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35" w:rsidRDefault="00DE3535" w:rsidP="00DE3535">
      <w:pPr>
        <w:spacing w:after="120" w:line="240" w:lineRule="auto"/>
        <w:contextualSpacing/>
        <w:rPr>
          <w:rFonts w:ascii="Times New Roman" w:hAnsi="Times New Roman"/>
          <w:noProof/>
          <w:sz w:val="28"/>
          <w:szCs w:val="28"/>
        </w:rPr>
      </w:pPr>
      <w:r>
        <w:rPr>
          <w:noProof/>
        </w:rPr>
        <w:drawing>
          <wp:anchor distT="0" distB="0" distL="114300" distR="114300" simplePos="0" relativeHeight="251659264" behindDoc="0" locked="0" layoutInCell="1" allowOverlap="1" wp14:anchorId="5A6DD466" wp14:editId="427A35CE">
            <wp:simplePos x="0" y="0"/>
            <wp:positionH relativeFrom="column">
              <wp:posOffset>2774950</wp:posOffset>
            </wp:positionH>
            <wp:positionV relativeFrom="paragraph">
              <wp:posOffset>-103505</wp:posOffset>
            </wp:positionV>
            <wp:extent cx="685800" cy="803910"/>
            <wp:effectExtent l="0" t="0" r="0"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3910"/>
                    </a:xfrm>
                    <a:prstGeom prst="rect">
                      <a:avLst/>
                    </a:prstGeom>
                    <a:noFill/>
                  </pic:spPr>
                </pic:pic>
              </a:graphicData>
            </a:graphic>
            <wp14:sizeRelH relativeFrom="page">
              <wp14:pctWidth>0</wp14:pctWidth>
            </wp14:sizeRelH>
            <wp14:sizeRelV relativeFrom="page">
              <wp14:pctHeight>0</wp14:pctHeight>
            </wp14:sizeRelV>
          </wp:anchor>
        </w:drawing>
      </w:r>
    </w:p>
    <w:p w:rsidR="002E1084" w:rsidRPr="00DA64C6" w:rsidRDefault="002E1084" w:rsidP="00DE2657">
      <w:pPr>
        <w:spacing w:after="120" w:line="240" w:lineRule="auto"/>
        <w:contextualSpacing/>
        <w:jc w:val="center"/>
        <w:rPr>
          <w:rFonts w:ascii="Times New Roman" w:hAnsi="Times New Roman"/>
          <w:b/>
          <w:bCs/>
          <w:sz w:val="36"/>
          <w:szCs w:val="36"/>
        </w:rPr>
      </w:pPr>
      <w:r w:rsidRPr="00DA64C6">
        <w:rPr>
          <w:rFonts w:ascii="Times New Roman" w:hAnsi="Times New Roman"/>
          <w:b/>
          <w:bCs/>
          <w:sz w:val="36"/>
          <w:szCs w:val="36"/>
        </w:rPr>
        <w:t>АДМИНИСТРАЦИЯ БЕРЕЗОВСКОГО РАЙОНА</w:t>
      </w:r>
    </w:p>
    <w:p w:rsidR="002E1084" w:rsidRPr="00DA64C6" w:rsidRDefault="002E1084" w:rsidP="00DE2657">
      <w:pPr>
        <w:spacing w:after="120" w:line="240" w:lineRule="auto"/>
        <w:contextualSpacing/>
        <w:jc w:val="center"/>
        <w:rPr>
          <w:rFonts w:ascii="Times New Roman" w:hAnsi="Times New Roman"/>
          <w:b/>
          <w:bCs/>
          <w:sz w:val="20"/>
          <w:szCs w:val="20"/>
        </w:rPr>
      </w:pPr>
    </w:p>
    <w:p w:rsidR="002E1084" w:rsidRPr="00DA64C6" w:rsidRDefault="002E1084" w:rsidP="00DE2657">
      <w:pPr>
        <w:spacing w:after="120" w:line="240" w:lineRule="auto"/>
        <w:contextualSpacing/>
        <w:jc w:val="center"/>
        <w:rPr>
          <w:rFonts w:ascii="Times New Roman" w:hAnsi="Times New Roman"/>
          <w:b/>
          <w:bCs/>
          <w:sz w:val="20"/>
          <w:szCs w:val="20"/>
        </w:rPr>
      </w:pPr>
      <w:r w:rsidRPr="00DA64C6">
        <w:rPr>
          <w:rFonts w:ascii="Times New Roman" w:hAnsi="Times New Roman"/>
          <w:b/>
          <w:bCs/>
          <w:sz w:val="20"/>
          <w:szCs w:val="20"/>
        </w:rPr>
        <w:t>ХАНТЫ-МАНСИЙСКОГО АВТОНОМНОГО ОКРУГА - ЮГРЫ</w:t>
      </w:r>
    </w:p>
    <w:p w:rsidR="002E1084" w:rsidRPr="00DA64C6" w:rsidRDefault="002E1084" w:rsidP="00DE2657">
      <w:pPr>
        <w:spacing w:after="120" w:line="240" w:lineRule="auto"/>
        <w:contextualSpacing/>
        <w:jc w:val="center"/>
        <w:rPr>
          <w:rFonts w:ascii="Times New Roman" w:hAnsi="Times New Roman"/>
          <w:b/>
          <w:bCs/>
          <w:sz w:val="20"/>
          <w:szCs w:val="20"/>
        </w:rPr>
      </w:pPr>
    </w:p>
    <w:p w:rsidR="002E1084" w:rsidRPr="00DA64C6" w:rsidRDefault="002E1084" w:rsidP="00DE2657">
      <w:pPr>
        <w:spacing w:after="120" w:line="240" w:lineRule="auto"/>
        <w:contextualSpacing/>
        <w:jc w:val="center"/>
        <w:rPr>
          <w:rFonts w:ascii="Times New Roman" w:hAnsi="Times New Roman"/>
          <w:b/>
          <w:bCs/>
          <w:sz w:val="36"/>
          <w:szCs w:val="36"/>
        </w:rPr>
      </w:pPr>
      <w:r w:rsidRPr="00DA64C6">
        <w:rPr>
          <w:rFonts w:ascii="Times New Roman" w:hAnsi="Times New Roman"/>
          <w:b/>
          <w:bCs/>
          <w:sz w:val="36"/>
          <w:szCs w:val="36"/>
        </w:rPr>
        <w:t>ПОСТАНОВЛЕНИЕ</w:t>
      </w:r>
    </w:p>
    <w:p w:rsidR="002E1084" w:rsidRPr="00DA64C6" w:rsidRDefault="002E1084" w:rsidP="00DE2657">
      <w:pPr>
        <w:spacing w:after="120" w:line="240" w:lineRule="auto"/>
        <w:contextualSpacing/>
        <w:jc w:val="center"/>
        <w:rPr>
          <w:rFonts w:ascii="Times New Roman" w:hAnsi="Times New Roman"/>
          <w:b/>
          <w:bCs/>
          <w:sz w:val="32"/>
          <w:szCs w:val="32"/>
        </w:rPr>
      </w:pPr>
    </w:p>
    <w:p w:rsidR="002E1084" w:rsidRPr="00DA64C6" w:rsidRDefault="002E1084" w:rsidP="00DE2657">
      <w:pPr>
        <w:spacing w:after="120" w:line="240" w:lineRule="auto"/>
        <w:contextualSpacing/>
        <w:rPr>
          <w:rFonts w:ascii="Times New Roman" w:hAnsi="Times New Roman"/>
          <w:sz w:val="28"/>
          <w:szCs w:val="28"/>
        </w:rPr>
      </w:pPr>
      <w:r>
        <w:rPr>
          <w:rFonts w:ascii="Times New Roman" w:hAnsi="Times New Roman"/>
          <w:sz w:val="28"/>
          <w:szCs w:val="28"/>
        </w:rPr>
        <w:t xml:space="preserve">от </w:t>
      </w:r>
      <w:r w:rsidR="00FB2343">
        <w:rPr>
          <w:rFonts w:ascii="Times New Roman" w:hAnsi="Times New Roman"/>
          <w:sz w:val="28"/>
          <w:szCs w:val="28"/>
        </w:rPr>
        <w:t>28.12.2017</w:t>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FB2343">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FB2343">
        <w:rPr>
          <w:rFonts w:ascii="Times New Roman" w:hAnsi="Times New Roman"/>
          <w:sz w:val="28"/>
          <w:szCs w:val="28"/>
        </w:rPr>
        <w:t>1163</w:t>
      </w:r>
    </w:p>
    <w:p w:rsidR="002E1084" w:rsidRDefault="00A817E0" w:rsidP="00A817E0">
      <w:pPr>
        <w:spacing w:after="120" w:line="240" w:lineRule="auto"/>
        <w:contextualSpacing/>
        <w:rPr>
          <w:rFonts w:ascii="Times New Roman" w:hAnsi="Times New Roman"/>
          <w:sz w:val="28"/>
          <w:szCs w:val="28"/>
        </w:rPr>
      </w:pPr>
      <w:r>
        <w:rPr>
          <w:rFonts w:ascii="Times New Roman" w:hAnsi="Times New Roman"/>
          <w:sz w:val="28"/>
          <w:szCs w:val="28"/>
        </w:rPr>
        <w:t>пгт. Березово</w:t>
      </w:r>
    </w:p>
    <w:p w:rsidR="00A817E0" w:rsidRPr="00DA64C6" w:rsidRDefault="00A817E0" w:rsidP="00A817E0">
      <w:pPr>
        <w:spacing w:after="120" w:line="240" w:lineRule="auto"/>
        <w:contextualSpacing/>
        <w:rPr>
          <w:rFonts w:ascii="Times New Roman" w:hAnsi="Times New Roman"/>
          <w:sz w:val="28"/>
          <w:szCs w:val="28"/>
        </w:rPr>
      </w:pPr>
    </w:p>
    <w:p w:rsidR="002E1084" w:rsidRPr="00DA64C6" w:rsidRDefault="00A54BCC" w:rsidP="00A2530E">
      <w:pPr>
        <w:spacing w:after="120" w:line="240" w:lineRule="auto"/>
        <w:ind w:right="5243"/>
        <w:contextualSpacing/>
        <w:jc w:val="both"/>
        <w:outlineLvl w:val="0"/>
        <w:rPr>
          <w:rFonts w:ascii="Times New Roman" w:hAnsi="Times New Roman"/>
          <w:sz w:val="28"/>
          <w:szCs w:val="28"/>
        </w:rPr>
      </w:pPr>
      <w:r>
        <w:rPr>
          <w:rFonts w:ascii="Times New Roman" w:hAnsi="Times New Roman"/>
          <w:sz w:val="28"/>
          <w:szCs w:val="28"/>
        </w:rPr>
        <w:t xml:space="preserve">О внесении изменений </w:t>
      </w:r>
      <w:r w:rsidR="00502FD3">
        <w:rPr>
          <w:rFonts w:ascii="Times New Roman" w:hAnsi="Times New Roman"/>
          <w:sz w:val="28"/>
          <w:szCs w:val="28"/>
        </w:rPr>
        <w:t xml:space="preserve">в </w:t>
      </w:r>
      <w:r w:rsidR="004241C9">
        <w:rPr>
          <w:rFonts w:ascii="Times New Roman" w:hAnsi="Times New Roman"/>
          <w:sz w:val="28"/>
          <w:szCs w:val="28"/>
        </w:rPr>
        <w:t xml:space="preserve">постановление </w:t>
      </w:r>
      <w:r w:rsidR="002E1084">
        <w:rPr>
          <w:rFonts w:ascii="Times New Roman" w:hAnsi="Times New Roman"/>
          <w:sz w:val="28"/>
          <w:szCs w:val="28"/>
        </w:rPr>
        <w:t>ад</w:t>
      </w:r>
      <w:r w:rsidR="002A5C7A">
        <w:rPr>
          <w:rFonts w:ascii="Times New Roman" w:hAnsi="Times New Roman"/>
          <w:sz w:val="28"/>
          <w:szCs w:val="28"/>
        </w:rPr>
        <w:t xml:space="preserve">министрации Березовского района </w:t>
      </w:r>
      <w:r w:rsidR="002E1084">
        <w:rPr>
          <w:rFonts w:ascii="Times New Roman" w:hAnsi="Times New Roman"/>
          <w:sz w:val="28"/>
          <w:szCs w:val="28"/>
        </w:rPr>
        <w:t>от 29.</w:t>
      </w:r>
      <w:r w:rsidR="00370794">
        <w:rPr>
          <w:rFonts w:ascii="Times New Roman" w:hAnsi="Times New Roman"/>
          <w:sz w:val="28"/>
          <w:szCs w:val="28"/>
        </w:rPr>
        <w:t>11.2013</w:t>
      </w:r>
      <w:r w:rsidR="003E1F11">
        <w:rPr>
          <w:rFonts w:ascii="Times New Roman" w:hAnsi="Times New Roman"/>
          <w:sz w:val="28"/>
          <w:szCs w:val="28"/>
        </w:rPr>
        <w:t xml:space="preserve">    </w:t>
      </w:r>
      <w:r w:rsidR="00370794">
        <w:rPr>
          <w:rFonts w:ascii="Times New Roman" w:hAnsi="Times New Roman"/>
          <w:sz w:val="28"/>
          <w:szCs w:val="28"/>
        </w:rPr>
        <w:t xml:space="preserve"> </w:t>
      </w:r>
      <w:r w:rsidR="002E1084">
        <w:rPr>
          <w:rFonts w:ascii="Times New Roman" w:hAnsi="Times New Roman"/>
          <w:sz w:val="28"/>
          <w:szCs w:val="28"/>
        </w:rPr>
        <w:t>№ 1744 «О муниципальной программе «Социально-экономическое развитие, инвестиции и иннов</w:t>
      </w:r>
      <w:r w:rsidR="002A5C7A">
        <w:rPr>
          <w:rFonts w:ascii="Times New Roman" w:hAnsi="Times New Roman"/>
          <w:sz w:val="28"/>
          <w:szCs w:val="28"/>
        </w:rPr>
        <w:t>ации Березовского района на 2016</w:t>
      </w:r>
      <w:r w:rsidR="00C96D33">
        <w:rPr>
          <w:rFonts w:ascii="Times New Roman" w:hAnsi="Times New Roman"/>
          <w:sz w:val="28"/>
          <w:szCs w:val="28"/>
        </w:rPr>
        <w:t xml:space="preserve"> </w:t>
      </w:r>
      <w:r w:rsidR="0051195B" w:rsidRPr="007C2AE4">
        <w:rPr>
          <w:rFonts w:ascii="Times New Roman" w:hAnsi="Times New Roman"/>
          <w:sz w:val="28"/>
          <w:szCs w:val="28"/>
        </w:rPr>
        <w:t>–</w:t>
      </w:r>
      <w:r w:rsidR="00C96D33">
        <w:rPr>
          <w:rFonts w:ascii="Times New Roman" w:hAnsi="Times New Roman"/>
          <w:sz w:val="28"/>
          <w:szCs w:val="28"/>
        </w:rPr>
        <w:t xml:space="preserve"> </w:t>
      </w:r>
      <w:r w:rsidR="000D3313">
        <w:rPr>
          <w:rFonts w:ascii="Times New Roman" w:hAnsi="Times New Roman"/>
          <w:sz w:val="28"/>
          <w:szCs w:val="28"/>
        </w:rPr>
        <w:t>2020 годы</w:t>
      </w:r>
      <w:r w:rsidR="00F24FDE">
        <w:rPr>
          <w:rFonts w:ascii="Times New Roman" w:hAnsi="Times New Roman"/>
          <w:sz w:val="28"/>
          <w:szCs w:val="28"/>
        </w:rPr>
        <w:t>»</w:t>
      </w:r>
    </w:p>
    <w:p w:rsidR="00AE7873" w:rsidRDefault="00AE7873" w:rsidP="00AC5CAD">
      <w:pPr>
        <w:spacing w:after="0" w:line="240" w:lineRule="auto"/>
        <w:contextualSpacing/>
        <w:rPr>
          <w:rFonts w:ascii="Times New Roman" w:hAnsi="Times New Roman"/>
          <w:sz w:val="28"/>
          <w:szCs w:val="28"/>
        </w:rPr>
      </w:pPr>
    </w:p>
    <w:p w:rsidR="00541FB6" w:rsidRPr="00964BBA" w:rsidRDefault="00C54015" w:rsidP="00FB0B9D">
      <w:pPr>
        <w:widowControl w:val="0"/>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целях приведения муниципальных правовых актов администрации Березовского </w:t>
      </w:r>
      <w:r w:rsidR="005C471D">
        <w:rPr>
          <w:rFonts w:ascii="Times New Roman" w:hAnsi="Times New Roman"/>
          <w:sz w:val="28"/>
          <w:szCs w:val="28"/>
        </w:rPr>
        <w:t>района в соответствие</w:t>
      </w:r>
      <w:r w:rsidR="005848F2" w:rsidRPr="005848F2">
        <w:rPr>
          <w:rFonts w:ascii="Times New Roman" w:hAnsi="Times New Roman"/>
          <w:sz w:val="28"/>
          <w:szCs w:val="28"/>
        </w:rPr>
        <w:t xml:space="preserve"> </w:t>
      </w:r>
      <w:r w:rsidR="008A5D9A">
        <w:rPr>
          <w:rFonts w:ascii="Times New Roman" w:hAnsi="Times New Roman"/>
          <w:sz w:val="28"/>
          <w:szCs w:val="28"/>
        </w:rPr>
        <w:t xml:space="preserve">с </w:t>
      </w:r>
      <w:r w:rsidR="00950510">
        <w:rPr>
          <w:rFonts w:ascii="Times New Roman" w:hAnsi="Times New Roman"/>
          <w:sz w:val="28"/>
          <w:szCs w:val="28"/>
        </w:rPr>
        <w:t>Федеральн</w:t>
      </w:r>
      <w:r w:rsidR="000359BC">
        <w:rPr>
          <w:rFonts w:ascii="Times New Roman" w:hAnsi="Times New Roman"/>
          <w:sz w:val="28"/>
          <w:szCs w:val="28"/>
        </w:rPr>
        <w:t>ым</w:t>
      </w:r>
      <w:r w:rsidR="00950510">
        <w:rPr>
          <w:rFonts w:ascii="Times New Roman" w:hAnsi="Times New Roman"/>
          <w:sz w:val="28"/>
          <w:szCs w:val="28"/>
        </w:rPr>
        <w:t xml:space="preserve"> закон</w:t>
      </w:r>
      <w:r w:rsidR="000359BC">
        <w:rPr>
          <w:rFonts w:ascii="Times New Roman" w:hAnsi="Times New Roman"/>
          <w:sz w:val="28"/>
          <w:szCs w:val="28"/>
        </w:rPr>
        <w:t xml:space="preserve">ом </w:t>
      </w:r>
      <w:r w:rsidR="003E1F11">
        <w:rPr>
          <w:rFonts w:ascii="Times New Roman" w:hAnsi="Times New Roman"/>
          <w:sz w:val="28"/>
          <w:szCs w:val="28"/>
        </w:rPr>
        <w:t xml:space="preserve">                                 </w:t>
      </w:r>
      <w:r w:rsidR="00950510">
        <w:rPr>
          <w:rFonts w:ascii="Times New Roman" w:hAnsi="Times New Roman"/>
          <w:sz w:val="28"/>
          <w:szCs w:val="28"/>
        </w:rPr>
        <w:t>от 28 июня 2014 года № 172-ФЗ «О стратегическом планировании в Российской Федерации</w:t>
      </w:r>
      <w:r w:rsidR="00950510" w:rsidRPr="000359BC">
        <w:rPr>
          <w:rFonts w:ascii="Times New Roman" w:hAnsi="Times New Roman"/>
          <w:sz w:val="28"/>
          <w:szCs w:val="28"/>
        </w:rPr>
        <w:t xml:space="preserve">», </w:t>
      </w:r>
      <w:r w:rsidR="00611737" w:rsidRPr="000359BC">
        <w:rPr>
          <w:rFonts w:ascii="Times New Roman" w:hAnsi="Times New Roman"/>
          <w:sz w:val="28"/>
          <w:szCs w:val="28"/>
        </w:rPr>
        <w:t>решением</w:t>
      </w:r>
      <w:r w:rsidR="00611737" w:rsidRPr="00611737">
        <w:rPr>
          <w:rFonts w:ascii="Times New Roman" w:hAnsi="Times New Roman"/>
          <w:sz w:val="28"/>
          <w:szCs w:val="28"/>
        </w:rPr>
        <w:t xml:space="preserve"> Думы Березовского района от</w:t>
      </w:r>
      <w:r w:rsidR="004713DF">
        <w:rPr>
          <w:rFonts w:ascii="Times New Roman" w:hAnsi="Times New Roman"/>
          <w:sz w:val="28"/>
          <w:szCs w:val="28"/>
        </w:rPr>
        <w:t xml:space="preserve"> </w:t>
      </w:r>
      <w:r w:rsidR="00611737" w:rsidRPr="00611737">
        <w:rPr>
          <w:rFonts w:ascii="Times New Roman" w:hAnsi="Times New Roman"/>
          <w:sz w:val="28"/>
          <w:szCs w:val="28"/>
        </w:rPr>
        <w:t>14 августа 2014 года</w:t>
      </w:r>
      <w:r w:rsidR="00B73403">
        <w:rPr>
          <w:rFonts w:ascii="Times New Roman" w:hAnsi="Times New Roman"/>
          <w:sz w:val="28"/>
          <w:szCs w:val="28"/>
        </w:rPr>
        <w:t xml:space="preserve"> </w:t>
      </w:r>
      <w:r w:rsidR="00611737" w:rsidRPr="00611737">
        <w:rPr>
          <w:rFonts w:ascii="Times New Roman" w:hAnsi="Times New Roman"/>
          <w:sz w:val="28"/>
          <w:szCs w:val="28"/>
        </w:rPr>
        <w:t>№ 477 «Об утверждении Стратегии социально-экономического развития Березовского района до 2020 года и на период до 2030 года»</w:t>
      </w:r>
      <w:r w:rsidR="00810F6E" w:rsidRPr="00611737">
        <w:rPr>
          <w:rFonts w:ascii="Times New Roman" w:hAnsi="Times New Roman"/>
          <w:sz w:val="28"/>
          <w:szCs w:val="28"/>
        </w:rPr>
        <w:t>,</w:t>
      </w:r>
      <w:r w:rsidR="00810F6E">
        <w:rPr>
          <w:rFonts w:ascii="Times New Roman" w:hAnsi="Times New Roman"/>
          <w:sz w:val="28"/>
          <w:szCs w:val="28"/>
        </w:rPr>
        <w:t xml:space="preserve"> </w:t>
      </w:r>
      <w:r w:rsidR="00FB0B9D">
        <w:rPr>
          <w:rFonts w:ascii="Times New Roman" w:hAnsi="Times New Roman"/>
          <w:sz w:val="28"/>
          <w:szCs w:val="28"/>
        </w:rPr>
        <w:t xml:space="preserve">постановлением Правительства Российской Федерации от 13 октября 2017 года № 394-п «О внесении изменений в постановление Правительства Ханты-Мансийского автономного округа </w:t>
      </w:r>
      <w:r w:rsidR="00FB0B9D" w:rsidRPr="00BA5505">
        <w:rPr>
          <w:rFonts w:ascii="Times New Roman" w:hAnsi="Times New Roman"/>
          <w:sz w:val="28"/>
          <w:szCs w:val="28"/>
        </w:rPr>
        <w:t>–</w:t>
      </w:r>
      <w:r w:rsidR="00FB0B9D">
        <w:rPr>
          <w:rFonts w:ascii="Times New Roman" w:hAnsi="Times New Roman"/>
          <w:sz w:val="28"/>
          <w:szCs w:val="28"/>
        </w:rPr>
        <w:t xml:space="preserve"> Югры от </w:t>
      </w:r>
      <w:r w:rsidR="003E1F11">
        <w:rPr>
          <w:rFonts w:ascii="Times New Roman" w:hAnsi="Times New Roman"/>
          <w:sz w:val="28"/>
          <w:szCs w:val="28"/>
        </w:rPr>
        <w:t>0</w:t>
      </w:r>
      <w:r w:rsidR="00FB0B9D">
        <w:rPr>
          <w:rFonts w:ascii="Times New Roman" w:hAnsi="Times New Roman"/>
          <w:sz w:val="28"/>
          <w:szCs w:val="28"/>
        </w:rPr>
        <w:t xml:space="preserve">9 октября 2013 года № 419-п «О государственной программе </w:t>
      </w:r>
      <w:r w:rsidR="000B4BD1">
        <w:rPr>
          <w:rFonts w:ascii="Times New Roman" w:hAnsi="Times New Roman"/>
          <w:sz w:val="28"/>
          <w:szCs w:val="28"/>
        </w:rPr>
        <w:t xml:space="preserve">                    </w:t>
      </w:r>
      <w:r w:rsidR="00FB0B9D">
        <w:rPr>
          <w:rFonts w:ascii="Times New Roman" w:hAnsi="Times New Roman"/>
          <w:sz w:val="28"/>
          <w:szCs w:val="28"/>
        </w:rPr>
        <w:t xml:space="preserve">«Социально-экономическое развитие, инвестиции и инновации </w:t>
      </w:r>
      <w:r w:rsidR="005C471D">
        <w:rPr>
          <w:rFonts w:ascii="Times New Roman" w:hAnsi="Times New Roman"/>
          <w:sz w:val="28"/>
          <w:szCs w:val="28"/>
        </w:rPr>
        <w:t xml:space="preserve">                        </w:t>
      </w:r>
      <w:r w:rsidR="00FB0B9D">
        <w:rPr>
          <w:rFonts w:ascii="Times New Roman" w:hAnsi="Times New Roman"/>
          <w:sz w:val="28"/>
          <w:szCs w:val="28"/>
        </w:rPr>
        <w:t xml:space="preserve">Ханты-Мансийского автономного округа </w:t>
      </w:r>
      <w:r w:rsidR="00FB0B9D" w:rsidRPr="00BA5505">
        <w:rPr>
          <w:rFonts w:ascii="Times New Roman" w:hAnsi="Times New Roman"/>
          <w:sz w:val="28"/>
          <w:szCs w:val="28"/>
        </w:rPr>
        <w:t>–</w:t>
      </w:r>
      <w:r w:rsidR="00FB0B9D">
        <w:rPr>
          <w:rFonts w:ascii="Times New Roman" w:hAnsi="Times New Roman"/>
          <w:sz w:val="28"/>
          <w:szCs w:val="28"/>
        </w:rPr>
        <w:t xml:space="preserve"> Югры на 2016-2020 годы», </w:t>
      </w:r>
      <w:r w:rsidR="00810F6E" w:rsidRPr="00964BBA">
        <w:rPr>
          <w:rFonts w:ascii="Times New Roman" w:hAnsi="Times New Roman"/>
          <w:sz w:val="28"/>
          <w:szCs w:val="28"/>
        </w:rPr>
        <w:t>руководствуясь постановлением</w:t>
      </w:r>
      <w:r w:rsidR="00810F6E">
        <w:rPr>
          <w:rFonts w:ascii="Times New Roman" w:hAnsi="Times New Roman"/>
          <w:sz w:val="28"/>
          <w:szCs w:val="28"/>
        </w:rPr>
        <w:t xml:space="preserve"> администрации Березовского района </w:t>
      </w:r>
      <w:r w:rsidR="00810F6E" w:rsidRPr="00964BBA">
        <w:rPr>
          <w:rFonts w:ascii="Times New Roman" w:hAnsi="Times New Roman"/>
          <w:sz w:val="28"/>
          <w:szCs w:val="28"/>
        </w:rPr>
        <w:t xml:space="preserve">от </w:t>
      </w:r>
      <w:r w:rsidR="001B5A88">
        <w:rPr>
          <w:rFonts w:ascii="Times New Roman" w:hAnsi="Times New Roman"/>
          <w:sz w:val="28"/>
          <w:szCs w:val="28"/>
        </w:rPr>
        <w:t xml:space="preserve">09 октября </w:t>
      </w:r>
      <w:r w:rsidR="00964BBA" w:rsidRPr="00964BBA">
        <w:rPr>
          <w:rFonts w:ascii="Times New Roman" w:hAnsi="Times New Roman"/>
          <w:sz w:val="28"/>
          <w:szCs w:val="28"/>
        </w:rPr>
        <w:t xml:space="preserve">2013 года </w:t>
      </w:r>
      <w:r w:rsidR="003E1F11">
        <w:rPr>
          <w:rFonts w:ascii="Times New Roman" w:hAnsi="Times New Roman"/>
          <w:sz w:val="28"/>
          <w:szCs w:val="28"/>
        </w:rPr>
        <w:t xml:space="preserve">      </w:t>
      </w:r>
      <w:r w:rsidR="00964BBA" w:rsidRPr="00964BBA">
        <w:rPr>
          <w:rFonts w:ascii="Times New Roman" w:hAnsi="Times New Roman"/>
          <w:sz w:val="28"/>
          <w:szCs w:val="28"/>
        </w:rPr>
        <w:t>№ 1463 «Об утверждении порядков разработки муниципальных и ведомственных целевых программ Березовского района, порядка проведения и критериев ежегодной оценки эффективности реализации муниципальной программы Березовского района</w:t>
      </w:r>
      <w:r w:rsidR="00964BBA">
        <w:rPr>
          <w:rFonts w:ascii="Times New Roman" w:hAnsi="Times New Roman"/>
          <w:sz w:val="28"/>
          <w:szCs w:val="28"/>
        </w:rPr>
        <w:t>»</w:t>
      </w:r>
      <w:r w:rsidR="006F7A58" w:rsidRPr="00964BBA">
        <w:rPr>
          <w:rFonts w:ascii="Times New Roman" w:hAnsi="Times New Roman"/>
          <w:sz w:val="28"/>
          <w:szCs w:val="28"/>
        </w:rPr>
        <w:t>:</w:t>
      </w:r>
    </w:p>
    <w:p w:rsidR="00541FB6" w:rsidRPr="00BA5505" w:rsidRDefault="00541FB6" w:rsidP="000543BD">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ED43A9">
        <w:rPr>
          <w:rFonts w:ascii="Times New Roman" w:hAnsi="Times New Roman"/>
          <w:sz w:val="28"/>
          <w:szCs w:val="28"/>
        </w:rPr>
        <w:t xml:space="preserve">Внести в постановление администрации Березовского района </w:t>
      </w:r>
      <w:r>
        <w:rPr>
          <w:rFonts w:ascii="Times New Roman" w:hAnsi="Times New Roman"/>
          <w:sz w:val="28"/>
          <w:szCs w:val="28"/>
        </w:rPr>
        <w:t xml:space="preserve">            </w:t>
      </w:r>
      <w:r w:rsidRPr="00ED43A9">
        <w:rPr>
          <w:rFonts w:ascii="Times New Roman" w:hAnsi="Times New Roman"/>
          <w:sz w:val="28"/>
          <w:szCs w:val="28"/>
        </w:rPr>
        <w:t xml:space="preserve">от 29 ноября 2013 года № 1744 «О муниципальной программе </w:t>
      </w:r>
      <w:r w:rsidR="000B4BD1">
        <w:rPr>
          <w:rFonts w:ascii="Times New Roman" w:hAnsi="Times New Roman"/>
          <w:sz w:val="28"/>
          <w:szCs w:val="28"/>
        </w:rPr>
        <w:t xml:space="preserve">                        </w:t>
      </w:r>
      <w:r w:rsidRPr="00ED43A9">
        <w:rPr>
          <w:rFonts w:ascii="Times New Roman" w:hAnsi="Times New Roman"/>
          <w:sz w:val="28"/>
          <w:szCs w:val="28"/>
        </w:rPr>
        <w:t>«Социально-экономическое развитие, инвестиции и инновации Березовского района на</w:t>
      </w:r>
      <w:r>
        <w:rPr>
          <w:rFonts w:ascii="Times New Roman" w:hAnsi="Times New Roman"/>
          <w:sz w:val="28"/>
          <w:szCs w:val="28"/>
        </w:rPr>
        <w:t xml:space="preserve"> </w:t>
      </w:r>
      <w:r w:rsidRPr="00BA5505">
        <w:rPr>
          <w:rFonts w:ascii="Times New Roman" w:hAnsi="Times New Roman"/>
          <w:sz w:val="28"/>
          <w:szCs w:val="28"/>
        </w:rPr>
        <w:t>2016 – 2020 годы» следующие изменения:</w:t>
      </w:r>
    </w:p>
    <w:p w:rsidR="00541FB6" w:rsidRPr="00BA5505" w:rsidRDefault="00541FB6" w:rsidP="000543BD">
      <w:pPr>
        <w:widowControl w:val="0"/>
        <w:numPr>
          <w:ilvl w:val="1"/>
          <w:numId w:val="2"/>
        </w:numPr>
        <w:autoSpaceDE w:val="0"/>
        <w:autoSpaceDN w:val="0"/>
        <w:adjustRightInd w:val="0"/>
        <w:spacing w:after="0" w:line="240" w:lineRule="auto"/>
        <w:ind w:left="0" w:firstLine="567"/>
        <w:contextualSpacing/>
        <w:jc w:val="both"/>
        <w:rPr>
          <w:rFonts w:ascii="Times New Roman" w:hAnsi="Times New Roman"/>
          <w:sz w:val="28"/>
          <w:szCs w:val="28"/>
        </w:rPr>
      </w:pPr>
      <w:r w:rsidRPr="00BA5505">
        <w:rPr>
          <w:rFonts w:ascii="Times New Roman" w:hAnsi="Times New Roman"/>
          <w:sz w:val="28"/>
          <w:szCs w:val="28"/>
        </w:rPr>
        <w:t xml:space="preserve">В заголовке, по </w:t>
      </w:r>
      <w:r w:rsidR="004241C9" w:rsidRPr="00BA5505">
        <w:rPr>
          <w:rFonts w:ascii="Times New Roman" w:hAnsi="Times New Roman"/>
          <w:sz w:val="28"/>
          <w:szCs w:val="28"/>
        </w:rPr>
        <w:t xml:space="preserve">всему тексту постановления слова </w:t>
      </w:r>
      <w:r w:rsidRPr="00BA5505">
        <w:rPr>
          <w:rFonts w:ascii="Times New Roman" w:hAnsi="Times New Roman"/>
          <w:sz w:val="28"/>
          <w:szCs w:val="28"/>
        </w:rPr>
        <w:t xml:space="preserve"> «</w:t>
      </w:r>
      <w:r w:rsidR="004241C9" w:rsidRPr="00BA5505">
        <w:rPr>
          <w:rFonts w:ascii="Times New Roman" w:hAnsi="Times New Roman"/>
          <w:sz w:val="28"/>
          <w:szCs w:val="28"/>
        </w:rPr>
        <w:t xml:space="preserve">на </w:t>
      </w:r>
      <w:r w:rsidRPr="00BA5505">
        <w:rPr>
          <w:rFonts w:ascii="Times New Roman" w:hAnsi="Times New Roman"/>
          <w:sz w:val="28"/>
          <w:szCs w:val="28"/>
        </w:rPr>
        <w:t>2</w:t>
      </w:r>
      <w:r w:rsidR="00594885" w:rsidRPr="00BA5505">
        <w:rPr>
          <w:rFonts w:ascii="Times New Roman" w:hAnsi="Times New Roman"/>
          <w:sz w:val="28"/>
          <w:szCs w:val="28"/>
        </w:rPr>
        <w:t>016</w:t>
      </w:r>
      <w:r w:rsidR="00386709">
        <w:rPr>
          <w:rFonts w:ascii="Times New Roman" w:hAnsi="Times New Roman"/>
          <w:sz w:val="28"/>
          <w:szCs w:val="28"/>
        </w:rPr>
        <w:t xml:space="preserve"> – </w:t>
      </w:r>
      <w:r w:rsidR="00594885" w:rsidRPr="00BA5505">
        <w:rPr>
          <w:rFonts w:ascii="Times New Roman" w:hAnsi="Times New Roman"/>
          <w:sz w:val="28"/>
          <w:szCs w:val="28"/>
        </w:rPr>
        <w:t>2020</w:t>
      </w:r>
      <w:r w:rsidR="005C471D">
        <w:rPr>
          <w:rFonts w:ascii="Times New Roman" w:hAnsi="Times New Roman"/>
          <w:sz w:val="28"/>
          <w:szCs w:val="28"/>
        </w:rPr>
        <w:t xml:space="preserve"> годы</w:t>
      </w:r>
      <w:r w:rsidR="00594885" w:rsidRPr="00BA5505">
        <w:rPr>
          <w:rFonts w:ascii="Times New Roman" w:hAnsi="Times New Roman"/>
          <w:sz w:val="28"/>
          <w:szCs w:val="28"/>
        </w:rPr>
        <w:t xml:space="preserve">» заменить словами </w:t>
      </w:r>
      <w:r w:rsidR="004241C9" w:rsidRPr="00BA5505">
        <w:rPr>
          <w:rFonts w:ascii="Times New Roman" w:hAnsi="Times New Roman"/>
          <w:sz w:val="28"/>
          <w:szCs w:val="28"/>
        </w:rPr>
        <w:t xml:space="preserve">«на </w:t>
      </w:r>
      <w:r w:rsidR="005B62CF" w:rsidRPr="00BA5505">
        <w:rPr>
          <w:rFonts w:ascii="Times New Roman" w:hAnsi="Times New Roman"/>
          <w:sz w:val="28"/>
          <w:szCs w:val="28"/>
        </w:rPr>
        <w:t xml:space="preserve">2018 – 2025 </w:t>
      </w:r>
      <w:r w:rsidR="00B219C8" w:rsidRPr="00BA5505">
        <w:rPr>
          <w:rFonts w:ascii="Times New Roman" w:hAnsi="Times New Roman"/>
          <w:sz w:val="28"/>
          <w:szCs w:val="28"/>
        </w:rPr>
        <w:t xml:space="preserve">годы </w:t>
      </w:r>
      <w:r w:rsidR="005B62CF" w:rsidRPr="00BA5505">
        <w:rPr>
          <w:rFonts w:ascii="Times New Roman" w:hAnsi="Times New Roman"/>
          <w:sz w:val="28"/>
          <w:szCs w:val="28"/>
        </w:rPr>
        <w:t>и на период до 2030 год</w:t>
      </w:r>
      <w:r w:rsidR="0020669E">
        <w:rPr>
          <w:rFonts w:ascii="Times New Roman" w:hAnsi="Times New Roman"/>
          <w:sz w:val="28"/>
          <w:szCs w:val="28"/>
        </w:rPr>
        <w:t>а</w:t>
      </w:r>
      <w:r w:rsidRPr="00BA5505">
        <w:rPr>
          <w:rFonts w:ascii="Times New Roman" w:hAnsi="Times New Roman"/>
          <w:sz w:val="28"/>
          <w:szCs w:val="28"/>
        </w:rPr>
        <w:t>».</w:t>
      </w:r>
    </w:p>
    <w:p w:rsidR="00270E35" w:rsidRDefault="00F540E7" w:rsidP="00F540E7">
      <w:pPr>
        <w:spacing w:after="0" w:line="240" w:lineRule="auto"/>
        <w:ind w:firstLine="567"/>
        <w:contextualSpacing/>
        <w:jc w:val="both"/>
        <w:rPr>
          <w:rFonts w:ascii="Times New Roman" w:hAnsi="Times New Roman"/>
          <w:sz w:val="28"/>
          <w:szCs w:val="28"/>
        </w:rPr>
      </w:pPr>
      <w:r w:rsidRPr="00BA5505">
        <w:rPr>
          <w:rFonts w:ascii="Times New Roman" w:hAnsi="Times New Roman"/>
          <w:sz w:val="28"/>
          <w:szCs w:val="28"/>
        </w:rPr>
        <w:t xml:space="preserve">1.2. </w:t>
      </w:r>
      <w:r w:rsidR="00270E35" w:rsidRPr="00BA5505">
        <w:rPr>
          <w:rFonts w:ascii="Times New Roman" w:hAnsi="Times New Roman"/>
          <w:sz w:val="28"/>
          <w:szCs w:val="28"/>
        </w:rPr>
        <w:t>В приложении</w:t>
      </w:r>
      <w:r w:rsidR="00C20EAF">
        <w:rPr>
          <w:rFonts w:ascii="Times New Roman" w:hAnsi="Times New Roman"/>
          <w:sz w:val="28"/>
          <w:szCs w:val="28"/>
        </w:rPr>
        <w:t xml:space="preserve"> к постановлению</w:t>
      </w:r>
      <w:r w:rsidR="00270E35" w:rsidRPr="00BA5505">
        <w:rPr>
          <w:rFonts w:ascii="Times New Roman" w:hAnsi="Times New Roman"/>
          <w:sz w:val="28"/>
          <w:szCs w:val="28"/>
        </w:rPr>
        <w:t>:</w:t>
      </w:r>
    </w:p>
    <w:p w:rsidR="00594885" w:rsidRDefault="00F540E7" w:rsidP="00826FD1">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1.2</w:t>
      </w:r>
      <w:r w:rsidR="00F4388A">
        <w:rPr>
          <w:rFonts w:ascii="Times New Roman" w:hAnsi="Times New Roman"/>
          <w:sz w:val="28"/>
          <w:szCs w:val="28"/>
        </w:rPr>
        <w:t>.1. п</w:t>
      </w:r>
      <w:r w:rsidR="00270E35">
        <w:rPr>
          <w:rFonts w:ascii="Times New Roman" w:hAnsi="Times New Roman"/>
          <w:sz w:val="28"/>
          <w:szCs w:val="28"/>
        </w:rPr>
        <w:t xml:space="preserve">аспорт муниципальной программы изложить в следующей редакции: </w:t>
      </w:r>
    </w:p>
    <w:p w:rsidR="00594885" w:rsidRDefault="00F540E7" w:rsidP="00F540E7">
      <w:pPr>
        <w:spacing w:after="0" w:line="240" w:lineRule="auto"/>
        <w:ind w:left="1" w:right="-6" w:firstLine="708"/>
        <w:contextualSpacing/>
        <w:jc w:val="center"/>
        <w:rPr>
          <w:rFonts w:ascii="Times New Roman" w:hAnsi="Times New Roman"/>
          <w:sz w:val="28"/>
          <w:szCs w:val="28"/>
        </w:rPr>
      </w:pPr>
      <w:r>
        <w:rPr>
          <w:rFonts w:ascii="Times New Roman" w:hAnsi="Times New Roman"/>
          <w:sz w:val="28"/>
          <w:szCs w:val="28"/>
        </w:rPr>
        <w:t xml:space="preserve"> </w:t>
      </w:r>
      <w:r w:rsidR="001B53B8">
        <w:rPr>
          <w:rFonts w:ascii="Times New Roman" w:hAnsi="Times New Roman"/>
          <w:sz w:val="28"/>
          <w:szCs w:val="28"/>
        </w:rPr>
        <w:t>«</w:t>
      </w:r>
      <w:r w:rsidR="00594885" w:rsidRPr="00636187">
        <w:rPr>
          <w:rFonts w:ascii="Times New Roman" w:hAnsi="Times New Roman"/>
          <w:sz w:val="28"/>
          <w:szCs w:val="28"/>
        </w:rPr>
        <w:t xml:space="preserve">Паспорт муниципальной </w:t>
      </w:r>
      <w:r w:rsidR="00594885" w:rsidRPr="00D2498B">
        <w:rPr>
          <w:rFonts w:ascii="Times New Roman" w:hAnsi="Times New Roman"/>
          <w:sz w:val="28"/>
          <w:szCs w:val="28"/>
        </w:rPr>
        <w:t>программы</w:t>
      </w:r>
    </w:p>
    <w:p w:rsidR="004713DF" w:rsidRPr="00636187" w:rsidRDefault="004713DF" w:rsidP="00F540E7">
      <w:pPr>
        <w:spacing w:after="0" w:line="240" w:lineRule="auto"/>
        <w:ind w:left="1" w:right="-6" w:firstLine="708"/>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760"/>
      </w:tblGrid>
      <w:tr w:rsidR="00594885" w:rsidRPr="00636187" w:rsidTr="00E77092">
        <w:tc>
          <w:tcPr>
            <w:tcW w:w="4248" w:type="dxa"/>
          </w:tcPr>
          <w:p w:rsidR="00594885" w:rsidRPr="00636187" w:rsidRDefault="00594885" w:rsidP="00E77092">
            <w:pPr>
              <w:pStyle w:val="ConsPlusNonformat"/>
              <w:rPr>
                <w:rFonts w:ascii="Times New Roman" w:hAnsi="Times New Roman" w:cs="Times New Roman"/>
                <w:sz w:val="28"/>
                <w:szCs w:val="28"/>
              </w:rPr>
            </w:pPr>
            <w:r w:rsidRPr="00636187">
              <w:rPr>
                <w:rFonts w:ascii="Times New Roman" w:hAnsi="Times New Roman" w:cs="Times New Roman"/>
                <w:sz w:val="28"/>
                <w:szCs w:val="28"/>
              </w:rPr>
              <w:t>Наименование муниципальной программы</w:t>
            </w:r>
          </w:p>
        </w:tc>
        <w:tc>
          <w:tcPr>
            <w:tcW w:w="5760" w:type="dxa"/>
          </w:tcPr>
          <w:p w:rsidR="00594885" w:rsidRPr="00636187" w:rsidRDefault="00594885" w:rsidP="00284D2E">
            <w:pPr>
              <w:pStyle w:val="ConsPlusNonformat"/>
              <w:jc w:val="both"/>
              <w:rPr>
                <w:rFonts w:ascii="Times New Roman" w:hAnsi="Times New Roman" w:cs="Times New Roman"/>
                <w:sz w:val="28"/>
                <w:szCs w:val="28"/>
              </w:rPr>
            </w:pPr>
            <w:r w:rsidRPr="00636187">
              <w:rPr>
                <w:rFonts w:ascii="Times New Roman" w:hAnsi="Times New Roman" w:cs="Times New Roman"/>
                <w:sz w:val="28"/>
                <w:szCs w:val="28"/>
              </w:rPr>
              <w:t>Социально-экономическое</w:t>
            </w:r>
            <w:r w:rsidR="00284D2E">
              <w:rPr>
                <w:rFonts w:ascii="Times New Roman" w:hAnsi="Times New Roman" w:cs="Times New Roman"/>
                <w:sz w:val="28"/>
                <w:szCs w:val="28"/>
              </w:rPr>
              <w:t xml:space="preserve"> </w:t>
            </w:r>
            <w:r w:rsidRPr="00636187">
              <w:rPr>
                <w:rFonts w:ascii="Times New Roman" w:hAnsi="Times New Roman" w:cs="Times New Roman"/>
                <w:sz w:val="28"/>
                <w:szCs w:val="28"/>
              </w:rPr>
              <w:t>развитие, инвестиции и иннов</w:t>
            </w:r>
            <w:r>
              <w:rPr>
                <w:rFonts w:ascii="Times New Roman" w:hAnsi="Times New Roman" w:cs="Times New Roman"/>
                <w:sz w:val="28"/>
                <w:szCs w:val="28"/>
              </w:rPr>
              <w:t>а</w:t>
            </w:r>
            <w:r w:rsidR="005B62CF">
              <w:rPr>
                <w:rFonts w:ascii="Times New Roman" w:hAnsi="Times New Roman" w:cs="Times New Roman"/>
                <w:sz w:val="28"/>
                <w:szCs w:val="28"/>
              </w:rPr>
              <w:t xml:space="preserve">ции Березовского района </w:t>
            </w:r>
            <w:r w:rsidR="005B62CF" w:rsidRPr="005B62CF">
              <w:rPr>
                <w:rFonts w:ascii="Times New Roman" w:hAnsi="Times New Roman" w:cs="Times New Roman"/>
                <w:sz w:val="28"/>
                <w:szCs w:val="28"/>
              </w:rPr>
              <w:t>на</w:t>
            </w:r>
            <w:r w:rsidR="005B62CF" w:rsidRPr="005B62CF">
              <w:rPr>
                <w:rFonts w:ascii="Times New Roman" w:hAnsi="Times New Roman"/>
                <w:sz w:val="28"/>
                <w:szCs w:val="28"/>
              </w:rPr>
              <w:t xml:space="preserve"> 2018 – 2025 </w:t>
            </w:r>
            <w:r w:rsidR="00B219C8">
              <w:rPr>
                <w:rFonts w:ascii="Times New Roman" w:hAnsi="Times New Roman"/>
                <w:sz w:val="28"/>
                <w:szCs w:val="28"/>
              </w:rPr>
              <w:t xml:space="preserve">годы </w:t>
            </w:r>
            <w:r w:rsidR="00EC4746">
              <w:rPr>
                <w:rFonts w:ascii="Times New Roman" w:hAnsi="Times New Roman"/>
                <w:sz w:val="28"/>
                <w:szCs w:val="28"/>
              </w:rPr>
              <w:t>и на период до 2030 года</w:t>
            </w:r>
          </w:p>
        </w:tc>
      </w:tr>
      <w:tr w:rsidR="00594885" w:rsidRPr="00636187" w:rsidTr="00E77092">
        <w:tc>
          <w:tcPr>
            <w:tcW w:w="4248" w:type="dxa"/>
          </w:tcPr>
          <w:p w:rsidR="00594885" w:rsidRPr="00636187" w:rsidRDefault="00594885" w:rsidP="00E77092">
            <w:pPr>
              <w:pStyle w:val="ConsPlusNonformat"/>
              <w:rPr>
                <w:rFonts w:ascii="Times New Roman" w:hAnsi="Times New Roman" w:cs="Times New Roman"/>
                <w:sz w:val="28"/>
                <w:szCs w:val="28"/>
              </w:rPr>
            </w:pPr>
            <w:r w:rsidRPr="00636187">
              <w:rPr>
                <w:rFonts w:ascii="Times New Roman" w:hAnsi="Times New Roman" w:cs="Times New Roman"/>
                <w:sz w:val="28"/>
                <w:szCs w:val="28"/>
              </w:rPr>
              <w:t xml:space="preserve">Дата принятия решения о разработке муниципальной программы (наименование и номер соответствующего нормативного акта)   </w:t>
            </w:r>
          </w:p>
        </w:tc>
        <w:tc>
          <w:tcPr>
            <w:tcW w:w="5760" w:type="dxa"/>
          </w:tcPr>
          <w:p w:rsidR="00594885" w:rsidRPr="00636187" w:rsidRDefault="00594885" w:rsidP="00E77092">
            <w:pPr>
              <w:pStyle w:val="ConsPlusNonformat"/>
              <w:jc w:val="both"/>
              <w:rPr>
                <w:rFonts w:ascii="Times New Roman" w:hAnsi="Times New Roman" w:cs="Times New Roman"/>
                <w:sz w:val="28"/>
                <w:szCs w:val="28"/>
              </w:rPr>
            </w:pPr>
            <w:r w:rsidRPr="00636187">
              <w:rPr>
                <w:rFonts w:ascii="Times New Roman" w:hAnsi="Times New Roman" w:cs="Times New Roman"/>
                <w:sz w:val="28"/>
                <w:szCs w:val="28"/>
              </w:rPr>
              <w:t>Распоряжение администрации Березовского р</w:t>
            </w:r>
            <w:r>
              <w:rPr>
                <w:rFonts w:ascii="Times New Roman" w:hAnsi="Times New Roman" w:cs="Times New Roman"/>
                <w:sz w:val="28"/>
                <w:szCs w:val="28"/>
              </w:rPr>
              <w:t xml:space="preserve">айона от 10 октября 2013 года № </w:t>
            </w:r>
            <w:r w:rsidRPr="00636187">
              <w:rPr>
                <w:rFonts w:ascii="Times New Roman" w:hAnsi="Times New Roman" w:cs="Times New Roman"/>
                <w:sz w:val="28"/>
                <w:szCs w:val="28"/>
              </w:rPr>
              <w:t>943</w:t>
            </w:r>
            <w:r>
              <w:rPr>
                <w:rFonts w:ascii="Times New Roman" w:hAnsi="Times New Roman"/>
                <w:sz w:val="28"/>
                <w:szCs w:val="28"/>
              </w:rPr>
              <w:t>-</w:t>
            </w:r>
            <w:r w:rsidRPr="00636187">
              <w:rPr>
                <w:rFonts w:ascii="Times New Roman" w:hAnsi="Times New Roman" w:cs="Times New Roman"/>
                <w:sz w:val="28"/>
                <w:szCs w:val="28"/>
              </w:rPr>
              <w:t>р «О разработке муниципальной программы «Социально-экономическое развитие, инвестиции и иннов</w:t>
            </w:r>
            <w:r>
              <w:rPr>
                <w:rFonts w:ascii="Times New Roman" w:hAnsi="Times New Roman" w:cs="Times New Roman"/>
                <w:sz w:val="28"/>
                <w:szCs w:val="28"/>
              </w:rPr>
              <w:t xml:space="preserve">ации Березовского района на 2014 </w:t>
            </w:r>
            <w:r w:rsidRPr="007C2AE4">
              <w:rPr>
                <w:rFonts w:ascii="Times New Roman" w:hAnsi="Times New Roman"/>
                <w:sz w:val="28"/>
                <w:szCs w:val="28"/>
              </w:rPr>
              <w:t>–</w:t>
            </w:r>
            <w:r>
              <w:rPr>
                <w:rFonts w:ascii="Times New Roman" w:hAnsi="Times New Roman"/>
                <w:sz w:val="28"/>
                <w:szCs w:val="28"/>
              </w:rPr>
              <w:t xml:space="preserve"> </w:t>
            </w:r>
            <w:r w:rsidRPr="00636187">
              <w:rPr>
                <w:rFonts w:ascii="Times New Roman" w:hAnsi="Times New Roman" w:cs="Times New Roman"/>
                <w:sz w:val="28"/>
                <w:szCs w:val="28"/>
              </w:rPr>
              <w:t xml:space="preserve">2020 годы» </w:t>
            </w:r>
          </w:p>
        </w:tc>
      </w:tr>
      <w:tr w:rsidR="00594885" w:rsidRPr="00636187" w:rsidTr="00E77092">
        <w:tc>
          <w:tcPr>
            <w:tcW w:w="4248" w:type="dxa"/>
          </w:tcPr>
          <w:p w:rsidR="00594885" w:rsidRPr="00636187" w:rsidRDefault="00594885" w:rsidP="00E77092">
            <w:pPr>
              <w:pStyle w:val="ConsPlusNonformat"/>
              <w:rPr>
                <w:rFonts w:ascii="Times New Roman" w:hAnsi="Times New Roman" w:cs="Times New Roman"/>
                <w:sz w:val="28"/>
                <w:szCs w:val="28"/>
              </w:rPr>
            </w:pPr>
            <w:r w:rsidRPr="00636187">
              <w:rPr>
                <w:rFonts w:ascii="Times New Roman" w:hAnsi="Times New Roman" w:cs="Times New Roman"/>
                <w:sz w:val="28"/>
                <w:szCs w:val="28"/>
              </w:rPr>
              <w:t xml:space="preserve">Ответственный исполнитель муниципальной программы </w:t>
            </w:r>
          </w:p>
        </w:tc>
        <w:tc>
          <w:tcPr>
            <w:tcW w:w="5760" w:type="dxa"/>
          </w:tcPr>
          <w:p w:rsidR="00594885" w:rsidRPr="00636187" w:rsidRDefault="00594885" w:rsidP="00E77092">
            <w:pPr>
              <w:pStyle w:val="ConsPlusNonformat"/>
              <w:jc w:val="both"/>
              <w:rPr>
                <w:rFonts w:ascii="Times New Roman" w:hAnsi="Times New Roman" w:cs="Times New Roman"/>
                <w:sz w:val="28"/>
                <w:szCs w:val="28"/>
              </w:rPr>
            </w:pPr>
            <w:r w:rsidRPr="00636187">
              <w:rPr>
                <w:rFonts w:ascii="Times New Roman" w:hAnsi="Times New Roman" w:cs="Times New Roman"/>
                <w:sz w:val="28"/>
                <w:szCs w:val="28"/>
              </w:rPr>
              <w:t>Администрация Березовского района (комитет по экономической политике администрации Березовского района)</w:t>
            </w:r>
          </w:p>
        </w:tc>
      </w:tr>
      <w:tr w:rsidR="00594885" w:rsidRPr="00636187" w:rsidTr="00E77092">
        <w:tc>
          <w:tcPr>
            <w:tcW w:w="4248" w:type="dxa"/>
          </w:tcPr>
          <w:p w:rsidR="00594885" w:rsidRPr="00636187" w:rsidRDefault="00594885" w:rsidP="00E77092">
            <w:pPr>
              <w:pStyle w:val="ConsPlusNonformat"/>
              <w:rPr>
                <w:rFonts w:ascii="Times New Roman" w:hAnsi="Times New Roman" w:cs="Times New Roman"/>
                <w:sz w:val="28"/>
                <w:szCs w:val="28"/>
              </w:rPr>
            </w:pPr>
            <w:r w:rsidRPr="00636187">
              <w:rPr>
                <w:rFonts w:ascii="Times New Roman" w:hAnsi="Times New Roman" w:cs="Times New Roman"/>
                <w:sz w:val="28"/>
                <w:szCs w:val="28"/>
              </w:rPr>
              <w:t>Соисполнители муниципальной программы</w:t>
            </w:r>
          </w:p>
        </w:tc>
        <w:tc>
          <w:tcPr>
            <w:tcW w:w="5760" w:type="dxa"/>
          </w:tcPr>
          <w:p w:rsidR="00594885" w:rsidRPr="00636187" w:rsidRDefault="00594885" w:rsidP="00E77092">
            <w:pPr>
              <w:pStyle w:val="ConsPlusNonformat"/>
              <w:jc w:val="both"/>
              <w:rPr>
                <w:rFonts w:ascii="Times New Roman" w:hAnsi="Times New Roman" w:cs="Times New Roman"/>
                <w:sz w:val="28"/>
                <w:szCs w:val="28"/>
              </w:rPr>
            </w:pPr>
            <w:r w:rsidRPr="00636187">
              <w:rPr>
                <w:rFonts w:ascii="Times New Roman" w:hAnsi="Times New Roman" w:cs="Times New Roman"/>
                <w:sz w:val="28"/>
                <w:szCs w:val="28"/>
              </w:rPr>
              <w:t>1. Муниципальное автономное учреждение «Многофункциональный центр предоставления государственных и муниципальных услуг в Березовском районе».</w:t>
            </w:r>
          </w:p>
          <w:p w:rsidR="00594885" w:rsidRPr="00636187" w:rsidRDefault="008507E0" w:rsidP="00E77092">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594885">
              <w:rPr>
                <w:rFonts w:ascii="Times New Roman" w:hAnsi="Times New Roman" w:cs="Times New Roman"/>
                <w:sz w:val="28"/>
                <w:szCs w:val="28"/>
              </w:rPr>
              <w:t xml:space="preserve">. </w:t>
            </w:r>
            <w:r w:rsidR="00594885" w:rsidRPr="00636187">
              <w:rPr>
                <w:rFonts w:ascii="Times New Roman" w:hAnsi="Times New Roman" w:cs="Times New Roman"/>
                <w:sz w:val="28"/>
                <w:szCs w:val="28"/>
              </w:rPr>
              <w:t xml:space="preserve">Комитет по </w:t>
            </w:r>
            <w:r w:rsidR="00594885">
              <w:rPr>
                <w:rFonts w:ascii="Times New Roman" w:hAnsi="Times New Roman" w:cs="Times New Roman"/>
                <w:sz w:val="28"/>
                <w:szCs w:val="28"/>
              </w:rPr>
              <w:t>земельным ресурсам и управлению</w:t>
            </w:r>
            <w:r w:rsidR="00594885" w:rsidRPr="00636187">
              <w:rPr>
                <w:rFonts w:ascii="Times New Roman" w:hAnsi="Times New Roman" w:cs="Times New Roman"/>
                <w:sz w:val="28"/>
                <w:szCs w:val="28"/>
              </w:rPr>
              <w:t xml:space="preserve"> муниципальным имуществом администрации Березовского района.</w:t>
            </w:r>
          </w:p>
        </w:tc>
      </w:tr>
      <w:tr w:rsidR="00594885" w:rsidRPr="00636187" w:rsidTr="00E77092">
        <w:tc>
          <w:tcPr>
            <w:tcW w:w="4248" w:type="dxa"/>
          </w:tcPr>
          <w:p w:rsidR="00594885" w:rsidRPr="00636187" w:rsidRDefault="00594885" w:rsidP="00E77092">
            <w:pPr>
              <w:pStyle w:val="ConsPlusNonformat"/>
              <w:rPr>
                <w:rFonts w:ascii="Times New Roman" w:hAnsi="Times New Roman" w:cs="Times New Roman"/>
                <w:sz w:val="28"/>
                <w:szCs w:val="28"/>
              </w:rPr>
            </w:pPr>
            <w:r>
              <w:rPr>
                <w:rFonts w:ascii="Times New Roman" w:hAnsi="Times New Roman" w:cs="Times New Roman"/>
                <w:sz w:val="28"/>
                <w:szCs w:val="28"/>
              </w:rPr>
              <w:t xml:space="preserve">Цели </w:t>
            </w:r>
            <w:r w:rsidRPr="00636187">
              <w:rPr>
                <w:rFonts w:ascii="Times New Roman" w:hAnsi="Times New Roman" w:cs="Times New Roman"/>
                <w:sz w:val="28"/>
                <w:szCs w:val="28"/>
              </w:rPr>
              <w:t>муниципальной программы</w:t>
            </w:r>
          </w:p>
        </w:tc>
        <w:tc>
          <w:tcPr>
            <w:tcW w:w="5760" w:type="dxa"/>
          </w:tcPr>
          <w:p w:rsidR="00594885" w:rsidRPr="00824F9C" w:rsidRDefault="00594885" w:rsidP="00E77092">
            <w:pPr>
              <w:pStyle w:val="ConsPlusNonformat"/>
              <w:jc w:val="both"/>
              <w:rPr>
                <w:rFonts w:ascii="Times New Roman" w:hAnsi="Times New Roman" w:cs="Times New Roman"/>
                <w:sz w:val="28"/>
                <w:szCs w:val="28"/>
              </w:rPr>
            </w:pPr>
            <w:r w:rsidRPr="00824F9C">
              <w:rPr>
                <w:rFonts w:ascii="Times New Roman" w:hAnsi="Times New Roman" w:cs="Times New Roman"/>
                <w:sz w:val="28"/>
                <w:szCs w:val="28"/>
              </w:rPr>
              <w:t xml:space="preserve">1. Повышение качества </w:t>
            </w:r>
            <w:r>
              <w:rPr>
                <w:rFonts w:ascii="Times New Roman" w:hAnsi="Times New Roman" w:cs="Times New Roman"/>
                <w:sz w:val="28"/>
                <w:szCs w:val="28"/>
              </w:rPr>
              <w:t xml:space="preserve">и доступности </w:t>
            </w:r>
            <w:r w:rsidRPr="00824F9C">
              <w:rPr>
                <w:rFonts w:ascii="Times New Roman" w:hAnsi="Times New Roman" w:cs="Times New Roman"/>
                <w:sz w:val="28"/>
                <w:szCs w:val="28"/>
              </w:rPr>
              <w:t>п</w:t>
            </w:r>
            <w:r>
              <w:rPr>
                <w:rFonts w:ascii="Times New Roman" w:hAnsi="Times New Roman" w:cs="Times New Roman"/>
                <w:sz w:val="28"/>
                <w:szCs w:val="28"/>
              </w:rPr>
              <w:t xml:space="preserve">редоставления государственных и                         </w:t>
            </w:r>
            <w:r w:rsidRPr="00824F9C">
              <w:rPr>
                <w:rFonts w:ascii="Times New Roman" w:hAnsi="Times New Roman" w:cs="Times New Roman"/>
                <w:sz w:val="28"/>
                <w:szCs w:val="28"/>
              </w:rPr>
              <w:t>муниципальных услуг.</w:t>
            </w:r>
          </w:p>
          <w:p w:rsidR="00594885" w:rsidRDefault="00594885" w:rsidP="00E77092">
            <w:pPr>
              <w:pStyle w:val="ConsPlusNonformat"/>
              <w:jc w:val="both"/>
              <w:rPr>
                <w:rFonts w:ascii="Times New Roman" w:hAnsi="Times New Roman" w:cs="Times New Roman"/>
                <w:sz w:val="28"/>
                <w:szCs w:val="28"/>
              </w:rPr>
            </w:pPr>
            <w:r w:rsidRPr="00824F9C">
              <w:rPr>
                <w:rFonts w:ascii="Times New Roman" w:hAnsi="Times New Roman" w:cs="Times New Roman"/>
                <w:sz w:val="28"/>
                <w:szCs w:val="28"/>
              </w:rPr>
              <w:t xml:space="preserve">2. </w:t>
            </w:r>
            <w:r>
              <w:rPr>
                <w:rFonts w:ascii="Times New Roman" w:hAnsi="Times New Roman" w:cs="Times New Roman"/>
                <w:sz w:val="28"/>
                <w:szCs w:val="28"/>
              </w:rPr>
              <w:t>Содействие развитию малого и среднего                  предпринимательства, п</w:t>
            </w:r>
            <w:r w:rsidRPr="00824F9C">
              <w:rPr>
                <w:rFonts w:ascii="Times New Roman" w:hAnsi="Times New Roman" w:cs="Times New Roman"/>
                <w:sz w:val="28"/>
                <w:szCs w:val="28"/>
              </w:rPr>
              <w:t xml:space="preserve">овышение роли малого и среднего предпринимательства в экономике. </w:t>
            </w:r>
          </w:p>
          <w:p w:rsidR="00594885" w:rsidRPr="001B53B8" w:rsidRDefault="00594885" w:rsidP="00E77092">
            <w:pPr>
              <w:pStyle w:val="ConsPlusNonformat"/>
              <w:tabs>
                <w:tab w:val="left" w:pos="430"/>
              </w:tabs>
              <w:jc w:val="both"/>
              <w:rPr>
                <w:rFonts w:ascii="Times New Roman" w:hAnsi="Times New Roman" w:cs="Times New Roman"/>
                <w:sz w:val="28"/>
                <w:szCs w:val="28"/>
              </w:rPr>
            </w:pPr>
            <w:r>
              <w:rPr>
                <w:rFonts w:ascii="Times New Roman" w:hAnsi="Times New Roman" w:cs="Times New Roman"/>
                <w:sz w:val="28"/>
                <w:szCs w:val="28"/>
              </w:rPr>
              <w:t xml:space="preserve">3. Обеспечение </w:t>
            </w:r>
            <w:r w:rsidRPr="00824F9C">
              <w:rPr>
                <w:rFonts w:ascii="Times New Roman" w:hAnsi="Times New Roman" w:cs="Times New Roman"/>
                <w:sz w:val="28"/>
                <w:szCs w:val="28"/>
              </w:rPr>
              <w:t>благоприятного</w:t>
            </w:r>
            <w:r>
              <w:rPr>
                <w:rFonts w:ascii="Times New Roman" w:hAnsi="Times New Roman" w:cs="Times New Roman"/>
                <w:sz w:val="28"/>
                <w:szCs w:val="28"/>
              </w:rPr>
              <w:t xml:space="preserve">                                                                                                  </w:t>
            </w:r>
            <w:r w:rsidRPr="00824F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53B8">
              <w:rPr>
                <w:rFonts w:ascii="Times New Roman" w:hAnsi="Times New Roman" w:cs="Times New Roman"/>
                <w:sz w:val="28"/>
                <w:szCs w:val="28"/>
              </w:rPr>
              <w:t>инвестиционного климата, содействие инновационному развитию.</w:t>
            </w:r>
          </w:p>
          <w:p w:rsidR="001B53B8" w:rsidRPr="00824F9C" w:rsidRDefault="001B53B8" w:rsidP="00E77092">
            <w:pPr>
              <w:pStyle w:val="ConsPlusNonformat"/>
              <w:tabs>
                <w:tab w:val="left" w:pos="430"/>
              </w:tabs>
              <w:jc w:val="both"/>
              <w:rPr>
                <w:rFonts w:ascii="Times New Roman" w:hAnsi="Times New Roman" w:cs="Times New Roman"/>
                <w:sz w:val="28"/>
                <w:szCs w:val="28"/>
              </w:rPr>
            </w:pPr>
            <w:r w:rsidRPr="001B53B8">
              <w:rPr>
                <w:rFonts w:ascii="Times New Roman" w:hAnsi="Times New Roman" w:cs="Times New Roman"/>
                <w:sz w:val="28"/>
                <w:szCs w:val="28"/>
              </w:rPr>
              <w:t>4. Повышение качества муниципального стратегического планирования и управления</w:t>
            </w:r>
            <w:r>
              <w:rPr>
                <w:rFonts w:ascii="Times New Roman" w:hAnsi="Times New Roman" w:cs="Times New Roman"/>
                <w:sz w:val="28"/>
                <w:szCs w:val="28"/>
              </w:rPr>
              <w:t>.</w:t>
            </w:r>
          </w:p>
        </w:tc>
      </w:tr>
      <w:tr w:rsidR="00594885" w:rsidRPr="00636187" w:rsidTr="00E77092">
        <w:tc>
          <w:tcPr>
            <w:tcW w:w="4248" w:type="dxa"/>
          </w:tcPr>
          <w:p w:rsidR="00594885" w:rsidRPr="00636187" w:rsidRDefault="00594885" w:rsidP="00E77092">
            <w:pPr>
              <w:pStyle w:val="ConsPlusNonformat"/>
              <w:rPr>
                <w:rFonts w:ascii="Times New Roman" w:hAnsi="Times New Roman" w:cs="Times New Roman"/>
                <w:sz w:val="28"/>
                <w:szCs w:val="28"/>
              </w:rPr>
            </w:pPr>
            <w:r w:rsidRPr="00636187">
              <w:rPr>
                <w:rFonts w:ascii="Times New Roman" w:hAnsi="Times New Roman" w:cs="Times New Roman"/>
                <w:sz w:val="28"/>
                <w:szCs w:val="28"/>
              </w:rPr>
              <w:t>Задачи муниципальной программы</w:t>
            </w:r>
          </w:p>
        </w:tc>
        <w:tc>
          <w:tcPr>
            <w:tcW w:w="5760" w:type="dxa"/>
          </w:tcPr>
          <w:p w:rsidR="00594885" w:rsidRDefault="00594885" w:rsidP="000543BD">
            <w:pPr>
              <w:numPr>
                <w:ilvl w:val="0"/>
                <w:numId w:val="1"/>
              </w:numPr>
              <w:spacing w:after="0" w:line="240" w:lineRule="auto"/>
              <w:ind w:left="0" w:hanging="29"/>
              <w:jc w:val="both"/>
              <w:rPr>
                <w:rFonts w:ascii="Times New Roman" w:hAnsi="Times New Roman"/>
                <w:sz w:val="28"/>
                <w:szCs w:val="28"/>
              </w:rPr>
            </w:pPr>
            <w:r>
              <w:rPr>
                <w:rFonts w:ascii="Times New Roman" w:hAnsi="Times New Roman"/>
                <w:sz w:val="28"/>
                <w:szCs w:val="28"/>
              </w:rPr>
              <w:t>Повышение эффективности деятельности органов муниципальной власти, а также качества предоставления государственных и муниципальных услуг.</w:t>
            </w:r>
          </w:p>
          <w:p w:rsidR="00594885" w:rsidRPr="00BB3010" w:rsidRDefault="00594885" w:rsidP="000543BD">
            <w:pPr>
              <w:numPr>
                <w:ilvl w:val="0"/>
                <w:numId w:val="1"/>
              </w:numPr>
              <w:spacing w:after="0" w:line="240" w:lineRule="auto"/>
              <w:ind w:left="0" w:hanging="29"/>
              <w:rPr>
                <w:rFonts w:ascii="Times New Roman" w:hAnsi="Times New Roman"/>
                <w:sz w:val="28"/>
                <w:szCs w:val="28"/>
              </w:rPr>
            </w:pPr>
            <w:r w:rsidRPr="00BB3010">
              <w:rPr>
                <w:rFonts w:ascii="Times New Roman" w:hAnsi="Times New Roman"/>
                <w:sz w:val="28"/>
                <w:szCs w:val="28"/>
              </w:rPr>
              <w:t>Создание условий для удовлетворения спроса населения на товары и услуги.</w:t>
            </w:r>
          </w:p>
          <w:p w:rsidR="00594885" w:rsidRDefault="00594885" w:rsidP="000543BD">
            <w:pPr>
              <w:numPr>
                <w:ilvl w:val="0"/>
                <w:numId w:val="1"/>
              </w:numPr>
              <w:spacing w:after="0" w:line="240" w:lineRule="auto"/>
              <w:ind w:left="0" w:hanging="29"/>
              <w:jc w:val="both"/>
              <w:rPr>
                <w:rFonts w:ascii="Times New Roman" w:hAnsi="Times New Roman"/>
                <w:sz w:val="28"/>
                <w:szCs w:val="28"/>
              </w:rPr>
            </w:pPr>
            <w:r>
              <w:rPr>
                <w:rFonts w:ascii="Times New Roman" w:hAnsi="Times New Roman"/>
                <w:sz w:val="28"/>
                <w:szCs w:val="28"/>
              </w:rPr>
              <w:t xml:space="preserve">Обеспечение доступности финансовой, имущественной, образовательной и                                                                                                                                                                                  информационной поддержки для субъектов </w:t>
            </w:r>
            <w:r>
              <w:rPr>
                <w:rFonts w:ascii="Times New Roman" w:hAnsi="Times New Roman"/>
                <w:sz w:val="28"/>
                <w:szCs w:val="28"/>
              </w:rPr>
              <w:lastRenderedPageBreak/>
              <w:t>малого и среднего предпринимательства.</w:t>
            </w:r>
          </w:p>
          <w:p w:rsidR="00594885" w:rsidRDefault="00594885" w:rsidP="000543BD">
            <w:pPr>
              <w:numPr>
                <w:ilvl w:val="0"/>
                <w:numId w:val="1"/>
              </w:numPr>
              <w:spacing w:after="0" w:line="240" w:lineRule="auto"/>
              <w:ind w:left="5" w:hanging="5"/>
              <w:jc w:val="both"/>
              <w:rPr>
                <w:rFonts w:ascii="Times New Roman" w:hAnsi="Times New Roman"/>
                <w:sz w:val="28"/>
                <w:szCs w:val="28"/>
              </w:rPr>
            </w:pPr>
            <w:r>
              <w:rPr>
                <w:rFonts w:ascii="Times New Roman" w:hAnsi="Times New Roman"/>
                <w:sz w:val="28"/>
                <w:szCs w:val="28"/>
              </w:rPr>
              <w:t>С</w:t>
            </w:r>
            <w:r w:rsidRPr="00824F9C">
              <w:rPr>
                <w:rFonts w:ascii="Times New Roman" w:hAnsi="Times New Roman"/>
                <w:sz w:val="28"/>
                <w:szCs w:val="28"/>
              </w:rPr>
              <w:t>оздание условий для развития инвестиционной и инновационной деятельности.</w:t>
            </w:r>
          </w:p>
          <w:p w:rsidR="001B53B8" w:rsidRPr="001B53B8" w:rsidRDefault="00EC4746" w:rsidP="000543BD">
            <w:pPr>
              <w:numPr>
                <w:ilvl w:val="0"/>
                <w:numId w:val="1"/>
              </w:numPr>
              <w:spacing w:after="0" w:line="240" w:lineRule="auto"/>
              <w:ind w:left="5" w:hanging="5"/>
              <w:jc w:val="both"/>
              <w:rPr>
                <w:rFonts w:ascii="Times New Roman" w:hAnsi="Times New Roman"/>
                <w:sz w:val="28"/>
                <w:szCs w:val="28"/>
              </w:rPr>
            </w:pPr>
            <w:r>
              <w:rPr>
                <w:rFonts w:ascii="Times New Roman" w:hAnsi="Times New Roman"/>
                <w:sz w:val="28"/>
                <w:szCs w:val="28"/>
              </w:rPr>
              <w:t>Совершенствование системы муниципального стратегического управления.</w:t>
            </w:r>
          </w:p>
        </w:tc>
      </w:tr>
      <w:tr w:rsidR="00594885" w:rsidRPr="00636187" w:rsidTr="00E77092">
        <w:tc>
          <w:tcPr>
            <w:tcW w:w="4248" w:type="dxa"/>
          </w:tcPr>
          <w:p w:rsidR="00594885" w:rsidRPr="00636187" w:rsidRDefault="00594885" w:rsidP="00E77092">
            <w:pPr>
              <w:pStyle w:val="ConsPlusNonformat"/>
              <w:rPr>
                <w:rFonts w:ascii="Times New Roman" w:hAnsi="Times New Roman" w:cs="Times New Roman"/>
                <w:sz w:val="28"/>
                <w:szCs w:val="28"/>
              </w:rPr>
            </w:pPr>
            <w:r w:rsidRPr="00636187">
              <w:rPr>
                <w:rFonts w:ascii="Times New Roman" w:hAnsi="Times New Roman" w:cs="Times New Roman"/>
                <w:sz w:val="28"/>
                <w:szCs w:val="28"/>
              </w:rPr>
              <w:lastRenderedPageBreak/>
              <w:t>Сроки реализации  муниципальной программы</w:t>
            </w:r>
          </w:p>
        </w:tc>
        <w:tc>
          <w:tcPr>
            <w:tcW w:w="5760" w:type="dxa"/>
          </w:tcPr>
          <w:p w:rsidR="00594885" w:rsidRPr="00636187" w:rsidRDefault="00594885" w:rsidP="00EC4746">
            <w:pPr>
              <w:pStyle w:val="ConsPlusNonformat"/>
              <w:rPr>
                <w:rFonts w:ascii="Times New Roman" w:hAnsi="Times New Roman" w:cs="Times New Roman"/>
                <w:sz w:val="28"/>
                <w:szCs w:val="28"/>
              </w:rPr>
            </w:pPr>
            <w:r w:rsidRPr="00B219C8">
              <w:rPr>
                <w:rFonts w:ascii="Times New Roman" w:hAnsi="Times New Roman" w:cs="Times New Roman"/>
                <w:sz w:val="28"/>
                <w:szCs w:val="28"/>
              </w:rPr>
              <w:t xml:space="preserve">с </w:t>
            </w:r>
            <w:r w:rsidR="00B219C8" w:rsidRPr="00B219C8">
              <w:rPr>
                <w:rFonts w:ascii="Times New Roman" w:hAnsi="Times New Roman"/>
                <w:sz w:val="28"/>
                <w:szCs w:val="28"/>
              </w:rPr>
              <w:t>2018 – 2025 год</w:t>
            </w:r>
            <w:r w:rsidR="00B3459B">
              <w:rPr>
                <w:rFonts w:ascii="Times New Roman" w:hAnsi="Times New Roman"/>
                <w:sz w:val="28"/>
                <w:szCs w:val="28"/>
              </w:rPr>
              <w:t>ы</w:t>
            </w:r>
            <w:r w:rsidR="00B219C8" w:rsidRPr="00B219C8">
              <w:rPr>
                <w:rFonts w:ascii="Times New Roman" w:hAnsi="Times New Roman"/>
                <w:sz w:val="28"/>
                <w:szCs w:val="28"/>
              </w:rPr>
              <w:t xml:space="preserve"> и на период до </w:t>
            </w:r>
            <w:r w:rsidR="00B3459B">
              <w:rPr>
                <w:rFonts w:ascii="Times New Roman" w:hAnsi="Times New Roman"/>
                <w:sz w:val="28"/>
                <w:szCs w:val="28"/>
              </w:rPr>
              <w:t>2030 год</w:t>
            </w:r>
            <w:r w:rsidR="00EC4746">
              <w:rPr>
                <w:rFonts w:ascii="Times New Roman" w:hAnsi="Times New Roman"/>
                <w:sz w:val="28"/>
                <w:szCs w:val="28"/>
              </w:rPr>
              <w:t>а</w:t>
            </w:r>
          </w:p>
        </w:tc>
      </w:tr>
      <w:tr w:rsidR="00594885" w:rsidRPr="00636187" w:rsidTr="00E77092">
        <w:tc>
          <w:tcPr>
            <w:tcW w:w="4248" w:type="dxa"/>
          </w:tcPr>
          <w:p w:rsidR="00594885" w:rsidRPr="00636187" w:rsidRDefault="00594885" w:rsidP="00E77092">
            <w:pPr>
              <w:pStyle w:val="ConsPlusNonformat"/>
              <w:rPr>
                <w:rFonts w:ascii="Times New Roman" w:hAnsi="Times New Roman" w:cs="Times New Roman"/>
                <w:sz w:val="28"/>
                <w:szCs w:val="28"/>
              </w:rPr>
            </w:pPr>
            <w:r w:rsidRPr="00636187">
              <w:rPr>
                <w:rFonts w:ascii="Times New Roman" w:hAnsi="Times New Roman" w:cs="Times New Roman"/>
                <w:sz w:val="28"/>
                <w:szCs w:val="28"/>
              </w:rPr>
              <w:t xml:space="preserve">Перечень подпрограмм  </w:t>
            </w:r>
          </w:p>
        </w:tc>
        <w:tc>
          <w:tcPr>
            <w:tcW w:w="5760" w:type="dxa"/>
          </w:tcPr>
          <w:p w:rsidR="00594885" w:rsidRPr="00636187" w:rsidRDefault="00594885" w:rsidP="00E77092">
            <w:pPr>
              <w:pStyle w:val="ConsPlusNonformat"/>
              <w:ind w:firstLine="5"/>
              <w:jc w:val="both"/>
              <w:rPr>
                <w:rFonts w:ascii="Times New Roman" w:hAnsi="Times New Roman" w:cs="Times New Roman"/>
                <w:sz w:val="28"/>
                <w:szCs w:val="28"/>
              </w:rPr>
            </w:pPr>
            <w:r>
              <w:rPr>
                <w:rFonts w:ascii="Times New Roman" w:hAnsi="Times New Roman" w:cs="Times New Roman"/>
                <w:sz w:val="28"/>
                <w:szCs w:val="28"/>
              </w:rPr>
              <w:t>Подпрограмма 1</w:t>
            </w:r>
            <w:r w:rsidRPr="00636187">
              <w:rPr>
                <w:rFonts w:ascii="Times New Roman" w:hAnsi="Times New Roman" w:cs="Times New Roman"/>
                <w:sz w:val="28"/>
                <w:szCs w:val="28"/>
              </w:rPr>
              <w:t>. «Совершенствование муниципального упр</w:t>
            </w:r>
            <w:r w:rsidR="00386CB7">
              <w:rPr>
                <w:rFonts w:ascii="Times New Roman" w:hAnsi="Times New Roman" w:cs="Times New Roman"/>
                <w:sz w:val="28"/>
                <w:szCs w:val="28"/>
              </w:rPr>
              <w:t xml:space="preserve">авления» (далее –  </w:t>
            </w:r>
            <w:r>
              <w:rPr>
                <w:rFonts w:ascii="Times New Roman" w:hAnsi="Times New Roman" w:cs="Times New Roman"/>
                <w:sz w:val="28"/>
                <w:szCs w:val="28"/>
              </w:rPr>
              <w:t xml:space="preserve">                              подпрограмма 1</w:t>
            </w:r>
            <w:r w:rsidRPr="00636187">
              <w:rPr>
                <w:rFonts w:ascii="Times New Roman" w:hAnsi="Times New Roman" w:cs="Times New Roman"/>
                <w:sz w:val="28"/>
                <w:szCs w:val="28"/>
              </w:rPr>
              <w:t>).</w:t>
            </w:r>
          </w:p>
          <w:p w:rsidR="00594885" w:rsidRPr="00636187" w:rsidRDefault="00594885" w:rsidP="00E77092">
            <w:pPr>
              <w:pStyle w:val="ConsPlusNonformat"/>
              <w:tabs>
                <w:tab w:val="left" w:pos="1139"/>
                <w:tab w:val="left" w:pos="2131"/>
              </w:tabs>
              <w:ind w:firstLine="5"/>
              <w:jc w:val="both"/>
              <w:rPr>
                <w:rFonts w:ascii="Times New Roman" w:hAnsi="Times New Roman" w:cs="Times New Roman"/>
                <w:sz w:val="28"/>
                <w:szCs w:val="28"/>
              </w:rPr>
            </w:pPr>
            <w:r>
              <w:rPr>
                <w:rFonts w:ascii="Times New Roman" w:hAnsi="Times New Roman" w:cs="Times New Roman"/>
                <w:sz w:val="28"/>
                <w:szCs w:val="28"/>
              </w:rPr>
              <w:t>Подпрограмма 2</w:t>
            </w:r>
            <w:r w:rsidR="00EC4746">
              <w:rPr>
                <w:rFonts w:ascii="Times New Roman" w:hAnsi="Times New Roman" w:cs="Times New Roman"/>
                <w:sz w:val="28"/>
                <w:szCs w:val="28"/>
              </w:rPr>
              <w:t>.</w:t>
            </w:r>
            <w:r w:rsidRPr="00636187">
              <w:rPr>
                <w:rFonts w:ascii="Times New Roman" w:hAnsi="Times New Roman" w:cs="Times New Roman"/>
                <w:sz w:val="28"/>
                <w:szCs w:val="28"/>
              </w:rPr>
              <w:t xml:space="preserve"> «Развитие</w:t>
            </w:r>
            <w:r>
              <w:rPr>
                <w:rFonts w:ascii="Times New Roman" w:hAnsi="Times New Roman" w:cs="Times New Roman"/>
                <w:sz w:val="28"/>
                <w:szCs w:val="28"/>
              </w:rPr>
              <w:t xml:space="preserve"> </w:t>
            </w:r>
            <w:r w:rsidRPr="00636187">
              <w:rPr>
                <w:rFonts w:ascii="Times New Roman" w:hAnsi="Times New Roman" w:cs="Times New Roman"/>
                <w:sz w:val="28"/>
                <w:szCs w:val="28"/>
              </w:rPr>
              <w:t>потребительског</w:t>
            </w:r>
            <w:r>
              <w:rPr>
                <w:rFonts w:ascii="Times New Roman" w:hAnsi="Times New Roman" w:cs="Times New Roman"/>
                <w:sz w:val="28"/>
                <w:szCs w:val="28"/>
              </w:rPr>
              <w:t>о рынка» (далее</w:t>
            </w:r>
            <w:r w:rsidR="00EC4746">
              <w:rPr>
                <w:rFonts w:ascii="Times New Roman" w:hAnsi="Times New Roman" w:cs="Times New Roman"/>
                <w:sz w:val="28"/>
                <w:szCs w:val="28"/>
              </w:rPr>
              <w:t xml:space="preserve"> </w:t>
            </w:r>
            <w:r>
              <w:rPr>
                <w:rFonts w:ascii="Times New Roman" w:hAnsi="Times New Roman" w:cs="Times New Roman"/>
                <w:sz w:val="28"/>
                <w:szCs w:val="28"/>
              </w:rPr>
              <w:t>–                                                       подпрограмма 2</w:t>
            </w:r>
            <w:r w:rsidRPr="00636187">
              <w:rPr>
                <w:rFonts w:ascii="Times New Roman" w:hAnsi="Times New Roman" w:cs="Times New Roman"/>
                <w:sz w:val="28"/>
                <w:szCs w:val="28"/>
              </w:rPr>
              <w:t>).</w:t>
            </w:r>
          </w:p>
          <w:p w:rsidR="00594885" w:rsidRDefault="00594885" w:rsidP="00E77092">
            <w:pPr>
              <w:pStyle w:val="ConsPlusNonformat"/>
              <w:tabs>
                <w:tab w:val="left" w:pos="2415"/>
              </w:tabs>
              <w:ind w:firstLine="5"/>
              <w:jc w:val="both"/>
              <w:rPr>
                <w:rFonts w:ascii="Times New Roman" w:hAnsi="Times New Roman" w:cs="Times New Roman"/>
                <w:sz w:val="28"/>
                <w:szCs w:val="28"/>
              </w:rPr>
            </w:pPr>
            <w:r>
              <w:rPr>
                <w:rFonts w:ascii="Times New Roman" w:hAnsi="Times New Roman" w:cs="Times New Roman"/>
                <w:sz w:val="28"/>
                <w:szCs w:val="28"/>
              </w:rPr>
              <w:t>Подпрограмма 3</w:t>
            </w:r>
            <w:r w:rsidRPr="00636187">
              <w:rPr>
                <w:rFonts w:ascii="Times New Roman" w:hAnsi="Times New Roman" w:cs="Times New Roman"/>
                <w:sz w:val="28"/>
                <w:szCs w:val="28"/>
              </w:rPr>
              <w:t>. «Развитие малого и среднего предпринимате</w:t>
            </w:r>
            <w:r>
              <w:rPr>
                <w:rFonts w:ascii="Times New Roman" w:hAnsi="Times New Roman" w:cs="Times New Roman"/>
                <w:sz w:val="28"/>
                <w:szCs w:val="28"/>
              </w:rPr>
              <w:t>льства» (далее – подпрограмма 3</w:t>
            </w:r>
            <w:r w:rsidRPr="00636187">
              <w:rPr>
                <w:rFonts w:ascii="Times New Roman" w:hAnsi="Times New Roman" w:cs="Times New Roman"/>
                <w:sz w:val="28"/>
                <w:szCs w:val="28"/>
              </w:rPr>
              <w:t>).</w:t>
            </w:r>
          </w:p>
          <w:p w:rsidR="00594885" w:rsidRDefault="00594885" w:rsidP="00E77092">
            <w:pPr>
              <w:pStyle w:val="ConsPlusNonformat"/>
              <w:tabs>
                <w:tab w:val="left" w:pos="2556"/>
              </w:tabs>
              <w:ind w:firstLine="5"/>
              <w:jc w:val="both"/>
              <w:rPr>
                <w:rFonts w:ascii="Times New Roman" w:hAnsi="Times New Roman" w:cs="Times New Roman"/>
                <w:sz w:val="28"/>
                <w:szCs w:val="28"/>
              </w:rPr>
            </w:pPr>
            <w:r>
              <w:rPr>
                <w:rFonts w:ascii="Times New Roman" w:hAnsi="Times New Roman" w:cs="Times New Roman"/>
                <w:sz w:val="28"/>
                <w:szCs w:val="28"/>
              </w:rPr>
              <w:t>Подпрограмма 4</w:t>
            </w:r>
            <w:r w:rsidRPr="00636187">
              <w:rPr>
                <w:rFonts w:ascii="Times New Roman" w:hAnsi="Times New Roman" w:cs="Times New Roman"/>
                <w:sz w:val="28"/>
                <w:szCs w:val="28"/>
              </w:rPr>
              <w:t>. «Формирование благоприятной инвестиционной среды, стимулирование инновационной деяте</w:t>
            </w:r>
            <w:r>
              <w:rPr>
                <w:rFonts w:ascii="Times New Roman" w:hAnsi="Times New Roman" w:cs="Times New Roman"/>
                <w:sz w:val="28"/>
                <w:szCs w:val="28"/>
              </w:rPr>
              <w:t>льности» (далее – подпрограмма 4</w:t>
            </w:r>
            <w:r w:rsidRPr="00636187">
              <w:rPr>
                <w:rFonts w:ascii="Times New Roman" w:hAnsi="Times New Roman" w:cs="Times New Roman"/>
                <w:sz w:val="28"/>
                <w:szCs w:val="28"/>
              </w:rPr>
              <w:t>).</w:t>
            </w:r>
          </w:p>
          <w:p w:rsidR="00481A2A" w:rsidRPr="00636187" w:rsidRDefault="00481A2A" w:rsidP="009B25C4">
            <w:pPr>
              <w:pStyle w:val="ConsPlusNonformat"/>
              <w:tabs>
                <w:tab w:val="left" w:pos="2556"/>
              </w:tabs>
              <w:ind w:firstLine="5"/>
              <w:jc w:val="both"/>
              <w:rPr>
                <w:rFonts w:ascii="Times New Roman" w:hAnsi="Times New Roman" w:cs="Times New Roman"/>
                <w:sz w:val="28"/>
                <w:szCs w:val="28"/>
              </w:rPr>
            </w:pPr>
            <w:r>
              <w:rPr>
                <w:rFonts w:ascii="Times New Roman" w:hAnsi="Times New Roman" w:cs="Times New Roman"/>
                <w:sz w:val="28"/>
                <w:szCs w:val="28"/>
              </w:rPr>
              <w:t xml:space="preserve">Подпрограмма 5. </w:t>
            </w:r>
            <w:r w:rsidRPr="009B25C4">
              <w:rPr>
                <w:rFonts w:ascii="Times New Roman" w:hAnsi="Times New Roman" w:cs="Times New Roman"/>
                <w:sz w:val="28"/>
                <w:szCs w:val="28"/>
              </w:rPr>
              <w:t>«Совершенствование системы стратегического управления</w:t>
            </w:r>
            <w:r w:rsidR="009B25C4" w:rsidRPr="009B25C4">
              <w:rPr>
                <w:rFonts w:ascii="Times New Roman" w:hAnsi="Times New Roman" w:cs="Times New Roman"/>
                <w:sz w:val="28"/>
                <w:szCs w:val="28"/>
              </w:rPr>
              <w:t xml:space="preserve"> социально-экономическим</w:t>
            </w:r>
            <w:r w:rsidR="00EC4746" w:rsidRPr="009B25C4">
              <w:rPr>
                <w:rFonts w:ascii="Times New Roman" w:hAnsi="Times New Roman" w:cs="Times New Roman"/>
                <w:sz w:val="28"/>
                <w:szCs w:val="28"/>
              </w:rPr>
              <w:t xml:space="preserve"> развити</w:t>
            </w:r>
            <w:r w:rsidR="009B25C4" w:rsidRPr="009B25C4">
              <w:rPr>
                <w:rFonts w:ascii="Times New Roman" w:hAnsi="Times New Roman" w:cs="Times New Roman"/>
                <w:sz w:val="28"/>
                <w:szCs w:val="28"/>
              </w:rPr>
              <w:t>ем</w:t>
            </w:r>
            <w:r w:rsidRPr="009B25C4">
              <w:rPr>
                <w:rFonts w:ascii="Times New Roman" w:hAnsi="Times New Roman" w:cs="Times New Roman"/>
                <w:sz w:val="28"/>
                <w:szCs w:val="28"/>
              </w:rPr>
              <w:t>»</w:t>
            </w:r>
            <w:r w:rsidR="00C81285">
              <w:rPr>
                <w:rFonts w:ascii="Times New Roman" w:hAnsi="Times New Roman" w:cs="Times New Roman"/>
                <w:sz w:val="28"/>
                <w:szCs w:val="28"/>
              </w:rPr>
              <w:t xml:space="preserve"> (далее – подпрограмма 5) </w:t>
            </w:r>
            <w:r>
              <w:rPr>
                <w:rFonts w:ascii="Times New Roman" w:hAnsi="Times New Roman" w:cs="Times New Roman"/>
                <w:sz w:val="28"/>
                <w:szCs w:val="28"/>
              </w:rPr>
              <w:t>.</w:t>
            </w:r>
          </w:p>
        </w:tc>
      </w:tr>
      <w:tr w:rsidR="00594885" w:rsidRPr="008D53AE" w:rsidTr="00E77092">
        <w:trPr>
          <w:trHeight w:val="627"/>
        </w:trPr>
        <w:tc>
          <w:tcPr>
            <w:tcW w:w="4248" w:type="dxa"/>
          </w:tcPr>
          <w:p w:rsidR="00594885" w:rsidRPr="008D53AE" w:rsidRDefault="00594885" w:rsidP="00E77092">
            <w:pPr>
              <w:pStyle w:val="ConsPlusNonformat"/>
              <w:rPr>
                <w:rFonts w:ascii="Times New Roman" w:hAnsi="Times New Roman" w:cs="Times New Roman"/>
                <w:sz w:val="28"/>
                <w:szCs w:val="28"/>
              </w:rPr>
            </w:pPr>
            <w:r w:rsidRPr="008D53AE">
              <w:rPr>
                <w:rFonts w:ascii="Times New Roman" w:hAnsi="Times New Roman" w:cs="Times New Roman"/>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5760" w:type="dxa"/>
          </w:tcPr>
          <w:p w:rsidR="008E46BF" w:rsidRDefault="00594885" w:rsidP="00E77092">
            <w:pPr>
              <w:pStyle w:val="ConsPlusNonformat"/>
              <w:jc w:val="both"/>
              <w:rPr>
                <w:rFonts w:ascii="Times New Roman" w:hAnsi="Times New Roman" w:cs="Times New Roman"/>
                <w:sz w:val="28"/>
                <w:szCs w:val="28"/>
              </w:rPr>
            </w:pPr>
            <w:r w:rsidRPr="008D53AE">
              <w:rPr>
                <w:rFonts w:ascii="Times New Roman" w:hAnsi="Times New Roman" w:cs="Times New Roman"/>
                <w:sz w:val="28"/>
                <w:szCs w:val="28"/>
              </w:rPr>
              <w:t xml:space="preserve">Общий объем финансирования </w:t>
            </w:r>
            <w:r w:rsidRPr="00477613">
              <w:rPr>
                <w:rFonts w:ascii="Times New Roman" w:hAnsi="Times New Roman" w:cs="Times New Roman"/>
                <w:sz w:val="28"/>
                <w:szCs w:val="28"/>
              </w:rPr>
              <w:t>муниципальной программы в</w:t>
            </w:r>
            <w:r w:rsidR="001B53B8" w:rsidRPr="00477613">
              <w:rPr>
                <w:rFonts w:ascii="Times New Roman" w:hAnsi="Times New Roman" w:cs="Times New Roman"/>
                <w:sz w:val="28"/>
                <w:szCs w:val="28"/>
              </w:rPr>
              <w:t xml:space="preserve"> 201</w:t>
            </w:r>
            <w:r w:rsidR="00534673" w:rsidRPr="00477613">
              <w:rPr>
                <w:rFonts w:ascii="Times New Roman" w:hAnsi="Times New Roman" w:cs="Times New Roman"/>
                <w:sz w:val="28"/>
                <w:szCs w:val="28"/>
              </w:rPr>
              <w:t>8</w:t>
            </w:r>
            <w:r w:rsidRPr="00477613">
              <w:rPr>
                <w:rFonts w:ascii="Times New Roman" w:hAnsi="Times New Roman" w:cs="Times New Roman"/>
                <w:sz w:val="28"/>
                <w:szCs w:val="28"/>
              </w:rPr>
              <w:t xml:space="preserve"> </w:t>
            </w:r>
            <w:r w:rsidRPr="00477613">
              <w:rPr>
                <w:rFonts w:ascii="Times New Roman" w:hAnsi="Times New Roman"/>
                <w:sz w:val="28"/>
                <w:szCs w:val="28"/>
              </w:rPr>
              <w:t xml:space="preserve">– </w:t>
            </w:r>
            <w:r w:rsidRPr="00477613">
              <w:rPr>
                <w:rFonts w:ascii="Times New Roman" w:hAnsi="Times New Roman" w:cs="Times New Roman"/>
                <w:sz w:val="28"/>
                <w:szCs w:val="28"/>
              </w:rPr>
              <w:t>202</w:t>
            </w:r>
            <w:r w:rsidR="00534673" w:rsidRPr="00477613">
              <w:rPr>
                <w:rFonts w:ascii="Times New Roman" w:hAnsi="Times New Roman" w:cs="Times New Roman"/>
                <w:sz w:val="28"/>
                <w:szCs w:val="28"/>
              </w:rPr>
              <w:t>5</w:t>
            </w:r>
            <w:r w:rsidRPr="00477613">
              <w:rPr>
                <w:rFonts w:ascii="Times New Roman" w:hAnsi="Times New Roman" w:cs="Times New Roman"/>
                <w:sz w:val="28"/>
                <w:szCs w:val="28"/>
              </w:rPr>
              <w:t xml:space="preserve"> годах</w:t>
            </w:r>
            <w:r w:rsidR="00F22B60" w:rsidRPr="00477613">
              <w:rPr>
                <w:rFonts w:ascii="Times New Roman" w:hAnsi="Times New Roman" w:cs="Times New Roman"/>
                <w:sz w:val="28"/>
                <w:szCs w:val="28"/>
              </w:rPr>
              <w:t xml:space="preserve"> и на период до 2030 год</w:t>
            </w:r>
            <w:r w:rsidR="00534673" w:rsidRPr="00477613">
              <w:rPr>
                <w:rFonts w:ascii="Times New Roman" w:hAnsi="Times New Roman" w:cs="Times New Roman"/>
                <w:sz w:val="28"/>
                <w:szCs w:val="28"/>
              </w:rPr>
              <w:t>а</w:t>
            </w:r>
            <w:r w:rsidRPr="00477613">
              <w:rPr>
                <w:rFonts w:ascii="Times New Roman" w:hAnsi="Times New Roman" w:cs="Times New Roman"/>
                <w:sz w:val="28"/>
                <w:szCs w:val="28"/>
              </w:rPr>
              <w:t xml:space="preserve"> составит </w:t>
            </w:r>
          </w:p>
          <w:p w:rsidR="00594885" w:rsidRPr="00477613" w:rsidRDefault="00C40ADA" w:rsidP="00E77092">
            <w:pPr>
              <w:pStyle w:val="ConsPlusNonformat"/>
              <w:jc w:val="both"/>
              <w:rPr>
                <w:rFonts w:ascii="Times New Roman" w:hAnsi="Times New Roman" w:cs="Times New Roman"/>
                <w:sz w:val="28"/>
                <w:szCs w:val="28"/>
              </w:rPr>
            </w:pPr>
            <w:r>
              <w:rPr>
                <w:rFonts w:ascii="Times New Roman" w:hAnsi="Times New Roman" w:cs="Times New Roman"/>
                <w:sz w:val="28"/>
                <w:szCs w:val="28"/>
              </w:rPr>
              <w:t>403 081,7</w:t>
            </w:r>
            <w:r w:rsidR="00150D3A">
              <w:rPr>
                <w:rFonts w:ascii="Times New Roman" w:hAnsi="Times New Roman" w:cs="Times New Roman"/>
                <w:sz w:val="28"/>
                <w:szCs w:val="28"/>
              </w:rPr>
              <w:t xml:space="preserve"> </w:t>
            </w:r>
            <w:r w:rsidR="00594885" w:rsidRPr="00477613">
              <w:rPr>
                <w:rFonts w:ascii="Times New Roman" w:hAnsi="Times New Roman" w:cs="Times New Roman"/>
                <w:sz w:val="28"/>
                <w:szCs w:val="28"/>
              </w:rPr>
              <w:t>тыс. рублей, в том числе:</w:t>
            </w:r>
          </w:p>
          <w:p w:rsidR="00594885" w:rsidRPr="00477613" w:rsidRDefault="00D1196C" w:rsidP="00E77092">
            <w:pPr>
              <w:pStyle w:val="ConsPlusNonformat"/>
              <w:rPr>
                <w:rFonts w:ascii="Times New Roman" w:hAnsi="Times New Roman" w:cs="Times New Roman"/>
                <w:sz w:val="28"/>
                <w:szCs w:val="28"/>
              </w:rPr>
            </w:pPr>
            <w:r w:rsidRPr="00477613">
              <w:rPr>
                <w:rFonts w:ascii="Times New Roman" w:hAnsi="Times New Roman" w:cs="Times New Roman"/>
                <w:sz w:val="28"/>
                <w:szCs w:val="28"/>
              </w:rPr>
              <w:t xml:space="preserve">2018 год – </w:t>
            </w:r>
            <w:r w:rsidR="00150D3A">
              <w:rPr>
                <w:rFonts w:ascii="Times New Roman" w:hAnsi="Times New Roman" w:cs="Times New Roman"/>
                <w:sz w:val="28"/>
                <w:szCs w:val="28"/>
              </w:rPr>
              <w:t>30 251,3</w:t>
            </w:r>
            <w:r w:rsidR="00F874E0" w:rsidRPr="00477613">
              <w:rPr>
                <w:rFonts w:ascii="Times New Roman" w:hAnsi="Times New Roman" w:cs="Times New Roman"/>
                <w:sz w:val="28"/>
                <w:szCs w:val="28"/>
              </w:rPr>
              <w:t xml:space="preserve"> </w:t>
            </w:r>
            <w:r w:rsidR="00594885" w:rsidRPr="00477613">
              <w:rPr>
                <w:rFonts w:ascii="Times New Roman" w:hAnsi="Times New Roman" w:cs="Times New Roman"/>
                <w:sz w:val="28"/>
                <w:szCs w:val="28"/>
              </w:rPr>
              <w:t>тыс. рублей;</w:t>
            </w:r>
          </w:p>
          <w:p w:rsidR="00594885" w:rsidRPr="00477613" w:rsidRDefault="00F874E0" w:rsidP="00E77092">
            <w:pPr>
              <w:pStyle w:val="ConsPlusNonformat"/>
              <w:rPr>
                <w:rFonts w:ascii="Times New Roman" w:hAnsi="Times New Roman" w:cs="Times New Roman"/>
                <w:sz w:val="28"/>
                <w:szCs w:val="28"/>
              </w:rPr>
            </w:pPr>
            <w:r w:rsidRPr="00477613">
              <w:rPr>
                <w:rFonts w:ascii="Times New Roman" w:hAnsi="Times New Roman" w:cs="Times New Roman"/>
                <w:sz w:val="28"/>
                <w:szCs w:val="28"/>
              </w:rPr>
              <w:t xml:space="preserve">2019 год – </w:t>
            </w:r>
            <w:r w:rsidR="00300842">
              <w:rPr>
                <w:rFonts w:ascii="Times New Roman" w:hAnsi="Times New Roman" w:cs="Times New Roman"/>
                <w:sz w:val="28"/>
                <w:szCs w:val="28"/>
              </w:rPr>
              <w:t>31 069,2</w:t>
            </w:r>
            <w:r w:rsidR="00594885" w:rsidRPr="00477613">
              <w:rPr>
                <w:rFonts w:ascii="Times New Roman" w:hAnsi="Times New Roman" w:cs="Times New Roman"/>
                <w:sz w:val="28"/>
                <w:szCs w:val="28"/>
              </w:rPr>
              <w:t xml:space="preserve"> тыс. рублей;</w:t>
            </w:r>
          </w:p>
          <w:p w:rsidR="00594885" w:rsidRPr="00477613" w:rsidRDefault="00300842" w:rsidP="00E77092">
            <w:pPr>
              <w:pStyle w:val="ConsPlusNonformat"/>
              <w:rPr>
                <w:rFonts w:ascii="Times New Roman" w:hAnsi="Times New Roman" w:cs="Times New Roman"/>
                <w:sz w:val="28"/>
                <w:szCs w:val="28"/>
              </w:rPr>
            </w:pPr>
            <w:r>
              <w:rPr>
                <w:rFonts w:ascii="Times New Roman" w:hAnsi="Times New Roman" w:cs="Times New Roman"/>
                <w:sz w:val="28"/>
                <w:szCs w:val="28"/>
              </w:rPr>
              <w:t>2020 год – 31</w:t>
            </w:r>
            <w:r w:rsidR="008E46BF">
              <w:rPr>
                <w:rFonts w:ascii="Times New Roman" w:hAnsi="Times New Roman" w:cs="Times New Roman"/>
                <w:sz w:val="28"/>
                <w:szCs w:val="28"/>
              </w:rPr>
              <w:t xml:space="preserve"> </w:t>
            </w:r>
            <w:r>
              <w:rPr>
                <w:rFonts w:ascii="Times New Roman" w:hAnsi="Times New Roman" w:cs="Times New Roman"/>
                <w:sz w:val="28"/>
                <w:szCs w:val="28"/>
              </w:rPr>
              <w:t>069,2</w:t>
            </w:r>
            <w:r w:rsidR="00150D3A">
              <w:rPr>
                <w:rFonts w:ascii="Times New Roman" w:hAnsi="Times New Roman" w:cs="Times New Roman"/>
                <w:sz w:val="28"/>
                <w:szCs w:val="28"/>
              </w:rPr>
              <w:t xml:space="preserve"> </w:t>
            </w:r>
            <w:r w:rsidR="001B53B8" w:rsidRPr="00477613">
              <w:rPr>
                <w:rFonts w:ascii="Times New Roman" w:hAnsi="Times New Roman" w:cs="Times New Roman"/>
                <w:sz w:val="28"/>
                <w:szCs w:val="28"/>
              </w:rPr>
              <w:t>тыс. рублей;</w:t>
            </w:r>
          </w:p>
          <w:p w:rsidR="00386CB7" w:rsidRPr="00477613" w:rsidRDefault="00386CB7" w:rsidP="00E77092">
            <w:pPr>
              <w:pStyle w:val="ConsPlusNonformat"/>
              <w:rPr>
                <w:rFonts w:ascii="Times New Roman" w:hAnsi="Times New Roman" w:cs="Times New Roman"/>
                <w:sz w:val="28"/>
                <w:szCs w:val="28"/>
              </w:rPr>
            </w:pPr>
            <w:r w:rsidRPr="00477613">
              <w:rPr>
                <w:rFonts w:ascii="Times New Roman" w:hAnsi="Times New Roman" w:cs="Times New Roman"/>
                <w:sz w:val="28"/>
                <w:szCs w:val="28"/>
              </w:rPr>
              <w:t>2021 год –</w:t>
            </w:r>
            <w:r w:rsidR="00F874E0" w:rsidRPr="00477613">
              <w:rPr>
                <w:rFonts w:ascii="Times New Roman" w:hAnsi="Times New Roman" w:cs="Times New Roman"/>
                <w:sz w:val="28"/>
                <w:szCs w:val="28"/>
              </w:rPr>
              <w:t xml:space="preserve"> </w:t>
            </w:r>
            <w:r w:rsidR="008E46BF">
              <w:rPr>
                <w:rFonts w:ascii="Times New Roman" w:hAnsi="Times New Roman" w:cs="Times New Roman"/>
                <w:sz w:val="28"/>
                <w:szCs w:val="28"/>
              </w:rPr>
              <w:t>31 069,2</w:t>
            </w:r>
            <w:r w:rsidR="00284D2E" w:rsidRPr="00477613">
              <w:rPr>
                <w:rFonts w:ascii="Times New Roman" w:hAnsi="Times New Roman" w:cs="Times New Roman"/>
                <w:sz w:val="28"/>
                <w:szCs w:val="28"/>
              </w:rPr>
              <w:t xml:space="preserve"> </w:t>
            </w:r>
            <w:r w:rsidR="00F874E0" w:rsidRPr="00477613">
              <w:rPr>
                <w:rFonts w:ascii="Times New Roman" w:hAnsi="Times New Roman" w:cs="Times New Roman"/>
                <w:sz w:val="28"/>
                <w:szCs w:val="28"/>
              </w:rPr>
              <w:t>тыс. рублей;</w:t>
            </w:r>
          </w:p>
          <w:p w:rsidR="00386CB7" w:rsidRPr="00477613" w:rsidRDefault="00386CB7" w:rsidP="00E77092">
            <w:pPr>
              <w:pStyle w:val="ConsPlusNonformat"/>
              <w:rPr>
                <w:rFonts w:ascii="Times New Roman" w:hAnsi="Times New Roman" w:cs="Times New Roman"/>
                <w:sz w:val="28"/>
                <w:szCs w:val="28"/>
              </w:rPr>
            </w:pPr>
            <w:r w:rsidRPr="00477613">
              <w:rPr>
                <w:rFonts w:ascii="Times New Roman" w:hAnsi="Times New Roman" w:cs="Times New Roman"/>
                <w:sz w:val="28"/>
                <w:szCs w:val="28"/>
              </w:rPr>
              <w:t>202</w:t>
            </w:r>
            <w:r w:rsidR="008D53AE" w:rsidRPr="00477613">
              <w:rPr>
                <w:rFonts w:ascii="Times New Roman" w:hAnsi="Times New Roman" w:cs="Times New Roman"/>
                <w:sz w:val="28"/>
                <w:szCs w:val="28"/>
              </w:rPr>
              <w:t>2</w:t>
            </w:r>
            <w:r w:rsidRPr="00477613">
              <w:rPr>
                <w:rFonts w:ascii="Times New Roman" w:hAnsi="Times New Roman" w:cs="Times New Roman"/>
                <w:sz w:val="28"/>
                <w:szCs w:val="28"/>
              </w:rPr>
              <w:t xml:space="preserve"> год –</w:t>
            </w:r>
            <w:r w:rsidR="00F874E0" w:rsidRPr="00477613">
              <w:rPr>
                <w:rFonts w:ascii="Times New Roman" w:hAnsi="Times New Roman" w:cs="Times New Roman"/>
                <w:sz w:val="28"/>
                <w:szCs w:val="28"/>
              </w:rPr>
              <w:t xml:space="preserve"> </w:t>
            </w:r>
            <w:r w:rsidR="008E46BF">
              <w:rPr>
                <w:rFonts w:ascii="Times New Roman" w:hAnsi="Times New Roman" w:cs="Times New Roman"/>
                <w:sz w:val="28"/>
                <w:szCs w:val="28"/>
              </w:rPr>
              <w:t>31 069,2</w:t>
            </w:r>
            <w:r w:rsidR="00F874E0" w:rsidRPr="00477613">
              <w:rPr>
                <w:rFonts w:ascii="Times New Roman" w:hAnsi="Times New Roman" w:cs="Times New Roman"/>
                <w:sz w:val="28"/>
                <w:szCs w:val="28"/>
              </w:rPr>
              <w:t>тыс. рублей;</w:t>
            </w:r>
          </w:p>
          <w:p w:rsidR="00386CB7" w:rsidRPr="00477613" w:rsidRDefault="00386CB7" w:rsidP="00E77092">
            <w:pPr>
              <w:pStyle w:val="ConsPlusNonformat"/>
              <w:rPr>
                <w:rFonts w:ascii="Times New Roman" w:hAnsi="Times New Roman" w:cs="Times New Roman"/>
                <w:sz w:val="28"/>
                <w:szCs w:val="28"/>
              </w:rPr>
            </w:pPr>
            <w:r w:rsidRPr="00477613">
              <w:rPr>
                <w:rFonts w:ascii="Times New Roman" w:hAnsi="Times New Roman" w:cs="Times New Roman"/>
                <w:sz w:val="28"/>
                <w:szCs w:val="28"/>
              </w:rPr>
              <w:t>2023 год –</w:t>
            </w:r>
            <w:r w:rsidR="00F874E0" w:rsidRPr="00477613">
              <w:rPr>
                <w:rFonts w:ascii="Times New Roman" w:hAnsi="Times New Roman" w:cs="Times New Roman"/>
                <w:sz w:val="28"/>
                <w:szCs w:val="28"/>
              </w:rPr>
              <w:t xml:space="preserve"> </w:t>
            </w:r>
            <w:r w:rsidR="008E46BF">
              <w:rPr>
                <w:rFonts w:ascii="Times New Roman" w:hAnsi="Times New Roman" w:cs="Times New Roman"/>
                <w:sz w:val="28"/>
                <w:szCs w:val="28"/>
              </w:rPr>
              <w:t>31 069,2</w:t>
            </w:r>
            <w:r w:rsidR="00284D2E" w:rsidRPr="00477613">
              <w:rPr>
                <w:rFonts w:ascii="Times New Roman" w:hAnsi="Times New Roman" w:cs="Times New Roman"/>
                <w:sz w:val="28"/>
                <w:szCs w:val="28"/>
              </w:rPr>
              <w:t xml:space="preserve"> </w:t>
            </w:r>
            <w:r w:rsidR="00F874E0" w:rsidRPr="00477613">
              <w:rPr>
                <w:rFonts w:ascii="Times New Roman" w:hAnsi="Times New Roman" w:cs="Times New Roman"/>
                <w:sz w:val="28"/>
                <w:szCs w:val="28"/>
              </w:rPr>
              <w:t>тыс. рублей;</w:t>
            </w:r>
          </w:p>
          <w:p w:rsidR="00386CB7" w:rsidRPr="00477613" w:rsidRDefault="00386CB7" w:rsidP="00E77092">
            <w:pPr>
              <w:pStyle w:val="ConsPlusNonformat"/>
              <w:rPr>
                <w:rFonts w:ascii="Times New Roman" w:hAnsi="Times New Roman" w:cs="Times New Roman"/>
                <w:sz w:val="28"/>
                <w:szCs w:val="28"/>
              </w:rPr>
            </w:pPr>
            <w:r w:rsidRPr="00477613">
              <w:rPr>
                <w:rFonts w:ascii="Times New Roman" w:hAnsi="Times New Roman" w:cs="Times New Roman"/>
                <w:sz w:val="28"/>
                <w:szCs w:val="28"/>
              </w:rPr>
              <w:t>2024 год –</w:t>
            </w:r>
            <w:r w:rsidR="00F874E0" w:rsidRPr="00477613">
              <w:rPr>
                <w:rFonts w:ascii="Times New Roman" w:hAnsi="Times New Roman" w:cs="Times New Roman"/>
                <w:sz w:val="28"/>
                <w:szCs w:val="28"/>
              </w:rPr>
              <w:t xml:space="preserve"> </w:t>
            </w:r>
            <w:r w:rsidR="008E46BF">
              <w:rPr>
                <w:rFonts w:ascii="Times New Roman" w:hAnsi="Times New Roman" w:cs="Times New Roman"/>
                <w:sz w:val="28"/>
                <w:szCs w:val="28"/>
              </w:rPr>
              <w:t>31 069,2</w:t>
            </w:r>
            <w:r w:rsidR="00284D2E" w:rsidRPr="00477613">
              <w:rPr>
                <w:rFonts w:ascii="Times New Roman" w:hAnsi="Times New Roman" w:cs="Times New Roman"/>
                <w:sz w:val="28"/>
                <w:szCs w:val="28"/>
              </w:rPr>
              <w:t xml:space="preserve"> </w:t>
            </w:r>
            <w:r w:rsidR="00F874E0" w:rsidRPr="00477613">
              <w:rPr>
                <w:rFonts w:ascii="Times New Roman" w:hAnsi="Times New Roman" w:cs="Times New Roman"/>
                <w:sz w:val="28"/>
                <w:szCs w:val="28"/>
              </w:rPr>
              <w:t>тыс. рублей;</w:t>
            </w:r>
          </w:p>
          <w:p w:rsidR="00386CB7" w:rsidRPr="00477613" w:rsidRDefault="00386CB7" w:rsidP="00E77092">
            <w:pPr>
              <w:pStyle w:val="ConsPlusNonformat"/>
              <w:rPr>
                <w:rFonts w:ascii="Times New Roman" w:hAnsi="Times New Roman" w:cs="Times New Roman"/>
                <w:sz w:val="28"/>
                <w:szCs w:val="28"/>
              </w:rPr>
            </w:pPr>
            <w:r w:rsidRPr="00477613">
              <w:rPr>
                <w:rFonts w:ascii="Times New Roman" w:hAnsi="Times New Roman" w:cs="Times New Roman"/>
                <w:sz w:val="28"/>
                <w:szCs w:val="28"/>
              </w:rPr>
              <w:t>2025 год –</w:t>
            </w:r>
            <w:r w:rsidR="00362E8C">
              <w:rPr>
                <w:rFonts w:ascii="Times New Roman" w:hAnsi="Times New Roman" w:cs="Times New Roman"/>
                <w:sz w:val="28"/>
                <w:szCs w:val="28"/>
              </w:rPr>
              <w:t xml:space="preserve"> 31 069,2</w:t>
            </w:r>
            <w:r w:rsidR="00F874E0" w:rsidRPr="00477613">
              <w:rPr>
                <w:rFonts w:ascii="Times New Roman" w:hAnsi="Times New Roman" w:cs="Times New Roman"/>
                <w:sz w:val="28"/>
                <w:szCs w:val="28"/>
              </w:rPr>
              <w:t xml:space="preserve"> тыс. рублей;</w:t>
            </w:r>
          </w:p>
          <w:p w:rsidR="001B53B8" w:rsidRPr="00477613" w:rsidRDefault="00386CB7" w:rsidP="00E77092">
            <w:pPr>
              <w:pStyle w:val="ConsPlusNonformat"/>
              <w:rPr>
                <w:rFonts w:ascii="Times New Roman" w:hAnsi="Times New Roman" w:cs="Times New Roman"/>
                <w:sz w:val="28"/>
                <w:szCs w:val="28"/>
              </w:rPr>
            </w:pPr>
            <w:r w:rsidRPr="00477613">
              <w:rPr>
                <w:rFonts w:ascii="Times New Roman" w:hAnsi="Times New Roman" w:cs="Times New Roman"/>
                <w:sz w:val="28"/>
                <w:szCs w:val="28"/>
              </w:rPr>
              <w:t>2026</w:t>
            </w:r>
            <w:r w:rsidR="00536548" w:rsidRPr="00477613">
              <w:rPr>
                <w:rFonts w:ascii="Times New Roman" w:hAnsi="Times New Roman" w:cs="Times New Roman"/>
                <w:sz w:val="28"/>
                <w:szCs w:val="28"/>
              </w:rPr>
              <w:t xml:space="preserve"> </w:t>
            </w:r>
            <w:r w:rsidR="002E5EE8">
              <w:rPr>
                <w:rFonts w:ascii="Times New Roman" w:hAnsi="Times New Roman" w:cs="Times New Roman"/>
                <w:sz w:val="28"/>
                <w:szCs w:val="28"/>
              </w:rPr>
              <w:t xml:space="preserve">год </w:t>
            </w:r>
            <w:r w:rsidR="00536548" w:rsidRPr="00477613">
              <w:rPr>
                <w:rFonts w:ascii="Times New Roman" w:hAnsi="Times New Roman" w:cs="Times New Roman"/>
                <w:sz w:val="28"/>
                <w:szCs w:val="28"/>
              </w:rPr>
              <w:t xml:space="preserve">– </w:t>
            </w:r>
            <w:r w:rsidR="0033047C" w:rsidRPr="00477613">
              <w:rPr>
                <w:rFonts w:ascii="Times New Roman" w:hAnsi="Times New Roman" w:cs="Times New Roman"/>
                <w:sz w:val="28"/>
                <w:szCs w:val="28"/>
              </w:rPr>
              <w:t>2030</w:t>
            </w:r>
            <w:r w:rsidR="00536548" w:rsidRPr="00477613">
              <w:rPr>
                <w:rFonts w:ascii="Times New Roman" w:hAnsi="Times New Roman" w:cs="Times New Roman"/>
                <w:sz w:val="28"/>
                <w:szCs w:val="28"/>
              </w:rPr>
              <w:t xml:space="preserve"> </w:t>
            </w:r>
            <w:r w:rsidR="0033047C" w:rsidRPr="00477613">
              <w:rPr>
                <w:rFonts w:ascii="Times New Roman" w:hAnsi="Times New Roman" w:cs="Times New Roman"/>
                <w:sz w:val="28"/>
                <w:szCs w:val="28"/>
              </w:rPr>
              <w:t>годы</w:t>
            </w:r>
            <w:r w:rsidRPr="00477613">
              <w:rPr>
                <w:rFonts w:ascii="Times New Roman" w:hAnsi="Times New Roman" w:cs="Times New Roman"/>
                <w:sz w:val="28"/>
                <w:szCs w:val="28"/>
              </w:rPr>
              <w:t xml:space="preserve">  – </w:t>
            </w:r>
            <w:r w:rsidR="00F874E0" w:rsidRPr="00477613">
              <w:rPr>
                <w:rFonts w:ascii="Times New Roman" w:hAnsi="Times New Roman" w:cs="Times New Roman"/>
                <w:sz w:val="28"/>
                <w:szCs w:val="28"/>
              </w:rPr>
              <w:t>1</w:t>
            </w:r>
            <w:r w:rsidR="005D10F8">
              <w:rPr>
                <w:rFonts w:ascii="Times New Roman" w:hAnsi="Times New Roman" w:cs="Times New Roman"/>
                <w:sz w:val="28"/>
                <w:szCs w:val="28"/>
              </w:rPr>
              <w:t xml:space="preserve">55 </w:t>
            </w:r>
            <w:r w:rsidR="008E46BF">
              <w:rPr>
                <w:rFonts w:ascii="Times New Roman" w:hAnsi="Times New Roman" w:cs="Times New Roman"/>
                <w:sz w:val="28"/>
                <w:szCs w:val="28"/>
              </w:rPr>
              <w:t>346,0</w:t>
            </w:r>
            <w:r w:rsidR="008754DD">
              <w:rPr>
                <w:rFonts w:ascii="Times New Roman" w:hAnsi="Times New Roman" w:cs="Times New Roman"/>
                <w:sz w:val="28"/>
                <w:szCs w:val="28"/>
              </w:rPr>
              <w:t xml:space="preserve"> </w:t>
            </w:r>
            <w:r w:rsidR="001B53B8" w:rsidRPr="00477613">
              <w:rPr>
                <w:rFonts w:ascii="Times New Roman" w:hAnsi="Times New Roman" w:cs="Times New Roman"/>
                <w:sz w:val="28"/>
                <w:szCs w:val="28"/>
              </w:rPr>
              <w:t>тыс. рублей</w:t>
            </w:r>
            <w:r w:rsidR="00F874E0" w:rsidRPr="00477613">
              <w:rPr>
                <w:rFonts w:ascii="Times New Roman" w:hAnsi="Times New Roman" w:cs="Times New Roman"/>
                <w:sz w:val="28"/>
                <w:szCs w:val="28"/>
              </w:rPr>
              <w:t>,</w:t>
            </w:r>
          </w:p>
          <w:p w:rsidR="00594885" w:rsidRPr="008D53AE" w:rsidRDefault="00594885" w:rsidP="00E77092">
            <w:pPr>
              <w:pStyle w:val="ConsPlusNonformat"/>
              <w:jc w:val="both"/>
              <w:rPr>
                <w:rFonts w:ascii="Times New Roman" w:hAnsi="Times New Roman" w:cs="Times New Roman"/>
                <w:sz w:val="28"/>
                <w:szCs w:val="28"/>
              </w:rPr>
            </w:pPr>
            <w:r w:rsidRPr="00477613">
              <w:rPr>
                <w:rFonts w:ascii="Times New Roman" w:hAnsi="Times New Roman" w:cs="Times New Roman"/>
                <w:sz w:val="28"/>
                <w:szCs w:val="28"/>
              </w:rPr>
              <w:t>из них объем финансирования из бю</w:t>
            </w:r>
            <w:r w:rsidR="00F22B60" w:rsidRPr="00477613">
              <w:rPr>
                <w:rFonts w:ascii="Times New Roman" w:hAnsi="Times New Roman" w:cs="Times New Roman"/>
                <w:sz w:val="28"/>
                <w:szCs w:val="28"/>
              </w:rPr>
              <w:t>джета Березовского района в 2018</w:t>
            </w:r>
            <w:r w:rsidR="000C14BD" w:rsidRPr="00477613">
              <w:rPr>
                <w:rFonts w:ascii="Times New Roman" w:hAnsi="Times New Roman" w:cs="Times New Roman"/>
                <w:sz w:val="28"/>
                <w:szCs w:val="28"/>
              </w:rPr>
              <w:t xml:space="preserve"> </w:t>
            </w:r>
            <w:r w:rsidR="000C14BD" w:rsidRPr="00477613">
              <w:rPr>
                <w:rFonts w:ascii="Times New Roman" w:hAnsi="Times New Roman"/>
                <w:sz w:val="28"/>
                <w:szCs w:val="28"/>
              </w:rPr>
              <w:t>–</w:t>
            </w:r>
            <w:r w:rsidRPr="00477613">
              <w:rPr>
                <w:rFonts w:ascii="Times New Roman" w:hAnsi="Times New Roman" w:cs="Times New Roman"/>
                <w:sz w:val="28"/>
                <w:szCs w:val="28"/>
              </w:rPr>
              <w:t xml:space="preserve"> </w:t>
            </w:r>
            <w:r w:rsidR="00F22B60" w:rsidRPr="00477613">
              <w:rPr>
                <w:rFonts w:ascii="Times New Roman" w:hAnsi="Times New Roman" w:cs="Times New Roman"/>
                <w:sz w:val="28"/>
                <w:szCs w:val="28"/>
              </w:rPr>
              <w:t>2025</w:t>
            </w:r>
            <w:r w:rsidRPr="00477613">
              <w:rPr>
                <w:rFonts w:ascii="Times New Roman" w:hAnsi="Times New Roman" w:cs="Times New Roman"/>
                <w:sz w:val="28"/>
                <w:szCs w:val="28"/>
              </w:rPr>
              <w:t xml:space="preserve"> годах</w:t>
            </w:r>
            <w:r w:rsidR="00F22B60" w:rsidRPr="00477613">
              <w:rPr>
                <w:rFonts w:ascii="Times New Roman" w:hAnsi="Times New Roman" w:cs="Times New Roman"/>
                <w:sz w:val="28"/>
                <w:szCs w:val="28"/>
              </w:rPr>
              <w:t xml:space="preserve"> и на период </w:t>
            </w:r>
            <w:r w:rsidR="00536548" w:rsidRPr="00477613">
              <w:rPr>
                <w:rFonts w:ascii="Times New Roman" w:hAnsi="Times New Roman" w:cs="Times New Roman"/>
                <w:sz w:val="28"/>
                <w:szCs w:val="28"/>
              </w:rPr>
              <w:t>до 2030 года</w:t>
            </w:r>
            <w:r w:rsidRPr="00477613">
              <w:rPr>
                <w:rFonts w:ascii="Times New Roman" w:hAnsi="Times New Roman" w:cs="Times New Roman"/>
                <w:sz w:val="28"/>
                <w:szCs w:val="28"/>
              </w:rPr>
              <w:t xml:space="preserve"> сост</w:t>
            </w:r>
            <w:r w:rsidR="00F874E0" w:rsidRPr="00477613">
              <w:rPr>
                <w:rFonts w:ascii="Times New Roman" w:hAnsi="Times New Roman" w:cs="Times New Roman"/>
                <w:sz w:val="28"/>
                <w:szCs w:val="28"/>
              </w:rPr>
              <w:t xml:space="preserve">авит </w:t>
            </w:r>
            <w:r w:rsidR="007C3606">
              <w:rPr>
                <w:rFonts w:ascii="Times New Roman" w:hAnsi="Times New Roman" w:cs="Times New Roman"/>
                <w:sz w:val="28"/>
                <w:szCs w:val="28"/>
              </w:rPr>
              <w:t>56 296,5</w:t>
            </w:r>
            <w:r w:rsidR="00F215FB" w:rsidRPr="00477613">
              <w:rPr>
                <w:rFonts w:ascii="Times New Roman" w:hAnsi="Times New Roman" w:cs="Times New Roman"/>
                <w:sz w:val="28"/>
                <w:szCs w:val="28"/>
              </w:rPr>
              <w:t xml:space="preserve"> </w:t>
            </w:r>
            <w:r w:rsidRPr="00477613">
              <w:rPr>
                <w:rFonts w:ascii="Times New Roman" w:hAnsi="Times New Roman" w:cs="Times New Roman"/>
                <w:sz w:val="28"/>
                <w:szCs w:val="28"/>
              </w:rPr>
              <w:t>тыс. рублей, в том числе:</w:t>
            </w:r>
          </w:p>
          <w:p w:rsidR="00594885" w:rsidRPr="008D53AE" w:rsidRDefault="00F874E0" w:rsidP="00E77092">
            <w:pPr>
              <w:pStyle w:val="ConsPlusNonformat"/>
              <w:jc w:val="both"/>
              <w:rPr>
                <w:rFonts w:ascii="Times New Roman" w:hAnsi="Times New Roman" w:cs="Times New Roman"/>
                <w:sz w:val="28"/>
                <w:szCs w:val="28"/>
              </w:rPr>
            </w:pPr>
            <w:r w:rsidRPr="008D53AE">
              <w:rPr>
                <w:rFonts w:ascii="Times New Roman" w:hAnsi="Times New Roman" w:cs="Times New Roman"/>
                <w:sz w:val="28"/>
                <w:szCs w:val="28"/>
              </w:rPr>
              <w:t xml:space="preserve">2018 год – </w:t>
            </w:r>
            <w:r w:rsidR="00150D3A">
              <w:rPr>
                <w:rFonts w:ascii="Times New Roman" w:hAnsi="Times New Roman" w:cs="Times New Roman"/>
                <w:sz w:val="28"/>
                <w:szCs w:val="28"/>
              </w:rPr>
              <w:t xml:space="preserve">4 330,5 </w:t>
            </w:r>
            <w:r w:rsidR="00594885" w:rsidRPr="008D53AE">
              <w:rPr>
                <w:rFonts w:ascii="Times New Roman" w:hAnsi="Times New Roman" w:cs="Times New Roman"/>
                <w:sz w:val="28"/>
                <w:szCs w:val="28"/>
              </w:rPr>
              <w:t>тыс. рублей;</w:t>
            </w:r>
          </w:p>
          <w:p w:rsidR="00594885" w:rsidRPr="008D53AE" w:rsidRDefault="00F874E0" w:rsidP="00E77092">
            <w:pPr>
              <w:pStyle w:val="ConsPlusNonformat"/>
              <w:jc w:val="both"/>
              <w:rPr>
                <w:rFonts w:ascii="Times New Roman" w:hAnsi="Times New Roman" w:cs="Times New Roman"/>
                <w:sz w:val="28"/>
                <w:szCs w:val="28"/>
              </w:rPr>
            </w:pPr>
            <w:r w:rsidRPr="008D53AE">
              <w:rPr>
                <w:rFonts w:ascii="Times New Roman" w:hAnsi="Times New Roman" w:cs="Times New Roman"/>
                <w:sz w:val="28"/>
                <w:szCs w:val="28"/>
              </w:rPr>
              <w:t xml:space="preserve">2019 год – </w:t>
            </w:r>
            <w:r w:rsidR="00300842">
              <w:rPr>
                <w:rFonts w:ascii="Times New Roman" w:hAnsi="Times New Roman" w:cs="Times New Roman"/>
                <w:sz w:val="28"/>
                <w:szCs w:val="28"/>
              </w:rPr>
              <w:t>4 330,5</w:t>
            </w:r>
            <w:r w:rsidR="00594885" w:rsidRPr="008D53AE">
              <w:rPr>
                <w:rFonts w:ascii="Times New Roman" w:hAnsi="Times New Roman" w:cs="Times New Roman"/>
                <w:sz w:val="28"/>
                <w:szCs w:val="28"/>
              </w:rPr>
              <w:t xml:space="preserve"> тыс. рублей;</w:t>
            </w:r>
          </w:p>
          <w:p w:rsidR="00386CB7" w:rsidRPr="008D53AE" w:rsidRDefault="00386CB7" w:rsidP="00386CB7">
            <w:pPr>
              <w:pStyle w:val="ConsPlusNonformat"/>
              <w:rPr>
                <w:rFonts w:ascii="Times New Roman" w:hAnsi="Times New Roman" w:cs="Times New Roman"/>
                <w:sz w:val="28"/>
                <w:szCs w:val="28"/>
              </w:rPr>
            </w:pPr>
            <w:r w:rsidRPr="008D53AE">
              <w:rPr>
                <w:rFonts w:ascii="Times New Roman" w:hAnsi="Times New Roman" w:cs="Times New Roman"/>
                <w:sz w:val="28"/>
                <w:szCs w:val="28"/>
              </w:rPr>
              <w:lastRenderedPageBreak/>
              <w:t>202</w:t>
            </w:r>
            <w:r w:rsidR="008D53AE" w:rsidRPr="008D53AE">
              <w:rPr>
                <w:rFonts w:ascii="Times New Roman" w:hAnsi="Times New Roman" w:cs="Times New Roman"/>
                <w:sz w:val="28"/>
                <w:szCs w:val="28"/>
              </w:rPr>
              <w:t>0</w:t>
            </w:r>
            <w:r w:rsidRPr="008D53AE">
              <w:rPr>
                <w:rFonts w:ascii="Times New Roman" w:hAnsi="Times New Roman" w:cs="Times New Roman"/>
                <w:sz w:val="28"/>
                <w:szCs w:val="28"/>
              </w:rPr>
              <w:t xml:space="preserve"> год</w:t>
            </w:r>
            <w:r w:rsidR="007F6044">
              <w:rPr>
                <w:rFonts w:ascii="Times New Roman" w:hAnsi="Times New Roman" w:cs="Times New Roman"/>
                <w:sz w:val="28"/>
                <w:szCs w:val="28"/>
              </w:rPr>
              <w:t xml:space="preserve"> </w:t>
            </w:r>
            <w:r w:rsidRPr="008D53AE">
              <w:rPr>
                <w:rFonts w:ascii="Times New Roman" w:hAnsi="Times New Roman" w:cs="Times New Roman"/>
                <w:sz w:val="28"/>
                <w:szCs w:val="28"/>
              </w:rPr>
              <w:t xml:space="preserve"> –</w:t>
            </w:r>
            <w:r w:rsidR="00F215FB">
              <w:rPr>
                <w:rFonts w:ascii="Times New Roman" w:hAnsi="Times New Roman" w:cs="Times New Roman"/>
                <w:sz w:val="28"/>
                <w:szCs w:val="28"/>
              </w:rPr>
              <w:t xml:space="preserve"> </w:t>
            </w:r>
            <w:r w:rsidR="00300842">
              <w:rPr>
                <w:rFonts w:ascii="Times New Roman" w:hAnsi="Times New Roman" w:cs="Times New Roman"/>
                <w:sz w:val="28"/>
                <w:szCs w:val="28"/>
              </w:rPr>
              <w:t>4330,5</w:t>
            </w:r>
            <w:r w:rsidR="00F215FB"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 xml:space="preserve"> тыс. рублей;</w:t>
            </w:r>
          </w:p>
          <w:p w:rsidR="00382A7B" w:rsidRPr="008D53AE" w:rsidRDefault="00386CB7" w:rsidP="00386CB7">
            <w:pPr>
              <w:pStyle w:val="ConsPlusNonformat"/>
              <w:rPr>
                <w:rFonts w:ascii="Times New Roman" w:hAnsi="Times New Roman" w:cs="Times New Roman"/>
                <w:sz w:val="28"/>
                <w:szCs w:val="28"/>
              </w:rPr>
            </w:pPr>
            <w:r w:rsidRPr="008D53AE">
              <w:rPr>
                <w:rFonts w:ascii="Times New Roman" w:hAnsi="Times New Roman" w:cs="Times New Roman"/>
                <w:sz w:val="28"/>
                <w:szCs w:val="28"/>
              </w:rPr>
              <w:t>202</w:t>
            </w:r>
            <w:r w:rsidR="008D53AE" w:rsidRPr="008D53AE">
              <w:rPr>
                <w:rFonts w:ascii="Times New Roman" w:hAnsi="Times New Roman" w:cs="Times New Roman"/>
                <w:sz w:val="28"/>
                <w:szCs w:val="28"/>
              </w:rPr>
              <w:t>1</w:t>
            </w:r>
            <w:r w:rsidRPr="008D53AE">
              <w:rPr>
                <w:rFonts w:ascii="Times New Roman" w:hAnsi="Times New Roman" w:cs="Times New Roman"/>
                <w:sz w:val="28"/>
                <w:szCs w:val="28"/>
              </w:rPr>
              <w:t xml:space="preserve"> год</w:t>
            </w:r>
            <w:r w:rsidR="007F6044">
              <w:rPr>
                <w:rFonts w:ascii="Times New Roman" w:hAnsi="Times New Roman" w:cs="Times New Roman"/>
                <w:sz w:val="28"/>
                <w:szCs w:val="28"/>
              </w:rPr>
              <w:t xml:space="preserve"> </w:t>
            </w:r>
            <w:r w:rsidRPr="008D53AE">
              <w:rPr>
                <w:rFonts w:ascii="Times New Roman" w:hAnsi="Times New Roman" w:cs="Times New Roman"/>
                <w:sz w:val="28"/>
                <w:szCs w:val="28"/>
              </w:rPr>
              <w:t xml:space="preserve"> –</w:t>
            </w:r>
            <w:r w:rsidR="00F215FB">
              <w:rPr>
                <w:rFonts w:ascii="Times New Roman" w:hAnsi="Times New Roman" w:cs="Times New Roman"/>
                <w:sz w:val="28"/>
                <w:szCs w:val="28"/>
              </w:rPr>
              <w:t xml:space="preserve"> </w:t>
            </w:r>
            <w:r w:rsidR="008E46BF">
              <w:rPr>
                <w:rFonts w:ascii="Times New Roman" w:hAnsi="Times New Roman" w:cs="Times New Roman"/>
                <w:sz w:val="28"/>
                <w:szCs w:val="28"/>
              </w:rPr>
              <w:t>4 330,5</w:t>
            </w:r>
            <w:r w:rsidR="00F215FB"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тыс. рублей;</w:t>
            </w:r>
          </w:p>
          <w:p w:rsidR="00386CB7" w:rsidRPr="008D53AE" w:rsidRDefault="00386CB7" w:rsidP="00386CB7">
            <w:pPr>
              <w:pStyle w:val="ConsPlusNonformat"/>
              <w:rPr>
                <w:rFonts w:ascii="Times New Roman" w:hAnsi="Times New Roman" w:cs="Times New Roman"/>
                <w:sz w:val="28"/>
                <w:szCs w:val="28"/>
              </w:rPr>
            </w:pPr>
            <w:r w:rsidRPr="008D53AE">
              <w:rPr>
                <w:rFonts w:ascii="Times New Roman" w:hAnsi="Times New Roman" w:cs="Times New Roman"/>
                <w:sz w:val="28"/>
                <w:szCs w:val="28"/>
              </w:rPr>
              <w:t>202</w:t>
            </w:r>
            <w:r w:rsidR="008D53AE">
              <w:rPr>
                <w:rFonts w:ascii="Times New Roman" w:hAnsi="Times New Roman" w:cs="Times New Roman"/>
                <w:sz w:val="28"/>
                <w:szCs w:val="28"/>
              </w:rPr>
              <w:t>2</w:t>
            </w:r>
            <w:r w:rsidRPr="008D53AE">
              <w:rPr>
                <w:rFonts w:ascii="Times New Roman" w:hAnsi="Times New Roman" w:cs="Times New Roman"/>
                <w:sz w:val="28"/>
                <w:szCs w:val="28"/>
              </w:rPr>
              <w:t xml:space="preserve"> год</w:t>
            </w:r>
            <w:r w:rsidR="007F6044">
              <w:rPr>
                <w:rFonts w:ascii="Times New Roman" w:hAnsi="Times New Roman" w:cs="Times New Roman"/>
                <w:sz w:val="28"/>
                <w:szCs w:val="28"/>
              </w:rPr>
              <w:t xml:space="preserve"> </w:t>
            </w:r>
            <w:r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 xml:space="preserve"> </w:t>
            </w:r>
            <w:r w:rsidR="008E46BF">
              <w:rPr>
                <w:rFonts w:ascii="Times New Roman" w:hAnsi="Times New Roman" w:cs="Times New Roman"/>
                <w:sz w:val="28"/>
                <w:szCs w:val="28"/>
              </w:rPr>
              <w:t>4 330,5</w:t>
            </w:r>
            <w:r w:rsidR="00F215FB"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тыс. рублей;</w:t>
            </w:r>
          </w:p>
          <w:p w:rsidR="00386CB7" w:rsidRPr="008D53AE" w:rsidRDefault="00386CB7" w:rsidP="00386CB7">
            <w:pPr>
              <w:pStyle w:val="ConsPlusNonformat"/>
              <w:rPr>
                <w:rFonts w:ascii="Times New Roman" w:hAnsi="Times New Roman" w:cs="Times New Roman"/>
                <w:sz w:val="28"/>
                <w:szCs w:val="28"/>
              </w:rPr>
            </w:pPr>
            <w:r w:rsidRPr="008D53AE">
              <w:rPr>
                <w:rFonts w:ascii="Times New Roman" w:hAnsi="Times New Roman" w:cs="Times New Roman"/>
                <w:sz w:val="28"/>
                <w:szCs w:val="28"/>
              </w:rPr>
              <w:t>202</w:t>
            </w:r>
            <w:r w:rsidR="008D53AE">
              <w:rPr>
                <w:rFonts w:ascii="Times New Roman" w:hAnsi="Times New Roman" w:cs="Times New Roman"/>
                <w:sz w:val="28"/>
                <w:szCs w:val="28"/>
              </w:rPr>
              <w:t>3</w:t>
            </w:r>
            <w:r w:rsidRPr="008D53AE">
              <w:rPr>
                <w:rFonts w:ascii="Times New Roman" w:hAnsi="Times New Roman" w:cs="Times New Roman"/>
                <w:sz w:val="28"/>
                <w:szCs w:val="28"/>
              </w:rPr>
              <w:t xml:space="preserve"> год</w:t>
            </w:r>
            <w:r w:rsidR="007F6044">
              <w:rPr>
                <w:rFonts w:ascii="Times New Roman" w:hAnsi="Times New Roman" w:cs="Times New Roman"/>
                <w:sz w:val="28"/>
                <w:szCs w:val="28"/>
              </w:rPr>
              <w:t xml:space="preserve"> </w:t>
            </w:r>
            <w:r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 xml:space="preserve"> </w:t>
            </w:r>
            <w:r w:rsidR="008E46BF">
              <w:rPr>
                <w:rFonts w:ascii="Times New Roman" w:hAnsi="Times New Roman" w:cs="Times New Roman"/>
                <w:sz w:val="28"/>
                <w:szCs w:val="28"/>
              </w:rPr>
              <w:t>4 330,5</w:t>
            </w:r>
            <w:r w:rsidR="00F215FB"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тыс. рублей;</w:t>
            </w:r>
          </w:p>
          <w:p w:rsidR="00386CB7" w:rsidRDefault="00386CB7" w:rsidP="00386CB7">
            <w:pPr>
              <w:pStyle w:val="ConsPlusNonformat"/>
              <w:jc w:val="both"/>
              <w:rPr>
                <w:rFonts w:ascii="Times New Roman" w:hAnsi="Times New Roman" w:cs="Times New Roman"/>
                <w:sz w:val="28"/>
                <w:szCs w:val="28"/>
              </w:rPr>
            </w:pPr>
            <w:r w:rsidRPr="008D53AE">
              <w:rPr>
                <w:rFonts w:ascii="Times New Roman" w:hAnsi="Times New Roman" w:cs="Times New Roman"/>
                <w:sz w:val="28"/>
                <w:szCs w:val="28"/>
              </w:rPr>
              <w:t>202</w:t>
            </w:r>
            <w:r w:rsidR="008D53AE">
              <w:rPr>
                <w:rFonts w:ascii="Times New Roman" w:hAnsi="Times New Roman" w:cs="Times New Roman"/>
                <w:sz w:val="28"/>
                <w:szCs w:val="28"/>
              </w:rPr>
              <w:t>4</w:t>
            </w:r>
            <w:r w:rsidRPr="008D53AE">
              <w:rPr>
                <w:rFonts w:ascii="Times New Roman" w:hAnsi="Times New Roman" w:cs="Times New Roman"/>
                <w:sz w:val="28"/>
                <w:szCs w:val="28"/>
              </w:rPr>
              <w:t xml:space="preserve"> год</w:t>
            </w:r>
            <w:r w:rsidR="007F6044">
              <w:rPr>
                <w:rFonts w:ascii="Times New Roman" w:hAnsi="Times New Roman" w:cs="Times New Roman"/>
                <w:sz w:val="28"/>
                <w:szCs w:val="28"/>
              </w:rPr>
              <w:t xml:space="preserve"> </w:t>
            </w:r>
            <w:r w:rsidR="00F874E0" w:rsidRPr="008D53AE">
              <w:rPr>
                <w:rFonts w:ascii="Times New Roman" w:hAnsi="Times New Roman" w:cs="Times New Roman"/>
                <w:sz w:val="28"/>
                <w:szCs w:val="28"/>
              </w:rPr>
              <w:t xml:space="preserve">– </w:t>
            </w:r>
            <w:r w:rsidR="008E46BF">
              <w:rPr>
                <w:rFonts w:ascii="Times New Roman" w:hAnsi="Times New Roman" w:cs="Times New Roman"/>
                <w:sz w:val="28"/>
                <w:szCs w:val="28"/>
              </w:rPr>
              <w:t>4 3</w:t>
            </w:r>
            <w:r w:rsidR="00362E8C">
              <w:rPr>
                <w:rFonts w:ascii="Times New Roman" w:hAnsi="Times New Roman" w:cs="Times New Roman"/>
                <w:sz w:val="28"/>
                <w:szCs w:val="28"/>
              </w:rPr>
              <w:t>3</w:t>
            </w:r>
            <w:r w:rsidR="008E46BF">
              <w:rPr>
                <w:rFonts w:ascii="Times New Roman" w:hAnsi="Times New Roman" w:cs="Times New Roman"/>
                <w:sz w:val="28"/>
                <w:szCs w:val="28"/>
              </w:rPr>
              <w:t>0,5</w:t>
            </w:r>
            <w:r w:rsidR="00E817D5"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тыс. рублей;</w:t>
            </w:r>
          </w:p>
          <w:p w:rsidR="008D53AE" w:rsidRPr="008D53AE" w:rsidRDefault="00FC40C2" w:rsidP="00386CB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2025 год – </w:t>
            </w:r>
            <w:r w:rsidR="008E46BF">
              <w:rPr>
                <w:rFonts w:ascii="Times New Roman" w:hAnsi="Times New Roman" w:cs="Times New Roman"/>
                <w:sz w:val="28"/>
                <w:szCs w:val="28"/>
              </w:rPr>
              <w:t>4 330,5</w:t>
            </w:r>
            <w:r w:rsidR="00E817D5" w:rsidRPr="008D53AE">
              <w:rPr>
                <w:rFonts w:ascii="Times New Roman" w:hAnsi="Times New Roman" w:cs="Times New Roman"/>
                <w:sz w:val="28"/>
                <w:szCs w:val="28"/>
              </w:rPr>
              <w:t xml:space="preserve"> </w:t>
            </w:r>
            <w:r w:rsidR="008D53AE" w:rsidRPr="008D53AE">
              <w:rPr>
                <w:rFonts w:ascii="Times New Roman" w:hAnsi="Times New Roman" w:cs="Times New Roman"/>
                <w:sz w:val="28"/>
                <w:szCs w:val="28"/>
              </w:rPr>
              <w:t>тыс. рублей;</w:t>
            </w:r>
          </w:p>
          <w:p w:rsidR="00594885" w:rsidRPr="008D53AE" w:rsidRDefault="00386CB7" w:rsidP="00E77092">
            <w:pPr>
              <w:pStyle w:val="ConsPlusNonformat"/>
              <w:jc w:val="both"/>
              <w:rPr>
                <w:rFonts w:ascii="Times New Roman" w:hAnsi="Times New Roman" w:cs="Times New Roman"/>
                <w:sz w:val="28"/>
                <w:szCs w:val="28"/>
              </w:rPr>
            </w:pPr>
            <w:r w:rsidRPr="008D53AE">
              <w:rPr>
                <w:rFonts w:ascii="Times New Roman" w:hAnsi="Times New Roman" w:cs="Times New Roman"/>
                <w:sz w:val="28"/>
                <w:szCs w:val="28"/>
              </w:rPr>
              <w:t>2026</w:t>
            </w:r>
            <w:r w:rsidR="00536548" w:rsidRPr="008D53AE">
              <w:rPr>
                <w:rFonts w:ascii="Times New Roman" w:hAnsi="Times New Roman" w:cs="Times New Roman"/>
                <w:sz w:val="28"/>
                <w:szCs w:val="28"/>
              </w:rPr>
              <w:t xml:space="preserve"> – </w:t>
            </w:r>
            <w:r w:rsidRPr="008D53AE">
              <w:rPr>
                <w:rFonts w:ascii="Times New Roman" w:hAnsi="Times New Roman" w:cs="Times New Roman"/>
                <w:sz w:val="28"/>
                <w:szCs w:val="28"/>
              </w:rPr>
              <w:t>2030</w:t>
            </w:r>
            <w:r w:rsidR="00536548" w:rsidRPr="008D53AE">
              <w:rPr>
                <w:rFonts w:ascii="Times New Roman" w:hAnsi="Times New Roman" w:cs="Times New Roman"/>
                <w:sz w:val="28"/>
                <w:szCs w:val="28"/>
              </w:rPr>
              <w:t xml:space="preserve"> </w:t>
            </w:r>
            <w:r w:rsidRPr="008D53AE">
              <w:rPr>
                <w:rFonts w:ascii="Times New Roman" w:hAnsi="Times New Roman" w:cs="Times New Roman"/>
                <w:sz w:val="28"/>
                <w:szCs w:val="28"/>
              </w:rPr>
              <w:t xml:space="preserve">годы – </w:t>
            </w:r>
            <w:r w:rsidR="008E46BF">
              <w:rPr>
                <w:rFonts w:ascii="Times New Roman" w:hAnsi="Times New Roman" w:cs="Times New Roman"/>
                <w:sz w:val="28"/>
                <w:szCs w:val="28"/>
              </w:rPr>
              <w:t>21 652,5</w:t>
            </w:r>
            <w:r w:rsidR="00F874E0" w:rsidRPr="008D53AE">
              <w:rPr>
                <w:rFonts w:ascii="Times New Roman" w:hAnsi="Times New Roman" w:cs="Times New Roman"/>
                <w:sz w:val="28"/>
                <w:szCs w:val="28"/>
              </w:rPr>
              <w:t xml:space="preserve"> </w:t>
            </w:r>
            <w:r w:rsidRPr="008D53AE">
              <w:rPr>
                <w:rFonts w:ascii="Times New Roman" w:hAnsi="Times New Roman" w:cs="Times New Roman"/>
                <w:sz w:val="28"/>
                <w:szCs w:val="28"/>
              </w:rPr>
              <w:t>тыс. рублей</w:t>
            </w:r>
            <w:r w:rsidR="00F874E0" w:rsidRPr="008D53AE">
              <w:rPr>
                <w:rFonts w:ascii="Times New Roman" w:hAnsi="Times New Roman" w:cs="Times New Roman"/>
                <w:sz w:val="28"/>
                <w:szCs w:val="28"/>
              </w:rPr>
              <w:t>,</w:t>
            </w:r>
          </w:p>
          <w:p w:rsidR="00594885" w:rsidRPr="008D53AE" w:rsidRDefault="00594885" w:rsidP="00E77092">
            <w:pPr>
              <w:pStyle w:val="ConsPlusNonformat"/>
              <w:jc w:val="both"/>
              <w:rPr>
                <w:rFonts w:ascii="Times New Roman" w:hAnsi="Times New Roman" w:cs="Times New Roman"/>
                <w:sz w:val="28"/>
                <w:szCs w:val="28"/>
              </w:rPr>
            </w:pPr>
            <w:r w:rsidRPr="008D53AE">
              <w:rPr>
                <w:rFonts w:ascii="Times New Roman" w:hAnsi="Times New Roman" w:cs="Times New Roman"/>
                <w:sz w:val="28"/>
                <w:szCs w:val="28"/>
              </w:rPr>
              <w:t>из них объем финансирования из бюджета автономного округ</w:t>
            </w:r>
            <w:r w:rsidR="00F22B60" w:rsidRPr="008D53AE">
              <w:rPr>
                <w:rFonts w:ascii="Times New Roman" w:hAnsi="Times New Roman" w:cs="Times New Roman"/>
                <w:sz w:val="28"/>
                <w:szCs w:val="28"/>
              </w:rPr>
              <w:t>а в 2018</w:t>
            </w:r>
            <w:r w:rsidRPr="008D53AE">
              <w:rPr>
                <w:rFonts w:ascii="Times New Roman" w:hAnsi="Times New Roman" w:cs="Times New Roman"/>
                <w:sz w:val="28"/>
                <w:szCs w:val="28"/>
              </w:rPr>
              <w:t xml:space="preserve"> </w:t>
            </w:r>
            <w:r w:rsidRPr="008D53AE">
              <w:rPr>
                <w:rFonts w:ascii="Times New Roman" w:hAnsi="Times New Roman"/>
                <w:sz w:val="28"/>
                <w:szCs w:val="28"/>
              </w:rPr>
              <w:t>–</w:t>
            </w:r>
            <w:r w:rsidR="00536548" w:rsidRPr="008D53AE">
              <w:rPr>
                <w:rFonts w:ascii="Times New Roman" w:hAnsi="Times New Roman" w:cs="Times New Roman"/>
                <w:sz w:val="28"/>
                <w:szCs w:val="28"/>
              </w:rPr>
              <w:t xml:space="preserve"> </w:t>
            </w:r>
            <w:r w:rsidR="00F22B60" w:rsidRPr="008D53AE">
              <w:rPr>
                <w:rFonts w:ascii="Times New Roman" w:hAnsi="Times New Roman" w:cs="Times New Roman"/>
                <w:sz w:val="28"/>
                <w:szCs w:val="28"/>
              </w:rPr>
              <w:t>2025</w:t>
            </w:r>
            <w:r w:rsidR="00F874E0" w:rsidRPr="008D53AE">
              <w:rPr>
                <w:rFonts w:ascii="Times New Roman" w:hAnsi="Times New Roman" w:cs="Times New Roman"/>
                <w:sz w:val="28"/>
                <w:szCs w:val="28"/>
              </w:rPr>
              <w:t xml:space="preserve"> годах</w:t>
            </w:r>
            <w:r w:rsidR="00536548" w:rsidRPr="008D53AE">
              <w:rPr>
                <w:rFonts w:ascii="Times New Roman" w:hAnsi="Times New Roman" w:cs="Times New Roman"/>
                <w:sz w:val="28"/>
                <w:szCs w:val="28"/>
              </w:rPr>
              <w:t xml:space="preserve"> и на период до 2030 года</w:t>
            </w:r>
            <w:r w:rsidR="00F874E0" w:rsidRPr="008D53AE">
              <w:rPr>
                <w:rFonts w:ascii="Times New Roman" w:hAnsi="Times New Roman" w:cs="Times New Roman"/>
                <w:sz w:val="28"/>
                <w:szCs w:val="28"/>
              </w:rPr>
              <w:t xml:space="preserve"> составит </w:t>
            </w:r>
            <w:r w:rsidR="00E817D5">
              <w:rPr>
                <w:rFonts w:ascii="Times New Roman" w:hAnsi="Times New Roman" w:cs="Times New Roman"/>
                <w:sz w:val="28"/>
                <w:szCs w:val="28"/>
              </w:rPr>
              <w:t xml:space="preserve">346 785,2 </w:t>
            </w:r>
            <w:r w:rsidRPr="008D53AE">
              <w:rPr>
                <w:rFonts w:ascii="Times New Roman" w:hAnsi="Times New Roman" w:cs="Times New Roman"/>
                <w:sz w:val="28"/>
                <w:szCs w:val="28"/>
              </w:rPr>
              <w:t>тыс. рублей, в том числе:</w:t>
            </w:r>
          </w:p>
          <w:p w:rsidR="00594885" w:rsidRPr="008D53AE" w:rsidRDefault="00594885" w:rsidP="00E77092">
            <w:pPr>
              <w:pStyle w:val="ConsPlusNonformat"/>
              <w:rPr>
                <w:rFonts w:ascii="Times New Roman" w:hAnsi="Times New Roman" w:cs="Times New Roman"/>
                <w:sz w:val="28"/>
                <w:szCs w:val="28"/>
              </w:rPr>
            </w:pPr>
            <w:r w:rsidRPr="008D53AE">
              <w:rPr>
                <w:rFonts w:ascii="Times New Roman" w:hAnsi="Times New Roman" w:cs="Times New Roman"/>
                <w:sz w:val="28"/>
                <w:szCs w:val="28"/>
              </w:rPr>
              <w:t>2018 год</w:t>
            </w:r>
            <w:r w:rsidR="00F874E0" w:rsidRPr="008D53AE">
              <w:rPr>
                <w:rFonts w:ascii="Times New Roman" w:hAnsi="Times New Roman" w:cs="Times New Roman"/>
                <w:sz w:val="28"/>
                <w:szCs w:val="28"/>
              </w:rPr>
              <w:t xml:space="preserve"> – </w:t>
            </w:r>
            <w:r w:rsidR="00E817D5">
              <w:rPr>
                <w:rFonts w:ascii="Times New Roman" w:hAnsi="Times New Roman" w:cs="Times New Roman"/>
                <w:sz w:val="28"/>
                <w:szCs w:val="28"/>
              </w:rPr>
              <w:t>25 920,8</w:t>
            </w:r>
            <w:r w:rsidRPr="008D53AE">
              <w:rPr>
                <w:rFonts w:ascii="Times New Roman" w:hAnsi="Times New Roman" w:cs="Times New Roman"/>
                <w:sz w:val="28"/>
                <w:szCs w:val="28"/>
              </w:rPr>
              <w:t xml:space="preserve"> тыс. рублей;</w:t>
            </w:r>
          </w:p>
          <w:p w:rsidR="00594885" w:rsidRPr="008D53AE" w:rsidRDefault="00594885" w:rsidP="00E77092">
            <w:pPr>
              <w:pStyle w:val="ConsPlusNonformat"/>
              <w:rPr>
                <w:rFonts w:ascii="Times New Roman" w:hAnsi="Times New Roman" w:cs="Times New Roman"/>
                <w:sz w:val="28"/>
                <w:szCs w:val="28"/>
              </w:rPr>
            </w:pPr>
            <w:r w:rsidRPr="008D53AE">
              <w:rPr>
                <w:rFonts w:ascii="Times New Roman" w:hAnsi="Times New Roman" w:cs="Times New Roman"/>
                <w:sz w:val="28"/>
                <w:szCs w:val="28"/>
              </w:rPr>
              <w:t xml:space="preserve">2019 год </w:t>
            </w:r>
            <w:r w:rsidR="00F874E0" w:rsidRPr="008D53AE">
              <w:rPr>
                <w:rFonts w:ascii="Times New Roman" w:hAnsi="Times New Roman" w:cs="Times New Roman"/>
                <w:sz w:val="28"/>
                <w:szCs w:val="28"/>
              </w:rPr>
              <w:t xml:space="preserve">– </w:t>
            </w:r>
            <w:r w:rsidR="00E817D5">
              <w:rPr>
                <w:rFonts w:ascii="Times New Roman" w:hAnsi="Times New Roman" w:cs="Times New Roman"/>
                <w:sz w:val="28"/>
                <w:szCs w:val="28"/>
              </w:rPr>
              <w:t>26 738,7</w:t>
            </w:r>
            <w:r w:rsidRPr="008D53AE">
              <w:rPr>
                <w:rFonts w:ascii="Times New Roman" w:hAnsi="Times New Roman" w:cs="Times New Roman"/>
                <w:sz w:val="28"/>
                <w:szCs w:val="28"/>
              </w:rPr>
              <w:t xml:space="preserve"> тыс. рублей;</w:t>
            </w:r>
          </w:p>
          <w:p w:rsidR="00386CB7" w:rsidRPr="008D53AE" w:rsidRDefault="00386CB7" w:rsidP="00386CB7">
            <w:pPr>
              <w:pStyle w:val="ConsPlusNonformat"/>
              <w:rPr>
                <w:rFonts w:ascii="Times New Roman" w:hAnsi="Times New Roman" w:cs="Times New Roman"/>
                <w:sz w:val="28"/>
                <w:szCs w:val="28"/>
              </w:rPr>
            </w:pPr>
            <w:r w:rsidRPr="008D53AE">
              <w:rPr>
                <w:rFonts w:ascii="Times New Roman" w:hAnsi="Times New Roman" w:cs="Times New Roman"/>
                <w:sz w:val="28"/>
                <w:szCs w:val="28"/>
              </w:rPr>
              <w:t>202</w:t>
            </w:r>
            <w:r w:rsidR="008D53AE">
              <w:rPr>
                <w:rFonts w:ascii="Times New Roman" w:hAnsi="Times New Roman" w:cs="Times New Roman"/>
                <w:sz w:val="28"/>
                <w:szCs w:val="28"/>
              </w:rPr>
              <w:t>0</w:t>
            </w:r>
            <w:r w:rsidRPr="008D53AE">
              <w:rPr>
                <w:rFonts w:ascii="Times New Roman" w:hAnsi="Times New Roman" w:cs="Times New Roman"/>
                <w:sz w:val="28"/>
                <w:szCs w:val="28"/>
              </w:rPr>
              <w:t xml:space="preserve"> год –</w:t>
            </w:r>
            <w:r w:rsidR="00E817D5">
              <w:rPr>
                <w:rFonts w:ascii="Times New Roman" w:hAnsi="Times New Roman" w:cs="Times New Roman"/>
                <w:sz w:val="28"/>
                <w:szCs w:val="28"/>
              </w:rPr>
              <w:t xml:space="preserve"> 26 738,7</w:t>
            </w:r>
            <w:r w:rsidR="00E817D5"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тыс. рублей;</w:t>
            </w:r>
          </w:p>
          <w:p w:rsidR="00386CB7" w:rsidRPr="008D53AE" w:rsidRDefault="00386CB7" w:rsidP="00386CB7">
            <w:pPr>
              <w:pStyle w:val="ConsPlusNonformat"/>
              <w:rPr>
                <w:rFonts w:ascii="Times New Roman" w:hAnsi="Times New Roman" w:cs="Times New Roman"/>
                <w:sz w:val="28"/>
                <w:szCs w:val="28"/>
              </w:rPr>
            </w:pPr>
            <w:r w:rsidRPr="008D53AE">
              <w:rPr>
                <w:rFonts w:ascii="Times New Roman" w:hAnsi="Times New Roman" w:cs="Times New Roman"/>
                <w:sz w:val="28"/>
                <w:szCs w:val="28"/>
              </w:rPr>
              <w:t>202</w:t>
            </w:r>
            <w:r w:rsidR="008D53AE">
              <w:rPr>
                <w:rFonts w:ascii="Times New Roman" w:hAnsi="Times New Roman" w:cs="Times New Roman"/>
                <w:sz w:val="28"/>
                <w:szCs w:val="28"/>
              </w:rPr>
              <w:t>1</w:t>
            </w:r>
            <w:r w:rsidRPr="008D53AE">
              <w:rPr>
                <w:rFonts w:ascii="Times New Roman" w:hAnsi="Times New Roman" w:cs="Times New Roman"/>
                <w:sz w:val="28"/>
                <w:szCs w:val="28"/>
              </w:rPr>
              <w:t xml:space="preserve"> год –</w:t>
            </w:r>
            <w:r w:rsidR="00E817D5">
              <w:rPr>
                <w:rFonts w:ascii="Times New Roman" w:hAnsi="Times New Roman" w:cs="Times New Roman"/>
                <w:sz w:val="28"/>
                <w:szCs w:val="28"/>
              </w:rPr>
              <w:t xml:space="preserve"> 26 738,7</w:t>
            </w:r>
            <w:r w:rsidR="00F874E0" w:rsidRPr="008D53AE">
              <w:rPr>
                <w:rFonts w:ascii="Times New Roman" w:hAnsi="Times New Roman" w:cs="Times New Roman"/>
                <w:sz w:val="28"/>
                <w:szCs w:val="28"/>
              </w:rPr>
              <w:t xml:space="preserve"> тыс. рублей;</w:t>
            </w:r>
          </w:p>
          <w:p w:rsidR="00386CB7" w:rsidRPr="008D53AE" w:rsidRDefault="00386CB7" w:rsidP="00386CB7">
            <w:pPr>
              <w:pStyle w:val="ConsPlusNonformat"/>
              <w:rPr>
                <w:rFonts w:ascii="Times New Roman" w:hAnsi="Times New Roman" w:cs="Times New Roman"/>
                <w:sz w:val="28"/>
                <w:szCs w:val="28"/>
              </w:rPr>
            </w:pPr>
            <w:r w:rsidRPr="008D53AE">
              <w:rPr>
                <w:rFonts w:ascii="Times New Roman" w:hAnsi="Times New Roman" w:cs="Times New Roman"/>
                <w:sz w:val="28"/>
                <w:szCs w:val="28"/>
              </w:rPr>
              <w:t>202</w:t>
            </w:r>
            <w:r w:rsidR="008D53AE">
              <w:rPr>
                <w:rFonts w:ascii="Times New Roman" w:hAnsi="Times New Roman" w:cs="Times New Roman"/>
                <w:sz w:val="28"/>
                <w:szCs w:val="28"/>
              </w:rPr>
              <w:t>2</w:t>
            </w:r>
            <w:r w:rsidRPr="008D53AE">
              <w:rPr>
                <w:rFonts w:ascii="Times New Roman" w:hAnsi="Times New Roman" w:cs="Times New Roman"/>
                <w:sz w:val="28"/>
                <w:szCs w:val="28"/>
              </w:rPr>
              <w:t xml:space="preserve"> год –</w:t>
            </w:r>
            <w:r w:rsidR="00E817D5">
              <w:rPr>
                <w:rFonts w:ascii="Times New Roman" w:hAnsi="Times New Roman" w:cs="Times New Roman"/>
                <w:sz w:val="28"/>
                <w:szCs w:val="28"/>
              </w:rPr>
              <w:t xml:space="preserve"> 26 738,7</w:t>
            </w:r>
            <w:r w:rsidR="00E817D5"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тыс. рублей;</w:t>
            </w:r>
          </w:p>
          <w:p w:rsidR="00386CB7" w:rsidRPr="008D53AE" w:rsidRDefault="00386CB7" w:rsidP="00386CB7">
            <w:pPr>
              <w:pStyle w:val="ConsPlusNonformat"/>
              <w:rPr>
                <w:rFonts w:ascii="Times New Roman" w:hAnsi="Times New Roman" w:cs="Times New Roman"/>
                <w:sz w:val="28"/>
                <w:szCs w:val="28"/>
              </w:rPr>
            </w:pPr>
            <w:r w:rsidRPr="008D53AE">
              <w:rPr>
                <w:rFonts w:ascii="Times New Roman" w:hAnsi="Times New Roman" w:cs="Times New Roman"/>
                <w:sz w:val="28"/>
                <w:szCs w:val="28"/>
              </w:rPr>
              <w:t>202</w:t>
            </w:r>
            <w:r w:rsidR="008D53AE">
              <w:rPr>
                <w:rFonts w:ascii="Times New Roman" w:hAnsi="Times New Roman" w:cs="Times New Roman"/>
                <w:sz w:val="28"/>
                <w:szCs w:val="28"/>
              </w:rPr>
              <w:t>3</w:t>
            </w:r>
            <w:r w:rsidRPr="008D53AE">
              <w:rPr>
                <w:rFonts w:ascii="Times New Roman" w:hAnsi="Times New Roman" w:cs="Times New Roman"/>
                <w:sz w:val="28"/>
                <w:szCs w:val="28"/>
              </w:rPr>
              <w:t xml:space="preserve"> год –</w:t>
            </w:r>
            <w:r w:rsidR="00E817D5">
              <w:rPr>
                <w:rFonts w:ascii="Times New Roman" w:hAnsi="Times New Roman" w:cs="Times New Roman"/>
                <w:sz w:val="28"/>
                <w:szCs w:val="28"/>
              </w:rPr>
              <w:t xml:space="preserve"> 26 738,7</w:t>
            </w:r>
            <w:r w:rsidR="00E817D5"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тыс. рублей;</w:t>
            </w:r>
          </w:p>
          <w:p w:rsidR="00386CB7" w:rsidRPr="008D53AE" w:rsidRDefault="00386CB7" w:rsidP="00386CB7">
            <w:pPr>
              <w:pStyle w:val="ConsPlusNonformat"/>
              <w:rPr>
                <w:rFonts w:ascii="Times New Roman" w:hAnsi="Times New Roman" w:cs="Times New Roman"/>
                <w:sz w:val="28"/>
                <w:szCs w:val="28"/>
              </w:rPr>
            </w:pPr>
            <w:r w:rsidRPr="008D53AE">
              <w:rPr>
                <w:rFonts w:ascii="Times New Roman" w:hAnsi="Times New Roman" w:cs="Times New Roman"/>
                <w:sz w:val="28"/>
                <w:szCs w:val="28"/>
              </w:rPr>
              <w:t>202</w:t>
            </w:r>
            <w:r w:rsidR="008D53AE">
              <w:rPr>
                <w:rFonts w:ascii="Times New Roman" w:hAnsi="Times New Roman" w:cs="Times New Roman"/>
                <w:sz w:val="28"/>
                <w:szCs w:val="28"/>
              </w:rPr>
              <w:t>4</w:t>
            </w:r>
            <w:r w:rsidRPr="008D53AE">
              <w:rPr>
                <w:rFonts w:ascii="Times New Roman" w:hAnsi="Times New Roman" w:cs="Times New Roman"/>
                <w:sz w:val="28"/>
                <w:szCs w:val="28"/>
              </w:rPr>
              <w:t xml:space="preserve"> год</w:t>
            </w:r>
            <w:r w:rsidR="00E817D5">
              <w:rPr>
                <w:rFonts w:ascii="Times New Roman" w:hAnsi="Times New Roman" w:cs="Times New Roman"/>
                <w:sz w:val="28"/>
                <w:szCs w:val="28"/>
              </w:rPr>
              <w:t xml:space="preserve"> </w:t>
            </w:r>
            <w:r w:rsidR="00F874E0" w:rsidRPr="008D53AE">
              <w:rPr>
                <w:rFonts w:ascii="Times New Roman" w:hAnsi="Times New Roman" w:cs="Times New Roman"/>
                <w:sz w:val="28"/>
                <w:szCs w:val="28"/>
              </w:rPr>
              <w:t>–</w:t>
            </w:r>
            <w:r w:rsidR="00E817D5">
              <w:rPr>
                <w:rFonts w:ascii="Times New Roman" w:hAnsi="Times New Roman" w:cs="Times New Roman"/>
                <w:sz w:val="28"/>
                <w:szCs w:val="28"/>
              </w:rPr>
              <w:t xml:space="preserve"> 26 738,7</w:t>
            </w:r>
            <w:r w:rsidR="00E817D5" w:rsidRPr="008D53AE">
              <w:rPr>
                <w:rFonts w:ascii="Times New Roman" w:hAnsi="Times New Roman" w:cs="Times New Roman"/>
                <w:sz w:val="28"/>
                <w:szCs w:val="28"/>
              </w:rPr>
              <w:t xml:space="preserve"> </w:t>
            </w:r>
            <w:r w:rsidR="00F874E0" w:rsidRPr="008D53AE">
              <w:rPr>
                <w:rFonts w:ascii="Times New Roman" w:hAnsi="Times New Roman" w:cs="Times New Roman"/>
                <w:sz w:val="28"/>
                <w:szCs w:val="28"/>
              </w:rPr>
              <w:t>тыс. рублей;</w:t>
            </w:r>
          </w:p>
          <w:p w:rsidR="00594885" w:rsidRPr="008D53AE" w:rsidRDefault="00C3530F" w:rsidP="00E77092">
            <w:pPr>
              <w:pStyle w:val="ConsPlusNonformat"/>
              <w:rPr>
                <w:rFonts w:ascii="Times New Roman" w:hAnsi="Times New Roman" w:cs="Times New Roman"/>
                <w:sz w:val="28"/>
                <w:szCs w:val="28"/>
              </w:rPr>
            </w:pPr>
            <w:r w:rsidRPr="008D53AE">
              <w:rPr>
                <w:rFonts w:ascii="Times New Roman" w:hAnsi="Times New Roman" w:cs="Times New Roman"/>
                <w:sz w:val="28"/>
                <w:szCs w:val="28"/>
              </w:rPr>
              <w:t>202</w:t>
            </w:r>
            <w:r w:rsidR="008D53AE">
              <w:rPr>
                <w:rFonts w:ascii="Times New Roman" w:hAnsi="Times New Roman" w:cs="Times New Roman"/>
                <w:sz w:val="28"/>
                <w:szCs w:val="28"/>
              </w:rPr>
              <w:t>5</w:t>
            </w:r>
            <w:r w:rsidRPr="008D53AE">
              <w:rPr>
                <w:rFonts w:ascii="Times New Roman" w:hAnsi="Times New Roman" w:cs="Times New Roman"/>
                <w:sz w:val="28"/>
                <w:szCs w:val="28"/>
              </w:rPr>
              <w:t xml:space="preserve"> год – </w:t>
            </w:r>
            <w:r w:rsidR="00E817D5">
              <w:rPr>
                <w:rFonts w:ascii="Times New Roman" w:hAnsi="Times New Roman" w:cs="Times New Roman"/>
                <w:sz w:val="28"/>
                <w:szCs w:val="28"/>
              </w:rPr>
              <w:t>26 738,7</w:t>
            </w:r>
            <w:r w:rsidR="00E817D5" w:rsidRPr="008D53AE">
              <w:rPr>
                <w:rFonts w:ascii="Times New Roman" w:hAnsi="Times New Roman" w:cs="Times New Roman"/>
                <w:sz w:val="28"/>
                <w:szCs w:val="28"/>
              </w:rPr>
              <w:t xml:space="preserve"> </w:t>
            </w:r>
            <w:r w:rsidRPr="008D53AE">
              <w:rPr>
                <w:rFonts w:ascii="Times New Roman" w:hAnsi="Times New Roman" w:cs="Times New Roman"/>
                <w:sz w:val="28"/>
                <w:szCs w:val="28"/>
              </w:rPr>
              <w:t>тыс. рублей;</w:t>
            </w:r>
          </w:p>
          <w:p w:rsidR="00C3530F" w:rsidRPr="008D53AE" w:rsidRDefault="00C3530F" w:rsidP="00E817D5">
            <w:pPr>
              <w:pStyle w:val="ConsPlusNonformat"/>
              <w:rPr>
                <w:rFonts w:ascii="Times New Roman" w:hAnsi="Times New Roman" w:cs="Times New Roman"/>
                <w:sz w:val="28"/>
                <w:szCs w:val="28"/>
              </w:rPr>
            </w:pPr>
            <w:r w:rsidRPr="008D53AE">
              <w:rPr>
                <w:rFonts w:ascii="Times New Roman" w:hAnsi="Times New Roman" w:cs="Times New Roman"/>
                <w:sz w:val="28"/>
                <w:szCs w:val="28"/>
              </w:rPr>
              <w:t>2026</w:t>
            </w:r>
            <w:r w:rsidR="00536548" w:rsidRPr="008D53AE">
              <w:rPr>
                <w:rFonts w:ascii="Times New Roman" w:hAnsi="Times New Roman" w:cs="Times New Roman"/>
                <w:sz w:val="28"/>
                <w:szCs w:val="28"/>
              </w:rPr>
              <w:t xml:space="preserve"> </w:t>
            </w:r>
            <w:r w:rsidR="002E5EE8">
              <w:rPr>
                <w:rFonts w:ascii="Times New Roman" w:hAnsi="Times New Roman" w:cs="Times New Roman"/>
                <w:sz w:val="28"/>
                <w:szCs w:val="28"/>
              </w:rPr>
              <w:t xml:space="preserve">год </w:t>
            </w:r>
            <w:r w:rsidR="00536548" w:rsidRPr="008D53AE">
              <w:rPr>
                <w:rFonts w:ascii="Times New Roman" w:hAnsi="Times New Roman" w:cs="Times New Roman"/>
                <w:sz w:val="28"/>
                <w:szCs w:val="28"/>
              </w:rPr>
              <w:t xml:space="preserve">– </w:t>
            </w:r>
            <w:r w:rsidRPr="008D53AE">
              <w:rPr>
                <w:rFonts w:ascii="Times New Roman" w:hAnsi="Times New Roman" w:cs="Times New Roman"/>
                <w:sz w:val="28"/>
                <w:szCs w:val="28"/>
              </w:rPr>
              <w:t>2030</w:t>
            </w:r>
            <w:r w:rsidR="00536548" w:rsidRPr="008D53AE">
              <w:rPr>
                <w:rFonts w:ascii="Times New Roman" w:hAnsi="Times New Roman" w:cs="Times New Roman"/>
                <w:sz w:val="28"/>
                <w:szCs w:val="28"/>
              </w:rPr>
              <w:t xml:space="preserve"> </w:t>
            </w:r>
            <w:r w:rsidRPr="008D53AE">
              <w:rPr>
                <w:rFonts w:ascii="Times New Roman" w:hAnsi="Times New Roman" w:cs="Times New Roman"/>
                <w:sz w:val="28"/>
                <w:szCs w:val="28"/>
              </w:rPr>
              <w:t xml:space="preserve">годы – </w:t>
            </w:r>
            <w:r w:rsidR="00E817D5">
              <w:rPr>
                <w:rFonts w:ascii="Times New Roman" w:hAnsi="Times New Roman" w:cs="Times New Roman"/>
                <w:sz w:val="28"/>
                <w:szCs w:val="28"/>
              </w:rPr>
              <w:t>133 693,5</w:t>
            </w:r>
            <w:r w:rsidRPr="008D53AE">
              <w:rPr>
                <w:rFonts w:ascii="Times New Roman" w:hAnsi="Times New Roman" w:cs="Times New Roman"/>
                <w:sz w:val="28"/>
                <w:szCs w:val="28"/>
              </w:rPr>
              <w:t xml:space="preserve"> тыс. рублей.</w:t>
            </w:r>
          </w:p>
        </w:tc>
      </w:tr>
      <w:tr w:rsidR="00594885" w:rsidRPr="00636187" w:rsidTr="00E77092">
        <w:tc>
          <w:tcPr>
            <w:tcW w:w="4248" w:type="dxa"/>
          </w:tcPr>
          <w:p w:rsidR="00594885" w:rsidRPr="00636187" w:rsidRDefault="00594885" w:rsidP="00E77092">
            <w:pPr>
              <w:pStyle w:val="ConsPlusNonformat"/>
              <w:rPr>
                <w:rFonts w:ascii="Times New Roman" w:hAnsi="Times New Roman" w:cs="Times New Roman"/>
                <w:sz w:val="28"/>
                <w:szCs w:val="28"/>
              </w:rPr>
            </w:pPr>
            <w:r>
              <w:rPr>
                <w:rFonts w:ascii="Times New Roman" w:hAnsi="Times New Roman" w:cs="Times New Roman"/>
                <w:sz w:val="28"/>
                <w:szCs w:val="28"/>
              </w:rPr>
              <w:lastRenderedPageBreak/>
              <w:t>Целевые показатели муниципальной программы (показатели социально-экономической эффективности)</w:t>
            </w:r>
          </w:p>
        </w:tc>
        <w:tc>
          <w:tcPr>
            <w:tcW w:w="5760" w:type="dxa"/>
          </w:tcPr>
          <w:p w:rsidR="003655C8" w:rsidRPr="00B41282" w:rsidRDefault="003655C8" w:rsidP="003655C8">
            <w:pPr>
              <w:pStyle w:val="ConsPlusNonformat"/>
              <w:jc w:val="both"/>
              <w:rPr>
                <w:rFonts w:ascii="Times New Roman" w:hAnsi="Times New Roman"/>
                <w:sz w:val="28"/>
                <w:szCs w:val="28"/>
              </w:rPr>
            </w:pPr>
            <w:r>
              <w:rPr>
                <w:rFonts w:ascii="Times New Roman" w:hAnsi="Times New Roman"/>
                <w:sz w:val="28"/>
                <w:szCs w:val="28"/>
              </w:rPr>
              <w:t xml:space="preserve">1. Среднее время ожидания в очереди при обращении заявителя для получения государственных и муниципальных         услуг </w:t>
            </w:r>
            <w:r w:rsidRPr="007C2AE4">
              <w:rPr>
                <w:rFonts w:ascii="Times New Roman" w:hAnsi="Times New Roman"/>
                <w:sz w:val="28"/>
                <w:szCs w:val="28"/>
              </w:rPr>
              <w:t>–</w:t>
            </w:r>
            <w:r>
              <w:rPr>
                <w:rFonts w:ascii="Times New Roman" w:hAnsi="Times New Roman"/>
                <w:sz w:val="28"/>
                <w:szCs w:val="28"/>
              </w:rPr>
              <w:t xml:space="preserve"> 15 минут.</w:t>
            </w:r>
          </w:p>
          <w:p w:rsidR="003655C8" w:rsidRPr="00A349D5" w:rsidRDefault="003655C8" w:rsidP="003655C8">
            <w:pPr>
              <w:pStyle w:val="ConsPlusNonformat"/>
              <w:ind w:firstLine="5"/>
              <w:jc w:val="both"/>
              <w:rPr>
                <w:rFonts w:ascii="Times New Roman" w:hAnsi="Times New Roman"/>
                <w:sz w:val="28"/>
                <w:szCs w:val="28"/>
              </w:rPr>
            </w:pPr>
            <w:r>
              <w:rPr>
                <w:rFonts w:ascii="Times New Roman" w:hAnsi="Times New Roman"/>
                <w:sz w:val="28"/>
                <w:szCs w:val="28"/>
              </w:rPr>
              <w:t>2</w:t>
            </w:r>
            <w:r w:rsidRPr="00B41282">
              <w:rPr>
                <w:rFonts w:ascii="Times New Roman" w:hAnsi="Times New Roman"/>
                <w:sz w:val="28"/>
                <w:szCs w:val="28"/>
              </w:rPr>
              <w:t>.</w:t>
            </w:r>
            <w:r>
              <w:rPr>
                <w:rFonts w:ascii="Times New Roman" w:hAnsi="Times New Roman"/>
                <w:sz w:val="28"/>
                <w:szCs w:val="28"/>
              </w:rPr>
              <w:t xml:space="preserve"> </w:t>
            </w:r>
            <w:r w:rsidRPr="00B41282">
              <w:rPr>
                <w:rFonts w:ascii="Times New Roman" w:hAnsi="Times New Roman"/>
                <w:sz w:val="28"/>
                <w:szCs w:val="28"/>
              </w:rPr>
              <w:t xml:space="preserve">Уровень удовлетворенности граждан </w:t>
            </w:r>
            <w:r w:rsidRPr="00A349D5">
              <w:rPr>
                <w:rFonts w:ascii="Times New Roman" w:hAnsi="Times New Roman"/>
                <w:sz w:val="28"/>
                <w:szCs w:val="28"/>
              </w:rPr>
              <w:t>Березовского района качеством предоставления государственных и муниципальных услуг по принципу «одного окна» не менее 90%.</w:t>
            </w:r>
          </w:p>
          <w:p w:rsidR="007D29C5" w:rsidRPr="00A349D5" w:rsidRDefault="007D29C5" w:rsidP="003655C8">
            <w:pPr>
              <w:pStyle w:val="ConsPlusNonformat"/>
              <w:ind w:firstLine="5"/>
              <w:jc w:val="both"/>
              <w:rPr>
                <w:rFonts w:ascii="Times New Roman" w:hAnsi="Times New Roman"/>
                <w:sz w:val="28"/>
                <w:szCs w:val="28"/>
              </w:rPr>
            </w:pPr>
            <w:r w:rsidRPr="00A349D5">
              <w:rPr>
                <w:rFonts w:ascii="Times New Roman" w:hAnsi="Times New Roman"/>
                <w:sz w:val="28"/>
                <w:szCs w:val="28"/>
              </w:rPr>
              <w:t>3.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w:t>
            </w:r>
            <w:r w:rsidR="000C14BD">
              <w:rPr>
                <w:rFonts w:ascii="Times New Roman" w:hAnsi="Times New Roman"/>
                <w:sz w:val="28"/>
                <w:szCs w:val="28"/>
              </w:rPr>
              <w:t>рственных и муниципальных услуг не менее  90</w:t>
            </w:r>
            <w:r w:rsidRPr="00A349D5">
              <w:rPr>
                <w:rFonts w:ascii="Times New Roman" w:hAnsi="Times New Roman"/>
                <w:sz w:val="28"/>
                <w:szCs w:val="28"/>
              </w:rPr>
              <w:t xml:space="preserve"> %</w:t>
            </w:r>
            <w:r w:rsidR="00600637">
              <w:rPr>
                <w:rFonts w:ascii="Times New Roman" w:hAnsi="Times New Roman"/>
                <w:sz w:val="28"/>
                <w:szCs w:val="28"/>
              </w:rPr>
              <w:t>.</w:t>
            </w:r>
          </w:p>
          <w:p w:rsidR="003655C8" w:rsidRDefault="007D29C5" w:rsidP="003655C8">
            <w:pPr>
              <w:pStyle w:val="ConsPlusNonformat"/>
              <w:ind w:firstLine="5"/>
              <w:jc w:val="both"/>
              <w:rPr>
                <w:rFonts w:ascii="Times New Roman" w:hAnsi="Times New Roman"/>
                <w:sz w:val="28"/>
                <w:szCs w:val="28"/>
              </w:rPr>
            </w:pPr>
            <w:r w:rsidRPr="00A349D5">
              <w:rPr>
                <w:rFonts w:ascii="Times New Roman" w:hAnsi="Times New Roman"/>
                <w:sz w:val="28"/>
                <w:szCs w:val="28"/>
              </w:rPr>
              <w:t>4</w:t>
            </w:r>
            <w:r w:rsidR="003655C8" w:rsidRPr="00A349D5">
              <w:rPr>
                <w:rFonts w:ascii="Times New Roman" w:hAnsi="Times New Roman"/>
                <w:sz w:val="28"/>
                <w:szCs w:val="28"/>
              </w:rPr>
              <w:t>. Обеспеченность населения торговой площадью на</w:t>
            </w:r>
            <w:r w:rsidR="003655C8" w:rsidRPr="00703D75">
              <w:rPr>
                <w:rFonts w:ascii="Times New Roman" w:hAnsi="Times New Roman"/>
                <w:sz w:val="28"/>
                <w:szCs w:val="28"/>
              </w:rPr>
              <w:t xml:space="preserve"> 1000 жителей</w:t>
            </w:r>
            <w:r w:rsidR="000C14BD">
              <w:rPr>
                <w:rFonts w:ascii="Times New Roman" w:hAnsi="Times New Roman"/>
                <w:sz w:val="28"/>
                <w:szCs w:val="28"/>
              </w:rPr>
              <w:t xml:space="preserve"> не менее </w:t>
            </w:r>
            <w:r w:rsidR="00600637">
              <w:rPr>
                <w:rFonts w:ascii="Times New Roman" w:hAnsi="Times New Roman"/>
                <w:sz w:val="28"/>
                <w:szCs w:val="28"/>
              </w:rPr>
              <w:t>1059,8 кв.м.</w:t>
            </w:r>
          </w:p>
          <w:p w:rsidR="003655C8" w:rsidRPr="00703D75" w:rsidRDefault="007D29C5" w:rsidP="003655C8">
            <w:pPr>
              <w:widowControl w:val="0"/>
              <w:tabs>
                <w:tab w:val="left" w:pos="855"/>
              </w:tabs>
              <w:autoSpaceDE w:val="0"/>
              <w:autoSpaceDN w:val="0"/>
              <w:adjustRightInd w:val="0"/>
              <w:spacing w:after="0" w:line="240" w:lineRule="auto"/>
              <w:ind w:firstLine="5"/>
              <w:contextualSpacing/>
              <w:jc w:val="both"/>
              <w:rPr>
                <w:rFonts w:ascii="Times New Roman" w:hAnsi="Times New Roman"/>
                <w:sz w:val="28"/>
                <w:szCs w:val="28"/>
              </w:rPr>
            </w:pPr>
            <w:r>
              <w:rPr>
                <w:rFonts w:ascii="Times New Roman" w:hAnsi="Times New Roman"/>
                <w:sz w:val="28"/>
                <w:szCs w:val="28"/>
              </w:rPr>
              <w:t>5</w:t>
            </w:r>
            <w:r w:rsidR="003655C8">
              <w:rPr>
                <w:rFonts w:ascii="Times New Roman" w:hAnsi="Times New Roman"/>
                <w:sz w:val="28"/>
                <w:szCs w:val="28"/>
              </w:rPr>
              <w:t xml:space="preserve">. Обеспеченность населения </w:t>
            </w:r>
            <w:r w:rsidR="003655C8" w:rsidRPr="00C271E3">
              <w:rPr>
                <w:rFonts w:ascii="Times New Roman" w:hAnsi="Times New Roman"/>
                <w:sz w:val="28"/>
                <w:szCs w:val="28"/>
              </w:rPr>
              <w:t>посадочными местами в организациях общественно</w:t>
            </w:r>
            <w:r w:rsidR="003655C8">
              <w:rPr>
                <w:rFonts w:ascii="Times New Roman" w:hAnsi="Times New Roman"/>
                <w:sz w:val="28"/>
                <w:szCs w:val="28"/>
              </w:rPr>
              <w:t>го питания в общедоступной сети</w:t>
            </w:r>
            <w:r w:rsidR="003655C8" w:rsidRPr="00C271E3">
              <w:rPr>
                <w:rFonts w:ascii="Times New Roman" w:hAnsi="Times New Roman"/>
                <w:sz w:val="28"/>
                <w:szCs w:val="28"/>
              </w:rPr>
              <w:t xml:space="preserve"> на </w:t>
            </w:r>
            <w:r w:rsidR="003655C8" w:rsidRPr="005921E2">
              <w:rPr>
                <w:rFonts w:ascii="Times New Roman" w:hAnsi="Times New Roman"/>
                <w:sz w:val="28"/>
                <w:szCs w:val="28"/>
              </w:rPr>
              <w:t>1000 жителей</w:t>
            </w:r>
            <w:r w:rsidR="00600637">
              <w:rPr>
                <w:rFonts w:ascii="Times New Roman" w:hAnsi="Times New Roman"/>
                <w:sz w:val="28"/>
                <w:szCs w:val="28"/>
              </w:rPr>
              <w:t xml:space="preserve"> не менее 57,6</w:t>
            </w:r>
            <w:r w:rsidR="003655C8" w:rsidRPr="00C271E3">
              <w:rPr>
                <w:rFonts w:ascii="Times New Roman" w:hAnsi="Times New Roman"/>
                <w:sz w:val="28"/>
                <w:szCs w:val="28"/>
              </w:rPr>
              <w:t xml:space="preserve"> единиц</w:t>
            </w:r>
            <w:r w:rsidR="003655C8">
              <w:rPr>
                <w:rFonts w:ascii="Times New Roman" w:hAnsi="Times New Roman"/>
                <w:sz w:val="28"/>
                <w:szCs w:val="28"/>
              </w:rPr>
              <w:t>.</w:t>
            </w:r>
          </w:p>
          <w:p w:rsidR="003655C8" w:rsidRPr="00703D75" w:rsidRDefault="007D29C5" w:rsidP="003655C8">
            <w:pPr>
              <w:spacing w:after="0" w:line="240" w:lineRule="auto"/>
              <w:ind w:left="5" w:firstLine="5"/>
              <w:contextualSpacing/>
              <w:jc w:val="both"/>
              <w:rPr>
                <w:rFonts w:ascii="Times New Roman" w:hAnsi="Times New Roman"/>
                <w:sz w:val="28"/>
                <w:szCs w:val="28"/>
              </w:rPr>
            </w:pPr>
            <w:r>
              <w:rPr>
                <w:rFonts w:ascii="Times New Roman" w:hAnsi="Times New Roman"/>
                <w:sz w:val="28"/>
                <w:szCs w:val="28"/>
              </w:rPr>
              <w:t>6</w:t>
            </w:r>
            <w:r w:rsidR="003655C8" w:rsidRPr="00703D75">
              <w:rPr>
                <w:rFonts w:ascii="Times New Roman" w:hAnsi="Times New Roman"/>
                <w:sz w:val="28"/>
                <w:szCs w:val="28"/>
              </w:rPr>
              <w:t xml:space="preserve">. </w:t>
            </w:r>
            <w:r w:rsidR="003655C8">
              <w:rPr>
                <w:rFonts w:ascii="Times New Roman" w:hAnsi="Times New Roman"/>
                <w:sz w:val="28"/>
                <w:szCs w:val="28"/>
              </w:rPr>
              <w:t>Прирост количества</w:t>
            </w:r>
            <w:r w:rsidR="003655C8" w:rsidRPr="00703D75">
              <w:rPr>
                <w:rFonts w:ascii="Times New Roman" w:hAnsi="Times New Roman"/>
                <w:sz w:val="28"/>
                <w:szCs w:val="28"/>
              </w:rPr>
              <w:t xml:space="preserve"> субъектов малого</w:t>
            </w:r>
            <w:r w:rsidR="003655C8">
              <w:rPr>
                <w:rFonts w:ascii="Times New Roman" w:hAnsi="Times New Roman"/>
                <w:sz w:val="28"/>
                <w:szCs w:val="28"/>
              </w:rPr>
              <w:t xml:space="preserve"> (в </w:t>
            </w:r>
            <w:r w:rsidR="003655C8">
              <w:rPr>
                <w:rFonts w:ascii="Times New Roman" w:hAnsi="Times New Roman"/>
                <w:sz w:val="28"/>
                <w:szCs w:val="28"/>
              </w:rPr>
              <w:lastRenderedPageBreak/>
              <w:t>том числе микро)</w:t>
            </w:r>
            <w:r w:rsidR="003655C8" w:rsidRPr="00703D75">
              <w:rPr>
                <w:rFonts w:ascii="Times New Roman" w:hAnsi="Times New Roman"/>
                <w:sz w:val="28"/>
                <w:szCs w:val="28"/>
              </w:rPr>
              <w:t xml:space="preserve"> и среднего п</w:t>
            </w:r>
            <w:r w:rsidR="003655C8">
              <w:rPr>
                <w:rFonts w:ascii="Times New Roman" w:hAnsi="Times New Roman"/>
                <w:sz w:val="28"/>
                <w:szCs w:val="28"/>
              </w:rPr>
              <w:t>редпринимательства,</w:t>
            </w:r>
            <w:r w:rsidR="003655C8" w:rsidRPr="00703D75">
              <w:rPr>
                <w:rFonts w:ascii="Times New Roman" w:hAnsi="Times New Roman"/>
                <w:sz w:val="28"/>
                <w:szCs w:val="28"/>
              </w:rPr>
              <w:t xml:space="preserve"> </w:t>
            </w:r>
            <w:r w:rsidR="003655C8">
              <w:rPr>
                <w:rFonts w:ascii="Times New Roman" w:hAnsi="Times New Roman"/>
                <w:sz w:val="28"/>
                <w:szCs w:val="28"/>
              </w:rPr>
              <w:t>осуществляющих деятельность в Березовском районе, к предыдущему году – 1,2%.</w:t>
            </w:r>
          </w:p>
          <w:p w:rsidR="003655C8" w:rsidRDefault="007D29C5" w:rsidP="003655C8">
            <w:pPr>
              <w:widowControl w:val="0"/>
              <w:autoSpaceDE w:val="0"/>
              <w:autoSpaceDN w:val="0"/>
              <w:adjustRightInd w:val="0"/>
              <w:spacing w:after="0" w:line="240" w:lineRule="auto"/>
              <w:ind w:firstLine="5"/>
              <w:contextualSpacing/>
              <w:jc w:val="both"/>
              <w:rPr>
                <w:rFonts w:ascii="Times New Roman" w:hAnsi="Times New Roman"/>
                <w:sz w:val="28"/>
                <w:szCs w:val="28"/>
              </w:rPr>
            </w:pPr>
            <w:r>
              <w:rPr>
                <w:rFonts w:ascii="Times New Roman" w:hAnsi="Times New Roman"/>
                <w:sz w:val="28"/>
                <w:szCs w:val="28"/>
              </w:rPr>
              <w:t>7</w:t>
            </w:r>
            <w:r w:rsidR="003655C8" w:rsidRPr="00703D75">
              <w:rPr>
                <w:rFonts w:ascii="Times New Roman" w:hAnsi="Times New Roman"/>
                <w:sz w:val="28"/>
                <w:szCs w:val="28"/>
              </w:rPr>
              <w:t>. Количество субъектов малого</w:t>
            </w:r>
            <w:r w:rsidR="003655C8">
              <w:rPr>
                <w:rFonts w:ascii="Times New Roman" w:hAnsi="Times New Roman"/>
                <w:sz w:val="28"/>
                <w:szCs w:val="28"/>
              </w:rPr>
              <w:t xml:space="preserve"> (в том числе микро)</w:t>
            </w:r>
            <w:r w:rsidR="003655C8" w:rsidRPr="00703D75">
              <w:rPr>
                <w:rFonts w:ascii="Times New Roman" w:hAnsi="Times New Roman"/>
                <w:sz w:val="28"/>
                <w:szCs w:val="28"/>
              </w:rPr>
              <w:t xml:space="preserve"> </w:t>
            </w:r>
            <w:r w:rsidR="003655C8">
              <w:rPr>
                <w:rFonts w:ascii="Times New Roman" w:hAnsi="Times New Roman"/>
                <w:sz w:val="28"/>
                <w:szCs w:val="28"/>
              </w:rPr>
              <w:t xml:space="preserve">и среднего предпринимательства </w:t>
            </w:r>
            <w:r w:rsidR="003655C8" w:rsidRPr="00703D75">
              <w:rPr>
                <w:rFonts w:ascii="Times New Roman" w:hAnsi="Times New Roman"/>
                <w:sz w:val="28"/>
                <w:szCs w:val="28"/>
              </w:rPr>
              <w:t>на 1</w:t>
            </w:r>
            <w:r w:rsidR="00600637">
              <w:rPr>
                <w:rFonts w:ascii="Times New Roman" w:hAnsi="Times New Roman"/>
                <w:sz w:val="28"/>
                <w:szCs w:val="28"/>
              </w:rPr>
              <w:t>0 тыс. населения района до 400</w:t>
            </w:r>
            <w:r w:rsidR="003655C8">
              <w:rPr>
                <w:rFonts w:ascii="Times New Roman" w:hAnsi="Times New Roman"/>
                <w:sz w:val="28"/>
                <w:szCs w:val="28"/>
              </w:rPr>
              <w:t xml:space="preserve"> единиц</w:t>
            </w:r>
            <w:r w:rsidR="003655C8" w:rsidRPr="00703D75">
              <w:rPr>
                <w:rFonts w:ascii="Times New Roman" w:hAnsi="Times New Roman"/>
                <w:sz w:val="28"/>
                <w:szCs w:val="28"/>
              </w:rPr>
              <w:t>.</w:t>
            </w:r>
          </w:p>
          <w:p w:rsidR="003655C8" w:rsidRDefault="007D29C5" w:rsidP="003655C8">
            <w:pPr>
              <w:spacing w:after="0" w:line="240" w:lineRule="auto"/>
              <w:ind w:firstLine="5"/>
              <w:contextualSpacing/>
              <w:jc w:val="both"/>
              <w:rPr>
                <w:rFonts w:ascii="Times New Roman" w:hAnsi="Times New Roman"/>
                <w:sz w:val="28"/>
                <w:szCs w:val="28"/>
              </w:rPr>
            </w:pPr>
            <w:r>
              <w:rPr>
                <w:rFonts w:ascii="Times New Roman" w:hAnsi="Times New Roman"/>
                <w:sz w:val="28"/>
                <w:szCs w:val="28"/>
              </w:rPr>
              <w:t>8</w:t>
            </w:r>
            <w:r w:rsidR="003655C8">
              <w:rPr>
                <w:rFonts w:ascii="Times New Roman" w:hAnsi="Times New Roman"/>
                <w:sz w:val="28"/>
                <w:szCs w:val="28"/>
              </w:rPr>
              <w:t>. Количество субъектов малого (в том числе микро) и среднего предпринимательства, получивших поддержку в рамках муниципальной программы (</w:t>
            </w:r>
            <w:r w:rsidR="008E4C70">
              <w:rPr>
                <w:rFonts w:ascii="Times New Roman" w:hAnsi="Times New Roman"/>
                <w:sz w:val="28"/>
                <w:szCs w:val="28"/>
              </w:rPr>
              <w:t xml:space="preserve">финансовая, имущественная) </w:t>
            </w:r>
            <w:r w:rsidR="003655C8">
              <w:rPr>
                <w:rFonts w:ascii="Times New Roman" w:hAnsi="Times New Roman"/>
                <w:sz w:val="28"/>
                <w:szCs w:val="28"/>
              </w:rPr>
              <w:t>до 30 единиц</w:t>
            </w:r>
            <w:r w:rsidR="008507E0">
              <w:rPr>
                <w:rFonts w:ascii="Times New Roman" w:hAnsi="Times New Roman"/>
                <w:sz w:val="28"/>
                <w:szCs w:val="28"/>
              </w:rPr>
              <w:t>, ежегодно</w:t>
            </w:r>
            <w:r w:rsidR="003655C8">
              <w:rPr>
                <w:rFonts w:ascii="Times New Roman" w:hAnsi="Times New Roman"/>
                <w:sz w:val="28"/>
                <w:szCs w:val="28"/>
              </w:rPr>
              <w:t>.</w:t>
            </w:r>
          </w:p>
          <w:p w:rsidR="003655C8" w:rsidRPr="00703D75" w:rsidRDefault="007D29C5" w:rsidP="003655C8">
            <w:pPr>
              <w:spacing w:after="0" w:line="240" w:lineRule="auto"/>
              <w:ind w:firstLine="5"/>
              <w:contextualSpacing/>
              <w:jc w:val="both"/>
              <w:rPr>
                <w:rFonts w:ascii="Times New Roman" w:hAnsi="Times New Roman"/>
                <w:sz w:val="28"/>
                <w:szCs w:val="28"/>
              </w:rPr>
            </w:pPr>
            <w:r>
              <w:rPr>
                <w:rFonts w:ascii="Times New Roman" w:hAnsi="Times New Roman"/>
                <w:sz w:val="28"/>
                <w:szCs w:val="28"/>
              </w:rPr>
              <w:t>9</w:t>
            </w:r>
            <w:r w:rsidR="003655C8">
              <w:rPr>
                <w:rFonts w:ascii="Times New Roman" w:hAnsi="Times New Roman"/>
                <w:sz w:val="28"/>
                <w:szCs w:val="28"/>
              </w:rPr>
              <w:t>. Количество субъектов малого (в том числе микро) и среднего предпринимательства участвующих в публичных мероприятиях (конкурсы, образовательные мероприятия, «круглые столы», форумы и т.д.), проводимые в рамках муниципальной программы до 58 единиц</w:t>
            </w:r>
            <w:r w:rsidR="00E24461">
              <w:rPr>
                <w:rFonts w:ascii="Times New Roman" w:hAnsi="Times New Roman"/>
                <w:sz w:val="28"/>
                <w:szCs w:val="28"/>
              </w:rPr>
              <w:t>,</w:t>
            </w:r>
            <w:r w:rsidR="00E0765F">
              <w:rPr>
                <w:rFonts w:ascii="Times New Roman" w:hAnsi="Times New Roman"/>
                <w:sz w:val="28"/>
                <w:szCs w:val="28"/>
              </w:rPr>
              <w:t xml:space="preserve"> ежегодно</w:t>
            </w:r>
            <w:r w:rsidR="003655C8">
              <w:rPr>
                <w:rFonts w:ascii="Times New Roman" w:hAnsi="Times New Roman"/>
                <w:sz w:val="28"/>
                <w:szCs w:val="28"/>
              </w:rPr>
              <w:t>.</w:t>
            </w:r>
          </w:p>
          <w:p w:rsidR="00594885" w:rsidRPr="00636187" w:rsidRDefault="007D29C5" w:rsidP="003655C8">
            <w:pPr>
              <w:widowControl w:val="0"/>
              <w:autoSpaceDE w:val="0"/>
              <w:autoSpaceDN w:val="0"/>
              <w:adjustRightInd w:val="0"/>
              <w:spacing w:after="0" w:line="240" w:lineRule="auto"/>
              <w:ind w:firstLine="5"/>
              <w:contextualSpacing/>
              <w:jc w:val="both"/>
              <w:rPr>
                <w:rFonts w:ascii="Times New Roman" w:hAnsi="Times New Roman"/>
                <w:sz w:val="28"/>
                <w:szCs w:val="28"/>
              </w:rPr>
            </w:pPr>
            <w:r>
              <w:rPr>
                <w:rFonts w:ascii="Times New Roman" w:hAnsi="Times New Roman"/>
                <w:sz w:val="28"/>
                <w:szCs w:val="28"/>
              </w:rPr>
              <w:t>10</w:t>
            </w:r>
            <w:r w:rsidR="003655C8">
              <w:rPr>
                <w:rFonts w:ascii="Times New Roman" w:hAnsi="Times New Roman"/>
                <w:sz w:val="28"/>
                <w:szCs w:val="28"/>
              </w:rPr>
              <w:t>. Доля муниципальных закупок у субъектов малого и среднего предпринимательства, социально ориентированных некоммерческих организаций в совоку</w:t>
            </w:r>
            <w:r w:rsidR="00805547">
              <w:rPr>
                <w:rFonts w:ascii="Times New Roman" w:hAnsi="Times New Roman"/>
                <w:sz w:val="28"/>
                <w:szCs w:val="28"/>
              </w:rPr>
              <w:t>пном годовом объеме закупок до 58</w:t>
            </w:r>
            <w:r w:rsidR="003655C8">
              <w:rPr>
                <w:rFonts w:ascii="Times New Roman" w:hAnsi="Times New Roman"/>
                <w:sz w:val="28"/>
                <w:szCs w:val="28"/>
              </w:rPr>
              <w:t>%.</w:t>
            </w:r>
          </w:p>
        </w:tc>
      </w:tr>
    </w:tbl>
    <w:p w:rsidR="00DA2F52" w:rsidRDefault="00481A2A" w:rsidP="00EF11A4">
      <w:pPr>
        <w:widowControl w:val="0"/>
        <w:autoSpaceDE w:val="0"/>
        <w:autoSpaceDN w:val="0"/>
        <w:adjustRightInd w:val="0"/>
        <w:spacing w:line="240" w:lineRule="auto"/>
        <w:ind w:firstLine="708"/>
        <w:contextualSpacing/>
        <w:jc w:val="both"/>
        <w:rPr>
          <w:rFonts w:ascii="Times New Roman" w:hAnsi="Times New Roman"/>
          <w:sz w:val="28"/>
          <w:szCs w:val="28"/>
        </w:rPr>
      </w:pPr>
      <w:r w:rsidRPr="00636187">
        <w:rPr>
          <w:rFonts w:ascii="Times New Roman" w:hAnsi="Times New Roman"/>
          <w:sz w:val="28"/>
          <w:szCs w:val="28"/>
        </w:rPr>
        <w:lastRenderedPageBreak/>
        <w:t xml:space="preserve"> </w:t>
      </w:r>
      <w:r w:rsidR="00EF11A4">
        <w:rPr>
          <w:rFonts w:ascii="Times New Roman" w:hAnsi="Times New Roman"/>
          <w:sz w:val="28"/>
          <w:szCs w:val="28"/>
        </w:rPr>
        <w:tab/>
      </w:r>
      <w:r w:rsidR="00EF11A4">
        <w:rPr>
          <w:rFonts w:ascii="Times New Roman" w:hAnsi="Times New Roman"/>
          <w:sz w:val="28"/>
          <w:szCs w:val="28"/>
        </w:rPr>
        <w:tab/>
      </w:r>
      <w:r w:rsidR="00EF11A4">
        <w:rPr>
          <w:rFonts w:ascii="Times New Roman" w:hAnsi="Times New Roman"/>
          <w:sz w:val="28"/>
          <w:szCs w:val="28"/>
        </w:rPr>
        <w:tab/>
      </w:r>
      <w:r w:rsidR="00EF11A4">
        <w:rPr>
          <w:rFonts w:ascii="Times New Roman" w:hAnsi="Times New Roman"/>
          <w:sz w:val="28"/>
          <w:szCs w:val="28"/>
        </w:rPr>
        <w:tab/>
      </w:r>
      <w:r w:rsidR="00EF11A4">
        <w:rPr>
          <w:rFonts w:ascii="Times New Roman" w:hAnsi="Times New Roman"/>
          <w:sz w:val="28"/>
          <w:szCs w:val="28"/>
        </w:rPr>
        <w:tab/>
      </w:r>
      <w:r w:rsidR="00EF11A4">
        <w:rPr>
          <w:rFonts w:ascii="Times New Roman" w:hAnsi="Times New Roman"/>
          <w:sz w:val="28"/>
          <w:szCs w:val="28"/>
        </w:rPr>
        <w:tab/>
      </w:r>
      <w:r w:rsidR="00EF11A4">
        <w:rPr>
          <w:rFonts w:ascii="Times New Roman" w:hAnsi="Times New Roman"/>
          <w:sz w:val="28"/>
          <w:szCs w:val="28"/>
        </w:rPr>
        <w:tab/>
      </w:r>
      <w:r w:rsidR="00EF11A4">
        <w:rPr>
          <w:rFonts w:ascii="Times New Roman" w:hAnsi="Times New Roman"/>
          <w:sz w:val="28"/>
          <w:szCs w:val="28"/>
        </w:rPr>
        <w:tab/>
      </w:r>
      <w:r w:rsidR="00EF11A4">
        <w:rPr>
          <w:rFonts w:ascii="Times New Roman" w:hAnsi="Times New Roman"/>
          <w:sz w:val="28"/>
          <w:szCs w:val="28"/>
        </w:rPr>
        <w:tab/>
      </w:r>
      <w:r w:rsidR="00EF11A4">
        <w:rPr>
          <w:rFonts w:ascii="Times New Roman" w:hAnsi="Times New Roman"/>
          <w:sz w:val="28"/>
          <w:szCs w:val="28"/>
        </w:rPr>
        <w:tab/>
      </w:r>
      <w:r w:rsidR="00EF11A4">
        <w:rPr>
          <w:rFonts w:ascii="Times New Roman" w:hAnsi="Times New Roman"/>
          <w:sz w:val="28"/>
          <w:szCs w:val="28"/>
        </w:rPr>
        <w:tab/>
      </w:r>
      <w:r w:rsidR="00EF11A4">
        <w:rPr>
          <w:rFonts w:ascii="Times New Roman" w:hAnsi="Times New Roman"/>
          <w:sz w:val="28"/>
          <w:szCs w:val="28"/>
        </w:rPr>
        <w:tab/>
        <w:t xml:space="preserve">      »;</w:t>
      </w:r>
    </w:p>
    <w:p w:rsidR="00DB3D44" w:rsidRDefault="00EF11A4" w:rsidP="00EE7406">
      <w:pPr>
        <w:tabs>
          <w:tab w:val="left" w:pos="5220"/>
        </w:tabs>
        <w:spacing w:after="0" w:line="240" w:lineRule="auto"/>
        <w:ind w:right="-6"/>
        <w:contextualSpacing/>
        <w:rPr>
          <w:rFonts w:ascii="Times New Roman" w:hAnsi="Times New Roman"/>
          <w:sz w:val="28"/>
          <w:szCs w:val="28"/>
        </w:rPr>
      </w:pPr>
      <w:r>
        <w:rPr>
          <w:rFonts w:ascii="Times New Roman" w:hAnsi="Times New Roman"/>
          <w:sz w:val="28"/>
          <w:szCs w:val="28"/>
        </w:rPr>
        <w:t xml:space="preserve">            </w:t>
      </w:r>
      <w:r w:rsidR="00662F2A">
        <w:rPr>
          <w:rFonts w:ascii="Times New Roman" w:hAnsi="Times New Roman"/>
          <w:sz w:val="28"/>
          <w:szCs w:val="28"/>
        </w:rPr>
        <w:t>1.2.2</w:t>
      </w:r>
      <w:r>
        <w:rPr>
          <w:rFonts w:ascii="Times New Roman" w:hAnsi="Times New Roman"/>
          <w:sz w:val="28"/>
          <w:szCs w:val="28"/>
        </w:rPr>
        <w:t xml:space="preserve">. </w:t>
      </w:r>
      <w:r w:rsidR="00F4388A">
        <w:rPr>
          <w:rFonts w:ascii="Times New Roman" w:hAnsi="Times New Roman"/>
          <w:sz w:val="28"/>
          <w:szCs w:val="28"/>
        </w:rPr>
        <w:t xml:space="preserve"> р</w:t>
      </w:r>
      <w:r w:rsidR="00662F2A">
        <w:rPr>
          <w:rFonts w:ascii="Times New Roman" w:hAnsi="Times New Roman"/>
          <w:sz w:val="28"/>
          <w:szCs w:val="28"/>
        </w:rPr>
        <w:t>аздел 1 изложить  в следующей редакции:</w:t>
      </w:r>
    </w:p>
    <w:p w:rsidR="00F37014" w:rsidRPr="007160C0" w:rsidRDefault="00662F2A" w:rsidP="00662F2A">
      <w:pPr>
        <w:tabs>
          <w:tab w:val="left" w:pos="5220"/>
        </w:tabs>
        <w:spacing w:after="0" w:line="240" w:lineRule="auto"/>
        <w:ind w:right="-6"/>
        <w:contextualSpacing/>
        <w:jc w:val="center"/>
        <w:rPr>
          <w:rFonts w:ascii="Times New Roman" w:hAnsi="Times New Roman"/>
          <w:sz w:val="28"/>
          <w:szCs w:val="28"/>
        </w:rPr>
      </w:pPr>
      <w:r>
        <w:rPr>
          <w:rFonts w:ascii="Times New Roman" w:hAnsi="Times New Roman"/>
          <w:sz w:val="28"/>
          <w:szCs w:val="28"/>
        </w:rPr>
        <w:t>«</w:t>
      </w:r>
      <w:r w:rsidR="00F37014" w:rsidRPr="007160C0">
        <w:rPr>
          <w:rFonts w:ascii="Times New Roman" w:hAnsi="Times New Roman"/>
          <w:sz w:val="28"/>
          <w:szCs w:val="28"/>
        </w:rPr>
        <w:t xml:space="preserve">Раздел 1. Характеристика текущего состояния </w:t>
      </w:r>
    </w:p>
    <w:p w:rsidR="00F37014" w:rsidRPr="007160C0" w:rsidRDefault="00F37014" w:rsidP="00F37014">
      <w:pPr>
        <w:tabs>
          <w:tab w:val="left" w:pos="5220"/>
        </w:tabs>
        <w:spacing w:after="0" w:line="240" w:lineRule="auto"/>
        <w:ind w:right="-6"/>
        <w:contextualSpacing/>
        <w:jc w:val="center"/>
        <w:rPr>
          <w:rFonts w:ascii="Times New Roman" w:hAnsi="Times New Roman"/>
          <w:sz w:val="28"/>
          <w:szCs w:val="28"/>
        </w:rPr>
      </w:pPr>
      <w:r w:rsidRPr="007160C0">
        <w:rPr>
          <w:rFonts w:ascii="Times New Roman" w:hAnsi="Times New Roman"/>
          <w:sz w:val="28"/>
          <w:szCs w:val="28"/>
        </w:rPr>
        <w:t>социально-экономического развития Березовского района</w:t>
      </w:r>
    </w:p>
    <w:p w:rsidR="00F37014" w:rsidRPr="007160C0" w:rsidRDefault="00F37014" w:rsidP="00F37014">
      <w:pPr>
        <w:tabs>
          <w:tab w:val="left" w:pos="5220"/>
        </w:tabs>
        <w:spacing w:after="0" w:line="240" w:lineRule="auto"/>
        <w:ind w:right="-6"/>
        <w:contextualSpacing/>
        <w:jc w:val="center"/>
        <w:rPr>
          <w:rFonts w:ascii="Times New Roman" w:hAnsi="Times New Roman"/>
          <w:sz w:val="28"/>
          <w:szCs w:val="28"/>
        </w:rPr>
      </w:pPr>
    </w:p>
    <w:p w:rsidR="00F37014" w:rsidRPr="007160C0" w:rsidRDefault="00F37014" w:rsidP="00F37014">
      <w:pPr>
        <w:autoSpaceDE w:val="0"/>
        <w:autoSpaceDN w:val="0"/>
        <w:adjustRightInd w:val="0"/>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Муниципальная программа определяет цели, задачи и основные направления развития сектора экономики Березовского района, финансовое обеспечение и механизмы реализации предусматриваемых мероприятий, показатели их результативности.</w:t>
      </w:r>
    </w:p>
    <w:p w:rsidR="00F37014" w:rsidRPr="007160C0" w:rsidRDefault="00EF11A4" w:rsidP="00EF11A4">
      <w:pPr>
        <w:tabs>
          <w:tab w:val="left" w:pos="5220"/>
        </w:tabs>
        <w:spacing w:after="0" w:line="240" w:lineRule="auto"/>
        <w:ind w:right="-5" w:firstLine="720"/>
        <w:contextualSpacing/>
        <w:jc w:val="both"/>
        <w:rPr>
          <w:rFonts w:ascii="Times New Roman" w:hAnsi="Times New Roman"/>
          <w:sz w:val="28"/>
          <w:szCs w:val="28"/>
        </w:rPr>
      </w:pPr>
      <w:r>
        <w:rPr>
          <w:rFonts w:ascii="Times New Roman" w:hAnsi="Times New Roman"/>
          <w:sz w:val="28"/>
          <w:szCs w:val="28"/>
        </w:rPr>
        <w:t>При корректировке</w:t>
      </w:r>
      <w:r w:rsidR="00F37014" w:rsidRPr="007160C0">
        <w:rPr>
          <w:rFonts w:ascii="Times New Roman" w:hAnsi="Times New Roman"/>
          <w:sz w:val="28"/>
          <w:szCs w:val="28"/>
        </w:rPr>
        <w:t xml:space="preserve"> муни</w:t>
      </w:r>
      <w:r w:rsidR="00810F6E">
        <w:rPr>
          <w:rFonts w:ascii="Times New Roman" w:hAnsi="Times New Roman"/>
          <w:sz w:val="28"/>
          <w:szCs w:val="28"/>
        </w:rPr>
        <w:t>ципальной программы использовала</w:t>
      </w:r>
      <w:r w:rsidR="00F37014" w:rsidRPr="007160C0">
        <w:rPr>
          <w:rFonts w:ascii="Times New Roman" w:hAnsi="Times New Roman"/>
          <w:sz w:val="28"/>
          <w:szCs w:val="28"/>
        </w:rPr>
        <w:t xml:space="preserve">сь </w:t>
      </w:r>
      <w:r w:rsidRPr="007619CD">
        <w:rPr>
          <w:rFonts w:ascii="Times New Roman" w:hAnsi="Times New Roman"/>
          <w:sz w:val="28"/>
          <w:szCs w:val="28"/>
        </w:rPr>
        <w:t xml:space="preserve">информация органов местного самоуправления Березовского района, территориального органа федеральной службы государственной </w:t>
      </w:r>
      <w:r>
        <w:rPr>
          <w:rFonts w:ascii="Times New Roman" w:hAnsi="Times New Roman"/>
          <w:sz w:val="28"/>
          <w:szCs w:val="28"/>
        </w:rPr>
        <w:t xml:space="preserve">статистики, </w:t>
      </w:r>
      <w:r w:rsidR="00F37014" w:rsidRPr="007160C0">
        <w:rPr>
          <w:rFonts w:ascii="Times New Roman" w:hAnsi="Times New Roman"/>
          <w:sz w:val="28"/>
          <w:szCs w:val="28"/>
        </w:rPr>
        <w:t>прогноз социально-экономического разв</w:t>
      </w:r>
      <w:r>
        <w:rPr>
          <w:rFonts w:ascii="Times New Roman" w:hAnsi="Times New Roman"/>
          <w:sz w:val="28"/>
          <w:szCs w:val="28"/>
        </w:rPr>
        <w:t xml:space="preserve">ития Березовского района </w:t>
      </w:r>
      <w:r w:rsidRPr="007619CD">
        <w:rPr>
          <w:rFonts w:ascii="Times New Roman" w:hAnsi="Times New Roman"/>
          <w:sz w:val="28"/>
          <w:szCs w:val="28"/>
        </w:rPr>
        <w:t>на 2018 год и на плановый период 2019</w:t>
      </w:r>
      <w:r w:rsidR="001F5123">
        <w:rPr>
          <w:rFonts w:ascii="Times New Roman" w:hAnsi="Times New Roman"/>
          <w:sz w:val="28"/>
          <w:szCs w:val="28"/>
        </w:rPr>
        <w:t xml:space="preserve"> </w:t>
      </w:r>
      <w:r w:rsidRPr="007619CD">
        <w:rPr>
          <w:rFonts w:ascii="Times New Roman" w:hAnsi="Times New Roman"/>
          <w:sz w:val="28"/>
          <w:szCs w:val="28"/>
        </w:rPr>
        <w:t>–</w:t>
      </w:r>
      <w:r w:rsidR="001F5123">
        <w:rPr>
          <w:rFonts w:ascii="Times New Roman" w:hAnsi="Times New Roman"/>
          <w:sz w:val="28"/>
          <w:szCs w:val="28"/>
        </w:rPr>
        <w:t xml:space="preserve"> </w:t>
      </w:r>
      <w:r w:rsidRPr="007619CD">
        <w:rPr>
          <w:rFonts w:ascii="Times New Roman" w:hAnsi="Times New Roman"/>
          <w:sz w:val="28"/>
          <w:szCs w:val="28"/>
        </w:rPr>
        <w:t>2020 годов</w:t>
      </w:r>
      <w:r>
        <w:rPr>
          <w:rFonts w:ascii="Times New Roman" w:hAnsi="Times New Roman"/>
          <w:sz w:val="28"/>
          <w:szCs w:val="28"/>
        </w:rPr>
        <w:t xml:space="preserve">, </w:t>
      </w:r>
      <w:r w:rsidR="00F37014" w:rsidRPr="007160C0">
        <w:rPr>
          <w:rFonts w:ascii="Times New Roman" w:hAnsi="Times New Roman"/>
          <w:sz w:val="28"/>
          <w:szCs w:val="28"/>
        </w:rPr>
        <w:t xml:space="preserve"> итоги социально-экономического развития Березовского </w:t>
      </w:r>
      <w:r w:rsidR="00F37014" w:rsidRPr="00C3530F">
        <w:rPr>
          <w:rFonts w:ascii="Times New Roman" w:hAnsi="Times New Roman"/>
          <w:sz w:val="28"/>
          <w:szCs w:val="28"/>
        </w:rPr>
        <w:t xml:space="preserve">района за </w:t>
      </w:r>
      <w:r w:rsidR="00C3530F" w:rsidRPr="00C3530F">
        <w:rPr>
          <w:rFonts w:ascii="Times New Roman" w:hAnsi="Times New Roman"/>
          <w:sz w:val="28"/>
          <w:szCs w:val="28"/>
        </w:rPr>
        <w:t>2015</w:t>
      </w:r>
      <w:r w:rsidRPr="00C3530F">
        <w:rPr>
          <w:rFonts w:ascii="Times New Roman" w:hAnsi="Times New Roman"/>
          <w:sz w:val="28"/>
          <w:szCs w:val="28"/>
        </w:rPr>
        <w:t>-2016 годы</w:t>
      </w:r>
      <w:r w:rsidR="00F37014" w:rsidRPr="007160C0">
        <w:rPr>
          <w:rFonts w:ascii="Times New Roman" w:hAnsi="Times New Roman"/>
          <w:sz w:val="28"/>
          <w:szCs w:val="28"/>
        </w:rPr>
        <w:t>, информация Федеральной налоговой службы № 8 по      Ханты-Мансийскому автономному округу – Югре (далее – Межрайонной ИФНС России №</w:t>
      </w:r>
      <w:r>
        <w:rPr>
          <w:rFonts w:ascii="Times New Roman" w:hAnsi="Times New Roman"/>
          <w:sz w:val="28"/>
          <w:szCs w:val="28"/>
        </w:rPr>
        <w:t xml:space="preserve"> 8 по ХМАО – Югре) на конец 2016</w:t>
      </w:r>
      <w:r w:rsidR="00F37014" w:rsidRPr="007160C0">
        <w:rPr>
          <w:rFonts w:ascii="Times New Roman" w:hAnsi="Times New Roman"/>
          <w:sz w:val="28"/>
          <w:szCs w:val="28"/>
        </w:rPr>
        <w:t xml:space="preserve"> года.</w:t>
      </w:r>
    </w:p>
    <w:p w:rsidR="00F37014" w:rsidRPr="00E72474" w:rsidRDefault="00F37014" w:rsidP="00E72474">
      <w:pPr>
        <w:keepNext/>
        <w:widowControl w:val="0"/>
        <w:spacing w:after="0" w:line="240" w:lineRule="auto"/>
        <w:ind w:firstLine="709"/>
        <w:contextualSpacing/>
        <w:jc w:val="both"/>
        <w:rPr>
          <w:rFonts w:ascii="Times New Roman" w:hAnsi="Times New Roman"/>
          <w:sz w:val="28"/>
          <w:szCs w:val="28"/>
        </w:rPr>
      </w:pPr>
      <w:r w:rsidRPr="00E72474">
        <w:rPr>
          <w:rFonts w:ascii="Times New Roman" w:hAnsi="Times New Roman"/>
          <w:sz w:val="28"/>
          <w:szCs w:val="28"/>
        </w:rPr>
        <w:t>Социально-экономическая ситуация, сложившаяся на территории Березовского рай</w:t>
      </w:r>
      <w:r w:rsidR="00E72474" w:rsidRPr="00E72474">
        <w:rPr>
          <w:rFonts w:ascii="Times New Roman" w:hAnsi="Times New Roman"/>
          <w:sz w:val="28"/>
          <w:szCs w:val="28"/>
        </w:rPr>
        <w:t>она в 2014 году, характеризовалась</w:t>
      </w:r>
      <w:r w:rsidRPr="00E72474">
        <w:rPr>
          <w:rFonts w:ascii="Times New Roman" w:hAnsi="Times New Roman"/>
          <w:sz w:val="28"/>
          <w:szCs w:val="28"/>
        </w:rPr>
        <w:t xml:space="preserve"> относительной стабильностью, в связи с незначительным спадом промышленного производства, </w:t>
      </w:r>
      <w:r w:rsidRPr="00E72474">
        <w:rPr>
          <w:rFonts w:ascii="Times New Roman" w:hAnsi="Times New Roman"/>
          <w:sz w:val="28"/>
          <w:szCs w:val="28"/>
        </w:rPr>
        <w:lastRenderedPageBreak/>
        <w:t>что связано с геоэкономической ситуацией на территории Российской Федерации.</w:t>
      </w:r>
    </w:p>
    <w:p w:rsidR="00E72474" w:rsidRPr="00E72474" w:rsidRDefault="00E72474" w:rsidP="00E7247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72474">
        <w:rPr>
          <w:rFonts w:ascii="Times New Roman" w:hAnsi="Times New Roman"/>
          <w:sz w:val="28"/>
          <w:szCs w:val="28"/>
        </w:rPr>
        <w:t xml:space="preserve">В </w:t>
      </w:r>
      <w:r w:rsidR="002709C0">
        <w:rPr>
          <w:rFonts w:ascii="Times New Roman" w:hAnsi="Times New Roman"/>
          <w:sz w:val="28"/>
          <w:szCs w:val="28"/>
        </w:rPr>
        <w:t xml:space="preserve">2015 </w:t>
      </w:r>
      <w:r w:rsidR="002709C0" w:rsidRPr="007619CD">
        <w:rPr>
          <w:rFonts w:ascii="Times New Roman" w:hAnsi="Times New Roman"/>
          <w:sz w:val="28"/>
          <w:szCs w:val="28"/>
        </w:rPr>
        <w:t>–</w:t>
      </w:r>
      <w:r>
        <w:rPr>
          <w:rFonts w:ascii="Times New Roman" w:hAnsi="Times New Roman"/>
          <w:sz w:val="28"/>
          <w:szCs w:val="28"/>
        </w:rPr>
        <w:t xml:space="preserve"> 2016 годах</w:t>
      </w:r>
      <w:r w:rsidRPr="00E72474">
        <w:rPr>
          <w:rFonts w:ascii="Times New Roman" w:hAnsi="Times New Roman"/>
          <w:sz w:val="28"/>
          <w:szCs w:val="28"/>
        </w:rPr>
        <w:t xml:space="preserve"> достижение результатов </w:t>
      </w:r>
      <w:r w:rsidRPr="00E72474">
        <w:rPr>
          <w:rFonts w:ascii="Times New Roman" w:hAnsi="Times New Roman"/>
          <w:snapToGrid w:val="0"/>
          <w:sz w:val="28"/>
          <w:szCs w:val="28"/>
        </w:rPr>
        <w:t xml:space="preserve">социально-экономического развития Березовского района </w:t>
      </w:r>
      <w:r w:rsidRPr="00E72474">
        <w:rPr>
          <w:rFonts w:ascii="Times New Roman" w:hAnsi="Times New Roman"/>
          <w:sz w:val="28"/>
          <w:szCs w:val="28"/>
        </w:rPr>
        <w:t>осуществлялось в непростых экономических условиях развития Российской Федерации</w:t>
      </w:r>
      <w:r>
        <w:rPr>
          <w:rFonts w:ascii="Times New Roman" w:hAnsi="Times New Roman"/>
          <w:sz w:val="28"/>
          <w:szCs w:val="28"/>
        </w:rPr>
        <w:t>.</w:t>
      </w:r>
    </w:p>
    <w:p w:rsidR="00B71A5C" w:rsidRDefault="00B71A5C" w:rsidP="00C3530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итогам 2016 года, несмотря на замедление темпов прироста по сравнению с предыдущими годами, ряд основных макроэкономических показателей демонстрирует положительную динамику развития:</w:t>
      </w:r>
    </w:p>
    <w:p w:rsidR="00380D43" w:rsidRPr="00B546B8" w:rsidRDefault="00EE7406" w:rsidP="00380D4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00637">
        <w:rPr>
          <w:rFonts w:ascii="Times New Roman" w:hAnsi="Times New Roman"/>
          <w:sz w:val="28"/>
          <w:szCs w:val="28"/>
        </w:rPr>
        <w:t>о</w:t>
      </w:r>
      <w:r w:rsidR="00380D43" w:rsidRPr="00B546B8">
        <w:rPr>
          <w:rFonts w:ascii="Times New Roman" w:hAnsi="Times New Roman"/>
          <w:sz w:val="28"/>
          <w:szCs w:val="28"/>
        </w:rPr>
        <w:t>бъем оборота розничной торговли вырос на 0,2% к уровню 2015 года в сопоставимых ценах  и достиг 4 342,08 млн. рублей;</w:t>
      </w:r>
    </w:p>
    <w:p w:rsidR="00380D43" w:rsidRPr="00B546B8" w:rsidRDefault="00EE7406" w:rsidP="00380D4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00637">
        <w:rPr>
          <w:rFonts w:ascii="Times New Roman" w:hAnsi="Times New Roman"/>
          <w:sz w:val="28"/>
          <w:szCs w:val="28"/>
        </w:rPr>
        <w:t>о</w:t>
      </w:r>
      <w:r w:rsidR="00380D43" w:rsidRPr="00B546B8">
        <w:rPr>
          <w:rFonts w:ascii="Times New Roman" w:hAnsi="Times New Roman"/>
          <w:sz w:val="28"/>
          <w:szCs w:val="28"/>
        </w:rPr>
        <w:t xml:space="preserve">бъем реализации платных услуг </w:t>
      </w:r>
      <w:r w:rsidR="00380D43">
        <w:rPr>
          <w:rFonts w:ascii="Times New Roman" w:hAnsi="Times New Roman"/>
          <w:sz w:val="28"/>
          <w:szCs w:val="28"/>
        </w:rPr>
        <w:t xml:space="preserve">увеличился </w:t>
      </w:r>
      <w:r w:rsidR="00380D43" w:rsidRPr="00B546B8">
        <w:rPr>
          <w:rFonts w:ascii="Times New Roman" w:hAnsi="Times New Roman"/>
          <w:sz w:val="28"/>
          <w:szCs w:val="28"/>
        </w:rPr>
        <w:t xml:space="preserve"> на 1,8% к уровню 2015 года в сопоставимых ценах  и составил 1 190,31 млн. рублей;</w:t>
      </w:r>
    </w:p>
    <w:p w:rsidR="00380D43" w:rsidRPr="00B546B8" w:rsidRDefault="00EE7406" w:rsidP="00380D4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00637">
        <w:rPr>
          <w:rFonts w:ascii="Times New Roman" w:hAnsi="Times New Roman"/>
          <w:sz w:val="28"/>
          <w:szCs w:val="28"/>
        </w:rPr>
        <w:t>о</w:t>
      </w:r>
      <w:r w:rsidR="00380D43" w:rsidRPr="00B546B8">
        <w:rPr>
          <w:rFonts w:ascii="Times New Roman" w:hAnsi="Times New Roman"/>
          <w:sz w:val="28"/>
          <w:szCs w:val="28"/>
        </w:rPr>
        <w:t xml:space="preserve">бъем производства сельскохозяйственной продукции </w:t>
      </w:r>
      <w:r w:rsidR="00380D43">
        <w:rPr>
          <w:rFonts w:ascii="Times New Roman" w:hAnsi="Times New Roman"/>
          <w:sz w:val="28"/>
          <w:szCs w:val="28"/>
        </w:rPr>
        <w:t xml:space="preserve">увеличился </w:t>
      </w:r>
      <w:r w:rsidR="00380D43" w:rsidRPr="00B546B8">
        <w:rPr>
          <w:rFonts w:ascii="Times New Roman" w:hAnsi="Times New Roman"/>
          <w:sz w:val="28"/>
          <w:szCs w:val="28"/>
        </w:rPr>
        <w:t>на 3,4% к уровню 2015 года в сопоставимых ценах и составил 261,7</w:t>
      </w:r>
      <w:r w:rsidR="00600637">
        <w:rPr>
          <w:rFonts w:ascii="Times New Roman" w:hAnsi="Times New Roman"/>
          <w:sz w:val="28"/>
          <w:szCs w:val="28"/>
        </w:rPr>
        <w:t>3</w:t>
      </w:r>
      <w:r w:rsidR="00380D43" w:rsidRPr="00B546B8">
        <w:rPr>
          <w:rFonts w:ascii="Times New Roman" w:hAnsi="Times New Roman"/>
          <w:sz w:val="28"/>
          <w:szCs w:val="28"/>
        </w:rPr>
        <w:t xml:space="preserve">  млн. рублей;</w:t>
      </w:r>
    </w:p>
    <w:p w:rsidR="00380D43" w:rsidRPr="00B546B8" w:rsidRDefault="00EE7406" w:rsidP="00600637">
      <w:pPr>
        <w:widowControl w:val="0"/>
        <w:autoSpaceDE w:val="0"/>
        <w:autoSpaceDN w:val="0"/>
        <w:adjustRightInd w:val="0"/>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00637">
        <w:rPr>
          <w:rFonts w:ascii="Times New Roman" w:hAnsi="Times New Roman"/>
          <w:sz w:val="28"/>
          <w:szCs w:val="28"/>
        </w:rPr>
        <w:t>з</w:t>
      </w:r>
      <w:r w:rsidR="00380D43" w:rsidRPr="00B546B8">
        <w:rPr>
          <w:rFonts w:ascii="Times New Roman" w:hAnsi="Times New Roman"/>
          <w:sz w:val="28"/>
          <w:szCs w:val="28"/>
        </w:rPr>
        <w:t>афиксирован рост производства сельскохозяйственной продукции в на</w:t>
      </w:r>
      <w:r w:rsidR="00600637">
        <w:rPr>
          <w:rFonts w:ascii="Times New Roman" w:hAnsi="Times New Roman"/>
          <w:sz w:val="28"/>
          <w:szCs w:val="28"/>
        </w:rPr>
        <w:t>туральном выражении: мяса на 27,6</w:t>
      </w:r>
      <w:r w:rsidR="00380D43" w:rsidRPr="00B546B8">
        <w:rPr>
          <w:rFonts w:ascii="Times New Roman" w:hAnsi="Times New Roman"/>
          <w:sz w:val="28"/>
          <w:szCs w:val="28"/>
        </w:rPr>
        <w:t>% (0,</w:t>
      </w:r>
      <w:r w:rsidR="00600637">
        <w:rPr>
          <w:rFonts w:ascii="Times New Roman" w:hAnsi="Times New Roman"/>
          <w:sz w:val="28"/>
          <w:szCs w:val="28"/>
        </w:rPr>
        <w:t>31</w:t>
      </w:r>
      <w:r w:rsidR="00380D43" w:rsidRPr="00B546B8">
        <w:rPr>
          <w:rFonts w:ascii="Times New Roman" w:hAnsi="Times New Roman"/>
          <w:sz w:val="28"/>
          <w:szCs w:val="28"/>
        </w:rPr>
        <w:t xml:space="preserve"> </w:t>
      </w:r>
      <w:r w:rsidR="00600637">
        <w:rPr>
          <w:rFonts w:ascii="Times New Roman" w:hAnsi="Times New Roman"/>
          <w:sz w:val="28"/>
          <w:szCs w:val="28"/>
        </w:rPr>
        <w:t xml:space="preserve">тыс. </w:t>
      </w:r>
      <w:r w:rsidR="00380D43" w:rsidRPr="00B546B8">
        <w:rPr>
          <w:rFonts w:ascii="Times New Roman" w:hAnsi="Times New Roman"/>
          <w:sz w:val="28"/>
          <w:szCs w:val="28"/>
        </w:rPr>
        <w:t>тонн), молока на 2</w:t>
      </w:r>
      <w:r w:rsidR="00600637">
        <w:rPr>
          <w:rFonts w:ascii="Times New Roman" w:hAnsi="Times New Roman"/>
          <w:sz w:val="28"/>
          <w:szCs w:val="28"/>
        </w:rPr>
        <w:t>,2</w:t>
      </w:r>
      <w:r w:rsidR="00380D43" w:rsidRPr="00B546B8">
        <w:rPr>
          <w:rFonts w:ascii="Times New Roman" w:hAnsi="Times New Roman"/>
          <w:sz w:val="28"/>
          <w:szCs w:val="28"/>
        </w:rPr>
        <w:t>%</w:t>
      </w:r>
      <w:r>
        <w:rPr>
          <w:rFonts w:ascii="Times New Roman" w:hAnsi="Times New Roman"/>
          <w:sz w:val="28"/>
          <w:szCs w:val="28"/>
        </w:rPr>
        <w:t xml:space="preserve">         </w:t>
      </w:r>
      <w:r w:rsidR="00380D43" w:rsidRPr="00B546B8">
        <w:rPr>
          <w:rFonts w:ascii="Times New Roman" w:hAnsi="Times New Roman"/>
          <w:sz w:val="28"/>
          <w:szCs w:val="28"/>
        </w:rPr>
        <w:t xml:space="preserve"> (0,</w:t>
      </w:r>
      <w:r w:rsidR="00600637">
        <w:rPr>
          <w:rFonts w:ascii="Times New Roman" w:hAnsi="Times New Roman"/>
          <w:sz w:val="28"/>
          <w:szCs w:val="28"/>
        </w:rPr>
        <w:t>25 тыс.</w:t>
      </w:r>
      <w:r w:rsidR="00380D43" w:rsidRPr="00B546B8">
        <w:rPr>
          <w:rFonts w:ascii="Times New Roman" w:hAnsi="Times New Roman"/>
          <w:sz w:val="28"/>
          <w:szCs w:val="28"/>
        </w:rPr>
        <w:t xml:space="preserve"> тонн</w:t>
      </w:r>
      <w:r w:rsidR="00600637">
        <w:rPr>
          <w:rFonts w:ascii="Times New Roman" w:hAnsi="Times New Roman"/>
          <w:sz w:val="28"/>
          <w:szCs w:val="28"/>
        </w:rPr>
        <w:t xml:space="preserve">). </w:t>
      </w:r>
      <w:r w:rsidR="00380D43" w:rsidRPr="00B546B8">
        <w:rPr>
          <w:rFonts w:ascii="Times New Roman" w:hAnsi="Times New Roman"/>
          <w:sz w:val="28"/>
          <w:szCs w:val="28"/>
        </w:rPr>
        <w:t>В 2016 году осуществлен запуск</w:t>
      </w:r>
      <w:r w:rsidR="00380D43">
        <w:rPr>
          <w:rFonts w:ascii="Times New Roman" w:hAnsi="Times New Roman"/>
          <w:sz w:val="28"/>
          <w:szCs w:val="28"/>
        </w:rPr>
        <w:t xml:space="preserve"> автоматизированной линии в городском поселении </w:t>
      </w:r>
      <w:r w:rsidR="00380D43" w:rsidRPr="00B546B8">
        <w:rPr>
          <w:rFonts w:ascii="Times New Roman" w:hAnsi="Times New Roman"/>
          <w:sz w:val="28"/>
          <w:szCs w:val="28"/>
        </w:rPr>
        <w:t xml:space="preserve"> Березово по производству пакетированного молока с минимальной долей жирности от 3,5 до 5%. Произведено 87</w:t>
      </w:r>
      <w:r w:rsidR="00512156">
        <w:rPr>
          <w:rFonts w:ascii="Times New Roman" w:hAnsi="Times New Roman"/>
          <w:sz w:val="28"/>
          <w:szCs w:val="28"/>
        </w:rPr>
        <w:t>,97 тонн пакетированного молока;</w:t>
      </w:r>
    </w:p>
    <w:p w:rsidR="00380D43" w:rsidRPr="00B546B8" w:rsidRDefault="00EE7406" w:rsidP="00380D43">
      <w:pPr>
        <w:keepNext/>
        <w:widowControl w:val="0"/>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380D43" w:rsidRPr="00B546B8">
        <w:rPr>
          <w:rFonts w:ascii="Times New Roman" w:hAnsi="Times New Roman"/>
          <w:sz w:val="28"/>
          <w:szCs w:val="28"/>
        </w:rPr>
        <w:t>увеличился объем производства в обрабатывающих производствах – рост на 12</w:t>
      </w:r>
      <w:r w:rsidR="00600637">
        <w:rPr>
          <w:rFonts w:ascii="Times New Roman" w:hAnsi="Times New Roman"/>
          <w:sz w:val="28"/>
          <w:szCs w:val="28"/>
        </w:rPr>
        <w:t>,1</w:t>
      </w:r>
      <w:r w:rsidR="00380D43" w:rsidRPr="00B546B8">
        <w:rPr>
          <w:rFonts w:ascii="Times New Roman" w:hAnsi="Times New Roman"/>
          <w:sz w:val="28"/>
          <w:szCs w:val="28"/>
        </w:rPr>
        <w:t>% к уровню 2015 года в сопоставимых ценах, и составил 499,4</w:t>
      </w:r>
      <w:r w:rsidR="00380D43">
        <w:rPr>
          <w:rFonts w:ascii="Times New Roman" w:hAnsi="Times New Roman"/>
          <w:sz w:val="28"/>
          <w:szCs w:val="28"/>
        </w:rPr>
        <w:t xml:space="preserve"> млн. рублей;</w:t>
      </w:r>
    </w:p>
    <w:p w:rsidR="00380D43" w:rsidRPr="00B546B8" w:rsidRDefault="00EE7406" w:rsidP="00380D43">
      <w:pPr>
        <w:widowControl w:val="0"/>
        <w:autoSpaceDE w:val="0"/>
        <w:autoSpaceDN w:val="0"/>
        <w:adjustRightInd w:val="0"/>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00637">
        <w:rPr>
          <w:rFonts w:ascii="Times New Roman" w:hAnsi="Times New Roman"/>
          <w:sz w:val="28"/>
          <w:szCs w:val="28"/>
        </w:rPr>
        <w:t>о</w:t>
      </w:r>
      <w:r w:rsidR="00380D43" w:rsidRPr="00B546B8">
        <w:rPr>
          <w:rFonts w:ascii="Times New Roman" w:hAnsi="Times New Roman"/>
          <w:sz w:val="28"/>
          <w:szCs w:val="28"/>
        </w:rPr>
        <w:t>бъем добычи полезных ископаемых увеличился</w:t>
      </w:r>
      <w:r w:rsidR="00380D43">
        <w:rPr>
          <w:rFonts w:ascii="Times New Roman" w:hAnsi="Times New Roman"/>
          <w:sz w:val="28"/>
          <w:szCs w:val="28"/>
        </w:rPr>
        <w:t xml:space="preserve"> </w:t>
      </w:r>
      <w:r w:rsidR="00380D43" w:rsidRPr="00B546B8">
        <w:rPr>
          <w:rFonts w:ascii="Times New Roman" w:hAnsi="Times New Roman"/>
          <w:sz w:val="28"/>
          <w:szCs w:val="28"/>
        </w:rPr>
        <w:t>на 1% к уровню 2015 года в сопоставимых ценах и составил 73,3 млн. рублей;</w:t>
      </w:r>
    </w:p>
    <w:p w:rsidR="00380D43" w:rsidRPr="00B546B8" w:rsidRDefault="00EE7406" w:rsidP="00380D43">
      <w:pPr>
        <w:widowControl w:val="0"/>
        <w:autoSpaceDE w:val="0"/>
        <w:autoSpaceDN w:val="0"/>
        <w:adjustRightInd w:val="0"/>
        <w:spacing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00637" w:rsidRPr="00EE7406">
        <w:rPr>
          <w:rFonts w:ascii="Times New Roman" w:hAnsi="Times New Roman"/>
          <w:sz w:val="27"/>
          <w:szCs w:val="27"/>
        </w:rPr>
        <w:t>о</w:t>
      </w:r>
      <w:r w:rsidR="00380D43" w:rsidRPr="00EE7406">
        <w:rPr>
          <w:rFonts w:ascii="Times New Roman" w:hAnsi="Times New Roman"/>
          <w:sz w:val="27"/>
          <w:szCs w:val="27"/>
        </w:rPr>
        <w:t>бъем выполненных стр</w:t>
      </w:r>
      <w:r w:rsidR="00600637" w:rsidRPr="00EE7406">
        <w:rPr>
          <w:rFonts w:ascii="Times New Roman" w:hAnsi="Times New Roman"/>
          <w:sz w:val="27"/>
          <w:szCs w:val="27"/>
        </w:rPr>
        <w:t>оительных работ увеличился на 22,6</w:t>
      </w:r>
      <w:r w:rsidR="00380D43" w:rsidRPr="00EE7406">
        <w:rPr>
          <w:rFonts w:ascii="Times New Roman" w:hAnsi="Times New Roman"/>
          <w:sz w:val="27"/>
          <w:szCs w:val="27"/>
        </w:rPr>
        <w:t>%, и достиг 2 111,4  млн</w:t>
      </w:r>
      <w:r w:rsidR="00380D43" w:rsidRPr="00B546B8">
        <w:rPr>
          <w:rFonts w:ascii="Times New Roman" w:hAnsi="Times New Roman"/>
          <w:sz w:val="28"/>
          <w:szCs w:val="28"/>
        </w:rPr>
        <w:t>. рублей к уровню января – декабря</w:t>
      </w:r>
      <w:r w:rsidR="00600637">
        <w:rPr>
          <w:rFonts w:ascii="Times New Roman" w:hAnsi="Times New Roman"/>
          <w:sz w:val="28"/>
          <w:szCs w:val="28"/>
        </w:rPr>
        <w:t xml:space="preserve"> 2015 года в сопоставимых ценах;</w:t>
      </w:r>
      <w:r w:rsidR="00380D43" w:rsidRPr="00B546B8">
        <w:rPr>
          <w:rFonts w:ascii="Times New Roman" w:hAnsi="Times New Roman"/>
          <w:sz w:val="28"/>
          <w:szCs w:val="28"/>
        </w:rPr>
        <w:t xml:space="preserve"> </w:t>
      </w:r>
    </w:p>
    <w:p w:rsidR="00380D43" w:rsidRPr="00EE7406" w:rsidRDefault="00EE7406" w:rsidP="00380D43">
      <w:pPr>
        <w:widowControl w:val="0"/>
        <w:autoSpaceDE w:val="0"/>
        <w:autoSpaceDN w:val="0"/>
        <w:adjustRightInd w:val="0"/>
        <w:spacing w:after="0" w:line="240" w:lineRule="auto"/>
        <w:ind w:firstLine="709"/>
        <w:contextualSpacing/>
        <w:jc w:val="both"/>
        <w:rPr>
          <w:rFonts w:ascii="Times New Roman" w:hAnsi="Times New Roman"/>
          <w:bCs/>
          <w:iCs/>
          <w:sz w:val="27"/>
          <w:szCs w:val="27"/>
        </w:rPr>
      </w:pPr>
      <w:r w:rsidRPr="00EE7406">
        <w:rPr>
          <w:rFonts w:ascii="Times New Roman" w:hAnsi="Times New Roman"/>
          <w:bCs/>
          <w:iCs/>
          <w:sz w:val="27"/>
          <w:szCs w:val="27"/>
        </w:rPr>
        <w:t xml:space="preserve">- </w:t>
      </w:r>
      <w:r w:rsidR="00380D43" w:rsidRPr="00EE7406">
        <w:rPr>
          <w:rFonts w:ascii="Times New Roman" w:hAnsi="Times New Roman"/>
          <w:bCs/>
          <w:iCs/>
          <w:sz w:val="27"/>
          <w:szCs w:val="27"/>
        </w:rPr>
        <w:t>объем добычи рыбы увеличился до 1 532,4 тонн или на 21,7% к уровню 2015 года.</w:t>
      </w:r>
    </w:p>
    <w:p w:rsidR="00B71A5C" w:rsidRPr="00B546B8" w:rsidRDefault="00380D43" w:rsidP="00C3530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Динамика основных показателей уровня жизни населения Березовского района характеризуется увеличением:</w:t>
      </w:r>
    </w:p>
    <w:p w:rsidR="001F5123" w:rsidRPr="00B546B8" w:rsidRDefault="00C3530F" w:rsidP="00F37F07">
      <w:pPr>
        <w:tabs>
          <w:tab w:val="left" w:pos="720"/>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EE7406">
        <w:rPr>
          <w:rFonts w:ascii="Times New Roman" w:hAnsi="Times New Roman"/>
          <w:sz w:val="28"/>
          <w:szCs w:val="28"/>
        </w:rPr>
        <w:t xml:space="preserve">- </w:t>
      </w:r>
      <w:r w:rsidR="00E0765F">
        <w:rPr>
          <w:rFonts w:ascii="Times New Roman" w:hAnsi="Times New Roman"/>
          <w:sz w:val="28"/>
          <w:szCs w:val="28"/>
        </w:rPr>
        <w:t>среднемесячных денежных доходов</w:t>
      </w:r>
      <w:r w:rsidR="001F5123" w:rsidRPr="00B546B8">
        <w:rPr>
          <w:rFonts w:ascii="Times New Roman" w:hAnsi="Times New Roman"/>
          <w:sz w:val="28"/>
          <w:szCs w:val="28"/>
        </w:rPr>
        <w:t xml:space="preserve"> в расчете на одного жителя на 6,9% по сравнению с показателем прошлого года, </w:t>
      </w:r>
      <w:r w:rsidR="00E0765F">
        <w:rPr>
          <w:rFonts w:ascii="Times New Roman" w:hAnsi="Times New Roman"/>
          <w:sz w:val="28"/>
          <w:szCs w:val="28"/>
        </w:rPr>
        <w:t>которые</w:t>
      </w:r>
      <w:r w:rsidR="001F5123" w:rsidRPr="00B546B8">
        <w:rPr>
          <w:rFonts w:ascii="Times New Roman" w:hAnsi="Times New Roman"/>
          <w:sz w:val="28"/>
          <w:szCs w:val="28"/>
        </w:rPr>
        <w:t xml:space="preserve"> со</w:t>
      </w:r>
      <w:r w:rsidR="00E0765F">
        <w:rPr>
          <w:rFonts w:ascii="Times New Roman" w:hAnsi="Times New Roman"/>
          <w:sz w:val="28"/>
          <w:szCs w:val="28"/>
        </w:rPr>
        <w:t>ставили 34 730,58 рублей;</w:t>
      </w:r>
    </w:p>
    <w:p w:rsidR="00225ADA" w:rsidRDefault="00EE7406" w:rsidP="00BA1692">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0765F">
        <w:rPr>
          <w:rFonts w:ascii="Times New Roman" w:hAnsi="Times New Roman"/>
          <w:sz w:val="28"/>
          <w:szCs w:val="28"/>
        </w:rPr>
        <w:t>с</w:t>
      </w:r>
      <w:r w:rsidR="00225ADA" w:rsidRPr="00B546B8">
        <w:rPr>
          <w:rFonts w:ascii="Times New Roman" w:hAnsi="Times New Roman"/>
          <w:sz w:val="28"/>
          <w:szCs w:val="28"/>
        </w:rPr>
        <w:t>реднемесячн</w:t>
      </w:r>
      <w:r w:rsidR="00E0765F">
        <w:rPr>
          <w:rFonts w:ascii="Times New Roman" w:hAnsi="Times New Roman"/>
          <w:sz w:val="28"/>
          <w:szCs w:val="28"/>
        </w:rPr>
        <w:t>ой</w:t>
      </w:r>
      <w:r w:rsidR="00225ADA" w:rsidRPr="00B546B8">
        <w:rPr>
          <w:rFonts w:ascii="Times New Roman" w:hAnsi="Times New Roman"/>
          <w:sz w:val="28"/>
          <w:szCs w:val="28"/>
        </w:rPr>
        <w:t xml:space="preserve"> заработн</w:t>
      </w:r>
      <w:r w:rsidR="00E0765F">
        <w:rPr>
          <w:rFonts w:ascii="Times New Roman" w:hAnsi="Times New Roman"/>
          <w:sz w:val="28"/>
          <w:szCs w:val="28"/>
        </w:rPr>
        <w:t>ой</w:t>
      </w:r>
      <w:r w:rsidR="00225ADA" w:rsidRPr="00B546B8">
        <w:rPr>
          <w:rFonts w:ascii="Times New Roman" w:hAnsi="Times New Roman"/>
          <w:sz w:val="28"/>
          <w:szCs w:val="28"/>
        </w:rPr>
        <w:t xml:space="preserve"> плат</w:t>
      </w:r>
      <w:r w:rsidR="00E0765F">
        <w:rPr>
          <w:rFonts w:ascii="Times New Roman" w:hAnsi="Times New Roman"/>
          <w:sz w:val="28"/>
          <w:szCs w:val="28"/>
        </w:rPr>
        <w:t>ы</w:t>
      </w:r>
      <w:r w:rsidR="00225ADA" w:rsidRPr="00B546B8">
        <w:rPr>
          <w:rFonts w:ascii="Times New Roman" w:hAnsi="Times New Roman"/>
          <w:sz w:val="28"/>
          <w:szCs w:val="28"/>
        </w:rPr>
        <w:t xml:space="preserve"> одного работающего списочного состава </w:t>
      </w:r>
      <w:r w:rsidR="00E0765F">
        <w:rPr>
          <w:rFonts w:ascii="Times New Roman" w:hAnsi="Times New Roman"/>
          <w:sz w:val="28"/>
          <w:szCs w:val="28"/>
        </w:rPr>
        <w:t>на 9,6% по сравнению с пока</w:t>
      </w:r>
      <w:r w:rsidR="00F01D34">
        <w:rPr>
          <w:rFonts w:ascii="Times New Roman" w:hAnsi="Times New Roman"/>
          <w:sz w:val="28"/>
          <w:szCs w:val="28"/>
        </w:rPr>
        <w:t>зателем прошлого года</w:t>
      </w:r>
      <w:r w:rsidR="00E0765F">
        <w:rPr>
          <w:rFonts w:ascii="Times New Roman" w:hAnsi="Times New Roman"/>
          <w:sz w:val="28"/>
          <w:szCs w:val="28"/>
        </w:rPr>
        <w:t xml:space="preserve">, которая </w:t>
      </w:r>
      <w:r w:rsidR="00433F63">
        <w:rPr>
          <w:rFonts w:ascii="Times New Roman" w:hAnsi="Times New Roman"/>
          <w:sz w:val="28"/>
          <w:szCs w:val="28"/>
        </w:rPr>
        <w:t xml:space="preserve">составила </w:t>
      </w:r>
      <w:r>
        <w:rPr>
          <w:rFonts w:ascii="Times New Roman" w:hAnsi="Times New Roman"/>
          <w:sz w:val="28"/>
          <w:szCs w:val="28"/>
        </w:rPr>
        <w:t xml:space="preserve">      </w:t>
      </w:r>
      <w:r w:rsidR="00433F63">
        <w:rPr>
          <w:rFonts w:ascii="Times New Roman" w:hAnsi="Times New Roman"/>
          <w:sz w:val="28"/>
          <w:szCs w:val="28"/>
        </w:rPr>
        <w:t>63 579,3 рублей</w:t>
      </w:r>
      <w:r w:rsidR="00412C41">
        <w:rPr>
          <w:rFonts w:ascii="Times New Roman" w:hAnsi="Times New Roman"/>
          <w:sz w:val="28"/>
          <w:szCs w:val="28"/>
        </w:rPr>
        <w:t>.</w:t>
      </w:r>
    </w:p>
    <w:p w:rsidR="00412C41" w:rsidRPr="00412C41" w:rsidRDefault="00412C41" w:rsidP="00412C41">
      <w:pPr>
        <w:pStyle w:val="23"/>
        <w:spacing w:after="0" w:line="240" w:lineRule="auto"/>
        <w:ind w:left="0" w:firstLine="709"/>
        <w:jc w:val="both"/>
        <w:rPr>
          <w:rFonts w:ascii="Times New Roman" w:hAnsi="Times New Roman"/>
          <w:sz w:val="28"/>
          <w:szCs w:val="28"/>
        </w:rPr>
      </w:pPr>
      <w:r w:rsidRPr="00412C41">
        <w:rPr>
          <w:rFonts w:ascii="Times New Roman" w:hAnsi="Times New Roman"/>
          <w:sz w:val="28"/>
          <w:szCs w:val="28"/>
        </w:rPr>
        <w:t>По данным федеральной службы государственной статистики, рейтинг Березовского района 2016 года по величине среднемесячной начисленной заработной платы на одного работника в организациях (без учета субъектов малого предпринимательства) возрос, и переместился с 13 на 12 позицию.</w:t>
      </w:r>
    </w:p>
    <w:p w:rsidR="002709C0" w:rsidRPr="00B546B8" w:rsidRDefault="001F5123" w:rsidP="00BA169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46B8">
        <w:rPr>
          <w:rFonts w:ascii="Times New Roman" w:hAnsi="Times New Roman"/>
          <w:sz w:val="28"/>
          <w:szCs w:val="28"/>
        </w:rPr>
        <w:t>С</w:t>
      </w:r>
      <w:r w:rsidR="00463AB9" w:rsidRPr="00B546B8">
        <w:rPr>
          <w:rFonts w:ascii="Times New Roman" w:hAnsi="Times New Roman"/>
          <w:sz w:val="28"/>
          <w:szCs w:val="28"/>
        </w:rPr>
        <w:t>редний размер дохода неработающего пенсионера с учетом доплат за 2016 год составил 20 864,13</w:t>
      </w:r>
      <w:r w:rsidR="00463AB9" w:rsidRPr="00B546B8">
        <w:rPr>
          <w:rFonts w:ascii="Times New Roman" w:hAnsi="Times New Roman"/>
          <w:b/>
          <w:sz w:val="28"/>
          <w:szCs w:val="28"/>
        </w:rPr>
        <w:t xml:space="preserve"> </w:t>
      </w:r>
      <w:r w:rsidR="00463AB9" w:rsidRPr="00B546B8">
        <w:rPr>
          <w:rFonts w:ascii="Times New Roman" w:hAnsi="Times New Roman"/>
          <w:sz w:val="28"/>
          <w:szCs w:val="28"/>
        </w:rPr>
        <w:t>рублей, увеличившись по сравнению с прошлым годом на 2,1% (2015 год – 20 434,91 рублей)</w:t>
      </w:r>
      <w:r w:rsidR="00600637">
        <w:rPr>
          <w:rFonts w:ascii="Times New Roman" w:hAnsi="Times New Roman"/>
          <w:sz w:val="28"/>
          <w:szCs w:val="28"/>
        </w:rPr>
        <w:t>.</w:t>
      </w:r>
    </w:p>
    <w:p w:rsidR="00225ADA" w:rsidRPr="00B546B8" w:rsidRDefault="00E72474" w:rsidP="00BA1692">
      <w:pPr>
        <w:spacing w:after="0" w:line="240" w:lineRule="auto"/>
        <w:ind w:firstLine="708"/>
        <w:contextualSpacing/>
        <w:jc w:val="both"/>
        <w:rPr>
          <w:rFonts w:ascii="Times New Roman" w:hAnsi="Times New Roman"/>
          <w:sz w:val="28"/>
          <w:szCs w:val="28"/>
        </w:rPr>
      </w:pPr>
      <w:r w:rsidRPr="00B546B8">
        <w:rPr>
          <w:rFonts w:ascii="Times New Roman" w:hAnsi="Times New Roman"/>
          <w:sz w:val="28"/>
          <w:szCs w:val="28"/>
        </w:rPr>
        <w:t>Впервые за послед</w:t>
      </w:r>
      <w:r w:rsidR="00225ADA" w:rsidRPr="00B546B8">
        <w:rPr>
          <w:rFonts w:ascii="Times New Roman" w:hAnsi="Times New Roman"/>
          <w:sz w:val="28"/>
          <w:szCs w:val="28"/>
        </w:rPr>
        <w:t xml:space="preserve">ние 7 лет </w:t>
      </w:r>
      <w:r w:rsidRPr="00B546B8">
        <w:rPr>
          <w:rFonts w:ascii="Times New Roman" w:hAnsi="Times New Roman"/>
          <w:sz w:val="28"/>
          <w:szCs w:val="28"/>
        </w:rPr>
        <w:t>сократился уровень миграции населения. По итогам 2016 года миграционная</w:t>
      </w:r>
      <w:r w:rsidR="00225ADA" w:rsidRPr="00B546B8">
        <w:rPr>
          <w:rFonts w:ascii="Times New Roman" w:hAnsi="Times New Roman"/>
          <w:sz w:val="28"/>
          <w:szCs w:val="28"/>
        </w:rPr>
        <w:t xml:space="preserve"> убыль населения составила (-415</w:t>
      </w:r>
      <w:r w:rsidRPr="00B546B8">
        <w:rPr>
          <w:rFonts w:ascii="Times New Roman" w:hAnsi="Times New Roman"/>
          <w:sz w:val="28"/>
          <w:szCs w:val="28"/>
        </w:rPr>
        <w:t>) человек, снизи</w:t>
      </w:r>
      <w:r w:rsidR="00225ADA" w:rsidRPr="00B546B8">
        <w:rPr>
          <w:rFonts w:ascii="Times New Roman" w:hAnsi="Times New Roman"/>
          <w:sz w:val="28"/>
          <w:szCs w:val="28"/>
        </w:rPr>
        <w:t>вши</w:t>
      </w:r>
      <w:r w:rsidR="00380D43">
        <w:rPr>
          <w:rFonts w:ascii="Times New Roman" w:hAnsi="Times New Roman"/>
          <w:sz w:val="28"/>
          <w:szCs w:val="28"/>
        </w:rPr>
        <w:t xml:space="preserve">сь на 44,7% к уровню 2015 года </w:t>
      </w:r>
      <w:r w:rsidR="00380D43" w:rsidRPr="00B546B8">
        <w:rPr>
          <w:rFonts w:ascii="Times New Roman" w:hAnsi="Times New Roman"/>
          <w:sz w:val="28"/>
          <w:szCs w:val="28"/>
        </w:rPr>
        <w:t>–</w:t>
      </w:r>
      <w:r w:rsidR="00225ADA" w:rsidRPr="00B546B8">
        <w:rPr>
          <w:rFonts w:ascii="Times New Roman" w:hAnsi="Times New Roman"/>
          <w:sz w:val="28"/>
          <w:szCs w:val="28"/>
        </w:rPr>
        <w:t xml:space="preserve"> (-751</w:t>
      </w:r>
      <w:r w:rsidR="00600637">
        <w:rPr>
          <w:rFonts w:ascii="Times New Roman" w:hAnsi="Times New Roman"/>
          <w:sz w:val="28"/>
          <w:szCs w:val="28"/>
        </w:rPr>
        <w:t>) человек.</w:t>
      </w:r>
    </w:p>
    <w:p w:rsidR="00EE7406" w:rsidRPr="00EB3CAA" w:rsidRDefault="00F37F07" w:rsidP="00414202">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B546B8">
        <w:rPr>
          <w:rFonts w:ascii="Times New Roman" w:hAnsi="Times New Roman"/>
          <w:sz w:val="28"/>
          <w:szCs w:val="28"/>
        </w:rPr>
        <w:lastRenderedPageBreak/>
        <w:t xml:space="preserve">Уровень </w:t>
      </w:r>
      <w:r w:rsidR="00E72474" w:rsidRPr="00B546B8">
        <w:rPr>
          <w:rFonts w:ascii="Times New Roman" w:hAnsi="Times New Roman"/>
          <w:sz w:val="28"/>
          <w:szCs w:val="28"/>
        </w:rPr>
        <w:t>безработиц</w:t>
      </w:r>
      <w:r w:rsidRPr="00B546B8">
        <w:rPr>
          <w:rFonts w:ascii="Times New Roman" w:hAnsi="Times New Roman"/>
          <w:sz w:val="28"/>
          <w:szCs w:val="28"/>
        </w:rPr>
        <w:t>ы сохранен</w:t>
      </w:r>
      <w:r w:rsidR="00E72474" w:rsidRPr="00B546B8">
        <w:rPr>
          <w:rFonts w:ascii="Times New Roman" w:hAnsi="Times New Roman"/>
          <w:sz w:val="28"/>
          <w:szCs w:val="28"/>
        </w:rPr>
        <w:t xml:space="preserve"> на уровне 2015 года: количество безработных граждан – 304 человека, уровень официально зареги</w:t>
      </w:r>
      <w:r w:rsidR="00225ADA" w:rsidRPr="00B546B8">
        <w:rPr>
          <w:rFonts w:ascii="Times New Roman" w:hAnsi="Times New Roman"/>
          <w:sz w:val="28"/>
          <w:szCs w:val="28"/>
        </w:rPr>
        <w:t xml:space="preserve">стрированной </w:t>
      </w:r>
      <w:r w:rsidR="00600637">
        <w:rPr>
          <w:rFonts w:ascii="Times New Roman" w:hAnsi="Times New Roman"/>
          <w:sz w:val="28"/>
          <w:szCs w:val="28"/>
        </w:rPr>
        <w:t>безработицы – 2,33</w:t>
      </w:r>
      <w:r w:rsidR="00225ADA" w:rsidRPr="00B546B8">
        <w:rPr>
          <w:rFonts w:ascii="Times New Roman" w:hAnsi="Times New Roman"/>
          <w:sz w:val="28"/>
          <w:szCs w:val="28"/>
        </w:rPr>
        <w:t>% уровня прошлого года</w:t>
      </w:r>
      <w:r w:rsidR="00600637">
        <w:rPr>
          <w:rFonts w:ascii="Times New Roman" w:hAnsi="Times New Roman"/>
          <w:sz w:val="28"/>
          <w:szCs w:val="28"/>
        </w:rPr>
        <w:t>.</w:t>
      </w:r>
    </w:p>
    <w:p w:rsidR="00B546B8" w:rsidRPr="00B546B8" w:rsidRDefault="001F5123" w:rsidP="00380D43">
      <w:pPr>
        <w:widowControl w:val="0"/>
        <w:autoSpaceDE w:val="0"/>
        <w:autoSpaceDN w:val="0"/>
        <w:adjustRightInd w:val="0"/>
        <w:spacing w:after="0" w:line="240" w:lineRule="auto"/>
        <w:ind w:firstLine="709"/>
        <w:contextualSpacing/>
        <w:jc w:val="both"/>
        <w:rPr>
          <w:rFonts w:ascii="Times New Roman" w:hAnsi="Times New Roman"/>
          <w:bCs/>
          <w:iCs/>
          <w:sz w:val="28"/>
          <w:szCs w:val="28"/>
        </w:rPr>
      </w:pPr>
      <w:r w:rsidRPr="00B546B8">
        <w:rPr>
          <w:rFonts w:ascii="Times New Roman" w:hAnsi="Times New Roman"/>
          <w:color w:val="0D0D0D" w:themeColor="text1" w:themeTint="F2"/>
          <w:sz w:val="28"/>
          <w:szCs w:val="28"/>
        </w:rPr>
        <w:t>Среднесписочная численность работающих в 2016 году составила 8,9 тыс. человек, снизившись на 0,2% (2015 год – 8,92 тыс. чел.</w:t>
      </w:r>
      <w:r w:rsidR="00600637">
        <w:rPr>
          <w:rFonts w:ascii="Times New Roman" w:hAnsi="Times New Roman"/>
          <w:color w:val="0D0D0D" w:themeColor="text1" w:themeTint="F2"/>
          <w:sz w:val="28"/>
          <w:szCs w:val="28"/>
        </w:rPr>
        <w:t>) к уровню 2015 года.</w:t>
      </w:r>
      <w:r w:rsidR="002709C0" w:rsidRPr="00B546B8">
        <w:rPr>
          <w:rFonts w:ascii="Times New Roman" w:hAnsi="Times New Roman"/>
          <w:color w:val="0D0D0D" w:themeColor="text1" w:themeTint="F2"/>
          <w:sz w:val="28"/>
          <w:szCs w:val="28"/>
        </w:rPr>
        <w:tab/>
      </w:r>
    </w:p>
    <w:p w:rsidR="00E2453F" w:rsidRDefault="00E2453F" w:rsidP="00E2453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5505">
        <w:rPr>
          <w:rFonts w:ascii="Times New Roman" w:hAnsi="Times New Roman"/>
          <w:sz w:val="28"/>
          <w:szCs w:val="28"/>
        </w:rPr>
        <w:t xml:space="preserve">Потребительские расходы </w:t>
      </w:r>
      <w:r>
        <w:rPr>
          <w:rFonts w:ascii="Times New Roman" w:hAnsi="Times New Roman"/>
          <w:sz w:val="28"/>
          <w:szCs w:val="28"/>
        </w:rPr>
        <w:t xml:space="preserve">на душу </w:t>
      </w:r>
      <w:r w:rsidRPr="00BA5505">
        <w:rPr>
          <w:rFonts w:ascii="Times New Roman" w:hAnsi="Times New Roman"/>
          <w:sz w:val="28"/>
          <w:szCs w:val="28"/>
        </w:rPr>
        <w:t>населения составили 20</w:t>
      </w:r>
      <w:r w:rsidR="00600637">
        <w:rPr>
          <w:rFonts w:ascii="Times New Roman" w:hAnsi="Times New Roman"/>
          <w:sz w:val="28"/>
          <w:szCs w:val="28"/>
        </w:rPr>
        <w:t xml:space="preserve"> </w:t>
      </w:r>
      <w:r w:rsidRPr="00BA5505">
        <w:rPr>
          <w:rFonts w:ascii="Times New Roman" w:hAnsi="Times New Roman"/>
          <w:sz w:val="28"/>
          <w:szCs w:val="28"/>
        </w:rPr>
        <w:t>593,3 рублей, рост на 10,47 %.</w:t>
      </w:r>
    </w:p>
    <w:p w:rsidR="00E2453F" w:rsidRPr="00380D43" w:rsidRDefault="00E2453F" w:rsidP="00E2453F">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380D43">
        <w:rPr>
          <w:rFonts w:ascii="Times New Roman" w:hAnsi="Times New Roman"/>
          <w:sz w:val="28"/>
          <w:szCs w:val="28"/>
        </w:rPr>
        <w:t>Оборот общественного питания определен в размере 288,76 млн. рублей</w:t>
      </w:r>
      <w:r w:rsidRPr="00380D43">
        <w:rPr>
          <w:rFonts w:ascii="Times New Roman" w:hAnsi="Times New Roman"/>
          <w:sz w:val="28"/>
          <w:szCs w:val="28"/>
          <w:lang w:eastAsia="en-US"/>
        </w:rPr>
        <w:t>.</w:t>
      </w:r>
    </w:p>
    <w:p w:rsidR="00B546B8" w:rsidRPr="00380D43" w:rsidRDefault="00380D43" w:rsidP="00380D43">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380D43">
        <w:rPr>
          <w:rFonts w:ascii="Times New Roman" w:hAnsi="Times New Roman"/>
          <w:sz w:val="28"/>
          <w:szCs w:val="28"/>
        </w:rPr>
        <w:t xml:space="preserve">Наблюдается </w:t>
      </w:r>
      <w:r w:rsidR="00FD08CC" w:rsidRPr="00380D43">
        <w:rPr>
          <w:rFonts w:ascii="Times New Roman" w:hAnsi="Times New Roman"/>
          <w:sz w:val="28"/>
          <w:szCs w:val="28"/>
        </w:rPr>
        <w:t>снижение</w:t>
      </w:r>
      <w:r w:rsidR="00433F63">
        <w:rPr>
          <w:rFonts w:ascii="Times New Roman" w:hAnsi="Times New Roman"/>
          <w:sz w:val="28"/>
          <w:szCs w:val="28"/>
        </w:rPr>
        <w:t xml:space="preserve"> динамики </w:t>
      </w:r>
      <w:r w:rsidRPr="00380D43">
        <w:rPr>
          <w:rFonts w:ascii="Times New Roman" w:hAnsi="Times New Roman"/>
          <w:sz w:val="28"/>
          <w:szCs w:val="28"/>
        </w:rPr>
        <w:t>о</w:t>
      </w:r>
      <w:r w:rsidR="00433F63">
        <w:rPr>
          <w:rFonts w:ascii="Times New Roman" w:hAnsi="Times New Roman"/>
          <w:sz w:val="28"/>
          <w:szCs w:val="28"/>
        </w:rPr>
        <w:t>бщего</w:t>
      </w:r>
      <w:r w:rsidR="00B546B8" w:rsidRPr="00380D43">
        <w:rPr>
          <w:rFonts w:ascii="Times New Roman" w:hAnsi="Times New Roman"/>
          <w:sz w:val="28"/>
          <w:szCs w:val="28"/>
        </w:rPr>
        <w:t xml:space="preserve"> объем</w:t>
      </w:r>
      <w:r w:rsidR="00433F63">
        <w:rPr>
          <w:rFonts w:ascii="Times New Roman" w:hAnsi="Times New Roman"/>
          <w:sz w:val="28"/>
          <w:szCs w:val="28"/>
        </w:rPr>
        <w:t>а</w:t>
      </w:r>
      <w:r w:rsidR="00B546B8" w:rsidRPr="00380D43">
        <w:rPr>
          <w:rFonts w:ascii="Times New Roman" w:hAnsi="Times New Roman"/>
          <w:sz w:val="28"/>
          <w:szCs w:val="28"/>
        </w:rPr>
        <w:t xml:space="preserve"> инвестиций в основной капитал за счет всех источников финансирования, в целом</w:t>
      </w:r>
      <w:r>
        <w:rPr>
          <w:rFonts w:ascii="Times New Roman" w:hAnsi="Times New Roman"/>
          <w:sz w:val="28"/>
          <w:szCs w:val="28"/>
        </w:rPr>
        <w:t xml:space="preserve"> по району в 2016 году </w:t>
      </w:r>
      <w:r w:rsidR="00B546B8" w:rsidRPr="00380D43">
        <w:rPr>
          <w:rFonts w:ascii="Times New Roman" w:hAnsi="Times New Roman"/>
          <w:sz w:val="28"/>
          <w:szCs w:val="28"/>
        </w:rPr>
        <w:t xml:space="preserve">на </w:t>
      </w:r>
      <w:r w:rsidR="00433F63">
        <w:rPr>
          <w:rFonts w:ascii="Times New Roman" w:hAnsi="Times New Roman"/>
          <w:sz w:val="28"/>
          <w:szCs w:val="28"/>
        </w:rPr>
        <w:t xml:space="preserve">17,2% к уровню прошлого года, который </w:t>
      </w:r>
      <w:r w:rsidR="00B546B8" w:rsidRPr="00380D43">
        <w:rPr>
          <w:rFonts w:ascii="Times New Roman" w:hAnsi="Times New Roman"/>
          <w:sz w:val="28"/>
          <w:szCs w:val="28"/>
        </w:rPr>
        <w:t>составил 10 235,3 млн. рублей</w:t>
      </w:r>
      <w:r w:rsidR="00B546B8" w:rsidRPr="00380D43">
        <w:rPr>
          <w:rFonts w:ascii="Times New Roman" w:hAnsi="Times New Roman"/>
          <w:snapToGrid w:val="0"/>
          <w:sz w:val="28"/>
          <w:szCs w:val="28"/>
        </w:rPr>
        <w:t xml:space="preserve"> в сопоставимых ценах (в 2015 году </w:t>
      </w:r>
      <w:r w:rsidR="005C3FDC">
        <w:rPr>
          <w:rFonts w:ascii="Times New Roman" w:hAnsi="Times New Roman"/>
          <w:snapToGrid w:val="0"/>
          <w:sz w:val="28"/>
          <w:szCs w:val="28"/>
        </w:rPr>
        <w:t xml:space="preserve">– </w:t>
      </w:r>
      <w:r w:rsidR="00B546B8" w:rsidRPr="00380D43">
        <w:rPr>
          <w:rFonts w:ascii="Times New Roman" w:hAnsi="Times New Roman"/>
          <w:snapToGrid w:val="0"/>
          <w:sz w:val="28"/>
          <w:szCs w:val="28"/>
        </w:rPr>
        <w:t>11</w:t>
      </w:r>
      <w:r w:rsidR="005C3FDC">
        <w:rPr>
          <w:rFonts w:ascii="Times New Roman" w:hAnsi="Times New Roman"/>
          <w:snapToGrid w:val="0"/>
          <w:sz w:val="28"/>
          <w:szCs w:val="28"/>
        </w:rPr>
        <w:t xml:space="preserve"> </w:t>
      </w:r>
      <w:r w:rsidR="00B546B8" w:rsidRPr="00380D43">
        <w:rPr>
          <w:rFonts w:ascii="Times New Roman" w:hAnsi="Times New Roman"/>
          <w:snapToGrid w:val="0"/>
          <w:sz w:val="28"/>
          <w:szCs w:val="28"/>
        </w:rPr>
        <w:t>667,42 млн. рублей).</w:t>
      </w:r>
    </w:p>
    <w:p w:rsidR="008541F2" w:rsidRPr="00B546B8" w:rsidRDefault="008541F2" w:rsidP="00B546B8">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380D43">
        <w:rPr>
          <w:rFonts w:ascii="Times New Roman" w:hAnsi="Times New Roman"/>
          <w:sz w:val="28"/>
          <w:szCs w:val="28"/>
        </w:rPr>
        <w:t>В январе – декабре 2016 года по производству и распределению электроэнергии, газа и воды</w:t>
      </w:r>
      <w:r w:rsidRPr="00380D43">
        <w:rPr>
          <w:rFonts w:ascii="Times New Roman" w:hAnsi="Times New Roman"/>
          <w:i/>
          <w:sz w:val="28"/>
          <w:szCs w:val="28"/>
        </w:rPr>
        <w:t xml:space="preserve"> </w:t>
      </w:r>
      <w:r w:rsidRPr="00380D43">
        <w:rPr>
          <w:rFonts w:ascii="Times New Roman" w:hAnsi="Times New Roman"/>
          <w:sz w:val="28"/>
          <w:szCs w:val="28"/>
        </w:rPr>
        <w:t>наблюдается снижение</w:t>
      </w:r>
      <w:r w:rsidRPr="00380D43">
        <w:rPr>
          <w:rFonts w:ascii="Times New Roman" w:hAnsi="Times New Roman"/>
          <w:i/>
          <w:sz w:val="28"/>
          <w:szCs w:val="28"/>
        </w:rPr>
        <w:t xml:space="preserve"> </w:t>
      </w:r>
      <w:r w:rsidRPr="00380D43">
        <w:rPr>
          <w:rFonts w:ascii="Times New Roman" w:hAnsi="Times New Roman"/>
          <w:sz w:val="28"/>
          <w:szCs w:val="28"/>
        </w:rPr>
        <w:t>на 12% к уровню аналогичного периода 2015 года в сопоставимых ценах, который составил 672,1 млн. рублей, что является положительным фактором, отражающим экономию энергоресурсов.</w:t>
      </w:r>
      <w:r w:rsidR="00C3530F">
        <w:rPr>
          <w:rFonts w:ascii="Times New Roman" w:hAnsi="Times New Roman"/>
          <w:sz w:val="28"/>
          <w:szCs w:val="28"/>
        </w:rPr>
        <w:t xml:space="preserve"> </w:t>
      </w:r>
    </w:p>
    <w:p w:rsidR="00BA1692" w:rsidRPr="00B546B8" w:rsidRDefault="00B546B8" w:rsidP="00B546B8">
      <w:pPr>
        <w:widowControl w:val="0"/>
        <w:autoSpaceDE w:val="0"/>
        <w:autoSpaceDN w:val="0"/>
        <w:adjustRightInd w:val="0"/>
        <w:spacing w:after="0" w:line="240" w:lineRule="auto"/>
        <w:ind w:firstLine="709"/>
        <w:contextualSpacing/>
        <w:jc w:val="both"/>
        <w:rPr>
          <w:rFonts w:ascii="Times New Roman" w:hAnsi="Times New Roman"/>
          <w:snapToGrid w:val="0"/>
          <w:sz w:val="28"/>
          <w:szCs w:val="28"/>
        </w:rPr>
      </w:pPr>
      <w:r w:rsidRPr="00B546B8">
        <w:rPr>
          <w:rFonts w:ascii="Times New Roman" w:hAnsi="Times New Roman"/>
          <w:sz w:val="28"/>
          <w:szCs w:val="28"/>
        </w:rPr>
        <w:t>В 2016 году введено</w:t>
      </w:r>
      <w:r w:rsidRPr="00B546B8">
        <w:rPr>
          <w:rFonts w:ascii="Times New Roman" w:hAnsi="Times New Roman"/>
          <w:i/>
          <w:sz w:val="28"/>
          <w:szCs w:val="28"/>
        </w:rPr>
        <w:t xml:space="preserve"> </w:t>
      </w:r>
      <w:r w:rsidRPr="00B546B8">
        <w:rPr>
          <w:rFonts w:ascii="Times New Roman" w:hAnsi="Times New Roman"/>
          <w:sz w:val="28"/>
          <w:szCs w:val="28"/>
        </w:rPr>
        <w:t>9 559,2 кв. м. жилья, снижение на 33% к величине показателя 2015 года.</w:t>
      </w:r>
    </w:p>
    <w:p w:rsidR="00F37014" w:rsidRPr="007160C0" w:rsidRDefault="00F37014" w:rsidP="00F37014">
      <w:pPr>
        <w:spacing w:after="0" w:line="240" w:lineRule="auto"/>
        <w:ind w:firstLine="709"/>
        <w:contextualSpacing/>
        <w:jc w:val="both"/>
        <w:rPr>
          <w:rFonts w:ascii="Times New Roman" w:hAnsi="Times New Roman"/>
          <w:sz w:val="28"/>
          <w:szCs w:val="28"/>
        </w:rPr>
      </w:pPr>
      <w:r w:rsidRPr="007160C0">
        <w:rPr>
          <w:rFonts w:ascii="Times New Roman" w:hAnsi="Times New Roman"/>
          <w:sz w:val="28"/>
        </w:rPr>
        <w:t xml:space="preserve">Стратегия социально-экономического развития Березовского района до 2020 года и на период до 2030 года (далее </w:t>
      </w:r>
      <w:r w:rsidRPr="007160C0">
        <w:rPr>
          <w:rFonts w:ascii="Times New Roman" w:hAnsi="Times New Roman"/>
          <w:sz w:val="28"/>
          <w:szCs w:val="28"/>
        </w:rPr>
        <w:t>–</w:t>
      </w:r>
      <w:r w:rsidR="00EB066F">
        <w:rPr>
          <w:rFonts w:ascii="Times New Roman" w:hAnsi="Times New Roman"/>
          <w:sz w:val="28"/>
        </w:rPr>
        <w:t xml:space="preserve"> Стратегия – </w:t>
      </w:r>
      <w:r w:rsidRPr="007160C0">
        <w:rPr>
          <w:rFonts w:ascii="Times New Roman" w:hAnsi="Times New Roman"/>
          <w:sz w:val="28"/>
        </w:rPr>
        <w:t xml:space="preserve">2030) </w:t>
      </w:r>
      <w:r w:rsidRPr="007160C0">
        <w:rPr>
          <w:rFonts w:ascii="Times New Roman" w:hAnsi="Times New Roman"/>
          <w:sz w:val="28"/>
          <w:szCs w:val="28"/>
        </w:rPr>
        <w:t>в области обеспечения благоприятного инвестиционного климата направлена на повышение инвестиционной привлекательности Березовского района, формирование благоприятных условий для мобилизации внутренних и увеличения притока внешних инвестиционных ресурсов и новых технологий в экономику района, расширение источников инвестирования и повышения их эффективности, развитие инфраструктуры с использованием механизмов муниципально-частного партнерства.</w:t>
      </w:r>
    </w:p>
    <w:p w:rsidR="00F37014" w:rsidRPr="007160C0" w:rsidRDefault="00F37014" w:rsidP="00F37014">
      <w:pPr>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Формирование благоприятного инвестиционного климата является обязательным условием устойчивого развития Березовского района, именно достижение указанной цели должно стать приоритетным направлением деятельности органов местного самоуправления.</w:t>
      </w:r>
    </w:p>
    <w:p w:rsidR="00F37014" w:rsidRPr="007160C0" w:rsidRDefault="00F37014" w:rsidP="00F37014">
      <w:pPr>
        <w:spacing w:after="0" w:line="240" w:lineRule="auto"/>
        <w:ind w:firstLine="709"/>
        <w:jc w:val="both"/>
        <w:rPr>
          <w:rFonts w:ascii="Times New Roman" w:hAnsi="Times New Roman"/>
          <w:snapToGrid w:val="0"/>
          <w:sz w:val="28"/>
          <w:szCs w:val="28"/>
        </w:rPr>
      </w:pPr>
      <w:r w:rsidRPr="007160C0">
        <w:rPr>
          <w:rFonts w:ascii="Times New Roman" w:hAnsi="Times New Roman"/>
          <w:snapToGrid w:val="0"/>
          <w:sz w:val="28"/>
          <w:szCs w:val="28"/>
        </w:rPr>
        <w:t xml:space="preserve">Необходимо осуществлять грамотную бюджетную и инвестиционную политику, способствующую созданию благоприятного инвестиционного климата. </w:t>
      </w:r>
    </w:p>
    <w:p w:rsidR="00F37014" w:rsidRPr="007160C0" w:rsidRDefault="00F37014" w:rsidP="00F37014">
      <w:pPr>
        <w:spacing w:after="0" w:line="240" w:lineRule="auto"/>
        <w:ind w:firstLine="709"/>
        <w:jc w:val="both"/>
        <w:rPr>
          <w:rFonts w:ascii="Times New Roman" w:hAnsi="Times New Roman"/>
          <w:snapToGrid w:val="0"/>
          <w:sz w:val="28"/>
          <w:szCs w:val="28"/>
        </w:rPr>
      </w:pPr>
      <w:r w:rsidRPr="007160C0">
        <w:rPr>
          <w:rFonts w:ascii="Times New Roman" w:hAnsi="Times New Roman"/>
          <w:snapToGrid w:val="0"/>
          <w:sz w:val="28"/>
          <w:szCs w:val="28"/>
        </w:rPr>
        <w:t>К числу таких мер относятся предоставление муниципальных гарантий по инвестиционным проектам, создание системы мер поддержки реализации инвестиционных проектов (льготы по арендной плате, предоставление в пользование/владение муниципального имущества, нормативно-правового обеспечения инвестиционной деятельности, разработка механизма поддержки инвестиционной деятельности, комплекс мер по ликвидации административных барьеров, сокращение сроков разрешительных процедур и другое).</w:t>
      </w:r>
    </w:p>
    <w:p w:rsidR="00F37014" w:rsidRPr="007160C0" w:rsidRDefault="00EB066F" w:rsidP="00F3701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достижения выше</w:t>
      </w:r>
      <w:r w:rsidR="00F37014" w:rsidRPr="007160C0">
        <w:rPr>
          <w:rFonts w:ascii="Times New Roman" w:hAnsi="Times New Roman"/>
          <w:sz w:val="28"/>
          <w:szCs w:val="28"/>
        </w:rPr>
        <w:t>указанной цели необходимо решить задачи:</w:t>
      </w:r>
    </w:p>
    <w:p w:rsidR="00F37014" w:rsidRPr="007160C0" w:rsidRDefault="00F37014" w:rsidP="00F37014">
      <w:pPr>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 повышение инвестиционной активности хозяйствующих субъектов;</w:t>
      </w:r>
    </w:p>
    <w:p w:rsidR="00F37014" w:rsidRPr="007160C0" w:rsidRDefault="00F37014" w:rsidP="00F37014">
      <w:pPr>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 проведение мониторинга бизнес-среды;</w:t>
      </w:r>
    </w:p>
    <w:p w:rsidR="00F37014" w:rsidRPr="007160C0" w:rsidRDefault="00F37014" w:rsidP="00F37014">
      <w:pPr>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lastRenderedPageBreak/>
        <w:t>- выявление инфраструктурных возможностей для реализации инвестиционных и инновационных проектов;</w:t>
      </w:r>
    </w:p>
    <w:p w:rsidR="00F37014" w:rsidRPr="007160C0" w:rsidRDefault="00F37014" w:rsidP="00F37014">
      <w:pPr>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 вовлечение природно-ресурсного потенциала в инвестиционный процесс;</w:t>
      </w:r>
    </w:p>
    <w:p w:rsidR="00F37014" w:rsidRPr="007160C0" w:rsidRDefault="00F37014" w:rsidP="00F37014">
      <w:pPr>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 развитие кадрового потенциала для обеспечения инвестиционных процессов.</w:t>
      </w:r>
    </w:p>
    <w:p w:rsidR="00F37014" w:rsidRPr="007160C0" w:rsidRDefault="00F37014" w:rsidP="00F37014">
      <w:pPr>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Успешная реализация поставленных задач тесно связана с развитием инвестиционной деятельности предприятий всех видов экономической деятельности. Однако 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w:t>
      </w:r>
    </w:p>
    <w:p w:rsidR="00F37014" w:rsidRPr="007160C0" w:rsidRDefault="00F37014" w:rsidP="00EB066F">
      <w:pPr>
        <w:widowControl w:val="0"/>
        <w:autoSpaceDE w:val="0"/>
        <w:autoSpaceDN w:val="0"/>
        <w:adjustRightInd w:val="0"/>
        <w:spacing w:after="0" w:line="240" w:lineRule="auto"/>
        <w:ind w:firstLine="709"/>
        <w:contextualSpacing/>
        <w:jc w:val="both"/>
        <w:rPr>
          <w:rFonts w:ascii="Times New Roman" w:eastAsia="Courier New" w:hAnsi="Times New Roman"/>
          <w:sz w:val="28"/>
          <w:szCs w:val="28"/>
        </w:rPr>
      </w:pPr>
      <w:r w:rsidRPr="007160C0">
        <w:rPr>
          <w:rFonts w:ascii="Times New Roman" w:eastAsia="Courier New" w:hAnsi="Times New Roman"/>
          <w:sz w:val="28"/>
          <w:szCs w:val="28"/>
        </w:rPr>
        <w:t xml:space="preserve">Факторами риска, которые могут повлиять на   реализацию </w:t>
      </w:r>
      <w:r w:rsidRPr="007160C0">
        <w:rPr>
          <w:rFonts w:ascii="Times New Roman" w:hAnsi="Times New Roman"/>
          <w:sz w:val="28"/>
          <w:szCs w:val="28"/>
        </w:rPr>
        <w:t>инвестиционной политики, стимулирование инновационной деятельности</w:t>
      </w:r>
      <w:r w:rsidRPr="007160C0">
        <w:rPr>
          <w:rFonts w:ascii="Times New Roman" w:eastAsia="Courier New" w:hAnsi="Times New Roman"/>
          <w:sz w:val="28"/>
          <w:szCs w:val="28"/>
        </w:rPr>
        <w:t xml:space="preserve"> в Березовском район</w:t>
      </w:r>
      <w:r w:rsidR="00EB066F">
        <w:rPr>
          <w:rFonts w:ascii="Times New Roman" w:eastAsia="Courier New" w:hAnsi="Times New Roman"/>
          <w:sz w:val="28"/>
          <w:szCs w:val="28"/>
        </w:rPr>
        <w:t>е являются</w:t>
      </w:r>
      <w:r w:rsidRPr="007160C0">
        <w:rPr>
          <w:rFonts w:ascii="Times New Roman" w:eastAsia="Courier New" w:hAnsi="Times New Roman"/>
          <w:sz w:val="28"/>
          <w:szCs w:val="28"/>
        </w:rPr>
        <w:t xml:space="preserve"> инфраструктурные ограничения для развития инвестиционных проектов и предпринимательства, то есть отсутствие необходимой транспортной, инженерной, энергетической инфраструктуры, </w:t>
      </w:r>
      <w:r w:rsidR="00EB066F">
        <w:rPr>
          <w:rFonts w:ascii="Times New Roman" w:eastAsia="Courier New" w:hAnsi="Times New Roman"/>
          <w:sz w:val="28"/>
          <w:szCs w:val="28"/>
        </w:rPr>
        <w:t xml:space="preserve">требуемой </w:t>
      </w:r>
      <w:r w:rsidRPr="007160C0">
        <w:rPr>
          <w:rFonts w:ascii="Times New Roman" w:eastAsia="Courier New" w:hAnsi="Times New Roman"/>
          <w:sz w:val="28"/>
          <w:szCs w:val="28"/>
        </w:rPr>
        <w:t>для инвестора с целью принятия решений и непосредственной реализации проектов.</w:t>
      </w:r>
    </w:p>
    <w:p w:rsidR="00F37014" w:rsidRPr="00BD2D4A" w:rsidRDefault="00F37014" w:rsidP="00BD2D4A">
      <w:pPr>
        <w:spacing w:after="0" w:line="240" w:lineRule="auto"/>
        <w:ind w:firstLine="709"/>
        <w:contextualSpacing/>
        <w:jc w:val="both"/>
        <w:rPr>
          <w:rFonts w:ascii="Times New Roman" w:hAnsi="Times New Roman"/>
          <w:kern w:val="2"/>
          <w:sz w:val="28"/>
          <w:szCs w:val="28"/>
        </w:rPr>
      </w:pPr>
      <w:r w:rsidRPr="007160C0">
        <w:rPr>
          <w:rFonts w:ascii="Times New Roman" w:hAnsi="Times New Roman"/>
          <w:sz w:val="28"/>
          <w:szCs w:val="28"/>
        </w:rPr>
        <w:t>В целях притока инвестиций, разработан инвестиционный паспорт Березовского района, который</w:t>
      </w:r>
      <w:r>
        <w:rPr>
          <w:rFonts w:ascii="Times New Roman" w:hAnsi="Times New Roman"/>
          <w:sz w:val="28"/>
          <w:szCs w:val="28"/>
        </w:rPr>
        <w:t xml:space="preserve"> </w:t>
      </w:r>
      <w:r w:rsidRPr="007160C0">
        <w:rPr>
          <w:rFonts w:ascii="Times New Roman" w:hAnsi="Times New Roman"/>
          <w:sz w:val="28"/>
          <w:szCs w:val="28"/>
        </w:rPr>
        <w:t xml:space="preserve">способствует созданию имиджа территории Березовского района как места для благоприятных инвестиций, дающий инвесторам представление о конкурентных преимуществах территории, инвестиционном климате и инвестиционных возможностях района и </w:t>
      </w:r>
      <w:r w:rsidRPr="007160C0">
        <w:rPr>
          <w:rFonts w:ascii="Times New Roman" w:hAnsi="Times New Roman"/>
          <w:kern w:val="2"/>
          <w:sz w:val="28"/>
          <w:szCs w:val="28"/>
        </w:rPr>
        <w:t xml:space="preserve">является своеобразным путеводителем для деловых людей, потенциальных инвесторов, </w:t>
      </w:r>
      <w:r w:rsidRPr="00BD2D4A">
        <w:rPr>
          <w:rFonts w:ascii="Times New Roman" w:hAnsi="Times New Roman"/>
          <w:kern w:val="2"/>
          <w:sz w:val="28"/>
          <w:szCs w:val="28"/>
        </w:rPr>
        <w:t>желающих установить экономические связи с Березовским районом.</w:t>
      </w:r>
    </w:p>
    <w:p w:rsidR="00F37014" w:rsidRPr="00BD2D4A" w:rsidRDefault="00F37014" w:rsidP="00BD2D4A">
      <w:pPr>
        <w:spacing w:after="0" w:line="240" w:lineRule="auto"/>
        <w:ind w:firstLine="709"/>
        <w:contextualSpacing/>
        <w:jc w:val="both"/>
        <w:rPr>
          <w:sz w:val="28"/>
          <w:szCs w:val="28"/>
        </w:rPr>
      </w:pPr>
      <w:r w:rsidRPr="007160C0">
        <w:rPr>
          <w:rFonts w:ascii="Times New Roman" w:hAnsi="Times New Roman"/>
          <w:kern w:val="2"/>
          <w:sz w:val="28"/>
          <w:szCs w:val="28"/>
        </w:rPr>
        <w:t xml:space="preserve">Важным элементом взаимодействия между администрацией Березовского района и инвестором является реестр земельных участков, </w:t>
      </w:r>
      <w:r w:rsidRPr="007160C0">
        <w:rPr>
          <w:rFonts w:ascii="Times New Roman" w:hAnsi="Times New Roman"/>
          <w:color w:val="000000"/>
          <w:sz w:val="28"/>
          <w:szCs w:val="28"/>
        </w:rPr>
        <w:t>находящихся в государственной или в муниципальной собственности, в котором указаны все существенные характеристики предполагаемого к инвестированию участка.</w:t>
      </w:r>
    </w:p>
    <w:p w:rsidR="00F37014" w:rsidRDefault="00F37014" w:rsidP="00BD2D4A">
      <w:pPr>
        <w:spacing w:after="0" w:line="240" w:lineRule="auto"/>
        <w:ind w:firstLine="709"/>
        <w:contextualSpacing/>
        <w:jc w:val="both"/>
        <w:rPr>
          <w:rFonts w:ascii="Times New Roman" w:hAnsi="Times New Roman"/>
          <w:sz w:val="28"/>
          <w:szCs w:val="28"/>
        </w:rPr>
      </w:pPr>
      <w:r w:rsidRPr="007160C0">
        <w:rPr>
          <w:rFonts w:ascii="Times New Roman" w:hAnsi="Times New Roman"/>
          <w:color w:val="000000"/>
          <w:sz w:val="28"/>
          <w:szCs w:val="28"/>
        </w:rPr>
        <w:t>На официальном сайте органов местного самоуправления Березовск</w:t>
      </w:r>
      <w:r w:rsidR="007435A8">
        <w:rPr>
          <w:rFonts w:ascii="Times New Roman" w:hAnsi="Times New Roman"/>
          <w:color w:val="000000"/>
          <w:sz w:val="28"/>
          <w:szCs w:val="28"/>
        </w:rPr>
        <w:t>ого</w:t>
      </w:r>
      <w:r w:rsidRPr="007160C0">
        <w:rPr>
          <w:rFonts w:ascii="Times New Roman" w:hAnsi="Times New Roman"/>
          <w:color w:val="000000"/>
          <w:sz w:val="28"/>
          <w:szCs w:val="28"/>
        </w:rPr>
        <w:t xml:space="preserve"> район</w:t>
      </w:r>
      <w:r w:rsidR="007435A8">
        <w:rPr>
          <w:rFonts w:ascii="Times New Roman" w:hAnsi="Times New Roman"/>
          <w:color w:val="000000"/>
          <w:sz w:val="28"/>
          <w:szCs w:val="28"/>
        </w:rPr>
        <w:t>а</w:t>
      </w:r>
      <w:r w:rsidRPr="007160C0">
        <w:rPr>
          <w:rFonts w:ascii="Times New Roman" w:hAnsi="Times New Roman"/>
          <w:color w:val="000000"/>
          <w:sz w:val="28"/>
          <w:szCs w:val="28"/>
        </w:rPr>
        <w:t xml:space="preserve"> размещен реестр приоритетных инновационных и инвестиционных проектов, </w:t>
      </w:r>
      <w:r w:rsidRPr="007160C0">
        <w:rPr>
          <w:rFonts w:ascii="Times New Roman" w:hAnsi="Times New Roman"/>
          <w:sz w:val="28"/>
          <w:szCs w:val="28"/>
        </w:rPr>
        <w:t>предлагаемых к реализации на территории Березовского района</w:t>
      </w:r>
      <w:r w:rsidRPr="007160C0">
        <w:rPr>
          <w:rFonts w:ascii="Times New Roman" w:hAnsi="Times New Roman"/>
          <w:color w:val="000000"/>
          <w:sz w:val="28"/>
          <w:szCs w:val="28"/>
        </w:rPr>
        <w:t xml:space="preserve">. </w:t>
      </w:r>
      <w:r w:rsidRPr="007160C0">
        <w:rPr>
          <w:rFonts w:ascii="Times New Roman" w:hAnsi="Times New Roman"/>
          <w:sz w:val="28"/>
          <w:szCs w:val="28"/>
        </w:rPr>
        <w:t>Сайт обеспечен эффективным каналом прямой связи инвесторов с руководством муниципалитета, а также с Уполномоченным по защите прав предпринимателей в Ханты-Мансийском автономном округе – Югре.</w:t>
      </w:r>
    </w:p>
    <w:p w:rsidR="00BD2D4A" w:rsidRPr="00BD2D4A" w:rsidRDefault="00BD2D4A" w:rsidP="00BD2D4A">
      <w:pPr>
        <w:spacing w:after="0" w:line="240" w:lineRule="auto"/>
        <w:ind w:firstLine="709"/>
        <w:contextualSpacing/>
        <w:jc w:val="both"/>
        <w:rPr>
          <w:rFonts w:ascii="Times New Roman" w:hAnsi="Times New Roman"/>
          <w:sz w:val="28"/>
          <w:szCs w:val="28"/>
        </w:rPr>
      </w:pPr>
      <w:r w:rsidRPr="00BD2D4A">
        <w:rPr>
          <w:rFonts w:ascii="Times New Roman" w:hAnsi="Times New Roman"/>
          <w:sz w:val="28"/>
          <w:szCs w:val="28"/>
        </w:rPr>
        <w:t xml:space="preserve">Принят регламент сопровождения инвестиционных проектов по принципу «Одного окна» на территории Березовского района для сопровождения инвестиционных проектов. </w:t>
      </w:r>
    </w:p>
    <w:p w:rsidR="00F37014" w:rsidRPr="007160C0" w:rsidRDefault="00F37014" w:rsidP="00F37014">
      <w:pPr>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Создан Совет по инвестиционной политике Березовского района, определены должностные лица, ответственные  за осуществление сопровождения инвестиционных проектов, реализуемых на территории Березовского района.</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highlight w:val="yellow"/>
        </w:rPr>
      </w:pPr>
      <w:r w:rsidRPr="007160C0">
        <w:rPr>
          <w:rFonts w:ascii="Times New Roman" w:hAnsi="Times New Roman"/>
          <w:sz w:val="28"/>
          <w:szCs w:val="28"/>
        </w:rPr>
        <w:t xml:space="preserve">Одним из основных направлений по реализации </w:t>
      </w:r>
      <w:r w:rsidR="007435A8">
        <w:rPr>
          <w:rFonts w:ascii="Times New Roman" w:hAnsi="Times New Roman"/>
          <w:sz w:val="28"/>
        </w:rPr>
        <w:t xml:space="preserve">Стратегии – </w:t>
      </w:r>
      <w:r w:rsidRPr="007160C0">
        <w:rPr>
          <w:rFonts w:ascii="Times New Roman" w:hAnsi="Times New Roman"/>
          <w:sz w:val="28"/>
        </w:rPr>
        <w:t>2030</w:t>
      </w:r>
      <w:r w:rsidR="007435A8">
        <w:rPr>
          <w:rFonts w:ascii="Times New Roman" w:hAnsi="Times New Roman"/>
          <w:sz w:val="28"/>
        </w:rPr>
        <w:t xml:space="preserve"> </w:t>
      </w:r>
      <w:r w:rsidRPr="007160C0">
        <w:rPr>
          <w:rFonts w:ascii="Times New Roman" w:hAnsi="Times New Roman"/>
          <w:sz w:val="28"/>
        </w:rPr>
        <w:t>в Березовском районе, является содействие развитию малого и среднего предпринимательства.</w:t>
      </w:r>
    </w:p>
    <w:p w:rsidR="00F37014" w:rsidRPr="007160C0" w:rsidRDefault="00F37014" w:rsidP="00F37014">
      <w:pPr>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lastRenderedPageBreak/>
        <w:t>В настоящее время предпринимательство, являясь одной из эффективных форм организации производственной и непроизводственной деятельности, оказывает существенное влияние на экономическое развитие Березовского района по направлениям: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развитие производственной сферы, предприятий торговли, бытового обслуживания, туризма и отдыха, увеличение налоговых платежей в бюджетную систему.</w:t>
      </w:r>
    </w:p>
    <w:p w:rsidR="00F37014"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xml:space="preserve"> В связи с этим, дальнейшее развитие малого и среднего предпринимательства  как рыночного института, обеспечивающего формирование конкурентной среды, самозанятость населения и стабильность налоговых поступлений, рассматривается администрацией Березовского района как одна из </w:t>
      </w:r>
      <w:r w:rsidRPr="0099297E">
        <w:rPr>
          <w:rFonts w:ascii="Times New Roman" w:hAnsi="Times New Roman"/>
          <w:sz w:val="28"/>
          <w:szCs w:val="28"/>
        </w:rPr>
        <w:t>приоритетных стратегических задач.</w:t>
      </w:r>
    </w:p>
    <w:p w:rsidR="00403550" w:rsidRPr="008507E0" w:rsidRDefault="00403550" w:rsidP="00F37014">
      <w:pPr>
        <w:tabs>
          <w:tab w:val="left" w:pos="5220"/>
        </w:tabs>
        <w:spacing w:after="0" w:line="240" w:lineRule="auto"/>
        <w:ind w:right="-5" w:firstLine="720"/>
        <w:contextualSpacing/>
        <w:jc w:val="both"/>
        <w:rPr>
          <w:rFonts w:ascii="Times New Roman" w:hAnsi="Times New Roman"/>
          <w:sz w:val="28"/>
          <w:szCs w:val="28"/>
        </w:rPr>
      </w:pPr>
      <w:r>
        <w:rPr>
          <w:rFonts w:ascii="Times New Roman" w:hAnsi="Times New Roman"/>
          <w:sz w:val="28"/>
          <w:szCs w:val="28"/>
        </w:rPr>
        <w:t xml:space="preserve">По данным </w:t>
      </w:r>
      <w:r w:rsidR="00433F63" w:rsidRPr="008507E0">
        <w:rPr>
          <w:rFonts w:ascii="Times New Roman" w:hAnsi="Times New Roman"/>
          <w:sz w:val="28"/>
          <w:szCs w:val="28"/>
        </w:rPr>
        <w:t xml:space="preserve">Единого реестра субъектов малого и среднего предпринимательства сформированного </w:t>
      </w:r>
      <w:r w:rsidR="0015746B" w:rsidRPr="008507E0">
        <w:rPr>
          <w:rFonts w:ascii="Times New Roman" w:hAnsi="Times New Roman"/>
          <w:sz w:val="28"/>
          <w:szCs w:val="28"/>
        </w:rPr>
        <w:t xml:space="preserve">на сайте Федеральной налоговой службы Российской Федерации </w:t>
      </w:r>
      <w:r w:rsidRPr="008507E0">
        <w:rPr>
          <w:rFonts w:ascii="Times New Roman" w:hAnsi="Times New Roman"/>
          <w:sz w:val="28"/>
          <w:szCs w:val="28"/>
        </w:rPr>
        <w:t>на конец 2016 года на территории</w:t>
      </w:r>
      <w:r w:rsidR="007435A8" w:rsidRPr="008507E0">
        <w:rPr>
          <w:rFonts w:ascii="Times New Roman" w:hAnsi="Times New Roman"/>
          <w:sz w:val="28"/>
          <w:szCs w:val="28"/>
        </w:rPr>
        <w:t xml:space="preserve"> Березовского</w:t>
      </w:r>
      <w:r w:rsidRPr="008507E0">
        <w:rPr>
          <w:rFonts w:ascii="Times New Roman" w:hAnsi="Times New Roman"/>
          <w:sz w:val="28"/>
          <w:szCs w:val="28"/>
        </w:rPr>
        <w:t xml:space="preserve"> района осуществляют деятельность </w:t>
      </w:r>
      <w:r w:rsidR="007435A8" w:rsidRPr="008507E0">
        <w:rPr>
          <w:rFonts w:ascii="Times New Roman" w:hAnsi="Times New Roman"/>
          <w:sz w:val="28"/>
          <w:szCs w:val="28"/>
        </w:rPr>
        <w:t xml:space="preserve">571 </w:t>
      </w:r>
      <w:r w:rsidR="00433F63" w:rsidRPr="008507E0">
        <w:rPr>
          <w:rFonts w:ascii="Times New Roman" w:hAnsi="Times New Roman"/>
          <w:sz w:val="28"/>
          <w:szCs w:val="28"/>
        </w:rPr>
        <w:t>субъект малого и среднего предпринимательства</w:t>
      </w:r>
      <w:r w:rsidRPr="008507E0">
        <w:rPr>
          <w:rFonts w:ascii="Times New Roman" w:hAnsi="Times New Roman"/>
          <w:sz w:val="28"/>
          <w:szCs w:val="28"/>
        </w:rPr>
        <w:t>.</w:t>
      </w:r>
    </w:p>
    <w:p w:rsidR="00837461" w:rsidRPr="00837461" w:rsidRDefault="00837461" w:rsidP="00837461">
      <w:pPr>
        <w:tabs>
          <w:tab w:val="left" w:pos="540"/>
        </w:tabs>
        <w:spacing w:after="0" w:line="240" w:lineRule="auto"/>
        <w:ind w:firstLine="720"/>
        <w:contextualSpacing/>
        <w:jc w:val="both"/>
        <w:rPr>
          <w:rFonts w:ascii="Times New Roman" w:hAnsi="Times New Roman"/>
          <w:sz w:val="28"/>
          <w:szCs w:val="28"/>
        </w:rPr>
      </w:pPr>
      <w:r w:rsidRPr="008507E0">
        <w:rPr>
          <w:rFonts w:ascii="Times New Roman" w:hAnsi="Times New Roman"/>
          <w:sz w:val="28"/>
          <w:szCs w:val="28"/>
        </w:rPr>
        <w:t>Структура оборота субъектов</w:t>
      </w:r>
      <w:r w:rsidRPr="00837461">
        <w:rPr>
          <w:rFonts w:ascii="Times New Roman" w:hAnsi="Times New Roman"/>
          <w:sz w:val="28"/>
          <w:szCs w:val="28"/>
        </w:rPr>
        <w:t xml:space="preserve"> малого и среднего предпринимательства, по видам экономической деятельности представлена: оптовая и розничная торговля, ремонт автотранспортных средств, бытовых изделий и предметов личного пользования – 47%; строительство – 14%; транспорт и связь – 19%; обрабатывающие производства – 18%; добыча полезных ископаемых – 2%.</w:t>
      </w:r>
    </w:p>
    <w:p w:rsidR="00837461" w:rsidRPr="00837461" w:rsidRDefault="00837461" w:rsidP="00837461">
      <w:pPr>
        <w:autoSpaceDE w:val="0"/>
        <w:autoSpaceDN w:val="0"/>
        <w:adjustRightInd w:val="0"/>
        <w:spacing w:after="0" w:line="240" w:lineRule="auto"/>
        <w:ind w:firstLine="708"/>
        <w:contextualSpacing/>
        <w:jc w:val="both"/>
        <w:rPr>
          <w:rFonts w:ascii="Times New Roman" w:hAnsi="Times New Roman"/>
          <w:sz w:val="28"/>
          <w:szCs w:val="28"/>
        </w:rPr>
      </w:pPr>
      <w:r w:rsidRPr="00837461">
        <w:rPr>
          <w:rFonts w:ascii="Times New Roman" w:hAnsi="Times New Roman"/>
          <w:sz w:val="28"/>
          <w:szCs w:val="28"/>
        </w:rPr>
        <w:t>Сохранен спектр предоставляемых услуг: юридические, стоматологические, бытовые (парикмахерские услуги</w:t>
      </w:r>
      <w:r w:rsidR="00DE7831">
        <w:rPr>
          <w:rFonts w:ascii="Times New Roman" w:hAnsi="Times New Roman"/>
          <w:sz w:val="28"/>
          <w:szCs w:val="28"/>
        </w:rPr>
        <w:t>,</w:t>
      </w:r>
      <w:r w:rsidR="003C2DFC">
        <w:rPr>
          <w:rFonts w:ascii="Times New Roman" w:hAnsi="Times New Roman"/>
          <w:sz w:val="28"/>
          <w:szCs w:val="28"/>
        </w:rPr>
        <w:t xml:space="preserve"> солярий</w:t>
      </w:r>
      <w:r w:rsidRPr="00837461">
        <w:rPr>
          <w:rFonts w:ascii="Times New Roman" w:hAnsi="Times New Roman"/>
          <w:sz w:val="28"/>
          <w:szCs w:val="28"/>
        </w:rPr>
        <w:t>, ногтево</w:t>
      </w:r>
      <w:r w:rsidR="003C2DFC">
        <w:rPr>
          <w:rFonts w:ascii="Times New Roman" w:hAnsi="Times New Roman"/>
          <w:sz w:val="28"/>
          <w:szCs w:val="28"/>
        </w:rPr>
        <w:t>й</w:t>
      </w:r>
      <w:r w:rsidRPr="00837461">
        <w:rPr>
          <w:rFonts w:ascii="Times New Roman" w:hAnsi="Times New Roman"/>
          <w:sz w:val="28"/>
          <w:szCs w:val="28"/>
        </w:rPr>
        <w:t xml:space="preserve"> сервис, ритуальные</w:t>
      </w:r>
      <w:r w:rsidR="003C2DFC">
        <w:rPr>
          <w:rFonts w:ascii="Times New Roman" w:hAnsi="Times New Roman"/>
          <w:sz w:val="28"/>
          <w:szCs w:val="28"/>
        </w:rPr>
        <w:t xml:space="preserve"> услуги</w:t>
      </w:r>
      <w:r w:rsidRPr="00837461">
        <w:rPr>
          <w:rFonts w:ascii="Times New Roman" w:hAnsi="Times New Roman"/>
          <w:sz w:val="28"/>
          <w:szCs w:val="28"/>
        </w:rPr>
        <w:t>, ремонт и пошив одежды, обуви), ветеринарные, монтаж натяжных потолков, услуги развлекательного характера.</w:t>
      </w:r>
    </w:p>
    <w:p w:rsidR="00837461" w:rsidRPr="00837461" w:rsidRDefault="00837461" w:rsidP="00837461">
      <w:pPr>
        <w:spacing w:after="0" w:line="240" w:lineRule="auto"/>
        <w:ind w:firstLine="720"/>
        <w:contextualSpacing/>
        <w:jc w:val="both"/>
        <w:rPr>
          <w:rFonts w:ascii="Times New Roman" w:hAnsi="Times New Roman"/>
          <w:sz w:val="28"/>
          <w:szCs w:val="28"/>
          <w:lang w:eastAsia="en-US"/>
        </w:rPr>
      </w:pPr>
      <w:r w:rsidRPr="00837461">
        <w:rPr>
          <w:rFonts w:ascii="Times New Roman" w:hAnsi="Times New Roman"/>
          <w:sz w:val="28"/>
          <w:szCs w:val="28"/>
          <w:lang w:eastAsia="en-US"/>
        </w:rPr>
        <w:t>Общая сумма поступлений в бюджет района от субъектов малого и среднего бизнеса по налогам в 2016 году составила 49 610,8 тыс. рублей, что составило 15,8%  от общего объема налоговых поступлений по муниципальному району.</w:t>
      </w:r>
    </w:p>
    <w:p w:rsidR="00F37014" w:rsidRPr="007160C0" w:rsidRDefault="00F37014" w:rsidP="00837461">
      <w:pPr>
        <w:autoSpaceDE w:val="0"/>
        <w:autoSpaceDN w:val="0"/>
        <w:adjustRightInd w:val="0"/>
        <w:spacing w:after="0" w:line="240" w:lineRule="auto"/>
        <w:ind w:firstLine="709"/>
        <w:contextualSpacing/>
        <w:jc w:val="both"/>
        <w:rPr>
          <w:sz w:val="28"/>
          <w:szCs w:val="28"/>
        </w:rPr>
      </w:pPr>
      <w:r w:rsidRPr="00837461">
        <w:rPr>
          <w:rFonts w:ascii="Times New Roman" w:hAnsi="Times New Roman"/>
          <w:sz w:val="28"/>
          <w:szCs w:val="28"/>
        </w:rPr>
        <w:t>Не смотря на улучшение правовых и финансово-экономических условий для развития деятельности малого и среднего предпринимательства на территории Березовского района, основными проблемами для дальнейшего развития являются</w:t>
      </w:r>
      <w:r w:rsidRPr="007160C0">
        <w:rPr>
          <w:rFonts w:ascii="Times New Roman" w:hAnsi="Times New Roman"/>
          <w:sz w:val="28"/>
          <w:szCs w:val="28"/>
        </w:rPr>
        <w:t>:</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недостаточное количество нежилых помещений для ведения предпринимательской деятельности;</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невысокая активность субъектов малого и среднего предпринимательства в решении социальных проблем;</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недостаток квалифицированных кадров рабочих специальностей на малых предприятиях района;</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недостаточно образовательный и информационный уровень предпринимателей;</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сложность в развитии инновационного предпринимательства;</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высокие кредитные ставки для субъектов предпринимательства;</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lastRenderedPageBreak/>
        <w:t>- недостаточность доступа к стартовому капиталу для начинающих предпринимателей;</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недостаточная социальная  защищенность наемных работников в сфере малого и среднего предпринимательств. Сохранение нарушений в трудовых отношениях работодателей с работниками по найму, вызывающими текучесть кадров в предпринимательской среде;</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высокие риски ведения предпринимательской деятельности;</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труднодоступность территории района;</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отсутствие круглогодичного сообщения;</w:t>
      </w:r>
    </w:p>
    <w:p w:rsidR="00F37014" w:rsidRPr="007160C0" w:rsidRDefault="00F37014" w:rsidP="00F37014">
      <w:pPr>
        <w:tabs>
          <w:tab w:val="left" w:pos="5220"/>
        </w:tabs>
        <w:spacing w:after="0"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рост цен на энергоносители и сырьё.</w:t>
      </w:r>
    </w:p>
    <w:p w:rsidR="00F37014" w:rsidRPr="007160C0" w:rsidRDefault="00F37014" w:rsidP="00F37014">
      <w:pPr>
        <w:autoSpaceDE w:val="0"/>
        <w:autoSpaceDN w:val="0"/>
        <w:adjustRightInd w:val="0"/>
        <w:spacing w:after="0" w:line="240" w:lineRule="auto"/>
        <w:ind w:firstLine="709"/>
        <w:jc w:val="both"/>
        <w:rPr>
          <w:rFonts w:ascii="Times New Roman" w:hAnsi="Times New Roman"/>
          <w:sz w:val="28"/>
          <w:szCs w:val="28"/>
        </w:rPr>
      </w:pPr>
      <w:r w:rsidRPr="007160C0">
        <w:rPr>
          <w:rFonts w:ascii="Times New Roman" w:hAnsi="Times New Roman"/>
          <w:sz w:val="28"/>
          <w:szCs w:val="28"/>
        </w:rPr>
        <w:t>Преодоление существующих препятствий и дальнейшее поступательное развитие малого и среднего бизнеса, возможно только на основе це</w:t>
      </w:r>
      <w:r w:rsidR="00E67F81">
        <w:rPr>
          <w:rFonts w:ascii="Times New Roman" w:hAnsi="Times New Roman"/>
          <w:sz w:val="28"/>
          <w:szCs w:val="28"/>
        </w:rPr>
        <w:t xml:space="preserve">ленаправленной работы  </w:t>
      </w:r>
      <w:r w:rsidRPr="007160C0">
        <w:rPr>
          <w:rFonts w:ascii="Times New Roman" w:hAnsi="Times New Roman"/>
          <w:sz w:val="28"/>
          <w:szCs w:val="28"/>
        </w:rPr>
        <w:t>по созданию благоприятных условий для его развития, путем оказания комплексной и адресной поддержки в различных направлениях – информационном, образовательном, финансовом, имущественном обеспечении, налаживании деловых контактов, а также в других аспектах, потребность в которых может возникнуть у предпринимателей. Решать эти проблемы необходимо комплексно, совмещая общедоступную и адресную поддержку по различным ее направлениям, организуя участие субъектов малого и среднего предпринимательства в соответствующих мероприятиях.</w:t>
      </w:r>
    </w:p>
    <w:p w:rsidR="00F37014" w:rsidRPr="007160C0" w:rsidRDefault="00F37014" w:rsidP="00F37014">
      <w:pPr>
        <w:autoSpaceDE w:val="0"/>
        <w:autoSpaceDN w:val="0"/>
        <w:adjustRightInd w:val="0"/>
        <w:spacing w:after="0" w:line="240" w:lineRule="auto"/>
        <w:ind w:firstLine="709"/>
        <w:jc w:val="both"/>
        <w:rPr>
          <w:rFonts w:ascii="Times New Roman" w:hAnsi="Times New Roman"/>
          <w:sz w:val="28"/>
          <w:szCs w:val="28"/>
        </w:rPr>
      </w:pPr>
      <w:r w:rsidRPr="007160C0">
        <w:rPr>
          <w:rFonts w:ascii="Times New Roman" w:hAnsi="Times New Roman"/>
          <w:sz w:val="28"/>
          <w:szCs w:val="28"/>
        </w:rPr>
        <w:t xml:space="preserve">Администрацией </w:t>
      </w:r>
      <w:r w:rsidR="007435A8">
        <w:rPr>
          <w:rFonts w:ascii="Times New Roman" w:hAnsi="Times New Roman"/>
          <w:sz w:val="28"/>
          <w:szCs w:val="28"/>
        </w:rPr>
        <w:t xml:space="preserve">Березовского </w:t>
      </w:r>
      <w:r w:rsidRPr="007160C0">
        <w:rPr>
          <w:rFonts w:ascii="Times New Roman" w:hAnsi="Times New Roman"/>
          <w:sz w:val="28"/>
          <w:szCs w:val="28"/>
        </w:rPr>
        <w:t xml:space="preserve">района ведется работа по оказанию имущественной поддержки Субъектам. Для Субъектов, осуществляющих предпринимательскую деятельность в социально значимых направлениях, сформирован перечень муниципального имущества. При начислении арендных платежей </w:t>
      </w:r>
      <w:r w:rsidR="007435A8">
        <w:rPr>
          <w:rFonts w:ascii="Times New Roman" w:hAnsi="Times New Roman"/>
          <w:sz w:val="28"/>
          <w:szCs w:val="28"/>
        </w:rPr>
        <w:t xml:space="preserve">применяется </w:t>
      </w:r>
      <w:r w:rsidRPr="007160C0">
        <w:rPr>
          <w:rFonts w:ascii="Times New Roman" w:hAnsi="Times New Roman"/>
          <w:sz w:val="28"/>
          <w:szCs w:val="28"/>
        </w:rPr>
        <w:t xml:space="preserve">понижающий коэффициент за аренду нежилых помещений и землю, предоставляются муниципальные преференции в виде сдачи в аренду муниципального имущества в целях поддержки субъектов малого и среднего предпринимательства. </w:t>
      </w:r>
    </w:p>
    <w:p w:rsidR="00F37014" w:rsidRPr="007160C0" w:rsidRDefault="00F37014" w:rsidP="00F37014">
      <w:pPr>
        <w:autoSpaceDE w:val="0"/>
        <w:autoSpaceDN w:val="0"/>
        <w:adjustRightInd w:val="0"/>
        <w:spacing w:after="0" w:line="240" w:lineRule="auto"/>
        <w:ind w:firstLine="709"/>
        <w:jc w:val="both"/>
        <w:rPr>
          <w:rFonts w:ascii="Times New Roman" w:hAnsi="Times New Roman"/>
          <w:sz w:val="28"/>
          <w:szCs w:val="28"/>
        </w:rPr>
      </w:pPr>
      <w:r w:rsidRPr="007160C0">
        <w:rPr>
          <w:rFonts w:ascii="Times New Roman" w:hAnsi="Times New Roman"/>
          <w:sz w:val="28"/>
          <w:szCs w:val="28"/>
        </w:rPr>
        <w:t xml:space="preserve">Важным элементом развития потенциала деловой активности бизнеса является молодежь с ее идеями и инициативой. Однако незначительный социальный опыт, слабые практические навыки применения экономических законов и механизмов создают трудности молодежи для правильного выбора и включения их в цивилизованный мир рыночных отношений. Ознакомление с бизнесом должно вестись со старших классов средней школы. </w:t>
      </w:r>
    </w:p>
    <w:p w:rsidR="00F37014" w:rsidRPr="007160C0" w:rsidRDefault="00F37014" w:rsidP="00F37014">
      <w:pPr>
        <w:tabs>
          <w:tab w:val="left" w:pos="5220"/>
        </w:tabs>
        <w:spacing w:after="0" w:line="240" w:lineRule="auto"/>
        <w:ind w:right="-5" w:firstLine="709"/>
        <w:contextualSpacing/>
        <w:jc w:val="both"/>
        <w:rPr>
          <w:rFonts w:ascii="Times New Roman" w:hAnsi="Times New Roman"/>
          <w:sz w:val="28"/>
          <w:szCs w:val="28"/>
        </w:rPr>
      </w:pPr>
      <w:r w:rsidRPr="007160C0">
        <w:rPr>
          <w:rFonts w:ascii="Times New Roman" w:hAnsi="Times New Roman"/>
          <w:sz w:val="28"/>
          <w:szCs w:val="28"/>
        </w:rPr>
        <w:t>Проблемы развития и поддержки малого и среднего бизнеса нельзя рассматривать и решать изолированно друг от друга, поэтому самым эффективным методом их решения является программно-целевой метод, обеспечивающий увязку реализации мероприятий по срокам, ресурсам, исполнителям, а также организацию процесса управления и контроля.</w:t>
      </w:r>
    </w:p>
    <w:p w:rsidR="00F37014" w:rsidRPr="007160C0" w:rsidRDefault="00F37014" w:rsidP="00F37014">
      <w:pPr>
        <w:keepNext/>
        <w:widowControl w:val="0"/>
        <w:spacing w:after="0" w:line="240" w:lineRule="auto"/>
        <w:ind w:firstLine="709"/>
        <w:jc w:val="both"/>
        <w:outlineLvl w:val="0"/>
        <w:rPr>
          <w:rFonts w:ascii="Times New Roman" w:hAnsi="Times New Roman"/>
          <w:bCs/>
          <w:sz w:val="28"/>
          <w:szCs w:val="28"/>
        </w:rPr>
      </w:pPr>
      <w:r w:rsidRPr="007160C0">
        <w:rPr>
          <w:rFonts w:ascii="Times New Roman" w:hAnsi="Times New Roman"/>
          <w:bCs/>
          <w:sz w:val="28"/>
          <w:szCs w:val="28"/>
        </w:rPr>
        <w:lastRenderedPageBreak/>
        <w:t xml:space="preserve">С учетом влияния финансового кризиса на рост предпринимательской активности населения, следует ожидать существенного увеличения спроса на </w:t>
      </w:r>
      <w:r w:rsidR="00412C41">
        <w:rPr>
          <w:rFonts w:ascii="Times New Roman" w:hAnsi="Times New Roman"/>
          <w:bCs/>
          <w:sz w:val="28"/>
          <w:szCs w:val="28"/>
        </w:rPr>
        <w:t xml:space="preserve">государственные и </w:t>
      </w:r>
      <w:r w:rsidRPr="007160C0">
        <w:rPr>
          <w:rFonts w:ascii="Times New Roman" w:hAnsi="Times New Roman"/>
          <w:bCs/>
          <w:sz w:val="28"/>
          <w:szCs w:val="28"/>
        </w:rPr>
        <w:t>муниципальные услуги  для малого и среднего предпринимательства.</w:t>
      </w:r>
    </w:p>
    <w:p w:rsidR="00F37014" w:rsidRPr="007160C0" w:rsidRDefault="00F37014" w:rsidP="00F37014">
      <w:pPr>
        <w:tabs>
          <w:tab w:val="left" w:pos="567"/>
        </w:tabs>
        <w:spacing w:line="240" w:lineRule="auto"/>
        <w:ind w:right="-5" w:firstLine="709"/>
        <w:contextualSpacing/>
        <w:jc w:val="both"/>
        <w:rPr>
          <w:rFonts w:ascii="Times New Roman" w:hAnsi="Times New Roman"/>
          <w:sz w:val="28"/>
          <w:szCs w:val="28"/>
        </w:rPr>
      </w:pPr>
      <w:r w:rsidRPr="007160C0">
        <w:rPr>
          <w:rFonts w:ascii="Times New Roman" w:hAnsi="Times New Roman"/>
          <w:sz w:val="28"/>
          <w:szCs w:val="28"/>
        </w:rPr>
        <w:t xml:space="preserve">Основным инструментом обеспечения прозрачности и повышения качества предоставления услуг гражданам и организациям в муниципальном образовании Березовский район является муниципальное автономное учреждение «Многофункциональный центр предоставления государственных и муниципальных услуг в Березовском районе» (далее – МАУ «МФЦ в Березовском районе»). Деятельность МАУ «МФЦ в Березовском районе» основана на современных технологиях управления, обеспечивающих эффективное межведомственное взаимодействие и постоянный контакт с заявителем. </w:t>
      </w:r>
    </w:p>
    <w:p w:rsidR="00F37014" w:rsidRPr="007160C0" w:rsidRDefault="00F37014" w:rsidP="00F37014">
      <w:pPr>
        <w:tabs>
          <w:tab w:val="left" w:pos="5220"/>
        </w:tabs>
        <w:spacing w:line="240" w:lineRule="auto"/>
        <w:ind w:right="-5" w:firstLine="709"/>
        <w:contextualSpacing/>
        <w:jc w:val="both"/>
        <w:rPr>
          <w:rFonts w:ascii="Times New Roman" w:hAnsi="Times New Roman"/>
          <w:sz w:val="28"/>
          <w:szCs w:val="28"/>
        </w:rPr>
      </w:pPr>
      <w:r w:rsidRPr="007160C0">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 определяет МАУ «МФЦ в Березовском районе» муниципальной организацией, обеспечивающей эффективное взаимодействие между заявителем и органами власти, предоставляя услуги на безвозмездной основе, вследствие чего сокращается рынок платных посреднических услуг.</w:t>
      </w:r>
    </w:p>
    <w:p w:rsidR="00F37014" w:rsidRPr="007160C0" w:rsidRDefault="00F37014" w:rsidP="00F37014">
      <w:pPr>
        <w:tabs>
          <w:tab w:val="left" w:pos="567"/>
        </w:tabs>
        <w:spacing w:line="240" w:lineRule="auto"/>
        <w:ind w:right="-5"/>
        <w:contextualSpacing/>
        <w:jc w:val="both"/>
        <w:rPr>
          <w:rFonts w:ascii="Times New Roman" w:hAnsi="Times New Roman"/>
          <w:sz w:val="28"/>
          <w:szCs w:val="28"/>
        </w:rPr>
      </w:pPr>
      <w:r w:rsidRPr="007160C0">
        <w:rPr>
          <w:rFonts w:ascii="Times New Roman" w:hAnsi="Times New Roman"/>
          <w:sz w:val="28"/>
          <w:szCs w:val="28"/>
        </w:rPr>
        <w:tab/>
        <w:t xml:space="preserve">На 01 января 2015 года открыт один МАУ «МФЦ в Березовском районе», одно территориально обособленное структурное подразделение МФЦ                    </w:t>
      </w:r>
      <w:r w:rsidR="00DE7831">
        <w:rPr>
          <w:rFonts w:ascii="Times New Roman" w:hAnsi="Times New Roman"/>
          <w:sz w:val="28"/>
          <w:szCs w:val="28"/>
        </w:rPr>
        <w:t>в пгт. Игрим. В 2016 году</w:t>
      </w:r>
      <w:r w:rsidR="00837461">
        <w:rPr>
          <w:rFonts w:ascii="Times New Roman" w:hAnsi="Times New Roman"/>
          <w:sz w:val="28"/>
          <w:szCs w:val="28"/>
        </w:rPr>
        <w:t xml:space="preserve"> открыты</w:t>
      </w:r>
      <w:r w:rsidRPr="007160C0">
        <w:rPr>
          <w:rFonts w:ascii="Times New Roman" w:hAnsi="Times New Roman"/>
          <w:sz w:val="28"/>
          <w:szCs w:val="28"/>
        </w:rPr>
        <w:t xml:space="preserve"> </w:t>
      </w:r>
      <w:r w:rsidR="007435A8">
        <w:rPr>
          <w:rFonts w:ascii="Times New Roman" w:hAnsi="Times New Roman"/>
          <w:sz w:val="28"/>
          <w:szCs w:val="28"/>
        </w:rPr>
        <w:t xml:space="preserve">дополнительно </w:t>
      </w:r>
      <w:r w:rsidRPr="007160C0">
        <w:rPr>
          <w:rFonts w:ascii="Times New Roman" w:hAnsi="Times New Roman"/>
          <w:sz w:val="28"/>
          <w:szCs w:val="28"/>
        </w:rPr>
        <w:t>четыре территориально обособленных структурны</w:t>
      </w:r>
      <w:r w:rsidR="00837461">
        <w:rPr>
          <w:rFonts w:ascii="Times New Roman" w:hAnsi="Times New Roman"/>
          <w:sz w:val="28"/>
          <w:szCs w:val="28"/>
        </w:rPr>
        <w:t xml:space="preserve">х подразделения (далее </w:t>
      </w:r>
      <w:r w:rsidR="007435A8">
        <w:rPr>
          <w:rFonts w:ascii="Times New Roman" w:hAnsi="Times New Roman"/>
          <w:sz w:val="28"/>
          <w:szCs w:val="28"/>
        </w:rPr>
        <w:t>–</w:t>
      </w:r>
      <w:r w:rsidR="00837461">
        <w:rPr>
          <w:rFonts w:ascii="Times New Roman" w:hAnsi="Times New Roman"/>
          <w:sz w:val="28"/>
          <w:szCs w:val="28"/>
        </w:rPr>
        <w:t xml:space="preserve"> ТОСП)</w:t>
      </w:r>
      <w:r w:rsidR="007435A8">
        <w:rPr>
          <w:rFonts w:ascii="Times New Roman" w:hAnsi="Times New Roman"/>
          <w:sz w:val="28"/>
          <w:szCs w:val="28"/>
        </w:rPr>
        <w:t xml:space="preserve"> в четырех населенных пунктах Березовского района</w:t>
      </w:r>
      <w:r w:rsidR="00837461">
        <w:rPr>
          <w:rFonts w:ascii="Times New Roman" w:hAnsi="Times New Roman"/>
          <w:sz w:val="28"/>
          <w:szCs w:val="28"/>
        </w:rPr>
        <w:t>.</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Создание МАУ «МФЦ в Березовском районе», ТОСП нацелено на максимальное комфортное и быстрое получение заявителем услуги и обеспечивает:</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снижение нагрузки на заявителя по сбору, согласованию, заполнению и представлению документов, необходимых для получения муниципальных и государственных услуг;</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сокращение времени ожидания и сроков предоставления муниципальных и государственных услуг;</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упрощение процесса получения муниципальных и государственных услуг;</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соблюдение требований единого стандарта комфортности;</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устранение лишних административных процедур и бюрократических барьеров;</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исключение посредников при получении муниципальных и государственных услуг.</w:t>
      </w:r>
    </w:p>
    <w:p w:rsidR="009E4D16" w:rsidRDefault="00F37014" w:rsidP="009E4D16">
      <w:pPr>
        <w:tabs>
          <w:tab w:val="left" w:pos="5220"/>
        </w:tabs>
        <w:spacing w:line="240" w:lineRule="auto"/>
        <w:ind w:right="-5" w:firstLine="720"/>
        <w:contextualSpacing/>
        <w:jc w:val="both"/>
        <w:rPr>
          <w:rFonts w:ascii="Times New Roman" w:hAnsi="Times New Roman"/>
          <w:sz w:val="28"/>
          <w:szCs w:val="28"/>
        </w:rPr>
      </w:pPr>
      <w:r w:rsidRPr="00837461">
        <w:rPr>
          <w:rFonts w:ascii="Times New Roman" w:hAnsi="Times New Roman"/>
          <w:sz w:val="28"/>
          <w:szCs w:val="28"/>
        </w:rPr>
        <w:t>В соответствии с постановлением администрации Березовского района от 11 июля 2012 года № 978 «О перечне муниципальных услуг,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w:t>
      </w:r>
      <w:r w:rsidR="00837461" w:rsidRPr="00837461">
        <w:rPr>
          <w:rFonts w:ascii="Times New Roman" w:hAnsi="Times New Roman"/>
          <w:sz w:val="28"/>
          <w:szCs w:val="28"/>
        </w:rPr>
        <w:t>» по состоянию на 01 января 2017</w:t>
      </w:r>
      <w:r w:rsidRPr="00837461">
        <w:rPr>
          <w:rFonts w:ascii="Times New Roman" w:hAnsi="Times New Roman"/>
          <w:sz w:val="28"/>
          <w:szCs w:val="28"/>
        </w:rPr>
        <w:t xml:space="preserve"> года предоставляется       </w:t>
      </w:r>
      <w:r w:rsidR="00837461" w:rsidRPr="00837461">
        <w:rPr>
          <w:rFonts w:ascii="Times New Roman" w:hAnsi="Times New Roman"/>
          <w:sz w:val="28"/>
          <w:szCs w:val="28"/>
        </w:rPr>
        <w:t>29 муниципальных услуг</w:t>
      </w:r>
      <w:r w:rsidRPr="00837461">
        <w:rPr>
          <w:rFonts w:ascii="Times New Roman" w:hAnsi="Times New Roman"/>
          <w:sz w:val="28"/>
          <w:szCs w:val="28"/>
        </w:rPr>
        <w:t>.</w:t>
      </w:r>
    </w:p>
    <w:p w:rsidR="00F37014" w:rsidRPr="008507E0" w:rsidRDefault="00F37014" w:rsidP="00F37014">
      <w:pPr>
        <w:tabs>
          <w:tab w:val="left" w:pos="5220"/>
        </w:tabs>
        <w:spacing w:line="240" w:lineRule="auto"/>
        <w:ind w:right="-5" w:firstLine="720"/>
        <w:contextualSpacing/>
        <w:jc w:val="both"/>
        <w:rPr>
          <w:rFonts w:ascii="Times New Roman" w:hAnsi="Times New Roman"/>
          <w:sz w:val="28"/>
          <w:szCs w:val="28"/>
        </w:rPr>
      </w:pPr>
      <w:r w:rsidRPr="00837461">
        <w:rPr>
          <w:rFonts w:ascii="Times New Roman" w:hAnsi="Times New Roman"/>
          <w:sz w:val="28"/>
          <w:szCs w:val="28"/>
        </w:rPr>
        <w:lastRenderedPageBreak/>
        <w:t>Потребительский</w:t>
      </w:r>
      <w:r w:rsidRPr="007160C0">
        <w:rPr>
          <w:rFonts w:ascii="Times New Roman" w:hAnsi="Times New Roman"/>
          <w:sz w:val="28"/>
          <w:szCs w:val="28"/>
        </w:rPr>
        <w:t xml:space="preserve">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являются одной из важнейших составляющих экономической </w:t>
      </w:r>
      <w:r w:rsidRPr="008507E0">
        <w:rPr>
          <w:rFonts w:ascii="Times New Roman" w:hAnsi="Times New Roman"/>
          <w:sz w:val="28"/>
          <w:szCs w:val="28"/>
        </w:rPr>
        <w:t xml:space="preserve">политики. </w:t>
      </w:r>
    </w:p>
    <w:p w:rsidR="00F37014" w:rsidRPr="008507E0" w:rsidRDefault="00F37014" w:rsidP="00F37014">
      <w:pPr>
        <w:tabs>
          <w:tab w:val="left" w:pos="5220"/>
        </w:tabs>
        <w:spacing w:line="240" w:lineRule="auto"/>
        <w:ind w:right="-5" w:firstLine="720"/>
        <w:contextualSpacing/>
        <w:jc w:val="both"/>
        <w:rPr>
          <w:rFonts w:ascii="Times New Roman" w:hAnsi="Times New Roman"/>
          <w:sz w:val="28"/>
          <w:szCs w:val="28"/>
        </w:rPr>
      </w:pPr>
      <w:r w:rsidRPr="008507E0">
        <w:rPr>
          <w:rFonts w:ascii="Times New Roman" w:hAnsi="Times New Roman"/>
          <w:sz w:val="28"/>
          <w:szCs w:val="28"/>
        </w:rPr>
        <w:t>Составными частями потребительского рынка являются торговля, общественное питание, бытовое обслуживание.</w:t>
      </w:r>
    </w:p>
    <w:p w:rsidR="00A00710" w:rsidRPr="008507E0" w:rsidRDefault="00A00710" w:rsidP="00A00710">
      <w:pPr>
        <w:tabs>
          <w:tab w:val="left" w:pos="5220"/>
        </w:tabs>
        <w:spacing w:line="240" w:lineRule="auto"/>
        <w:ind w:right="-5" w:firstLine="720"/>
        <w:contextualSpacing/>
        <w:jc w:val="both"/>
        <w:rPr>
          <w:rFonts w:ascii="Times New Roman" w:hAnsi="Times New Roman"/>
          <w:sz w:val="28"/>
          <w:szCs w:val="28"/>
        </w:rPr>
      </w:pPr>
      <w:r w:rsidRPr="008507E0">
        <w:rPr>
          <w:rFonts w:ascii="Times New Roman" w:hAnsi="Times New Roman"/>
          <w:sz w:val="28"/>
          <w:szCs w:val="28"/>
        </w:rPr>
        <w:t xml:space="preserve">Для развития конкуренции в Березовском районе разработан комплекс мер «дорожная карта» по содействию развитию конкуренции в районе, утвержденный </w:t>
      </w:r>
      <w:r w:rsidR="0024566B">
        <w:rPr>
          <w:rFonts w:ascii="Times New Roman" w:hAnsi="Times New Roman"/>
          <w:sz w:val="28"/>
          <w:szCs w:val="28"/>
        </w:rPr>
        <w:t xml:space="preserve"> </w:t>
      </w:r>
      <w:r w:rsidRPr="008507E0">
        <w:rPr>
          <w:rFonts w:ascii="Times New Roman" w:hAnsi="Times New Roman"/>
          <w:sz w:val="28"/>
          <w:szCs w:val="28"/>
        </w:rPr>
        <w:t xml:space="preserve">постановлением администрации Березовского района от 25 сентября 2017 года    № 771 «О плане мероприятий («дорожной карте») по содействию развитию конкуренции в Березовском районе», который способствует улучшению конкурентной среды, обеспечению защиты конкуренции. Определен перечень социально значимых и приоритетных рынков товаров и услуг, одним из них является </w:t>
      </w:r>
      <w:r w:rsidR="008507E0" w:rsidRPr="008507E0">
        <w:rPr>
          <w:rFonts w:ascii="Times New Roman" w:hAnsi="Times New Roman"/>
          <w:sz w:val="28"/>
          <w:szCs w:val="28"/>
        </w:rPr>
        <w:t xml:space="preserve">рынок </w:t>
      </w:r>
      <w:r w:rsidRPr="008507E0">
        <w:rPr>
          <w:rFonts w:ascii="Times New Roman" w:hAnsi="Times New Roman"/>
          <w:sz w:val="28"/>
          <w:szCs w:val="28"/>
        </w:rPr>
        <w:t>услуг розничной торговли.</w:t>
      </w:r>
    </w:p>
    <w:p w:rsidR="00F37014" w:rsidRPr="007160C0" w:rsidRDefault="00A00710" w:rsidP="00A00710">
      <w:pPr>
        <w:tabs>
          <w:tab w:val="left" w:pos="5220"/>
        </w:tabs>
        <w:spacing w:line="240" w:lineRule="auto"/>
        <w:ind w:right="-5"/>
        <w:contextualSpacing/>
        <w:jc w:val="both"/>
        <w:rPr>
          <w:rFonts w:ascii="Times New Roman" w:hAnsi="Times New Roman"/>
          <w:color w:val="0D0D0D"/>
          <w:sz w:val="28"/>
          <w:szCs w:val="28"/>
        </w:rPr>
      </w:pPr>
      <w:r w:rsidRPr="008507E0">
        <w:rPr>
          <w:rFonts w:ascii="Times New Roman" w:hAnsi="Times New Roman"/>
          <w:sz w:val="28"/>
          <w:szCs w:val="28"/>
        </w:rPr>
        <w:t xml:space="preserve">           </w:t>
      </w:r>
      <w:r w:rsidR="00F37014" w:rsidRPr="008507E0">
        <w:rPr>
          <w:rFonts w:ascii="Times New Roman" w:hAnsi="Times New Roman"/>
          <w:color w:val="0D0D0D"/>
          <w:sz w:val="28"/>
          <w:szCs w:val="28"/>
        </w:rPr>
        <w:t>Для Березовского района, имеющего</w:t>
      </w:r>
      <w:r w:rsidR="00F37014" w:rsidRPr="007160C0">
        <w:rPr>
          <w:rFonts w:ascii="Times New Roman" w:hAnsi="Times New Roman"/>
          <w:color w:val="0D0D0D"/>
          <w:sz w:val="28"/>
          <w:szCs w:val="28"/>
        </w:rPr>
        <w:t xml:space="preserve"> специфические климатические, географические и социально-экономические условия, характерны свои особенности формирования форм обслуживания населения.</w:t>
      </w:r>
    </w:p>
    <w:p w:rsidR="00F37014" w:rsidRPr="007160C0" w:rsidRDefault="00F37014" w:rsidP="00F37014">
      <w:pPr>
        <w:tabs>
          <w:tab w:val="left" w:pos="5220"/>
        </w:tabs>
        <w:spacing w:line="240" w:lineRule="auto"/>
        <w:ind w:right="-5" w:firstLine="720"/>
        <w:contextualSpacing/>
        <w:jc w:val="both"/>
        <w:rPr>
          <w:rFonts w:ascii="Times New Roman" w:hAnsi="Times New Roman"/>
          <w:color w:val="0D0D0D"/>
          <w:sz w:val="28"/>
          <w:szCs w:val="28"/>
        </w:rPr>
      </w:pPr>
      <w:r w:rsidRPr="007160C0">
        <w:rPr>
          <w:rFonts w:ascii="Times New Roman" w:hAnsi="Times New Roman"/>
          <w:color w:val="0D0D0D"/>
          <w:sz w:val="28"/>
          <w:szCs w:val="28"/>
        </w:rPr>
        <w:t xml:space="preserve">Во всех поселениях района функционируют стационарные  и нестационарные магазины продовольственных и непродовольственных товаров в непосредственной близости к потребителю, в пределах «шаговой» доступности. </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xml:space="preserve">Хозяйствующие субъекты переходят к прогрессивным формам обслуживания населения, в том числе и в сельской местности. Субъектами предпринимательства </w:t>
      </w:r>
      <w:r w:rsidR="00C905FC">
        <w:rPr>
          <w:rFonts w:ascii="Times New Roman" w:hAnsi="Times New Roman"/>
          <w:sz w:val="28"/>
          <w:szCs w:val="28"/>
        </w:rPr>
        <w:t xml:space="preserve">магазины </w:t>
      </w:r>
      <w:r w:rsidRPr="007160C0">
        <w:rPr>
          <w:rFonts w:ascii="Times New Roman" w:hAnsi="Times New Roman"/>
          <w:sz w:val="28"/>
          <w:szCs w:val="28"/>
        </w:rPr>
        <w:t>переоборудуются по методу самообслуживания, оснащаются платежными терминалами для осуществления расчетов с применением банковских пластиковых карт.</w:t>
      </w:r>
    </w:p>
    <w:p w:rsidR="00F37014" w:rsidRPr="007160C0" w:rsidRDefault="00F37014" w:rsidP="00F37014">
      <w:pPr>
        <w:widowControl w:val="0"/>
        <w:autoSpaceDE w:val="0"/>
        <w:autoSpaceDN w:val="0"/>
        <w:adjustRightInd w:val="0"/>
        <w:spacing w:line="240" w:lineRule="auto"/>
        <w:ind w:firstLine="708"/>
        <w:contextualSpacing/>
        <w:jc w:val="both"/>
        <w:rPr>
          <w:rFonts w:ascii="Times New Roman" w:hAnsi="Times New Roman"/>
          <w:sz w:val="28"/>
          <w:szCs w:val="28"/>
        </w:rPr>
      </w:pPr>
      <w:r w:rsidRPr="007160C0">
        <w:rPr>
          <w:rFonts w:ascii="Times New Roman" w:hAnsi="Times New Roman"/>
          <w:sz w:val="28"/>
          <w:szCs w:val="28"/>
        </w:rPr>
        <w:t>На территории Березовского района отсутствуют операторы сетевой торговли, хозяйствующие субъекты, работающие по франчайзингу, розничные рынки.</w:t>
      </w:r>
    </w:p>
    <w:p w:rsidR="00F37014" w:rsidRPr="007160C0" w:rsidRDefault="00F37014" w:rsidP="00F37014">
      <w:pPr>
        <w:widowControl w:val="0"/>
        <w:autoSpaceDE w:val="0"/>
        <w:autoSpaceDN w:val="0"/>
        <w:adjustRightInd w:val="0"/>
        <w:spacing w:line="240" w:lineRule="auto"/>
        <w:ind w:firstLine="708"/>
        <w:contextualSpacing/>
        <w:jc w:val="both"/>
        <w:rPr>
          <w:rFonts w:ascii="Times New Roman" w:hAnsi="Times New Roman"/>
          <w:sz w:val="28"/>
          <w:szCs w:val="28"/>
        </w:rPr>
      </w:pPr>
      <w:r w:rsidRPr="007160C0">
        <w:rPr>
          <w:rFonts w:ascii="Times New Roman" w:hAnsi="Times New Roman"/>
          <w:sz w:val="28"/>
          <w:szCs w:val="28"/>
        </w:rPr>
        <w:t>Основной проблемой на пути развития розничных рынков встает необходимость выполнения требований Федерального закона                                  от 30 декабря 2006 года №  271-ФЗ «О розничных рынках и о внесении изменений в Трудовой кодекс Российской Федерации», в соответствии с которыми с определенного законодательством срока, для организации деятельности по продаже товаров (выполнению работ, оказанию услуг) на рынках,  управляющие рынками компании вправе использовать исключительно капитальные здания, строения, сооружения, что требует значительных финансовых вложений со стороны управляющих рынками компаний.</w:t>
      </w:r>
    </w:p>
    <w:p w:rsidR="00F37014" w:rsidRPr="007160C0" w:rsidRDefault="00F37014" w:rsidP="00F37014">
      <w:pPr>
        <w:widowControl w:val="0"/>
        <w:autoSpaceDE w:val="0"/>
        <w:autoSpaceDN w:val="0"/>
        <w:adjustRightInd w:val="0"/>
        <w:spacing w:line="240" w:lineRule="auto"/>
        <w:ind w:firstLine="708"/>
        <w:contextualSpacing/>
        <w:jc w:val="both"/>
        <w:rPr>
          <w:rFonts w:ascii="Times New Roman" w:hAnsi="Times New Roman"/>
          <w:sz w:val="28"/>
          <w:szCs w:val="28"/>
        </w:rPr>
      </w:pPr>
      <w:r w:rsidRPr="007160C0">
        <w:rPr>
          <w:rFonts w:ascii="Times New Roman" w:hAnsi="Times New Roman"/>
          <w:sz w:val="28"/>
          <w:szCs w:val="28"/>
        </w:rPr>
        <w:t xml:space="preserve">Недостаточен уровень развития дистанционной торговли. Продажи через сеть Интернет, каталоги, продажи на дому составляют ничтожный процент от оборота розничной торговли. </w:t>
      </w:r>
    </w:p>
    <w:p w:rsidR="007858E6" w:rsidRDefault="00F37014" w:rsidP="007858E6">
      <w:pPr>
        <w:tabs>
          <w:tab w:val="left" w:pos="5220"/>
        </w:tabs>
        <w:spacing w:line="240" w:lineRule="auto"/>
        <w:ind w:right="-5" w:firstLine="720"/>
        <w:contextualSpacing/>
        <w:jc w:val="both"/>
        <w:rPr>
          <w:rFonts w:ascii="Times New Roman" w:hAnsi="Times New Roman"/>
          <w:color w:val="000000"/>
          <w:sz w:val="28"/>
          <w:szCs w:val="28"/>
        </w:rPr>
      </w:pPr>
      <w:r w:rsidRPr="007160C0">
        <w:rPr>
          <w:rFonts w:ascii="Times New Roman" w:hAnsi="Times New Roman"/>
          <w:sz w:val="28"/>
          <w:szCs w:val="28"/>
        </w:rPr>
        <w:lastRenderedPageBreak/>
        <w:t xml:space="preserve">Главной целью развития торговой деятельности в соответствии с Федеральным законом от 28 декабря 2009 года </w:t>
      </w:r>
      <w:r w:rsidR="005C0938">
        <w:rPr>
          <w:rFonts w:ascii="Times New Roman" w:hAnsi="Times New Roman"/>
          <w:sz w:val="28"/>
          <w:szCs w:val="28"/>
        </w:rPr>
        <w:t xml:space="preserve">№ 381-ФЗ </w:t>
      </w:r>
      <w:r w:rsidRPr="007160C0">
        <w:rPr>
          <w:rFonts w:ascii="Times New Roman" w:hAnsi="Times New Roman"/>
          <w:sz w:val="28"/>
          <w:szCs w:val="28"/>
        </w:rPr>
        <w:t xml:space="preserve">«Об основах государственного регулирования торговой деятельности в Российской Федерации» (далее – Закон о торговой деятельности) является </w:t>
      </w:r>
      <w:r w:rsidRPr="007160C0">
        <w:rPr>
          <w:rFonts w:ascii="Times New Roman" w:hAnsi="Times New Roman"/>
          <w:color w:val="000000"/>
          <w:sz w:val="28"/>
          <w:szCs w:val="28"/>
        </w:rPr>
        <w:t>достижение установленных нормативов минимальной обеспеченности населения площадью торговых объектов – основного критерия оценки доступности продовольственных и непродовольственных товаров для населения и удовлетворения спроса на такие товары.</w:t>
      </w:r>
    </w:p>
    <w:p w:rsidR="00A00710" w:rsidRPr="000B4BD1" w:rsidRDefault="00A00710" w:rsidP="000B4BD1">
      <w:pPr>
        <w:tabs>
          <w:tab w:val="left" w:pos="993"/>
        </w:tabs>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Основной объем товарооборота сконцентрирован в городских поселениях Березово и Игрим (около 73,2% от общего объема товарооборота в районе).</w:t>
      </w:r>
    </w:p>
    <w:p w:rsidR="007858E6" w:rsidRPr="007858E6" w:rsidRDefault="007858E6" w:rsidP="007858E6">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xml:space="preserve">Для учета </w:t>
      </w:r>
      <w:r w:rsidRPr="007160C0">
        <w:rPr>
          <w:rFonts w:ascii="Times New Roman" w:hAnsi="Times New Roman"/>
          <w:color w:val="000000"/>
          <w:sz w:val="28"/>
          <w:szCs w:val="28"/>
        </w:rPr>
        <w:t>обеспеченности посадочными местами в организациях общественного питания в общедоступной сети администрацией Березовского района ведется дисклокация</w:t>
      </w:r>
      <w:r w:rsidRPr="007160C0">
        <w:rPr>
          <w:rFonts w:ascii="Times New Roman" w:hAnsi="Times New Roman"/>
          <w:sz w:val="28"/>
          <w:szCs w:val="28"/>
        </w:rPr>
        <w:t xml:space="preserve"> объектов общественного питания и осуществляется мониторинг</w:t>
      </w:r>
      <w:r>
        <w:rPr>
          <w:rFonts w:ascii="Times New Roman" w:hAnsi="Times New Roman"/>
          <w:sz w:val="28"/>
          <w:szCs w:val="28"/>
        </w:rPr>
        <w:t xml:space="preserve"> </w:t>
      </w:r>
      <w:r w:rsidRPr="007160C0">
        <w:rPr>
          <w:rFonts w:ascii="Times New Roman" w:hAnsi="Times New Roman"/>
          <w:sz w:val="28"/>
          <w:szCs w:val="28"/>
        </w:rPr>
        <w:t>торговой инфраструктуры с учетом видов и типов торговых объектов, форм и способов торговли.</w:t>
      </w:r>
    </w:p>
    <w:p w:rsidR="00C35BFD" w:rsidRPr="007160C0" w:rsidRDefault="00C35BFD" w:rsidP="005C0938">
      <w:pPr>
        <w:tabs>
          <w:tab w:val="left" w:pos="5220"/>
        </w:tabs>
        <w:spacing w:line="240" w:lineRule="auto"/>
        <w:ind w:right="-5" w:firstLine="720"/>
        <w:contextualSpacing/>
        <w:jc w:val="both"/>
        <w:rPr>
          <w:rFonts w:ascii="Times New Roman" w:hAnsi="Times New Roman"/>
          <w:sz w:val="28"/>
          <w:szCs w:val="28"/>
        </w:rPr>
      </w:pPr>
      <w:r>
        <w:rPr>
          <w:rFonts w:ascii="Times New Roman" w:hAnsi="Times New Roman"/>
          <w:sz w:val="28"/>
          <w:szCs w:val="28"/>
        </w:rPr>
        <w:t>По состоянию на 01</w:t>
      </w:r>
      <w:r w:rsidR="005579D0">
        <w:rPr>
          <w:rFonts w:ascii="Times New Roman" w:hAnsi="Times New Roman"/>
          <w:sz w:val="28"/>
          <w:szCs w:val="28"/>
        </w:rPr>
        <w:t>.01.</w:t>
      </w:r>
      <w:r w:rsidRPr="001D0A9D">
        <w:rPr>
          <w:rFonts w:ascii="Times New Roman" w:hAnsi="Times New Roman"/>
          <w:sz w:val="28"/>
          <w:szCs w:val="28"/>
        </w:rPr>
        <w:t>201</w:t>
      </w:r>
      <w:r>
        <w:rPr>
          <w:rFonts w:ascii="Times New Roman" w:hAnsi="Times New Roman"/>
          <w:sz w:val="28"/>
          <w:szCs w:val="28"/>
        </w:rPr>
        <w:t xml:space="preserve">7 </w:t>
      </w:r>
      <w:r w:rsidRPr="001D0A9D">
        <w:rPr>
          <w:rFonts w:ascii="Times New Roman" w:hAnsi="Times New Roman"/>
          <w:sz w:val="28"/>
          <w:szCs w:val="28"/>
        </w:rPr>
        <w:t>на территории</w:t>
      </w:r>
      <w:r w:rsidR="00A90FC0">
        <w:rPr>
          <w:rFonts w:ascii="Times New Roman" w:hAnsi="Times New Roman"/>
          <w:sz w:val="28"/>
          <w:szCs w:val="28"/>
        </w:rPr>
        <w:t xml:space="preserve"> </w:t>
      </w:r>
      <w:r w:rsidRPr="001D0A9D">
        <w:rPr>
          <w:rFonts w:ascii="Times New Roman" w:hAnsi="Times New Roman"/>
          <w:sz w:val="28"/>
          <w:szCs w:val="28"/>
        </w:rPr>
        <w:t xml:space="preserve"> </w:t>
      </w:r>
      <w:r w:rsidR="00F14BD6">
        <w:rPr>
          <w:rFonts w:ascii="Times New Roman" w:hAnsi="Times New Roman"/>
          <w:sz w:val="28"/>
          <w:szCs w:val="28"/>
        </w:rPr>
        <w:t>Березовского</w:t>
      </w:r>
      <w:r w:rsidR="00A90FC0">
        <w:rPr>
          <w:rFonts w:ascii="Times New Roman" w:hAnsi="Times New Roman"/>
          <w:sz w:val="28"/>
          <w:szCs w:val="28"/>
        </w:rPr>
        <w:t xml:space="preserve"> </w:t>
      </w:r>
      <w:r w:rsidR="00F14BD6">
        <w:rPr>
          <w:rFonts w:ascii="Times New Roman" w:hAnsi="Times New Roman"/>
          <w:sz w:val="28"/>
          <w:szCs w:val="28"/>
        </w:rPr>
        <w:t xml:space="preserve"> </w:t>
      </w:r>
      <w:r w:rsidR="00A90FC0">
        <w:rPr>
          <w:rFonts w:ascii="Times New Roman" w:hAnsi="Times New Roman"/>
          <w:sz w:val="28"/>
          <w:szCs w:val="28"/>
        </w:rPr>
        <w:t xml:space="preserve">района  </w:t>
      </w:r>
      <w:r w:rsidRPr="001D0A9D">
        <w:rPr>
          <w:rFonts w:ascii="Times New Roman" w:hAnsi="Times New Roman"/>
          <w:sz w:val="28"/>
          <w:szCs w:val="28"/>
        </w:rPr>
        <w:t xml:space="preserve">действует </w:t>
      </w:r>
      <w:r w:rsidR="00A90FC0">
        <w:rPr>
          <w:rFonts w:ascii="Times New Roman" w:hAnsi="Times New Roman"/>
          <w:sz w:val="28"/>
          <w:szCs w:val="28"/>
        </w:rPr>
        <w:t xml:space="preserve">357 </w:t>
      </w:r>
      <w:r w:rsidRPr="003B71E2">
        <w:rPr>
          <w:rFonts w:ascii="Times New Roman" w:hAnsi="Times New Roman"/>
          <w:sz w:val="28"/>
          <w:szCs w:val="28"/>
        </w:rPr>
        <w:t xml:space="preserve">объектов </w:t>
      </w:r>
      <w:r w:rsidR="00A90FC0">
        <w:rPr>
          <w:rFonts w:ascii="Times New Roman" w:hAnsi="Times New Roman"/>
          <w:sz w:val="28"/>
          <w:szCs w:val="28"/>
        </w:rPr>
        <w:t xml:space="preserve"> </w:t>
      </w:r>
      <w:r w:rsidRPr="003B71E2">
        <w:rPr>
          <w:rFonts w:ascii="Times New Roman" w:hAnsi="Times New Roman"/>
          <w:sz w:val="28"/>
          <w:szCs w:val="28"/>
        </w:rPr>
        <w:t xml:space="preserve">розничной </w:t>
      </w:r>
      <w:r w:rsidR="00A90FC0">
        <w:rPr>
          <w:rFonts w:ascii="Times New Roman" w:hAnsi="Times New Roman"/>
          <w:sz w:val="28"/>
          <w:szCs w:val="28"/>
        </w:rPr>
        <w:t xml:space="preserve"> </w:t>
      </w:r>
      <w:r w:rsidRPr="003B71E2">
        <w:rPr>
          <w:rFonts w:ascii="Times New Roman" w:hAnsi="Times New Roman"/>
          <w:sz w:val="28"/>
          <w:szCs w:val="28"/>
        </w:rPr>
        <w:t xml:space="preserve">торговли </w:t>
      </w:r>
      <w:r w:rsidR="00A90FC0">
        <w:rPr>
          <w:rFonts w:ascii="Times New Roman" w:hAnsi="Times New Roman"/>
          <w:sz w:val="28"/>
          <w:szCs w:val="28"/>
        </w:rPr>
        <w:t xml:space="preserve"> </w:t>
      </w:r>
      <w:r w:rsidRPr="003B71E2">
        <w:rPr>
          <w:rFonts w:ascii="Times New Roman" w:hAnsi="Times New Roman"/>
          <w:sz w:val="28"/>
          <w:szCs w:val="28"/>
        </w:rPr>
        <w:t>(больше на 3</w:t>
      </w:r>
      <w:r w:rsidR="00A90FC0">
        <w:rPr>
          <w:rFonts w:ascii="Times New Roman" w:hAnsi="Times New Roman"/>
          <w:sz w:val="28"/>
          <w:szCs w:val="28"/>
        </w:rPr>
        <w:t xml:space="preserve"> </w:t>
      </w:r>
      <w:r w:rsidRPr="003B71E2">
        <w:rPr>
          <w:rFonts w:ascii="Times New Roman" w:hAnsi="Times New Roman"/>
          <w:sz w:val="28"/>
          <w:szCs w:val="28"/>
        </w:rPr>
        <w:t>единицы к предыдущему году),</w:t>
      </w:r>
      <w:r w:rsidR="00A90FC0">
        <w:rPr>
          <w:rFonts w:ascii="Times New Roman" w:hAnsi="Times New Roman"/>
          <w:sz w:val="28"/>
          <w:szCs w:val="28"/>
        </w:rPr>
        <w:t xml:space="preserve"> </w:t>
      </w:r>
      <w:r w:rsidRPr="003B71E2">
        <w:rPr>
          <w:rFonts w:ascii="Times New Roman" w:hAnsi="Times New Roman"/>
          <w:sz w:val="28"/>
          <w:szCs w:val="28"/>
        </w:rPr>
        <w:t>общ</w:t>
      </w:r>
      <w:r w:rsidR="00F14BD6">
        <w:rPr>
          <w:rFonts w:ascii="Times New Roman" w:hAnsi="Times New Roman"/>
          <w:sz w:val="28"/>
          <w:szCs w:val="28"/>
        </w:rPr>
        <w:t xml:space="preserve">ей </w:t>
      </w:r>
      <w:r w:rsidR="00A90FC0">
        <w:rPr>
          <w:rFonts w:ascii="Times New Roman" w:hAnsi="Times New Roman"/>
          <w:sz w:val="28"/>
          <w:szCs w:val="28"/>
        </w:rPr>
        <w:t xml:space="preserve"> </w:t>
      </w:r>
      <w:r w:rsidR="00F14BD6">
        <w:rPr>
          <w:rFonts w:ascii="Times New Roman" w:hAnsi="Times New Roman"/>
          <w:sz w:val="28"/>
          <w:szCs w:val="28"/>
        </w:rPr>
        <w:t xml:space="preserve">торговой </w:t>
      </w:r>
      <w:r w:rsidR="00A90FC0">
        <w:rPr>
          <w:rFonts w:ascii="Times New Roman" w:hAnsi="Times New Roman"/>
          <w:sz w:val="28"/>
          <w:szCs w:val="28"/>
        </w:rPr>
        <w:t xml:space="preserve"> площадью 18</w:t>
      </w:r>
      <w:r w:rsidR="00F14BD6">
        <w:rPr>
          <w:rFonts w:ascii="Times New Roman" w:hAnsi="Times New Roman"/>
          <w:sz w:val="28"/>
          <w:szCs w:val="28"/>
        </w:rPr>
        <w:t>2</w:t>
      </w:r>
      <w:r w:rsidR="00A90FC0">
        <w:rPr>
          <w:rFonts w:ascii="Times New Roman" w:hAnsi="Times New Roman"/>
          <w:sz w:val="28"/>
          <w:szCs w:val="28"/>
        </w:rPr>
        <w:t>00</w:t>
      </w:r>
      <w:r w:rsidR="00F14BD6">
        <w:rPr>
          <w:rFonts w:ascii="Times New Roman" w:hAnsi="Times New Roman"/>
          <w:sz w:val="28"/>
          <w:szCs w:val="28"/>
        </w:rPr>
        <w:t xml:space="preserve"> кв.</w:t>
      </w:r>
      <w:r w:rsidR="00A90FC0">
        <w:rPr>
          <w:rFonts w:ascii="Times New Roman" w:hAnsi="Times New Roman"/>
          <w:sz w:val="28"/>
          <w:szCs w:val="28"/>
        </w:rPr>
        <w:t xml:space="preserve"> </w:t>
      </w:r>
      <w:r w:rsidR="00F14BD6">
        <w:rPr>
          <w:rFonts w:ascii="Times New Roman" w:hAnsi="Times New Roman"/>
          <w:sz w:val="28"/>
          <w:szCs w:val="28"/>
        </w:rPr>
        <w:t xml:space="preserve">м. </w:t>
      </w:r>
      <w:r w:rsidRPr="003B71E2">
        <w:rPr>
          <w:rFonts w:ascii="Times New Roman" w:hAnsi="Times New Roman"/>
          <w:sz w:val="28"/>
          <w:szCs w:val="28"/>
        </w:rPr>
        <w:t xml:space="preserve">(увеличение </w:t>
      </w:r>
      <w:r w:rsidRPr="00C35BFD">
        <w:rPr>
          <w:rFonts w:ascii="Times New Roman" w:hAnsi="Times New Roman"/>
          <w:sz w:val="28"/>
          <w:szCs w:val="28"/>
        </w:rPr>
        <w:t>на 2,1% к</w:t>
      </w:r>
      <w:r w:rsidR="00A90FC0">
        <w:rPr>
          <w:rFonts w:ascii="Times New Roman" w:hAnsi="Times New Roman"/>
          <w:sz w:val="28"/>
          <w:szCs w:val="28"/>
        </w:rPr>
        <w:t xml:space="preserve"> </w:t>
      </w:r>
      <w:r w:rsidRPr="00C35BFD">
        <w:rPr>
          <w:rFonts w:ascii="Times New Roman" w:hAnsi="Times New Roman"/>
          <w:sz w:val="28"/>
          <w:szCs w:val="28"/>
        </w:rPr>
        <w:t>2015</w:t>
      </w:r>
      <w:r w:rsidR="00F14BD6">
        <w:rPr>
          <w:rFonts w:ascii="Times New Roman" w:hAnsi="Times New Roman"/>
          <w:sz w:val="28"/>
          <w:szCs w:val="28"/>
        </w:rPr>
        <w:t xml:space="preserve"> году</w:t>
      </w:r>
      <w:r w:rsidRPr="003B71E2">
        <w:rPr>
          <w:rFonts w:ascii="Times New Roman" w:hAnsi="Times New Roman"/>
          <w:sz w:val="28"/>
          <w:szCs w:val="28"/>
        </w:rPr>
        <w:t xml:space="preserve">), </w:t>
      </w:r>
      <w:r w:rsidR="005C0938">
        <w:rPr>
          <w:rFonts w:ascii="Times New Roman" w:hAnsi="Times New Roman"/>
          <w:sz w:val="28"/>
          <w:szCs w:val="28"/>
        </w:rPr>
        <w:t xml:space="preserve">          </w:t>
      </w:r>
      <w:r w:rsidRPr="003B71E2">
        <w:rPr>
          <w:rFonts w:ascii="Times New Roman" w:hAnsi="Times New Roman"/>
          <w:sz w:val="28"/>
          <w:szCs w:val="28"/>
        </w:rPr>
        <w:t>из них: 82 объекта по продаже продовольственных товаров, 56 объектов непродовольственных товаров, 54 со смешанным ассортиментом товаров, а также 135 павильонов, (из них – 192 магазина и 165 предприятий мелкорозничной торговой сети (в том числе нестационарная торговая сеть).</w:t>
      </w:r>
      <w:r>
        <w:rPr>
          <w:rFonts w:ascii="Times New Roman" w:hAnsi="Times New Roman"/>
          <w:sz w:val="28"/>
          <w:szCs w:val="28"/>
        </w:rPr>
        <w:t xml:space="preserve"> </w:t>
      </w:r>
      <w:r w:rsidRPr="003B71E2">
        <w:rPr>
          <w:rFonts w:ascii="Times New Roman" w:hAnsi="Times New Roman"/>
          <w:sz w:val="28"/>
          <w:szCs w:val="28"/>
        </w:rPr>
        <w:t>Нестационарная</w:t>
      </w:r>
      <w:r>
        <w:rPr>
          <w:rFonts w:ascii="Times New Roman" w:hAnsi="Times New Roman"/>
          <w:sz w:val="28"/>
          <w:szCs w:val="28"/>
        </w:rPr>
        <w:t xml:space="preserve"> торговая сеть представлена 3</w:t>
      </w:r>
      <w:r w:rsidRPr="001D0A9D">
        <w:rPr>
          <w:rFonts w:ascii="Times New Roman" w:hAnsi="Times New Roman"/>
          <w:sz w:val="28"/>
          <w:szCs w:val="28"/>
        </w:rPr>
        <w:t xml:space="preserve">0 киосками. </w:t>
      </w:r>
    </w:p>
    <w:p w:rsidR="00C35BFD" w:rsidRPr="007160C0" w:rsidRDefault="00C35BFD" w:rsidP="00C35BFD">
      <w:pPr>
        <w:autoSpaceDE w:val="0"/>
        <w:autoSpaceDN w:val="0"/>
        <w:adjustRightInd w:val="0"/>
        <w:spacing w:line="240" w:lineRule="auto"/>
        <w:ind w:firstLine="720"/>
        <w:contextualSpacing/>
        <w:jc w:val="both"/>
        <w:rPr>
          <w:rFonts w:ascii="Times New Roman" w:hAnsi="Times New Roman"/>
          <w:sz w:val="28"/>
          <w:szCs w:val="28"/>
        </w:rPr>
      </w:pPr>
      <w:r>
        <w:rPr>
          <w:rFonts w:ascii="Times New Roman" w:hAnsi="Times New Roman"/>
          <w:sz w:val="28"/>
          <w:szCs w:val="28"/>
        </w:rPr>
        <w:t xml:space="preserve">Показатель </w:t>
      </w:r>
      <w:r w:rsidRPr="00C14708">
        <w:rPr>
          <w:rFonts w:ascii="Times New Roman" w:hAnsi="Times New Roman"/>
          <w:sz w:val="28"/>
          <w:szCs w:val="28"/>
        </w:rPr>
        <w:t xml:space="preserve">обеспеченности </w:t>
      </w:r>
      <w:r>
        <w:rPr>
          <w:rFonts w:ascii="Times New Roman" w:hAnsi="Times New Roman"/>
          <w:sz w:val="28"/>
          <w:szCs w:val="28"/>
        </w:rPr>
        <w:t xml:space="preserve">населения </w:t>
      </w:r>
      <w:r w:rsidRPr="00C14708">
        <w:rPr>
          <w:rFonts w:ascii="Times New Roman" w:hAnsi="Times New Roman"/>
          <w:sz w:val="28"/>
          <w:szCs w:val="28"/>
        </w:rPr>
        <w:t xml:space="preserve">торговыми площадями </w:t>
      </w:r>
      <w:r>
        <w:rPr>
          <w:rFonts w:ascii="Times New Roman" w:hAnsi="Times New Roman"/>
          <w:sz w:val="28"/>
          <w:szCs w:val="28"/>
        </w:rPr>
        <w:t xml:space="preserve">стационарных торговых объектов на территории Березовского района, на 01 января </w:t>
      </w:r>
      <w:r w:rsidRPr="00C14708">
        <w:rPr>
          <w:rFonts w:ascii="Times New Roman" w:hAnsi="Times New Roman"/>
          <w:sz w:val="28"/>
          <w:szCs w:val="28"/>
        </w:rPr>
        <w:t>201</w:t>
      </w:r>
      <w:r>
        <w:rPr>
          <w:rFonts w:ascii="Times New Roman" w:hAnsi="Times New Roman"/>
          <w:sz w:val="28"/>
          <w:szCs w:val="28"/>
        </w:rPr>
        <w:t>7</w:t>
      </w:r>
      <w:r w:rsidRPr="00C14708">
        <w:rPr>
          <w:rFonts w:ascii="Times New Roman" w:hAnsi="Times New Roman"/>
          <w:sz w:val="28"/>
          <w:szCs w:val="28"/>
        </w:rPr>
        <w:t xml:space="preserve"> года</w:t>
      </w:r>
      <w:r>
        <w:rPr>
          <w:rFonts w:ascii="Times New Roman" w:hAnsi="Times New Roman"/>
          <w:sz w:val="28"/>
          <w:szCs w:val="28"/>
        </w:rPr>
        <w:t>,</w:t>
      </w:r>
      <w:r w:rsidRPr="00C14708">
        <w:rPr>
          <w:rFonts w:ascii="Times New Roman" w:hAnsi="Times New Roman"/>
          <w:sz w:val="28"/>
          <w:szCs w:val="28"/>
        </w:rPr>
        <w:t xml:space="preserve"> </w:t>
      </w:r>
      <w:r w:rsidRPr="003B71E2">
        <w:rPr>
          <w:rFonts w:ascii="Times New Roman" w:hAnsi="Times New Roman"/>
          <w:sz w:val="28"/>
          <w:szCs w:val="28"/>
        </w:rPr>
        <w:t>составляет 782,16 кв.</w:t>
      </w:r>
      <w:r>
        <w:rPr>
          <w:rFonts w:ascii="Times New Roman" w:hAnsi="Times New Roman"/>
          <w:sz w:val="28"/>
          <w:szCs w:val="28"/>
        </w:rPr>
        <w:t xml:space="preserve">м., на 1000 жителей </w:t>
      </w:r>
      <w:r w:rsidR="00C905FC">
        <w:rPr>
          <w:rFonts w:ascii="Times New Roman" w:hAnsi="Times New Roman"/>
          <w:sz w:val="28"/>
          <w:szCs w:val="28"/>
        </w:rPr>
        <w:t xml:space="preserve">или 125,9% </w:t>
      </w:r>
      <w:r>
        <w:rPr>
          <w:rFonts w:ascii="Times New Roman" w:hAnsi="Times New Roman"/>
          <w:sz w:val="28"/>
          <w:szCs w:val="28"/>
        </w:rPr>
        <w:t>к нормативу.</w:t>
      </w:r>
    </w:p>
    <w:p w:rsidR="00F37014" w:rsidRPr="007160C0" w:rsidRDefault="00F37014" w:rsidP="00F37014">
      <w:pPr>
        <w:spacing w:after="120" w:line="240" w:lineRule="auto"/>
        <w:ind w:firstLine="709"/>
        <w:contextualSpacing/>
        <w:jc w:val="both"/>
        <w:rPr>
          <w:rFonts w:ascii="Times New Roman" w:hAnsi="Times New Roman"/>
          <w:sz w:val="28"/>
          <w:szCs w:val="28"/>
        </w:rPr>
      </w:pPr>
      <w:r w:rsidRPr="007160C0">
        <w:rPr>
          <w:rFonts w:ascii="Times New Roman" w:hAnsi="Times New Roman"/>
          <w:sz w:val="28"/>
          <w:szCs w:val="28"/>
        </w:rPr>
        <w:t>Мониторинг обеспеченности  торговыми площадями позволят определить «проблемные зоны» муниципального образования: где недостаточно, а где переизбыток  объектов торговли, что позволит установить  основные приоритеты развития инфраструктуры торговли: где строить новые, а где реконструировать или перепрофилировать имеющиеся объекты.</w:t>
      </w:r>
    </w:p>
    <w:p w:rsidR="00C35BFD" w:rsidRDefault="00F37014" w:rsidP="00F37014">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Расширение сети предприятий торговли происходит как за счет строительства новых, так и путем реконструкции и перепрофилирования помещений иного функционального назначения. </w:t>
      </w:r>
    </w:p>
    <w:p w:rsidR="00F37014" w:rsidRPr="007160C0" w:rsidRDefault="00F37014" w:rsidP="00C35BFD">
      <w:pPr>
        <w:autoSpaceDE w:val="0"/>
        <w:autoSpaceDN w:val="0"/>
        <w:adjustRightInd w:val="0"/>
        <w:spacing w:line="240" w:lineRule="auto"/>
        <w:ind w:firstLine="708"/>
        <w:contextualSpacing/>
        <w:jc w:val="both"/>
        <w:rPr>
          <w:rFonts w:ascii="Times New Roman" w:hAnsi="Times New Roman"/>
          <w:sz w:val="28"/>
          <w:szCs w:val="28"/>
        </w:rPr>
      </w:pPr>
      <w:r w:rsidRPr="007160C0">
        <w:rPr>
          <w:rFonts w:ascii="Times New Roman" w:hAnsi="Times New Roman"/>
          <w:sz w:val="28"/>
          <w:szCs w:val="28"/>
        </w:rPr>
        <w:t xml:space="preserve">Упорядочение размещения мелкорозничной торговой сети </w:t>
      </w:r>
      <w:r w:rsidR="00695C3B">
        <w:rPr>
          <w:rFonts w:ascii="Times New Roman" w:hAnsi="Times New Roman"/>
          <w:sz w:val="28"/>
          <w:szCs w:val="28"/>
        </w:rPr>
        <w:t>–</w:t>
      </w:r>
      <w:r w:rsidRPr="007160C0">
        <w:rPr>
          <w:rFonts w:ascii="Times New Roman" w:hAnsi="Times New Roman"/>
          <w:sz w:val="28"/>
          <w:szCs w:val="28"/>
        </w:rPr>
        <w:t xml:space="preserve"> одно</w:t>
      </w:r>
      <w:r w:rsidR="00695C3B">
        <w:rPr>
          <w:rFonts w:ascii="Times New Roman" w:hAnsi="Times New Roman"/>
          <w:sz w:val="28"/>
          <w:szCs w:val="28"/>
        </w:rPr>
        <w:t xml:space="preserve"> </w:t>
      </w:r>
      <w:r w:rsidRPr="007160C0">
        <w:rPr>
          <w:rFonts w:ascii="Times New Roman" w:hAnsi="Times New Roman"/>
          <w:sz w:val="28"/>
          <w:szCs w:val="28"/>
        </w:rPr>
        <w:t xml:space="preserve">из направлений улучшения качества торгового обслуживания. </w:t>
      </w:r>
    </w:p>
    <w:p w:rsidR="00F37014" w:rsidRPr="007160C0" w:rsidRDefault="00F37014" w:rsidP="00F37014">
      <w:pPr>
        <w:spacing w:after="120" w:line="240" w:lineRule="auto"/>
        <w:ind w:firstLine="709"/>
        <w:contextualSpacing/>
        <w:jc w:val="both"/>
        <w:rPr>
          <w:rFonts w:ascii="Times New Roman" w:hAnsi="Times New Roman"/>
          <w:sz w:val="28"/>
          <w:szCs w:val="28"/>
        </w:rPr>
      </w:pPr>
      <w:r w:rsidRPr="007160C0">
        <w:rPr>
          <w:rFonts w:ascii="Times New Roman" w:hAnsi="Times New Roman"/>
          <w:sz w:val="28"/>
          <w:szCs w:val="28"/>
        </w:rPr>
        <w:t>В населенных пунктах Березовского района, в соответствии с Законом         о торговой деятельности, где есть необходимость, администрациями городских и сельских поселений, утверждены схемы размещения нестационарных торговых объектов, с учетом нормативов минимальной обеспеченности торговыми площадями.</w:t>
      </w:r>
    </w:p>
    <w:p w:rsidR="00C35BFD" w:rsidRPr="009F49F6" w:rsidRDefault="00C35BFD" w:rsidP="00C35BFD">
      <w:pPr>
        <w:autoSpaceDE w:val="0"/>
        <w:autoSpaceDN w:val="0"/>
        <w:adjustRightInd w:val="0"/>
        <w:spacing w:after="0" w:line="240" w:lineRule="auto"/>
        <w:ind w:firstLine="720"/>
        <w:jc w:val="both"/>
        <w:rPr>
          <w:rFonts w:ascii="Times New Roman" w:hAnsi="Times New Roman"/>
          <w:sz w:val="28"/>
          <w:szCs w:val="28"/>
        </w:rPr>
      </w:pPr>
      <w:r w:rsidRPr="009F49F6">
        <w:rPr>
          <w:rFonts w:ascii="Times New Roman" w:hAnsi="Times New Roman"/>
          <w:sz w:val="28"/>
          <w:szCs w:val="28"/>
        </w:rPr>
        <w:t xml:space="preserve">Сеть организаций общественного питания представлена в Березовском </w:t>
      </w:r>
      <w:r w:rsidR="00C905FC">
        <w:rPr>
          <w:rFonts w:ascii="Times New Roman" w:hAnsi="Times New Roman"/>
          <w:sz w:val="28"/>
          <w:szCs w:val="28"/>
        </w:rPr>
        <w:t>районе такими формами</w:t>
      </w:r>
      <w:r w:rsidRPr="009F49F6">
        <w:rPr>
          <w:rFonts w:ascii="Times New Roman" w:hAnsi="Times New Roman"/>
          <w:sz w:val="28"/>
          <w:szCs w:val="28"/>
        </w:rPr>
        <w:t xml:space="preserve"> как кафе, бары, столовые и рестораны.</w:t>
      </w:r>
    </w:p>
    <w:p w:rsidR="00C35BFD" w:rsidRPr="00F51DB5" w:rsidRDefault="00C35BFD" w:rsidP="00C35BFD">
      <w:pPr>
        <w:tabs>
          <w:tab w:val="left" w:pos="540"/>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По состоянию на 01 января </w:t>
      </w:r>
      <w:r w:rsidRPr="009F49F6">
        <w:rPr>
          <w:rFonts w:ascii="Times New Roman" w:hAnsi="Times New Roman"/>
          <w:sz w:val="28"/>
          <w:szCs w:val="28"/>
        </w:rPr>
        <w:t>201</w:t>
      </w:r>
      <w:r>
        <w:rPr>
          <w:rFonts w:ascii="Times New Roman" w:hAnsi="Times New Roman"/>
          <w:sz w:val="28"/>
          <w:szCs w:val="28"/>
        </w:rPr>
        <w:t>7</w:t>
      </w:r>
      <w:r w:rsidRPr="009F49F6">
        <w:rPr>
          <w:rFonts w:ascii="Times New Roman" w:hAnsi="Times New Roman"/>
          <w:sz w:val="28"/>
          <w:szCs w:val="28"/>
        </w:rPr>
        <w:t xml:space="preserve"> года </w:t>
      </w:r>
      <w:r>
        <w:rPr>
          <w:rFonts w:ascii="Times New Roman" w:hAnsi="Times New Roman"/>
          <w:sz w:val="28"/>
          <w:szCs w:val="28"/>
        </w:rPr>
        <w:t xml:space="preserve">количество предприятий общественного питания снизилось на 1 единицу к </w:t>
      </w:r>
      <w:r w:rsidR="00C905FC">
        <w:rPr>
          <w:rFonts w:ascii="Times New Roman" w:hAnsi="Times New Roman"/>
          <w:sz w:val="28"/>
          <w:szCs w:val="28"/>
        </w:rPr>
        <w:t xml:space="preserve">показателю </w:t>
      </w:r>
      <w:r>
        <w:rPr>
          <w:rFonts w:ascii="Times New Roman" w:hAnsi="Times New Roman"/>
          <w:sz w:val="28"/>
          <w:szCs w:val="28"/>
        </w:rPr>
        <w:t>2015 год</w:t>
      </w:r>
      <w:r w:rsidR="00C905FC">
        <w:rPr>
          <w:rFonts w:ascii="Times New Roman" w:hAnsi="Times New Roman"/>
          <w:sz w:val="28"/>
          <w:szCs w:val="28"/>
        </w:rPr>
        <w:t>а</w:t>
      </w:r>
      <w:r>
        <w:rPr>
          <w:rFonts w:ascii="Times New Roman" w:hAnsi="Times New Roman"/>
          <w:sz w:val="28"/>
          <w:szCs w:val="28"/>
        </w:rPr>
        <w:t>, и составило</w:t>
      </w:r>
      <w:r w:rsidRPr="009F49F6">
        <w:rPr>
          <w:rFonts w:ascii="Times New Roman" w:hAnsi="Times New Roman"/>
          <w:sz w:val="28"/>
          <w:szCs w:val="28"/>
        </w:rPr>
        <w:t xml:space="preserve"> </w:t>
      </w:r>
      <w:r>
        <w:rPr>
          <w:rFonts w:ascii="Times New Roman" w:hAnsi="Times New Roman"/>
          <w:sz w:val="28"/>
          <w:szCs w:val="28"/>
        </w:rPr>
        <w:t>23 общедоступных предприятия на 988</w:t>
      </w:r>
      <w:r w:rsidRPr="009F49F6">
        <w:rPr>
          <w:rFonts w:ascii="Times New Roman" w:hAnsi="Times New Roman"/>
          <w:sz w:val="28"/>
          <w:szCs w:val="28"/>
        </w:rPr>
        <w:t xml:space="preserve"> посадочных мест</w:t>
      </w:r>
      <w:r>
        <w:rPr>
          <w:rFonts w:ascii="Times New Roman" w:hAnsi="Times New Roman"/>
          <w:sz w:val="28"/>
          <w:szCs w:val="28"/>
        </w:rPr>
        <w:t>а</w:t>
      </w:r>
      <w:r w:rsidRPr="009F49F6">
        <w:rPr>
          <w:rFonts w:ascii="Times New Roman" w:hAnsi="Times New Roman"/>
          <w:sz w:val="28"/>
          <w:szCs w:val="28"/>
        </w:rPr>
        <w:t>.</w:t>
      </w:r>
      <w:r>
        <w:rPr>
          <w:rFonts w:ascii="Times New Roman" w:hAnsi="Times New Roman"/>
          <w:sz w:val="28"/>
          <w:szCs w:val="28"/>
        </w:rPr>
        <w:t xml:space="preserve"> </w:t>
      </w:r>
      <w:r w:rsidRPr="00F51DB5">
        <w:rPr>
          <w:rFonts w:ascii="Times New Roman" w:hAnsi="Times New Roman"/>
          <w:sz w:val="28"/>
          <w:szCs w:val="28"/>
        </w:rPr>
        <w:t>В 201</w:t>
      </w:r>
      <w:r>
        <w:rPr>
          <w:rFonts w:ascii="Times New Roman" w:hAnsi="Times New Roman"/>
          <w:sz w:val="28"/>
          <w:szCs w:val="28"/>
        </w:rPr>
        <w:t>6</w:t>
      </w:r>
      <w:r w:rsidRPr="00F51DB5">
        <w:rPr>
          <w:rFonts w:ascii="Times New Roman" w:hAnsi="Times New Roman"/>
          <w:sz w:val="28"/>
          <w:szCs w:val="28"/>
        </w:rPr>
        <w:t xml:space="preserve"> году открыт</w:t>
      </w:r>
      <w:r>
        <w:rPr>
          <w:rFonts w:ascii="Times New Roman" w:hAnsi="Times New Roman"/>
          <w:sz w:val="28"/>
          <w:szCs w:val="28"/>
        </w:rPr>
        <w:t>о</w:t>
      </w:r>
      <w:r w:rsidRPr="00F51DB5">
        <w:rPr>
          <w:rFonts w:ascii="Times New Roman" w:hAnsi="Times New Roman"/>
          <w:sz w:val="28"/>
          <w:szCs w:val="28"/>
        </w:rPr>
        <w:t xml:space="preserve"> </w:t>
      </w:r>
      <w:r>
        <w:rPr>
          <w:rFonts w:ascii="Times New Roman" w:hAnsi="Times New Roman"/>
          <w:sz w:val="28"/>
          <w:szCs w:val="28"/>
        </w:rPr>
        <w:t>два</w:t>
      </w:r>
      <w:r w:rsidRPr="00F51DB5">
        <w:rPr>
          <w:rFonts w:ascii="Times New Roman" w:hAnsi="Times New Roman"/>
          <w:sz w:val="28"/>
          <w:szCs w:val="28"/>
        </w:rPr>
        <w:t xml:space="preserve"> объект</w:t>
      </w:r>
      <w:r>
        <w:rPr>
          <w:rFonts w:ascii="Times New Roman" w:hAnsi="Times New Roman"/>
          <w:sz w:val="28"/>
          <w:szCs w:val="28"/>
        </w:rPr>
        <w:t>а</w:t>
      </w:r>
      <w:r w:rsidRPr="00F51DB5">
        <w:rPr>
          <w:rFonts w:ascii="Times New Roman" w:hAnsi="Times New Roman"/>
          <w:sz w:val="28"/>
          <w:szCs w:val="28"/>
        </w:rPr>
        <w:t xml:space="preserve"> общественного питания </w:t>
      </w:r>
      <w:r>
        <w:rPr>
          <w:rFonts w:ascii="Times New Roman" w:hAnsi="Times New Roman"/>
          <w:sz w:val="28"/>
          <w:szCs w:val="28"/>
        </w:rPr>
        <w:t>в формате «Фаст-фуд» с доставкой</w:t>
      </w:r>
      <w:r w:rsidRPr="00F51DB5">
        <w:rPr>
          <w:rFonts w:ascii="Times New Roman" w:hAnsi="Times New Roman"/>
          <w:sz w:val="28"/>
          <w:szCs w:val="28"/>
        </w:rPr>
        <w:t xml:space="preserve"> </w:t>
      </w:r>
      <w:r>
        <w:rPr>
          <w:rFonts w:ascii="Times New Roman" w:hAnsi="Times New Roman"/>
          <w:sz w:val="28"/>
          <w:szCs w:val="28"/>
        </w:rPr>
        <w:t>до потребителя</w:t>
      </w:r>
      <w:r w:rsidRPr="00F51DB5">
        <w:rPr>
          <w:rFonts w:ascii="Times New Roman" w:hAnsi="Times New Roman"/>
          <w:sz w:val="28"/>
          <w:szCs w:val="28"/>
        </w:rPr>
        <w:t xml:space="preserve">. </w:t>
      </w:r>
    </w:p>
    <w:p w:rsidR="00C35BFD" w:rsidRDefault="00C35BFD" w:rsidP="00C35BFD">
      <w:pPr>
        <w:tabs>
          <w:tab w:val="left" w:pos="540"/>
        </w:tabs>
        <w:spacing w:after="0" w:line="240" w:lineRule="auto"/>
        <w:ind w:firstLine="720"/>
        <w:jc w:val="both"/>
        <w:rPr>
          <w:rFonts w:ascii="Times New Roman" w:hAnsi="Times New Roman"/>
          <w:sz w:val="28"/>
          <w:szCs w:val="28"/>
        </w:rPr>
      </w:pPr>
      <w:r w:rsidRPr="009D4CB8">
        <w:rPr>
          <w:rFonts w:ascii="Times New Roman" w:hAnsi="Times New Roman"/>
          <w:sz w:val="28"/>
          <w:szCs w:val="28"/>
        </w:rPr>
        <w:t xml:space="preserve">В 2016 году объем оборота общественного питания составил 288,76 млн. рублей, или 101,05% </w:t>
      </w:r>
      <w:r>
        <w:rPr>
          <w:rFonts w:ascii="Times New Roman" w:hAnsi="Times New Roman"/>
          <w:sz w:val="28"/>
          <w:szCs w:val="28"/>
        </w:rPr>
        <w:t xml:space="preserve">в сопоставимых ценах </w:t>
      </w:r>
      <w:r w:rsidRPr="009D4CB8">
        <w:rPr>
          <w:rFonts w:ascii="Times New Roman" w:hAnsi="Times New Roman"/>
          <w:sz w:val="28"/>
          <w:szCs w:val="28"/>
        </w:rPr>
        <w:t>к уровню 2015 года (267,82 млн. рублей).</w:t>
      </w:r>
      <w:r w:rsidRPr="009F49F6">
        <w:rPr>
          <w:rFonts w:ascii="Times New Roman" w:hAnsi="Times New Roman"/>
          <w:sz w:val="28"/>
          <w:szCs w:val="28"/>
        </w:rPr>
        <w:t xml:space="preserve"> </w:t>
      </w:r>
    </w:p>
    <w:p w:rsidR="00C35BFD" w:rsidRPr="00CE722B" w:rsidRDefault="00C35BFD" w:rsidP="00C35BFD">
      <w:pPr>
        <w:autoSpaceDE w:val="0"/>
        <w:autoSpaceDN w:val="0"/>
        <w:adjustRightInd w:val="0"/>
        <w:spacing w:after="0" w:line="240" w:lineRule="auto"/>
        <w:ind w:firstLine="720"/>
        <w:contextualSpacing/>
        <w:jc w:val="both"/>
        <w:rPr>
          <w:rFonts w:ascii="Times New Roman" w:hAnsi="Times New Roman"/>
        </w:rPr>
      </w:pPr>
      <w:r w:rsidRPr="00CE722B">
        <w:rPr>
          <w:rFonts w:ascii="Times New Roman" w:hAnsi="Times New Roman"/>
          <w:sz w:val="28"/>
          <w:szCs w:val="28"/>
        </w:rPr>
        <w:t xml:space="preserve">Обеспеченность населения посадочными местами в предприятиях общепита общедоступной сети составляет </w:t>
      </w:r>
      <w:r>
        <w:rPr>
          <w:rFonts w:ascii="Times New Roman" w:hAnsi="Times New Roman"/>
          <w:sz w:val="28"/>
          <w:szCs w:val="28"/>
        </w:rPr>
        <w:t>42,5</w:t>
      </w:r>
      <w:r w:rsidRPr="00CE722B">
        <w:rPr>
          <w:rFonts w:ascii="Times New Roman" w:hAnsi="Times New Roman"/>
          <w:sz w:val="28"/>
          <w:szCs w:val="28"/>
        </w:rPr>
        <w:t xml:space="preserve"> посадочных мест</w:t>
      </w:r>
      <w:r>
        <w:rPr>
          <w:rFonts w:ascii="Times New Roman" w:hAnsi="Times New Roman"/>
          <w:sz w:val="28"/>
          <w:szCs w:val="28"/>
        </w:rPr>
        <w:t>а</w:t>
      </w:r>
      <w:r w:rsidRPr="00CE722B">
        <w:rPr>
          <w:rFonts w:ascii="Times New Roman" w:hAnsi="Times New Roman"/>
          <w:sz w:val="28"/>
          <w:szCs w:val="28"/>
        </w:rPr>
        <w:t xml:space="preserve"> на 1000 жителей</w:t>
      </w:r>
      <w:r>
        <w:rPr>
          <w:rFonts w:ascii="Times New Roman" w:hAnsi="Times New Roman"/>
          <w:sz w:val="28"/>
          <w:szCs w:val="28"/>
        </w:rPr>
        <w:t>. Показатель по сравнению с 2015 годом не изменился.</w:t>
      </w:r>
    </w:p>
    <w:p w:rsidR="00C35BFD" w:rsidRPr="00CE722B" w:rsidRDefault="00C35BFD" w:rsidP="00C35BFD">
      <w:pPr>
        <w:spacing w:after="0" w:line="240" w:lineRule="auto"/>
        <w:ind w:firstLine="720"/>
        <w:jc w:val="both"/>
        <w:rPr>
          <w:rFonts w:ascii="Times New Roman" w:hAnsi="Times New Roman"/>
          <w:sz w:val="28"/>
          <w:szCs w:val="28"/>
        </w:rPr>
      </w:pPr>
      <w:r w:rsidRPr="009D4CB8">
        <w:rPr>
          <w:rFonts w:ascii="Times New Roman" w:hAnsi="Times New Roman"/>
          <w:sz w:val="28"/>
          <w:szCs w:val="28"/>
        </w:rPr>
        <w:t xml:space="preserve">Объем платных услуг населению, по оценке, определен в размере </w:t>
      </w:r>
      <w:r w:rsidR="00EE7406">
        <w:rPr>
          <w:rFonts w:ascii="Times New Roman" w:hAnsi="Times New Roman"/>
          <w:sz w:val="28"/>
          <w:szCs w:val="28"/>
        </w:rPr>
        <w:t xml:space="preserve">     </w:t>
      </w:r>
      <w:r w:rsidRPr="009D4CB8">
        <w:rPr>
          <w:rFonts w:ascii="Times New Roman" w:hAnsi="Times New Roman"/>
          <w:sz w:val="28"/>
          <w:szCs w:val="28"/>
        </w:rPr>
        <w:t xml:space="preserve">1 190,31 млн. рублей, что составило 101,77% </w:t>
      </w:r>
      <w:r>
        <w:rPr>
          <w:rFonts w:ascii="Times New Roman" w:hAnsi="Times New Roman"/>
          <w:sz w:val="28"/>
          <w:szCs w:val="28"/>
        </w:rPr>
        <w:t>в сопоставимых ценах</w:t>
      </w:r>
      <w:r w:rsidRPr="009D4CB8">
        <w:rPr>
          <w:rFonts w:ascii="Times New Roman" w:hAnsi="Times New Roman"/>
          <w:sz w:val="28"/>
          <w:szCs w:val="28"/>
        </w:rPr>
        <w:t xml:space="preserve"> к уровню 2015 года.</w:t>
      </w:r>
      <w:r w:rsidRPr="00CE722B">
        <w:rPr>
          <w:rFonts w:ascii="Times New Roman" w:hAnsi="Times New Roman"/>
          <w:sz w:val="28"/>
          <w:szCs w:val="28"/>
        </w:rPr>
        <w:t xml:space="preserve"> </w:t>
      </w:r>
    </w:p>
    <w:p w:rsidR="00C35BFD" w:rsidRPr="00CE722B" w:rsidRDefault="00C35BFD" w:rsidP="00C35BFD">
      <w:pPr>
        <w:pStyle w:val="a3"/>
        <w:tabs>
          <w:tab w:val="left" w:pos="540"/>
        </w:tabs>
        <w:spacing w:before="0" w:beforeAutospacing="0" w:after="0" w:afterAutospacing="0"/>
        <w:ind w:firstLine="720"/>
        <w:jc w:val="both"/>
        <w:rPr>
          <w:sz w:val="28"/>
          <w:szCs w:val="28"/>
        </w:rPr>
      </w:pPr>
      <w:r w:rsidRPr="00CE722B">
        <w:rPr>
          <w:sz w:val="28"/>
          <w:szCs w:val="28"/>
        </w:rPr>
        <w:t>В структуре платных услуг наибольшую долю занимают услуги обязательного характера: жилищно-коммунальные услуги, жилищные, услуги пассажирского транспорта, услуги связи.</w:t>
      </w:r>
    </w:p>
    <w:p w:rsidR="00C35BFD" w:rsidRPr="00CE722B" w:rsidRDefault="00C35BFD" w:rsidP="00C35BFD">
      <w:pPr>
        <w:pStyle w:val="a3"/>
        <w:tabs>
          <w:tab w:val="left" w:pos="540"/>
        </w:tabs>
        <w:spacing w:before="0" w:beforeAutospacing="0" w:after="0" w:afterAutospacing="0"/>
        <w:ind w:firstLine="720"/>
        <w:jc w:val="both"/>
        <w:rPr>
          <w:sz w:val="28"/>
          <w:szCs w:val="28"/>
        </w:rPr>
      </w:pPr>
      <w:r w:rsidRPr="00CE722B">
        <w:rPr>
          <w:sz w:val="28"/>
          <w:szCs w:val="28"/>
        </w:rPr>
        <w:t>Бытовое обслуживание населения в Березовском районе (100% субъекты малого предпринимательства), является неотъемлемой частью рынка услуг, представляющего собой важный сектор экономики.</w:t>
      </w:r>
    </w:p>
    <w:p w:rsidR="00C35BFD" w:rsidRPr="00C35BFD" w:rsidRDefault="00C35BFD" w:rsidP="00EE7406">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По состоянию на 01 января </w:t>
      </w:r>
      <w:r w:rsidRPr="00FF0D43">
        <w:rPr>
          <w:rFonts w:ascii="Times New Roman" w:hAnsi="Times New Roman"/>
          <w:sz w:val="28"/>
          <w:szCs w:val="28"/>
        </w:rPr>
        <w:t>2017 года количество организаций бытового обслуживания населения снизилось на 4 пункта, и сост</w:t>
      </w:r>
      <w:r w:rsidR="00695C3B">
        <w:rPr>
          <w:rFonts w:ascii="Times New Roman" w:hAnsi="Times New Roman"/>
          <w:sz w:val="28"/>
          <w:szCs w:val="28"/>
        </w:rPr>
        <w:t xml:space="preserve">авило 101 единицу, в том числе: </w:t>
      </w:r>
      <w:r w:rsidRPr="00FF0D43">
        <w:rPr>
          <w:rFonts w:ascii="Times New Roman" w:hAnsi="Times New Roman"/>
          <w:sz w:val="28"/>
          <w:szCs w:val="28"/>
        </w:rPr>
        <w:t xml:space="preserve">27 парикмахерских на 32 кресла; 15 мастерских по техническому обслуживанию и ремонту транспортных средств; 5 приемных пункта бытового обслуживания, принимающих заказы на предоставление ритуальных услуг; </w:t>
      </w:r>
      <w:r w:rsidR="00EE7406">
        <w:rPr>
          <w:rFonts w:ascii="Times New Roman" w:hAnsi="Times New Roman"/>
          <w:sz w:val="28"/>
          <w:szCs w:val="28"/>
        </w:rPr>
        <w:t xml:space="preserve">           </w:t>
      </w:r>
      <w:r w:rsidRPr="00FF0D43">
        <w:rPr>
          <w:rFonts w:ascii="Times New Roman" w:hAnsi="Times New Roman"/>
          <w:sz w:val="28"/>
          <w:szCs w:val="28"/>
        </w:rPr>
        <w:t>7 предприятий фотоуслуг; 15 приемных пунктов бытового обслуживания по ремонту и строительству жилья и других построек; 4 мастерских по ремонту обуви; 4 предприятия, предоставляющих услуги бань и саун; 9 ателье по ремонту и пошиву швейных, меховых и кожаных изделий, вязанию трикотажных изделий; 1 предприятие по предоставлению услуг прачечных; 7 мастерских по ремонту и техническому обслуживанию бытовых машин и оборудования; 1 пункт приема по изготовле</w:t>
      </w:r>
      <w:r w:rsidR="00C905FC">
        <w:rPr>
          <w:rFonts w:ascii="Times New Roman" w:hAnsi="Times New Roman"/>
          <w:sz w:val="28"/>
          <w:szCs w:val="28"/>
        </w:rPr>
        <w:t>нию и ремонту мебели; 1 приемный</w:t>
      </w:r>
      <w:r w:rsidRPr="00FF0D43">
        <w:rPr>
          <w:rFonts w:ascii="Times New Roman" w:hAnsi="Times New Roman"/>
          <w:sz w:val="28"/>
          <w:szCs w:val="28"/>
        </w:rPr>
        <w:t xml:space="preserve"> пункт бытового обслуживания, принимающих заказы на оказание клининговых услуг; 5 прочие услуги бытового </w:t>
      </w:r>
      <w:r w:rsidRPr="00C35BFD">
        <w:rPr>
          <w:rFonts w:ascii="Times New Roman" w:hAnsi="Times New Roman"/>
          <w:sz w:val="28"/>
          <w:szCs w:val="28"/>
        </w:rPr>
        <w:t xml:space="preserve">характера. </w:t>
      </w:r>
    </w:p>
    <w:p w:rsidR="00C35BFD" w:rsidRPr="00C35BFD" w:rsidRDefault="00C35BFD" w:rsidP="00EE7406">
      <w:pPr>
        <w:tabs>
          <w:tab w:val="left" w:pos="540"/>
        </w:tabs>
        <w:spacing w:after="0" w:line="240" w:lineRule="auto"/>
        <w:ind w:firstLine="720"/>
        <w:contextualSpacing/>
        <w:jc w:val="both"/>
        <w:rPr>
          <w:rFonts w:ascii="Times New Roman" w:hAnsi="Times New Roman"/>
          <w:sz w:val="28"/>
          <w:szCs w:val="28"/>
        </w:rPr>
      </w:pPr>
      <w:r w:rsidRPr="00C35BFD">
        <w:rPr>
          <w:rFonts w:ascii="Times New Roman" w:hAnsi="Times New Roman"/>
          <w:sz w:val="28"/>
          <w:szCs w:val="28"/>
        </w:rPr>
        <w:t>Из бытовых услуг, наиболее востребованными остаются – услуги парикмахерских, ремонт и пошив швейных изделий, ремонт жилья, ремонт сложной бытовой техники.</w:t>
      </w:r>
    </w:p>
    <w:p w:rsidR="00C35BFD" w:rsidRPr="00C35BFD" w:rsidRDefault="00C35BFD" w:rsidP="00EE7406">
      <w:pPr>
        <w:tabs>
          <w:tab w:val="left" w:pos="720"/>
        </w:tabs>
        <w:autoSpaceDE w:val="0"/>
        <w:autoSpaceDN w:val="0"/>
        <w:adjustRightInd w:val="0"/>
        <w:spacing w:after="0" w:line="240" w:lineRule="auto"/>
        <w:ind w:firstLine="720"/>
        <w:contextualSpacing/>
        <w:jc w:val="both"/>
        <w:rPr>
          <w:rFonts w:ascii="Times New Roman" w:hAnsi="Times New Roman"/>
          <w:sz w:val="28"/>
          <w:szCs w:val="28"/>
        </w:rPr>
      </w:pPr>
      <w:r w:rsidRPr="00C35BFD">
        <w:rPr>
          <w:rFonts w:ascii="Times New Roman" w:hAnsi="Times New Roman"/>
          <w:sz w:val="28"/>
          <w:szCs w:val="28"/>
        </w:rPr>
        <w:t xml:space="preserve">Из общего объема платных услуг, бытовые услуги составляют 6,8% от общего объема платных услуг. </w:t>
      </w:r>
    </w:p>
    <w:p w:rsidR="00097F0D" w:rsidRPr="00837461" w:rsidRDefault="00097F0D" w:rsidP="00EE7406">
      <w:pPr>
        <w:tabs>
          <w:tab w:val="left" w:pos="540"/>
        </w:tabs>
        <w:spacing w:after="0" w:line="240" w:lineRule="auto"/>
        <w:ind w:firstLine="720"/>
        <w:contextualSpacing/>
        <w:jc w:val="both"/>
        <w:rPr>
          <w:rFonts w:ascii="Times New Roman" w:hAnsi="Times New Roman"/>
          <w:color w:val="0D0D0D" w:themeColor="text1" w:themeTint="F2"/>
          <w:sz w:val="28"/>
          <w:szCs w:val="28"/>
        </w:rPr>
      </w:pPr>
      <w:r w:rsidRPr="007160C0">
        <w:rPr>
          <w:rFonts w:ascii="Times New Roman" w:hAnsi="Times New Roman"/>
          <w:sz w:val="28"/>
          <w:szCs w:val="28"/>
        </w:rPr>
        <w:t xml:space="preserve">Бытовое обслуживание населения в Березовском районе (100% субъекты </w:t>
      </w:r>
      <w:r w:rsidRPr="00837461">
        <w:rPr>
          <w:rFonts w:ascii="Times New Roman" w:hAnsi="Times New Roman"/>
          <w:color w:val="0D0D0D" w:themeColor="text1" w:themeTint="F2"/>
          <w:sz w:val="28"/>
          <w:szCs w:val="28"/>
        </w:rPr>
        <w:t>малого предпринимательства), является неотъемлемой частью рынка услуг, представляющего собой важный сектор экономики.</w:t>
      </w:r>
    </w:p>
    <w:p w:rsidR="00097F0D" w:rsidRPr="00837461" w:rsidRDefault="00097F0D" w:rsidP="00097F0D">
      <w:pPr>
        <w:autoSpaceDE w:val="0"/>
        <w:autoSpaceDN w:val="0"/>
        <w:adjustRightInd w:val="0"/>
        <w:spacing w:line="240" w:lineRule="auto"/>
        <w:ind w:firstLine="720"/>
        <w:contextualSpacing/>
        <w:jc w:val="both"/>
        <w:rPr>
          <w:rFonts w:ascii="Times New Roman" w:hAnsi="Times New Roman"/>
          <w:color w:val="0D0D0D" w:themeColor="text1" w:themeTint="F2"/>
          <w:sz w:val="28"/>
          <w:szCs w:val="28"/>
        </w:rPr>
      </w:pPr>
      <w:r w:rsidRPr="00837461">
        <w:rPr>
          <w:rFonts w:ascii="Times New Roman" w:hAnsi="Times New Roman"/>
          <w:color w:val="0D0D0D" w:themeColor="text1" w:themeTint="F2"/>
          <w:sz w:val="28"/>
          <w:szCs w:val="28"/>
        </w:rPr>
        <w:t>Предприятия бытового обслуживания имеют слабую материально-</w:t>
      </w:r>
      <w:r w:rsidRPr="00EE7406">
        <w:rPr>
          <w:rFonts w:ascii="Times New Roman" w:hAnsi="Times New Roman"/>
          <w:color w:val="0D0D0D" w:themeColor="text1" w:themeTint="F2"/>
          <w:sz w:val="27"/>
          <w:szCs w:val="27"/>
        </w:rPr>
        <w:t>техническую базу, что связано с высокой степенью износа базового технического</w:t>
      </w:r>
      <w:r w:rsidRPr="00837461">
        <w:rPr>
          <w:rFonts w:ascii="Times New Roman" w:hAnsi="Times New Roman"/>
          <w:color w:val="0D0D0D" w:themeColor="text1" w:themeTint="F2"/>
          <w:sz w:val="28"/>
          <w:szCs w:val="28"/>
        </w:rPr>
        <w:t xml:space="preserve"> оснащения, отсутствием современного оборудования и передовых технологий. </w:t>
      </w:r>
      <w:r w:rsidRPr="00837461">
        <w:rPr>
          <w:rFonts w:ascii="Times New Roman" w:hAnsi="Times New Roman"/>
          <w:color w:val="0D0D0D" w:themeColor="text1" w:themeTint="F2"/>
          <w:sz w:val="28"/>
          <w:szCs w:val="28"/>
        </w:rPr>
        <w:lastRenderedPageBreak/>
        <w:t>Для дальнейшего развития отрасли необходимо привлечение инвестиций, однако, низкий уровень рентабельности предприятий, длительные сроки окупаемости, убыточность большинства предприятий являются вескими причинами отсутствия у потенциальных инвесторов заинтересованности во вложении капитала. Экономическая ситуация вынуждает предприятия сферы бытовых услуг закрываться, перепрофилироваться или дополнительно заниматься торговлей продукцией, зачастую не имеющей отношения к профилю деятельности.</w:t>
      </w:r>
    </w:p>
    <w:p w:rsidR="00097F0D" w:rsidRPr="00837461" w:rsidRDefault="00097F0D" w:rsidP="00097F0D">
      <w:pPr>
        <w:autoSpaceDE w:val="0"/>
        <w:autoSpaceDN w:val="0"/>
        <w:adjustRightInd w:val="0"/>
        <w:spacing w:line="240" w:lineRule="auto"/>
        <w:ind w:firstLine="720"/>
        <w:contextualSpacing/>
        <w:jc w:val="both"/>
        <w:rPr>
          <w:rFonts w:ascii="Times New Roman" w:hAnsi="Times New Roman"/>
          <w:color w:val="0D0D0D" w:themeColor="text1" w:themeTint="F2"/>
          <w:sz w:val="28"/>
          <w:szCs w:val="28"/>
        </w:rPr>
      </w:pPr>
      <w:r w:rsidRPr="00837461">
        <w:rPr>
          <w:rFonts w:ascii="Times New Roman" w:hAnsi="Times New Roman"/>
          <w:color w:val="0D0D0D" w:themeColor="text1" w:themeTint="F2"/>
          <w:sz w:val="28"/>
          <w:szCs w:val="28"/>
        </w:rPr>
        <w:t xml:space="preserve">Исходя из вышеизложенного, можно выделить ряд актуальных проблем сферы бытового обслуживания населения: </w:t>
      </w:r>
    </w:p>
    <w:p w:rsidR="00097F0D" w:rsidRPr="007160C0" w:rsidRDefault="00097F0D" w:rsidP="00097F0D">
      <w:pPr>
        <w:autoSpaceDE w:val="0"/>
        <w:autoSpaceDN w:val="0"/>
        <w:adjustRightInd w:val="0"/>
        <w:spacing w:line="240" w:lineRule="auto"/>
        <w:ind w:firstLine="720"/>
        <w:contextualSpacing/>
        <w:jc w:val="both"/>
        <w:rPr>
          <w:rFonts w:ascii="Times New Roman" w:hAnsi="Times New Roman"/>
          <w:sz w:val="28"/>
          <w:szCs w:val="28"/>
        </w:rPr>
      </w:pPr>
      <w:r w:rsidRPr="00837461">
        <w:rPr>
          <w:rFonts w:ascii="Times New Roman" w:hAnsi="Times New Roman"/>
          <w:color w:val="0D0D0D" w:themeColor="text1" w:themeTint="F2"/>
          <w:sz w:val="28"/>
          <w:szCs w:val="28"/>
        </w:rPr>
        <w:t>- недостаточная инвестиционная и инновационная активность субъектов сферы бытового обслуживания</w:t>
      </w:r>
      <w:r w:rsidRPr="007160C0">
        <w:rPr>
          <w:rFonts w:ascii="Times New Roman" w:hAnsi="Times New Roman"/>
          <w:sz w:val="28"/>
          <w:szCs w:val="28"/>
        </w:rPr>
        <w:t xml:space="preserve">; </w:t>
      </w:r>
    </w:p>
    <w:p w:rsidR="00097F0D" w:rsidRPr="007160C0" w:rsidRDefault="00097F0D" w:rsidP="00097F0D">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 отсутствие кредитно-финансовой поддержки предприятий (недостаточность финансовых ресурсов, высокие кредитные ставки, что не позволяет развивать и обновлять производственную базу); </w:t>
      </w:r>
    </w:p>
    <w:p w:rsidR="00097F0D" w:rsidRPr="007160C0" w:rsidRDefault="00097F0D" w:rsidP="00097F0D">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 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 </w:t>
      </w:r>
    </w:p>
    <w:p w:rsidR="00097F0D" w:rsidRPr="007160C0" w:rsidRDefault="00097F0D" w:rsidP="00097F0D">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 слабая материально-техническая база, отсутствие современного оборудования и новых технологий; </w:t>
      </w:r>
    </w:p>
    <w:p w:rsidR="00097F0D" w:rsidRPr="007160C0" w:rsidRDefault="00097F0D" w:rsidP="00097F0D">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 низкая рентабельность организаций службы быта, особенно в сельской местности; </w:t>
      </w:r>
    </w:p>
    <w:p w:rsidR="00097F0D" w:rsidRPr="007160C0" w:rsidRDefault="00097F0D" w:rsidP="00097F0D">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 значительные затраты, связанные с ростом цен на материалы, оборудование, увеличение платы за аренду помещений, коммунальные услуги; </w:t>
      </w:r>
    </w:p>
    <w:p w:rsidR="00097F0D" w:rsidRPr="007160C0" w:rsidRDefault="00097F0D" w:rsidP="00097F0D">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 недостаток квалифицированных кадров, особенно в сельской местности; </w:t>
      </w:r>
    </w:p>
    <w:p w:rsidR="00097F0D" w:rsidRPr="007160C0" w:rsidRDefault="00097F0D" w:rsidP="00097F0D">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 отсутствие отраслевой нормативно-правовой базы; </w:t>
      </w:r>
    </w:p>
    <w:p w:rsidR="00097F0D" w:rsidRPr="007160C0" w:rsidRDefault="00097F0D" w:rsidP="00097F0D">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 наличие «теневого» сектора экономики на рынке бытовых услуг, что приводит к отсутствию учета объемов выполненных услуг и созданию недобросовестной конкуренции.</w:t>
      </w:r>
    </w:p>
    <w:p w:rsidR="00097F0D" w:rsidRPr="007160C0" w:rsidRDefault="00097F0D" w:rsidP="00097F0D">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Успешное развитие бытового обслуживания населения возможно лишь при наличии благоприятных экономических, социальных и других условий.</w:t>
      </w:r>
    </w:p>
    <w:p w:rsidR="00F37014" w:rsidRPr="007160C0" w:rsidRDefault="00F37014" w:rsidP="00F37014">
      <w:pPr>
        <w:autoSpaceDE w:val="0"/>
        <w:autoSpaceDN w:val="0"/>
        <w:adjustRightInd w:val="0"/>
        <w:spacing w:line="240" w:lineRule="auto"/>
        <w:ind w:firstLine="720"/>
        <w:contextualSpacing/>
        <w:jc w:val="both"/>
      </w:pPr>
      <w:r w:rsidRPr="007160C0">
        <w:rPr>
          <w:rFonts w:ascii="Times New Roman" w:hAnsi="Times New Roman"/>
          <w:sz w:val="28"/>
          <w:szCs w:val="28"/>
        </w:rPr>
        <w:t xml:space="preserve">Основной задачей развития рынка платных услуг является содействие субъектам хозяйствования в сфере потребительского рынка со стороны администрации </w:t>
      </w:r>
      <w:r w:rsidR="007E17F5">
        <w:rPr>
          <w:rFonts w:ascii="Times New Roman" w:hAnsi="Times New Roman"/>
          <w:sz w:val="28"/>
          <w:szCs w:val="28"/>
        </w:rPr>
        <w:t xml:space="preserve">Березовского </w:t>
      </w:r>
      <w:r w:rsidRPr="007160C0">
        <w:rPr>
          <w:rFonts w:ascii="Times New Roman" w:hAnsi="Times New Roman"/>
          <w:sz w:val="28"/>
          <w:szCs w:val="28"/>
        </w:rPr>
        <w:t>района, администраций городских и сельских поселений района, выделение земельных участков для строительства объектов потребительского рынками. Разработаны генеральные планы</w:t>
      </w:r>
      <w:r w:rsidR="00BA5505">
        <w:rPr>
          <w:rFonts w:ascii="Times New Roman" w:hAnsi="Times New Roman"/>
          <w:sz w:val="28"/>
          <w:szCs w:val="28"/>
        </w:rPr>
        <w:t xml:space="preserve"> </w:t>
      </w:r>
      <w:r w:rsidRPr="007160C0">
        <w:rPr>
          <w:rFonts w:ascii="Times New Roman" w:hAnsi="Times New Roman"/>
          <w:sz w:val="28"/>
          <w:szCs w:val="28"/>
        </w:rPr>
        <w:t>развития городских и  сельских</w:t>
      </w:r>
      <w:r w:rsidR="00BA5505">
        <w:rPr>
          <w:rFonts w:ascii="Times New Roman" w:hAnsi="Times New Roman"/>
          <w:sz w:val="28"/>
          <w:szCs w:val="28"/>
        </w:rPr>
        <w:t xml:space="preserve"> </w:t>
      </w:r>
      <w:r w:rsidRPr="007160C0">
        <w:rPr>
          <w:rFonts w:ascii="Times New Roman" w:hAnsi="Times New Roman"/>
          <w:sz w:val="28"/>
          <w:szCs w:val="28"/>
        </w:rPr>
        <w:t>поселений района. Проблема развития сети бытового обслуживания</w:t>
      </w:r>
      <w:r w:rsidRPr="007160C0">
        <w:rPr>
          <w:sz w:val="28"/>
          <w:szCs w:val="28"/>
        </w:rPr>
        <w:t xml:space="preserve">, </w:t>
      </w:r>
      <w:r w:rsidRPr="007160C0">
        <w:rPr>
          <w:rFonts w:ascii="Times New Roman" w:hAnsi="Times New Roman"/>
          <w:sz w:val="28"/>
          <w:szCs w:val="28"/>
        </w:rPr>
        <w:t>общественного питания будет в будущем решаться согласно утвержденны</w:t>
      </w:r>
      <w:r w:rsidR="00695C3B">
        <w:rPr>
          <w:rFonts w:ascii="Times New Roman" w:hAnsi="Times New Roman"/>
          <w:sz w:val="28"/>
          <w:szCs w:val="28"/>
        </w:rPr>
        <w:t>м планам</w:t>
      </w:r>
      <w:r w:rsidRPr="007160C0">
        <w:rPr>
          <w:rFonts w:ascii="Times New Roman" w:hAnsi="Times New Roman"/>
          <w:sz w:val="28"/>
          <w:szCs w:val="28"/>
        </w:rPr>
        <w:t xml:space="preserve"> развития. </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Основными проблемами потребительского рынка в Березовском районе являются:</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 низкая обеспеченность населения объектами бытового обслуживания, предприятиями общественного питания;</w:t>
      </w:r>
    </w:p>
    <w:p w:rsidR="00F37014" w:rsidRPr="007160C0" w:rsidRDefault="00F37014" w:rsidP="00F37014">
      <w:pPr>
        <w:tabs>
          <w:tab w:val="left" w:pos="5220"/>
        </w:tabs>
        <w:spacing w:line="240" w:lineRule="auto"/>
        <w:ind w:right="-5" w:firstLine="720"/>
        <w:contextualSpacing/>
        <w:jc w:val="both"/>
        <w:rPr>
          <w:rFonts w:ascii="Times New Roman" w:hAnsi="Times New Roman"/>
          <w:sz w:val="28"/>
          <w:szCs w:val="28"/>
        </w:rPr>
      </w:pPr>
      <w:r w:rsidRPr="007160C0">
        <w:rPr>
          <w:rFonts w:ascii="Times New Roman" w:hAnsi="Times New Roman"/>
          <w:sz w:val="28"/>
          <w:szCs w:val="28"/>
        </w:rPr>
        <w:t>-</w:t>
      </w:r>
      <w:r w:rsidR="00F1510D">
        <w:rPr>
          <w:rFonts w:ascii="Times New Roman" w:hAnsi="Times New Roman"/>
          <w:sz w:val="28"/>
          <w:szCs w:val="28"/>
        </w:rPr>
        <w:t xml:space="preserve"> </w:t>
      </w:r>
      <w:r w:rsidRPr="007160C0">
        <w:rPr>
          <w:rFonts w:ascii="Times New Roman" w:hAnsi="Times New Roman"/>
          <w:sz w:val="28"/>
          <w:szCs w:val="28"/>
        </w:rPr>
        <w:t>высокая арендная плата площадей, полноценное развитие конкуренции и потребительского рынка в такой ситуации ведет к большому риску;</w:t>
      </w:r>
    </w:p>
    <w:p w:rsidR="00F37014" w:rsidRPr="007160C0" w:rsidRDefault="00F37014" w:rsidP="00F37014">
      <w:pPr>
        <w:tabs>
          <w:tab w:val="left" w:pos="5220"/>
        </w:tabs>
        <w:spacing w:line="240" w:lineRule="auto"/>
        <w:ind w:right="-5"/>
        <w:contextualSpacing/>
        <w:jc w:val="both"/>
        <w:rPr>
          <w:rFonts w:ascii="Times New Roman" w:hAnsi="Times New Roman"/>
          <w:sz w:val="28"/>
          <w:szCs w:val="28"/>
        </w:rPr>
      </w:pPr>
      <w:r w:rsidRPr="007160C0">
        <w:rPr>
          <w:rFonts w:ascii="Times New Roman" w:hAnsi="Times New Roman"/>
          <w:sz w:val="28"/>
          <w:szCs w:val="28"/>
        </w:rPr>
        <w:lastRenderedPageBreak/>
        <w:t xml:space="preserve">          - проблема обеспечения населения района, особенно той его части, которая проживает в труднодоступных и малонаселенных пунктах со сложной схемой товаропродвижения, основными социально значимыми продовольственными товарами первой необходимости по доступным ценам;</w:t>
      </w:r>
    </w:p>
    <w:p w:rsidR="00F37014" w:rsidRPr="007160C0" w:rsidRDefault="00F37014" w:rsidP="00F37014">
      <w:pPr>
        <w:tabs>
          <w:tab w:val="left" w:pos="5220"/>
        </w:tabs>
        <w:spacing w:line="240" w:lineRule="auto"/>
        <w:ind w:right="-5"/>
        <w:contextualSpacing/>
        <w:jc w:val="both"/>
        <w:rPr>
          <w:rFonts w:ascii="Times New Roman" w:hAnsi="Times New Roman"/>
          <w:sz w:val="28"/>
          <w:szCs w:val="28"/>
        </w:rPr>
      </w:pPr>
      <w:r w:rsidRPr="007160C0">
        <w:rPr>
          <w:rFonts w:ascii="Times New Roman" w:hAnsi="Times New Roman"/>
          <w:sz w:val="28"/>
          <w:szCs w:val="28"/>
        </w:rPr>
        <w:t xml:space="preserve">           - отсутствие реального рынка готовых помещений, пригодных для размещения предприятий общепита.</w:t>
      </w:r>
    </w:p>
    <w:p w:rsidR="00F37014" w:rsidRPr="00837461" w:rsidRDefault="00F37014" w:rsidP="00F37014">
      <w:pPr>
        <w:tabs>
          <w:tab w:val="left" w:pos="5220"/>
        </w:tabs>
        <w:spacing w:line="240" w:lineRule="auto"/>
        <w:ind w:right="-5" w:firstLine="709"/>
        <w:contextualSpacing/>
        <w:jc w:val="both"/>
        <w:rPr>
          <w:rFonts w:ascii="Times New Roman" w:hAnsi="Times New Roman"/>
          <w:sz w:val="28"/>
          <w:szCs w:val="28"/>
        </w:rPr>
      </w:pPr>
      <w:r w:rsidRPr="00837461">
        <w:rPr>
          <w:rFonts w:ascii="Times New Roman" w:hAnsi="Times New Roman"/>
          <w:sz w:val="28"/>
          <w:szCs w:val="28"/>
        </w:rPr>
        <w:t>В целях изучения ценовой ситуации на потребительском рынке, проводится мониторинг уровня цен в торговых точках расположенных в городских и сельских поселениях Березовского района по 24 наименованиям социально значимых продовольственных товаров.</w:t>
      </w:r>
    </w:p>
    <w:p w:rsidR="00F37014" w:rsidRPr="007160C0" w:rsidRDefault="00F37014" w:rsidP="00F37014">
      <w:pPr>
        <w:widowControl w:val="0"/>
        <w:autoSpaceDE w:val="0"/>
        <w:autoSpaceDN w:val="0"/>
        <w:adjustRightInd w:val="0"/>
        <w:spacing w:line="240" w:lineRule="auto"/>
        <w:ind w:firstLine="708"/>
        <w:contextualSpacing/>
        <w:jc w:val="both"/>
        <w:rPr>
          <w:rFonts w:ascii="Times New Roman" w:hAnsi="Times New Roman"/>
          <w:sz w:val="28"/>
          <w:szCs w:val="28"/>
        </w:rPr>
      </w:pPr>
      <w:r w:rsidRPr="00837461">
        <w:rPr>
          <w:rFonts w:ascii="Times New Roman" w:hAnsi="Times New Roman"/>
          <w:sz w:val="28"/>
          <w:szCs w:val="28"/>
        </w:rPr>
        <w:t>Вопреки эволюции структурных форм организации торговли сохранена сеть потребительской кооперации, что позволяет</w:t>
      </w:r>
      <w:r w:rsidRPr="007160C0">
        <w:rPr>
          <w:rFonts w:ascii="Times New Roman" w:hAnsi="Times New Roman"/>
          <w:sz w:val="28"/>
          <w:szCs w:val="28"/>
        </w:rPr>
        <w:t xml:space="preserve"> обслуживать малочисленные, труднодоступные, национальные населенные пункты. </w:t>
      </w:r>
    </w:p>
    <w:p w:rsidR="00445D43" w:rsidRDefault="00F37014" w:rsidP="00837461">
      <w:pPr>
        <w:widowControl w:val="0"/>
        <w:autoSpaceDE w:val="0"/>
        <w:autoSpaceDN w:val="0"/>
        <w:adjustRightInd w:val="0"/>
        <w:spacing w:line="240" w:lineRule="auto"/>
        <w:ind w:firstLine="708"/>
        <w:contextualSpacing/>
        <w:jc w:val="both"/>
        <w:rPr>
          <w:rFonts w:ascii="Times New Roman" w:hAnsi="Times New Roman"/>
          <w:sz w:val="28"/>
          <w:szCs w:val="28"/>
        </w:rPr>
      </w:pPr>
      <w:r w:rsidRPr="007160C0">
        <w:rPr>
          <w:rFonts w:ascii="Times New Roman" w:hAnsi="Times New Roman"/>
          <w:sz w:val="28"/>
          <w:szCs w:val="28"/>
        </w:rPr>
        <w:t xml:space="preserve">В </w:t>
      </w:r>
      <w:r w:rsidR="004749B7">
        <w:rPr>
          <w:rFonts w:ascii="Times New Roman" w:hAnsi="Times New Roman"/>
          <w:sz w:val="28"/>
          <w:szCs w:val="28"/>
        </w:rPr>
        <w:t xml:space="preserve">Березовском </w:t>
      </w:r>
      <w:r w:rsidRPr="007160C0">
        <w:rPr>
          <w:rFonts w:ascii="Times New Roman" w:hAnsi="Times New Roman"/>
          <w:sz w:val="28"/>
          <w:szCs w:val="28"/>
        </w:rPr>
        <w:t>район</w:t>
      </w:r>
      <w:r w:rsidR="00837461">
        <w:rPr>
          <w:rFonts w:ascii="Times New Roman" w:hAnsi="Times New Roman"/>
          <w:sz w:val="28"/>
          <w:szCs w:val="28"/>
        </w:rPr>
        <w:t xml:space="preserve">е союз потребительских обществ </w:t>
      </w:r>
      <w:r w:rsidRPr="007160C0">
        <w:rPr>
          <w:rFonts w:ascii="Times New Roman" w:hAnsi="Times New Roman"/>
          <w:sz w:val="28"/>
          <w:szCs w:val="28"/>
        </w:rPr>
        <w:t>представлен тремя организациями: Березовский межрайонный союз потребительских обществ, Березовское поселковое потребительское общество и потребительское общество «Сосьвинский</w:t>
      </w:r>
      <w:r w:rsidR="000A4B0E">
        <w:rPr>
          <w:rFonts w:ascii="Times New Roman" w:hAnsi="Times New Roman"/>
          <w:sz w:val="28"/>
          <w:szCs w:val="28"/>
        </w:rPr>
        <w:t xml:space="preserve"> </w:t>
      </w:r>
      <w:r w:rsidRPr="007160C0">
        <w:rPr>
          <w:rFonts w:ascii="Times New Roman" w:hAnsi="Times New Roman"/>
          <w:sz w:val="28"/>
          <w:szCs w:val="28"/>
        </w:rPr>
        <w:t>рыбк</w:t>
      </w:r>
      <w:r w:rsidR="00837461">
        <w:rPr>
          <w:rFonts w:ascii="Times New Roman" w:hAnsi="Times New Roman"/>
          <w:sz w:val="28"/>
          <w:szCs w:val="28"/>
        </w:rPr>
        <w:t xml:space="preserve">ооп». </w:t>
      </w:r>
    </w:p>
    <w:p w:rsidR="00837461" w:rsidRPr="00636187" w:rsidRDefault="00837461" w:rsidP="00837461">
      <w:pPr>
        <w:widowControl w:val="0"/>
        <w:autoSpaceDE w:val="0"/>
        <w:autoSpaceDN w:val="0"/>
        <w:adjustRightInd w:val="0"/>
        <w:spacing w:line="240" w:lineRule="auto"/>
        <w:ind w:firstLine="708"/>
        <w:contextualSpacing/>
        <w:jc w:val="both"/>
        <w:rPr>
          <w:rFonts w:ascii="Times New Roman" w:hAnsi="Times New Roman"/>
          <w:sz w:val="28"/>
          <w:szCs w:val="28"/>
        </w:rPr>
      </w:pPr>
      <w:r w:rsidRPr="001D0A9D">
        <w:rPr>
          <w:rFonts w:ascii="Times New Roman" w:hAnsi="Times New Roman"/>
          <w:sz w:val="28"/>
          <w:szCs w:val="28"/>
        </w:rPr>
        <w:t>Материально-техническая база системы потребительской кооперации представляе</w:t>
      </w:r>
      <w:r w:rsidR="00445D43">
        <w:rPr>
          <w:rFonts w:ascii="Times New Roman" w:hAnsi="Times New Roman"/>
          <w:sz w:val="28"/>
          <w:szCs w:val="28"/>
        </w:rPr>
        <w:t xml:space="preserve">т собой значительный потенциал. </w:t>
      </w:r>
      <w:r w:rsidRPr="001D0A9D">
        <w:rPr>
          <w:rFonts w:ascii="Times New Roman" w:hAnsi="Times New Roman"/>
          <w:sz w:val="28"/>
          <w:szCs w:val="28"/>
        </w:rPr>
        <w:t>Это 1</w:t>
      </w:r>
      <w:r>
        <w:rPr>
          <w:rFonts w:ascii="Times New Roman" w:hAnsi="Times New Roman"/>
          <w:sz w:val="28"/>
          <w:szCs w:val="28"/>
        </w:rPr>
        <w:t>9</w:t>
      </w:r>
      <w:r w:rsidR="00445D43">
        <w:rPr>
          <w:rFonts w:ascii="Times New Roman" w:hAnsi="Times New Roman"/>
          <w:sz w:val="28"/>
          <w:szCs w:val="28"/>
        </w:rPr>
        <w:t xml:space="preserve"> действующих магазинов, из них: </w:t>
      </w:r>
      <w:r>
        <w:rPr>
          <w:rFonts w:ascii="Times New Roman" w:hAnsi="Times New Roman"/>
          <w:sz w:val="28"/>
          <w:szCs w:val="28"/>
        </w:rPr>
        <w:t>7</w:t>
      </w:r>
      <w:r w:rsidRPr="001D0A9D">
        <w:rPr>
          <w:rFonts w:ascii="Times New Roman" w:hAnsi="Times New Roman"/>
          <w:sz w:val="28"/>
          <w:szCs w:val="28"/>
        </w:rPr>
        <w:t xml:space="preserve"> продовольственных, </w:t>
      </w:r>
      <w:r>
        <w:rPr>
          <w:rFonts w:ascii="Times New Roman" w:hAnsi="Times New Roman"/>
          <w:sz w:val="28"/>
          <w:szCs w:val="28"/>
        </w:rPr>
        <w:t>3</w:t>
      </w:r>
      <w:r w:rsidRPr="001D0A9D">
        <w:rPr>
          <w:rFonts w:ascii="Times New Roman" w:hAnsi="Times New Roman"/>
          <w:sz w:val="28"/>
          <w:szCs w:val="28"/>
        </w:rPr>
        <w:t xml:space="preserve"> </w:t>
      </w:r>
      <w:r>
        <w:rPr>
          <w:rFonts w:ascii="Times New Roman" w:hAnsi="Times New Roman"/>
          <w:sz w:val="28"/>
          <w:szCs w:val="28"/>
        </w:rPr>
        <w:t>непродовольственных, 9</w:t>
      </w:r>
      <w:r w:rsidR="00445D43">
        <w:rPr>
          <w:rFonts w:ascii="Times New Roman" w:hAnsi="Times New Roman"/>
          <w:sz w:val="28"/>
          <w:szCs w:val="28"/>
        </w:rPr>
        <w:t xml:space="preserve"> </w:t>
      </w:r>
      <w:r>
        <w:rPr>
          <w:rFonts w:ascii="Times New Roman" w:hAnsi="Times New Roman"/>
          <w:sz w:val="28"/>
          <w:szCs w:val="28"/>
        </w:rPr>
        <w:t>универсальных (смешанный ассортимент), 2</w:t>
      </w:r>
      <w:r w:rsidRPr="001D0A9D">
        <w:rPr>
          <w:rFonts w:ascii="Times New Roman" w:hAnsi="Times New Roman"/>
          <w:sz w:val="28"/>
          <w:szCs w:val="28"/>
        </w:rPr>
        <w:t xml:space="preserve"> предприятия общественного питания</w:t>
      </w:r>
      <w:r>
        <w:rPr>
          <w:rFonts w:ascii="Times New Roman" w:hAnsi="Times New Roman"/>
          <w:sz w:val="28"/>
          <w:szCs w:val="28"/>
        </w:rPr>
        <w:t xml:space="preserve"> </w:t>
      </w:r>
      <w:r w:rsidR="00445D43">
        <w:rPr>
          <w:rFonts w:ascii="Times New Roman" w:hAnsi="Times New Roman"/>
          <w:sz w:val="28"/>
          <w:szCs w:val="28"/>
        </w:rPr>
        <w:t>(</w:t>
      </w:r>
      <w:r>
        <w:rPr>
          <w:rFonts w:ascii="Times New Roman" w:hAnsi="Times New Roman"/>
          <w:sz w:val="28"/>
          <w:szCs w:val="28"/>
        </w:rPr>
        <w:t>одно временно не функционирует, в связи с высокой конкурентностью в данной сфере деятельности).</w:t>
      </w:r>
      <w:r w:rsidRPr="001D0A9D">
        <w:rPr>
          <w:rFonts w:ascii="Times New Roman" w:hAnsi="Times New Roman"/>
          <w:sz w:val="28"/>
          <w:szCs w:val="28"/>
        </w:rPr>
        <w:t xml:space="preserve"> </w:t>
      </w:r>
      <w:r>
        <w:rPr>
          <w:rFonts w:ascii="Times New Roman" w:hAnsi="Times New Roman"/>
          <w:sz w:val="28"/>
          <w:szCs w:val="28"/>
        </w:rPr>
        <w:t xml:space="preserve">На 01 января 2017 </w:t>
      </w:r>
      <w:r w:rsidR="00FC61B0">
        <w:rPr>
          <w:rFonts w:ascii="Times New Roman" w:hAnsi="Times New Roman"/>
          <w:sz w:val="28"/>
          <w:szCs w:val="28"/>
        </w:rPr>
        <w:t>г</w:t>
      </w:r>
      <w:r>
        <w:rPr>
          <w:rFonts w:ascii="Times New Roman" w:hAnsi="Times New Roman"/>
          <w:sz w:val="28"/>
          <w:szCs w:val="28"/>
        </w:rPr>
        <w:t xml:space="preserve">ода действует </w:t>
      </w:r>
      <w:r w:rsidRPr="001D0A9D">
        <w:rPr>
          <w:rFonts w:ascii="Times New Roman" w:hAnsi="Times New Roman"/>
          <w:sz w:val="28"/>
          <w:szCs w:val="28"/>
        </w:rPr>
        <w:t xml:space="preserve">6 пекарен </w:t>
      </w:r>
      <w:r>
        <w:rPr>
          <w:rFonts w:ascii="Times New Roman" w:hAnsi="Times New Roman"/>
          <w:sz w:val="28"/>
          <w:szCs w:val="28"/>
        </w:rPr>
        <w:t xml:space="preserve">потребительской кооперации </w:t>
      </w:r>
      <w:r w:rsidRPr="001D0A9D">
        <w:rPr>
          <w:rFonts w:ascii="Times New Roman" w:hAnsi="Times New Roman"/>
          <w:sz w:val="28"/>
          <w:szCs w:val="28"/>
        </w:rPr>
        <w:t>по производству хлеба, хлебобулочных и кондитерских изделий.</w:t>
      </w:r>
      <w:r>
        <w:rPr>
          <w:rFonts w:ascii="Times New Roman" w:hAnsi="Times New Roman"/>
          <w:sz w:val="28"/>
          <w:szCs w:val="28"/>
        </w:rPr>
        <w:t xml:space="preserve"> </w:t>
      </w:r>
      <w:r w:rsidRPr="001D0A9D">
        <w:rPr>
          <w:rFonts w:ascii="Times New Roman" w:hAnsi="Times New Roman"/>
          <w:sz w:val="28"/>
          <w:szCs w:val="28"/>
        </w:rPr>
        <w:t xml:space="preserve"> </w:t>
      </w:r>
      <w:r>
        <w:rPr>
          <w:rFonts w:ascii="Times New Roman" w:hAnsi="Times New Roman"/>
          <w:sz w:val="28"/>
          <w:szCs w:val="28"/>
        </w:rPr>
        <w:t>Всего в</w:t>
      </w:r>
      <w:r w:rsidRPr="001D0A9D">
        <w:rPr>
          <w:rFonts w:ascii="Times New Roman" w:hAnsi="Times New Roman"/>
          <w:sz w:val="28"/>
          <w:szCs w:val="28"/>
        </w:rPr>
        <w:t xml:space="preserve"> 201</w:t>
      </w:r>
      <w:r>
        <w:rPr>
          <w:rFonts w:ascii="Times New Roman" w:hAnsi="Times New Roman"/>
          <w:sz w:val="28"/>
          <w:szCs w:val="28"/>
        </w:rPr>
        <w:t>6</w:t>
      </w:r>
      <w:r w:rsidRPr="001D0A9D">
        <w:rPr>
          <w:rFonts w:ascii="Times New Roman" w:hAnsi="Times New Roman"/>
          <w:sz w:val="28"/>
          <w:szCs w:val="28"/>
        </w:rPr>
        <w:t xml:space="preserve"> году выпуск хлеба и хлебобулочных изделий составил </w:t>
      </w:r>
      <w:r>
        <w:rPr>
          <w:rFonts w:ascii="Times New Roman" w:hAnsi="Times New Roman"/>
          <w:sz w:val="28"/>
          <w:szCs w:val="28"/>
        </w:rPr>
        <w:t>1011,6 тонн, в том числе объем производства потребительской кооперации составил 445,9</w:t>
      </w:r>
      <w:r w:rsidRPr="001D0A9D">
        <w:rPr>
          <w:rFonts w:ascii="Times New Roman" w:hAnsi="Times New Roman"/>
          <w:sz w:val="28"/>
          <w:szCs w:val="28"/>
        </w:rPr>
        <w:t xml:space="preserve"> тонн.</w:t>
      </w:r>
    </w:p>
    <w:p w:rsidR="00F37014" w:rsidRPr="00837461" w:rsidRDefault="00837461" w:rsidP="00837461">
      <w:pPr>
        <w:widowControl w:val="0"/>
        <w:autoSpaceDE w:val="0"/>
        <w:autoSpaceDN w:val="0"/>
        <w:adjustRightInd w:val="0"/>
        <w:spacing w:line="240" w:lineRule="auto"/>
        <w:ind w:firstLine="708"/>
        <w:contextualSpacing/>
        <w:jc w:val="both"/>
        <w:rPr>
          <w:rFonts w:ascii="Times New Roman" w:hAnsi="Times New Roman"/>
          <w:sz w:val="28"/>
          <w:szCs w:val="28"/>
        </w:rPr>
      </w:pPr>
      <w:r w:rsidRPr="00636187">
        <w:rPr>
          <w:rFonts w:ascii="Times New Roman" w:hAnsi="Times New Roman"/>
          <w:sz w:val="28"/>
          <w:szCs w:val="28"/>
        </w:rPr>
        <w:t>Магазины потребительской кооперации обслуживают около 11,</w:t>
      </w:r>
      <w:r>
        <w:rPr>
          <w:rFonts w:ascii="Times New Roman" w:hAnsi="Times New Roman"/>
          <w:sz w:val="28"/>
          <w:szCs w:val="28"/>
        </w:rPr>
        <w:t>509</w:t>
      </w:r>
      <w:r w:rsidRPr="00636187">
        <w:rPr>
          <w:rFonts w:ascii="Times New Roman" w:hAnsi="Times New Roman"/>
          <w:sz w:val="28"/>
          <w:szCs w:val="28"/>
        </w:rPr>
        <w:t xml:space="preserve"> тыс</w:t>
      </w:r>
      <w:r w:rsidR="00445D43">
        <w:rPr>
          <w:rFonts w:ascii="Times New Roman" w:hAnsi="Times New Roman"/>
          <w:sz w:val="28"/>
          <w:szCs w:val="28"/>
        </w:rPr>
        <w:t>.</w:t>
      </w:r>
      <w:r w:rsidRPr="00636187">
        <w:rPr>
          <w:rFonts w:ascii="Times New Roman" w:hAnsi="Times New Roman"/>
          <w:sz w:val="28"/>
          <w:szCs w:val="28"/>
        </w:rPr>
        <w:t xml:space="preserve"> человек, а это почти </w:t>
      </w:r>
      <w:r>
        <w:rPr>
          <w:rFonts w:ascii="Times New Roman" w:hAnsi="Times New Roman"/>
          <w:sz w:val="28"/>
          <w:szCs w:val="28"/>
        </w:rPr>
        <w:t>49,5</w:t>
      </w:r>
      <w:r w:rsidRPr="00636187">
        <w:rPr>
          <w:rFonts w:ascii="Times New Roman" w:hAnsi="Times New Roman"/>
          <w:sz w:val="28"/>
          <w:szCs w:val="28"/>
        </w:rPr>
        <w:t xml:space="preserve">% населения Березовского района. </w:t>
      </w:r>
    </w:p>
    <w:p w:rsidR="00F37014" w:rsidRPr="007160C0" w:rsidRDefault="00F37014" w:rsidP="00F37014">
      <w:pPr>
        <w:widowControl w:val="0"/>
        <w:autoSpaceDE w:val="0"/>
        <w:autoSpaceDN w:val="0"/>
        <w:adjustRightInd w:val="0"/>
        <w:spacing w:line="240" w:lineRule="auto"/>
        <w:ind w:firstLine="708"/>
        <w:contextualSpacing/>
        <w:jc w:val="both"/>
        <w:rPr>
          <w:rFonts w:ascii="Times New Roman" w:hAnsi="Times New Roman"/>
          <w:sz w:val="28"/>
          <w:szCs w:val="28"/>
        </w:rPr>
      </w:pPr>
      <w:r w:rsidRPr="007160C0">
        <w:rPr>
          <w:rFonts w:ascii="Times New Roman" w:hAnsi="Times New Roman"/>
          <w:sz w:val="28"/>
          <w:szCs w:val="28"/>
        </w:rPr>
        <w:t>Организации потребительской кооперации удовлетворяют в основном потребности сельских жителей в товарах и услугах.</w:t>
      </w:r>
    </w:p>
    <w:p w:rsidR="00F37014" w:rsidRPr="007160C0" w:rsidRDefault="00F37014" w:rsidP="00F37014">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Несовершенство статистического учета и отсутствие законодательной базы для учета вновь открываемых объектов не позволяют в полной мере производить анализ развития сферы потребительского рынка в Березовском районе.</w:t>
      </w:r>
    </w:p>
    <w:p w:rsidR="00F37014" w:rsidRPr="007160C0" w:rsidRDefault="00F37014" w:rsidP="00F37014">
      <w:pPr>
        <w:autoSpaceDE w:val="0"/>
        <w:autoSpaceDN w:val="0"/>
        <w:adjustRightInd w:val="0"/>
        <w:spacing w:line="240" w:lineRule="auto"/>
        <w:ind w:firstLine="709"/>
        <w:contextualSpacing/>
        <w:jc w:val="both"/>
        <w:rPr>
          <w:rFonts w:ascii="Times New Roman" w:hAnsi="Times New Roman"/>
          <w:sz w:val="28"/>
          <w:szCs w:val="28"/>
        </w:rPr>
      </w:pPr>
      <w:r w:rsidRPr="007160C0">
        <w:rPr>
          <w:rFonts w:ascii="Times New Roman" w:hAnsi="Times New Roman"/>
          <w:sz w:val="28"/>
          <w:szCs w:val="28"/>
        </w:rPr>
        <w:t xml:space="preserve">Специфика формирования инновационной сферы в Березовском районе практически не представлена. Среди малых и средних предприятий </w:t>
      </w:r>
      <w:r w:rsidR="0066201B">
        <w:rPr>
          <w:rFonts w:ascii="Times New Roman" w:hAnsi="Times New Roman"/>
          <w:sz w:val="28"/>
          <w:szCs w:val="28"/>
        </w:rPr>
        <w:t xml:space="preserve">Березовского </w:t>
      </w:r>
      <w:r w:rsidRPr="007160C0">
        <w:rPr>
          <w:rFonts w:ascii="Times New Roman" w:hAnsi="Times New Roman"/>
          <w:sz w:val="28"/>
          <w:szCs w:val="28"/>
        </w:rPr>
        <w:t>района инновационные компании на сегодняшний день отсутствуют. На развитие инновационных процессов влияют различные группы факторов: экономические, технологические, политические, правовые, организационно-управленческие, социально-психологические, культурные. Одни факторы способствуют иннов</w:t>
      </w:r>
      <w:r w:rsidR="00FC61B0">
        <w:rPr>
          <w:rFonts w:ascii="Times New Roman" w:hAnsi="Times New Roman"/>
          <w:sz w:val="28"/>
          <w:szCs w:val="28"/>
        </w:rPr>
        <w:t xml:space="preserve">ационной деятельности, другие </w:t>
      </w:r>
      <w:r w:rsidRPr="007160C0">
        <w:rPr>
          <w:rFonts w:ascii="Times New Roman" w:hAnsi="Times New Roman"/>
          <w:sz w:val="28"/>
          <w:szCs w:val="28"/>
        </w:rPr>
        <w:t>препятствуют. В группе экономических и технологических факторов положительное влияние на инновационную деятельность оказывает наличие необходимых финансовых ресурсов, материально-технических средств, прогрессивных технологий, хозяйственной и научно-техниче</w:t>
      </w:r>
      <w:r w:rsidR="00FC61B0">
        <w:rPr>
          <w:rFonts w:ascii="Times New Roman" w:hAnsi="Times New Roman"/>
          <w:sz w:val="28"/>
          <w:szCs w:val="28"/>
        </w:rPr>
        <w:t>ской инфраструктуры; препятствуе</w:t>
      </w:r>
      <w:r w:rsidRPr="007160C0">
        <w:rPr>
          <w:rFonts w:ascii="Times New Roman" w:hAnsi="Times New Roman"/>
          <w:sz w:val="28"/>
          <w:szCs w:val="28"/>
        </w:rPr>
        <w:t>т</w:t>
      </w:r>
      <w:r w:rsidR="0066201B">
        <w:rPr>
          <w:rFonts w:ascii="Times New Roman" w:hAnsi="Times New Roman"/>
          <w:sz w:val="28"/>
          <w:szCs w:val="28"/>
        </w:rPr>
        <w:t xml:space="preserve"> инновационной деятельности </w:t>
      </w:r>
      <w:r w:rsidR="0066201B">
        <w:rPr>
          <w:rFonts w:ascii="Times New Roman" w:hAnsi="Times New Roman"/>
          <w:sz w:val="28"/>
          <w:szCs w:val="28"/>
        </w:rPr>
        <w:lastRenderedPageBreak/>
        <w:t xml:space="preserve">– </w:t>
      </w:r>
      <w:r w:rsidRPr="007160C0">
        <w:rPr>
          <w:rFonts w:ascii="Times New Roman" w:hAnsi="Times New Roman"/>
          <w:sz w:val="28"/>
          <w:szCs w:val="28"/>
        </w:rPr>
        <w:t>отсутствие</w:t>
      </w:r>
      <w:r w:rsidR="0066201B">
        <w:rPr>
          <w:rFonts w:ascii="Times New Roman" w:hAnsi="Times New Roman"/>
          <w:sz w:val="28"/>
          <w:szCs w:val="28"/>
        </w:rPr>
        <w:t xml:space="preserve"> </w:t>
      </w:r>
      <w:r w:rsidRPr="007160C0">
        <w:rPr>
          <w:rFonts w:ascii="Times New Roman" w:hAnsi="Times New Roman"/>
          <w:sz w:val="28"/>
          <w:szCs w:val="28"/>
        </w:rPr>
        <w:t>или недостаток средств для инвестиций, слабость материальной и научно-технической базы, преобладание интер</w:t>
      </w:r>
      <w:r w:rsidR="0066201B">
        <w:rPr>
          <w:rFonts w:ascii="Times New Roman" w:hAnsi="Times New Roman"/>
          <w:sz w:val="28"/>
          <w:szCs w:val="28"/>
        </w:rPr>
        <w:t>есов текущего производства и т.</w:t>
      </w:r>
      <w:r w:rsidRPr="007160C0">
        <w:rPr>
          <w:rFonts w:ascii="Times New Roman" w:hAnsi="Times New Roman"/>
          <w:sz w:val="28"/>
          <w:szCs w:val="28"/>
        </w:rPr>
        <w:t xml:space="preserve">д. </w:t>
      </w:r>
    </w:p>
    <w:p w:rsidR="00DA2F52" w:rsidRPr="00BA5505" w:rsidRDefault="00F37014" w:rsidP="00F37014">
      <w:pPr>
        <w:autoSpaceDE w:val="0"/>
        <w:autoSpaceDN w:val="0"/>
        <w:adjustRightInd w:val="0"/>
        <w:spacing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 В этих условиях для Березовского района актуальной становится задача стимулировани</w:t>
      </w:r>
      <w:r w:rsidR="00FC61B0">
        <w:rPr>
          <w:rFonts w:ascii="Times New Roman" w:hAnsi="Times New Roman"/>
          <w:sz w:val="28"/>
          <w:szCs w:val="28"/>
        </w:rPr>
        <w:t xml:space="preserve">я малых и средних предприятий – </w:t>
      </w:r>
      <w:r w:rsidRPr="007160C0">
        <w:rPr>
          <w:rFonts w:ascii="Times New Roman" w:hAnsi="Times New Roman"/>
          <w:sz w:val="28"/>
          <w:szCs w:val="28"/>
        </w:rPr>
        <w:t>субъектов</w:t>
      </w:r>
      <w:r w:rsidR="00FC61B0">
        <w:rPr>
          <w:rFonts w:ascii="Times New Roman" w:hAnsi="Times New Roman"/>
          <w:sz w:val="28"/>
          <w:szCs w:val="28"/>
        </w:rPr>
        <w:t xml:space="preserve"> </w:t>
      </w:r>
      <w:r w:rsidRPr="007160C0">
        <w:rPr>
          <w:rFonts w:ascii="Times New Roman" w:hAnsi="Times New Roman"/>
          <w:sz w:val="28"/>
          <w:szCs w:val="28"/>
        </w:rPr>
        <w:t xml:space="preserve">малого и среднего предпринимательства к созданию инновационных технологий, поддержка новых компаний на стадии становления инновационного бизнеса. Решить эту задачу призваны, в частности, такие направления муниципальной программы, как </w:t>
      </w:r>
      <w:r w:rsidRPr="00BA5505">
        <w:rPr>
          <w:rFonts w:ascii="Times New Roman" w:hAnsi="Times New Roman"/>
          <w:sz w:val="28"/>
          <w:szCs w:val="28"/>
        </w:rPr>
        <w:t>финансовая поддержка начинающих малых инновационных компаний. Необходимо поддерживать инновационные проекты, использующие собственные природные ресурсы при их реализации.</w:t>
      </w:r>
    </w:p>
    <w:p w:rsidR="00F37014" w:rsidRPr="00BA5505" w:rsidRDefault="00F37014" w:rsidP="00F37014">
      <w:pPr>
        <w:autoSpaceDE w:val="0"/>
        <w:autoSpaceDN w:val="0"/>
        <w:adjustRightInd w:val="0"/>
        <w:spacing w:after="0" w:line="240" w:lineRule="auto"/>
        <w:ind w:firstLine="540"/>
        <w:jc w:val="both"/>
        <w:rPr>
          <w:rFonts w:ascii="Times New Roman" w:hAnsi="Times New Roman"/>
          <w:sz w:val="28"/>
          <w:szCs w:val="28"/>
        </w:rPr>
      </w:pPr>
      <w:r w:rsidRPr="00BA5505">
        <w:rPr>
          <w:rFonts w:ascii="Times New Roman" w:hAnsi="Times New Roman"/>
          <w:sz w:val="28"/>
          <w:szCs w:val="28"/>
        </w:rPr>
        <w:t>Важным фактором устойчивого социально-экономического</w:t>
      </w:r>
      <w:r w:rsidR="0066201B">
        <w:rPr>
          <w:rFonts w:ascii="Times New Roman" w:hAnsi="Times New Roman"/>
          <w:sz w:val="28"/>
          <w:szCs w:val="28"/>
        </w:rPr>
        <w:t xml:space="preserve"> </w:t>
      </w:r>
      <w:r w:rsidRPr="00BA5505">
        <w:rPr>
          <w:rFonts w:ascii="Times New Roman" w:hAnsi="Times New Roman"/>
          <w:sz w:val="28"/>
          <w:szCs w:val="28"/>
        </w:rPr>
        <w:t>развития Березовского района, является наличие эффективно функционирующей системы муниципального стратегического управления.</w:t>
      </w:r>
    </w:p>
    <w:p w:rsidR="00F37014" w:rsidRPr="00BA5505" w:rsidRDefault="00F37014" w:rsidP="00F37014">
      <w:pPr>
        <w:autoSpaceDE w:val="0"/>
        <w:autoSpaceDN w:val="0"/>
        <w:adjustRightInd w:val="0"/>
        <w:spacing w:after="0" w:line="240" w:lineRule="auto"/>
        <w:ind w:firstLine="540"/>
        <w:jc w:val="both"/>
        <w:rPr>
          <w:rFonts w:ascii="Times New Roman" w:hAnsi="Times New Roman"/>
          <w:sz w:val="28"/>
          <w:szCs w:val="28"/>
        </w:rPr>
      </w:pPr>
      <w:r w:rsidRPr="00BA5505">
        <w:rPr>
          <w:rFonts w:ascii="Times New Roman" w:hAnsi="Times New Roman"/>
          <w:sz w:val="28"/>
          <w:szCs w:val="28"/>
        </w:rPr>
        <w:t>Стратегический подход к управлению социально-экономическим развитием Березовского района в целом, а также в отдельных секторах экономики, повышает значимость разработки долгосрочного прогноза социально-экономического развития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F37014" w:rsidRPr="00BA5505" w:rsidRDefault="00F37014" w:rsidP="0066201B">
      <w:pPr>
        <w:autoSpaceDE w:val="0"/>
        <w:autoSpaceDN w:val="0"/>
        <w:adjustRightInd w:val="0"/>
        <w:spacing w:after="0" w:line="240" w:lineRule="auto"/>
        <w:ind w:firstLine="709"/>
        <w:jc w:val="both"/>
        <w:rPr>
          <w:rFonts w:ascii="Times New Roman" w:hAnsi="Times New Roman"/>
          <w:sz w:val="28"/>
          <w:szCs w:val="28"/>
        </w:rPr>
      </w:pPr>
      <w:r w:rsidRPr="00BA5505">
        <w:rPr>
          <w:rFonts w:ascii="Times New Roman" w:hAnsi="Times New Roman"/>
          <w:sz w:val="28"/>
          <w:szCs w:val="28"/>
        </w:rPr>
        <w:t>В систему стратегического управления Березовского</w:t>
      </w:r>
      <w:r w:rsidR="00EA06CE">
        <w:rPr>
          <w:rFonts w:ascii="Times New Roman" w:hAnsi="Times New Roman"/>
          <w:sz w:val="28"/>
          <w:szCs w:val="28"/>
        </w:rPr>
        <w:t xml:space="preserve"> </w:t>
      </w:r>
      <w:r w:rsidRPr="00BA5505">
        <w:rPr>
          <w:rFonts w:ascii="Times New Roman" w:hAnsi="Times New Roman"/>
          <w:sz w:val="28"/>
          <w:szCs w:val="28"/>
        </w:rPr>
        <w:t>района входят действующие целеполагающие документы:</w:t>
      </w:r>
    </w:p>
    <w:p w:rsidR="00F37014" w:rsidRDefault="00241466" w:rsidP="00E00883">
      <w:pPr>
        <w:tabs>
          <w:tab w:val="left" w:pos="5220"/>
        </w:tabs>
        <w:spacing w:after="0" w:line="240" w:lineRule="auto"/>
        <w:ind w:right="-5" w:firstLine="709"/>
        <w:jc w:val="both"/>
        <w:rPr>
          <w:rFonts w:ascii="Times New Roman" w:hAnsi="Times New Roman"/>
          <w:sz w:val="28"/>
          <w:szCs w:val="28"/>
        </w:rPr>
      </w:pPr>
      <w:r>
        <w:rPr>
          <w:rFonts w:ascii="Times New Roman" w:hAnsi="Times New Roman"/>
          <w:sz w:val="28"/>
          <w:szCs w:val="28"/>
        </w:rPr>
        <w:t>-</w:t>
      </w:r>
      <w:r w:rsidR="00E00883">
        <w:rPr>
          <w:rFonts w:ascii="Times New Roman" w:hAnsi="Times New Roman"/>
          <w:sz w:val="28"/>
          <w:szCs w:val="28"/>
        </w:rPr>
        <w:t xml:space="preserve"> </w:t>
      </w:r>
      <w:r w:rsidR="00F37014" w:rsidRPr="00BA5505">
        <w:rPr>
          <w:rFonts w:ascii="Times New Roman" w:hAnsi="Times New Roman"/>
          <w:sz w:val="28"/>
          <w:szCs w:val="28"/>
        </w:rPr>
        <w:t>Стратегия социально-экономического развития Березовского района до 2020 года и на период до 2030 года»</w:t>
      </w:r>
      <w:r w:rsidR="00E00883">
        <w:rPr>
          <w:rFonts w:ascii="Times New Roman" w:eastAsia="Calibri" w:hAnsi="Times New Roman"/>
          <w:sz w:val="28"/>
          <w:szCs w:val="28"/>
        </w:rPr>
        <w:t xml:space="preserve">, </w:t>
      </w:r>
      <w:r w:rsidR="00E00883" w:rsidRPr="00E00883">
        <w:rPr>
          <w:rFonts w:ascii="Times New Roman" w:eastAsia="Calibri" w:hAnsi="Times New Roman"/>
          <w:sz w:val="28"/>
          <w:szCs w:val="28"/>
        </w:rPr>
        <w:t xml:space="preserve">утвержденная решением Думы Березовского района </w:t>
      </w:r>
      <w:r w:rsidR="00E00883" w:rsidRPr="00611737">
        <w:rPr>
          <w:rFonts w:ascii="Times New Roman" w:hAnsi="Times New Roman"/>
          <w:sz w:val="28"/>
          <w:szCs w:val="28"/>
        </w:rPr>
        <w:t>от</w:t>
      </w:r>
      <w:r w:rsidR="00E00883">
        <w:rPr>
          <w:rFonts w:ascii="Times New Roman" w:hAnsi="Times New Roman"/>
          <w:sz w:val="28"/>
          <w:szCs w:val="28"/>
        </w:rPr>
        <w:t xml:space="preserve"> </w:t>
      </w:r>
      <w:r w:rsidR="00E00883" w:rsidRPr="00611737">
        <w:rPr>
          <w:rFonts w:ascii="Times New Roman" w:hAnsi="Times New Roman"/>
          <w:sz w:val="28"/>
          <w:szCs w:val="28"/>
        </w:rPr>
        <w:t>14 августа 2014 года</w:t>
      </w:r>
      <w:r w:rsidR="00E00883">
        <w:rPr>
          <w:rFonts w:ascii="Times New Roman" w:hAnsi="Times New Roman"/>
          <w:sz w:val="28"/>
          <w:szCs w:val="28"/>
        </w:rPr>
        <w:t xml:space="preserve"> </w:t>
      </w:r>
      <w:r w:rsidR="00E00883" w:rsidRPr="00611737">
        <w:rPr>
          <w:rFonts w:ascii="Times New Roman" w:hAnsi="Times New Roman"/>
          <w:sz w:val="28"/>
          <w:szCs w:val="28"/>
        </w:rPr>
        <w:t>№ 477</w:t>
      </w:r>
      <w:r w:rsidR="00E00883" w:rsidRPr="00E00883">
        <w:rPr>
          <w:rFonts w:ascii="Times New Roman" w:eastAsia="Calibri" w:hAnsi="Times New Roman"/>
          <w:sz w:val="28"/>
          <w:szCs w:val="28"/>
        </w:rPr>
        <w:t xml:space="preserve">, которая закрепляет систему мер муниципального управления, определяет приоритеты и направления на развитие человеческого капитала, повышение качества </w:t>
      </w:r>
      <w:r w:rsidR="00E00883">
        <w:rPr>
          <w:rFonts w:ascii="Times New Roman" w:eastAsia="Calibri" w:hAnsi="Times New Roman"/>
          <w:sz w:val="28"/>
          <w:szCs w:val="28"/>
        </w:rPr>
        <w:t>и уровня жизни населения района</w:t>
      </w:r>
      <w:r w:rsidR="00E00883">
        <w:rPr>
          <w:rFonts w:ascii="Times New Roman" w:hAnsi="Times New Roman"/>
          <w:sz w:val="28"/>
          <w:szCs w:val="28"/>
        </w:rPr>
        <w:t>.</w:t>
      </w:r>
    </w:p>
    <w:p w:rsidR="00E00883" w:rsidRPr="00E00883" w:rsidRDefault="00241466" w:rsidP="00E00883">
      <w:pPr>
        <w:tabs>
          <w:tab w:val="left" w:pos="5220"/>
        </w:tabs>
        <w:spacing w:after="0" w:line="240" w:lineRule="auto"/>
        <w:ind w:right="-5" w:firstLine="709"/>
        <w:jc w:val="both"/>
        <w:rPr>
          <w:rFonts w:ascii="Times New Roman" w:eastAsia="Calibri" w:hAnsi="Times New Roman"/>
          <w:sz w:val="28"/>
          <w:szCs w:val="28"/>
        </w:rPr>
      </w:pPr>
      <w:r>
        <w:rPr>
          <w:rFonts w:ascii="Times New Roman" w:eastAsia="Calibri" w:hAnsi="Times New Roman"/>
          <w:sz w:val="28"/>
          <w:szCs w:val="28"/>
        </w:rPr>
        <w:t>-</w:t>
      </w:r>
      <w:r w:rsidR="00E00883">
        <w:rPr>
          <w:rFonts w:ascii="Times New Roman" w:eastAsia="Calibri" w:hAnsi="Times New Roman"/>
          <w:sz w:val="28"/>
          <w:szCs w:val="28"/>
        </w:rPr>
        <w:t xml:space="preserve"> Прогноз</w:t>
      </w:r>
      <w:r w:rsidR="00CC2407" w:rsidRPr="00CC2407">
        <w:rPr>
          <w:rFonts w:ascii="Times New Roman" w:hAnsi="Times New Roman"/>
          <w:sz w:val="28"/>
          <w:szCs w:val="28"/>
        </w:rPr>
        <w:t xml:space="preserve"> </w:t>
      </w:r>
      <w:r w:rsidR="00CC2407" w:rsidRPr="00BA5505">
        <w:rPr>
          <w:rFonts w:ascii="Times New Roman" w:hAnsi="Times New Roman"/>
          <w:sz w:val="28"/>
          <w:szCs w:val="28"/>
        </w:rPr>
        <w:t>социально-экономического развития Березовского района</w:t>
      </w:r>
      <w:r w:rsidR="00CC2407">
        <w:rPr>
          <w:rFonts w:ascii="Times New Roman" w:hAnsi="Times New Roman"/>
          <w:sz w:val="28"/>
          <w:szCs w:val="28"/>
        </w:rPr>
        <w:t>.</w:t>
      </w:r>
    </w:p>
    <w:p w:rsidR="00F37014" w:rsidRPr="00BA5505" w:rsidRDefault="00241466" w:rsidP="00E0088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w:t>
      </w:r>
      <w:r w:rsidR="00F37014" w:rsidRPr="00BA5505">
        <w:rPr>
          <w:rFonts w:ascii="Times New Roman" w:hAnsi="Times New Roman"/>
          <w:sz w:val="28"/>
          <w:szCs w:val="28"/>
        </w:rPr>
        <w:t xml:space="preserve"> </w:t>
      </w:r>
      <w:r w:rsidR="00E00883">
        <w:rPr>
          <w:rFonts w:ascii="Times New Roman" w:hAnsi="Times New Roman"/>
          <w:sz w:val="28"/>
          <w:szCs w:val="28"/>
        </w:rPr>
        <w:t>М</w:t>
      </w:r>
      <w:r w:rsidR="00F37014" w:rsidRPr="00BA5505">
        <w:rPr>
          <w:rFonts w:ascii="Times New Roman" w:hAnsi="Times New Roman"/>
          <w:sz w:val="28"/>
          <w:szCs w:val="28"/>
        </w:rPr>
        <w:t>униципальные программы Березовского района.</w:t>
      </w:r>
    </w:p>
    <w:p w:rsidR="00E00883" w:rsidRPr="00E00883" w:rsidRDefault="00241466" w:rsidP="00E00883">
      <w:pPr>
        <w:tabs>
          <w:tab w:val="left" w:pos="5220"/>
        </w:tabs>
        <w:spacing w:after="0" w:line="240" w:lineRule="auto"/>
        <w:ind w:right="-5" w:firstLine="720"/>
        <w:jc w:val="both"/>
        <w:rPr>
          <w:rFonts w:ascii="Times New Roman" w:eastAsia="Calibri" w:hAnsi="Times New Roman"/>
          <w:sz w:val="28"/>
          <w:szCs w:val="28"/>
        </w:rPr>
      </w:pPr>
      <w:r>
        <w:rPr>
          <w:rFonts w:ascii="Times New Roman" w:eastAsia="Calibri" w:hAnsi="Times New Roman"/>
          <w:sz w:val="28"/>
          <w:szCs w:val="28"/>
        </w:rPr>
        <w:t>-</w:t>
      </w:r>
      <w:r w:rsidR="00E00883" w:rsidRPr="00E00883">
        <w:rPr>
          <w:rFonts w:ascii="Times New Roman" w:eastAsia="Calibri" w:hAnsi="Times New Roman"/>
          <w:sz w:val="28"/>
          <w:szCs w:val="28"/>
        </w:rPr>
        <w:t xml:space="preserve"> Схема территориального </w:t>
      </w:r>
      <w:r w:rsidR="00CC2407">
        <w:rPr>
          <w:rFonts w:ascii="Times New Roman" w:eastAsia="Calibri" w:hAnsi="Times New Roman"/>
          <w:sz w:val="28"/>
          <w:szCs w:val="28"/>
        </w:rPr>
        <w:t xml:space="preserve">планирования </w:t>
      </w:r>
      <w:r w:rsidR="00E00883" w:rsidRPr="00E00883">
        <w:rPr>
          <w:rFonts w:ascii="Times New Roman" w:eastAsia="Calibri" w:hAnsi="Times New Roman"/>
          <w:sz w:val="28"/>
          <w:szCs w:val="28"/>
        </w:rPr>
        <w:t>Березовского района, которая разработана на основе Стратегии</w:t>
      </w:r>
      <w:r w:rsidR="00CC2407">
        <w:rPr>
          <w:rFonts w:ascii="Times New Roman" w:eastAsia="Calibri" w:hAnsi="Times New Roman"/>
          <w:sz w:val="28"/>
          <w:szCs w:val="28"/>
        </w:rPr>
        <w:t xml:space="preserve"> – 2030</w:t>
      </w:r>
      <w:r w:rsidR="007E17F5">
        <w:rPr>
          <w:rFonts w:ascii="Times New Roman" w:eastAsia="Calibri" w:hAnsi="Times New Roman"/>
          <w:sz w:val="28"/>
          <w:szCs w:val="28"/>
        </w:rPr>
        <w:t>.»</w:t>
      </w:r>
      <w:r w:rsidR="00D774D9">
        <w:rPr>
          <w:rFonts w:ascii="Times New Roman" w:eastAsia="Calibri" w:hAnsi="Times New Roman"/>
          <w:sz w:val="28"/>
          <w:szCs w:val="28"/>
        </w:rPr>
        <w:t>;</w:t>
      </w:r>
    </w:p>
    <w:p w:rsidR="00F1510D" w:rsidRDefault="00F4388A" w:rsidP="0028161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1.2.3. в</w:t>
      </w:r>
      <w:r w:rsidR="00DB3D44">
        <w:rPr>
          <w:rFonts w:ascii="Times New Roman" w:hAnsi="Times New Roman"/>
          <w:sz w:val="28"/>
          <w:szCs w:val="28"/>
        </w:rPr>
        <w:t xml:space="preserve"> </w:t>
      </w:r>
      <w:r>
        <w:rPr>
          <w:rFonts w:ascii="Times New Roman" w:hAnsi="Times New Roman"/>
          <w:sz w:val="28"/>
          <w:szCs w:val="28"/>
        </w:rPr>
        <w:t>р</w:t>
      </w:r>
      <w:r w:rsidR="00662F2A">
        <w:rPr>
          <w:rFonts w:ascii="Times New Roman" w:hAnsi="Times New Roman"/>
          <w:sz w:val="28"/>
          <w:szCs w:val="28"/>
        </w:rPr>
        <w:t>аздел</w:t>
      </w:r>
      <w:r w:rsidR="00DB3D44">
        <w:rPr>
          <w:rFonts w:ascii="Times New Roman" w:hAnsi="Times New Roman"/>
          <w:sz w:val="28"/>
          <w:szCs w:val="28"/>
        </w:rPr>
        <w:t>е</w:t>
      </w:r>
      <w:r w:rsidR="00662F2A">
        <w:rPr>
          <w:rFonts w:ascii="Times New Roman" w:hAnsi="Times New Roman"/>
          <w:sz w:val="28"/>
          <w:szCs w:val="28"/>
        </w:rPr>
        <w:t xml:space="preserve"> 2</w:t>
      </w:r>
      <w:r w:rsidR="00F1510D">
        <w:rPr>
          <w:rFonts w:ascii="Times New Roman" w:hAnsi="Times New Roman"/>
          <w:sz w:val="28"/>
          <w:szCs w:val="28"/>
        </w:rPr>
        <w:t>:</w:t>
      </w:r>
    </w:p>
    <w:p w:rsidR="00F37014" w:rsidRPr="00284E67" w:rsidRDefault="00F1510D" w:rsidP="0028161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28161F">
        <w:rPr>
          <w:rFonts w:ascii="Times New Roman" w:hAnsi="Times New Roman"/>
          <w:sz w:val="28"/>
          <w:szCs w:val="28"/>
        </w:rPr>
        <w:t xml:space="preserve"> </w:t>
      </w:r>
      <w:r w:rsidR="00DB3D44" w:rsidRPr="00284E67">
        <w:rPr>
          <w:rFonts w:ascii="Times New Roman" w:hAnsi="Times New Roman"/>
          <w:sz w:val="28"/>
          <w:szCs w:val="28"/>
        </w:rPr>
        <w:t>а</w:t>
      </w:r>
      <w:r w:rsidR="00662F2A" w:rsidRPr="00284E67">
        <w:rPr>
          <w:rFonts w:ascii="Times New Roman" w:hAnsi="Times New Roman"/>
          <w:sz w:val="28"/>
          <w:szCs w:val="28"/>
        </w:rPr>
        <w:t>бз</w:t>
      </w:r>
      <w:r w:rsidR="0028161F">
        <w:rPr>
          <w:rFonts w:ascii="Times New Roman" w:hAnsi="Times New Roman"/>
          <w:sz w:val="28"/>
          <w:szCs w:val="28"/>
        </w:rPr>
        <w:t>ац</w:t>
      </w:r>
      <w:r w:rsidR="00241466">
        <w:rPr>
          <w:rFonts w:ascii="Times New Roman" w:hAnsi="Times New Roman"/>
          <w:sz w:val="28"/>
          <w:szCs w:val="28"/>
        </w:rPr>
        <w:t>ы</w:t>
      </w:r>
      <w:r w:rsidR="0028161F">
        <w:rPr>
          <w:rFonts w:ascii="Times New Roman" w:hAnsi="Times New Roman"/>
          <w:sz w:val="28"/>
          <w:szCs w:val="28"/>
        </w:rPr>
        <w:t xml:space="preserve"> первый </w:t>
      </w:r>
      <w:r w:rsidR="0028161F">
        <w:rPr>
          <w:rFonts w:ascii="Times New Roman" w:eastAsia="Calibri" w:hAnsi="Times New Roman"/>
          <w:sz w:val="28"/>
          <w:szCs w:val="28"/>
        </w:rPr>
        <w:t xml:space="preserve">– </w:t>
      </w:r>
      <w:r w:rsidR="002E67AE">
        <w:rPr>
          <w:rFonts w:ascii="Times New Roman" w:hAnsi="Times New Roman"/>
          <w:sz w:val="28"/>
          <w:szCs w:val="28"/>
        </w:rPr>
        <w:t>двадцать третий</w:t>
      </w:r>
      <w:r w:rsidR="00662F2A" w:rsidRPr="00284E67">
        <w:rPr>
          <w:rFonts w:ascii="Times New Roman" w:hAnsi="Times New Roman"/>
          <w:sz w:val="28"/>
          <w:szCs w:val="28"/>
        </w:rPr>
        <w:t xml:space="preserve"> </w:t>
      </w:r>
      <w:r w:rsidR="00DB3D44" w:rsidRPr="00284E67">
        <w:rPr>
          <w:rFonts w:ascii="Times New Roman" w:hAnsi="Times New Roman"/>
          <w:sz w:val="28"/>
          <w:szCs w:val="28"/>
        </w:rPr>
        <w:t>изложить</w:t>
      </w:r>
      <w:r w:rsidR="00662F2A" w:rsidRPr="00284E67">
        <w:rPr>
          <w:rFonts w:ascii="Times New Roman" w:hAnsi="Times New Roman"/>
          <w:sz w:val="28"/>
          <w:szCs w:val="28"/>
        </w:rPr>
        <w:t xml:space="preserve"> в следующей редакции:</w:t>
      </w:r>
    </w:p>
    <w:p w:rsidR="00F37014" w:rsidRPr="00284E67" w:rsidRDefault="00DB3D44" w:rsidP="00F37014">
      <w:pPr>
        <w:autoSpaceDE w:val="0"/>
        <w:autoSpaceDN w:val="0"/>
        <w:adjustRightInd w:val="0"/>
        <w:spacing w:after="0" w:line="240" w:lineRule="auto"/>
        <w:ind w:firstLine="709"/>
        <w:contextualSpacing/>
        <w:jc w:val="both"/>
        <w:rPr>
          <w:rFonts w:ascii="Times New Roman" w:hAnsi="Times New Roman"/>
          <w:sz w:val="28"/>
          <w:szCs w:val="28"/>
        </w:rPr>
      </w:pPr>
      <w:r w:rsidRPr="00284E67">
        <w:rPr>
          <w:rFonts w:ascii="Times New Roman" w:hAnsi="Times New Roman"/>
          <w:sz w:val="28"/>
          <w:szCs w:val="28"/>
        </w:rPr>
        <w:t>«</w:t>
      </w:r>
      <w:r w:rsidR="00F37014" w:rsidRPr="00284E67">
        <w:rPr>
          <w:rFonts w:ascii="Times New Roman" w:hAnsi="Times New Roman"/>
          <w:sz w:val="28"/>
          <w:szCs w:val="28"/>
        </w:rPr>
        <w:t>Цели муниципальной программы определены с учетом стратегических документов социально-экономического развития муниципального образования.</w:t>
      </w:r>
    </w:p>
    <w:p w:rsidR="00F37014" w:rsidRPr="00284E67" w:rsidRDefault="00F37014" w:rsidP="00885943">
      <w:pPr>
        <w:autoSpaceDE w:val="0"/>
        <w:autoSpaceDN w:val="0"/>
        <w:adjustRightInd w:val="0"/>
        <w:spacing w:after="0" w:line="240" w:lineRule="auto"/>
        <w:ind w:firstLine="709"/>
        <w:contextualSpacing/>
        <w:jc w:val="both"/>
        <w:rPr>
          <w:rFonts w:ascii="Times New Roman" w:hAnsi="Times New Roman"/>
          <w:sz w:val="28"/>
          <w:szCs w:val="28"/>
        </w:rPr>
      </w:pPr>
      <w:r w:rsidRPr="00284E67">
        <w:rPr>
          <w:rFonts w:ascii="Times New Roman" w:hAnsi="Times New Roman"/>
          <w:sz w:val="28"/>
          <w:szCs w:val="28"/>
        </w:rPr>
        <w:t>Согласно приоритетам социально-экономического развития Березовского района определены следующие цели муниципальной программы:</w:t>
      </w:r>
    </w:p>
    <w:p w:rsidR="00F37014" w:rsidRPr="00284E67" w:rsidRDefault="00F37014" w:rsidP="00F3701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84E67">
        <w:rPr>
          <w:rFonts w:ascii="Times New Roman" w:hAnsi="Times New Roman"/>
          <w:sz w:val="28"/>
          <w:szCs w:val="28"/>
        </w:rPr>
        <w:t>- повышение качества и доступности предоставления государственных и муниципальных услуг;</w:t>
      </w:r>
    </w:p>
    <w:p w:rsidR="00F37014" w:rsidRPr="00284E67" w:rsidRDefault="00F37014" w:rsidP="00F37014">
      <w:pPr>
        <w:autoSpaceDE w:val="0"/>
        <w:autoSpaceDN w:val="0"/>
        <w:adjustRightInd w:val="0"/>
        <w:spacing w:after="0" w:line="240" w:lineRule="auto"/>
        <w:ind w:firstLine="708"/>
        <w:contextualSpacing/>
        <w:jc w:val="both"/>
        <w:rPr>
          <w:rFonts w:ascii="Times New Roman" w:hAnsi="Times New Roman"/>
          <w:sz w:val="28"/>
          <w:szCs w:val="28"/>
        </w:rPr>
      </w:pPr>
      <w:r w:rsidRPr="00284E67">
        <w:rPr>
          <w:rFonts w:ascii="Times New Roman" w:hAnsi="Times New Roman"/>
          <w:sz w:val="28"/>
          <w:szCs w:val="28"/>
        </w:rPr>
        <w:t>- содействие развитию малого и среднего предпринимательства, повышение роли малого и среднего предпринимательства в экономике;</w:t>
      </w:r>
    </w:p>
    <w:p w:rsidR="00F37014" w:rsidRPr="00284E67" w:rsidRDefault="00F37014" w:rsidP="00F3701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84E67">
        <w:rPr>
          <w:rFonts w:ascii="Times New Roman" w:hAnsi="Times New Roman"/>
          <w:sz w:val="28"/>
          <w:szCs w:val="28"/>
        </w:rPr>
        <w:t>- обеспечение благоприятного инвестиционного климата, содействие инновационному развитию;</w:t>
      </w:r>
    </w:p>
    <w:p w:rsidR="007E17F5" w:rsidRDefault="00F37014" w:rsidP="00F3701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84E67">
        <w:rPr>
          <w:rFonts w:ascii="Times New Roman" w:hAnsi="Times New Roman"/>
          <w:sz w:val="28"/>
          <w:szCs w:val="28"/>
        </w:rPr>
        <w:t xml:space="preserve">- </w:t>
      </w:r>
      <w:r w:rsidR="007E17F5" w:rsidRPr="00284E67">
        <w:rPr>
          <w:rFonts w:ascii="Times New Roman" w:hAnsi="Times New Roman" w:cs="Courier New"/>
          <w:sz w:val="28"/>
          <w:szCs w:val="28"/>
        </w:rPr>
        <w:t>повышение</w:t>
      </w:r>
      <w:r w:rsidR="007E17F5">
        <w:rPr>
          <w:rFonts w:ascii="Times New Roman" w:hAnsi="Times New Roman" w:cs="Courier New"/>
          <w:sz w:val="28"/>
          <w:szCs w:val="28"/>
        </w:rPr>
        <w:t xml:space="preserve"> качества муниципального стратегического планирования и управления.</w:t>
      </w:r>
    </w:p>
    <w:p w:rsidR="00F37014" w:rsidRPr="00284E67" w:rsidRDefault="00F37014" w:rsidP="00F37014">
      <w:pPr>
        <w:autoSpaceDE w:val="0"/>
        <w:autoSpaceDN w:val="0"/>
        <w:adjustRightInd w:val="0"/>
        <w:spacing w:after="0" w:line="240" w:lineRule="auto"/>
        <w:ind w:firstLine="709"/>
        <w:contextualSpacing/>
        <w:jc w:val="both"/>
        <w:rPr>
          <w:rFonts w:ascii="Times New Roman" w:hAnsi="Times New Roman"/>
          <w:sz w:val="28"/>
          <w:szCs w:val="28"/>
        </w:rPr>
      </w:pPr>
      <w:r w:rsidRPr="001C694B">
        <w:rPr>
          <w:rFonts w:ascii="Times New Roman" w:hAnsi="Times New Roman"/>
          <w:sz w:val="28"/>
          <w:szCs w:val="28"/>
        </w:rPr>
        <w:lastRenderedPageBreak/>
        <w:t>Достижение целей планируется осуществить посредством решения следующих задач:</w:t>
      </w:r>
    </w:p>
    <w:p w:rsidR="00F37014" w:rsidRPr="00284E67" w:rsidRDefault="00F37014" w:rsidP="00F37014">
      <w:pPr>
        <w:spacing w:after="0" w:line="240" w:lineRule="auto"/>
        <w:ind w:firstLine="708"/>
        <w:jc w:val="both"/>
        <w:rPr>
          <w:rFonts w:ascii="Times New Roman" w:hAnsi="Times New Roman"/>
          <w:sz w:val="28"/>
          <w:szCs w:val="28"/>
        </w:rPr>
      </w:pPr>
      <w:r w:rsidRPr="00284E67">
        <w:rPr>
          <w:rFonts w:ascii="Times New Roman" w:hAnsi="Times New Roman"/>
          <w:sz w:val="28"/>
          <w:szCs w:val="28"/>
        </w:rPr>
        <w:t>- повышение эффективности деятельности органов муниципальной власти, а также качества предоставления государственных и муниципальных услуг;</w:t>
      </w:r>
    </w:p>
    <w:p w:rsidR="00F37014" w:rsidRPr="00284E67" w:rsidRDefault="00F37014" w:rsidP="00F37014">
      <w:pPr>
        <w:spacing w:after="0" w:line="240" w:lineRule="auto"/>
        <w:ind w:firstLine="708"/>
        <w:jc w:val="both"/>
        <w:rPr>
          <w:rFonts w:ascii="Times New Roman" w:hAnsi="Times New Roman"/>
          <w:sz w:val="28"/>
          <w:szCs w:val="28"/>
        </w:rPr>
      </w:pPr>
      <w:r w:rsidRPr="00284E67">
        <w:rPr>
          <w:rFonts w:ascii="Times New Roman" w:hAnsi="Times New Roman"/>
          <w:sz w:val="28"/>
          <w:szCs w:val="28"/>
        </w:rPr>
        <w:t>- создание условий для удовлетворения спроса населения на товары и услуги;</w:t>
      </w:r>
    </w:p>
    <w:p w:rsidR="00F37014" w:rsidRPr="00284E67" w:rsidRDefault="00F37014" w:rsidP="00F37014">
      <w:pPr>
        <w:spacing w:after="0" w:line="240" w:lineRule="auto"/>
        <w:ind w:firstLine="708"/>
        <w:jc w:val="both"/>
        <w:rPr>
          <w:rFonts w:ascii="Times New Roman" w:hAnsi="Times New Roman"/>
          <w:sz w:val="28"/>
          <w:szCs w:val="28"/>
        </w:rPr>
      </w:pPr>
      <w:r w:rsidRPr="00284E67">
        <w:rPr>
          <w:rFonts w:ascii="Times New Roman" w:hAnsi="Times New Roman"/>
          <w:sz w:val="28"/>
          <w:szCs w:val="28"/>
        </w:rPr>
        <w:t>- создание условий для развития инвестиционной и инновационной деятельности;</w:t>
      </w:r>
    </w:p>
    <w:p w:rsidR="00F37014" w:rsidRPr="00284E67" w:rsidRDefault="00F37014" w:rsidP="00F37014">
      <w:pPr>
        <w:autoSpaceDE w:val="0"/>
        <w:autoSpaceDN w:val="0"/>
        <w:adjustRightInd w:val="0"/>
        <w:spacing w:after="0" w:line="240" w:lineRule="auto"/>
        <w:ind w:firstLine="708"/>
        <w:contextualSpacing/>
        <w:jc w:val="both"/>
        <w:rPr>
          <w:rFonts w:ascii="Times New Roman" w:hAnsi="Times New Roman" w:cs="Courier New"/>
          <w:sz w:val="28"/>
          <w:szCs w:val="28"/>
        </w:rPr>
      </w:pPr>
      <w:r w:rsidRPr="00284E67">
        <w:rPr>
          <w:rFonts w:ascii="Times New Roman" w:hAnsi="Times New Roman" w:cs="Courier New"/>
          <w:sz w:val="28"/>
          <w:szCs w:val="28"/>
        </w:rPr>
        <w:t>- обеспечение доступности финансовой, имущественной, образовательной и информационной поддержки субъектов малого и среднего предпринимательства;</w:t>
      </w:r>
    </w:p>
    <w:p w:rsidR="00F37014" w:rsidRPr="00284E67" w:rsidRDefault="00F37014" w:rsidP="00F37014">
      <w:pPr>
        <w:autoSpaceDE w:val="0"/>
        <w:autoSpaceDN w:val="0"/>
        <w:adjustRightInd w:val="0"/>
        <w:spacing w:after="0" w:line="240" w:lineRule="auto"/>
        <w:ind w:firstLine="708"/>
        <w:contextualSpacing/>
        <w:jc w:val="both"/>
        <w:rPr>
          <w:rFonts w:ascii="Times New Roman" w:hAnsi="Times New Roman" w:cs="Courier New"/>
          <w:sz w:val="28"/>
          <w:szCs w:val="28"/>
        </w:rPr>
      </w:pPr>
      <w:r w:rsidRPr="00284E67">
        <w:rPr>
          <w:rFonts w:ascii="Times New Roman" w:hAnsi="Times New Roman" w:cs="Courier New"/>
          <w:sz w:val="28"/>
          <w:szCs w:val="28"/>
        </w:rPr>
        <w:t>-</w:t>
      </w:r>
      <w:r w:rsidR="007E17F5" w:rsidRPr="007E17F5">
        <w:rPr>
          <w:rFonts w:ascii="Times New Roman" w:hAnsi="Times New Roman"/>
          <w:sz w:val="28"/>
          <w:szCs w:val="28"/>
        </w:rPr>
        <w:t xml:space="preserve"> </w:t>
      </w:r>
      <w:r w:rsidR="007E17F5">
        <w:rPr>
          <w:rFonts w:ascii="Times New Roman" w:hAnsi="Times New Roman"/>
          <w:sz w:val="28"/>
          <w:szCs w:val="28"/>
        </w:rPr>
        <w:t xml:space="preserve">совершенствование системы муниципального стратегического </w:t>
      </w:r>
      <w:r w:rsidR="007E17F5" w:rsidRPr="00284E67">
        <w:rPr>
          <w:rFonts w:ascii="Times New Roman" w:hAnsi="Times New Roman"/>
          <w:sz w:val="28"/>
          <w:szCs w:val="28"/>
        </w:rPr>
        <w:t>управления</w:t>
      </w:r>
      <w:r w:rsidRPr="00284E67">
        <w:rPr>
          <w:rFonts w:ascii="Times New Roman" w:hAnsi="Times New Roman" w:cs="Courier New"/>
          <w:sz w:val="28"/>
          <w:szCs w:val="28"/>
        </w:rPr>
        <w:t>.</w:t>
      </w:r>
    </w:p>
    <w:p w:rsidR="00F37014" w:rsidRPr="00284E67" w:rsidRDefault="00F37014" w:rsidP="00F37014">
      <w:pPr>
        <w:spacing w:after="120" w:line="240" w:lineRule="auto"/>
        <w:ind w:firstLine="708"/>
        <w:contextualSpacing/>
        <w:jc w:val="both"/>
        <w:rPr>
          <w:rFonts w:ascii="Times New Roman" w:hAnsi="Times New Roman"/>
          <w:sz w:val="28"/>
          <w:szCs w:val="28"/>
        </w:rPr>
      </w:pPr>
      <w:r w:rsidRPr="00284E67">
        <w:rPr>
          <w:rFonts w:ascii="Times New Roman" w:hAnsi="Times New Roman"/>
          <w:sz w:val="28"/>
          <w:szCs w:val="28"/>
        </w:rPr>
        <w:t>Эффективность решения задач будет проведена через достижение следующих показателей муниципальной программы:</w:t>
      </w:r>
    </w:p>
    <w:p w:rsidR="00F37014" w:rsidRPr="00284E67" w:rsidRDefault="00F37014" w:rsidP="00F37014">
      <w:pPr>
        <w:spacing w:after="120" w:line="240" w:lineRule="auto"/>
        <w:ind w:firstLine="709"/>
        <w:contextualSpacing/>
        <w:jc w:val="both"/>
        <w:rPr>
          <w:rFonts w:ascii="Times New Roman" w:hAnsi="Times New Roman"/>
          <w:sz w:val="28"/>
          <w:szCs w:val="28"/>
        </w:rPr>
      </w:pPr>
      <w:r w:rsidRPr="00284E67">
        <w:rPr>
          <w:rFonts w:ascii="Times New Roman" w:hAnsi="Times New Roman"/>
          <w:sz w:val="28"/>
          <w:szCs w:val="28"/>
        </w:rPr>
        <w:t>- среднее время ожидания в очереди при обращении заявителя для получения государственных и муниципальных услуг, минут;</w:t>
      </w:r>
    </w:p>
    <w:p w:rsidR="00F37014" w:rsidRPr="002E67AE" w:rsidRDefault="00F37014" w:rsidP="00F37014">
      <w:pPr>
        <w:spacing w:after="120" w:line="240" w:lineRule="auto"/>
        <w:ind w:firstLine="709"/>
        <w:contextualSpacing/>
        <w:jc w:val="both"/>
        <w:rPr>
          <w:rFonts w:ascii="Times New Roman" w:hAnsi="Times New Roman"/>
          <w:sz w:val="28"/>
          <w:szCs w:val="28"/>
        </w:rPr>
      </w:pPr>
      <w:r w:rsidRPr="00284E67">
        <w:rPr>
          <w:rFonts w:ascii="Times New Roman" w:hAnsi="Times New Roman"/>
          <w:sz w:val="28"/>
          <w:szCs w:val="28"/>
        </w:rPr>
        <w:t>- уровень удовлетворенности граждан Березовского района качеством предоставления государственных и муниципальных услуг по принципу «одного окна</w:t>
      </w:r>
      <w:r w:rsidRPr="002E67AE">
        <w:rPr>
          <w:rFonts w:ascii="Times New Roman" w:hAnsi="Times New Roman"/>
          <w:sz w:val="28"/>
          <w:szCs w:val="28"/>
        </w:rPr>
        <w:t>», %;</w:t>
      </w:r>
    </w:p>
    <w:p w:rsidR="00A349D5" w:rsidRPr="002E67AE" w:rsidRDefault="00A349D5" w:rsidP="00F37014">
      <w:pPr>
        <w:spacing w:after="120" w:line="240" w:lineRule="auto"/>
        <w:ind w:firstLine="709"/>
        <w:contextualSpacing/>
        <w:jc w:val="both"/>
        <w:rPr>
          <w:rFonts w:ascii="Times New Roman" w:hAnsi="Times New Roman"/>
          <w:sz w:val="28"/>
          <w:szCs w:val="28"/>
        </w:rPr>
      </w:pPr>
      <w:r w:rsidRPr="002E67AE">
        <w:rPr>
          <w:rFonts w:ascii="Times New Roman" w:hAnsi="Times New Roman"/>
          <w:sz w:val="28"/>
          <w:szCs w:val="28"/>
        </w:rPr>
        <w:t xml:space="preserve">- </w:t>
      </w:r>
      <w:r w:rsidR="002E67AE">
        <w:rPr>
          <w:rFonts w:ascii="Times New Roman" w:hAnsi="Times New Roman"/>
          <w:sz w:val="28"/>
          <w:szCs w:val="28"/>
        </w:rPr>
        <w:t>д</w:t>
      </w:r>
      <w:r w:rsidRPr="002E67AE">
        <w:rPr>
          <w:rFonts w:ascii="Times New Roman" w:hAnsi="Times New Roman"/>
          <w:sz w:val="28"/>
          <w:szCs w:val="28"/>
        </w:rPr>
        <w:t>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w:t>
      </w:r>
      <w:r w:rsidR="00805547">
        <w:rPr>
          <w:rFonts w:ascii="Times New Roman" w:hAnsi="Times New Roman"/>
          <w:sz w:val="28"/>
          <w:szCs w:val="28"/>
        </w:rPr>
        <w:t>;</w:t>
      </w:r>
    </w:p>
    <w:p w:rsidR="00F37014" w:rsidRPr="00284E67" w:rsidRDefault="00F37014" w:rsidP="00F37014">
      <w:pPr>
        <w:spacing w:after="120" w:line="240" w:lineRule="auto"/>
        <w:ind w:left="450" w:firstLine="258"/>
        <w:contextualSpacing/>
        <w:jc w:val="both"/>
        <w:rPr>
          <w:rFonts w:ascii="Times New Roman" w:hAnsi="Times New Roman"/>
          <w:sz w:val="28"/>
          <w:szCs w:val="28"/>
        </w:rPr>
      </w:pPr>
      <w:r w:rsidRPr="00284E67">
        <w:rPr>
          <w:rFonts w:ascii="Times New Roman" w:hAnsi="Times New Roman"/>
          <w:sz w:val="28"/>
          <w:szCs w:val="28"/>
        </w:rPr>
        <w:t>- обеспеченность населения торговой площадью, м² на 1000 жителей;</w:t>
      </w:r>
    </w:p>
    <w:p w:rsidR="00F37014" w:rsidRPr="00284E67" w:rsidRDefault="00F37014" w:rsidP="00F37014">
      <w:pPr>
        <w:spacing w:after="120" w:line="240" w:lineRule="auto"/>
        <w:ind w:firstLine="708"/>
        <w:contextualSpacing/>
        <w:jc w:val="both"/>
        <w:rPr>
          <w:rFonts w:ascii="Times New Roman" w:hAnsi="Times New Roman"/>
          <w:sz w:val="28"/>
          <w:szCs w:val="28"/>
        </w:rPr>
      </w:pPr>
      <w:r w:rsidRPr="00284E67">
        <w:rPr>
          <w:rFonts w:ascii="Times New Roman" w:hAnsi="Times New Roman"/>
          <w:sz w:val="28"/>
          <w:szCs w:val="28"/>
        </w:rPr>
        <w:t>- обеспеченность населения посадочными местами в организациях общественного питания в общедоступной сети, единиц на 1000 жителей;</w:t>
      </w:r>
    </w:p>
    <w:p w:rsidR="00F37014" w:rsidRPr="00284E67" w:rsidRDefault="00F37014" w:rsidP="00F37014">
      <w:pPr>
        <w:spacing w:after="120" w:line="240" w:lineRule="auto"/>
        <w:ind w:firstLine="567"/>
        <w:contextualSpacing/>
        <w:jc w:val="both"/>
        <w:rPr>
          <w:rFonts w:ascii="Times New Roman" w:hAnsi="Times New Roman"/>
          <w:sz w:val="28"/>
          <w:szCs w:val="28"/>
        </w:rPr>
      </w:pPr>
      <w:r w:rsidRPr="00284E67">
        <w:rPr>
          <w:rFonts w:ascii="Times New Roman" w:hAnsi="Times New Roman"/>
          <w:sz w:val="28"/>
          <w:szCs w:val="28"/>
        </w:rPr>
        <w:t>- прирост кол</w:t>
      </w:r>
      <w:r w:rsidR="00401429">
        <w:rPr>
          <w:rFonts w:ascii="Times New Roman" w:hAnsi="Times New Roman"/>
          <w:sz w:val="28"/>
          <w:szCs w:val="28"/>
        </w:rPr>
        <w:t>ичества субъектов малого (в том числе</w:t>
      </w:r>
      <w:r w:rsidRPr="00284E67">
        <w:rPr>
          <w:rFonts w:ascii="Times New Roman" w:hAnsi="Times New Roman"/>
          <w:sz w:val="28"/>
          <w:szCs w:val="28"/>
        </w:rPr>
        <w:t xml:space="preserve"> микро) и среднего предпринимательства, осуществляющих деятельность в Березовском районе, к предыдущему году,</w:t>
      </w:r>
      <w:r w:rsidR="001C694B">
        <w:rPr>
          <w:rFonts w:ascii="Times New Roman" w:hAnsi="Times New Roman"/>
          <w:sz w:val="28"/>
          <w:szCs w:val="28"/>
        </w:rPr>
        <w:t xml:space="preserve"> </w:t>
      </w:r>
      <w:r w:rsidRPr="00284E67">
        <w:rPr>
          <w:rFonts w:ascii="Times New Roman" w:hAnsi="Times New Roman"/>
          <w:sz w:val="28"/>
          <w:szCs w:val="28"/>
        </w:rPr>
        <w:t>%;</w:t>
      </w:r>
    </w:p>
    <w:p w:rsidR="00F37014" w:rsidRPr="00284E67" w:rsidRDefault="00F37014" w:rsidP="00F37014">
      <w:pPr>
        <w:spacing w:after="120" w:line="240" w:lineRule="auto"/>
        <w:ind w:firstLine="567"/>
        <w:contextualSpacing/>
        <w:jc w:val="both"/>
        <w:rPr>
          <w:rFonts w:ascii="Times New Roman" w:hAnsi="Times New Roman"/>
          <w:sz w:val="28"/>
          <w:szCs w:val="28"/>
        </w:rPr>
      </w:pPr>
      <w:r w:rsidRPr="00284E67">
        <w:rPr>
          <w:rFonts w:ascii="Times New Roman" w:hAnsi="Times New Roman"/>
          <w:sz w:val="28"/>
          <w:szCs w:val="28"/>
        </w:rPr>
        <w:t>- количество субъектов малого (в том числе микро) и среднего предпринимательства на 10 тыс. населения района,  единиц;</w:t>
      </w:r>
    </w:p>
    <w:p w:rsidR="00F37014" w:rsidRPr="00284E67" w:rsidRDefault="00F37014" w:rsidP="00F37014">
      <w:pPr>
        <w:spacing w:after="120" w:line="240" w:lineRule="auto"/>
        <w:ind w:firstLine="709"/>
        <w:contextualSpacing/>
        <w:jc w:val="both"/>
        <w:rPr>
          <w:rFonts w:ascii="Times New Roman" w:hAnsi="Times New Roman"/>
          <w:sz w:val="28"/>
          <w:szCs w:val="28"/>
        </w:rPr>
      </w:pPr>
      <w:r w:rsidRPr="00284E67">
        <w:rPr>
          <w:rFonts w:ascii="Times New Roman" w:hAnsi="Times New Roman"/>
          <w:sz w:val="28"/>
          <w:szCs w:val="28"/>
        </w:rPr>
        <w:t>- количество субъектов малого (в том числе микро) и среднего предпринимательства, получивших поддержку в рамках муниципальной программы (финансовая, имущественная), единиц;</w:t>
      </w:r>
    </w:p>
    <w:p w:rsidR="00F37014" w:rsidRPr="00284E67" w:rsidRDefault="00F37014" w:rsidP="00F37014">
      <w:pPr>
        <w:spacing w:after="120" w:line="240" w:lineRule="auto"/>
        <w:ind w:firstLine="450"/>
        <w:contextualSpacing/>
        <w:jc w:val="both"/>
        <w:rPr>
          <w:rFonts w:ascii="Times New Roman" w:hAnsi="Times New Roman"/>
          <w:sz w:val="28"/>
          <w:szCs w:val="28"/>
        </w:rPr>
      </w:pPr>
      <w:r w:rsidRPr="00284E67">
        <w:rPr>
          <w:rFonts w:ascii="Times New Roman" w:hAnsi="Times New Roman"/>
          <w:sz w:val="28"/>
          <w:szCs w:val="28"/>
        </w:rPr>
        <w:t>- количество субъектов малого (в том числе микро) и среднего предпринимательства участвующих в публичных мероприятиях (конкурсы, образовательные мероприятия, «круглые столы», форумы и т.д.), проводимые в рамках муниципальной программы, единиц</w:t>
      </w:r>
      <w:r w:rsidR="00FC5B74">
        <w:rPr>
          <w:rFonts w:ascii="Times New Roman" w:hAnsi="Times New Roman"/>
          <w:sz w:val="28"/>
          <w:szCs w:val="28"/>
        </w:rPr>
        <w:t xml:space="preserve"> ежегодно</w:t>
      </w:r>
      <w:r w:rsidRPr="00284E67">
        <w:rPr>
          <w:rFonts w:ascii="Times New Roman" w:hAnsi="Times New Roman"/>
          <w:sz w:val="28"/>
          <w:szCs w:val="28"/>
        </w:rPr>
        <w:t>;</w:t>
      </w:r>
    </w:p>
    <w:p w:rsidR="00F37014" w:rsidRDefault="00F37014" w:rsidP="00F37014">
      <w:pPr>
        <w:spacing w:after="120" w:line="240" w:lineRule="auto"/>
        <w:ind w:firstLine="709"/>
        <w:contextualSpacing/>
        <w:jc w:val="both"/>
        <w:rPr>
          <w:rFonts w:ascii="Times New Roman" w:hAnsi="Times New Roman"/>
          <w:sz w:val="28"/>
          <w:szCs w:val="28"/>
        </w:rPr>
      </w:pPr>
      <w:r w:rsidRPr="00284E67">
        <w:rPr>
          <w:rFonts w:ascii="Times New Roman" w:hAnsi="Times New Roman"/>
          <w:sz w:val="28"/>
          <w:szCs w:val="28"/>
        </w:rPr>
        <w:t>- доля муниципальных закупок у субъектов малого  и среднего предпринимательства, социально ориентированных некоммерческих организаций в совокупном годовом объеме закупок, %.</w:t>
      </w:r>
      <w:r w:rsidR="00C776BF">
        <w:rPr>
          <w:rFonts w:ascii="Times New Roman" w:hAnsi="Times New Roman"/>
          <w:sz w:val="28"/>
          <w:szCs w:val="28"/>
        </w:rPr>
        <w:t>»;</w:t>
      </w:r>
    </w:p>
    <w:p w:rsidR="00D16FF9" w:rsidRDefault="00F1510D" w:rsidP="00F37014">
      <w:pPr>
        <w:spacing w:after="12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D16FF9" w:rsidRPr="0024566B">
        <w:rPr>
          <w:rFonts w:ascii="Times New Roman" w:hAnsi="Times New Roman"/>
          <w:sz w:val="28"/>
          <w:szCs w:val="28"/>
        </w:rPr>
        <w:t>в абзаце сорок четвертом слова «, деятельность дошкольных образовательных организаций, оказание платных услуг по присмотру за детьми и больными»</w:t>
      </w:r>
      <w:r w:rsidR="004152F9" w:rsidRPr="0024566B">
        <w:rPr>
          <w:rFonts w:ascii="Times New Roman" w:hAnsi="Times New Roman"/>
          <w:sz w:val="28"/>
          <w:szCs w:val="28"/>
        </w:rPr>
        <w:t xml:space="preserve"> исключить;</w:t>
      </w:r>
    </w:p>
    <w:p w:rsidR="00810BA9" w:rsidRDefault="00F1510D" w:rsidP="00414202">
      <w:pPr>
        <w:spacing w:after="12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810BA9">
        <w:rPr>
          <w:rFonts w:ascii="Times New Roman" w:hAnsi="Times New Roman"/>
          <w:sz w:val="28"/>
          <w:szCs w:val="28"/>
        </w:rPr>
        <w:t>абзацы с пятьдесят третьего п</w:t>
      </w:r>
      <w:r w:rsidR="00504F12">
        <w:rPr>
          <w:rFonts w:ascii="Times New Roman" w:hAnsi="Times New Roman"/>
          <w:sz w:val="28"/>
          <w:szCs w:val="28"/>
        </w:rPr>
        <w:t>о шестьдесят первый признать утратившими силу;</w:t>
      </w:r>
    </w:p>
    <w:p w:rsidR="004152F9" w:rsidRPr="0015461E" w:rsidRDefault="00D16FF9" w:rsidP="00DB3D44">
      <w:pPr>
        <w:spacing w:after="0" w:line="240" w:lineRule="auto"/>
        <w:ind w:firstLine="709"/>
        <w:contextualSpacing/>
        <w:jc w:val="both"/>
        <w:rPr>
          <w:rFonts w:ascii="Times New Roman" w:hAnsi="Times New Roman"/>
          <w:sz w:val="28"/>
        </w:rPr>
      </w:pPr>
      <w:r w:rsidRPr="0015461E">
        <w:rPr>
          <w:rFonts w:ascii="Times New Roman" w:hAnsi="Times New Roman"/>
          <w:sz w:val="28"/>
        </w:rPr>
        <w:t>1.2.4</w:t>
      </w:r>
      <w:r w:rsidR="004152F9" w:rsidRPr="0015461E">
        <w:rPr>
          <w:rFonts w:ascii="Times New Roman" w:hAnsi="Times New Roman"/>
          <w:sz w:val="28"/>
        </w:rPr>
        <w:t>. в р</w:t>
      </w:r>
      <w:r w:rsidR="00DB3D44" w:rsidRPr="0015461E">
        <w:rPr>
          <w:rFonts w:ascii="Times New Roman" w:hAnsi="Times New Roman"/>
          <w:sz w:val="28"/>
        </w:rPr>
        <w:t>аздел</w:t>
      </w:r>
      <w:r w:rsidR="004152F9" w:rsidRPr="0015461E">
        <w:rPr>
          <w:rFonts w:ascii="Times New Roman" w:hAnsi="Times New Roman"/>
          <w:sz w:val="28"/>
        </w:rPr>
        <w:t>е</w:t>
      </w:r>
      <w:r w:rsidR="00C34162" w:rsidRPr="0015461E">
        <w:rPr>
          <w:rFonts w:ascii="Times New Roman" w:hAnsi="Times New Roman"/>
          <w:sz w:val="28"/>
        </w:rPr>
        <w:t xml:space="preserve"> 3</w:t>
      </w:r>
      <w:r w:rsidR="004152F9" w:rsidRPr="0015461E">
        <w:rPr>
          <w:rFonts w:ascii="Times New Roman" w:hAnsi="Times New Roman"/>
          <w:sz w:val="28"/>
        </w:rPr>
        <w:t>:</w:t>
      </w:r>
    </w:p>
    <w:p w:rsidR="004152F9" w:rsidRPr="00DC5119" w:rsidRDefault="0028161F" w:rsidP="004152F9">
      <w:pPr>
        <w:autoSpaceDE w:val="0"/>
        <w:autoSpaceDN w:val="0"/>
        <w:adjustRightInd w:val="0"/>
        <w:spacing w:after="0" w:line="240" w:lineRule="auto"/>
        <w:ind w:firstLine="708"/>
        <w:jc w:val="both"/>
        <w:rPr>
          <w:rFonts w:ascii="Times New Roman" w:hAnsi="Times New Roman"/>
          <w:sz w:val="28"/>
        </w:rPr>
      </w:pPr>
      <w:r w:rsidRPr="00DC5119">
        <w:rPr>
          <w:rFonts w:ascii="Times New Roman" w:hAnsi="Times New Roman"/>
          <w:sz w:val="28"/>
        </w:rPr>
        <w:t>-</w:t>
      </w:r>
      <w:r w:rsidR="00831B0A" w:rsidRPr="00DC5119">
        <w:rPr>
          <w:rFonts w:ascii="Times New Roman" w:hAnsi="Times New Roman"/>
          <w:sz w:val="28"/>
        </w:rPr>
        <w:t xml:space="preserve"> </w:t>
      </w:r>
      <w:r w:rsidR="00C34162" w:rsidRPr="00DC5119">
        <w:rPr>
          <w:rFonts w:ascii="Times New Roman" w:hAnsi="Times New Roman"/>
          <w:sz w:val="28"/>
        </w:rPr>
        <w:t xml:space="preserve">в пункте 3.2 </w:t>
      </w:r>
      <w:r w:rsidR="00730357" w:rsidRPr="00DC5119">
        <w:rPr>
          <w:rFonts w:ascii="Times New Roman" w:hAnsi="Times New Roman"/>
          <w:sz w:val="28"/>
        </w:rPr>
        <w:t xml:space="preserve">абзацы четвертый, пятый </w:t>
      </w:r>
      <w:r w:rsidR="00831B0A" w:rsidRPr="00DC5119">
        <w:rPr>
          <w:rFonts w:ascii="Times New Roman" w:hAnsi="Times New Roman"/>
          <w:sz w:val="28"/>
        </w:rPr>
        <w:t>признать утратившими силу;</w:t>
      </w:r>
    </w:p>
    <w:p w:rsidR="00A620AC" w:rsidRPr="00DC5119" w:rsidRDefault="00A620AC" w:rsidP="00A620AC">
      <w:pPr>
        <w:spacing w:after="0" w:line="240" w:lineRule="auto"/>
        <w:ind w:firstLine="709"/>
        <w:contextualSpacing/>
        <w:jc w:val="both"/>
        <w:rPr>
          <w:rFonts w:ascii="Times New Roman" w:hAnsi="Times New Roman"/>
          <w:sz w:val="28"/>
        </w:rPr>
      </w:pPr>
      <w:r w:rsidRPr="00DC5119">
        <w:rPr>
          <w:rFonts w:ascii="Times New Roman" w:hAnsi="Times New Roman"/>
          <w:sz w:val="28"/>
        </w:rPr>
        <w:t>-</w:t>
      </w:r>
      <w:r w:rsidR="00831B0A" w:rsidRPr="00DC5119">
        <w:rPr>
          <w:rFonts w:ascii="Times New Roman" w:hAnsi="Times New Roman"/>
          <w:sz w:val="28"/>
        </w:rPr>
        <w:t xml:space="preserve"> пункта 3.3 изложить в следующей редакции:</w:t>
      </w:r>
    </w:p>
    <w:p w:rsidR="00A620AC" w:rsidRPr="00DC5119" w:rsidRDefault="00A620AC" w:rsidP="00A620AC">
      <w:pPr>
        <w:autoSpaceDE w:val="0"/>
        <w:autoSpaceDN w:val="0"/>
        <w:adjustRightInd w:val="0"/>
        <w:spacing w:after="0" w:line="240" w:lineRule="auto"/>
        <w:ind w:firstLine="709"/>
        <w:jc w:val="both"/>
        <w:rPr>
          <w:rFonts w:ascii="Times New Roman" w:hAnsi="Times New Roman"/>
          <w:sz w:val="28"/>
          <w:szCs w:val="28"/>
        </w:rPr>
      </w:pPr>
      <w:r w:rsidRPr="00DC5119">
        <w:rPr>
          <w:rFonts w:ascii="Times New Roman" w:hAnsi="Times New Roman"/>
          <w:sz w:val="28"/>
          <w:szCs w:val="28"/>
        </w:rPr>
        <w:t>«3.3. Подпрограмма 3 «Развитие малого и среднего предпринимательства»</w:t>
      </w:r>
      <w:r w:rsidR="00D54464">
        <w:rPr>
          <w:rFonts w:ascii="Times New Roman" w:hAnsi="Times New Roman"/>
          <w:sz w:val="28"/>
          <w:szCs w:val="28"/>
        </w:rPr>
        <w:t>.</w:t>
      </w:r>
    </w:p>
    <w:p w:rsidR="00A620AC" w:rsidRPr="00DC5119" w:rsidRDefault="00A620AC" w:rsidP="00A620AC">
      <w:pPr>
        <w:autoSpaceDE w:val="0"/>
        <w:autoSpaceDN w:val="0"/>
        <w:adjustRightInd w:val="0"/>
        <w:spacing w:after="0" w:line="240" w:lineRule="auto"/>
        <w:ind w:firstLine="709"/>
        <w:jc w:val="both"/>
        <w:rPr>
          <w:rFonts w:ascii="Times New Roman" w:hAnsi="Times New Roman"/>
          <w:sz w:val="28"/>
          <w:szCs w:val="28"/>
        </w:rPr>
      </w:pPr>
      <w:r w:rsidRPr="00DC5119">
        <w:rPr>
          <w:rFonts w:ascii="Times New Roman" w:hAnsi="Times New Roman"/>
          <w:sz w:val="28"/>
          <w:szCs w:val="28"/>
        </w:rPr>
        <w:t>Эффективное использование имеющихся возможностей в области развития малого и среднего предпринимательства и сформированных в единую систему способствует формированию благоприятных условий для развития предпринимательства в Березовском районе, поскольку направлены на оказание поддержки Субъектам на всех стадиях становления и развития.</w:t>
      </w:r>
    </w:p>
    <w:p w:rsidR="00A620AC" w:rsidRPr="00DC5119" w:rsidRDefault="00A620AC" w:rsidP="00A620AC">
      <w:pPr>
        <w:autoSpaceDE w:val="0"/>
        <w:autoSpaceDN w:val="0"/>
        <w:adjustRightInd w:val="0"/>
        <w:spacing w:after="0" w:line="240" w:lineRule="auto"/>
        <w:ind w:firstLine="709"/>
        <w:jc w:val="both"/>
        <w:rPr>
          <w:rFonts w:ascii="Times New Roman" w:hAnsi="Times New Roman"/>
          <w:sz w:val="28"/>
          <w:szCs w:val="28"/>
        </w:rPr>
      </w:pPr>
      <w:r w:rsidRPr="00DC5119">
        <w:rPr>
          <w:rFonts w:ascii="Times New Roman" w:hAnsi="Times New Roman"/>
          <w:sz w:val="28"/>
          <w:szCs w:val="28"/>
        </w:rPr>
        <w:t>Цель: Содействие развитию малого и среднего предпринимательства, повышение роли малого и среднего предпринимательства в экономике.</w:t>
      </w:r>
    </w:p>
    <w:p w:rsidR="00A620AC" w:rsidRPr="00DC5119" w:rsidRDefault="00A620AC" w:rsidP="00A620AC">
      <w:pPr>
        <w:autoSpaceDE w:val="0"/>
        <w:autoSpaceDN w:val="0"/>
        <w:adjustRightInd w:val="0"/>
        <w:spacing w:after="0" w:line="240" w:lineRule="auto"/>
        <w:ind w:firstLine="540"/>
        <w:jc w:val="both"/>
        <w:rPr>
          <w:rFonts w:ascii="Times New Roman" w:hAnsi="Times New Roman"/>
          <w:sz w:val="28"/>
          <w:szCs w:val="28"/>
        </w:rPr>
      </w:pPr>
      <w:r w:rsidRPr="00DC5119">
        <w:rPr>
          <w:rFonts w:ascii="Times New Roman" w:hAnsi="Times New Roman"/>
          <w:sz w:val="28"/>
          <w:szCs w:val="28"/>
        </w:rPr>
        <w:t>Для решения задачи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определены основные мероприятия:</w:t>
      </w:r>
    </w:p>
    <w:p w:rsidR="00A620AC" w:rsidRPr="00DC5119" w:rsidRDefault="00A620AC" w:rsidP="00A620AC">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DC5119">
        <w:rPr>
          <w:rFonts w:ascii="Times New Roman" w:hAnsi="Times New Roman"/>
          <w:sz w:val="28"/>
          <w:szCs w:val="28"/>
        </w:rPr>
        <w:t xml:space="preserve">3.3.1.Основное мероприятие </w:t>
      </w:r>
      <w:r w:rsidRPr="00DC5119">
        <w:rPr>
          <w:rFonts w:ascii="Times New Roman" w:hAnsi="Times New Roman"/>
          <w:color w:val="0D0D0D" w:themeColor="text1" w:themeTint="F2"/>
          <w:sz w:val="28"/>
          <w:szCs w:val="28"/>
        </w:rPr>
        <w:t>«Создание условий для развития субъектов малого и среднего предпринимательства».</w:t>
      </w:r>
    </w:p>
    <w:p w:rsidR="00A620AC" w:rsidRPr="00DC5119" w:rsidRDefault="00A620AC" w:rsidP="00A620AC">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DC5119">
        <w:rPr>
          <w:rFonts w:ascii="Times New Roman" w:hAnsi="Times New Roman"/>
          <w:color w:val="0D0D0D" w:themeColor="text1" w:themeTint="F2"/>
          <w:sz w:val="28"/>
          <w:szCs w:val="28"/>
        </w:rPr>
        <w:t>Направления основного мероприятия:</w:t>
      </w:r>
    </w:p>
    <w:p w:rsidR="00A620AC" w:rsidRPr="00DC5119" w:rsidRDefault="00A620AC" w:rsidP="000543BD">
      <w:pPr>
        <w:pStyle w:val="aa"/>
        <w:numPr>
          <w:ilvl w:val="0"/>
          <w:numId w:val="3"/>
        </w:numPr>
        <w:autoSpaceDE w:val="0"/>
        <w:autoSpaceDN w:val="0"/>
        <w:adjustRightInd w:val="0"/>
        <w:spacing w:after="0" w:line="240" w:lineRule="auto"/>
        <w:jc w:val="both"/>
        <w:rPr>
          <w:rFonts w:ascii="Times New Roman" w:hAnsi="Times New Roman"/>
          <w:sz w:val="28"/>
          <w:szCs w:val="28"/>
        </w:rPr>
      </w:pPr>
      <w:r w:rsidRPr="00DC5119">
        <w:rPr>
          <w:rFonts w:ascii="Times New Roman" w:hAnsi="Times New Roman"/>
          <w:snapToGrid w:val="0"/>
          <w:sz w:val="28"/>
          <w:szCs w:val="28"/>
        </w:rPr>
        <w:t>организация мониторинга деятельности Субъектов;</w:t>
      </w:r>
    </w:p>
    <w:p w:rsidR="00A620AC" w:rsidRPr="00DC5119" w:rsidRDefault="00A620AC" w:rsidP="000543BD">
      <w:pPr>
        <w:pStyle w:val="aa"/>
        <w:numPr>
          <w:ilvl w:val="0"/>
          <w:numId w:val="3"/>
        </w:numPr>
        <w:autoSpaceDE w:val="0"/>
        <w:autoSpaceDN w:val="0"/>
        <w:adjustRightInd w:val="0"/>
        <w:spacing w:after="0" w:line="240" w:lineRule="auto"/>
        <w:jc w:val="both"/>
        <w:rPr>
          <w:rFonts w:ascii="Times New Roman" w:hAnsi="Times New Roman"/>
          <w:sz w:val="28"/>
          <w:szCs w:val="28"/>
        </w:rPr>
      </w:pPr>
      <w:r w:rsidRPr="00DC5119">
        <w:rPr>
          <w:rFonts w:ascii="Times New Roman" w:hAnsi="Times New Roman"/>
          <w:snapToGrid w:val="0"/>
          <w:sz w:val="28"/>
          <w:szCs w:val="28"/>
        </w:rPr>
        <w:t>организация образовательных мероприятий для Субъектов;</w:t>
      </w:r>
    </w:p>
    <w:p w:rsidR="00A620AC" w:rsidRPr="00DC5119" w:rsidRDefault="00A620AC" w:rsidP="000543BD">
      <w:pPr>
        <w:pStyle w:val="aa"/>
        <w:numPr>
          <w:ilvl w:val="0"/>
          <w:numId w:val="3"/>
        </w:numPr>
        <w:tabs>
          <w:tab w:val="left" w:pos="1134"/>
        </w:tabs>
        <w:spacing w:after="0" w:line="240" w:lineRule="auto"/>
        <w:ind w:left="0" w:firstLine="709"/>
        <w:jc w:val="both"/>
        <w:rPr>
          <w:rFonts w:ascii="Times New Roman" w:hAnsi="Times New Roman"/>
          <w:snapToGrid w:val="0"/>
          <w:sz w:val="28"/>
          <w:szCs w:val="28"/>
        </w:rPr>
      </w:pPr>
      <w:r w:rsidRPr="00DC5119">
        <w:rPr>
          <w:rFonts w:ascii="Times New Roman" w:hAnsi="Times New Roman"/>
          <w:snapToGrid w:val="0"/>
          <w:sz w:val="28"/>
          <w:szCs w:val="28"/>
        </w:rPr>
        <w:t>организация мероприятий по популяризации и пропаганде предпринимательской деятельности;</w:t>
      </w:r>
    </w:p>
    <w:p w:rsidR="00A620AC" w:rsidRPr="00DC5119" w:rsidRDefault="00A620AC" w:rsidP="000543BD">
      <w:pPr>
        <w:pStyle w:val="aa"/>
        <w:numPr>
          <w:ilvl w:val="0"/>
          <w:numId w:val="3"/>
        </w:numPr>
        <w:autoSpaceDE w:val="0"/>
        <w:autoSpaceDN w:val="0"/>
        <w:adjustRightInd w:val="0"/>
        <w:spacing w:after="0" w:line="240" w:lineRule="auto"/>
        <w:jc w:val="both"/>
        <w:rPr>
          <w:rFonts w:ascii="Times New Roman" w:hAnsi="Times New Roman"/>
          <w:sz w:val="28"/>
          <w:szCs w:val="28"/>
        </w:rPr>
      </w:pPr>
      <w:r w:rsidRPr="00DC5119">
        <w:rPr>
          <w:rFonts w:ascii="Times New Roman" w:hAnsi="Times New Roman"/>
          <w:snapToGrid w:val="0"/>
          <w:sz w:val="28"/>
          <w:szCs w:val="28"/>
        </w:rPr>
        <w:t>организация информационно - консультационной поддержки.</w:t>
      </w:r>
    </w:p>
    <w:p w:rsidR="00A620AC" w:rsidRPr="00DC5119" w:rsidRDefault="00A620AC" w:rsidP="00A620AC">
      <w:pPr>
        <w:tabs>
          <w:tab w:val="left" w:pos="1276"/>
        </w:tabs>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Мониторинг деятельности Субъектов проводится:</w:t>
      </w:r>
    </w:p>
    <w:p w:rsidR="00A620AC" w:rsidRPr="00DC5119" w:rsidRDefault="00A620AC" w:rsidP="00A620AC">
      <w:pPr>
        <w:tabs>
          <w:tab w:val="left" w:pos="1276"/>
        </w:tabs>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w:t>
      </w:r>
    </w:p>
    <w:p w:rsidR="00A620AC" w:rsidRPr="009B0ACB" w:rsidRDefault="00A620AC" w:rsidP="00A620AC">
      <w:pPr>
        <w:tabs>
          <w:tab w:val="left" w:pos="1276"/>
        </w:tabs>
        <w:spacing w:after="0" w:line="240" w:lineRule="auto"/>
        <w:ind w:firstLine="709"/>
        <w:jc w:val="both"/>
        <w:rPr>
          <w:rFonts w:ascii="Times New Roman" w:hAnsi="Times New Roman"/>
          <w:snapToGrid w:val="0"/>
          <w:sz w:val="28"/>
          <w:szCs w:val="28"/>
        </w:rPr>
      </w:pPr>
      <w:r w:rsidRPr="009B0ACB">
        <w:rPr>
          <w:rFonts w:ascii="Times New Roman" w:hAnsi="Times New Roman"/>
          <w:snapToGrid w:val="0"/>
          <w:sz w:val="28"/>
          <w:szCs w:val="28"/>
        </w:rPr>
        <w:t>- в целях сбора данных для наполнения Бизнес-навигатора малого и среднего предпринимательства.</w:t>
      </w:r>
    </w:p>
    <w:p w:rsidR="00A620AC" w:rsidRPr="009B0ACB" w:rsidRDefault="001C6876" w:rsidP="00A620AC">
      <w:pPr>
        <w:spacing w:after="0" w:line="240" w:lineRule="auto"/>
        <w:ind w:right="23" w:firstLine="709"/>
        <w:jc w:val="both"/>
        <w:rPr>
          <w:rFonts w:ascii="Times New Roman" w:hAnsi="Times New Roman"/>
          <w:sz w:val="28"/>
          <w:szCs w:val="28"/>
          <w:lang w:val="x-none" w:eastAsia="x-none"/>
        </w:rPr>
      </w:pPr>
      <w:r w:rsidRPr="009B0ACB">
        <w:rPr>
          <w:rFonts w:ascii="Times New Roman" w:hAnsi="Times New Roman"/>
          <w:sz w:val="28"/>
          <w:szCs w:val="28"/>
          <w:lang w:eastAsia="x-none"/>
        </w:rPr>
        <w:t xml:space="preserve">Организация образовательных мероприятий будет реализовываться </w:t>
      </w:r>
      <w:r w:rsidR="00A620AC" w:rsidRPr="009B0ACB">
        <w:rPr>
          <w:rFonts w:ascii="Times New Roman" w:hAnsi="Times New Roman"/>
          <w:sz w:val="28"/>
          <w:szCs w:val="28"/>
          <w:lang w:eastAsia="x-none"/>
        </w:rPr>
        <w:t>путем</w:t>
      </w:r>
      <w:r w:rsidR="00A620AC" w:rsidRPr="009B0ACB">
        <w:rPr>
          <w:rFonts w:ascii="Times New Roman" w:hAnsi="Times New Roman"/>
          <w:sz w:val="28"/>
          <w:szCs w:val="28"/>
        </w:rPr>
        <w:t xml:space="preserve"> организации семинаров, тренингов, курсов повышения квалификации и иных мероприятий обучающего характера для Субъектов.</w:t>
      </w:r>
    </w:p>
    <w:p w:rsidR="00A620AC" w:rsidRPr="009B0ACB" w:rsidRDefault="00A620AC" w:rsidP="00A620AC">
      <w:pPr>
        <w:spacing w:after="0" w:line="240" w:lineRule="auto"/>
        <w:jc w:val="both"/>
        <w:rPr>
          <w:rFonts w:ascii="Times New Roman" w:hAnsi="Times New Roman"/>
          <w:snapToGrid w:val="0"/>
          <w:sz w:val="28"/>
          <w:szCs w:val="28"/>
        </w:rPr>
      </w:pPr>
      <w:r w:rsidRPr="009B0ACB">
        <w:rPr>
          <w:rFonts w:ascii="Times New Roman" w:hAnsi="Times New Roman"/>
          <w:snapToGrid w:val="0"/>
          <w:sz w:val="28"/>
          <w:szCs w:val="28"/>
        </w:rPr>
        <w:tab/>
      </w:r>
      <w:r w:rsidRPr="009B0ACB">
        <w:rPr>
          <w:rFonts w:ascii="Times New Roman" w:hAnsi="Times New Roman"/>
          <w:sz w:val="28"/>
          <w:szCs w:val="28"/>
        </w:rPr>
        <w:t xml:space="preserve">Мероприятия </w:t>
      </w:r>
      <w:r w:rsidRPr="009B0ACB">
        <w:rPr>
          <w:rFonts w:ascii="Times New Roman" w:hAnsi="Times New Roman"/>
          <w:snapToGrid w:val="0"/>
          <w:sz w:val="28"/>
          <w:szCs w:val="28"/>
        </w:rPr>
        <w:t xml:space="preserve">по популяризации и пропаганде предпринимательской деятельности позволят осуществлять </w:t>
      </w:r>
      <w:r w:rsidRPr="009B0ACB">
        <w:rPr>
          <w:rFonts w:ascii="Times New Roman" w:hAnsi="Times New Roman"/>
          <w:sz w:val="28"/>
          <w:szCs w:val="28"/>
        </w:rPr>
        <w:t>организацию:</w:t>
      </w:r>
    </w:p>
    <w:p w:rsidR="00A620AC" w:rsidRPr="009B0ACB" w:rsidRDefault="00A620AC" w:rsidP="00A620AC">
      <w:pPr>
        <w:tabs>
          <w:tab w:val="left" w:pos="1134"/>
        </w:tabs>
        <w:spacing w:after="0" w:line="240" w:lineRule="auto"/>
        <w:ind w:firstLine="709"/>
        <w:jc w:val="both"/>
        <w:rPr>
          <w:rFonts w:ascii="Times New Roman" w:hAnsi="Times New Roman"/>
          <w:snapToGrid w:val="0"/>
          <w:sz w:val="28"/>
          <w:szCs w:val="28"/>
        </w:rPr>
      </w:pPr>
      <w:r w:rsidRPr="009B0ACB">
        <w:rPr>
          <w:rFonts w:ascii="Times New Roman" w:hAnsi="Times New Roman"/>
          <w:snapToGrid w:val="0"/>
          <w:sz w:val="28"/>
          <w:szCs w:val="28"/>
        </w:rPr>
        <w:t>- выставок-ярмарок, выставок-форумов;</w:t>
      </w:r>
    </w:p>
    <w:p w:rsidR="00A620AC" w:rsidRPr="009B0ACB" w:rsidRDefault="00A620AC" w:rsidP="00A620AC">
      <w:pPr>
        <w:tabs>
          <w:tab w:val="left" w:pos="1134"/>
        </w:tabs>
        <w:spacing w:after="0" w:line="240" w:lineRule="auto"/>
        <w:ind w:firstLine="709"/>
        <w:jc w:val="both"/>
        <w:rPr>
          <w:rFonts w:ascii="Times New Roman" w:hAnsi="Times New Roman"/>
          <w:snapToGrid w:val="0"/>
          <w:sz w:val="28"/>
          <w:szCs w:val="28"/>
        </w:rPr>
      </w:pPr>
      <w:r w:rsidRPr="009B0ACB">
        <w:rPr>
          <w:rFonts w:ascii="Times New Roman" w:hAnsi="Times New Roman"/>
          <w:snapToGrid w:val="0"/>
          <w:sz w:val="28"/>
          <w:szCs w:val="28"/>
        </w:rPr>
        <w:t>- участие Субъектов в межмуниципальных, региональных и межрегиональных выставках-ярмарках, выставках-форумов и конгрессных мероприятиях.</w:t>
      </w:r>
    </w:p>
    <w:p w:rsidR="00A620AC" w:rsidRPr="009B0ACB" w:rsidRDefault="00A620AC" w:rsidP="00A620AC">
      <w:pPr>
        <w:spacing w:after="0" w:line="240" w:lineRule="auto"/>
        <w:ind w:firstLine="720"/>
        <w:jc w:val="both"/>
        <w:rPr>
          <w:rFonts w:ascii="Times New Roman" w:hAnsi="Times New Roman"/>
          <w:sz w:val="28"/>
          <w:szCs w:val="28"/>
          <w:lang w:val="x-none" w:eastAsia="en-US"/>
        </w:rPr>
      </w:pPr>
      <w:r w:rsidRPr="009B0ACB">
        <w:rPr>
          <w:rFonts w:ascii="Times New Roman" w:hAnsi="Times New Roman"/>
          <w:snapToGrid w:val="0"/>
          <w:sz w:val="28"/>
          <w:szCs w:val="28"/>
        </w:rPr>
        <w:t xml:space="preserve">- конкурсных и иных мероприятий, способствующих популяризации и созданию положительного мнения о предпринимательской деятельности (конкурсы </w:t>
      </w:r>
      <w:r w:rsidRPr="009B0ACB">
        <w:rPr>
          <w:rFonts w:ascii="Times New Roman" w:hAnsi="Times New Roman"/>
          <w:sz w:val="28"/>
          <w:szCs w:val="28"/>
          <w:lang w:val="x-none"/>
        </w:rPr>
        <w:t xml:space="preserve">Предприниматель года», «Предпринимательство сегодня», </w:t>
      </w:r>
      <w:r w:rsidRPr="009B0ACB">
        <w:rPr>
          <w:rFonts w:ascii="Times New Roman" w:hAnsi="Times New Roman"/>
          <w:sz w:val="28"/>
          <w:szCs w:val="28"/>
          <w:lang w:val="x-none"/>
        </w:rPr>
        <w:lastRenderedPageBreak/>
        <w:t>награждение субъектов малого и среднего предпринимательства района в честь празднования Дня российского предпринимательства</w:t>
      </w:r>
      <w:r w:rsidRPr="009B0ACB">
        <w:rPr>
          <w:rFonts w:ascii="Times New Roman" w:hAnsi="Times New Roman"/>
          <w:sz w:val="28"/>
          <w:szCs w:val="28"/>
        </w:rPr>
        <w:t>)</w:t>
      </w:r>
      <w:r w:rsidRPr="009B0ACB">
        <w:rPr>
          <w:rFonts w:ascii="Times New Roman" w:hAnsi="Times New Roman"/>
          <w:snapToGrid w:val="0"/>
          <w:sz w:val="28"/>
          <w:szCs w:val="28"/>
        </w:rPr>
        <w:t>.</w:t>
      </w:r>
    </w:p>
    <w:p w:rsidR="00A620AC" w:rsidRPr="009B0ACB" w:rsidRDefault="00A620AC" w:rsidP="00A620AC">
      <w:pPr>
        <w:spacing w:after="0" w:line="240" w:lineRule="auto"/>
        <w:ind w:right="20" w:firstLine="708"/>
        <w:jc w:val="both"/>
        <w:rPr>
          <w:rFonts w:ascii="Times New Roman" w:hAnsi="Times New Roman"/>
          <w:snapToGrid w:val="0"/>
          <w:sz w:val="28"/>
          <w:szCs w:val="28"/>
        </w:rPr>
      </w:pPr>
      <w:r w:rsidRPr="009B0ACB">
        <w:rPr>
          <w:rFonts w:ascii="Times New Roman" w:hAnsi="Times New Roman"/>
          <w:snapToGrid w:val="0"/>
          <w:sz w:val="28"/>
          <w:szCs w:val="28"/>
        </w:rPr>
        <w:t>Организация информационно - консультационной поддержки будет осуществляться путем организации мероприятий, в том числе по изготовлению (приобретению) информационной продукции, брошюр, буклетов, презентационных материалов, видеороликов, информационных стендов и другой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w:t>
      </w:r>
    </w:p>
    <w:p w:rsidR="00A620AC" w:rsidRPr="00DC5119" w:rsidRDefault="00A620AC" w:rsidP="00A620AC">
      <w:pPr>
        <w:tabs>
          <w:tab w:val="left" w:pos="0"/>
          <w:tab w:val="left" w:pos="1134"/>
          <w:tab w:val="left" w:pos="1276"/>
        </w:tabs>
        <w:spacing w:after="0" w:line="240" w:lineRule="auto"/>
        <w:ind w:firstLine="709"/>
        <w:jc w:val="both"/>
        <w:rPr>
          <w:rFonts w:ascii="Times New Roman" w:hAnsi="Times New Roman"/>
          <w:snapToGrid w:val="0"/>
          <w:sz w:val="28"/>
          <w:szCs w:val="28"/>
        </w:rPr>
      </w:pPr>
      <w:r w:rsidRPr="009B0ACB">
        <w:rPr>
          <w:rFonts w:ascii="Times New Roman" w:hAnsi="Times New Roman"/>
          <w:sz w:val="28"/>
          <w:szCs w:val="28"/>
          <w:lang w:val="x-none" w:eastAsia="x-none"/>
        </w:rPr>
        <w:t xml:space="preserve">3.3.2. </w:t>
      </w:r>
      <w:r w:rsidRPr="009B0ACB">
        <w:rPr>
          <w:rFonts w:ascii="Times New Roman" w:hAnsi="Times New Roman"/>
          <w:snapToGrid w:val="0"/>
          <w:sz w:val="28"/>
          <w:szCs w:val="28"/>
        </w:rPr>
        <w:t>Основное мероприятие «Финансовая поддержка субъектов малого и среднего предпринимательства</w:t>
      </w:r>
      <w:r w:rsidRPr="00DC5119">
        <w:rPr>
          <w:rFonts w:ascii="Times New Roman" w:hAnsi="Times New Roman"/>
          <w:snapToGrid w:val="0"/>
          <w:sz w:val="28"/>
          <w:szCs w:val="28"/>
        </w:rPr>
        <w:t>, осуществляющих социально - значимые виды деятельно</w:t>
      </w:r>
      <w:r w:rsidR="00787753">
        <w:rPr>
          <w:rFonts w:ascii="Times New Roman" w:hAnsi="Times New Roman"/>
          <w:snapToGrid w:val="0"/>
          <w:sz w:val="28"/>
          <w:szCs w:val="28"/>
        </w:rPr>
        <w:t>сти</w:t>
      </w:r>
      <w:r w:rsidRPr="00DC5119">
        <w:rPr>
          <w:rFonts w:ascii="Times New Roman" w:hAnsi="Times New Roman"/>
          <w:snapToGrid w:val="0"/>
          <w:sz w:val="28"/>
          <w:szCs w:val="28"/>
        </w:rPr>
        <w:t>».</w:t>
      </w:r>
    </w:p>
    <w:p w:rsidR="00A620AC" w:rsidRPr="00DC5119" w:rsidRDefault="00A620AC" w:rsidP="00A620AC">
      <w:pPr>
        <w:autoSpaceDE w:val="0"/>
        <w:autoSpaceDN w:val="0"/>
        <w:adjustRightInd w:val="0"/>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Предоставление финансовой поддержки Субъектам осуществляется в соответствии с утвержденным муниципальным нормативным правовым актом (по ОКВЭД) перечнем социально-значимых видов деятельности Субъектов.</w:t>
      </w:r>
    </w:p>
    <w:p w:rsidR="00A620AC" w:rsidRPr="00DC5119" w:rsidRDefault="00A620AC" w:rsidP="00A620AC">
      <w:pPr>
        <w:autoSpaceDE w:val="0"/>
        <w:autoSpaceDN w:val="0"/>
        <w:adjustRightInd w:val="0"/>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 xml:space="preserve">Направления основного мероприятия: </w:t>
      </w:r>
    </w:p>
    <w:p w:rsidR="00A620AC" w:rsidRPr="00DC5119" w:rsidRDefault="00A620AC" w:rsidP="00A620AC">
      <w:pPr>
        <w:tabs>
          <w:tab w:val="left" w:pos="1134"/>
        </w:tabs>
        <w:spacing w:after="0" w:line="240" w:lineRule="auto"/>
        <w:ind w:left="709"/>
        <w:jc w:val="both"/>
        <w:rPr>
          <w:rFonts w:ascii="Times New Roman" w:hAnsi="Times New Roman"/>
          <w:snapToGrid w:val="0"/>
          <w:sz w:val="28"/>
          <w:szCs w:val="28"/>
        </w:rPr>
      </w:pPr>
      <w:r w:rsidRPr="00DC5119">
        <w:rPr>
          <w:rFonts w:ascii="Times New Roman" w:hAnsi="Times New Roman"/>
          <w:snapToGrid w:val="0"/>
          <w:sz w:val="28"/>
          <w:szCs w:val="28"/>
        </w:rPr>
        <w:t>1) возмещение части затрат на аренду нежилых помещений;</w:t>
      </w:r>
    </w:p>
    <w:p w:rsidR="00A620AC" w:rsidRPr="00DC5119" w:rsidRDefault="00A620AC" w:rsidP="00A620AC">
      <w:pPr>
        <w:tabs>
          <w:tab w:val="left" w:pos="709"/>
        </w:tabs>
        <w:spacing w:after="0" w:line="240" w:lineRule="auto"/>
        <w:jc w:val="both"/>
        <w:rPr>
          <w:rFonts w:ascii="Times New Roman" w:hAnsi="Times New Roman"/>
          <w:snapToGrid w:val="0"/>
          <w:sz w:val="28"/>
          <w:szCs w:val="28"/>
        </w:rPr>
      </w:pPr>
      <w:r w:rsidRPr="00DC5119">
        <w:rPr>
          <w:rFonts w:ascii="Times New Roman" w:hAnsi="Times New Roman"/>
          <w:snapToGrid w:val="0"/>
          <w:sz w:val="28"/>
          <w:szCs w:val="28"/>
        </w:rPr>
        <w:tab/>
        <w:t>2) возмещение части затрат по предоставленным консалтинговым услугам;</w:t>
      </w:r>
    </w:p>
    <w:p w:rsidR="00A620AC" w:rsidRPr="00DC5119" w:rsidRDefault="00A620AC" w:rsidP="00A620AC">
      <w:pPr>
        <w:spacing w:after="0" w:line="240" w:lineRule="auto"/>
        <w:jc w:val="both"/>
        <w:rPr>
          <w:rFonts w:ascii="Times New Roman" w:hAnsi="Times New Roman"/>
          <w:snapToGrid w:val="0"/>
          <w:sz w:val="28"/>
          <w:szCs w:val="28"/>
        </w:rPr>
      </w:pPr>
      <w:r w:rsidRPr="00DC5119">
        <w:rPr>
          <w:rFonts w:ascii="Times New Roman" w:hAnsi="Times New Roman"/>
          <w:snapToGrid w:val="0"/>
          <w:sz w:val="28"/>
          <w:szCs w:val="28"/>
        </w:rPr>
        <w:tab/>
        <w:t>3)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A620AC" w:rsidRPr="00DC5119" w:rsidRDefault="00A620AC" w:rsidP="00A620AC">
      <w:pPr>
        <w:tabs>
          <w:tab w:val="left" w:pos="1276"/>
        </w:tabs>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4) возмещение части затрат, связанных со специальной оценкой условий труда;</w:t>
      </w:r>
    </w:p>
    <w:p w:rsidR="00A620AC" w:rsidRPr="00DC5119" w:rsidRDefault="00A620AC" w:rsidP="00A620AC">
      <w:pPr>
        <w:tabs>
          <w:tab w:val="left" w:pos="1276"/>
        </w:tabs>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5) возмещение части затрат на приобретение оборудования (основных средств) и лицензионных программных продуктов;</w:t>
      </w:r>
    </w:p>
    <w:p w:rsidR="00A620AC" w:rsidRPr="00DC5119" w:rsidRDefault="00A620AC" w:rsidP="00A620AC">
      <w:pPr>
        <w:tabs>
          <w:tab w:val="left" w:pos="1418"/>
        </w:tabs>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6) возмещение части затрат, связанных с прохождением курсов повышения квалификации;</w:t>
      </w:r>
    </w:p>
    <w:p w:rsidR="00A620AC" w:rsidRPr="00DC5119" w:rsidRDefault="00A620AC" w:rsidP="000543BD">
      <w:pPr>
        <w:pStyle w:val="aa"/>
        <w:numPr>
          <w:ilvl w:val="0"/>
          <w:numId w:val="4"/>
        </w:numPr>
        <w:tabs>
          <w:tab w:val="left" w:pos="1418"/>
        </w:tabs>
        <w:spacing w:after="0" w:line="240" w:lineRule="auto"/>
        <w:ind w:left="0" w:firstLine="709"/>
        <w:jc w:val="both"/>
        <w:rPr>
          <w:rFonts w:ascii="Times New Roman" w:hAnsi="Times New Roman"/>
          <w:snapToGrid w:val="0"/>
          <w:sz w:val="28"/>
          <w:szCs w:val="28"/>
        </w:rPr>
      </w:pPr>
      <w:r w:rsidRPr="00DC5119">
        <w:rPr>
          <w:rFonts w:ascii="Times New Roman" w:hAnsi="Times New Roman"/>
          <w:snapToGrid w:val="0"/>
          <w:sz w:val="28"/>
          <w:szCs w:val="28"/>
        </w:rPr>
        <w:t>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A620AC" w:rsidRPr="00DC5119" w:rsidRDefault="00A620AC" w:rsidP="000543BD">
      <w:pPr>
        <w:pStyle w:val="aa"/>
        <w:numPr>
          <w:ilvl w:val="0"/>
          <w:numId w:val="4"/>
        </w:numPr>
        <w:tabs>
          <w:tab w:val="left" w:pos="1276"/>
        </w:tabs>
        <w:spacing w:after="0" w:line="240" w:lineRule="auto"/>
        <w:ind w:left="0" w:firstLine="709"/>
        <w:jc w:val="both"/>
        <w:rPr>
          <w:rFonts w:ascii="Times New Roman" w:hAnsi="Times New Roman"/>
          <w:snapToGrid w:val="0"/>
          <w:sz w:val="28"/>
          <w:szCs w:val="28"/>
        </w:rPr>
      </w:pPr>
      <w:r w:rsidRPr="00DC5119">
        <w:rPr>
          <w:rFonts w:ascii="Times New Roman" w:hAnsi="Times New Roman"/>
          <w:snapToGrid w:val="0"/>
          <w:sz w:val="28"/>
          <w:szCs w:val="28"/>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A620AC" w:rsidRPr="00DC5119" w:rsidRDefault="00A620AC" w:rsidP="00A620AC">
      <w:pPr>
        <w:autoSpaceDE w:val="0"/>
        <w:autoSpaceDN w:val="0"/>
        <w:adjustRightInd w:val="0"/>
        <w:spacing w:after="0" w:line="240" w:lineRule="auto"/>
        <w:ind w:firstLine="540"/>
        <w:jc w:val="both"/>
        <w:rPr>
          <w:rFonts w:ascii="Times New Roman" w:hAnsi="Times New Roman"/>
          <w:snapToGrid w:val="0"/>
          <w:sz w:val="28"/>
          <w:szCs w:val="28"/>
        </w:rPr>
      </w:pPr>
      <w:r w:rsidRPr="00DC5119">
        <w:rPr>
          <w:rFonts w:ascii="Times New Roman" w:hAnsi="Times New Roman"/>
          <w:sz w:val="28"/>
          <w:szCs w:val="28"/>
        </w:rPr>
        <w:t>3.3.3. Основное мероприятие «</w:t>
      </w:r>
      <w:r w:rsidRPr="00DC5119">
        <w:rPr>
          <w:rFonts w:ascii="Times New Roman" w:hAnsi="Times New Roman"/>
          <w:snapToGrid w:val="0"/>
          <w:sz w:val="28"/>
          <w:szCs w:val="28"/>
        </w:rPr>
        <w:t>Финансовая поддержка социального предпринимательства».</w:t>
      </w:r>
    </w:p>
    <w:p w:rsidR="00A620AC" w:rsidRPr="00DC5119" w:rsidRDefault="00A620AC" w:rsidP="00A620AC">
      <w:pPr>
        <w:autoSpaceDE w:val="0"/>
        <w:autoSpaceDN w:val="0"/>
        <w:adjustRightInd w:val="0"/>
        <w:spacing w:after="0" w:line="240" w:lineRule="auto"/>
        <w:ind w:firstLine="540"/>
        <w:jc w:val="both"/>
        <w:rPr>
          <w:rFonts w:ascii="Times New Roman" w:hAnsi="Times New Roman"/>
          <w:sz w:val="28"/>
          <w:szCs w:val="28"/>
        </w:rPr>
      </w:pPr>
      <w:r w:rsidRPr="00DC5119">
        <w:rPr>
          <w:rFonts w:ascii="Times New Roman" w:hAnsi="Times New Roman"/>
          <w:snapToGrid w:val="0"/>
          <w:sz w:val="28"/>
          <w:szCs w:val="28"/>
        </w:rPr>
        <w:t>Направления основного мероприятия:</w:t>
      </w:r>
    </w:p>
    <w:p w:rsidR="00A620AC" w:rsidRPr="00DC5119" w:rsidRDefault="00DA7928" w:rsidP="00A620A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возмещение</w:t>
      </w:r>
      <w:r w:rsidR="00A620AC" w:rsidRPr="00DC5119">
        <w:rPr>
          <w:rFonts w:ascii="Times New Roman" w:hAnsi="Times New Roman"/>
          <w:sz w:val="28"/>
          <w:szCs w:val="28"/>
        </w:rPr>
        <w:t xml:space="preserve">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w:t>
      </w:r>
    </w:p>
    <w:p w:rsidR="00DA7928" w:rsidRDefault="00DA7928" w:rsidP="00A620A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возмещение</w:t>
      </w:r>
      <w:r w:rsidR="00A620AC" w:rsidRPr="00DC5119">
        <w:rPr>
          <w:rFonts w:ascii="Times New Roman" w:hAnsi="Times New Roman"/>
          <w:sz w:val="28"/>
          <w:szCs w:val="28"/>
        </w:rPr>
        <w:t xml:space="preserve"> части зат</w:t>
      </w:r>
      <w:r>
        <w:rPr>
          <w:rFonts w:ascii="Times New Roman" w:hAnsi="Times New Roman"/>
          <w:sz w:val="28"/>
          <w:szCs w:val="28"/>
        </w:rPr>
        <w:t>рат на аренду нежилых помещений;</w:t>
      </w:r>
    </w:p>
    <w:p w:rsidR="00DA7928" w:rsidRDefault="00A620AC" w:rsidP="00A620AC">
      <w:pPr>
        <w:autoSpaceDE w:val="0"/>
        <w:autoSpaceDN w:val="0"/>
        <w:adjustRightInd w:val="0"/>
        <w:spacing w:after="0" w:line="240" w:lineRule="auto"/>
        <w:ind w:firstLine="540"/>
        <w:jc w:val="both"/>
        <w:rPr>
          <w:rFonts w:ascii="Times New Roman" w:hAnsi="Times New Roman"/>
          <w:sz w:val="28"/>
          <w:szCs w:val="28"/>
        </w:rPr>
      </w:pPr>
      <w:r w:rsidRPr="00DC5119">
        <w:rPr>
          <w:rFonts w:ascii="Times New Roman" w:hAnsi="Times New Roman"/>
          <w:sz w:val="28"/>
          <w:szCs w:val="28"/>
        </w:rPr>
        <w:t>3) во</w:t>
      </w:r>
      <w:r w:rsidR="00DA7928">
        <w:rPr>
          <w:rFonts w:ascii="Times New Roman" w:hAnsi="Times New Roman"/>
          <w:sz w:val="28"/>
          <w:szCs w:val="28"/>
        </w:rPr>
        <w:t>змещение</w:t>
      </w:r>
      <w:r w:rsidRPr="00DC5119">
        <w:rPr>
          <w:rFonts w:ascii="Times New Roman" w:hAnsi="Times New Roman"/>
          <w:sz w:val="28"/>
          <w:szCs w:val="28"/>
        </w:rPr>
        <w:t xml:space="preserve"> части затрат по приобретению оборудования (основных средств) и лиц</w:t>
      </w:r>
      <w:r w:rsidR="00DA7928">
        <w:rPr>
          <w:rFonts w:ascii="Times New Roman" w:hAnsi="Times New Roman"/>
          <w:sz w:val="28"/>
          <w:szCs w:val="28"/>
        </w:rPr>
        <w:t>ензионных программных продуктов;</w:t>
      </w:r>
    </w:p>
    <w:p w:rsidR="00A620AC" w:rsidRPr="00DC5119" w:rsidRDefault="00DA7928" w:rsidP="00A620A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 возмещение</w:t>
      </w:r>
      <w:r w:rsidR="00A620AC" w:rsidRPr="00DC5119">
        <w:rPr>
          <w:rFonts w:ascii="Times New Roman" w:hAnsi="Times New Roman"/>
          <w:sz w:val="28"/>
          <w:szCs w:val="28"/>
        </w:rPr>
        <w:t xml:space="preserve">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w:t>
      </w:r>
      <w:r>
        <w:rPr>
          <w:rFonts w:ascii="Times New Roman" w:hAnsi="Times New Roman"/>
          <w:sz w:val="28"/>
          <w:szCs w:val="28"/>
        </w:rPr>
        <w:t>ах энергетических обследований</w:t>
      </w:r>
      <w:r w:rsidR="00A620AC" w:rsidRPr="00DC5119">
        <w:rPr>
          <w:rFonts w:ascii="Times New Roman" w:hAnsi="Times New Roman"/>
          <w:sz w:val="28"/>
          <w:szCs w:val="28"/>
        </w:rPr>
        <w:t>;</w:t>
      </w:r>
    </w:p>
    <w:p w:rsidR="00A620AC" w:rsidRPr="00DC5119" w:rsidRDefault="00DA7928" w:rsidP="00A620A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возмещение</w:t>
      </w:r>
      <w:r w:rsidR="00A620AC" w:rsidRPr="00DC5119">
        <w:rPr>
          <w:rFonts w:ascii="Times New Roman" w:hAnsi="Times New Roman"/>
          <w:sz w:val="28"/>
          <w:szCs w:val="28"/>
        </w:rPr>
        <w:t xml:space="preserve"> части затрат связанных со специальной оценкой условий труда</w:t>
      </w:r>
      <w:r w:rsidR="00787753">
        <w:rPr>
          <w:rFonts w:ascii="Times New Roman" w:hAnsi="Times New Roman"/>
          <w:sz w:val="28"/>
          <w:szCs w:val="28"/>
        </w:rPr>
        <w:t>.</w:t>
      </w:r>
    </w:p>
    <w:p w:rsidR="00A620AC" w:rsidRPr="00357257" w:rsidRDefault="00A620AC" w:rsidP="00A620AC">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357257">
        <w:rPr>
          <w:rFonts w:ascii="Times New Roman" w:eastAsia="Calibri" w:hAnsi="Times New Roman"/>
          <w:snapToGrid w:val="0"/>
          <w:sz w:val="28"/>
          <w:szCs w:val="28"/>
        </w:rPr>
        <w:t>3.3.4. Основное мероприятие «Развитие инновационного и м</w:t>
      </w:r>
      <w:r w:rsidR="00DA7928" w:rsidRPr="00357257">
        <w:rPr>
          <w:rFonts w:ascii="Times New Roman" w:eastAsia="Calibri" w:hAnsi="Times New Roman"/>
          <w:snapToGrid w:val="0"/>
          <w:sz w:val="28"/>
          <w:szCs w:val="28"/>
        </w:rPr>
        <w:t>олодежного предпринимательства».</w:t>
      </w:r>
    </w:p>
    <w:p w:rsidR="00A620AC" w:rsidRPr="00357257" w:rsidRDefault="00A620AC" w:rsidP="00A620AC">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357257">
        <w:rPr>
          <w:rFonts w:ascii="Times New Roman" w:eastAsia="Calibri" w:hAnsi="Times New Roman"/>
          <w:snapToGrid w:val="0"/>
          <w:sz w:val="28"/>
          <w:szCs w:val="28"/>
        </w:rPr>
        <w:t>Направления основного мероприятия:</w:t>
      </w:r>
    </w:p>
    <w:p w:rsidR="00A620AC" w:rsidRPr="00357257" w:rsidRDefault="00A620AC" w:rsidP="00A620AC">
      <w:pPr>
        <w:autoSpaceDE w:val="0"/>
        <w:autoSpaceDN w:val="0"/>
        <w:adjustRightInd w:val="0"/>
        <w:spacing w:after="0" w:line="240" w:lineRule="auto"/>
        <w:ind w:firstLine="708"/>
        <w:jc w:val="both"/>
        <w:rPr>
          <w:rFonts w:ascii="Times New Roman" w:hAnsi="Times New Roman"/>
          <w:sz w:val="28"/>
          <w:szCs w:val="28"/>
        </w:rPr>
      </w:pPr>
      <w:r w:rsidRPr="00357257">
        <w:rPr>
          <w:rFonts w:ascii="Times New Roman" w:eastAsia="Calibri" w:hAnsi="Times New Roman"/>
          <w:snapToGrid w:val="0"/>
          <w:sz w:val="28"/>
          <w:szCs w:val="28"/>
        </w:rPr>
        <w:t>1) предоставление субсидий на создание и (или) обеспечение деятельности центров молодежного инновационного творчества (далее – ЦМИТ)</w:t>
      </w:r>
      <w:r w:rsidRPr="00357257">
        <w:rPr>
          <w:rFonts w:ascii="Times New Roman" w:hAnsi="Times New Roman"/>
          <w:sz w:val="28"/>
          <w:szCs w:val="28"/>
        </w:rPr>
        <w:t>;</w:t>
      </w:r>
    </w:p>
    <w:p w:rsidR="00A620AC" w:rsidRPr="00357257" w:rsidRDefault="00A620AC" w:rsidP="00A620AC">
      <w:pPr>
        <w:autoSpaceDE w:val="0"/>
        <w:autoSpaceDN w:val="0"/>
        <w:adjustRightInd w:val="0"/>
        <w:spacing w:after="0" w:line="240" w:lineRule="auto"/>
        <w:ind w:firstLine="708"/>
        <w:jc w:val="both"/>
        <w:rPr>
          <w:rFonts w:ascii="Times New Roman" w:hAnsi="Times New Roman"/>
          <w:sz w:val="28"/>
          <w:szCs w:val="28"/>
        </w:rPr>
      </w:pPr>
      <w:r w:rsidRPr="00357257">
        <w:rPr>
          <w:rFonts w:ascii="Times New Roman" w:eastAsia="Calibri" w:hAnsi="Times New Roman"/>
          <w:snapToGrid w:val="0"/>
          <w:sz w:val="28"/>
          <w:szCs w:val="28"/>
        </w:rPr>
        <w:t xml:space="preserve">2) </w:t>
      </w:r>
      <w:r w:rsidRPr="00357257">
        <w:rPr>
          <w:rFonts w:ascii="Times New Roman" w:hAnsi="Times New Roman"/>
          <w:sz w:val="28"/>
          <w:szCs w:val="28"/>
        </w:rPr>
        <w:t xml:space="preserve">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Березовского района; </w:t>
      </w:r>
    </w:p>
    <w:p w:rsidR="00A620AC" w:rsidRPr="00357257" w:rsidRDefault="00A620AC" w:rsidP="00A620AC">
      <w:pPr>
        <w:autoSpaceDE w:val="0"/>
        <w:autoSpaceDN w:val="0"/>
        <w:adjustRightInd w:val="0"/>
        <w:spacing w:after="0" w:line="240" w:lineRule="auto"/>
        <w:ind w:firstLine="708"/>
        <w:jc w:val="both"/>
        <w:rPr>
          <w:rFonts w:ascii="Times New Roman" w:hAnsi="Times New Roman"/>
          <w:sz w:val="28"/>
          <w:szCs w:val="28"/>
        </w:rPr>
      </w:pPr>
      <w:r w:rsidRPr="00357257">
        <w:rPr>
          <w:rFonts w:ascii="Times New Roman" w:hAnsi="Times New Roman"/>
          <w:sz w:val="28"/>
          <w:szCs w:val="28"/>
        </w:rPr>
        <w:t>3) организация мероприятий, направленных на вовлечение молодежи в предпринимательскую деятельность.</w:t>
      </w:r>
    </w:p>
    <w:p w:rsidR="00A620AC" w:rsidRPr="00357257" w:rsidRDefault="00A620AC" w:rsidP="00A620AC">
      <w:pPr>
        <w:pStyle w:val="aa"/>
        <w:tabs>
          <w:tab w:val="left" w:pos="1418"/>
          <w:tab w:val="left" w:pos="1560"/>
        </w:tabs>
        <w:spacing w:after="0" w:line="240" w:lineRule="auto"/>
        <w:ind w:left="0" w:firstLine="720"/>
        <w:jc w:val="both"/>
        <w:rPr>
          <w:rFonts w:ascii="Times New Roman" w:hAnsi="Times New Roman"/>
          <w:snapToGrid w:val="0"/>
          <w:sz w:val="28"/>
          <w:szCs w:val="28"/>
        </w:rPr>
      </w:pPr>
      <w:r w:rsidRPr="00357257">
        <w:rPr>
          <w:rFonts w:ascii="Times New Roman" w:hAnsi="Times New Roman"/>
          <w:snapToGrid w:val="0"/>
          <w:sz w:val="28"/>
          <w:szCs w:val="28"/>
        </w:rPr>
        <w:t>Мероприятия, направленные на вовлечение молодежи в предпринимательскую деятельность осуществляются путем организации:</w:t>
      </w:r>
    </w:p>
    <w:p w:rsidR="00A620AC" w:rsidRPr="00357257" w:rsidRDefault="00A620AC" w:rsidP="00A620AC">
      <w:pPr>
        <w:tabs>
          <w:tab w:val="left" w:pos="1134"/>
          <w:tab w:val="left" w:pos="1560"/>
        </w:tabs>
        <w:spacing w:after="0" w:line="240" w:lineRule="auto"/>
        <w:ind w:firstLine="709"/>
        <w:jc w:val="both"/>
        <w:rPr>
          <w:rFonts w:ascii="Times New Roman" w:hAnsi="Times New Roman"/>
          <w:snapToGrid w:val="0"/>
          <w:sz w:val="28"/>
          <w:szCs w:val="28"/>
        </w:rPr>
      </w:pPr>
      <w:r w:rsidRPr="00357257">
        <w:rPr>
          <w:rFonts w:ascii="Times New Roman" w:hAnsi="Times New Roman"/>
          <w:snapToGrid w:val="0"/>
          <w:sz w:val="28"/>
          <w:szCs w:val="28"/>
        </w:rPr>
        <w:t>- информационной компании, направленной на вовлечение молодежи в предпринимательскую деятельность;</w:t>
      </w:r>
    </w:p>
    <w:p w:rsidR="00A620AC" w:rsidRPr="00357257" w:rsidRDefault="00A620AC" w:rsidP="00A620AC">
      <w:pPr>
        <w:tabs>
          <w:tab w:val="left" w:pos="1134"/>
          <w:tab w:val="left" w:pos="1560"/>
        </w:tabs>
        <w:spacing w:after="0" w:line="240" w:lineRule="auto"/>
        <w:ind w:firstLine="709"/>
        <w:jc w:val="both"/>
        <w:rPr>
          <w:rFonts w:ascii="Times New Roman" w:hAnsi="Times New Roman"/>
          <w:snapToGrid w:val="0"/>
          <w:sz w:val="28"/>
          <w:szCs w:val="28"/>
        </w:rPr>
      </w:pPr>
      <w:r w:rsidRPr="00357257">
        <w:rPr>
          <w:rFonts w:ascii="Times New Roman" w:hAnsi="Times New Roman"/>
          <w:snapToGrid w:val="0"/>
          <w:sz w:val="28"/>
          <w:szCs w:val="28"/>
        </w:rPr>
        <w:t>- образовательных мероприятий с участием молодежи;</w:t>
      </w:r>
    </w:p>
    <w:p w:rsidR="00A620AC" w:rsidRPr="00357257" w:rsidRDefault="00A620AC" w:rsidP="00A620AC">
      <w:pPr>
        <w:tabs>
          <w:tab w:val="left" w:pos="1418"/>
          <w:tab w:val="left" w:pos="1560"/>
        </w:tabs>
        <w:spacing w:after="0" w:line="240" w:lineRule="auto"/>
        <w:ind w:firstLine="709"/>
        <w:jc w:val="both"/>
        <w:rPr>
          <w:rFonts w:ascii="Times New Roman" w:hAnsi="Times New Roman"/>
          <w:snapToGrid w:val="0"/>
          <w:sz w:val="28"/>
          <w:szCs w:val="28"/>
        </w:rPr>
      </w:pPr>
      <w:r w:rsidRPr="00357257">
        <w:rPr>
          <w:rFonts w:ascii="Times New Roman" w:hAnsi="Times New Roman"/>
          <w:snapToGrid w:val="0"/>
          <w:sz w:val="28"/>
          <w:szCs w:val="28"/>
        </w:rPr>
        <w:t>- конкурсных и иных мероприятий, направленных на вовлечение молодежи в предпринимательскую деятельность.</w:t>
      </w:r>
    </w:p>
    <w:p w:rsidR="00A620AC" w:rsidRPr="00357257" w:rsidRDefault="00A620AC" w:rsidP="00A620AC">
      <w:pPr>
        <w:tabs>
          <w:tab w:val="left" w:pos="1134"/>
        </w:tabs>
        <w:spacing w:after="0" w:line="240" w:lineRule="auto"/>
        <w:ind w:firstLine="709"/>
        <w:jc w:val="both"/>
        <w:rPr>
          <w:rFonts w:ascii="Times New Roman" w:hAnsi="Times New Roman"/>
          <w:snapToGrid w:val="0"/>
          <w:sz w:val="28"/>
          <w:szCs w:val="28"/>
        </w:rPr>
      </w:pPr>
      <w:r w:rsidRPr="00357257">
        <w:rPr>
          <w:rFonts w:ascii="Times New Roman" w:hAnsi="Times New Roman"/>
          <w:snapToGrid w:val="0"/>
          <w:sz w:val="28"/>
          <w:szCs w:val="28"/>
        </w:rPr>
        <w:t xml:space="preserve">Для организации мероприятий, направленных на вовлечение молодежи в предпринимательскую деятельность осуществляются расходы на: </w:t>
      </w:r>
    </w:p>
    <w:p w:rsidR="00A620AC" w:rsidRPr="00357257" w:rsidRDefault="00A620AC" w:rsidP="00A620AC">
      <w:pPr>
        <w:tabs>
          <w:tab w:val="left" w:pos="1134"/>
        </w:tabs>
        <w:spacing w:after="0" w:line="240" w:lineRule="auto"/>
        <w:ind w:firstLine="709"/>
        <w:jc w:val="both"/>
        <w:rPr>
          <w:rFonts w:ascii="Times New Roman" w:hAnsi="Times New Roman"/>
          <w:snapToGrid w:val="0"/>
          <w:sz w:val="28"/>
          <w:szCs w:val="28"/>
        </w:rPr>
      </w:pPr>
      <w:r w:rsidRPr="00357257">
        <w:rPr>
          <w:rFonts w:ascii="Times New Roman" w:hAnsi="Times New Roman"/>
          <w:snapToGrid w:val="0"/>
          <w:sz w:val="28"/>
          <w:szCs w:val="28"/>
        </w:rPr>
        <w:t>- привлечение тренеров – преподавателей;</w:t>
      </w:r>
    </w:p>
    <w:p w:rsidR="00A620AC" w:rsidRPr="00357257" w:rsidRDefault="00A620AC" w:rsidP="00A620AC">
      <w:pPr>
        <w:tabs>
          <w:tab w:val="left" w:pos="1134"/>
        </w:tabs>
        <w:spacing w:after="0" w:line="240" w:lineRule="auto"/>
        <w:ind w:firstLine="709"/>
        <w:jc w:val="both"/>
        <w:rPr>
          <w:rFonts w:ascii="Times New Roman" w:hAnsi="Times New Roman"/>
          <w:snapToGrid w:val="0"/>
          <w:sz w:val="28"/>
          <w:szCs w:val="28"/>
        </w:rPr>
      </w:pPr>
      <w:r w:rsidRPr="00357257">
        <w:rPr>
          <w:rFonts w:ascii="Times New Roman" w:hAnsi="Times New Roman"/>
          <w:snapToGrid w:val="0"/>
          <w:sz w:val="28"/>
          <w:szCs w:val="28"/>
        </w:rPr>
        <w:t>- аренду помещений;</w:t>
      </w:r>
    </w:p>
    <w:p w:rsidR="00A620AC" w:rsidRPr="00357257" w:rsidRDefault="00A620AC" w:rsidP="00A620AC">
      <w:pPr>
        <w:tabs>
          <w:tab w:val="left" w:pos="1134"/>
        </w:tabs>
        <w:spacing w:after="0" w:line="240" w:lineRule="auto"/>
        <w:ind w:firstLine="709"/>
        <w:jc w:val="both"/>
        <w:rPr>
          <w:rFonts w:ascii="Times New Roman" w:hAnsi="Times New Roman"/>
          <w:snapToGrid w:val="0"/>
          <w:sz w:val="28"/>
          <w:szCs w:val="28"/>
        </w:rPr>
      </w:pPr>
      <w:r w:rsidRPr="00357257">
        <w:rPr>
          <w:rFonts w:ascii="Times New Roman" w:hAnsi="Times New Roman"/>
          <w:snapToGrid w:val="0"/>
          <w:sz w:val="28"/>
          <w:szCs w:val="28"/>
        </w:rPr>
        <w:t>- аренду оборудования;</w:t>
      </w:r>
    </w:p>
    <w:p w:rsidR="00A620AC" w:rsidRPr="00357257" w:rsidRDefault="00A620AC" w:rsidP="00A620AC">
      <w:pPr>
        <w:tabs>
          <w:tab w:val="left" w:pos="1134"/>
        </w:tabs>
        <w:spacing w:after="0" w:line="240" w:lineRule="auto"/>
        <w:ind w:firstLine="709"/>
        <w:jc w:val="both"/>
        <w:rPr>
          <w:rFonts w:ascii="Times New Roman" w:hAnsi="Times New Roman"/>
          <w:snapToGrid w:val="0"/>
          <w:sz w:val="28"/>
          <w:szCs w:val="28"/>
        </w:rPr>
      </w:pPr>
      <w:r w:rsidRPr="00357257">
        <w:rPr>
          <w:rFonts w:ascii="Times New Roman" w:hAnsi="Times New Roman"/>
          <w:snapToGrid w:val="0"/>
          <w:sz w:val="28"/>
          <w:szCs w:val="28"/>
        </w:rPr>
        <w:t>- выпуск презентационных материалов, рекламной продукции, брошюр, буклетов, видеороликов.</w:t>
      </w:r>
    </w:p>
    <w:p w:rsidR="00A620AC" w:rsidRPr="00DC5119" w:rsidRDefault="00A620AC" w:rsidP="00A620AC">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357257">
        <w:rPr>
          <w:rFonts w:ascii="Times New Roman" w:hAnsi="Times New Roman"/>
          <w:sz w:val="28"/>
          <w:szCs w:val="28"/>
        </w:rPr>
        <w:t>3.3.5. Основное мероприятие</w:t>
      </w:r>
      <w:r w:rsidRPr="00DC5119">
        <w:rPr>
          <w:rFonts w:ascii="Times New Roman" w:hAnsi="Times New Roman"/>
          <w:sz w:val="28"/>
          <w:szCs w:val="28"/>
        </w:rPr>
        <w:t xml:space="preserve"> «</w:t>
      </w:r>
      <w:r w:rsidRPr="00DC5119">
        <w:rPr>
          <w:rFonts w:ascii="Times New Roman" w:eastAsia="Calibri" w:hAnsi="Times New Roman"/>
          <w:snapToGrid w:val="0"/>
          <w:sz w:val="28"/>
          <w:szCs w:val="28"/>
        </w:rPr>
        <w:t>Финансовая поддержка субъектов малого и среднего предпринимательства, зарегистрированных и осуществляющих д</w:t>
      </w:r>
      <w:r w:rsidR="00826FD1">
        <w:rPr>
          <w:rFonts w:ascii="Times New Roman" w:eastAsia="Calibri" w:hAnsi="Times New Roman"/>
          <w:snapToGrid w:val="0"/>
          <w:sz w:val="28"/>
          <w:szCs w:val="28"/>
        </w:rPr>
        <w:t>еятельность в районах Крайнего С</w:t>
      </w:r>
      <w:r w:rsidRPr="00DC5119">
        <w:rPr>
          <w:rFonts w:ascii="Times New Roman" w:eastAsia="Calibri" w:hAnsi="Times New Roman"/>
          <w:snapToGrid w:val="0"/>
          <w:sz w:val="28"/>
          <w:szCs w:val="28"/>
        </w:rPr>
        <w:t>евера и приравненных к ним местностей с ограниченными сроками завоза грузов (продукции) Ханты-Мансийского автономного округа – Югры».</w:t>
      </w:r>
    </w:p>
    <w:p w:rsidR="00A620AC" w:rsidRPr="00DC5119" w:rsidRDefault="00A620AC" w:rsidP="00A620AC">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DC5119">
        <w:rPr>
          <w:rFonts w:ascii="Times New Roman" w:eastAsia="Calibri" w:hAnsi="Times New Roman"/>
          <w:snapToGrid w:val="0"/>
          <w:sz w:val="28"/>
          <w:szCs w:val="28"/>
        </w:rPr>
        <w:t>Направления основного мероприятия:</w:t>
      </w:r>
    </w:p>
    <w:p w:rsidR="00A620AC" w:rsidRPr="00DC5119" w:rsidRDefault="00A620AC" w:rsidP="00A620AC">
      <w:pPr>
        <w:autoSpaceDE w:val="0"/>
        <w:autoSpaceDN w:val="0"/>
        <w:adjustRightInd w:val="0"/>
        <w:spacing w:after="0" w:line="240" w:lineRule="auto"/>
        <w:ind w:firstLine="708"/>
        <w:jc w:val="both"/>
        <w:rPr>
          <w:rFonts w:ascii="Times New Roman" w:hAnsi="Times New Roman"/>
          <w:sz w:val="28"/>
          <w:szCs w:val="28"/>
        </w:rPr>
      </w:pPr>
      <w:r w:rsidRPr="00DC5119">
        <w:rPr>
          <w:rFonts w:ascii="Times New Roman" w:eastAsia="Calibri" w:hAnsi="Times New Roman"/>
          <w:snapToGrid w:val="0"/>
          <w:sz w:val="28"/>
          <w:szCs w:val="28"/>
        </w:rPr>
        <w:t>1) возмещение части затрат на строительство объектов недвижимого имущества в районах Крайнего Севера и приравненных к ним местностей с ограниченными сроками завоза грузов (продукции) Ханты-Мансийского автономного округа – Югры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r w:rsidRPr="00DC5119">
        <w:rPr>
          <w:rFonts w:ascii="Times New Roman" w:hAnsi="Times New Roman"/>
          <w:sz w:val="28"/>
          <w:szCs w:val="28"/>
        </w:rPr>
        <w:t>;</w:t>
      </w:r>
    </w:p>
    <w:p w:rsidR="00A620AC" w:rsidRPr="00DC5119" w:rsidRDefault="00A620AC" w:rsidP="00A620AC">
      <w:pPr>
        <w:autoSpaceDE w:val="0"/>
        <w:autoSpaceDN w:val="0"/>
        <w:adjustRightInd w:val="0"/>
        <w:spacing w:after="0" w:line="240" w:lineRule="auto"/>
        <w:ind w:firstLine="708"/>
        <w:jc w:val="both"/>
        <w:rPr>
          <w:rFonts w:ascii="Times New Roman" w:eastAsia="Calibri" w:hAnsi="Times New Roman"/>
          <w:snapToGrid w:val="0"/>
          <w:sz w:val="28"/>
          <w:szCs w:val="28"/>
        </w:rPr>
      </w:pPr>
      <w:r w:rsidRPr="00DC5119">
        <w:rPr>
          <w:rFonts w:ascii="Times New Roman" w:eastAsia="Calibri" w:hAnsi="Times New Roman"/>
          <w:snapToGrid w:val="0"/>
          <w:sz w:val="28"/>
          <w:szCs w:val="28"/>
        </w:rPr>
        <w:t xml:space="preserve">2) </w:t>
      </w:r>
      <w:r w:rsidR="0064491B" w:rsidRPr="00DC5119">
        <w:rPr>
          <w:rFonts w:ascii="Times New Roman" w:eastAsia="Calibri" w:hAnsi="Times New Roman"/>
          <w:snapToGrid w:val="0"/>
          <w:sz w:val="28"/>
          <w:szCs w:val="28"/>
        </w:rPr>
        <w:t>возмещение части затрат</w:t>
      </w:r>
      <w:r w:rsidRPr="00DC5119">
        <w:rPr>
          <w:rFonts w:ascii="Times New Roman" w:eastAsia="Calibri" w:hAnsi="Times New Roman"/>
          <w:snapToGrid w:val="0"/>
          <w:sz w:val="28"/>
          <w:szCs w:val="28"/>
        </w:rPr>
        <w:t xml:space="preserve"> </w:t>
      </w:r>
      <w:r w:rsidR="0064491B" w:rsidRPr="00DC5119">
        <w:rPr>
          <w:rFonts w:ascii="Times New Roman" w:eastAsia="Calibri" w:hAnsi="Times New Roman"/>
          <w:snapToGrid w:val="0"/>
          <w:sz w:val="28"/>
          <w:szCs w:val="28"/>
        </w:rPr>
        <w:t>по доставке кормов в районы</w:t>
      </w:r>
      <w:r w:rsidRPr="00DC5119">
        <w:rPr>
          <w:rFonts w:ascii="Times New Roman" w:eastAsia="Calibri" w:hAnsi="Times New Roman"/>
          <w:snapToGrid w:val="0"/>
          <w:sz w:val="28"/>
          <w:szCs w:val="28"/>
        </w:rPr>
        <w:t xml:space="preserve"> Крайнего Севера и приравненных к ним местностей с ограниченными сроками завоза грузов </w:t>
      </w:r>
      <w:r w:rsidRPr="00DC5119">
        <w:rPr>
          <w:rFonts w:ascii="Times New Roman" w:eastAsia="Calibri" w:hAnsi="Times New Roman"/>
          <w:snapToGrid w:val="0"/>
          <w:sz w:val="28"/>
          <w:szCs w:val="28"/>
        </w:rPr>
        <w:lastRenderedPageBreak/>
        <w:t>(продукции) Ханты-Мансийского автономного округа – Югры для развития  крестьянских (фермерских) хозяйств и муки для производства хлеба и хлебо-булочных  изделий.</w:t>
      </w:r>
    </w:p>
    <w:p w:rsidR="00A620AC" w:rsidRPr="00DC5119" w:rsidRDefault="00A620AC" w:rsidP="00A620AC">
      <w:pPr>
        <w:spacing w:after="0" w:line="240" w:lineRule="auto"/>
        <w:ind w:right="20" w:firstLine="709"/>
        <w:contextualSpacing/>
        <w:jc w:val="both"/>
        <w:rPr>
          <w:rFonts w:ascii="Times New Roman" w:hAnsi="Times New Roman"/>
          <w:sz w:val="28"/>
          <w:szCs w:val="28"/>
          <w:lang w:val="x-none" w:eastAsia="x-none"/>
        </w:rPr>
      </w:pPr>
      <w:r w:rsidRPr="00DC5119">
        <w:rPr>
          <w:rFonts w:ascii="Times New Roman" w:hAnsi="Times New Roman"/>
          <w:sz w:val="28"/>
          <w:szCs w:val="28"/>
          <w:lang w:val="x-none" w:eastAsia="x-none"/>
        </w:rPr>
        <w:t>3.3.6. Основное мероприятие «Предоставление имущественной поддержки Субъектам малого и среднего предпринимательства и организаций инфраструктуры поддержки Субъектов».</w:t>
      </w:r>
    </w:p>
    <w:p w:rsidR="00A620AC" w:rsidRPr="00DC5119" w:rsidRDefault="00A620AC" w:rsidP="00A620AC">
      <w:pPr>
        <w:spacing w:after="0" w:line="240" w:lineRule="auto"/>
        <w:ind w:right="20" w:firstLine="709"/>
        <w:contextualSpacing/>
        <w:jc w:val="both"/>
        <w:rPr>
          <w:rFonts w:ascii="Times New Roman" w:hAnsi="Times New Roman"/>
          <w:sz w:val="28"/>
          <w:szCs w:val="28"/>
          <w:lang w:val="x-none" w:eastAsia="x-none"/>
        </w:rPr>
      </w:pPr>
      <w:r w:rsidRPr="00DC5119">
        <w:rPr>
          <w:rFonts w:ascii="Times New Roman" w:hAnsi="Times New Roman"/>
          <w:sz w:val="28"/>
          <w:szCs w:val="28"/>
          <w:lang w:val="x-none" w:eastAsia="x-none"/>
        </w:rPr>
        <w:t xml:space="preserve">Основное мероприятие направлено на удовлетворение потребностей Субъектов в нежилых помещениях, отвечающим современным качественным, технологическим и функциональным требованиям. </w:t>
      </w:r>
    </w:p>
    <w:p w:rsidR="00A620AC" w:rsidRPr="00DC5119" w:rsidRDefault="00A620AC" w:rsidP="00A620AC">
      <w:pPr>
        <w:spacing w:after="0" w:line="240" w:lineRule="auto"/>
        <w:ind w:right="20" w:firstLine="709"/>
        <w:contextualSpacing/>
        <w:jc w:val="both"/>
        <w:rPr>
          <w:rFonts w:ascii="Times New Roman" w:hAnsi="Times New Roman"/>
          <w:sz w:val="28"/>
          <w:szCs w:val="28"/>
          <w:lang w:val="x-none" w:eastAsia="x-none"/>
        </w:rPr>
      </w:pPr>
      <w:r w:rsidRPr="00DC5119">
        <w:rPr>
          <w:rFonts w:ascii="Times New Roman" w:hAnsi="Times New Roman"/>
          <w:sz w:val="28"/>
          <w:szCs w:val="28"/>
          <w:lang w:val="x-none" w:eastAsia="x-none"/>
        </w:rPr>
        <w:t>Направления основного мероприятия:</w:t>
      </w:r>
    </w:p>
    <w:p w:rsidR="00A620AC" w:rsidRPr="00DC5119" w:rsidRDefault="00A620AC" w:rsidP="00A620AC">
      <w:pPr>
        <w:spacing w:after="0" w:line="240" w:lineRule="auto"/>
        <w:ind w:right="20" w:firstLine="709"/>
        <w:contextualSpacing/>
        <w:jc w:val="both"/>
        <w:rPr>
          <w:rFonts w:ascii="Times New Roman" w:hAnsi="Times New Roman"/>
          <w:sz w:val="28"/>
          <w:szCs w:val="28"/>
          <w:lang w:val="x-none" w:eastAsia="x-none"/>
        </w:rPr>
      </w:pPr>
      <w:r w:rsidRPr="00DC5119">
        <w:rPr>
          <w:rFonts w:ascii="Times New Roman" w:hAnsi="Times New Roman"/>
          <w:sz w:val="28"/>
          <w:szCs w:val="28"/>
          <w:lang w:val="x-none" w:eastAsia="x-none"/>
        </w:rPr>
        <w:t>1) формирование (актуализация) перечней муниципального имущества для передачи Субъектам во владение и (или) в пользование государственного или муниципального имущества;</w:t>
      </w:r>
    </w:p>
    <w:p w:rsidR="00A620AC" w:rsidRPr="00DC5119" w:rsidRDefault="00A620AC" w:rsidP="00A620AC">
      <w:pPr>
        <w:spacing w:after="0" w:line="240" w:lineRule="auto"/>
        <w:ind w:right="20" w:firstLine="709"/>
        <w:contextualSpacing/>
        <w:jc w:val="both"/>
        <w:rPr>
          <w:rFonts w:ascii="Times New Roman" w:hAnsi="Times New Roman"/>
          <w:sz w:val="28"/>
          <w:szCs w:val="28"/>
          <w:lang w:val="x-none" w:eastAsia="x-none"/>
        </w:rPr>
      </w:pPr>
      <w:r w:rsidRPr="00DC5119">
        <w:rPr>
          <w:rFonts w:ascii="Times New Roman" w:hAnsi="Times New Roman"/>
          <w:sz w:val="28"/>
          <w:szCs w:val="28"/>
          <w:lang w:val="x-none" w:eastAsia="x-none"/>
        </w:rPr>
        <w:t>2) предоставление субъектам малого и среднего предпринимательства, осуществляющим деятельность в социально значимых направлениях муниципального имущества в аренду без проведения торгов (муниципальных преференций);</w:t>
      </w:r>
    </w:p>
    <w:p w:rsidR="00A620AC" w:rsidRDefault="00A620AC" w:rsidP="00A620AC">
      <w:pPr>
        <w:widowControl w:val="0"/>
        <w:autoSpaceDE w:val="0"/>
        <w:autoSpaceDN w:val="0"/>
        <w:adjustRightInd w:val="0"/>
        <w:spacing w:after="0" w:line="240" w:lineRule="auto"/>
        <w:ind w:firstLine="708"/>
        <w:jc w:val="both"/>
        <w:rPr>
          <w:rFonts w:ascii="Times New Roman" w:hAnsi="Times New Roman"/>
          <w:sz w:val="28"/>
          <w:szCs w:val="28"/>
        </w:rPr>
      </w:pPr>
      <w:r w:rsidRPr="00DC5119">
        <w:rPr>
          <w:rFonts w:ascii="Times New Roman" w:hAnsi="Times New Roman"/>
          <w:sz w:val="28"/>
          <w:szCs w:val="28"/>
        </w:rPr>
        <w:t>3)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w:t>
      </w:r>
      <w:r w:rsidR="00F1510D">
        <w:rPr>
          <w:rFonts w:ascii="Times New Roman" w:hAnsi="Times New Roman"/>
          <w:sz w:val="28"/>
          <w:szCs w:val="28"/>
        </w:rPr>
        <w:t>ные акты Российской Федерации.».</w:t>
      </w:r>
    </w:p>
    <w:p w:rsidR="00787753" w:rsidRPr="00787753" w:rsidRDefault="00787753" w:rsidP="00787753">
      <w:pPr>
        <w:autoSpaceDE w:val="0"/>
        <w:autoSpaceDN w:val="0"/>
        <w:adjustRightInd w:val="0"/>
        <w:spacing w:after="0" w:line="240" w:lineRule="auto"/>
        <w:ind w:firstLine="708"/>
        <w:jc w:val="both"/>
        <w:rPr>
          <w:rFonts w:ascii="Times New Roman" w:eastAsiaTheme="minorHAnsi" w:hAnsi="Times New Roman" w:cstheme="minorBidi"/>
          <w:sz w:val="28"/>
          <w:szCs w:val="28"/>
          <w:lang w:eastAsia="en-US"/>
        </w:rPr>
      </w:pPr>
      <w:r w:rsidRPr="00787753">
        <w:rPr>
          <w:rFonts w:ascii="Times New Roman" w:eastAsia="Calibri" w:hAnsi="Times New Roman"/>
          <w:snapToGrid w:val="0"/>
          <w:sz w:val="28"/>
          <w:szCs w:val="28"/>
        </w:rPr>
        <w:t xml:space="preserve">В комплексе подпрограмма </w:t>
      </w:r>
      <w:r>
        <w:rPr>
          <w:rFonts w:ascii="Times New Roman" w:eastAsia="Calibri" w:hAnsi="Times New Roman"/>
          <w:snapToGrid w:val="0"/>
          <w:sz w:val="28"/>
          <w:szCs w:val="28"/>
        </w:rPr>
        <w:t xml:space="preserve">3 </w:t>
      </w:r>
      <w:r w:rsidRPr="00787753">
        <w:rPr>
          <w:rFonts w:ascii="Times New Roman" w:eastAsia="Calibri" w:hAnsi="Times New Roman"/>
          <w:snapToGrid w:val="0"/>
          <w:sz w:val="28"/>
          <w:szCs w:val="28"/>
        </w:rPr>
        <w:t>направлена на обеспечение доступности финансовой поддержки в форме субсидии  юридическим лицам, индивидуальным предпринимателям,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DC5119">
        <w:rPr>
          <w:rFonts w:ascii="Times New Roman" w:eastAsia="Calibri" w:hAnsi="Times New Roman"/>
          <w:snapToGrid w:val="0"/>
          <w:sz w:val="28"/>
          <w:szCs w:val="28"/>
        </w:rPr>
        <w:t>, выполнением работ, оказанием услуг. Подпрограмма позволит повысить эффективность деятельности Субъектов, организовать новые рабочие места, увеличить количество Субъектов.</w:t>
      </w:r>
      <w:r>
        <w:rPr>
          <w:rFonts w:ascii="Times New Roman" w:eastAsia="Calibri" w:hAnsi="Times New Roman"/>
          <w:snapToGrid w:val="0"/>
          <w:sz w:val="28"/>
          <w:szCs w:val="28"/>
        </w:rPr>
        <w:t>»;</w:t>
      </w:r>
    </w:p>
    <w:p w:rsidR="00FF6EBD" w:rsidRPr="00DC5119" w:rsidRDefault="00A620AC" w:rsidP="00DB3D44">
      <w:pPr>
        <w:spacing w:after="0" w:line="240" w:lineRule="auto"/>
        <w:ind w:firstLine="709"/>
        <w:contextualSpacing/>
        <w:jc w:val="both"/>
        <w:rPr>
          <w:rFonts w:ascii="Times New Roman" w:hAnsi="Times New Roman"/>
          <w:sz w:val="28"/>
        </w:rPr>
      </w:pPr>
      <w:r w:rsidRPr="00DC5119">
        <w:rPr>
          <w:rFonts w:ascii="Times New Roman" w:hAnsi="Times New Roman"/>
          <w:sz w:val="28"/>
        </w:rPr>
        <w:t xml:space="preserve">- </w:t>
      </w:r>
      <w:r w:rsidR="00FF6EBD" w:rsidRPr="00DC5119">
        <w:rPr>
          <w:rFonts w:ascii="Times New Roman" w:hAnsi="Times New Roman"/>
          <w:sz w:val="28"/>
        </w:rPr>
        <w:t>дополнить пунктом 3.5</w:t>
      </w:r>
      <w:r w:rsidR="00DB3D44" w:rsidRPr="00DC5119">
        <w:rPr>
          <w:rFonts w:ascii="Times New Roman" w:hAnsi="Times New Roman"/>
          <w:sz w:val="28"/>
        </w:rPr>
        <w:t xml:space="preserve"> следующего содержания:</w:t>
      </w:r>
    </w:p>
    <w:p w:rsidR="00AC1413" w:rsidRPr="00DC5119" w:rsidRDefault="00FF6EBD" w:rsidP="000E3F9D">
      <w:pPr>
        <w:spacing w:after="0" w:line="240" w:lineRule="auto"/>
        <w:ind w:firstLine="709"/>
        <w:contextualSpacing/>
        <w:jc w:val="both"/>
        <w:rPr>
          <w:rFonts w:ascii="Times New Roman" w:hAnsi="Times New Roman"/>
          <w:sz w:val="28"/>
        </w:rPr>
      </w:pPr>
      <w:r w:rsidRPr="00DC5119">
        <w:rPr>
          <w:rFonts w:ascii="Times New Roman" w:hAnsi="Times New Roman"/>
          <w:sz w:val="28"/>
          <w:szCs w:val="28"/>
        </w:rPr>
        <w:t>«</w:t>
      </w:r>
      <w:r w:rsidR="00641198" w:rsidRPr="00DC5119">
        <w:rPr>
          <w:rFonts w:ascii="Times New Roman" w:hAnsi="Times New Roman"/>
          <w:sz w:val="28"/>
        </w:rPr>
        <w:t>3.5. Подпрограмма 5. «Совершенствование системы стратегического управления</w:t>
      </w:r>
      <w:r w:rsidR="00FC61B0" w:rsidRPr="00DC5119">
        <w:rPr>
          <w:rFonts w:ascii="Times New Roman" w:hAnsi="Times New Roman"/>
          <w:sz w:val="28"/>
        </w:rPr>
        <w:t xml:space="preserve"> социально-экономическим развитием</w:t>
      </w:r>
      <w:r w:rsidR="00641198" w:rsidRPr="00DC5119">
        <w:rPr>
          <w:rFonts w:ascii="Times New Roman" w:hAnsi="Times New Roman"/>
          <w:sz w:val="28"/>
        </w:rPr>
        <w:t>».</w:t>
      </w:r>
    </w:p>
    <w:p w:rsidR="00AC1413" w:rsidRPr="00DC5119" w:rsidRDefault="00641198" w:rsidP="00857BB6">
      <w:pPr>
        <w:spacing w:after="0" w:line="240" w:lineRule="auto"/>
        <w:ind w:firstLine="709"/>
        <w:contextualSpacing/>
        <w:jc w:val="both"/>
        <w:rPr>
          <w:rFonts w:ascii="Times New Roman" w:hAnsi="Times New Roman"/>
          <w:sz w:val="28"/>
        </w:rPr>
      </w:pPr>
      <w:r w:rsidRPr="00DC5119">
        <w:rPr>
          <w:rFonts w:ascii="Times New Roman" w:hAnsi="Times New Roman"/>
          <w:sz w:val="28"/>
        </w:rPr>
        <w:t xml:space="preserve">Цель: </w:t>
      </w:r>
      <w:r w:rsidR="00FF6EBD" w:rsidRPr="00DC5119">
        <w:rPr>
          <w:rFonts w:ascii="Times New Roman" w:hAnsi="Times New Roman"/>
          <w:sz w:val="28"/>
        </w:rPr>
        <w:t>Повышение качества муниципального стратегического планирования и управления.</w:t>
      </w:r>
    </w:p>
    <w:p w:rsidR="0086243E" w:rsidRPr="00DC5119" w:rsidRDefault="0086243E" w:rsidP="000E3F9D">
      <w:pPr>
        <w:spacing w:after="0" w:line="240" w:lineRule="auto"/>
        <w:ind w:firstLine="709"/>
        <w:contextualSpacing/>
        <w:jc w:val="both"/>
        <w:rPr>
          <w:rFonts w:ascii="Times New Roman" w:hAnsi="Times New Roman"/>
          <w:sz w:val="28"/>
          <w:szCs w:val="28"/>
        </w:rPr>
      </w:pPr>
      <w:r w:rsidRPr="00DC5119">
        <w:rPr>
          <w:rFonts w:ascii="Times New Roman" w:hAnsi="Times New Roman"/>
          <w:sz w:val="28"/>
          <w:szCs w:val="28"/>
        </w:rPr>
        <w:t>Достижение указанной цели будет решаться путем реализации</w:t>
      </w:r>
      <w:r w:rsidR="00857BB6" w:rsidRPr="00DC5119">
        <w:rPr>
          <w:rFonts w:ascii="Times New Roman" w:hAnsi="Times New Roman"/>
          <w:sz w:val="28"/>
          <w:szCs w:val="28"/>
        </w:rPr>
        <w:t xml:space="preserve"> задачи «</w:t>
      </w:r>
      <w:r w:rsidR="00FC61B0" w:rsidRPr="00DC5119">
        <w:rPr>
          <w:rFonts w:ascii="Times New Roman" w:hAnsi="Times New Roman"/>
          <w:sz w:val="28"/>
          <w:szCs w:val="28"/>
        </w:rPr>
        <w:t>Совершенствование системы муниципального стратегического управления</w:t>
      </w:r>
      <w:r w:rsidR="00857BB6" w:rsidRPr="00DC5119">
        <w:rPr>
          <w:rFonts w:ascii="Times New Roman" w:hAnsi="Times New Roman"/>
          <w:sz w:val="28"/>
          <w:szCs w:val="28"/>
        </w:rPr>
        <w:t>»</w:t>
      </w:r>
      <w:r w:rsidRPr="00DC5119">
        <w:rPr>
          <w:rFonts w:ascii="Times New Roman" w:hAnsi="Times New Roman"/>
          <w:sz w:val="28"/>
          <w:szCs w:val="28"/>
        </w:rPr>
        <w:t xml:space="preserve">. </w:t>
      </w:r>
    </w:p>
    <w:p w:rsidR="00AC1413" w:rsidRPr="00DC5119" w:rsidRDefault="0086243E" w:rsidP="000E3F9D">
      <w:pPr>
        <w:spacing w:after="0" w:line="240" w:lineRule="auto"/>
        <w:ind w:firstLine="709"/>
        <w:contextualSpacing/>
        <w:jc w:val="both"/>
        <w:rPr>
          <w:rFonts w:ascii="Times New Roman" w:hAnsi="Times New Roman"/>
          <w:sz w:val="28"/>
          <w:szCs w:val="28"/>
        </w:rPr>
      </w:pPr>
      <w:r w:rsidRPr="00DC5119">
        <w:rPr>
          <w:rFonts w:ascii="Times New Roman" w:hAnsi="Times New Roman"/>
          <w:sz w:val="28"/>
          <w:szCs w:val="28"/>
        </w:rPr>
        <w:t>Для решения задачи о</w:t>
      </w:r>
      <w:r w:rsidR="00857BB6" w:rsidRPr="00DC5119">
        <w:rPr>
          <w:rFonts w:ascii="Times New Roman" w:hAnsi="Times New Roman"/>
          <w:sz w:val="28"/>
          <w:szCs w:val="28"/>
        </w:rPr>
        <w:t>пределено основное мероприя</w:t>
      </w:r>
      <w:r w:rsidR="00FC61B0" w:rsidRPr="00DC5119">
        <w:rPr>
          <w:rFonts w:ascii="Times New Roman" w:hAnsi="Times New Roman"/>
          <w:sz w:val="28"/>
          <w:szCs w:val="28"/>
        </w:rPr>
        <w:t>тие «Корректировка (уточнение</w:t>
      </w:r>
      <w:r w:rsidR="00857BB6" w:rsidRPr="00DC5119">
        <w:rPr>
          <w:rFonts w:ascii="Times New Roman" w:hAnsi="Times New Roman"/>
          <w:sz w:val="28"/>
          <w:szCs w:val="28"/>
        </w:rPr>
        <w:t>) Стратегии социально-экономического развития Березовского района до 2020 года и на период до 2030 года».</w:t>
      </w:r>
    </w:p>
    <w:p w:rsidR="00A473AD" w:rsidRPr="00DC5119" w:rsidRDefault="0086243E" w:rsidP="00A473AD">
      <w:pPr>
        <w:spacing w:after="0" w:line="240" w:lineRule="auto"/>
        <w:ind w:firstLine="709"/>
        <w:contextualSpacing/>
        <w:jc w:val="both"/>
        <w:rPr>
          <w:rFonts w:ascii="Times New Roman" w:hAnsi="Times New Roman"/>
          <w:sz w:val="28"/>
        </w:rPr>
      </w:pPr>
      <w:r w:rsidRPr="00DC5119">
        <w:rPr>
          <w:rFonts w:ascii="Times New Roman" w:hAnsi="Times New Roman"/>
          <w:sz w:val="28"/>
          <w:szCs w:val="28"/>
        </w:rPr>
        <w:lastRenderedPageBreak/>
        <w:t xml:space="preserve">Основное мероприятие </w:t>
      </w:r>
      <w:r w:rsidR="00A473AD" w:rsidRPr="00DC5119">
        <w:rPr>
          <w:rFonts w:ascii="Times New Roman" w:hAnsi="Times New Roman"/>
          <w:sz w:val="28"/>
          <w:szCs w:val="28"/>
        </w:rPr>
        <w:t xml:space="preserve">направленно </w:t>
      </w:r>
      <w:r w:rsidR="00401429" w:rsidRPr="00DC5119">
        <w:rPr>
          <w:rFonts w:ascii="Times New Roman" w:hAnsi="Times New Roman"/>
          <w:sz w:val="28"/>
          <w:szCs w:val="28"/>
        </w:rPr>
        <w:t xml:space="preserve">на </w:t>
      </w:r>
      <w:r w:rsidR="00A473AD" w:rsidRPr="00DC5119">
        <w:rPr>
          <w:rFonts w:ascii="Times New Roman" w:hAnsi="Times New Roman"/>
          <w:sz w:val="28"/>
        </w:rPr>
        <w:t>построение благоприятной среды жизнедеятельности и конкурентной экономики Березовского района, в долгосрочном временном масштабе развития муниципального образования.</w:t>
      </w:r>
    </w:p>
    <w:p w:rsidR="008B7729" w:rsidRPr="00DC5119" w:rsidRDefault="00CF2F0D" w:rsidP="008B7729">
      <w:pPr>
        <w:spacing w:after="0" w:line="240" w:lineRule="auto"/>
        <w:ind w:firstLine="709"/>
        <w:contextualSpacing/>
        <w:jc w:val="both"/>
        <w:rPr>
          <w:rFonts w:ascii="Times New Roman" w:hAnsi="Times New Roman"/>
          <w:sz w:val="28"/>
          <w:szCs w:val="28"/>
        </w:rPr>
      </w:pPr>
      <w:r w:rsidRPr="00DC5119">
        <w:rPr>
          <w:rFonts w:ascii="Times New Roman" w:hAnsi="Times New Roman"/>
          <w:sz w:val="28"/>
          <w:szCs w:val="28"/>
        </w:rPr>
        <w:t>Своев</w:t>
      </w:r>
      <w:r w:rsidR="008B7729" w:rsidRPr="00DC5119">
        <w:rPr>
          <w:rFonts w:ascii="Times New Roman" w:hAnsi="Times New Roman"/>
          <w:sz w:val="28"/>
          <w:szCs w:val="28"/>
        </w:rPr>
        <w:t xml:space="preserve">ременная </w:t>
      </w:r>
      <w:r w:rsidR="00FC61B0" w:rsidRPr="00DC5119">
        <w:rPr>
          <w:rFonts w:ascii="Times New Roman" w:hAnsi="Times New Roman"/>
          <w:sz w:val="28"/>
          <w:szCs w:val="28"/>
        </w:rPr>
        <w:t xml:space="preserve">корректировка </w:t>
      </w:r>
      <w:r w:rsidR="008B7729" w:rsidRPr="00DC5119">
        <w:rPr>
          <w:rFonts w:ascii="Times New Roman" w:hAnsi="Times New Roman"/>
          <w:sz w:val="28"/>
          <w:szCs w:val="28"/>
        </w:rPr>
        <w:t>Стратегии</w:t>
      </w:r>
      <w:r w:rsidR="00FC61B0" w:rsidRPr="00DC5119">
        <w:rPr>
          <w:rFonts w:ascii="Times New Roman" w:hAnsi="Times New Roman"/>
          <w:sz w:val="28"/>
          <w:szCs w:val="28"/>
        </w:rPr>
        <w:t xml:space="preserve"> – </w:t>
      </w:r>
      <w:r w:rsidRPr="00DC5119">
        <w:rPr>
          <w:rFonts w:ascii="Times New Roman" w:hAnsi="Times New Roman"/>
          <w:sz w:val="28"/>
          <w:szCs w:val="28"/>
        </w:rPr>
        <w:t>2030</w:t>
      </w:r>
      <w:r w:rsidR="00FC61B0" w:rsidRPr="00DC5119">
        <w:rPr>
          <w:rFonts w:ascii="Times New Roman" w:hAnsi="Times New Roman"/>
          <w:sz w:val="28"/>
          <w:szCs w:val="28"/>
        </w:rPr>
        <w:t xml:space="preserve"> </w:t>
      </w:r>
      <w:r w:rsidRPr="00DC5119">
        <w:rPr>
          <w:rFonts w:ascii="Times New Roman" w:hAnsi="Times New Roman"/>
          <w:sz w:val="28"/>
          <w:szCs w:val="28"/>
        </w:rPr>
        <w:t>обеспечит комплексную актуализацию ее целей, мероприятий и показателей.</w:t>
      </w:r>
      <w:r w:rsidR="008B7729" w:rsidRPr="00DC5119">
        <w:rPr>
          <w:rFonts w:ascii="Times New Roman" w:hAnsi="Times New Roman"/>
          <w:sz w:val="28"/>
          <w:szCs w:val="28"/>
        </w:rPr>
        <w:t xml:space="preserve"> Позволит углубленно рассмотреть значимые направления и возможности развития Березовского района, с целью формирования представлений об эффективной базе развития муниципального образования на следующий плановый период, изучить</w:t>
      </w:r>
      <w:r w:rsidR="00FA6491" w:rsidRPr="00DC5119">
        <w:rPr>
          <w:rFonts w:ascii="Times New Roman" w:hAnsi="Times New Roman"/>
          <w:sz w:val="28"/>
          <w:szCs w:val="28"/>
        </w:rPr>
        <w:t xml:space="preserve"> состояние</w:t>
      </w:r>
      <w:r w:rsidR="008B7729" w:rsidRPr="00DC5119">
        <w:rPr>
          <w:rFonts w:ascii="Times New Roman" w:hAnsi="Times New Roman"/>
          <w:sz w:val="28"/>
          <w:szCs w:val="28"/>
        </w:rPr>
        <w:t xml:space="preserve"> существующих и формируемых кластер</w:t>
      </w:r>
      <w:r w:rsidR="00D36BD8" w:rsidRPr="00DC5119">
        <w:rPr>
          <w:rFonts w:ascii="Times New Roman" w:hAnsi="Times New Roman"/>
          <w:sz w:val="28"/>
          <w:szCs w:val="28"/>
        </w:rPr>
        <w:t>ов</w:t>
      </w:r>
      <w:r w:rsidR="00FA6491" w:rsidRPr="00DC5119">
        <w:rPr>
          <w:rFonts w:ascii="Times New Roman" w:hAnsi="Times New Roman"/>
          <w:sz w:val="28"/>
          <w:szCs w:val="28"/>
        </w:rPr>
        <w:t xml:space="preserve">, </w:t>
      </w:r>
      <w:r w:rsidR="008B7729" w:rsidRPr="00DC5119">
        <w:rPr>
          <w:rFonts w:ascii="Times New Roman" w:hAnsi="Times New Roman"/>
          <w:sz w:val="28"/>
          <w:szCs w:val="28"/>
        </w:rPr>
        <w:t>возможностей их развити</w:t>
      </w:r>
      <w:r w:rsidR="00D36BD8" w:rsidRPr="00DC5119">
        <w:rPr>
          <w:rFonts w:ascii="Times New Roman" w:hAnsi="Times New Roman"/>
          <w:sz w:val="28"/>
          <w:szCs w:val="28"/>
        </w:rPr>
        <w:t>я</w:t>
      </w:r>
      <w:r w:rsidR="00FA6491" w:rsidRPr="00DC5119">
        <w:rPr>
          <w:rFonts w:ascii="Times New Roman" w:hAnsi="Times New Roman"/>
          <w:sz w:val="28"/>
          <w:szCs w:val="28"/>
        </w:rPr>
        <w:t>,</w:t>
      </w:r>
      <w:r w:rsidR="00D36BD8" w:rsidRPr="00DC5119">
        <w:rPr>
          <w:rFonts w:ascii="Times New Roman" w:hAnsi="Times New Roman"/>
          <w:sz w:val="28"/>
          <w:szCs w:val="28"/>
        </w:rPr>
        <w:t xml:space="preserve"> </w:t>
      </w:r>
      <w:r w:rsidR="008B7729" w:rsidRPr="00DC5119">
        <w:rPr>
          <w:rFonts w:ascii="Times New Roman" w:hAnsi="Times New Roman"/>
          <w:sz w:val="28"/>
          <w:szCs w:val="28"/>
        </w:rPr>
        <w:t>планирование бюджетных ресурсо</w:t>
      </w:r>
      <w:r w:rsidR="00191E60" w:rsidRPr="00DC5119">
        <w:rPr>
          <w:rFonts w:ascii="Times New Roman" w:hAnsi="Times New Roman"/>
          <w:sz w:val="28"/>
          <w:szCs w:val="28"/>
        </w:rPr>
        <w:t>в на среднесрочную перспективу.</w:t>
      </w:r>
      <w:r w:rsidR="00FC61B0" w:rsidRPr="00DC5119">
        <w:rPr>
          <w:rFonts w:ascii="Times New Roman" w:hAnsi="Times New Roman"/>
          <w:sz w:val="28"/>
          <w:szCs w:val="28"/>
        </w:rPr>
        <w:t>»;</w:t>
      </w:r>
    </w:p>
    <w:p w:rsidR="00DB3D44" w:rsidRPr="00DC5119" w:rsidRDefault="00C34162" w:rsidP="008B7729">
      <w:pPr>
        <w:spacing w:after="0" w:line="240" w:lineRule="auto"/>
        <w:ind w:firstLine="709"/>
        <w:contextualSpacing/>
        <w:jc w:val="both"/>
        <w:rPr>
          <w:rFonts w:ascii="Times New Roman" w:hAnsi="Times New Roman"/>
          <w:sz w:val="28"/>
          <w:szCs w:val="28"/>
        </w:rPr>
      </w:pPr>
      <w:r w:rsidRPr="00DC5119">
        <w:rPr>
          <w:rFonts w:ascii="Times New Roman" w:hAnsi="Times New Roman"/>
          <w:sz w:val="28"/>
          <w:szCs w:val="28"/>
        </w:rPr>
        <w:t>1.2.5</w:t>
      </w:r>
      <w:r w:rsidR="00F334C9" w:rsidRPr="00DC5119">
        <w:rPr>
          <w:rFonts w:ascii="Times New Roman" w:hAnsi="Times New Roman"/>
          <w:sz w:val="28"/>
          <w:szCs w:val="28"/>
        </w:rPr>
        <w:t>. р</w:t>
      </w:r>
      <w:r w:rsidR="00DB3D44" w:rsidRPr="00DC5119">
        <w:rPr>
          <w:rFonts w:ascii="Times New Roman" w:hAnsi="Times New Roman"/>
          <w:sz w:val="28"/>
          <w:szCs w:val="28"/>
        </w:rPr>
        <w:t>аздел 4</w:t>
      </w:r>
      <w:r w:rsidR="00F334C9" w:rsidRPr="00DC5119">
        <w:rPr>
          <w:rFonts w:ascii="Times New Roman" w:hAnsi="Times New Roman"/>
          <w:sz w:val="28"/>
          <w:szCs w:val="28"/>
        </w:rPr>
        <w:t xml:space="preserve"> изложить в следующей редакции</w:t>
      </w:r>
      <w:r w:rsidR="00DB3D44" w:rsidRPr="00DC5119">
        <w:rPr>
          <w:rFonts w:ascii="Times New Roman" w:hAnsi="Times New Roman"/>
          <w:sz w:val="28"/>
          <w:szCs w:val="28"/>
        </w:rPr>
        <w:t>:</w:t>
      </w:r>
    </w:p>
    <w:p w:rsidR="00560E8E" w:rsidRPr="007160C0" w:rsidRDefault="00560E8E" w:rsidP="00560E8E">
      <w:pPr>
        <w:autoSpaceDE w:val="0"/>
        <w:autoSpaceDN w:val="0"/>
        <w:adjustRightInd w:val="0"/>
        <w:spacing w:after="0" w:line="240" w:lineRule="auto"/>
        <w:ind w:firstLine="708"/>
        <w:jc w:val="center"/>
        <w:rPr>
          <w:rFonts w:ascii="Times New Roman" w:hAnsi="Times New Roman"/>
          <w:sz w:val="28"/>
          <w:szCs w:val="28"/>
        </w:rPr>
      </w:pPr>
      <w:r w:rsidRPr="00DC5119">
        <w:rPr>
          <w:rFonts w:ascii="Times New Roman" w:hAnsi="Times New Roman"/>
          <w:sz w:val="28"/>
          <w:szCs w:val="28"/>
        </w:rPr>
        <w:t>«Раздел 4. Механизм реализации муниципальной программы</w:t>
      </w:r>
    </w:p>
    <w:p w:rsidR="00560E8E" w:rsidRPr="007160C0" w:rsidRDefault="00560E8E" w:rsidP="00560E8E">
      <w:pPr>
        <w:autoSpaceDE w:val="0"/>
        <w:autoSpaceDN w:val="0"/>
        <w:adjustRightInd w:val="0"/>
        <w:spacing w:after="0" w:line="240" w:lineRule="auto"/>
        <w:ind w:firstLine="708"/>
        <w:jc w:val="center"/>
        <w:rPr>
          <w:rFonts w:ascii="Times New Roman" w:hAnsi="Times New Roman"/>
          <w:sz w:val="28"/>
          <w:szCs w:val="28"/>
        </w:rPr>
      </w:pP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Механизм реализации муниципальной программы включает:</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разработку и принятие муниципальных нормативных правовых актов необходимых для ее выполнения;</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ежегодное уточнение перечня основных мероприятий на очередной финансовый год и плановый период с уточнением затрат по основным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560E8E" w:rsidRPr="007160C0" w:rsidRDefault="00560E8E" w:rsidP="00560E8E">
      <w:pPr>
        <w:autoSpaceDE w:val="0"/>
        <w:autoSpaceDN w:val="0"/>
        <w:adjustRightInd w:val="0"/>
        <w:spacing w:after="0" w:line="240" w:lineRule="auto"/>
        <w:ind w:firstLine="700"/>
        <w:jc w:val="both"/>
        <w:rPr>
          <w:rFonts w:ascii="Times New Roman" w:eastAsia="Calibri" w:hAnsi="Times New Roman"/>
          <w:sz w:val="28"/>
          <w:szCs w:val="28"/>
        </w:rPr>
      </w:pPr>
      <w:r w:rsidRPr="007160C0">
        <w:rPr>
          <w:rFonts w:ascii="Times New Roman" w:hAnsi="Times New Roman"/>
          <w:sz w:val="28"/>
          <w:szCs w:val="28"/>
        </w:rPr>
        <w:t xml:space="preserve">- </w:t>
      </w:r>
      <w:r w:rsidRPr="007160C0">
        <w:rPr>
          <w:rFonts w:ascii="Times New Roman" w:eastAsia="Calibri" w:hAnsi="Times New Roman"/>
          <w:sz w:val="28"/>
          <w:szCs w:val="28"/>
        </w:rPr>
        <w:t>ежегодное составление комплексного плана (сетевого графика) по реализации муниципальной программы, с учетом предложений соисполнителей муниципальной программы на финансовый год;</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информирование общественности о ходе и результатах реализации муниципальной программы, финансировании мероприятий.</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На эффективную реализацию муниципальной программы могут оказывать влияние следующие риски, связанные с достижением целей и задач муниципальной программы:</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макроэкономические риски – снижение уровня инвестиционной активности, высокой инфляцией, кризисными явлениями в финансовой системе (темпы экономического развития страны, изменение ставки рефинансирования ЦБ РФ, изменение обменного курса валют, уровень политической стабильности);</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финансовые риски – связанные с финансированием муниципальной программы в неполном объеме в связи с потенциально возможным дефицитом бюджета автономного округа и бюджета Березовского района;</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административные риски – вероятность принятия неэффективных решений при координации взаимодействия с соисполнителями муниципальной программы при реализации мероприятий муниципальной программы;</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xml:space="preserve">- риск невыполнения муниципальных контрактов, который связан с подготовкой проектов муниципальных контрактов, их размещения заказов в </w:t>
      </w:r>
      <w:r w:rsidRPr="007160C0">
        <w:rPr>
          <w:rFonts w:ascii="Times New Roman" w:hAnsi="Times New Roman"/>
          <w:sz w:val="28"/>
          <w:szCs w:val="28"/>
        </w:rPr>
        <w:lastRenderedPageBreak/>
        <w:t>установленном законе порядке, и исполнением муниципальных контрактов поставщиками продукции (работ, услуг) для муниципальных нужд.</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Минимизация риска достигается планированием муниципальных закупок и контролем за исполнением муниципальных контрактов.</w:t>
      </w:r>
    </w:p>
    <w:p w:rsidR="00560E8E" w:rsidRPr="007160C0" w:rsidRDefault="00560E8E" w:rsidP="00414202">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Ответственный исполнитель муниципальной программы – комитет по экономической политике администрации Березовского района:</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 в установленные сроки в соответствии с постановлением администрации Березовского района от 09 октября 2013 года  №  1463 «Об утверждении порядков разработки, утверждения и реализации муниципальных и ведомственных целевых программ Березовского района, порядка проведения и критериев ежегодной оценки эффективности реализации муниципальной программы Березовского района»;</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предоставляет по запросу Департамента экономического развития Ханты-Мансийского автономного округа – Югры и Департамента финансов Ханты-Мансийского автономного округа – Югры сведения, необходимые для проведения мониторинга реализации муниципальной программы;</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запрашивает у соисполнителей муниципальной программы информацию, необходимую для мониторинга фактически достигнутых целевых показателей реализации муниципальной программы, а также для подготовки ответов на запросы Департамента экономического развития Ханты-Мансийского автономного округа – Югры и Департамента финансов Ханты-Мансийского автономного округа – Югры.</w:t>
      </w:r>
    </w:p>
    <w:p w:rsidR="00560E8E" w:rsidRPr="007160C0" w:rsidRDefault="00560E8E" w:rsidP="00560E8E">
      <w:pPr>
        <w:tabs>
          <w:tab w:val="left" w:pos="0"/>
        </w:tabs>
        <w:autoSpaceDE w:val="0"/>
        <w:autoSpaceDN w:val="0"/>
        <w:adjustRightInd w:val="0"/>
        <w:spacing w:after="0" w:line="240" w:lineRule="auto"/>
        <w:ind w:firstLine="709"/>
        <w:contextualSpacing/>
        <w:jc w:val="both"/>
        <w:rPr>
          <w:rFonts w:ascii="Times New Roman" w:eastAsia="Courier New" w:hAnsi="Times New Roman"/>
          <w:sz w:val="28"/>
          <w:szCs w:val="28"/>
        </w:rPr>
      </w:pPr>
      <w:r w:rsidRPr="007160C0">
        <w:rPr>
          <w:rFonts w:ascii="Times New Roman" w:eastAsia="Courier New" w:hAnsi="Times New Roman"/>
          <w:sz w:val="28"/>
          <w:szCs w:val="28"/>
        </w:rPr>
        <w:t>Оценка хода исполнения мероприятий муниципальной программы основана на мониторинге ожидаемых результатов муниципальной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основных мероприятий в случае выявления лучших практик их реализации.</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Соисполнители муниципальной программы:</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участвуют в разработке предложений по внесению изменений в муниципальную программу;</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осуществляют реализацию мероприятий муниципальной программы, ответственность за реализацию которых возложена на соисполнителя;</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представляют ответственному исполнителю муниципальной программы необходимую</w:t>
      </w:r>
      <w:r w:rsidR="0064491B">
        <w:rPr>
          <w:rFonts w:ascii="Times New Roman" w:hAnsi="Times New Roman"/>
          <w:sz w:val="28"/>
          <w:szCs w:val="28"/>
        </w:rPr>
        <w:t xml:space="preserve"> </w:t>
      </w:r>
      <w:r w:rsidRPr="007160C0">
        <w:rPr>
          <w:rFonts w:ascii="Times New Roman" w:hAnsi="Times New Roman"/>
          <w:sz w:val="28"/>
          <w:szCs w:val="28"/>
        </w:rPr>
        <w:t>информацию для мониторинга фактически достигнутых целевых показателей реализации муниципальной программы, а также информацию для подготовки ответов на запросы Департамента экономического развития Ханты-</w:t>
      </w:r>
      <w:r w:rsidRPr="007160C0">
        <w:rPr>
          <w:rFonts w:ascii="Times New Roman" w:hAnsi="Times New Roman"/>
          <w:sz w:val="28"/>
          <w:szCs w:val="28"/>
        </w:rPr>
        <w:lastRenderedPageBreak/>
        <w:t xml:space="preserve">Мансийского автономного округа – Югры и Департамента финансов Ханты-Мансийского автономного округа – Югры; </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ежемесячно, в срок до 05 числа месяца, следующего за отчетным, представляют ответственному исполнителю муниципальной программы отчет о ходе выполнения мероприятий муниципальной программы нарастающим итогом, ответственность за реализацию которых возложена на соисполнителя;</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представляют ответственному исполнителю муниципальной программы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560E8E" w:rsidRPr="007160C0" w:rsidRDefault="00560E8E" w:rsidP="00560E8E">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 представляют ответственному исполнителю муниципальной программы информацию об исполнении обязательств по заключенным контрактам в рамках реализации мероприятий муниципальной программы.</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Для реализации мероприятия по подпрограмме 1 администрация Березовского района формирует соответствующее муниципальное задание для финансирования из бюджета района. </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Средства из бюджета автономного округа определяются в соответствии с Порядком предоставления субсидий муниципальным образованиям автономного округа, который определен в Приложении 6 к государственной программе </w:t>
      </w:r>
      <w:r w:rsidR="00414202">
        <w:rPr>
          <w:rFonts w:ascii="Times New Roman" w:hAnsi="Times New Roman"/>
          <w:sz w:val="28"/>
          <w:szCs w:val="28"/>
        </w:rPr>
        <w:t xml:space="preserve">    </w:t>
      </w:r>
      <w:r w:rsidRPr="007160C0">
        <w:rPr>
          <w:rFonts w:ascii="Times New Roman" w:hAnsi="Times New Roman"/>
          <w:sz w:val="28"/>
          <w:szCs w:val="28"/>
        </w:rPr>
        <w:t>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утвержденной постановлением Правительства Ханты-Мансийского автономного округа – Югры от 09 октября 2013 года №  419-п.</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По подпрограмме 2, мероприятия, не предусматривающие финансирование, будут осуществляться специалистами комитета по экономической политике администрации Березовского района в рамках их должностных обязанностей.</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Информация мониторинга уровня цен на отельные виды продовольственных товаров, анализ финансовых, экономических, социальных и иных показателей состояния торговли, общественного питания, бытового обслуживания населения на территории муниципального образования будет размещаться на специальном информационном ресурсе, на официальном сайте органов местного самоуправления Березовский район.</w:t>
      </w:r>
    </w:p>
    <w:p w:rsidR="00560E8E" w:rsidRPr="00414202" w:rsidRDefault="00560E8E" w:rsidP="00560E8E">
      <w:pPr>
        <w:autoSpaceDE w:val="0"/>
        <w:autoSpaceDN w:val="0"/>
        <w:adjustRightInd w:val="0"/>
        <w:spacing w:after="0" w:line="240" w:lineRule="auto"/>
        <w:ind w:firstLine="708"/>
        <w:contextualSpacing/>
        <w:jc w:val="both"/>
        <w:rPr>
          <w:rFonts w:ascii="Times New Roman" w:hAnsi="Times New Roman"/>
          <w:sz w:val="28"/>
          <w:szCs w:val="28"/>
        </w:rPr>
      </w:pPr>
      <w:r w:rsidRPr="00414202">
        <w:rPr>
          <w:rFonts w:ascii="Times New Roman" w:hAnsi="Times New Roman"/>
          <w:sz w:val="28"/>
          <w:szCs w:val="28"/>
        </w:rPr>
        <w:t>По подпрограмме 3, мероприятия, не предусматривающие финансирование, будут осуществляться специалистами комитета по экономической политике администрации Березовского района в рамках их должностных обязанностей, в части предоставления имущественной поддержки субъектам малого и среднего предпринимательства специалистами комитета по земельным ресурсам и управлению муниципальным имуществом администрации Березовского района.</w:t>
      </w:r>
    </w:p>
    <w:p w:rsidR="0064491B" w:rsidRPr="00414202" w:rsidRDefault="0064491B" w:rsidP="00560E8E">
      <w:pPr>
        <w:autoSpaceDE w:val="0"/>
        <w:autoSpaceDN w:val="0"/>
        <w:adjustRightInd w:val="0"/>
        <w:spacing w:after="0" w:line="240" w:lineRule="auto"/>
        <w:ind w:firstLine="708"/>
        <w:contextualSpacing/>
        <w:jc w:val="both"/>
        <w:rPr>
          <w:rFonts w:ascii="Times New Roman" w:hAnsi="Times New Roman"/>
          <w:sz w:val="28"/>
          <w:szCs w:val="28"/>
        </w:rPr>
      </w:pPr>
      <w:r w:rsidRPr="00414202">
        <w:rPr>
          <w:rFonts w:ascii="Times New Roman" w:hAnsi="Times New Roman"/>
          <w:snapToGrid w:val="0"/>
          <w:sz w:val="28"/>
          <w:szCs w:val="28"/>
        </w:rPr>
        <w:t>Организация мониторинга деятельности Субъектов.</w:t>
      </w:r>
    </w:p>
    <w:p w:rsidR="0064491B" w:rsidRPr="00414202" w:rsidRDefault="0064491B" w:rsidP="0064491B">
      <w:pPr>
        <w:tabs>
          <w:tab w:val="left" w:pos="1276"/>
        </w:tabs>
        <w:spacing w:after="0" w:line="240" w:lineRule="auto"/>
        <w:ind w:firstLine="709"/>
        <w:jc w:val="both"/>
        <w:rPr>
          <w:rFonts w:ascii="Times New Roman" w:hAnsi="Times New Roman"/>
          <w:snapToGrid w:val="0"/>
          <w:sz w:val="28"/>
          <w:szCs w:val="28"/>
        </w:rPr>
      </w:pPr>
      <w:r w:rsidRPr="00414202">
        <w:rPr>
          <w:rFonts w:ascii="Times New Roman" w:hAnsi="Times New Roman"/>
          <w:snapToGrid w:val="0"/>
          <w:sz w:val="28"/>
          <w:szCs w:val="28"/>
        </w:rPr>
        <w:t xml:space="preserve">Мониторинг деятельности Субъектов будет </w:t>
      </w:r>
      <w:r w:rsidR="00A27ED7" w:rsidRPr="00414202">
        <w:rPr>
          <w:rFonts w:ascii="Times New Roman" w:hAnsi="Times New Roman"/>
          <w:snapToGrid w:val="0"/>
          <w:sz w:val="28"/>
          <w:szCs w:val="28"/>
        </w:rPr>
        <w:t>осуществляться</w:t>
      </w:r>
      <w:r w:rsidRPr="00414202">
        <w:rPr>
          <w:rFonts w:ascii="Times New Roman" w:hAnsi="Times New Roman"/>
          <w:snapToGrid w:val="0"/>
          <w:sz w:val="28"/>
          <w:szCs w:val="28"/>
        </w:rPr>
        <w:t xml:space="preserve"> с привлечением </w:t>
      </w:r>
      <w:r w:rsidR="00EA30B4" w:rsidRPr="00414202">
        <w:rPr>
          <w:rFonts w:ascii="Times New Roman" w:hAnsi="Times New Roman"/>
          <w:snapToGrid w:val="0"/>
          <w:sz w:val="28"/>
          <w:szCs w:val="28"/>
        </w:rPr>
        <w:t xml:space="preserve">специализированных организаций </w:t>
      </w:r>
      <w:r w:rsidR="00EA30B4" w:rsidRPr="00414202">
        <w:rPr>
          <w:rFonts w:ascii="Times New Roman" w:hAnsi="Times New Roman"/>
          <w:sz w:val="28"/>
          <w:szCs w:val="28"/>
        </w:rPr>
        <w:t>–</w:t>
      </w:r>
      <w:r w:rsidRPr="00414202">
        <w:rPr>
          <w:rFonts w:ascii="Times New Roman" w:hAnsi="Times New Roman"/>
          <w:snapToGrid w:val="0"/>
          <w:sz w:val="28"/>
          <w:szCs w:val="28"/>
        </w:rPr>
        <w:t xml:space="preserve"> юридических лиц, основным видом деятельности которых являются научные исследования и разработки, предоставление услуг по различного рода исследованиям, отобранных в соответствии с требованиями Федерального закона «О контрактной системе в </w:t>
      </w:r>
      <w:r w:rsidRPr="00414202">
        <w:rPr>
          <w:rFonts w:ascii="Times New Roman" w:hAnsi="Times New Roman"/>
          <w:snapToGrid w:val="0"/>
          <w:sz w:val="28"/>
          <w:szCs w:val="28"/>
        </w:rPr>
        <w:lastRenderedPageBreak/>
        <w:t>сфере закупок товаров, работ, услуг для обеспечения государственных и муниципальных нужд».</w:t>
      </w:r>
    </w:p>
    <w:p w:rsidR="00A27ED7" w:rsidRPr="00414202" w:rsidRDefault="00A27ED7" w:rsidP="00A27ED7">
      <w:pPr>
        <w:autoSpaceDE w:val="0"/>
        <w:autoSpaceDN w:val="0"/>
        <w:adjustRightInd w:val="0"/>
        <w:spacing w:after="0" w:line="240" w:lineRule="auto"/>
        <w:ind w:firstLine="708"/>
        <w:contextualSpacing/>
        <w:jc w:val="both"/>
        <w:rPr>
          <w:rFonts w:ascii="Times New Roman" w:hAnsi="Times New Roman"/>
          <w:sz w:val="28"/>
          <w:szCs w:val="28"/>
        </w:rPr>
      </w:pPr>
      <w:r w:rsidRPr="00414202">
        <w:rPr>
          <w:rFonts w:ascii="Times New Roman" w:hAnsi="Times New Roman"/>
          <w:snapToGrid w:val="0"/>
          <w:sz w:val="28"/>
          <w:szCs w:val="28"/>
        </w:rPr>
        <w:t>Основные мероприятия «</w:t>
      </w:r>
      <w:r w:rsidR="0064491B" w:rsidRPr="00414202">
        <w:rPr>
          <w:rFonts w:ascii="Times New Roman" w:hAnsi="Times New Roman"/>
          <w:snapToGrid w:val="0"/>
          <w:sz w:val="28"/>
          <w:szCs w:val="28"/>
        </w:rPr>
        <w:t>Организация образовательных мероприятий для Субъектов</w:t>
      </w:r>
      <w:r w:rsidRPr="00414202">
        <w:rPr>
          <w:rFonts w:ascii="Times New Roman" w:hAnsi="Times New Roman"/>
          <w:snapToGrid w:val="0"/>
          <w:sz w:val="28"/>
          <w:szCs w:val="28"/>
        </w:rPr>
        <w:t>», «Организация мероприятий по популяризации и пропаганде предпринимательской деятельности», «</w:t>
      </w:r>
      <w:r w:rsidRPr="00414202">
        <w:rPr>
          <w:rFonts w:ascii="Times New Roman" w:eastAsia="Calibri" w:hAnsi="Times New Roman"/>
          <w:sz w:val="28"/>
          <w:szCs w:val="28"/>
        </w:rPr>
        <w:t>Оказание информационно-консультационной поддержки»</w:t>
      </w:r>
      <w:r w:rsidR="00EA30B4" w:rsidRPr="00414202">
        <w:rPr>
          <w:rFonts w:ascii="Times New Roman" w:hAnsi="Times New Roman"/>
          <w:sz w:val="28"/>
          <w:szCs w:val="28"/>
        </w:rPr>
        <w:t xml:space="preserve">  расходы на мероприятия</w:t>
      </w:r>
      <w:r w:rsidR="0064491B" w:rsidRPr="00414202">
        <w:rPr>
          <w:rFonts w:ascii="Times New Roman" w:hAnsi="Times New Roman"/>
          <w:sz w:val="28"/>
          <w:szCs w:val="28"/>
        </w:rPr>
        <w:t xml:space="preserve"> </w:t>
      </w:r>
      <w:r w:rsidRPr="00414202">
        <w:rPr>
          <w:rFonts w:ascii="Times New Roman" w:hAnsi="Times New Roman"/>
          <w:sz w:val="28"/>
          <w:szCs w:val="28"/>
        </w:rPr>
        <w:t>будут осуществляться</w:t>
      </w:r>
      <w:r w:rsidR="0064491B" w:rsidRPr="00414202">
        <w:rPr>
          <w:rFonts w:ascii="Times New Roman" w:hAnsi="Times New Roman"/>
          <w:sz w:val="28"/>
          <w:szCs w:val="28"/>
        </w:rPr>
        <w:t xml:space="preserve">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60E8E" w:rsidRPr="00414202" w:rsidRDefault="00560E8E" w:rsidP="00560E8E">
      <w:pPr>
        <w:spacing w:after="0" w:line="240" w:lineRule="auto"/>
        <w:ind w:firstLine="709"/>
        <w:contextualSpacing/>
        <w:jc w:val="both"/>
        <w:rPr>
          <w:rFonts w:ascii="Times New Roman" w:hAnsi="Times New Roman"/>
          <w:sz w:val="28"/>
          <w:szCs w:val="28"/>
        </w:rPr>
      </w:pPr>
      <w:r w:rsidRPr="00414202">
        <w:rPr>
          <w:rFonts w:ascii="Times New Roman" w:hAnsi="Times New Roman"/>
          <w:sz w:val="28"/>
          <w:szCs w:val="28"/>
        </w:rPr>
        <w:t xml:space="preserve">Финансирование мероприятий подпрограммы 3 будет предоставляться муниципальному образованию из бюджета автономного округа в соответствии с Порядком предоставления финансовой поддержки муниципальным образованиям Ханты-Мансийского автономного округа – Югры утвержденным постановлением Правительства Ханты-Мансийского автономного округа – Югры от 09 октября 2013 года № 419-п «О государственной программе Ханты-Мансийского автономного о круга – Югры «Социально-экономическое развитие, инвестиции и инновации Ханты-Мансийского автономного </w:t>
      </w:r>
      <w:r w:rsidR="00CE5A44" w:rsidRPr="00414202">
        <w:rPr>
          <w:rFonts w:ascii="Times New Roman" w:hAnsi="Times New Roman"/>
          <w:sz w:val="28"/>
          <w:szCs w:val="28"/>
        </w:rPr>
        <w:t xml:space="preserve">            </w:t>
      </w:r>
      <w:r w:rsidRPr="00414202">
        <w:rPr>
          <w:rFonts w:ascii="Times New Roman" w:hAnsi="Times New Roman"/>
          <w:sz w:val="28"/>
          <w:szCs w:val="28"/>
        </w:rPr>
        <w:t>округа – Юг</w:t>
      </w:r>
      <w:r w:rsidR="00241466" w:rsidRPr="00414202">
        <w:rPr>
          <w:rFonts w:ascii="Times New Roman" w:hAnsi="Times New Roman"/>
          <w:sz w:val="28"/>
          <w:szCs w:val="28"/>
        </w:rPr>
        <w:t>ры на 2016</w:t>
      </w:r>
      <w:r w:rsidRPr="00414202">
        <w:rPr>
          <w:rFonts w:ascii="Times New Roman" w:hAnsi="Times New Roman"/>
          <w:sz w:val="28"/>
          <w:szCs w:val="28"/>
        </w:rPr>
        <w:t xml:space="preserve"> – 2020 годы» на основании договора, заключенного между Департаментом экономического развития Ханты-Мансийского автономного округа – Югры и администрацией Березовского района и доли софинансирования из средств бюджета Березовского района.</w:t>
      </w:r>
    </w:p>
    <w:p w:rsidR="00560E8E" w:rsidRPr="00414202" w:rsidRDefault="00560E8E" w:rsidP="00A27ED7">
      <w:pPr>
        <w:spacing w:after="120" w:line="240" w:lineRule="auto"/>
        <w:ind w:firstLine="709"/>
        <w:contextualSpacing/>
        <w:jc w:val="both"/>
        <w:rPr>
          <w:rFonts w:ascii="Times New Roman" w:hAnsi="Times New Roman"/>
          <w:sz w:val="28"/>
          <w:szCs w:val="28"/>
        </w:rPr>
      </w:pPr>
      <w:r w:rsidRPr="00414202">
        <w:rPr>
          <w:rFonts w:ascii="Times New Roman" w:hAnsi="Times New Roman"/>
          <w:sz w:val="28"/>
          <w:szCs w:val="28"/>
        </w:rPr>
        <w:t>Порядок предоставления финансовой поддержки субъектам малого и среднего предпринимат</w:t>
      </w:r>
      <w:r w:rsidR="00A27ED7" w:rsidRPr="00414202">
        <w:rPr>
          <w:rFonts w:ascii="Times New Roman" w:hAnsi="Times New Roman"/>
          <w:sz w:val="28"/>
          <w:szCs w:val="28"/>
        </w:rPr>
        <w:t>ельства</w:t>
      </w:r>
      <w:r w:rsidRPr="00414202">
        <w:rPr>
          <w:rFonts w:ascii="Times New Roman" w:hAnsi="Times New Roman"/>
          <w:sz w:val="28"/>
          <w:szCs w:val="28"/>
        </w:rPr>
        <w:t xml:space="preserve"> в форме субсидий, утвержден муниципальным нормативным правовым актом адм</w:t>
      </w:r>
      <w:r w:rsidR="00A27ED7" w:rsidRPr="00414202">
        <w:rPr>
          <w:rFonts w:ascii="Times New Roman" w:hAnsi="Times New Roman"/>
          <w:sz w:val="28"/>
          <w:szCs w:val="28"/>
        </w:rPr>
        <w:t>инистрации Березовского района.</w:t>
      </w:r>
    </w:p>
    <w:p w:rsidR="00560E8E" w:rsidRPr="00414202"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414202">
        <w:rPr>
          <w:rFonts w:ascii="Times New Roman" w:hAnsi="Times New Roman"/>
          <w:sz w:val="28"/>
          <w:szCs w:val="28"/>
        </w:rPr>
        <w:t>Для оказания финансовой поддержки Субъектам определен Перечень социально-значимых видов деятельности при предоставлении финансовой поддержки, Субъектам, который утверждается муниципальным нормативным правовым актом (по ОКВЭД).</w:t>
      </w:r>
    </w:p>
    <w:p w:rsidR="00560E8E" w:rsidRPr="00414202"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414202">
        <w:rPr>
          <w:rFonts w:ascii="Times New Roman" w:hAnsi="Times New Roman"/>
          <w:sz w:val="28"/>
          <w:szCs w:val="28"/>
        </w:rPr>
        <w:t>Имущественная поддержка субъектам малого и среднего предпринимательства предоставляется в соответствии с порядком утвержденным муниципальным нормативным правовым актом администрации Березовского района.</w:t>
      </w:r>
    </w:p>
    <w:p w:rsidR="00560E8E" w:rsidRPr="00414202" w:rsidRDefault="00560E8E" w:rsidP="00560E8E">
      <w:pPr>
        <w:spacing w:after="120" w:line="240" w:lineRule="auto"/>
        <w:ind w:firstLine="709"/>
        <w:contextualSpacing/>
        <w:jc w:val="both"/>
        <w:rPr>
          <w:rFonts w:ascii="Times New Roman" w:hAnsi="Times New Roman"/>
          <w:sz w:val="28"/>
          <w:szCs w:val="28"/>
        </w:rPr>
      </w:pPr>
      <w:r w:rsidRPr="00414202">
        <w:rPr>
          <w:rFonts w:ascii="Times New Roman" w:hAnsi="Times New Roman"/>
          <w:sz w:val="28"/>
          <w:szCs w:val="28"/>
        </w:rPr>
        <w:t>По подпрограмме 4</w:t>
      </w:r>
      <w:r w:rsidR="00EA30B4" w:rsidRPr="00414202">
        <w:rPr>
          <w:rFonts w:ascii="Times New Roman" w:hAnsi="Times New Roman"/>
          <w:sz w:val="28"/>
          <w:szCs w:val="28"/>
        </w:rPr>
        <w:t>,</w:t>
      </w:r>
      <w:r w:rsidRPr="00414202">
        <w:rPr>
          <w:rFonts w:ascii="Times New Roman" w:hAnsi="Times New Roman"/>
          <w:sz w:val="28"/>
          <w:szCs w:val="28"/>
        </w:rPr>
        <w:t xml:space="preserve"> мероприятия, не предусматривающие финансирование, будут осуществляться специалистами комитета по экономической политике администрации Березовского района в рамках их должностных обязанностей, совместно со </w:t>
      </w:r>
      <w:r w:rsidRPr="00414202">
        <w:rPr>
          <w:rFonts w:ascii="Times New Roman" w:hAnsi="Times New Roman"/>
          <w:color w:val="000000"/>
          <w:sz w:val="28"/>
          <w:szCs w:val="28"/>
        </w:rPr>
        <w:t xml:space="preserve">структурными подразделениями администрации Березовского района. </w:t>
      </w:r>
      <w:r w:rsidRPr="00414202">
        <w:rPr>
          <w:rFonts w:ascii="Times New Roman" w:hAnsi="Times New Roman"/>
          <w:sz w:val="28"/>
          <w:szCs w:val="28"/>
        </w:rPr>
        <w:t>В целях проведения мероприятий направленных на улучшение привлекательности и известности Березовского района  могут заключаться договоры в соответствии с действующим законодательством Ро</w:t>
      </w:r>
      <w:r w:rsidR="002D4256" w:rsidRPr="00414202">
        <w:rPr>
          <w:rFonts w:ascii="Times New Roman" w:hAnsi="Times New Roman"/>
          <w:sz w:val="28"/>
          <w:szCs w:val="28"/>
        </w:rPr>
        <w:t>ссийской Федерации.</w:t>
      </w:r>
    </w:p>
    <w:p w:rsidR="00560E8E" w:rsidRPr="00414202" w:rsidRDefault="00560E8E" w:rsidP="00EC5D41">
      <w:pPr>
        <w:spacing w:after="120" w:line="240" w:lineRule="auto"/>
        <w:ind w:firstLine="709"/>
        <w:contextualSpacing/>
        <w:jc w:val="both"/>
        <w:rPr>
          <w:rFonts w:ascii="Times New Roman" w:hAnsi="Times New Roman"/>
          <w:sz w:val="28"/>
          <w:szCs w:val="28"/>
        </w:rPr>
      </w:pPr>
      <w:r w:rsidRPr="00414202">
        <w:rPr>
          <w:rFonts w:ascii="Times New Roman" w:hAnsi="Times New Roman"/>
          <w:sz w:val="28"/>
          <w:szCs w:val="28"/>
        </w:rPr>
        <w:t>По подпрограмме 5</w:t>
      </w:r>
      <w:r w:rsidR="00EA30B4" w:rsidRPr="00414202">
        <w:rPr>
          <w:rFonts w:ascii="Times New Roman" w:hAnsi="Times New Roman"/>
          <w:sz w:val="28"/>
          <w:szCs w:val="28"/>
        </w:rPr>
        <w:t>,</w:t>
      </w:r>
      <w:r w:rsidRPr="00414202">
        <w:rPr>
          <w:rFonts w:ascii="Times New Roman" w:hAnsi="Times New Roman"/>
          <w:sz w:val="28"/>
          <w:szCs w:val="28"/>
        </w:rPr>
        <w:t xml:space="preserve"> финансирование основного мероприятия будет осуществляться путем проведения открытого конкурса по определению исполнителя мероприятия в рамках Федерального закона от 05 апреля 2013 года </w:t>
      </w:r>
      <w:r w:rsidRPr="00414202">
        <w:rPr>
          <w:rFonts w:ascii="Times New Roman" w:hAnsi="Times New Roman"/>
          <w:sz w:val="28"/>
          <w:szCs w:val="28"/>
        </w:rPr>
        <w:lastRenderedPageBreak/>
        <w:t>№ 44-ФЗ «О контрактной системе в сфере закупок товаров, работ, услуг для обеспечения государственных и муниципальных услуг</w:t>
      </w:r>
      <w:r w:rsidR="00CE5A44" w:rsidRPr="00414202">
        <w:rPr>
          <w:rFonts w:ascii="Times New Roman" w:hAnsi="Times New Roman"/>
          <w:sz w:val="28"/>
          <w:szCs w:val="28"/>
        </w:rPr>
        <w:t>»</w:t>
      </w:r>
      <w:r w:rsidRPr="00414202">
        <w:rPr>
          <w:rFonts w:ascii="Times New Roman" w:hAnsi="Times New Roman"/>
          <w:sz w:val="28"/>
          <w:szCs w:val="28"/>
        </w:rPr>
        <w:t>.</w:t>
      </w:r>
    </w:p>
    <w:p w:rsidR="00F334C9" w:rsidRPr="00414202" w:rsidRDefault="00560E8E" w:rsidP="0089763D">
      <w:pPr>
        <w:autoSpaceDE w:val="0"/>
        <w:autoSpaceDN w:val="0"/>
        <w:adjustRightInd w:val="0"/>
        <w:spacing w:after="0" w:line="240" w:lineRule="auto"/>
        <w:ind w:firstLine="720"/>
        <w:contextualSpacing/>
        <w:jc w:val="both"/>
        <w:rPr>
          <w:rFonts w:ascii="Times New Roman" w:hAnsi="Times New Roman"/>
          <w:sz w:val="28"/>
          <w:szCs w:val="28"/>
        </w:rPr>
      </w:pPr>
      <w:r w:rsidRPr="00414202">
        <w:rPr>
          <w:rFonts w:ascii="Times New Roman" w:hAnsi="Times New Roman"/>
          <w:sz w:val="28"/>
          <w:szCs w:val="28"/>
        </w:rPr>
        <w:t>Муниципальное образование вправе увеличивать объем финансирования муниципальной программы за счет собственных и привлеч</w:t>
      </w:r>
      <w:r w:rsidR="002D4256" w:rsidRPr="00414202">
        <w:rPr>
          <w:rFonts w:ascii="Times New Roman" w:hAnsi="Times New Roman"/>
          <w:sz w:val="28"/>
          <w:szCs w:val="28"/>
        </w:rPr>
        <w:t>енных средств окружного</w:t>
      </w:r>
      <w:r w:rsidR="0089763D" w:rsidRPr="00414202">
        <w:rPr>
          <w:rFonts w:ascii="Times New Roman" w:hAnsi="Times New Roman"/>
          <w:sz w:val="28"/>
          <w:szCs w:val="28"/>
        </w:rPr>
        <w:t xml:space="preserve"> бюджета.</w:t>
      </w:r>
      <w:r w:rsidR="00CE5A44" w:rsidRPr="00414202">
        <w:rPr>
          <w:rFonts w:ascii="Times New Roman" w:hAnsi="Times New Roman"/>
          <w:sz w:val="28"/>
          <w:szCs w:val="28"/>
        </w:rPr>
        <w:t>»;</w:t>
      </w:r>
    </w:p>
    <w:p w:rsidR="00AC1413" w:rsidRPr="00414202" w:rsidRDefault="00C34162" w:rsidP="000E3F9D">
      <w:pPr>
        <w:spacing w:after="0" w:line="240" w:lineRule="auto"/>
        <w:ind w:firstLine="709"/>
        <w:contextualSpacing/>
        <w:jc w:val="both"/>
        <w:rPr>
          <w:rFonts w:ascii="Times New Roman" w:hAnsi="Times New Roman"/>
          <w:sz w:val="28"/>
          <w:szCs w:val="28"/>
        </w:rPr>
      </w:pPr>
      <w:r w:rsidRPr="00414202">
        <w:rPr>
          <w:rFonts w:ascii="Times New Roman" w:hAnsi="Times New Roman"/>
          <w:sz w:val="28"/>
          <w:szCs w:val="28"/>
        </w:rPr>
        <w:t>1.2.6</w:t>
      </w:r>
      <w:r w:rsidR="00EF11A4" w:rsidRPr="00414202">
        <w:rPr>
          <w:rFonts w:ascii="Times New Roman" w:hAnsi="Times New Roman"/>
          <w:sz w:val="28"/>
          <w:szCs w:val="28"/>
        </w:rPr>
        <w:t>. Приложения 1,</w:t>
      </w:r>
      <w:r w:rsidR="00241466" w:rsidRPr="00414202">
        <w:rPr>
          <w:rFonts w:ascii="Times New Roman" w:hAnsi="Times New Roman"/>
          <w:sz w:val="28"/>
          <w:szCs w:val="28"/>
        </w:rPr>
        <w:t xml:space="preserve"> </w:t>
      </w:r>
      <w:r w:rsidR="00EF11A4" w:rsidRPr="00414202">
        <w:rPr>
          <w:rFonts w:ascii="Times New Roman" w:hAnsi="Times New Roman"/>
          <w:sz w:val="28"/>
          <w:szCs w:val="28"/>
        </w:rPr>
        <w:t>2 к муниципальной программе изложить в следующей редакции:</w:t>
      </w:r>
    </w:p>
    <w:p w:rsidR="00DA2F52" w:rsidRDefault="00DA2F52" w:rsidP="00481A2A">
      <w:pPr>
        <w:tabs>
          <w:tab w:val="left" w:pos="5220"/>
        </w:tabs>
        <w:spacing w:after="0" w:line="240" w:lineRule="auto"/>
        <w:ind w:right="-6"/>
        <w:contextualSpacing/>
        <w:jc w:val="both"/>
        <w:rPr>
          <w:sz w:val="28"/>
          <w:szCs w:val="28"/>
        </w:rPr>
        <w:sectPr w:rsidR="00DA2F52" w:rsidSect="00ED43A9">
          <w:headerReference w:type="default" r:id="rId10"/>
          <w:pgSz w:w="11906" w:h="16838"/>
          <w:pgMar w:top="1134" w:right="567" w:bottom="1134" w:left="1418" w:header="709" w:footer="709" w:gutter="0"/>
          <w:cols w:space="708"/>
          <w:titlePg/>
          <w:docGrid w:linePitch="360"/>
        </w:sectPr>
      </w:pPr>
    </w:p>
    <w:p w:rsidR="00CE7B76" w:rsidRPr="001F7115" w:rsidRDefault="008E659D" w:rsidP="00CE7B76">
      <w:pPr>
        <w:tabs>
          <w:tab w:val="left" w:pos="5220"/>
        </w:tabs>
        <w:spacing w:after="0" w:line="240" w:lineRule="auto"/>
        <w:ind w:right="-6" w:firstLine="720"/>
        <w:contextualSpacing/>
        <w:jc w:val="right"/>
        <w:rPr>
          <w:rFonts w:ascii="Times New Roman" w:hAnsi="Times New Roman"/>
          <w:sz w:val="28"/>
          <w:szCs w:val="28"/>
        </w:rPr>
      </w:pPr>
      <w:r>
        <w:rPr>
          <w:rFonts w:ascii="Times New Roman" w:hAnsi="Times New Roman"/>
          <w:sz w:val="28"/>
          <w:szCs w:val="28"/>
        </w:rPr>
        <w:lastRenderedPageBreak/>
        <w:t>«</w:t>
      </w:r>
      <w:r w:rsidR="00CE7B76" w:rsidRPr="001F7115">
        <w:rPr>
          <w:rFonts w:ascii="Times New Roman" w:hAnsi="Times New Roman"/>
          <w:sz w:val="28"/>
          <w:szCs w:val="28"/>
        </w:rPr>
        <w:t xml:space="preserve">Приложение 1 </w:t>
      </w:r>
      <w:r w:rsidR="00A2530E">
        <w:rPr>
          <w:rFonts w:ascii="Times New Roman" w:hAnsi="Times New Roman"/>
          <w:sz w:val="28"/>
          <w:szCs w:val="28"/>
        </w:rPr>
        <w:t xml:space="preserve"> </w:t>
      </w:r>
      <w:r w:rsidR="00CE7B76" w:rsidRPr="001F7115">
        <w:rPr>
          <w:rFonts w:ascii="Times New Roman" w:hAnsi="Times New Roman"/>
          <w:sz w:val="28"/>
          <w:szCs w:val="28"/>
        </w:rPr>
        <w:t>к муниципальной программе</w:t>
      </w:r>
    </w:p>
    <w:p w:rsidR="00CE7B76" w:rsidRPr="001F7115" w:rsidRDefault="00CE7B76" w:rsidP="00CE7B76">
      <w:pPr>
        <w:tabs>
          <w:tab w:val="left" w:pos="5220"/>
        </w:tabs>
        <w:spacing w:after="0" w:line="240" w:lineRule="auto"/>
        <w:ind w:right="-6" w:firstLine="720"/>
        <w:contextualSpacing/>
        <w:jc w:val="right"/>
        <w:rPr>
          <w:rFonts w:ascii="Times New Roman" w:hAnsi="Times New Roman"/>
          <w:sz w:val="28"/>
          <w:szCs w:val="28"/>
        </w:rPr>
      </w:pPr>
      <w:r w:rsidRPr="001F7115">
        <w:rPr>
          <w:rFonts w:ascii="Times New Roman" w:hAnsi="Times New Roman"/>
          <w:sz w:val="28"/>
          <w:szCs w:val="28"/>
        </w:rPr>
        <w:t xml:space="preserve"> «Социально-экономическое развитие, инвестиции и инновации </w:t>
      </w:r>
    </w:p>
    <w:p w:rsidR="00CE7B76" w:rsidRPr="001F7115" w:rsidRDefault="002B239B" w:rsidP="00CE7B76">
      <w:pPr>
        <w:tabs>
          <w:tab w:val="left" w:pos="5220"/>
        </w:tabs>
        <w:spacing w:after="0" w:line="240" w:lineRule="auto"/>
        <w:ind w:right="-6" w:firstLine="720"/>
        <w:contextualSpacing/>
        <w:jc w:val="right"/>
        <w:rPr>
          <w:rFonts w:ascii="Times New Roman" w:hAnsi="Times New Roman"/>
          <w:sz w:val="28"/>
          <w:szCs w:val="28"/>
        </w:rPr>
      </w:pPr>
      <w:r>
        <w:rPr>
          <w:rFonts w:ascii="Times New Roman" w:hAnsi="Times New Roman"/>
          <w:sz w:val="28"/>
          <w:szCs w:val="28"/>
        </w:rPr>
        <w:t xml:space="preserve">Березовского </w:t>
      </w:r>
      <w:r w:rsidRPr="002B239B">
        <w:rPr>
          <w:rFonts w:ascii="Times New Roman" w:hAnsi="Times New Roman"/>
          <w:sz w:val="28"/>
          <w:szCs w:val="28"/>
        </w:rPr>
        <w:t xml:space="preserve">района на  2018 – 2025 </w:t>
      </w:r>
      <w:r w:rsidR="00BC2295">
        <w:rPr>
          <w:rFonts w:ascii="Times New Roman" w:hAnsi="Times New Roman"/>
          <w:sz w:val="28"/>
          <w:szCs w:val="28"/>
        </w:rPr>
        <w:t xml:space="preserve">годы </w:t>
      </w:r>
      <w:r w:rsidRPr="002B239B">
        <w:rPr>
          <w:rFonts w:ascii="Times New Roman" w:hAnsi="Times New Roman"/>
          <w:sz w:val="28"/>
          <w:szCs w:val="28"/>
        </w:rPr>
        <w:t>и на период до 2030 год</w:t>
      </w:r>
      <w:r w:rsidR="00FC61B0">
        <w:rPr>
          <w:rFonts w:ascii="Times New Roman" w:hAnsi="Times New Roman"/>
          <w:sz w:val="28"/>
          <w:szCs w:val="28"/>
        </w:rPr>
        <w:t>а</w:t>
      </w:r>
      <w:r w:rsidRPr="002B239B">
        <w:rPr>
          <w:rFonts w:ascii="Times New Roman" w:hAnsi="Times New Roman"/>
          <w:sz w:val="28"/>
          <w:szCs w:val="28"/>
        </w:rPr>
        <w:t>»</w:t>
      </w:r>
    </w:p>
    <w:p w:rsidR="00CE7B76" w:rsidRPr="00A1695D" w:rsidRDefault="00CE7B76" w:rsidP="00CE7B76">
      <w:pPr>
        <w:pStyle w:val="ConsPlusNonformat"/>
        <w:widowControl/>
        <w:rPr>
          <w:rFonts w:ascii="Times New Roman" w:hAnsi="Times New Roman" w:cs="Times New Roman"/>
          <w:sz w:val="28"/>
          <w:szCs w:val="28"/>
        </w:rPr>
      </w:pPr>
    </w:p>
    <w:p w:rsidR="00CE7B76" w:rsidRPr="001F7115" w:rsidRDefault="00CE7B76" w:rsidP="00CE7B76">
      <w:pPr>
        <w:pStyle w:val="ConsPlusTitle"/>
        <w:jc w:val="center"/>
        <w:rPr>
          <w:b w:val="0"/>
        </w:rPr>
      </w:pPr>
      <w:r w:rsidRPr="001F7115">
        <w:rPr>
          <w:b w:val="0"/>
        </w:rPr>
        <w:t xml:space="preserve">Целевые показатели и (или) индикаторы муниципальной программы </w:t>
      </w:r>
    </w:p>
    <w:p w:rsidR="00CE7B76" w:rsidRPr="001F7115" w:rsidRDefault="00CE7B76" w:rsidP="00CE7B76">
      <w:pPr>
        <w:pStyle w:val="ConsPlusNonformat"/>
        <w:widowControl/>
        <w:jc w:val="center"/>
        <w:rPr>
          <w:rFonts w:ascii="Times New Roman" w:hAnsi="Times New Roman" w:cs="Times New Roman"/>
          <w:sz w:val="28"/>
          <w:szCs w:val="28"/>
        </w:rPr>
      </w:pPr>
    </w:p>
    <w:tbl>
      <w:tblPr>
        <w:tblW w:w="16015" w:type="dxa"/>
        <w:jc w:val="center"/>
        <w:tblCellSpacing w:w="5" w:type="nil"/>
        <w:tblInd w:w="-6601" w:type="dxa"/>
        <w:tblLayout w:type="fixed"/>
        <w:tblCellMar>
          <w:left w:w="75" w:type="dxa"/>
          <w:right w:w="75" w:type="dxa"/>
        </w:tblCellMar>
        <w:tblLook w:val="0000" w:firstRow="0" w:lastRow="0" w:firstColumn="0" w:lastColumn="0" w:noHBand="0" w:noVBand="0"/>
      </w:tblPr>
      <w:tblGrid>
        <w:gridCol w:w="614"/>
        <w:gridCol w:w="3931"/>
        <w:gridCol w:w="1638"/>
        <w:gridCol w:w="870"/>
        <w:gridCol w:w="869"/>
        <w:gridCol w:w="925"/>
        <w:gridCol w:w="832"/>
        <w:gridCol w:w="915"/>
        <w:gridCol w:w="918"/>
        <w:gridCol w:w="851"/>
        <w:gridCol w:w="1035"/>
        <w:gridCol w:w="1177"/>
        <w:gridCol w:w="1440"/>
      </w:tblGrid>
      <w:tr w:rsidR="009E0AB8" w:rsidRPr="001F7115" w:rsidTr="00AE7873">
        <w:trPr>
          <w:trHeight w:val="415"/>
          <w:tblCellSpacing w:w="5" w:type="nil"/>
          <w:jc w:val="center"/>
        </w:trPr>
        <w:tc>
          <w:tcPr>
            <w:tcW w:w="614" w:type="dxa"/>
            <w:vMerge w:val="restart"/>
            <w:tcBorders>
              <w:top w:val="single" w:sz="4" w:space="0" w:color="auto"/>
              <w:left w:val="single" w:sz="4" w:space="0" w:color="auto"/>
              <w:bottom w:val="single" w:sz="4" w:space="0" w:color="auto"/>
              <w:right w:val="single" w:sz="4" w:space="0" w:color="auto"/>
            </w:tcBorders>
          </w:tcPr>
          <w:p w:rsidR="009E0AB8" w:rsidRPr="001F7115" w:rsidRDefault="009E0AB8" w:rsidP="001620C1">
            <w:pPr>
              <w:pStyle w:val="ConsPlusCell"/>
              <w:rPr>
                <w:sz w:val="24"/>
                <w:szCs w:val="24"/>
              </w:rPr>
            </w:pPr>
            <w:r w:rsidRPr="001F7115">
              <w:rPr>
                <w:sz w:val="24"/>
                <w:szCs w:val="24"/>
              </w:rPr>
              <w:t>№ п/п</w:t>
            </w:r>
          </w:p>
        </w:tc>
        <w:tc>
          <w:tcPr>
            <w:tcW w:w="3931" w:type="dxa"/>
            <w:vMerge w:val="restart"/>
            <w:tcBorders>
              <w:top w:val="single" w:sz="4" w:space="0" w:color="auto"/>
              <w:left w:val="single" w:sz="4" w:space="0" w:color="auto"/>
              <w:bottom w:val="single" w:sz="4" w:space="0" w:color="auto"/>
              <w:right w:val="single" w:sz="4" w:space="0" w:color="auto"/>
            </w:tcBorders>
          </w:tcPr>
          <w:p w:rsidR="009E0AB8" w:rsidRPr="001F7115" w:rsidRDefault="009E0AB8" w:rsidP="001620C1">
            <w:pPr>
              <w:pStyle w:val="ConsPlusCell"/>
              <w:jc w:val="center"/>
              <w:rPr>
                <w:sz w:val="24"/>
                <w:szCs w:val="24"/>
              </w:rPr>
            </w:pPr>
            <w:r w:rsidRPr="001F7115">
              <w:rPr>
                <w:sz w:val="24"/>
                <w:szCs w:val="24"/>
              </w:rPr>
              <w:t>Наименование муниципальных показателей и (или) индикаторов</w:t>
            </w:r>
          </w:p>
        </w:tc>
        <w:tc>
          <w:tcPr>
            <w:tcW w:w="1638" w:type="dxa"/>
            <w:vMerge w:val="restart"/>
            <w:tcBorders>
              <w:top w:val="single" w:sz="4" w:space="0" w:color="auto"/>
              <w:left w:val="single" w:sz="4" w:space="0" w:color="auto"/>
              <w:bottom w:val="single" w:sz="4" w:space="0" w:color="auto"/>
              <w:right w:val="single" w:sz="4" w:space="0" w:color="auto"/>
            </w:tcBorders>
          </w:tcPr>
          <w:p w:rsidR="009E0AB8" w:rsidRPr="001F7115" w:rsidRDefault="009E0AB8" w:rsidP="001620C1">
            <w:pPr>
              <w:pStyle w:val="ConsPlusCell"/>
              <w:jc w:val="center"/>
              <w:rPr>
                <w:sz w:val="24"/>
                <w:szCs w:val="24"/>
              </w:rPr>
            </w:pPr>
            <w:r w:rsidRPr="001F7115">
              <w:rPr>
                <w:sz w:val="24"/>
                <w:szCs w:val="24"/>
              </w:rPr>
              <w:t>Базовое</w:t>
            </w:r>
          </w:p>
          <w:p w:rsidR="009E0AB8" w:rsidRPr="001F7115" w:rsidRDefault="009E0AB8" w:rsidP="001620C1">
            <w:pPr>
              <w:pStyle w:val="ConsPlusCell"/>
              <w:jc w:val="center"/>
              <w:rPr>
                <w:sz w:val="24"/>
                <w:szCs w:val="24"/>
              </w:rPr>
            </w:pPr>
            <w:r w:rsidRPr="001F7115">
              <w:rPr>
                <w:sz w:val="24"/>
                <w:szCs w:val="24"/>
              </w:rPr>
              <w:t>значение целевого показателя  и (или) индикатора на начало реализации муниципальной программы</w:t>
            </w:r>
            <w:r w:rsidR="00DB5BDB">
              <w:rPr>
                <w:sz w:val="24"/>
                <w:szCs w:val="24"/>
              </w:rPr>
              <w:t>*</w:t>
            </w:r>
          </w:p>
        </w:tc>
        <w:tc>
          <w:tcPr>
            <w:tcW w:w="8392" w:type="dxa"/>
            <w:gridSpan w:val="9"/>
            <w:tcBorders>
              <w:top w:val="single" w:sz="4" w:space="0" w:color="auto"/>
              <w:left w:val="single" w:sz="4" w:space="0" w:color="auto"/>
              <w:bottom w:val="single" w:sz="4" w:space="0" w:color="auto"/>
              <w:right w:val="single" w:sz="4" w:space="0" w:color="auto"/>
            </w:tcBorders>
          </w:tcPr>
          <w:p w:rsidR="009E0AB8" w:rsidRPr="001F7115" w:rsidRDefault="009E0AB8" w:rsidP="001620C1">
            <w:pPr>
              <w:pStyle w:val="ConsPlusCell"/>
              <w:jc w:val="center"/>
              <w:rPr>
                <w:sz w:val="24"/>
                <w:szCs w:val="24"/>
              </w:rPr>
            </w:pPr>
            <w:r>
              <w:rPr>
                <w:sz w:val="24"/>
                <w:szCs w:val="24"/>
              </w:rPr>
              <w:t>З</w:t>
            </w:r>
            <w:r w:rsidRPr="003C072F">
              <w:rPr>
                <w:sz w:val="24"/>
                <w:szCs w:val="24"/>
              </w:rPr>
              <w:t>начения целевого показателя по годам</w:t>
            </w:r>
          </w:p>
        </w:tc>
        <w:tc>
          <w:tcPr>
            <w:tcW w:w="1440" w:type="dxa"/>
            <w:vMerge w:val="restart"/>
            <w:tcBorders>
              <w:top w:val="single" w:sz="4" w:space="0" w:color="auto"/>
              <w:left w:val="single" w:sz="4" w:space="0" w:color="auto"/>
              <w:right w:val="single" w:sz="4" w:space="0" w:color="auto"/>
            </w:tcBorders>
          </w:tcPr>
          <w:p w:rsidR="009E0AB8" w:rsidRPr="001F7115" w:rsidRDefault="009E0AB8" w:rsidP="001620C1">
            <w:pPr>
              <w:pStyle w:val="ConsPlusCell"/>
              <w:jc w:val="center"/>
              <w:rPr>
                <w:sz w:val="24"/>
                <w:szCs w:val="24"/>
              </w:rPr>
            </w:pPr>
            <w:r w:rsidRPr="001F7115">
              <w:rPr>
                <w:sz w:val="24"/>
                <w:szCs w:val="24"/>
              </w:rPr>
              <w:t>Значение целевого показателя  и (или) индикатора на момент окончания  действия муниципальной программы</w:t>
            </w:r>
          </w:p>
        </w:tc>
      </w:tr>
      <w:tr w:rsidR="009E0AB8" w:rsidRPr="002C1BFB" w:rsidTr="00AE7873">
        <w:trPr>
          <w:trHeight w:val="800"/>
          <w:tblCellSpacing w:w="5" w:type="nil"/>
          <w:jc w:val="center"/>
        </w:trPr>
        <w:tc>
          <w:tcPr>
            <w:tcW w:w="614" w:type="dxa"/>
            <w:vMerge/>
            <w:tcBorders>
              <w:left w:val="single" w:sz="4" w:space="0" w:color="auto"/>
              <w:bottom w:val="single" w:sz="4" w:space="0" w:color="auto"/>
              <w:right w:val="single" w:sz="4" w:space="0" w:color="auto"/>
            </w:tcBorders>
          </w:tcPr>
          <w:p w:rsidR="009E0AB8" w:rsidRPr="002C1BFB" w:rsidRDefault="009E0AB8" w:rsidP="001620C1">
            <w:pPr>
              <w:widowControl w:val="0"/>
              <w:autoSpaceDE w:val="0"/>
              <w:autoSpaceDN w:val="0"/>
              <w:adjustRightInd w:val="0"/>
              <w:spacing w:line="240" w:lineRule="auto"/>
              <w:ind w:firstLine="540"/>
              <w:jc w:val="both"/>
              <w:rPr>
                <w:rFonts w:ascii="Times New Roman" w:hAnsi="Times New Roman"/>
              </w:rPr>
            </w:pPr>
          </w:p>
        </w:tc>
        <w:tc>
          <w:tcPr>
            <w:tcW w:w="3931" w:type="dxa"/>
            <w:vMerge/>
            <w:tcBorders>
              <w:left w:val="single" w:sz="4" w:space="0" w:color="auto"/>
              <w:bottom w:val="single" w:sz="4" w:space="0" w:color="auto"/>
              <w:right w:val="single" w:sz="4" w:space="0" w:color="auto"/>
            </w:tcBorders>
          </w:tcPr>
          <w:p w:rsidR="009E0AB8" w:rsidRPr="002C1BFB" w:rsidRDefault="009E0AB8" w:rsidP="001620C1">
            <w:pPr>
              <w:widowControl w:val="0"/>
              <w:autoSpaceDE w:val="0"/>
              <w:autoSpaceDN w:val="0"/>
              <w:adjustRightInd w:val="0"/>
              <w:spacing w:line="240" w:lineRule="auto"/>
              <w:ind w:firstLine="540"/>
              <w:jc w:val="both"/>
              <w:rPr>
                <w:rFonts w:ascii="Times New Roman" w:hAnsi="Times New Roman"/>
              </w:rPr>
            </w:pPr>
          </w:p>
        </w:tc>
        <w:tc>
          <w:tcPr>
            <w:tcW w:w="1638" w:type="dxa"/>
            <w:vMerge/>
            <w:tcBorders>
              <w:left w:val="single" w:sz="4" w:space="0" w:color="auto"/>
              <w:bottom w:val="single" w:sz="4" w:space="0" w:color="auto"/>
              <w:right w:val="single" w:sz="4" w:space="0" w:color="auto"/>
            </w:tcBorders>
          </w:tcPr>
          <w:p w:rsidR="009E0AB8" w:rsidRPr="002C1BFB" w:rsidRDefault="009E0AB8" w:rsidP="001620C1">
            <w:pPr>
              <w:widowControl w:val="0"/>
              <w:autoSpaceDE w:val="0"/>
              <w:autoSpaceDN w:val="0"/>
              <w:adjustRightInd w:val="0"/>
              <w:spacing w:line="240" w:lineRule="auto"/>
              <w:ind w:firstLine="540"/>
              <w:jc w:val="both"/>
              <w:rPr>
                <w:rFonts w:ascii="Times New Roman" w:hAnsi="Times New Roman"/>
              </w:rPr>
            </w:pPr>
          </w:p>
        </w:tc>
        <w:tc>
          <w:tcPr>
            <w:tcW w:w="870"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Pr>
                <w:sz w:val="24"/>
                <w:szCs w:val="24"/>
              </w:rPr>
              <w:t>2018</w:t>
            </w:r>
            <w:r w:rsidRPr="00A1695D">
              <w:rPr>
                <w:sz w:val="24"/>
                <w:szCs w:val="24"/>
              </w:rPr>
              <w:t xml:space="preserve"> г</w:t>
            </w:r>
            <w:r>
              <w:rPr>
                <w:sz w:val="24"/>
                <w:szCs w:val="24"/>
              </w:rPr>
              <w:t>од</w:t>
            </w:r>
          </w:p>
        </w:tc>
        <w:tc>
          <w:tcPr>
            <w:tcW w:w="869"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Pr>
                <w:sz w:val="24"/>
                <w:szCs w:val="24"/>
              </w:rPr>
              <w:t>2019 год</w:t>
            </w:r>
          </w:p>
        </w:tc>
        <w:tc>
          <w:tcPr>
            <w:tcW w:w="925"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Pr>
                <w:sz w:val="24"/>
                <w:szCs w:val="24"/>
              </w:rPr>
              <w:t>2020 год</w:t>
            </w:r>
          </w:p>
        </w:tc>
        <w:tc>
          <w:tcPr>
            <w:tcW w:w="832"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Pr>
                <w:sz w:val="24"/>
                <w:szCs w:val="24"/>
              </w:rPr>
              <w:t>2021 год</w:t>
            </w:r>
          </w:p>
        </w:tc>
        <w:tc>
          <w:tcPr>
            <w:tcW w:w="915"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Pr>
                <w:sz w:val="24"/>
                <w:szCs w:val="24"/>
              </w:rPr>
              <w:t>2022 год</w:t>
            </w:r>
          </w:p>
        </w:tc>
        <w:tc>
          <w:tcPr>
            <w:tcW w:w="918"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Pr>
                <w:sz w:val="24"/>
                <w:szCs w:val="24"/>
              </w:rPr>
              <w:t>2023 год</w:t>
            </w:r>
          </w:p>
        </w:tc>
        <w:tc>
          <w:tcPr>
            <w:tcW w:w="851"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Pr>
                <w:sz w:val="24"/>
                <w:szCs w:val="24"/>
              </w:rPr>
              <w:t>2024 год</w:t>
            </w:r>
          </w:p>
        </w:tc>
        <w:tc>
          <w:tcPr>
            <w:tcW w:w="1035" w:type="dxa"/>
            <w:tcBorders>
              <w:left w:val="single" w:sz="4" w:space="0" w:color="auto"/>
              <w:bottom w:val="single" w:sz="4" w:space="0" w:color="auto"/>
              <w:right w:val="single" w:sz="4" w:space="0" w:color="auto"/>
            </w:tcBorders>
          </w:tcPr>
          <w:p w:rsidR="009E0AB8" w:rsidRDefault="009E0AB8" w:rsidP="001620C1">
            <w:pPr>
              <w:pStyle w:val="ConsPlusCell"/>
              <w:jc w:val="center"/>
              <w:rPr>
                <w:sz w:val="24"/>
                <w:szCs w:val="24"/>
              </w:rPr>
            </w:pPr>
            <w:r>
              <w:rPr>
                <w:sz w:val="24"/>
                <w:szCs w:val="24"/>
              </w:rPr>
              <w:t>2025</w:t>
            </w:r>
          </w:p>
          <w:p w:rsidR="009E0AB8" w:rsidRPr="00A1695D" w:rsidRDefault="009E0AB8" w:rsidP="001620C1">
            <w:pPr>
              <w:pStyle w:val="ConsPlusCell"/>
              <w:jc w:val="center"/>
              <w:rPr>
                <w:sz w:val="24"/>
                <w:szCs w:val="24"/>
              </w:rPr>
            </w:pPr>
            <w:r>
              <w:rPr>
                <w:sz w:val="24"/>
                <w:szCs w:val="24"/>
              </w:rPr>
              <w:t>год</w:t>
            </w:r>
          </w:p>
        </w:tc>
        <w:tc>
          <w:tcPr>
            <w:tcW w:w="1177"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Pr>
                <w:sz w:val="24"/>
                <w:szCs w:val="24"/>
              </w:rPr>
              <w:t>2026-2030 годы</w:t>
            </w:r>
          </w:p>
        </w:tc>
        <w:tc>
          <w:tcPr>
            <w:tcW w:w="1440" w:type="dxa"/>
            <w:vMerge/>
            <w:tcBorders>
              <w:left w:val="single" w:sz="4" w:space="0" w:color="auto"/>
              <w:bottom w:val="single" w:sz="4" w:space="0" w:color="auto"/>
              <w:right w:val="single" w:sz="4" w:space="0" w:color="auto"/>
            </w:tcBorders>
          </w:tcPr>
          <w:p w:rsidR="009E0AB8" w:rsidRPr="00A1695D" w:rsidRDefault="009E0AB8" w:rsidP="001620C1">
            <w:pPr>
              <w:pStyle w:val="ConsPlusCell"/>
              <w:rPr>
                <w:sz w:val="24"/>
                <w:szCs w:val="24"/>
              </w:rPr>
            </w:pPr>
          </w:p>
        </w:tc>
      </w:tr>
      <w:tr w:rsidR="009E0AB8" w:rsidRPr="002C1BFB" w:rsidTr="00AE7873">
        <w:trPr>
          <w:tblCellSpacing w:w="5" w:type="nil"/>
          <w:jc w:val="center"/>
        </w:trPr>
        <w:tc>
          <w:tcPr>
            <w:tcW w:w="614"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sidRPr="00A1695D">
              <w:rPr>
                <w:sz w:val="24"/>
                <w:szCs w:val="24"/>
              </w:rPr>
              <w:t>1</w:t>
            </w:r>
          </w:p>
        </w:tc>
        <w:tc>
          <w:tcPr>
            <w:tcW w:w="3931"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sidRPr="00A1695D">
              <w:rPr>
                <w:sz w:val="24"/>
                <w:szCs w:val="24"/>
              </w:rPr>
              <w:t>2</w:t>
            </w:r>
          </w:p>
        </w:tc>
        <w:tc>
          <w:tcPr>
            <w:tcW w:w="1638"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sidRPr="00A1695D">
              <w:rPr>
                <w:sz w:val="24"/>
                <w:szCs w:val="24"/>
              </w:rPr>
              <w:t>3</w:t>
            </w:r>
          </w:p>
        </w:tc>
        <w:tc>
          <w:tcPr>
            <w:tcW w:w="870"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sidRPr="00A1695D">
              <w:rPr>
                <w:sz w:val="24"/>
                <w:szCs w:val="24"/>
              </w:rPr>
              <w:t>4</w:t>
            </w:r>
          </w:p>
        </w:tc>
        <w:tc>
          <w:tcPr>
            <w:tcW w:w="869"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sidRPr="00A1695D">
              <w:rPr>
                <w:sz w:val="24"/>
                <w:szCs w:val="24"/>
              </w:rPr>
              <w:t>5</w:t>
            </w:r>
          </w:p>
        </w:tc>
        <w:tc>
          <w:tcPr>
            <w:tcW w:w="925"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sidRPr="00A1695D">
              <w:rPr>
                <w:sz w:val="24"/>
                <w:szCs w:val="24"/>
              </w:rPr>
              <w:t>6</w:t>
            </w:r>
          </w:p>
        </w:tc>
        <w:tc>
          <w:tcPr>
            <w:tcW w:w="832" w:type="dxa"/>
            <w:tcBorders>
              <w:left w:val="single" w:sz="4" w:space="0" w:color="auto"/>
              <w:bottom w:val="single" w:sz="4" w:space="0" w:color="auto"/>
              <w:right w:val="single" w:sz="4" w:space="0" w:color="auto"/>
            </w:tcBorders>
          </w:tcPr>
          <w:p w:rsidR="009E0AB8" w:rsidRPr="00A1695D" w:rsidRDefault="009E0AB8" w:rsidP="001620C1">
            <w:pPr>
              <w:pStyle w:val="ConsPlusCell"/>
              <w:jc w:val="center"/>
              <w:rPr>
                <w:sz w:val="24"/>
                <w:szCs w:val="24"/>
              </w:rPr>
            </w:pPr>
            <w:r w:rsidRPr="00A1695D">
              <w:rPr>
                <w:sz w:val="24"/>
                <w:szCs w:val="24"/>
              </w:rPr>
              <w:t>7</w:t>
            </w:r>
          </w:p>
        </w:tc>
        <w:tc>
          <w:tcPr>
            <w:tcW w:w="915" w:type="dxa"/>
            <w:tcBorders>
              <w:left w:val="single" w:sz="4" w:space="0" w:color="auto"/>
              <w:bottom w:val="single" w:sz="4" w:space="0" w:color="auto"/>
              <w:right w:val="single" w:sz="4" w:space="0" w:color="auto"/>
            </w:tcBorders>
          </w:tcPr>
          <w:p w:rsidR="009E0AB8" w:rsidRPr="00A1695D" w:rsidRDefault="000D3469" w:rsidP="001620C1">
            <w:pPr>
              <w:pStyle w:val="ConsPlusCell"/>
              <w:jc w:val="center"/>
              <w:rPr>
                <w:sz w:val="24"/>
                <w:szCs w:val="24"/>
              </w:rPr>
            </w:pPr>
            <w:r>
              <w:rPr>
                <w:sz w:val="24"/>
                <w:szCs w:val="24"/>
              </w:rPr>
              <w:t>8</w:t>
            </w:r>
          </w:p>
        </w:tc>
        <w:tc>
          <w:tcPr>
            <w:tcW w:w="918" w:type="dxa"/>
            <w:tcBorders>
              <w:left w:val="single" w:sz="4" w:space="0" w:color="auto"/>
              <w:bottom w:val="single" w:sz="4" w:space="0" w:color="auto"/>
              <w:right w:val="single" w:sz="4" w:space="0" w:color="auto"/>
            </w:tcBorders>
          </w:tcPr>
          <w:p w:rsidR="009E0AB8" w:rsidRDefault="000D3469" w:rsidP="001620C1">
            <w:pPr>
              <w:pStyle w:val="ConsPlusCell"/>
              <w:jc w:val="center"/>
              <w:rPr>
                <w:sz w:val="24"/>
                <w:szCs w:val="24"/>
              </w:rPr>
            </w:pPr>
            <w:r>
              <w:rPr>
                <w:sz w:val="24"/>
                <w:szCs w:val="24"/>
              </w:rPr>
              <w:t>9</w:t>
            </w:r>
          </w:p>
        </w:tc>
        <w:tc>
          <w:tcPr>
            <w:tcW w:w="851" w:type="dxa"/>
            <w:tcBorders>
              <w:left w:val="single" w:sz="4" w:space="0" w:color="auto"/>
              <w:bottom w:val="single" w:sz="4" w:space="0" w:color="auto"/>
              <w:right w:val="single" w:sz="4" w:space="0" w:color="auto"/>
            </w:tcBorders>
          </w:tcPr>
          <w:p w:rsidR="009E0AB8" w:rsidRDefault="000D3469" w:rsidP="001620C1">
            <w:pPr>
              <w:pStyle w:val="ConsPlusCell"/>
              <w:jc w:val="center"/>
              <w:rPr>
                <w:sz w:val="24"/>
                <w:szCs w:val="24"/>
              </w:rPr>
            </w:pPr>
            <w:r>
              <w:rPr>
                <w:sz w:val="24"/>
                <w:szCs w:val="24"/>
              </w:rPr>
              <w:t>10</w:t>
            </w:r>
          </w:p>
        </w:tc>
        <w:tc>
          <w:tcPr>
            <w:tcW w:w="1035" w:type="dxa"/>
            <w:tcBorders>
              <w:left w:val="single" w:sz="4" w:space="0" w:color="auto"/>
              <w:bottom w:val="single" w:sz="4" w:space="0" w:color="auto"/>
              <w:right w:val="single" w:sz="4" w:space="0" w:color="auto"/>
            </w:tcBorders>
          </w:tcPr>
          <w:p w:rsidR="009E0AB8" w:rsidRDefault="000D3469" w:rsidP="001620C1">
            <w:pPr>
              <w:pStyle w:val="ConsPlusCell"/>
              <w:jc w:val="center"/>
              <w:rPr>
                <w:sz w:val="24"/>
                <w:szCs w:val="24"/>
              </w:rPr>
            </w:pPr>
            <w:r>
              <w:rPr>
                <w:sz w:val="24"/>
                <w:szCs w:val="24"/>
              </w:rPr>
              <w:t>11</w:t>
            </w:r>
          </w:p>
        </w:tc>
        <w:tc>
          <w:tcPr>
            <w:tcW w:w="1177" w:type="dxa"/>
            <w:tcBorders>
              <w:left w:val="single" w:sz="4" w:space="0" w:color="auto"/>
              <w:bottom w:val="single" w:sz="4" w:space="0" w:color="auto"/>
              <w:right w:val="single" w:sz="4" w:space="0" w:color="auto"/>
            </w:tcBorders>
          </w:tcPr>
          <w:p w:rsidR="009E0AB8" w:rsidRDefault="000D3469" w:rsidP="001620C1">
            <w:pPr>
              <w:pStyle w:val="ConsPlusCell"/>
              <w:jc w:val="center"/>
              <w:rPr>
                <w:sz w:val="24"/>
                <w:szCs w:val="24"/>
              </w:rPr>
            </w:pPr>
            <w:r>
              <w:rPr>
                <w:sz w:val="24"/>
                <w:szCs w:val="24"/>
              </w:rPr>
              <w:t>12</w:t>
            </w:r>
          </w:p>
        </w:tc>
        <w:tc>
          <w:tcPr>
            <w:tcW w:w="1440" w:type="dxa"/>
            <w:tcBorders>
              <w:left w:val="single" w:sz="4" w:space="0" w:color="auto"/>
              <w:bottom w:val="single" w:sz="4" w:space="0" w:color="auto"/>
              <w:right w:val="single" w:sz="4" w:space="0" w:color="auto"/>
            </w:tcBorders>
          </w:tcPr>
          <w:p w:rsidR="009E0AB8" w:rsidRPr="00A1695D" w:rsidRDefault="000D3469" w:rsidP="001620C1">
            <w:pPr>
              <w:pStyle w:val="ConsPlusCell"/>
              <w:jc w:val="center"/>
              <w:rPr>
                <w:sz w:val="24"/>
                <w:szCs w:val="24"/>
              </w:rPr>
            </w:pPr>
            <w:r>
              <w:rPr>
                <w:sz w:val="24"/>
                <w:szCs w:val="24"/>
              </w:rPr>
              <w:t>13</w:t>
            </w:r>
          </w:p>
        </w:tc>
      </w:tr>
      <w:tr w:rsidR="009E0AB8" w:rsidRPr="002C1BFB" w:rsidTr="0055064C">
        <w:trPr>
          <w:tblCellSpacing w:w="5" w:type="nil"/>
          <w:jc w:val="center"/>
        </w:trPr>
        <w:tc>
          <w:tcPr>
            <w:tcW w:w="614" w:type="dxa"/>
            <w:tcBorders>
              <w:left w:val="single" w:sz="4" w:space="0" w:color="auto"/>
              <w:bottom w:val="single" w:sz="4" w:space="0" w:color="auto"/>
              <w:right w:val="single" w:sz="4" w:space="0" w:color="auto"/>
            </w:tcBorders>
          </w:tcPr>
          <w:p w:rsidR="009E0AB8" w:rsidRPr="002C1BFB" w:rsidRDefault="009E0AB8" w:rsidP="001B2A82">
            <w:pPr>
              <w:widowControl w:val="0"/>
              <w:autoSpaceDE w:val="0"/>
              <w:autoSpaceDN w:val="0"/>
              <w:adjustRightInd w:val="0"/>
              <w:spacing w:after="0" w:line="240" w:lineRule="auto"/>
              <w:ind w:left="-149" w:right="-110" w:firstLine="109"/>
              <w:jc w:val="center"/>
              <w:rPr>
                <w:rFonts w:ascii="Times New Roman" w:hAnsi="Times New Roman"/>
              </w:rPr>
            </w:pPr>
            <w:r>
              <w:rPr>
                <w:rFonts w:ascii="Times New Roman" w:hAnsi="Times New Roman"/>
              </w:rPr>
              <w:t>1</w:t>
            </w:r>
            <w:r w:rsidRPr="002C1BFB">
              <w:rPr>
                <w:rFonts w:ascii="Times New Roman" w:hAnsi="Times New Roman"/>
              </w:rPr>
              <w:t>.</w:t>
            </w:r>
          </w:p>
        </w:tc>
        <w:tc>
          <w:tcPr>
            <w:tcW w:w="3931" w:type="dxa"/>
            <w:tcBorders>
              <w:left w:val="single" w:sz="4" w:space="0" w:color="auto"/>
              <w:bottom w:val="single" w:sz="4" w:space="0" w:color="auto"/>
              <w:right w:val="single" w:sz="4" w:space="0" w:color="auto"/>
            </w:tcBorders>
          </w:tcPr>
          <w:p w:rsidR="009E0AB8" w:rsidRPr="00234A7A" w:rsidRDefault="009E0AB8" w:rsidP="001B2A82">
            <w:pPr>
              <w:widowControl w:val="0"/>
              <w:autoSpaceDE w:val="0"/>
              <w:autoSpaceDN w:val="0"/>
              <w:adjustRightInd w:val="0"/>
              <w:spacing w:after="0" w:line="240" w:lineRule="auto"/>
              <w:jc w:val="both"/>
              <w:rPr>
                <w:rFonts w:ascii="Times New Roman" w:hAnsi="Times New Roman"/>
              </w:rPr>
            </w:pPr>
            <w:r>
              <w:rPr>
                <w:rFonts w:ascii="Times New Roman" w:hAnsi="Times New Roman"/>
              </w:rPr>
              <w:t>Прирост количества</w:t>
            </w:r>
            <w:r w:rsidRPr="00234A7A">
              <w:rPr>
                <w:rFonts w:ascii="Times New Roman" w:hAnsi="Times New Roman"/>
              </w:rPr>
              <w:t xml:space="preserve"> субъектов малого</w:t>
            </w:r>
            <w:r>
              <w:rPr>
                <w:rFonts w:ascii="Times New Roman" w:hAnsi="Times New Roman"/>
              </w:rPr>
              <w:t xml:space="preserve"> (в том числе микро)</w:t>
            </w:r>
            <w:r w:rsidRPr="00234A7A">
              <w:rPr>
                <w:rFonts w:ascii="Times New Roman" w:hAnsi="Times New Roman"/>
              </w:rPr>
              <w:t xml:space="preserve"> и сред</w:t>
            </w:r>
            <w:r>
              <w:rPr>
                <w:rFonts w:ascii="Times New Roman" w:hAnsi="Times New Roman"/>
              </w:rPr>
              <w:t>него предпринимательства осуществляющих деятельность в Березовском районе, к предыдущему году</w:t>
            </w:r>
            <w:r w:rsidR="00982BD0">
              <w:rPr>
                <w:rFonts w:ascii="Times New Roman" w:hAnsi="Times New Roman"/>
              </w:rPr>
              <w:t>,</w:t>
            </w:r>
            <w:r>
              <w:rPr>
                <w:rFonts w:ascii="Times New Roman" w:hAnsi="Times New Roman"/>
              </w:rPr>
              <w:t xml:space="preserve"> %</w:t>
            </w:r>
          </w:p>
        </w:tc>
        <w:tc>
          <w:tcPr>
            <w:tcW w:w="1638" w:type="dxa"/>
            <w:tcBorders>
              <w:left w:val="single" w:sz="4" w:space="0" w:color="auto"/>
              <w:bottom w:val="single" w:sz="4" w:space="0" w:color="auto"/>
              <w:right w:val="single" w:sz="4" w:space="0" w:color="auto"/>
            </w:tcBorders>
            <w:vAlign w:val="center"/>
          </w:tcPr>
          <w:p w:rsidR="009E0AB8" w:rsidRPr="007D29C5" w:rsidRDefault="00042FDF"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5,5</w:t>
            </w:r>
            <w:r w:rsidR="007D29C5">
              <w:rPr>
                <w:rFonts w:ascii="Times New Roman" w:hAnsi="Times New Roman"/>
                <w:vertAlign w:val="superscript"/>
              </w:rPr>
              <w:t>1</w:t>
            </w:r>
          </w:p>
        </w:tc>
        <w:tc>
          <w:tcPr>
            <w:tcW w:w="870" w:type="dxa"/>
            <w:tcBorders>
              <w:left w:val="single" w:sz="4" w:space="0" w:color="auto"/>
              <w:bottom w:val="single" w:sz="4" w:space="0" w:color="auto"/>
              <w:right w:val="single" w:sz="4" w:space="0" w:color="auto"/>
            </w:tcBorders>
            <w:vAlign w:val="center"/>
          </w:tcPr>
          <w:p w:rsidR="009E0AB8" w:rsidRPr="00042FDF" w:rsidRDefault="009E0AB8"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1,4</w:t>
            </w:r>
            <w:r w:rsidR="00042FDF">
              <w:rPr>
                <w:rFonts w:ascii="Times New Roman" w:hAnsi="Times New Roman"/>
                <w:vertAlign w:val="superscript"/>
              </w:rPr>
              <w:t>2</w:t>
            </w:r>
          </w:p>
        </w:tc>
        <w:tc>
          <w:tcPr>
            <w:tcW w:w="869" w:type="dxa"/>
            <w:tcBorders>
              <w:left w:val="single" w:sz="4" w:space="0" w:color="auto"/>
              <w:bottom w:val="single" w:sz="4" w:space="0" w:color="auto"/>
              <w:right w:val="single" w:sz="4" w:space="0" w:color="auto"/>
            </w:tcBorders>
            <w:vAlign w:val="center"/>
          </w:tcPr>
          <w:p w:rsidR="009E0AB8" w:rsidRPr="00042FDF" w:rsidRDefault="009E0AB8"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1,4</w:t>
            </w:r>
            <w:r w:rsidR="00042FDF">
              <w:rPr>
                <w:rFonts w:ascii="Times New Roman" w:hAnsi="Times New Roman"/>
                <w:vertAlign w:val="superscript"/>
              </w:rPr>
              <w:t>2</w:t>
            </w:r>
          </w:p>
        </w:tc>
        <w:tc>
          <w:tcPr>
            <w:tcW w:w="925" w:type="dxa"/>
            <w:tcBorders>
              <w:left w:val="single" w:sz="4" w:space="0" w:color="auto"/>
              <w:bottom w:val="single" w:sz="4" w:space="0" w:color="auto"/>
              <w:right w:val="single" w:sz="4" w:space="0" w:color="auto"/>
            </w:tcBorders>
            <w:vAlign w:val="center"/>
          </w:tcPr>
          <w:p w:rsidR="009E0AB8" w:rsidRPr="00042FDF" w:rsidRDefault="008F75DE"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1,2</w:t>
            </w:r>
            <w:r w:rsidR="00042FDF">
              <w:rPr>
                <w:rFonts w:ascii="Times New Roman" w:hAnsi="Times New Roman"/>
                <w:vertAlign w:val="superscript"/>
              </w:rPr>
              <w:t>2</w:t>
            </w:r>
          </w:p>
        </w:tc>
        <w:tc>
          <w:tcPr>
            <w:tcW w:w="832" w:type="dxa"/>
            <w:tcBorders>
              <w:left w:val="single" w:sz="4" w:space="0" w:color="auto"/>
              <w:bottom w:val="single" w:sz="4" w:space="0" w:color="auto"/>
              <w:right w:val="single" w:sz="4" w:space="0" w:color="auto"/>
            </w:tcBorders>
            <w:vAlign w:val="center"/>
          </w:tcPr>
          <w:p w:rsidR="009E0AB8" w:rsidRPr="00042FDF" w:rsidRDefault="008F75DE"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1,2</w:t>
            </w:r>
            <w:r w:rsidR="00042FDF">
              <w:rPr>
                <w:rFonts w:ascii="Times New Roman" w:hAnsi="Times New Roman"/>
                <w:vertAlign w:val="superscript"/>
              </w:rPr>
              <w:t>2</w:t>
            </w:r>
          </w:p>
        </w:tc>
        <w:tc>
          <w:tcPr>
            <w:tcW w:w="915" w:type="dxa"/>
            <w:tcBorders>
              <w:left w:val="single" w:sz="4" w:space="0" w:color="auto"/>
              <w:bottom w:val="single" w:sz="4" w:space="0" w:color="auto"/>
              <w:right w:val="single" w:sz="4" w:space="0" w:color="auto"/>
            </w:tcBorders>
            <w:vAlign w:val="center"/>
          </w:tcPr>
          <w:p w:rsidR="009E0AB8" w:rsidRPr="00042FDF" w:rsidRDefault="008F75DE"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1,2</w:t>
            </w:r>
            <w:r w:rsidR="00042FDF">
              <w:rPr>
                <w:rFonts w:ascii="Times New Roman" w:hAnsi="Times New Roman"/>
                <w:vertAlign w:val="superscript"/>
              </w:rPr>
              <w:t>2</w:t>
            </w:r>
          </w:p>
        </w:tc>
        <w:tc>
          <w:tcPr>
            <w:tcW w:w="918" w:type="dxa"/>
            <w:tcBorders>
              <w:left w:val="single" w:sz="4" w:space="0" w:color="auto"/>
              <w:bottom w:val="single" w:sz="4" w:space="0" w:color="auto"/>
              <w:right w:val="single" w:sz="4" w:space="0" w:color="auto"/>
            </w:tcBorders>
            <w:vAlign w:val="center"/>
          </w:tcPr>
          <w:p w:rsidR="009E0AB8" w:rsidRPr="00042FDF" w:rsidRDefault="008F75DE"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1,2</w:t>
            </w:r>
            <w:r w:rsidR="00042FDF">
              <w:rPr>
                <w:rFonts w:ascii="Times New Roman" w:hAnsi="Times New Roman"/>
                <w:vertAlign w:val="superscript"/>
              </w:rPr>
              <w:t>2</w:t>
            </w:r>
          </w:p>
        </w:tc>
        <w:tc>
          <w:tcPr>
            <w:tcW w:w="851" w:type="dxa"/>
            <w:tcBorders>
              <w:left w:val="single" w:sz="4" w:space="0" w:color="auto"/>
              <w:bottom w:val="single" w:sz="4" w:space="0" w:color="auto"/>
              <w:right w:val="single" w:sz="4" w:space="0" w:color="auto"/>
            </w:tcBorders>
            <w:vAlign w:val="center"/>
          </w:tcPr>
          <w:p w:rsidR="009E0AB8" w:rsidRPr="00042FDF" w:rsidRDefault="00F812C0"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1,2</w:t>
            </w:r>
            <w:r w:rsidR="00042FDF">
              <w:rPr>
                <w:rFonts w:ascii="Times New Roman" w:hAnsi="Times New Roman"/>
                <w:vertAlign w:val="superscript"/>
              </w:rPr>
              <w:t>2</w:t>
            </w:r>
          </w:p>
        </w:tc>
        <w:tc>
          <w:tcPr>
            <w:tcW w:w="1035" w:type="dxa"/>
            <w:tcBorders>
              <w:left w:val="single" w:sz="4" w:space="0" w:color="auto"/>
              <w:bottom w:val="single" w:sz="4" w:space="0" w:color="auto"/>
              <w:right w:val="single" w:sz="4" w:space="0" w:color="auto"/>
            </w:tcBorders>
            <w:vAlign w:val="center"/>
          </w:tcPr>
          <w:p w:rsidR="009E0AB8" w:rsidRPr="00042FDF" w:rsidRDefault="00F812C0"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1,2</w:t>
            </w:r>
            <w:r w:rsidR="00042FDF">
              <w:rPr>
                <w:rFonts w:ascii="Times New Roman" w:hAnsi="Times New Roman"/>
                <w:vertAlign w:val="superscript"/>
              </w:rPr>
              <w:t>2</w:t>
            </w:r>
          </w:p>
        </w:tc>
        <w:tc>
          <w:tcPr>
            <w:tcW w:w="1177" w:type="dxa"/>
            <w:tcBorders>
              <w:left w:val="single" w:sz="4" w:space="0" w:color="auto"/>
              <w:bottom w:val="single" w:sz="4" w:space="0" w:color="auto"/>
              <w:right w:val="single" w:sz="4" w:space="0" w:color="auto"/>
            </w:tcBorders>
            <w:vAlign w:val="center"/>
          </w:tcPr>
          <w:p w:rsidR="009E0AB8" w:rsidRPr="00042FDF" w:rsidRDefault="008F75DE"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6</w:t>
            </w:r>
            <w:r w:rsidR="00982BD0">
              <w:rPr>
                <w:rFonts w:ascii="Times New Roman" w:hAnsi="Times New Roman"/>
              </w:rPr>
              <w:t>,0</w:t>
            </w:r>
            <w:r w:rsidR="00042FDF">
              <w:rPr>
                <w:rFonts w:ascii="Times New Roman" w:hAnsi="Times New Roman"/>
                <w:vertAlign w:val="superscript"/>
              </w:rPr>
              <w:t>2</w:t>
            </w:r>
          </w:p>
        </w:tc>
        <w:tc>
          <w:tcPr>
            <w:tcW w:w="1440" w:type="dxa"/>
            <w:tcBorders>
              <w:left w:val="single" w:sz="4" w:space="0" w:color="auto"/>
              <w:bottom w:val="single" w:sz="4" w:space="0" w:color="auto"/>
              <w:right w:val="single" w:sz="4" w:space="0" w:color="auto"/>
            </w:tcBorders>
            <w:vAlign w:val="center"/>
          </w:tcPr>
          <w:p w:rsidR="009E0AB8" w:rsidRPr="00832598" w:rsidRDefault="009E0AB8"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1,2</w:t>
            </w:r>
            <w:r w:rsidR="00832598">
              <w:rPr>
                <w:rFonts w:ascii="Times New Roman" w:hAnsi="Times New Roman"/>
                <w:vertAlign w:val="superscript"/>
              </w:rPr>
              <w:t>2</w:t>
            </w:r>
          </w:p>
        </w:tc>
      </w:tr>
      <w:tr w:rsidR="009E0AB8" w:rsidRPr="002C1BFB" w:rsidTr="0055064C">
        <w:trPr>
          <w:tblCellSpacing w:w="5" w:type="nil"/>
          <w:jc w:val="center"/>
        </w:trPr>
        <w:tc>
          <w:tcPr>
            <w:tcW w:w="614" w:type="dxa"/>
            <w:tcBorders>
              <w:left w:val="single" w:sz="4" w:space="0" w:color="auto"/>
              <w:bottom w:val="single" w:sz="4" w:space="0" w:color="auto"/>
              <w:right w:val="single" w:sz="4" w:space="0" w:color="auto"/>
            </w:tcBorders>
          </w:tcPr>
          <w:p w:rsidR="009E0AB8" w:rsidRPr="002C1BFB" w:rsidRDefault="009E0AB8" w:rsidP="001B2A82">
            <w:pPr>
              <w:widowControl w:val="0"/>
              <w:autoSpaceDE w:val="0"/>
              <w:autoSpaceDN w:val="0"/>
              <w:adjustRightInd w:val="0"/>
              <w:spacing w:after="0" w:line="240" w:lineRule="auto"/>
              <w:ind w:left="-149" w:right="-110" w:firstLine="109"/>
              <w:jc w:val="center"/>
              <w:rPr>
                <w:rFonts w:ascii="Times New Roman" w:hAnsi="Times New Roman"/>
              </w:rPr>
            </w:pPr>
            <w:r>
              <w:rPr>
                <w:rFonts w:ascii="Times New Roman" w:hAnsi="Times New Roman"/>
              </w:rPr>
              <w:t xml:space="preserve">2. </w:t>
            </w:r>
          </w:p>
        </w:tc>
        <w:tc>
          <w:tcPr>
            <w:tcW w:w="3931" w:type="dxa"/>
            <w:tcBorders>
              <w:left w:val="single" w:sz="4" w:space="0" w:color="auto"/>
              <w:bottom w:val="single" w:sz="4" w:space="0" w:color="auto"/>
              <w:right w:val="single" w:sz="4" w:space="0" w:color="auto"/>
            </w:tcBorders>
          </w:tcPr>
          <w:p w:rsidR="009E0AB8" w:rsidRPr="00234A7A" w:rsidRDefault="009E0AB8" w:rsidP="001B2A82">
            <w:pPr>
              <w:widowControl w:val="0"/>
              <w:autoSpaceDE w:val="0"/>
              <w:autoSpaceDN w:val="0"/>
              <w:adjustRightInd w:val="0"/>
              <w:spacing w:after="0" w:line="240" w:lineRule="auto"/>
              <w:jc w:val="both"/>
              <w:rPr>
                <w:rFonts w:ascii="Times New Roman" w:hAnsi="Times New Roman"/>
              </w:rPr>
            </w:pPr>
            <w:r w:rsidRPr="007D22F5">
              <w:rPr>
                <w:rFonts w:ascii="Times New Roman" w:hAnsi="Times New Roman"/>
              </w:rPr>
              <w:t>Количество субъектов малого</w:t>
            </w:r>
            <w:r>
              <w:rPr>
                <w:rFonts w:ascii="Times New Roman" w:hAnsi="Times New Roman"/>
              </w:rPr>
              <w:t xml:space="preserve"> (в том числе микро)</w:t>
            </w:r>
            <w:r w:rsidRPr="007D22F5">
              <w:rPr>
                <w:rFonts w:ascii="Times New Roman" w:hAnsi="Times New Roman"/>
              </w:rPr>
              <w:t xml:space="preserve"> и среднего предпринимательства, получивших поддержку</w:t>
            </w:r>
            <w:r>
              <w:rPr>
                <w:rFonts w:ascii="Times New Roman" w:hAnsi="Times New Roman"/>
              </w:rPr>
              <w:t xml:space="preserve"> в рамках муниципальной программы (финансовая, имущественная), единиц</w:t>
            </w:r>
            <w:r w:rsidR="00FC5B74">
              <w:rPr>
                <w:rFonts w:ascii="Times New Roman" w:hAnsi="Times New Roman"/>
              </w:rPr>
              <w:t xml:space="preserve"> ежегодно</w:t>
            </w:r>
          </w:p>
        </w:tc>
        <w:tc>
          <w:tcPr>
            <w:tcW w:w="1638" w:type="dxa"/>
            <w:tcBorders>
              <w:left w:val="single" w:sz="4" w:space="0" w:color="auto"/>
              <w:bottom w:val="single" w:sz="4" w:space="0" w:color="auto"/>
              <w:right w:val="single" w:sz="4" w:space="0" w:color="auto"/>
            </w:tcBorders>
            <w:vAlign w:val="center"/>
          </w:tcPr>
          <w:p w:rsidR="009E0AB8" w:rsidRDefault="009E0AB8"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870" w:type="dxa"/>
            <w:tcBorders>
              <w:left w:val="single" w:sz="4" w:space="0" w:color="auto"/>
              <w:bottom w:val="single" w:sz="4" w:space="0" w:color="auto"/>
              <w:right w:val="single" w:sz="4" w:space="0" w:color="auto"/>
            </w:tcBorders>
            <w:vAlign w:val="center"/>
          </w:tcPr>
          <w:p w:rsidR="009E0AB8" w:rsidRPr="004068AD" w:rsidRDefault="009E0AB8"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869" w:type="dxa"/>
            <w:tcBorders>
              <w:left w:val="single" w:sz="4" w:space="0" w:color="auto"/>
              <w:bottom w:val="single" w:sz="4" w:space="0" w:color="auto"/>
              <w:right w:val="single" w:sz="4" w:space="0" w:color="auto"/>
            </w:tcBorders>
            <w:vAlign w:val="center"/>
          </w:tcPr>
          <w:p w:rsidR="009E0AB8" w:rsidRDefault="009E0AB8"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925" w:type="dxa"/>
            <w:tcBorders>
              <w:left w:val="single" w:sz="4" w:space="0" w:color="auto"/>
              <w:bottom w:val="single" w:sz="4" w:space="0" w:color="auto"/>
              <w:right w:val="single" w:sz="4" w:space="0" w:color="auto"/>
            </w:tcBorders>
            <w:vAlign w:val="center"/>
          </w:tcPr>
          <w:p w:rsidR="009E0AB8" w:rsidRDefault="009E0AB8"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832" w:type="dxa"/>
            <w:tcBorders>
              <w:left w:val="single" w:sz="4" w:space="0" w:color="auto"/>
              <w:bottom w:val="single" w:sz="4" w:space="0" w:color="auto"/>
              <w:right w:val="single" w:sz="4" w:space="0" w:color="auto"/>
            </w:tcBorders>
            <w:vAlign w:val="center"/>
          </w:tcPr>
          <w:p w:rsidR="009E0AB8" w:rsidRDefault="008F75DE"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915" w:type="dxa"/>
            <w:tcBorders>
              <w:left w:val="single" w:sz="4" w:space="0" w:color="auto"/>
              <w:bottom w:val="single" w:sz="4" w:space="0" w:color="auto"/>
              <w:right w:val="single" w:sz="4" w:space="0" w:color="auto"/>
            </w:tcBorders>
            <w:vAlign w:val="center"/>
          </w:tcPr>
          <w:p w:rsidR="009E0AB8" w:rsidRDefault="008F75DE"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918" w:type="dxa"/>
            <w:tcBorders>
              <w:left w:val="single" w:sz="4" w:space="0" w:color="auto"/>
              <w:bottom w:val="single" w:sz="4" w:space="0" w:color="auto"/>
              <w:right w:val="single" w:sz="4" w:space="0" w:color="auto"/>
            </w:tcBorders>
            <w:vAlign w:val="center"/>
          </w:tcPr>
          <w:p w:rsidR="009E0AB8" w:rsidRDefault="008F75DE"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r w:rsidR="009E0AB8">
              <w:rPr>
                <w:rFonts w:ascii="Times New Roman" w:hAnsi="Times New Roman"/>
              </w:rPr>
              <w:t>0</w:t>
            </w:r>
          </w:p>
        </w:tc>
        <w:tc>
          <w:tcPr>
            <w:tcW w:w="851" w:type="dxa"/>
            <w:tcBorders>
              <w:left w:val="single" w:sz="4" w:space="0" w:color="auto"/>
              <w:bottom w:val="single" w:sz="4" w:space="0" w:color="auto"/>
              <w:right w:val="single" w:sz="4" w:space="0" w:color="auto"/>
            </w:tcBorders>
            <w:vAlign w:val="center"/>
          </w:tcPr>
          <w:p w:rsidR="009E0AB8" w:rsidRDefault="008F75DE"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r w:rsidR="009E0AB8">
              <w:rPr>
                <w:rFonts w:ascii="Times New Roman" w:hAnsi="Times New Roman"/>
              </w:rPr>
              <w:t>0</w:t>
            </w:r>
          </w:p>
        </w:tc>
        <w:tc>
          <w:tcPr>
            <w:tcW w:w="1035" w:type="dxa"/>
            <w:tcBorders>
              <w:left w:val="single" w:sz="4" w:space="0" w:color="auto"/>
              <w:bottom w:val="single" w:sz="4" w:space="0" w:color="auto"/>
              <w:right w:val="single" w:sz="4" w:space="0" w:color="auto"/>
            </w:tcBorders>
            <w:vAlign w:val="center"/>
          </w:tcPr>
          <w:p w:rsidR="009E0AB8" w:rsidRDefault="008F75DE"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r w:rsidR="009E0AB8">
              <w:rPr>
                <w:rFonts w:ascii="Times New Roman" w:hAnsi="Times New Roman"/>
              </w:rPr>
              <w:t>0</w:t>
            </w:r>
          </w:p>
        </w:tc>
        <w:tc>
          <w:tcPr>
            <w:tcW w:w="1177" w:type="dxa"/>
            <w:tcBorders>
              <w:left w:val="single" w:sz="4" w:space="0" w:color="auto"/>
              <w:bottom w:val="single" w:sz="4" w:space="0" w:color="auto"/>
              <w:right w:val="single" w:sz="4" w:space="0" w:color="auto"/>
            </w:tcBorders>
            <w:vAlign w:val="center"/>
          </w:tcPr>
          <w:p w:rsidR="009E0AB8" w:rsidRDefault="008F75DE"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r w:rsidR="0073583B">
              <w:rPr>
                <w:rFonts w:ascii="Times New Roman" w:hAnsi="Times New Roman"/>
              </w:rPr>
              <w:t>0</w:t>
            </w:r>
          </w:p>
        </w:tc>
        <w:tc>
          <w:tcPr>
            <w:tcW w:w="1440" w:type="dxa"/>
            <w:tcBorders>
              <w:left w:val="single" w:sz="4" w:space="0" w:color="auto"/>
              <w:bottom w:val="single" w:sz="4" w:space="0" w:color="auto"/>
              <w:right w:val="single" w:sz="4" w:space="0" w:color="auto"/>
            </w:tcBorders>
            <w:vAlign w:val="center"/>
          </w:tcPr>
          <w:p w:rsidR="009E0AB8" w:rsidRDefault="008F75DE"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r w:rsidR="009E0AB8">
              <w:rPr>
                <w:rFonts w:ascii="Times New Roman" w:hAnsi="Times New Roman"/>
              </w:rPr>
              <w:t>0</w:t>
            </w:r>
          </w:p>
        </w:tc>
      </w:tr>
      <w:tr w:rsidR="009E0AB8" w:rsidRPr="002C1BFB" w:rsidTr="0055064C">
        <w:trPr>
          <w:tblCellSpacing w:w="5" w:type="nil"/>
          <w:jc w:val="center"/>
        </w:trPr>
        <w:tc>
          <w:tcPr>
            <w:tcW w:w="614" w:type="dxa"/>
            <w:tcBorders>
              <w:left w:val="single" w:sz="4" w:space="0" w:color="auto"/>
              <w:bottom w:val="single" w:sz="4" w:space="0" w:color="auto"/>
              <w:right w:val="single" w:sz="4" w:space="0" w:color="auto"/>
            </w:tcBorders>
          </w:tcPr>
          <w:p w:rsidR="009E0AB8" w:rsidRPr="002C1BFB" w:rsidRDefault="009E0AB8" w:rsidP="001B2A82">
            <w:pPr>
              <w:widowControl w:val="0"/>
              <w:autoSpaceDE w:val="0"/>
              <w:autoSpaceDN w:val="0"/>
              <w:adjustRightInd w:val="0"/>
              <w:spacing w:after="0" w:line="240" w:lineRule="auto"/>
              <w:ind w:left="-149" w:right="-110" w:firstLine="109"/>
              <w:jc w:val="center"/>
              <w:rPr>
                <w:rFonts w:ascii="Times New Roman" w:hAnsi="Times New Roman"/>
              </w:rPr>
            </w:pPr>
            <w:r>
              <w:rPr>
                <w:rFonts w:ascii="Times New Roman" w:hAnsi="Times New Roman"/>
              </w:rPr>
              <w:t>3.</w:t>
            </w:r>
          </w:p>
        </w:tc>
        <w:tc>
          <w:tcPr>
            <w:tcW w:w="3931" w:type="dxa"/>
            <w:tcBorders>
              <w:left w:val="single" w:sz="4" w:space="0" w:color="auto"/>
              <w:bottom w:val="single" w:sz="4" w:space="0" w:color="auto"/>
              <w:right w:val="single" w:sz="4" w:space="0" w:color="auto"/>
            </w:tcBorders>
          </w:tcPr>
          <w:p w:rsidR="009E0AB8" w:rsidRPr="00234A7A" w:rsidRDefault="009E0AB8" w:rsidP="001B2A82">
            <w:pPr>
              <w:widowControl w:val="0"/>
              <w:autoSpaceDE w:val="0"/>
              <w:autoSpaceDN w:val="0"/>
              <w:adjustRightInd w:val="0"/>
              <w:spacing w:after="0" w:line="240" w:lineRule="auto"/>
              <w:jc w:val="both"/>
              <w:rPr>
                <w:rFonts w:ascii="Times New Roman" w:hAnsi="Times New Roman"/>
              </w:rPr>
            </w:pPr>
            <w:r>
              <w:rPr>
                <w:rFonts w:ascii="Times New Roman" w:hAnsi="Times New Roman"/>
              </w:rPr>
              <w:t>Количество</w:t>
            </w:r>
            <w:r w:rsidRPr="007D22F5">
              <w:rPr>
                <w:rFonts w:ascii="Times New Roman" w:hAnsi="Times New Roman"/>
              </w:rPr>
              <w:t xml:space="preserve"> субъектов малог</w:t>
            </w:r>
            <w:r>
              <w:rPr>
                <w:rFonts w:ascii="Times New Roman" w:hAnsi="Times New Roman"/>
              </w:rPr>
              <w:t xml:space="preserve">о (в том числе микро)  и среднего предпринимательства участвующих в публичных мероприятиях (конкурсы, образовательные мероприятия, </w:t>
            </w:r>
            <w:r>
              <w:rPr>
                <w:rFonts w:ascii="Times New Roman" w:hAnsi="Times New Roman"/>
              </w:rPr>
              <w:lastRenderedPageBreak/>
              <w:t>«круглые столы», форумы и т.д.), проводимые в рамках муниципальной программы, единиц</w:t>
            </w:r>
          </w:p>
        </w:tc>
        <w:tc>
          <w:tcPr>
            <w:tcW w:w="1638" w:type="dxa"/>
            <w:tcBorders>
              <w:left w:val="single" w:sz="4" w:space="0" w:color="auto"/>
              <w:bottom w:val="single" w:sz="4" w:space="0" w:color="auto"/>
              <w:right w:val="single" w:sz="4" w:space="0" w:color="auto"/>
            </w:tcBorders>
            <w:vAlign w:val="center"/>
          </w:tcPr>
          <w:p w:rsidR="009E0AB8" w:rsidRDefault="009E0AB8"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58</w:t>
            </w:r>
          </w:p>
        </w:tc>
        <w:tc>
          <w:tcPr>
            <w:tcW w:w="870" w:type="dxa"/>
            <w:tcBorders>
              <w:left w:val="single" w:sz="4" w:space="0" w:color="auto"/>
              <w:bottom w:val="single" w:sz="4" w:space="0" w:color="auto"/>
              <w:right w:val="single" w:sz="4" w:space="0" w:color="auto"/>
            </w:tcBorders>
            <w:vAlign w:val="center"/>
          </w:tcPr>
          <w:p w:rsidR="009E0AB8" w:rsidRPr="004068AD" w:rsidRDefault="009E0AB8"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869" w:type="dxa"/>
            <w:tcBorders>
              <w:left w:val="single" w:sz="4" w:space="0" w:color="auto"/>
              <w:bottom w:val="single" w:sz="4" w:space="0" w:color="auto"/>
              <w:right w:val="single" w:sz="4" w:space="0" w:color="auto"/>
            </w:tcBorders>
            <w:vAlign w:val="center"/>
          </w:tcPr>
          <w:p w:rsidR="009E0AB8" w:rsidRDefault="009E0AB8"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925" w:type="dxa"/>
            <w:tcBorders>
              <w:left w:val="single" w:sz="4" w:space="0" w:color="auto"/>
              <w:bottom w:val="single" w:sz="4" w:space="0" w:color="auto"/>
              <w:right w:val="single" w:sz="4" w:space="0" w:color="auto"/>
            </w:tcBorders>
            <w:vAlign w:val="center"/>
          </w:tcPr>
          <w:p w:rsidR="009E0AB8" w:rsidRDefault="009E0AB8"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832" w:type="dxa"/>
            <w:tcBorders>
              <w:left w:val="single" w:sz="4" w:space="0" w:color="auto"/>
              <w:bottom w:val="single" w:sz="4" w:space="0" w:color="auto"/>
              <w:right w:val="single" w:sz="4" w:space="0" w:color="auto"/>
            </w:tcBorders>
            <w:vAlign w:val="center"/>
          </w:tcPr>
          <w:p w:rsidR="009E0AB8" w:rsidRDefault="009E0AB8"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915" w:type="dxa"/>
            <w:tcBorders>
              <w:left w:val="single" w:sz="4" w:space="0" w:color="auto"/>
              <w:bottom w:val="single" w:sz="4" w:space="0" w:color="auto"/>
              <w:right w:val="single" w:sz="4" w:space="0" w:color="auto"/>
            </w:tcBorders>
            <w:vAlign w:val="center"/>
          </w:tcPr>
          <w:p w:rsidR="009E0AB8" w:rsidRDefault="00442D0A"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918" w:type="dxa"/>
            <w:tcBorders>
              <w:left w:val="single" w:sz="4" w:space="0" w:color="auto"/>
              <w:bottom w:val="single" w:sz="4" w:space="0" w:color="auto"/>
              <w:right w:val="single" w:sz="4" w:space="0" w:color="auto"/>
            </w:tcBorders>
            <w:vAlign w:val="center"/>
          </w:tcPr>
          <w:p w:rsidR="009E0AB8" w:rsidRDefault="00442D0A"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851" w:type="dxa"/>
            <w:tcBorders>
              <w:left w:val="single" w:sz="4" w:space="0" w:color="auto"/>
              <w:bottom w:val="single" w:sz="4" w:space="0" w:color="auto"/>
              <w:right w:val="single" w:sz="4" w:space="0" w:color="auto"/>
            </w:tcBorders>
            <w:vAlign w:val="center"/>
          </w:tcPr>
          <w:p w:rsidR="009E0AB8" w:rsidRDefault="00442D0A"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1035" w:type="dxa"/>
            <w:tcBorders>
              <w:left w:val="single" w:sz="4" w:space="0" w:color="auto"/>
              <w:bottom w:val="single" w:sz="4" w:space="0" w:color="auto"/>
              <w:right w:val="single" w:sz="4" w:space="0" w:color="auto"/>
            </w:tcBorders>
            <w:vAlign w:val="center"/>
          </w:tcPr>
          <w:p w:rsidR="009E0AB8" w:rsidRDefault="00442D0A"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1177" w:type="dxa"/>
            <w:tcBorders>
              <w:left w:val="single" w:sz="4" w:space="0" w:color="auto"/>
              <w:bottom w:val="single" w:sz="4" w:space="0" w:color="auto"/>
              <w:right w:val="single" w:sz="4" w:space="0" w:color="auto"/>
            </w:tcBorders>
            <w:vAlign w:val="center"/>
          </w:tcPr>
          <w:p w:rsidR="009E0AB8" w:rsidRDefault="00442D0A"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232</w:t>
            </w:r>
          </w:p>
        </w:tc>
        <w:tc>
          <w:tcPr>
            <w:tcW w:w="1440" w:type="dxa"/>
            <w:tcBorders>
              <w:left w:val="single" w:sz="4" w:space="0" w:color="auto"/>
              <w:bottom w:val="single" w:sz="4" w:space="0" w:color="auto"/>
              <w:right w:val="single" w:sz="4" w:space="0" w:color="auto"/>
            </w:tcBorders>
            <w:vAlign w:val="center"/>
          </w:tcPr>
          <w:p w:rsidR="009E0AB8" w:rsidRDefault="009E0AB8"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r>
      <w:tr w:rsidR="009E0AB8" w:rsidRPr="002C1BFB" w:rsidTr="0055064C">
        <w:trPr>
          <w:tblCellSpacing w:w="5" w:type="nil"/>
          <w:jc w:val="center"/>
        </w:trPr>
        <w:tc>
          <w:tcPr>
            <w:tcW w:w="614" w:type="dxa"/>
            <w:tcBorders>
              <w:left w:val="single" w:sz="4" w:space="0" w:color="auto"/>
              <w:bottom w:val="single" w:sz="4" w:space="0" w:color="auto"/>
              <w:right w:val="single" w:sz="4" w:space="0" w:color="auto"/>
            </w:tcBorders>
          </w:tcPr>
          <w:p w:rsidR="009E0AB8" w:rsidRPr="002C1BFB" w:rsidRDefault="000D3469" w:rsidP="001B2A82">
            <w:pPr>
              <w:widowControl w:val="0"/>
              <w:autoSpaceDE w:val="0"/>
              <w:autoSpaceDN w:val="0"/>
              <w:adjustRightInd w:val="0"/>
              <w:spacing w:after="0" w:line="240" w:lineRule="auto"/>
              <w:ind w:left="-149" w:right="-110" w:firstLine="69"/>
              <w:jc w:val="center"/>
              <w:rPr>
                <w:rFonts w:ascii="Times New Roman" w:hAnsi="Times New Roman"/>
              </w:rPr>
            </w:pPr>
            <w:r>
              <w:rPr>
                <w:rFonts w:ascii="Times New Roman" w:hAnsi="Times New Roman"/>
              </w:rPr>
              <w:lastRenderedPageBreak/>
              <w:t>4</w:t>
            </w:r>
            <w:r w:rsidR="009E0AB8" w:rsidRPr="002C1BFB">
              <w:rPr>
                <w:rFonts w:ascii="Times New Roman" w:hAnsi="Times New Roman"/>
              </w:rPr>
              <w:t>.</w:t>
            </w:r>
          </w:p>
        </w:tc>
        <w:tc>
          <w:tcPr>
            <w:tcW w:w="3931" w:type="dxa"/>
            <w:tcBorders>
              <w:left w:val="single" w:sz="4" w:space="0" w:color="auto"/>
              <w:bottom w:val="single" w:sz="4" w:space="0" w:color="auto"/>
              <w:right w:val="single" w:sz="4" w:space="0" w:color="auto"/>
            </w:tcBorders>
          </w:tcPr>
          <w:p w:rsidR="009E0AB8" w:rsidRPr="00234A7A" w:rsidRDefault="009E0AB8" w:rsidP="001B2A82">
            <w:pPr>
              <w:widowControl w:val="0"/>
              <w:autoSpaceDE w:val="0"/>
              <w:autoSpaceDN w:val="0"/>
              <w:adjustRightInd w:val="0"/>
              <w:spacing w:after="0" w:line="240" w:lineRule="auto"/>
              <w:jc w:val="both"/>
              <w:rPr>
                <w:rFonts w:ascii="Times New Roman" w:hAnsi="Times New Roman"/>
              </w:rPr>
            </w:pPr>
            <w:r w:rsidRPr="00234A7A">
              <w:rPr>
                <w:rFonts w:ascii="Times New Roman" w:hAnsi="Times New Roman"/>
              </w:rPr>
              <w:t xml:space="preserve">Уровень удовлетворенности граждан Березовского района качеством предоставления государственных и муниципальных услуг по принципу </w:t>
            </w:r>
            <w:r>
              <w:rPr>
                <w:rFonts w:ascii="Times New Roman" w:hAnsi="Times New Roman"/>
              </w:rPr>
              <w:t xml:space="preserve">«одного окна», % </w:t>
            </w:r>
          </w:p>
        </w:tc>
        <w:tc>
          <w:tcPr>
            <w:tcW w:w="1638" w:type="dxa"/>
            <w:tcBorders>
              <w:left w:val="single" w:sz="4" w:space="0" w:color="auto"/>
              <w:bottom w:val="single" w:sz="4" w:space="0" w:color="auto"/>
              <w:right w:val="single" w:sz="4" w:space="0" w:color="auto"/>
            </w:tcBorders>
            <w:vAlign w:val="center"/>
          </w:tcPr>
          <w:p w:rsidR="009E0AB8" w:rsidRPr="002C1BFB" w:rsidRDefault="00532C2B"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870" w:type="dxa"/>
            <w:tcBorders>
              <w:left w:val="single" w:sz="4" w:space="0" w:color="auto"/>
              <w:bottom w:val="single" w:sz="4" w:space="0" w:color="auto"/>
              <w:right w:val="single" w:sz="4" w:space="0" w:color="auto"/>
            </w:tcBorders>
            <w:vAlign w:val="center"/>
          </w:tcPr>
          <w:p w:rsidR="009E0AB8" w:rsidRPr="002C1BFB" w:rsidRDefault="00532C2B"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869" w:type="dxa"/>
            <w:tcBorders>
              <w:left w:val="single" w:sz="4" w:space="0" w:color="auto"/>
              <w:bottom w:val="single" w:sz="4" w:space="0" w:color="auto"/>
              <w:right w:val="single" w:sz="4" w:space="0" w:color="auto"/>
            </w:tcBorders>
            <w:vAlign w:val="center"/>
          </w:tcPr>
          <w:p w:rsidR="009E0AB8" w:rsidRPr="002C1BFB" w:rsidRDefault="00532C2B"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925" w:type="dxa"/>
            <w:tcBorders>
              <w:left w:val="single" w:sz="4" w:space="0" w:color="auto"/>
              <w:bottom w:val="single" w:sz="4" w:space="0" w:color="auto"/>
              <w:right w:val="single" w:sz="4" w:space="0" w:color="auto"/>
            </w:tcBorders>
            <w:vAlign w:val="center"/>
          </w:tcPr>
          <w:p w:rsidR="009E0AB8" w:rsidRPr="002C1BFB" w:rsidRDefault="00532C2B"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832" w:type="dxa"/>
            <w:tcBorders>
              <w:left w:val="single" w:sz="4" w:space="0" w:color="auto"/>
              <w:bottom w:val="single" w:sz="4" w:space="0" w:color="auto"/>
              <w:right w:val="single" w:sz="4" w:space="0" w:color="auto"/>
            </w:tcBorders>
            <w:vAlign w:val="center"/>
          </w:tcPr>
          <w:p w:rsidR="009E0AB8" w:rsidRPr="002C1BFB" w:rsidRDefault="00532C2B"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915" w:type="dxa"/>
            <w:tcBorders>
              <w:left w:val="single" w:sz="4" w:space="0" w:color="auto"/>
              <w:bottom w:val="single" w:sz="4" w:space="0" w:color="auto"/>
              <w:right w:val="single" w:sz="4" w:space="0" w:color="auto"/>
            </w:tcBorders>
            <w:vAlign w:val="center"/>
          </w:tcPr>
          <w:p w:rsidR="009E0AB8" w:rsidRPr="002C1BFB" w:rsidRDefault="00532C2B"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918" w:type="dxa"/>
            <w:tcBorders>
              <w:left w:val="single" w:sz="4" w:space="0" w:color="auto"/>
              <w:bottom w:val="single" w:sz="4" w:space="0" w:color="auto"/>
              <w:right w:val="single" w:sz="4" w:space="0" w:color="auto"/>
            </w:tcBorders>
            <w:vAlign w:val="center"/>
          </w:tcPr>
          <w:p w:rsidR="009E0AB8" w:rsidRPr="002C1BFB" w:rsidRDefault="00532C2B"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851" w:type="dxa"/>
            <w:tcBorders>
              <w:left w:val="single" w:sz="4" w:space="0" w:color="auto"/>
              <w:bottom w:val="single" w:sz="4" w:space="0" w:color="auto"/>
              <w:right w:val="single" w:sz="4" w:space="0" w:color="auto"/>
            </w:tcBorders>
            <w:vAlign w:val="center"/>
          </w:tcPr>
          <w:p w:rsidR="009E0AB8" w:rsidRPr="002C1BFB" w:rsidRDefault="00532C2B"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1035" w:type="dxa"/>
            <w:tcBorders>
              <w:left w:val="single" w:sz="4" w:space="0" w:color="auto"/>
              <w:bottom w:val="single" w:sz="4" w:space="0" w:color="auto"/>
              <w:right w:val="single" w:sz="4" w:space="0" w:color="auto"/>
            </w:tcBorders>
            <w:vAlign w:val="center"/>
          </w:tcPr>
          <w:p w:rsidR="009E0AB8" w:rsidRPr="002C1BFB" w:rsidRDefault="00532C2B"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1177" w:type="dxa"/>
            <w:tcBorders>
              <w:left w:val="single" w:sz="4" w:space="0" w:color="auto"/>
              <w:bottom w:val="single" w:sz="4" w:space="0" w:color="auto"/>
              <w:right w:val="single" w:sz="4" w:space="0" w:color="auto"/>
            </w:tcBorders>
            <w:vAlign w:val="center"/>
          </w:tcPr>
          <w:p w:rsidR="009E0AB8" w:rsidRPr="002C1BFB" w:rsidRDefault="001620C1"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1440" w:type="dxa"/>
            <w:tcBorders>
              <w:left w:val="single" w:sz="4" w:space="0" w:color="auto"/>
              <w:bottom w:val="single" w:sz="4" w:space="0" w:color="auto"/>
              <w:right w:val="single" w:sz="4" w:space="0" w:color="auto"/>
            </w:tcBorders>
            <w:vAlign w:val="center"/>
          </w:tcPr>
          <w:p w:rsidR="009E0AB8" w:rsidRPr="002C1BFB" w:rsidRDefault="00532C2B"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r>
      <w:tr w:rsidR="007D29C5" w:rsidRPr="002C1BFB" w:rsidTr="0055064C">
        <w:trPr>
          <w:tblCellSpacing w:w="5" w:type="nil"/>
          <w:jc w:val="center"/>
        </w:trPr>
        <w:tc>
          <w:tcPr>
            <w:tcW w:w="614" w:type="dxa"/>
            <w:tcBorders>
              <w:left w:val="single" w:sz="4" w:space="0" w:color="auto"/>
              <w:bottom w:val="single" w:sz="4" w:space="0" w:color="auto"/>
              <w:right w:val="single" w:sz="4" w:space="0" w:color="auto"/>
            </w:tcBorders>
          </w:tcPr>
          <w:p w:rsidR="007D29C5" w:rsidRDefault="007D29C5" w:rsidP="001B2A82">
            <w:pPr>
              <w:widowControl w:val="0"/>
              <w:autoSpaceDE w:val="0"/>
              <w:autoSpaceDN w:val="0"/>
              <w:adjustRightInd w:val="0"/>
              <w:spacing w:after="0" w:line="240" w:lineRule="auto"/>
              <w:ind w:left="-149" w:right="-110" w:firstLine="69"/>
              <w:jc w:val="center"/>
              <w:rPr>
                <w:rFonts w:ascii="Times New Roman" w:hAnsi="Times New Roman"/>
              </w:rPr>
            </w:pPr>
            <w:r>
              <w:rPr>
                <w:rFonts w:ascii="Times New Roman" w:hAnsi="Times New Roman"/>
              </w:rPr>
              <w:t>5.</w:t>
            </w:r>
          </w:p>
        </w:tc>
        <w:tc>
          <w:tcPr>
            <w:tcW w:w="3931" w:type="dxa"/>
            <w:tcBorders>
              <w:left w:val="single" w:sz="4" w:space="0" w:color="auto"/>
              <w:bottom w:val="single" w:sz="4" w:space="0" w:color="auto"/>
              <w:right w:val="single" w:sz="4" w:space="0" w:color="auto"/>
            </w:tcBorders>
          </w:tcPr>
          <w:p w:rsidR="007D29C5" w:rsidRDefault="007D29C5" w:rsidP="001B2A82">
            <w:pPr>
              <w:widowControl w:val="0"/>
              <w:autoSpaceDE w:val="0"/>
              <w:autoSpaceDN w:val="0"/>
              <w:adjustRightInd w:val="0"/>
              <w:spacing w:after="0" w:line="240" w:lineRule="auto"/>
              <w:jc w:val="both"/>
              <w:rPr>
                <w:rFonts w:ascii="Times New Roman" w:hAnsi="Times New Roman"/>
              </w:rPr>
            </w:pPr>
            <w:r w:rsidRPr="00234A7A">
              <w:rPr>
                <w:rFonts w:ascii="Times New Roman" w:hAnsi="Times New Roman"/>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w:t>
            </w:r>
            <w:r>
              <w:rPr>
                <w:rFonts w:ascii="Times New Roman" w:hAnsi="Times New Roman"/>
              </w:rPr>
              <w:t>муниципальных услуг, %</w:t>
            </w:r>
          </w:p>
        </w:tc>
        <w:tc>
          <w:tcPr>
            <w:tcW w:w="1638" w:type="dxa"/>
            <w:tcBorders>
              <w:left w:val="single" w:sz="4" w:space="0" w:color="auto"/>
              <w:bottom w:val="single" w:sz="4" w:space="0" w:color="auto"/>
              <w:right w:val="single" w:sz="4" w:space="0" w:color="auto"/>
            </w:tcBorders>
            <w:vAlign w:val="center"/>
          </w:tcPr>
          <w:p w:rsidR="007D29C5" w:rsidRDefault="00143CAC"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67</w:t>
            </w:r>
          </w:p>
        </w:tc>
        <w:tc>
          <w:tcPr>
            <w:tcW w:w="870" w:type="dxa"/>
            <w:tcBorders>
              <w:left w:val="single" w:sz="4" w:space="0" w:color="auto"/>
              <w:bottom w:val="single" w:sz="4" w:space="0" w:color="auto"/>
              <w:right w:val="single" w:sz="4" w:space="0" w:color="auto"/>
            </w:tcBorders>
            <w:vAlign w:val="center"/>
          </w:tcPr>
          <w:p w:rsidR="007D29C5" w:rsidRDefault="00143CAC"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869" w:type="dxa"/>
            <w:tcBorders>
              <w:left w:val="single" w:sz="4" w:space="0" w:color="auto"/>
              <w:bottom w:val="single" w:sz="4" w:space="0" w:color="auto"/>
              <w:right w:val="single" w:sz="4" w:space="0" w:color="auto"/>
            </w:tcBorders>
            <w:vAlign w:val="center"/>
          </w:tcPr>
          <w:p w:rsidR="007D29C5" w:rsidRDefault="00143CAC"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925" w:type="dxa"/>
            <w:tcBorders>
              <w:left w:val="single" w:sz="4" w:space="0" w:color="auto"/>
              <w:bottom w:val="single" w:sz="4" w:space="0" w:color="auto"/>
              <w:right w:val="single" w:sz="4" w:space="0" w:color="auto"/>
            </w:tcBorders>
            <w:vAlign w:val="center"/>
          </w:tcPr>
          <w:p w:rsidR="007D29C5" w:rsidRDefault="00143CAC"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832" w:type="dxa"/>
            <w:tcBorders>
              <w:left w:val="single" w:sz="4" w:space="0" w:color="auto"/>
              <w:bottom w:val="single" w:sz="4" w:space="0" w:color="auto"/>
              <w:right w:val="single" w:sz="4" w:space="0" w:color="auto"/>
            </w:tcBorders>
            <w:vAlign w:val="center"/>
          </w:tcPr>
          <w:p w:rsidR="007D29C5" w:rsidRDefault="00143CAC"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915" w:type="dxa"/>
            <w:tcBorders>
              <w:left w:val="single" w:sz="4" w:space="0" w:color="auto"/>
              <w:bottom w:val="single" w:sz="4" w:space="0" w:color="auto"/>
              <w:right w:val="single" w:sz="4" w:space="0" w:color="auto"/>
            </w:tcBorders>
            <w:vAlign w:val="center"/>
          </w:tcPr>
          <w:p w:rsidR="007D29C5" w:rsidRDefault="00143CAC"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918" w:type="dxa"/>
            <w:tcBorders>
              <w:left w:val="single" w:sz="4" w:space="0" w:color="auto"/>
              <w:bottom w:val="single" w:sz="4" w:space="0" w:color="auto"/>
              <w:right w:val="single" w:sz="4" w:space="0" w:color="auto"/>
            </w:tcBorders>
            <w:vAlign w:val="center"/>
          </w:tcPr>
          <w:p w:rsidR="007D29C5" w:rsidRDefault="00143CAC"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851" w:type="dxa"/>
            <w:tcBorders>
              <w:left w:val="single" w:sz="4" w:space="0" w:color="auto"/>
              <w:bottom w:val="single" w:sz="4" w:space="0" w:color="auto"/>
              <w:right w:val="single" w:sz="4" w:space="0" w:color="auto"/>
            </w:tcBorders>
            <w:vAlign w:val="center"/>
          </w:tcPr>
          <w:p w:rsidR="007D29C5" w:rsidRDefault="00143CAC"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1035" w:type="dxa"/>
            <w:tcBorders>
              <w:top w:val="single" w:sz="4" w:space="0" w:color="auto"/>
              <w:left w:val="single" w:sz="4" w:space="0" w:color="auto"/>
              <w:bottom w:val="single" w:sz="4" w:space="0" w:color="auto"/>
              <w:right w:val="single" w:sz="4" w:space="0" w:color="auto"/>
            </w:tcBorders>
            <w:vAlign w:val="center"/>
          </w:tcPr>
          <w:p w:rsidR="007D29C5" w:rsidRDefault="00143CAC"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1177" w:type="dxa"/>
            <w:tcBorders>
              <w:top w:val="single" w:sz="4" w:space="0" w:color="auto"/>
              <w:left w:val="single" w:sz="4" w:space="0" w:color="auto"/>
              <w:bottom w:val="single" w:sz="4" w:space="0" w:color="auto"/>
              <w:right w:val="single" w:sz="4" w:space="0" w:color="auto"/>
            </w:tcBorders>
            <w:vAlign w:val="center"/>
          </w:tcPr>
          <w:p w:rsidR="007D29C5" w:rsidRDefault="00760496"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1440" w:type="dxa"/>
            <w:tcBorders>
              <w:left w:val="single" w:sz="4" w:space="0" w:color="auto"/>
              <w:bottom w:val="single" w:sz="4" w:space="0" w:color="auto"/>
              <w:right w:val="single" w:sz="4" w:space="0" w:color="auto"/>
            </w:tcBorders>
            <w:vAlign w:val="center"/>
          </w:tcPr>
          <w:p w:rsidR="007D29C5" w:rsidRDefault="00143CAC"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r>
      <w:tr w:rsidR="00E1156F" w:rsidRPr="002C1BFB" w:rsidTr="0055064C">
        <w:trPr>
          <w:tblCellSpacing w:w="5" w:type="nil"/>
          <w:jc w:val="center"/>
        </w:trPr>
        <w:tc>
          <w:tcPr>
            <w:tcW w:w="614" w:type="dxa"/>
            <w:tcBorders>
              <w:left w:val="single" w:sz="4" w:space="0" w:color="auto"/>
              <w:bottom w:val="single" w:sz="4" w:space="0" w:color="auto"/>
              <w:right w:val="single" w:sz="4" w:space="0" w:color="auto"/>
            </w:tcBorders>
          </w:tcPr>
          <w:p w:rsidR="00E1156F" w:rsidRDefault="007D29C5" w:rsidP="001B2A82">
            <w:pPr>
              <w:widowControl w:val="0"/>
              <w:autoSpaceDE w:val="0"/>
              <w:autoSpaceDN w:val="0"/>
              <w:adjustRightInd w:val="0"/>
              <w:spacing w:after="0" w:line="240" w:lineRule="auto"/>
              <w:ind w:left="-149" w:right="-110" w:firstLine="69"/>
              <w:jc w:val="center"/>
              <w:rPr>
                <w:rFonts w:ascii="Times New Roman" w:hAnsi="Times New Roman"/>
              </w:rPr>
            </w:pPr>
            <w:r>
              <w:rPr>
                <w:rFonts w:ascii="Times New Roman" w:hAnsi="Times New Roman"/>
              </w:rPr>
              <w:t>6</w:t>
            </w:r>
            <w:r w:rsidR="00E1156F">
              <w:rPr>
                <w:rFonts w:ascii="Times New Roman" w:hAnsi="Times New Roman"/>
              </w:rPr>
              <w:t>.</w:t>
            </w:r>
          </w:p>
        </w:tc>
        <w:tc>
          <w:tcPr>
            <w:tcW w:w="3931" w:type="dxa"/>
            <w:tcBorders>
              <w:left w:val="single" w:sz="4" w:space="0" w:color="auto"/>
              <w:bottom w:val="single" w:sz="4" w:space="0" w:color="auto"/>
              <w:right w:val="single" w:sz="4" w:space="0" w:color="auto"/>
            </w:tcBorders>
          </w:tcPr>
          <w:p w:rsidR="00E1156F" w:rsidRPr="00234A7A" w:rsidRDefault="00E1156F" w:rsidP="001B2A82">
            <w:pPr>
              <w:widowControl w:val="0"/>
              <w:autoSpaceDE w:val="0"/>
              <w:autoSpaceDN w:val="0"/>
              <w:adjustRightInd w:val="0"/>
              <w:spacing w:after="0" w:line="240" w:lineRule="auto"/>
              <w:jc w:val="both"/>
              <w:rPr>
                <w:rFonts w:ascii="Times New Roman" w:hAnsi="Times New Roman"/>
              </w:rPr>
            </w:pPr>
            <w:r>
              <w:rPr>
                <w:rFonts w:ascii="Times New Roman" w:hAnsi="Times New Roman"/>
              </w:rPr>
              <w:t>Среднее время ожидания в очереди при обращении заявителя для получения государственных  и муниципальных услуг, мин</w:t>
            </w:r>
            <w:r w:rsidR="001620C1">
              <w:rPr>
                <w:rFonts w:ascii="Times New Roman" w:hAnsi="Times New Roman"/>
              </w:rPr>
              <w:t>ут</w:t>
            </w:r>
          </w:p>
        </w:tc>
        <w:tc>
          <w:tcPr>
            <w:tcW w:w="1638" w:type="dxa"/>
            <w:tcBorders>
              <w:left w:val="single" w:sz="4" w:space="0" w:color="auto"/>
              <w:bottom w:val="single" w:sz="4" w:space="0" w:color="auto"/>
              <w:right w:val="single" w:sz="4" w:space="0" w:color="auto"/>
            </w:tcBorders>
            <w:vAlign w:val="center"/>
          </w:tcPr>
          <w:p w:rsidR="00E1156F" w:rsidRDefault="00E1156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870" w:type="dxa"/>
            <w:tcBorders>
              <w:left w:val="single" w:sz="4" w:space="0" w:color="auto"/>
              <w:bottom w:val="single" w:sz="4" w:space="0" w:color="auto"/>
              <w:right w:val="single" w:sz="4" w:space="0" w:color="auto"/>
            </w:tcBorders>
            <w:vAlign w:val="center"/>
          </w:tcPr>
          <w:p w:rsidR="00E1156F" w:rsidRDefault="00E1156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869" w:type="dxa"/>
            <w:tcBorders>
              <w:left w:val="single" w:sz="4" w:space="0" w:color="auto"/>
              <w:bottom w:val="single" w:sz="4" w:space="0" w:color="auto"/>
              <w:right w:val="single" w:sz="4" w:space="0" w:color="auto"/>
            </w:tcBorders>
            <w:vAlign w:val="center"/>
          </w:tcPr>
          <w:p w:rsidR="00E1156F" w:rsidRPr="002C1BFB" w:rsidRDefault="00E1156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925" w:type="dxa"/>
            <w:tcBorders>
              <w:left w:val="single" w:sz="4" w:space="0" w:color="auto"/>
              <w:bottom w:val="single" w:sz="4" w:space="0" w:color="auto"/>
              <w:right w:val="single" w:sz="4" w:space="0" w:color="auto"/>
            </w:tcBorders>
            <w:vAlign w:val="center"/>
          </w:tcPr>
          <w:p w:rsidR="00E1156F" w:rsidRPr="002C1BFB" w:rsidRDefault="00E1156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832" w:type="dxa"/>
            <w:tcBorders>
              <w:left w:val="single" w:sz="4" w:space="0" w:color="auto"/>
              <w:bottom w:val="single" w:sz="4" w:space="0" w:color="auto"/>
              <w:right w:val="single" w:sz="4" w:space="0" w:color="auto"/>
            </w:tcBorders>
            <w:vAlign w:val="center"/>
          </w:tcPr>
          <w:p w:rsidR="00E1156F" w:rsidRPr="002C1BFB" w:rsidRDefault="00E1156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915" w:type="dxa"/>
            <w:tcBorders>
              <w:left w:val="single" w:sz="4" w:space="0" w:color="auto"/>
              <w:bottom w:val="single" w:sz="4" w:space="0" w:color="auto"/>
              <w:right w:val="single" w:sz="4" w:space="0" w:color="auto"/>
            </w:tcBorders>
            <w:vAlign w:val="center"/>
          </w:tcPr>
          <w:p w:rsidR="00E1156F" w:rsidRPr="002C1BFB" w:rsidRDefault="00E1156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918" w:type="dxa"/>
            <w:tcBorders>
              <w:left w:val="single" w:sz="4" w:space="0" w:color="auto"/>
              <w:bottom w:val="single" w:sz="4" w:space="0" w:color="auto"/>
              <w:right w:val="single" w:sz="4" w:space="0" w:color="auto"/>
            </w:tcBorders>
            <w:vAlign w:val="center"/>
          </w:tcPr>
          <w:p w:rsidR="00E1156F" w:rsidRDefault="00E1156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851" w:type="dxa"/>
            <w:tcBorders>
              <w:left w:val="single" w:sz="4" w:space="0" w:color="auto"/>
              <w:bottom w:val="single" w:sz="4" w:space="0" w:color="auto"/>
              <w:right w:val="single" w:sz="4" w:space="0" w:color="auto"/>
            </w:tcBorders>
            <w:vAlign w:val="center"/>
          </w:tcPr>
          <w:p w:rsidR="00E1156F" w:rsidRDefault="00E1156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1035" w:type="dxa"/>
            <w:tcBorders>
              <w:top w:val="single" w:sz="4" w:space="0" w:color="auto"/>
              <w:left w:val="single" w:sz="4" w:space="0" w:color="auto"/>
              <w:bottom w:val="single" w:sz="4" w:space="0" w:color="auto"/>
              <w:right w:val="single" w:sz="4" w:space="0" w:color="auto"/>
            </w:tcBorders>
            <w:vAlign w:val="center"/>
          </w:tcPr>
          <w:p w:rsidR="00E1156F" w:rsidRDefault="00E1156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1177" w:type="dxa"/>
            <w:tcBorders>
              <w:top w:val="single" w:sz="4" w:space="0" w:color="auto"/>
              <w:left w:val="single" w:sz="4" w:space="0" w:color="auto"/>
              <w:bottom w:val="single" w:sz="4" w:space="0" w:color="auto"/>
              <w:right w:val="single" w:sz="4" w:space="0" w:color="auto"/>
            </w:tcBorders>
            <w:vAlign w:val="center"/>
          </w:tcPr>
          <w:p w:rsidR="00E1156F" w:rsidRDefault="00760496"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1440" w:type="dxa"/>
            <w:tcBorders>
              <w:left w:val="single" w:sz="4" w:space="0" w:color="auto"/>
              <w:bottom w:val="single" w:sz="4" w:space="0" w:color="auto"/>
              <w:right w:val="single" w:sz="4" w:space="0" w:color="auto"/>
            </w:tcBorders>
            <w:vAlign w:val="center"/>
          </w:tcPr>
          <w:p w:rsidR="00E1156F" w:rsidRPr="002C1BFB" w:rsidRDefault="00E1156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r>
      <w:tr w:rsidR="00E1156F" w:rsidRPr="002C1BFB" w:rsidTr="00120D63">
        <w:trPr>
          <w:tblCellSpacing w:w="5" w:type="nil"/>
          <w:jc w:val="center"/>
        </w:trPr>
        <w:tc>
          <w:tcPr>
            <w:tcW w:w="614" w:type="dxa"/>
            <w:tcBorders>
              <w:left w:val="single" w:sz="4" w:space="0" w:color="auto"/>
              <w:bottom w:val="single" w:sz="4" w:space="0" w:color="auto"/>
              <w:right w:val="single" w:sz="4" w:space="0" w:color="auto"/>
            </w:tcBorders>
          </w:tcPr>
          <w:p w:rsidR="00E1156F" w:rsidRPr="002C1BFB" w:rsidRDefault="007D29C5" w:rsidP="00642F01">
            <w:pPr>
              <w:widowControl w:val="0"/>
              <w:autoSpaceDE w:val="0"/>
              <w:autoSpaceDN w:val="0"/>
              <w:adjustRightInd w:val="0"/>
              <w:spacing w:after="0" w:line="240" w:lineRule="auto"/>
              <w:ind w:left="-149" w:right="-110" w:firstLine="69"/>
              <w:jc w:val="center"/>
              <w:rPr>
                <w:rFonts w:ascii="Times New Roman" w:hAnsi="Times New Roman"/>
              </w:rPr>
            </w:pPr>
            <w:r>
              <w:rPr>
                <w:rFonts w:ascii="Times New Roman" w:hAnsi="Times New Roman"/>
              </w:rPr>
              <w:t>7</w:t>
            </w:r>
            <w:r w:rsidR="00E1156F" w:rsidRPr="002C1BFB">
              <w:rPr>
                <w:rFonts w:ascii="Times New Roman" w:hAnsi="Times New Roman"/>
              </w:rPr>
              <w:t>.</w:t>
            </w:r>
          </w:p>
        </w:tc>
        <w:tc>
          <w:tcPr>
            <w:tcW w:w="3931" w:type="dxa"/>
            <w:tcBorders>
              <w:left w:val="single" w:sz="4" w:space="0" w:color="auto"/>
              <w:bottom w:val="single" w:sz="4" w:space="0" w:color="auto"/>
              <w:right w:val="single" w:sz="4" w:space="0" w:color="auto"/>
            </w:tcBorders>
          </w:tcPr>
          <w:p w:rsidR="00E1156F" w:rsidRPr="002C1BFB" w:rsidRDefault="00E1156F" w:rsidP="00642F01">
            <w:pPr>
              <w:widowControl w:val="0"/>
              <w:autoSpaceDE w:val="0"/>
              <w:autoSpaceDN w:val="0"/>
              <w:adjustRightInd w:val="0"/>
              <w:spacing w:after="0" w:line="240" w:lineRule="auto"/>
              <w:jc w:val="both"/>
              <w:rPr>
                <w:rFonts w:ascii="Times New Roman" w:hAnsi="Times New Roman"/>
              </w:rPr>
            </w:pPr>
            <w:r w:rsidRPr="002C1BFB">
              <w:rPr>
                <w:rFonts w:ascii="Times New Roman" w:hAnsi="Times New Roman"/>
              </w:rPr>
              <w:t>Обеспеченность населения торговой площадью, м² на 1000 жителей</w:t>
            </w:r>
          </w:p>
        </w:tc>
        <w:tc>
          <w:tcPr>
            <w:tcW w:w="1638" w:type="dxa"/>
            <w:tcBorders>
              <w:left w:val="single" w:sz="4" w:space="0" w:color="auto"/>
              <w:bottom w:val="single" w:sz="4" w:space="0" w:color="auto"/>
              <w:right w:val="single" w:sz="4" w:space="0" w:color="auto"/>
            </w:tcBorders>
            <w:vAlign w:val="center"/>
          </w:tcPr>
          <w:p w:rsidR="00E1156F" w:rsidRPr="00D10A78" w:rsidRDefault="00EA25BA"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E1156F" w:rsidRPr="00D10A78">
              <w:rPr>
                <w:rFonts w:ascii="Times New Roman" w:hAnsi="Times New Roman"/>
              </w:rPr>
              <w:t>782,16</w:t>
            </w:r>
          </w:p>
        </w:tc>
        <w:tc>
          <w:tcPr>
            <w:tcW w:w="870" w:type="dxa"/>
            <w:tcBorders>
              <w:left w:val="single" w:sz="4" w:space="0" w:color="auto"/>
              <w:bottom w:val="single" w:sz="4" w:space="0" w:color="auto"/>
              <w:right w:val="single" w:sz="4" w:space="0" w:color="auto"/>
            </w:tcBorders>
            <w:vAlign w:val="center"/>
          </w:tcPr>
          <w:p w:rsidR="00E1156F" w:rsidRPr="00D10A78" w:rsidRDefault="004C7FA3"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812,5</w:t>
            </w:r>
          </w:p>
        </w:tc>
        <w:tc>
          <w:tcPr>
            <w:tcW w:w="869" w:type="dxa"/>
            <w:tcBorders>
              <w:left w:val="single" w:sz="4" w:space="0" w:color="auto"/>
              <w:bottom w:val="single" w:sz="4" w:space="0" w:color="auto"/>
              <w:right w:val="single" w:sz="4" w:space="0" w:color="auto"/>
            </w:tcBorders>
            <w:vAlign w:val="center"/>
          </w:tcPr>
          <w:p w:rsidR="00E1156F" w:rsidRPr="00D10A78" w:rsidRDefault="004C7FA3"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828,6</w:t>
            </w:r>
          </w:p>
        </w:tc>
        <w:tc>
          <w:tcPr>
            <w:tcW w:w="925" w:type="dxa"/>
            <w:tcBorders>
              <w:left w:val="single" w:sz="4" w:space="0" w:color="auto"/>
              <w:bottom w:val="single" w:sz="4" w:space="0" w:color="auto"/>
              <w:right w:val="single" w:sz="4" w:space="0" w:color="auto"/>
            </w:tcBorders>
            <w:vAlign w:val="center"/>
          </w:tcPr>
          <w:p w:rsidR="00E1156F" w:rsidRPr="00D10A78" w:rsidRDefault="004C7FA3"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845,4</w:t>
            </w:r>
          </w:p>
        </w:tc>
        <w:tc>
          <w:tcPr>
            <w:tcW w:w="832" w:type="dxa"/>
            <w:tcBorders>
              <w:left w:val="single" w:sz="4" w:space="0" w:color="auto"/>
              <w:bottom w:val="single" w:sz="4" w:space="0" w:color="auto"/>
              <w:right w:val="single" w:sz="4" w:space="0" w:color="auto"/>
            </w:tcBorders>
            <w:vAlign w:val="center"/>
          </w:tcPr>
          <w:p w:rsidR="00E1156F" w:rsidRPr="00D10A78" w:rsidRDefault="004C7FA3"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862,8</w:t>
            </w:r>
          </w:p>
        </w:tc>
        <w:tc>
          <w:tcPr>
            <w:tcW w:w="915" w:type="dxa"/>
            <w:tcBorders>
              <w:left w:val="single" w:sz="4" w:space="0" w:color="auto"/>
              <w:bottom w:val="single" w:sz="4" w:space="0" w:color="auto"/>
              <w:right w:val="single" w:sz="4" w:space="0" w:color="auto"/>
            </w:tcBorders>
            <w:vAlign w:val="center"/>
          </w:tcPr>
          <w:p w:rsidR="00E1156F" w:rsidRPr="00D10A78" w:rsidRDefault="004C7FA3"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881,1</w:t>
            </w:r>
          </w:p>
        </w:tc>
        <w:tc>
          <w:tcPr>
            <w:tcW w:w="918" w:type="dxa"/>
            <w:tcBorders>
              <w:left w:val="single" w:sz="4" w:space="0" w:color="auto"/>
              <w:bottom w:val="single" w:sz="4" w:space="0" w:color="auto"/>
              <w:right w:val="single" w:sz="4" w:space="0" w:color="auto"/>
            </w:tcBorders>
            <w:vAlign w:val="center"/>
          </w:tcPr>
          <w:p w:rsidR="00E1156F" w:rsidRPr="00D10A78" w:rsidRDefault="004C7FA3"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900,0</w:t>
            </w:r>
          </w:p>
        </w:tc>
        <w:tc>
          <w:tcPr>
            <w:tcW w:w="851" w:type="dxa"/>
            <w:tcBorders>
              <w:left w:val="single" w:sz="4" w:space="0" w:color="auto"/>
              <w:bottom w:val="single" w:sz="4" w:space="0" w:color="auto"/>
              <w:right w:val="single" w:sz="4" w:space="0" w:color="auto"/>
            </w:tcBorders>
            <w:vAlign w:val="center"/>
          </w:tcPr>
          <w:p w:rsidR="00E1156F" w:rsidRPr="00D10A78" w:rsidRDefault="004C7FA3"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919,8</w:t>
            </w:r>
          </w:p>
        </w:tc>
        <w:tc>
          <w:tcPr>
            <w:tcW w:w="1035" w:type="dxa"/>
            <w:tcBorders>
              <w:left w:val="single" w:sz="4" w:space="0" w:color="auto"/>
              <w:bottom w:val="single" w:sz="4" w:space="0" w:color="auto"/>
              <w:right w:val="single" w:sz="4" w:space="0" w:color="auto"/>
            </w:tcBorders>
            <w:vAlign w:val="center"/>
          </w:tcPr>
          <w:p w:rsidR="00E1156F" w:rsidRPr="00D10A78" w:rsidRDefault="004C7FA3"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940,5</w:t>
            </w:r>
          </w:p>
        </w:tc>
        <w:tc>
          <w:tcPr>
            <w:tcW w:w="1177" w:type="dxa"/>
            <w:tcBorders>
              <w:left w:val="single" w:sz="4" w:space="0" w:color="auto"/>
              <w:bottom w:val="single" w:sz="4" w:space="0" w:color="auto"/>
              <w:right w:val="single" w:sz="4" w:space="0" w:color="auto"/>
            </w:tcBorders>
            <w:vAlign w:val="center"/>
          </w:tcPr>
          <w:p w:rsidR="00E1156F" w:rsidRPr="00D10A78" w:rsidRDefault="004C7FA3"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1059,8</w:t>
            </w:r>
          </w:p>
        </w:tc>
        <w:tc>
          <w:tcPr>
            <w:tcW w:w="1440" w:type="dxa"/>
            <w:tcBorders>
              <w:left w:val="single" w:sz="4" w:space="0" w:color="auto"/>
              <w:bottom w:val="single" w:sz="4" w:space="0" w:color="auto"/>
              <w:right w:val="single" w:sz="4" w:space="0" w:color="auto"/>
            </w:tcBorders>
            <w:vAlign w:val="center"/>
          </w:tcPr>
          <w:p w:rsidR="00E1156F" w:rsidRPr="002C1BFB" w:rsidRDefault="004C7FA3" w:rsidP="00642F01">
            <w:pPr>
              <w:widowControl w:val="0"/>
              <w:autoSpaceDE w:val="0"/>
              <w:autoSpaceDN w:val="0"/>
              <w:adjustRightInd w:val="0"/>
              <w:spacing w:after="0" w:line="240" w:lineRule="auto"/>
              <w:jc w:val="center"/>
              <w:rPr>
                <w:rFonts w:ascii="Times New Roman" w:hAnsi="Times New Roman"/>
              </w:rPr>
            </w:pPr>
            <w:r>
              <w:rPr>
                <w:rFonts w:ascii="Times New Roman" w:hAnsi="Times New Roman"/>
              </w:rPr>
              <w:t>1059,8</w:t>
            </w:r>
          </w:p>
        </w:tc>
      </w:tr>
      <w:tr w:rsidR="00E1156F" w:rsidRPr="002C1BFB" w:rsidTr="0055064C">
        <w:trPr>
          <w:tblCellSpacing w:w="5" w:type="nil"/>
          <w:jc w:val="center"/>
        </w:trPr>
        <w:tc>
          <w:tcPr>
            <w:tcW w:w="614" w:type="dxa"/>
            <w:tcBorders>
              <w:left w:val="single" w:sz="4" w:space="0" w:color="auto"/>
              <w:bottom w:val="single" w:sz="4" w:space="0" w:color="auto"/>
              <w:right w:val="single" w:sz="4" w:space="0" w:color="auto"/>
            </w:tcBorders>
          </w:tcPr>
          <w:p w:rsidR="00E1156F" w:rsidRPr="002C1BFB" w:rsidRDefault="007D29C5" w:rsidP="001B2A82">
            <w:pPr>
              <w:widowControl w:val="0"/>
              <w:autoSpaceDE w:val="0"/>
              <w:autoSpaceDN w:val="0"/>
              <w:adjustRightInd w:val="0"/>
              <w:spacing w:after="0" w:line="240" w:lineRule="auto"/>
              <w:ind w:left="-149" w:right="-110" w:firstLine="69"/>
              <w:jc w:val="center"/>
              <w:rPr>
                <w:rFonts w:ascii="Times New Roman" w:hAnsi="Times New Roman"/>
              </w:rPr>
            </w:pPr>
            <w:r>
              <w:rPr>
                <w:rFonts w:ascii="Times New Roman" w:hAnsi="Times New Roman"/>
              </w:rPr>
              <w:t>8</w:t>
            </w:r>
            <w:r w:rsidR="00E1156F" w:rsidRPr="002C1BFB">
              <w:rPr>
                <w:rFonts w:ascii="Times New Roman" w:hAnsi="Times New Roman"/>
              </w:rPr>
              <w:t>.</w:t>
            </w:r>
          </w:p>
        </w:tc>
        <w:tc>
          <w:tcPr>
            <w:tcW w:w="3931" w:type="dxa"/>
            <w:tcBorders>
              <w:left w:val="single" w:sz="4" w:space="0" w:color="auto"/>
              <w:bottom w:val="single" w:sz="4" w:space="0" w:color="auto"/>
              <w:right w:val="single" w:sz="4" w:space="0" w:color="auto"/>
            </w:tcBorders>
          </w:tcPr>
          <w:p w:rsidR="00E1156F" w:rsidRPr="002C1BFB" w:rsidRDefault="00E1156F" w:rsidP="001B2A82">
            <w:pPr>
              <w:widowControl w:val="0"/>
              <w:autoSpaceDE w:val="0"/>
              <w:autoSpaceDN w:val="0"/>
              <w:adjustRightInd w:val="0"/>
              <w:spacing w:after="0" w:line="240" w:lineRule="auto"/>
              <w:jc w:val="both"/>
              <w:rPr>
                <w:rFonts w:ascii="Times New Roman" w:hAnsi="Times New Roman"/>
              </w:rPr>
            </w:pPr>
            <w:r w:rsidRPr="002C1BFB">
              <w:rPr>
                <w:rFonts w:ascii="Times New Roman" w:hAnsi="Times New Roman"/>
              </w:rPr>
              <w:t>Обеспеченность населения посадочными местами в организациях общественного питания в общедоступной сети, единиц на 1000 жителей</w:t>
            </w:r>
          </w:p>
        </w:tc>
        <w:tc>
          <w:tcPr>
            <w:tcW w:w="1638" w:type="dxa"/>
            <w:tcBorders>
              <w:left w:val="single" w:sz="4" w:space="0" w:color="auto"/>
              <w:bottom w:val="single" w:sz="4" w:space="0" w:color="auto"/>
              <w:right w:val="single" w:sz="4" w:space="0" w:color="auto"/>
            </w:tcBorders>
            <w:vAlign w:val="center"/>
          </w:tcPr>
          <w:p w:rsidR="00E1156F" w:rsidRPr="00D10A78" w:rsidRDefault="00E1156F" w:rsidP="001B2A82">
            <w:pPr>
              <w:widowControl w:val="0"/>
              <w:autoSpaceDE w:val="0"/>
              <w:autoSpaceDN w:val="0"/>
              <w:adjustRightInd w:val="0"/>
              <w:spacing w:after="0" w:line="240" w:lineRule="auto"/>
              <w:jc w:val="center"/>
              <w:rPr>
                <w:rFonts w:ascii="Times New Roman" w:hAnsi="Times New Roman"/>
              </w:rPr>
            </w:pPr>
            <w:r w:rsidRPr="00D10A78">
              <w:rPr>
                <w:rFonts w:ascii="Times New Roman" w:hAnsi="Times New Roman"/>
              </w:rPr>
              <w:t>42,5</w:t>
            </w:r>
          </w:p>
        </w:tc>
        <w:tc>
          <w:tcPr>
            <w:tcW w:w="870" w:type="dxa"/>
            <w:tcBorders>
              <w:left w:val="single" w:sz="4" w:space="0" w:color="auto"/>
              <w:bottom w:val="single" w:sz="4" w:space="0" w:color="auto"/>
              <w:right w:val="single" w:sz="4" w:space="0" w:color="auto"/>
            </w:tcBorders>
            <w:vAlign w:val="center"/>
          </w:tcPr>
          <w:p w:rsidR="00E1156F" w:rsidRPr="00D10A78" w:rsidRDefault="004C7FA3"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44,1</w:t>
            </w:r>
          </w:p>
        </w:tc>
        <w:tc>
          <w:tcPr>
            <w:tcW w:w="869" w:type="dxa"/>
            <w:tcBorders>
              <w:left w:val="single" w:sz="4" w:space="0" w:color="auto"/>
              <w:bottom w:val="single" w:sz="4" w:space="0" w:color="auto"/>
              <w:right w:val="single" w:sz="4" w:space="0" w:color="auto"/>
            </w:tcBorders>
            <w:vAlign w:val="center"/>
          </w:tcPr>
          <w:p w:rsidR="00E1156F" w:rsidRPr="007D29C5" w:rsidRDefault="004C7FA3"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45,0</w:t>
            </w:r>
          </w:p>
        </w:tc>
        <w:tc>
          <w:tcPr>
            <w:tcW w:w="925" w:type="dxa"/>
            <w:tcBorders>
              <w:left w:val="single" w:sz="4" w:space="0" w:color="auto"/>
              <w:bottom w:val="single" w:sz="4" w:space="0" w:color="auto"/>
              <w:right w:val="single" w:sz="4" w:space="0" w:color="auto"/>
            </w:tcBorders>
            <w:vAlign w:val="center"/>
          </w:tcPr>
          <w:p w:rsidR="00E1156F" w:rsidRPr="007D29C5" w:rsidRDefault="004C7FA3"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45,9</w:t>
            </w:r>
          </w:p>
        </w:tc>
        <w:tc>
          <w:tcPr>
            <w:tcW w:w="832" w:type="dxa"/>
            <w:tcBorders>
              <w:left w:val="single" w:sz="4" w:space="0" w:color="auto"/>
              <w:bottom w:val="single" w:sz="4" w:space="0" w:color="auto"/>
              <w:right w:val="single" w:sz="4" w:space="0" w:color="auto"/>
            </w:tcBorders>
            <w:vAlign w:val="center"/>
          </w:tcPr>
          <w:p w:rsidR="00E1156F" w:rsidRPr="007D29C5" w:rsidRDefault="004C7FA3"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46,9</w:t>
            </w:r>
          </w:p>
        </w:tc>
        <w:tc>
          <w:tcPr>
            <w:tcW w:w="915" w:type="dxa"/>
            <w:tcBorders>
              <w:left w:val="single" w:sz="4" w:space="0" w:color="auto"/>
              <w:bottom w:val="single" w:sz="4" w:space="0" w:color="auto"/>
              <w:right w:val="single" w:sz="4" w:space="0" w:color="auto"/>
            </w:tcBorders>
            <w:vAlign w:val="center"/>
          </w:tcPr>
          <w:p w:rsidR="00E1156F" w:rsidRPr="00D10A78" w:rsidRDefault="004C7FA3"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47,8</w:t>
            </w:r>
          </w:p>
        </w:tc>
        <w:tc>
          <w:tcPr>
            <w:tcW w:w="918" w:type="dxa"/>
            <w:tcBorders>
              <w:left w:val="single" w:sz="4" w:space="0" w:color="auto"/>
              <w:bottom w:val="single" w:sz="4" w:space="0" w:color="auto"/>
              <w:right w:val="single" w:sz="4" w:space="0" w:color="auto"/>
            </w:tcBorders>
            <w:vAlign w:val="center"/>
          </w:tcPr>
          <w:p w:rsidR="00E1156F" w:rsidRPr="00D10A78" w:rsidRDefault="004C7FA3"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48,9</w:t>
            </w:r>
          </w:p>
        </w:tc>
        <w:tc>
          <w:tcPr>
            <w:tcW w:w="851" w:type="dxa"/>
            <w:tcBorders>
              <w:left w:val="single" w:sz="4" w:space="0" w:color="auto"/>
              <w:bottom w:val="single" w:sz="4" w:space="0" w:color="auto"/>
              <w:right w:val="single" w:sz="4" w:space="0" w:color="auto"/>
            </w:tcBorders>
            <w:vAlign w:val="center"/>
          </w:tcPr>
          <w:p w:rsidR="00E1156F" w:rsidRPr="00D10A78" w:rsidRDefault="004C7FA3"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50,0</w:t>
            </w:r>
          </w:p>
        </w:tc>
        <w:tc>
          <w:tcPr>
            <w:tcW w:w="1035" w:type="dxa"/>
            <w:tcBorders>
              <w:left w:val="single" w:sz="4" w:space="0" w:color="auto"/>
              <w:bottom w:val="single" w:sz="4" w:space="0" w:color="auto"/>
              <w:right w:val="single" w:sz="4" w:space="0" w:color="auto"/>
            </w:tcBorders>
            <w:vAlign w:val="center"/>
          </w:tcPr>
          <w:p w:rsidR="00E1156F" w:rsidRPr="00D10A78" w:rsidRDefault="004C7FA3"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51,1</w:t>
            </w:r>
          </w:p>
        </w:tc>
        <w:tc>
          <w:tcPr>
            <w:tcW w:w="1177" w:type="dxa"/>
            <w:tcBorders>
              <w:left w:val="single" w:sz="4" w:space="0" w:color="auto"/>
              <w:bottom w:val="single" w:sz="4" w:space="0" w:color="auto"/>
              <w:right w:val="single" w:sz="4" w:space="0" w:color="auto"/>
            </w:tcBorders>
            <w:vAlign w:val="center"/>
          </w:tcPr>
          <w:p w:rsidR="00E1156F" w:rsidRPr="00D10A78" w:rsidRDefault="004C7FA3"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57,6</w:t>
            </w:r>
          </w:p>
        </w:tc>
        <w:tc>
          <w:tcPr>
            <w:tcW w:w="1440" w:type="dxa"/>
            <w:tcBorders>
              <w:left w:val="single" w:sz="4" w:space="0" w:color="auto"/>
              <w:bottom w:val="single" w:sz="4" w:space="0" w:color="auto"/>
              <w:right w:val="single" w:sz="4" w:space="0" w:color="auto"/>
            </w:tcBorders>
            <w:vAlign w:val="center"/>
          </w:tcPr>
          <w:p w:rsidR="00E1156F" w:rsidRPr="002C1BFB" w:rsidRDefault="004C7FA3"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57,6</w:t>
            </w:r>
          </w:p>
        </w:tc>
      </w:tr>
      <w:tr w:rsidR="00E1156F" w:rsidRPr="002C1BFB" w:rsidTr="0055064C">
        <w:trPr>
          <w:tblCellSpacing w:w="5" w:type="nil"/>
          <w:jc w:val="center"/>
        </w:trPr>
        <w:tc>
          <w:tcPr>
            <w:tcW w:w="614" w:type="dxa"/>
            <w:tcBorders>
              <w:left w:val="single" w:sz="4" w:space="0" w:color="auto"/>
              <w:bottom w:val="single" w:sz="4" w:space="0" w:color="auto"/>
              <w:right w:val="single" w:sz="4" w:space="0" w:color="auto"/>
            </w:tcBorders>
          </w:tcPr>
          <w:p w:rsidR="00E1156F" w:rsidRPr="002C1BFB" w:rsidRDefault="007D29C5" w:rsidP="001B2A82">
            <w:pPr>
              <w:widowControl w:val="0"/>
              <w:autoSpaceDE w:val="0"/>
              <w:autoSpaceDN w:val="0"/>
              <w:adjustRightInd w:val="0"/>
              <w:spacing w:after="0" w:line="240" w:lineRule="auto"/>
              <w:ind w:left="-149" w:right="-110" w:firstLine="69"/>
              <w:jc w:val="center"/>
              <w:rPr>
                <w:rFonts w:ascii="Times New Roman" w:hAnsi="Times New Roman"/>
              </w:rPr>
            </w:pPr>
            <w:r>
              <w:rPr>
                <w:rFonts w:ascii="Times New Roman" w:hAnsi="Times New Roman"/>
              </w:rPr>
              <w:t>9</w:t>
            </w:r>
            <w:r w:rsidR="00E1156F" w:rsidRPr="002C1BFB">
              <w:rPr>
                <w:rFonts w:ascii="Times New Roman" w:hAnsi="Times New Roman"/>
              </w:rPr>
              <w:t>.</w:t>
            </w:r>
          </w:p>
        </w:tc>
        <w:tc>
          <w:tcPr>
            <w:tcW w:w="3931" w:type="dxa"/>
            <w:tcBorders>
              <w:left w:val="single" w:sz="4" w:space="0" w:color="auto"/>
              <w:bottom w:val="single" w:sz="4" w:space="0" w:color="auto"/>
              <w:right w:val="single" w:sz="4" w:space="0" w:color="auto"/>
            </w:tcBorders>
          </w:tcPr>
          <w:p w:rsidR="00E1156F" w:rsidRPr="002C1BFB" w:rsidRDefault="00E1156F" w:rsidP="001B2A82">
            <w:pPr>
              <w:widowControl w:val="0"/>
              <w:autoSpaceDE w:val="0"/>
              <w:autoSpaceDN w:val="0"/>
              <w:adjustRightInd w:val="0"/>
              <w:spacing w:after="0" w:line="240" w:lineRule="auto"/>
              <w:jc w:val="both"/>
              <w:rPr>
                <w:rFonts w:ascii="Times New Roman" w:hAnsi="Times New Roman"/>
              </w:rPr>
            </w:pPr>
            <w:r w:rsidRPr="002C1BFB">
              <w:rPr>
                <w:rFonts w:ascii="Times New Roman" w:hAnsi="Times New Roman"/>
              </w:rPr>
              <w:t>Количество субъектов малого</w:t>
            </w:r>
            <w:r>
              <w:rPr>
                <w:rFonts w:ascii="Times New Roman" w:hAnsi="Times New Roman"/>
              </w:rPr>
              <w:t xml:space="preserve"> (в том числе микро)</w:t>
            </w:r>
            <w:r w:rsidRPr="002C1BFB">
              <w:rPr>
                <w:rFonts w:ascii="Times New Roman" w:hAnsi="Times New Roman"/>
              </w:rPr>
              <w:t xml:space="preserve"> и среднего предпринимательства  на 10 тыс. населения района, единиц</w:t>
            </w:r>
          </w:p>
        </w:tc>
        <w:tc>
          <w:tcPr>
            <w:tcW w:w="1638" w:type="dxa"/>
            <w:tcBorders>
              <w:left w:val="single" w:sz="4" w:space="0" w:color="auto"/>
              <w:bottom w:val="single" w:sz="4" w:space="0" w:color="auto"/>
              <w:right w:val="single" w:sz="4" w:space="0" w:color="auto"/>
            </w:tcBorders>
            <w:vAlign w:val="center"/>
          </w:tcPr>
          <w:p w:rsidR="00E1156F" w:rsidRPr="007D29C5" w:rsidRDefault="007D29C5" w:rsidP="001B2A82">
            <w:pPr>
              <w:widowControl w:val="0"/>
              <w:autoSpaceDE w:val="0"/>
              <w:autoSpaceDN w:val="0"/>
              <w:adjustRightInd w:val="0"/>
              <w:spacing w:after="0" w:line="240" w:lineRule="auto"/>
              <w:jc w:val="center"/>
              <w:rPr>
                <w:rFonts w:ascii="Times New Roman" w:hAnsi="Times New Roman"/>
                <w:color w:val="0D0D0D" w:themeColor="text1" w:themeTint="F2"/>
                <w:vertAlign w:val="superscript"/>
              </w:rPr>
            </w:pPr>
            <w:r>
              <w:rPr>
                <w:rFonts w:ascii="Times New Roman" w:hAnsi="Times New Roman"/>
                <w:color w:val="0D0D0D" w:themeColor="text1" w:themeTint="F2"/>
              </w:rPr>
              <w:t>2</w:t>
            </w:r>
            <w:r w:rsidR="00E70925">
              <w:rPr>
                <w:rFonts w:ascii="Times New Roman" w:hAnsi="Times New Roman"/>
                <w:color w:val="0D0D0D" w:themeColor="text1" w:themeTint="F2"/>
              </w:rPr>
              <w:t>4</w:t>
            </w:r>
            <w:r w:rsidR="003F0036">
              <w:rPr>
                <w:rFonts w:ascii="Times New Roman" w:hAnsi="Times New Roman"/>
                <w:color w:val="0D0D0D" w:themeColor="text1" w:themeTint="F2"/>
              </w:rPr>
              <w:t>8</w:t>
            </w:r>
            <w:r w:rsidR="00E70925">
              <w:rPr>
                <w:rFonts w:ascii="Times New Roman" w:hAnsi="Times New Roman"/>
                <w:color w:val="0D0D0D" w:themeColor="text1" w:themeTint="F2"/>
              </w:rPr>
              <w:t>,5</w:t>
            </w:r>
            <w:r>
              <w:rPr>
                <w:rFonts w:ascii="Times New Roman" w:hAnsi="Times New Roman"/>
                <w:color w:val="0D0D0D" w:themeColor="text1" w:themeTint="F2"/>
                <w:vertAlign w:val="superscript"/>
              </w:rPr>
              <w:t>1</w:t>
            </w:r>
          </w:p>
        </w:tc>
        <w:tc>
          <w:tcPr>
            <w:tcW w:w="870" w:type="dxa"/>
            <w:tcBorders>
              <w:left w:val="single" w:sz="4" w:space="0" w:color="auto"/>
              <w:bottom w:val="single" w:sz="4" w:space="0" w:color="auto"/>
              <w:right w:val="single" w:sz="4" w:space="0" w:color="auto"/>
            </w:tcBorders>
            <w:vAlign w:val="center"/>
          </w:tcPr>
          <w:p w:rsidR="00E1156F" w:rsidRPr="00E70925" w:rsidRDefault="003F0036" w:rsidP="001B2A82">
            <w:pPr>
              <w:widowControl w:val="0"/>
              <w:autoSpaceDE w:val="0"/>
              <w:autoSpaceDN w:val="0"/>
              <w:adjustRightInd w:val="0"/>
              <w:spacing w:after="0" w:line="240" w:lineRule="auto"/>
              <w:jc w:val="center"/>
              <w:rPr>
                <w:rFonts w:ascii="Times New Roman" w:hAnsi="Times New Roman"/>
                <w:color w:val="0D0D0D" w:themeColor="text1" w:themeTint="F2"/>
                <w:vertAlign w:val="superscript"/>
              </w:rPr>
            </w:pPr>
            <w:r>
              <w:rPr>
                <w:rFonts w:ascii="Times New Roman" w:hAnsi="Times New Roman"/>
                <w:color w:val="0D0D0D" w:themeColor="text1" w:themeTint="F2"/>
              </w:rPr>
              <w:t>265,4</w:t>
            </w:r>
            <w:r w:rsidR="00E70925">
              <w:rPr>
                <w:rFonts w:ascii="Times New Roman" w:hAnsi="Times New Roman"/>
                <w:color w:val="0D0D0D" w:themeColor="text1" w:themeTint="F2"/>
                <w:vertAlign w:val="superscript"/>
              </w:rPr>
              <w:t>2</w:t>
            </w:r>
          </w:p>
        </w:tc>
        <w:tc>
          <w:tcPr>
            <w:tcW w:w="869" w:type="dxa"/>
            <w:tcBorders>
              <w:left w:val="single" w:sz="4" w:space="0" w:color="auto"/>
              <w:bottom w:val="single" w:sz="4" w:space="0" w:color="auto"/>
              <w:right w:val="single" w:sz="4" w:space="0" w:color="auto"/>
            </w:tcBorders>
            <w:vAlign w:val="center"/>
          </w:tcPr>
          <w:p w:rsidR="00E1156F" w:rsidRPr="00E70925" w:rsidRDefault="00FC19A8" w:rsidP="001B2A82">
            <w:pPr>
              <w:widowControl w:val="0"/>
              <w:autoSpaceDE w:val="0"/>
              <w:autoSpaceDN w:val="0"/>
              <w:adjustRightInd w:val="0"/>
              <w:spacing w:after="0" w:line="240" w:lineRule="auto"/>
              <w:jc w:val="center"/>
              <w:rPr>
                <w:rFonts w:ascii="Times New Roman" w:hAnsi="Times New Roman"/>
                <w:color w:val="0D0D0D" w:themeColor="text1" w:themeTint="F2"/>
                <w:vertAlign w:val="superscript"/>
              </w:rPr>
            </w:pPr>
            <w:r w:rsidRPr="007D29C5">
              <w:rPr>
                <w:rFonts w:ascii="Times New Roman" w:hAnsi="Times New Roman"/>
                <w:color w:val="0D0D0D" w:themeColor="text1" w:themeTint="F2"/>
              </w:rPr>
              <w:t>2</w:t>
            </w:r>
            <w:r w:rsidR="003F0036">
              <w:rPr>
                <w:rFonts w:ascii="Times New Roman" w:hAnsi="Times New Roman"/>
                <w:color w:val="0D0D0D" w:themeColor="text1" w:themeTint="F2"/>
              </w:rPr>
              <w:t>74,4</w:t>
            </w:r>
            <w:r w:rsidR="00E70925">
              <w:rPr>
                <w:rFonts w:ascii="Times New Roman" w:hAnsi="Times New Roman"/>
                <w:color w:val="0D0D0D" w:themeColor="text1" w:themeTint="F2"/>
                <w:vertAlign w:val="superscript"/>
              </w:rPr>
              <w:t>2</w:t>
            </w:r>
          </w:p>
        </w:tc>
        <w:tc>
          <w:tcPr>
            <w:tcW w:w="925" w:type="dxa"/>
            <w:tcBorders>
              <w:left w:val="single" w:sz="4" w:space="0" w:color="auto"/>
              <w:bottom w:val="single" w:sz="4" w:space="0" w:color="auto"/>
              <w:right w:val="single" w:sz="4" w:space="0" w:color="auto"/>
            </w:tcBorders>
            <w:vAlign w:val="center"/>
          </w:tcPr>
          <w:p w:rsidR="00E1156F" w:rsidRPr="00E70925" w:rsidRDefault="00FC19A8" w:rsidP="001B2A82">
            <w:pPr>
              <w:widowControl w:val="0"/>
              <w:autoSpaceDE w:val="0"/>
              <w:autoSpaceDN w:val="0"/>
              <w:adjustRightInd w:val="0"/>
              <w:spacing w:after="0" w:line="240" w:lineRule="auto"/>
              <w:jc w:val="center"/>
              <w:rPr>
                <w:rFonts w:ascii="Times New Roman" w:hAnsi="Times New Roman"/>
                <w:color w:val="0D0D0D" w:themeColor="text1" w:themeTint="F2"/>
                <w:vertAlign w:val="superscript"/>
              </w:rPr>
            </w:pPr>
            <w:r w:rsidRPr="007D29C5">
              <w:rPr>
                <w:rFonts w:ascii="Times New Roman" w:hAnsi="Times New Roman"/>
                <w:color w:val="0D0D0D" w:themeColor="text1" w:themeTint="F2"/>
              </w:rPr>
              <w:t>2</w:t>
            </w:r>
            <w:r w:rsidR="003F0036">
              <w:rPr>
                <w:rFonts w:ascii="Times New Roman" w:hAnsi="Times New Roman"/>
                <w:color w:val="0D0D0D" w:themeColor="text1" w:themeTint="F2"/>
              </w:rPr>
              <w:t>83,2</w:t>
            </w:r>
            <w:r w:rsidR="00E70925">
              <w:rPr>
                <w:rFonts w:ascii="Times New Roman" w:hAnsi="Times New Roman"/>
                <w:color w:val="0D0D0D" w:themeColor="text1" w:themeTint="F2"/>
                <w:vertAlign w:val="superscript"/>
              </w:rPr>
              <w:t>2</w:t>
            </w:r>
          </w:p>
        </w:tc>
        <w:tc>
          <w:tcPr>
            <w:tcW w:w="832" w:type="dxa"/>
            <w:tcBorders>
              <w:left w:val="single" w:sz="4" w:space="0" w:color="auto"/>
              <w:bottom w:val="single" w:sz="4" w:space="0" w:color="auto"/>
              <w:right w:val="single" w:sz="4" w:space="0" w:color="auto"/>
            </w:tcBorders>
            <w:vAlign w:val="center"/>
          </w:tcPr>
          <w:p w:rsidR="00E1156F" w:rsidRPr="00E70925" w:rsidRDefault="007D29C5" w:rsidP="001B2A82">
            <w:pPr>
              <w:widowControl w:val="0"/>
              <w:autoSpaceDE w:val="0"/>
              <w:autoSpaceDN w:val="0"/>
              <w:adjustRightInd w:val="0"/>
              <w:spacing w:after="0" w:line="240" w:lineRule="auto"/>
              <w:jc w:val="center"/>
              <w:rPr>
                <w:rFonts w:ascii="Times New Roman" w:hAnsi="Times New Roman"/>
                <w:vertAlign w:val="superscript"/>
              </w:rPr>
            </w:pPr>
            <w:r w:rsidRPr="007D29C5">
              <w:rPr>
                <w:rFonts w:ascii="Times New Roman" w:hAnsi="Times New Roman"/>
              </w:rPr>
              <w:t>2</w:t>
            </w:r>
            <w:r w:rsidR="003F0036">
              <w:rPr>
                <w:rFonts w:ascii="Times New Roman" w:hAnsi="Times New Roman"/>
              </w:rPr>
              <w:t>92,9</w:t>
            </w:r>
            <w:r w:rsidR="00E70925">
              <w:rPr>
                <w:rFonts w:ascii="Times New Roman" w:hAnsi="Times New Roman"/>
                <w:vertAlign w:val="superscript"/>
              </w:rPr>
              <w:t>2</w:t>
            </w:r>
          </w:p>
        </w:tc>
        <w:tc>
          <w:tcPr>
            <w:tcW w:w="915" w:type="dxa"/>
            <w:tcBorders>
              <w:left w:val="single" w:sz="4" w:space="0" w:color="auto"/>
              <w:bottom w:val="single" w:sz="4" w:space="0" w:color="auto"/>
              <w:right w:val="single" w:sz="4" w:space="0" w:color="auto"/>
            </w:tcBorders>
            <w:vAlign w:val="center"/>
          </w:tcPr>
          <w:p w:rsidR="00E1156F" w:rsidRPr="00E70925" w:rsidRDefault="003F0036" w:rsidP="001B2A82">
            <w:pPr>
              <w:widowControl w:val="0"/>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rPr>
              <w:t>302,5</w:t>
            </w:r>
            <w:r w:rsidR="00E70925">
              <w:rPr>
                <w:rFonts w:ascii="Times New Roman" w:hAnsi="Times New Roman"/>
                <w:vertAlign w:val="superscript"/>
              </w:rPr>
              <w:t>2</w:t>
            </w:r>
          </w:p>
        </w:tc>
        <w:tc>
          <w:tcPr>
            <w:tcW w:w="918" w:type="dxa"/>
            <w:tcBorders>
              <w:left w:val="single" w:sz="4" w:space="0" w:color="auto"/>
              <w:bottom w:val="single" w:sz="4" w:space="0" w:color="auto"/>
              <w:right w:val="single" w:sz="4" w:space="0" w:color="auto"/>
            </w:tcBorders>
            <w:vAlign w:val="center"/>
          </w:tcPr>
          <w:p w:rsidR="00E1156F" w:rsidRPr="00E70925" w:rsidRDefault="003F0036"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312,6</w:t>
            </w:r>
            <w:r w:rsidR="00E70925">
              <w:rPr>
                <w:rFonts w:ascii="Times New Roman" w:hAnsi="Times New Roman"/>
                <w:vertAlign w:val="superscript"/>
              </w:rPr>
              <w:t>2</w:t>
            </w:r>
          </w:p>
        </w:tc>
        <w:tc>
          <w:tcPr>
            <w:tcW w:w="851" w:type="dxa"/>
            <w:tcBorders>
              <w:left w:val="single" w:sz="4" w:space="0" w:color="auto"/>
              <w:bottom w:val="single" w:sz="4" w:space="0" w:color="auto"/>
              <w:right w:val="single" w:sz="4" w:space="0" w:color="auto"/>
            </w:tcBorders>
            <w:vAlign w:val="center"/>
          </w:tcPr>
          <w:p w:rsidR="00E1156F" w:rsidRPr="00E70925" w:rsidRDefault="003F0036"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323,5</w:t>
            </w:r>
            <w:r w:rsidR="00E70925">
              <w:rPr>
                <w:rFonts w:ascii="Times New Roman" w:hAnsi="Times New Roman"/>
                <w:vertAlign w:val="superscript"/>
              </w:rPr>
              <w:t>2</w:t>
            </w:r>
          </w:p>
        </w:tc>
        <w:tc>
          <w:tcPr>
            <w:tcW w:w="1035" w:type="dxa"/>
            <w:tcBorders>
              <w:left w:val="single" w:sz="4" w:space="0" w:color="auto"/>
              <w:bottom w:val="single" w:sz="4" w:space="0" w:color="auto"/>
              <w:right w:val="single" w:sz="4" w:space="0" w:color="auto"/>
            </w:tcBorders>
            <w:vAlign w:val="center"/>
          </w:tcPr>
          <w:p w:rsidR="00E1156F" w:rsidRPr="00E70925" w:rsidRDefault="003F0036"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334,5</w:t>
            </w:r>
            <w:r w:rsidR="00E70925">
              <w:rPr>
                <w:rFonts w:ascii="Times New Roman" w:hAnsi="Times New Roman"/>
                <w:vertAlign w:val="superscript"/>
              </w:rPr>
              <w:t>2</w:t>
            </w:r>
          </w:p>
        </w:tc>
        <w:tc>
          <w:tcPr>
            <w:tcW w:w="1177" w:type="dxa"/>
            <w:tcBorders>
              <w:left w:val="single" w:sz="4" w:space="0" w:color="auto"/>
              <w:bottom w:val="single" w:sz="4" w:space="0" w:color="auto"/>
              <w:right w:val="single" w:sz="4" w:space="0" w:color="auto"/>
            </w:tcBorders>
            <w:vAlign w:val="center"/>
          </w:tcPr>
          <w:p w:rsidR="00E1156F" w:rsidRPr="00E70925" w:rsidRDefault="003F0036"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400</w:t>
            </w:r>
            <w:r w:rsidR="007D29C5">
              <w:rPr>
                <w:rFonts w:ascii="Times New Roman" w:hAnsi="Times New Roman"/>
              </w:rPr>
              <w:t>,0</w:t>
            </w:r>
            <w:r w:rsidR="00E70925">
              <w:rPr>
                <w:rFonts w:ascii="Times New Roman" w:hAnsi="Times New Roman"/>
                <w:vertAlign w:val="superscript"/>
              </w:rPr>
              <w:t>2</w:t>
            </w:r>
          </w:p>
        </w:tc>
        <w:tc>
          <w:tcPr>
            <w:tcW w:w="1440" w:type="dxa"/>
            <w:tcBorders>
              <w:left w:val="single" w:sz="4" w:space="0" w:color="auto"/>
              <w:bottom w:val="single" w:sz="4" w:space="0" w:color="auto"/>
              <w:right w:val="single" w:sz="4" w:space="0" w:color="auto"/>
            </w:tcBorders>
            <w:vAlign w:val="center"/>
          </w:tcPr>
          <w:p w:rsidR="00E1156F" w:rsidRPr="00E70925" w:rsidRDefault="003F0036" w:rsidP="001B2A82">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400</w:t>
            </w:r>
            <w:r w:rsidR="007D29C5">
              <w:rPr>
                <w:rFonts w:ascii="Times New Roman" w:hAnsi="Times New Roman"/>
              </w:rPr>
              <w:t>,0</w:t>
            </w:r>
            <w:r w:rsidR="00E70925">
              <w:rPr>
                <w:rFonts w:ascii="Times New Roman" w:hAnsi="Times New Roman"/>
                <w:vertAlign w:val="superscript"/>
              </w:rPr>
              <w:t>2</w:t>
            </w:r>
          </w:p>
        </w:tc>
      </w:tr>
      <w:tr w:rsidR="008F30EF" w:rsidRPr="002C1BFB" w:rsidTr="0055064C">
        <w:trPr>
          <w:trHeight w:val="1607"/>
          <w:tblCellSpacing w:w="5" w:type="nil"/>
          <w:jc w:val="center"/>
        </w:trPr>
        <w:tc>
          <w:tcPr>
            <w:tcW w:w="614" w:type="dxa"/>
            <w:tcBorders>
              <w:left w:val="single" w:sz="4" w:space="0" w:color="auto"/>
              <w:bottom w:val="single" w:sz="4" w:space="0" w:color="auto"/>
              <w:right w:val="single" w:sz="4" w:space="0" w:color="auto"/>
            </w:tcBorders>
          </w:tcPr>
          <w:p w:rsidR="008F30EF" w:rsidRDefault="008F30EF" w:rsidP="001B2A82">
            <w:pPr>
              <w:widowControl w:val="0"/>
              <w:autoSpaceDE w:val="0"/>
              <w:autoSpaceDN w:val="0"/>
              <w:adjustRightInd w:val="0"/>
              <w:spacing w:after="0" w:line="240" w:lineRule="auto"/>
              <w:ind w:left="-149" w:right="-110" w:firstLine="69"/>
              <w:jc w:val="center"/>
              <w:rPr>
                <w:rFonts w:ascii="Times New Roman" w:hAnsi="Times New Roman"/>
              </w:rPr>
            </w:pPr>
            <w:r>
              <w:rPr>
                <w:rFonts w:ascii="Times New Roman" w:hAnsi="Times New Roman"/>
              </w:rPr>
              <w:lastRenderedPageBreak/>
              <w:t>10.</w:t>
            </w:r>
          </w:p>
        </w:tc>
        <w:tc>
          <w:tcPr>
            <w:tcW w:w="3931" w:type="dxa"/>
            <w:tcBorders>
              <w:left w:val="single" w:sz="4" w:space="0" w:color="auto"/>
              <w:bottom w:val="single" w:sz="4" w:space="0" w:color="auto"/>
              <w:right w:val="single" w:sz="4" w:space="0" w:color="auto"/>
            </w:tcBorders>
          </w:tcPr>
          <w:p w:rsidR="008F30EF" w:rsidRPr="00025779" w:rsidRDefault="008F30EF" w:rsidP="001B2A82">
            <w:pPr>
              <w:widowControl w:val="0"/>
              <w:autoSpaceDE w:val="0"/>
              <w:autoSpaceDN w:val="0"/>
              <w:adjustRightInd w:val="0"/>
              <w:spacing w:after="0" w:line="240" w:lineRule="auto"/>
              <w:jc w:val="both"/>
              <w:rPr>
                <w:rFonts w:ascii="Times New Roman" w:hAnsi="Times New Roman"/>
              </w:rPr>
            </w:pPr>
            <w:r w:rsidRPr="00025779">
              <w:rPr>
                <w:rFonts w:ascii="Times New Roman" w:hAnsi="Times New Roman"/>
              </w:rPr>
              <w:t>Доля муниципальных закупок у субъектов малого и среднего предпринимательства, социально ориентированных некоммерческих организаций в совокупном годовом объеме закупок,</w:t>
            </w:r>
            <w:r w:rsidR="00D65567">
              <w:rPr>
                <w:rFonts w:ascii="Times New Roman" w:hAnsi="Times New Roman"/>
              </w:rPr>
              <w:t xml:space="preserve"> </w:t>
            </w:r>
            <w:r w:rsidRPr="00025779">
              <w:rPr>
                <w:rFonts w:ascii="Times New Roman" w:hAnsi="Times New Roman"/>
              </w:rPr>
              <w:t xml:space="preserve">% </w:t>
            </w:r>
          </w:p>
        </w:tc>
        <w:tc>
          <w:tcPr>
            <w:tcW w:w="1638" w:type="dxa"/>
            <w:tcBorders>
              <w:left w:val="single" w:sz="4" w:space="0" w:color="auto"/>
              <w:bottom w:val="single" w:sz="4" w:space="0" w:color="auto"/>
              <w:right w:val="single" w:sz="4" w:space="0" w:color="auto"/>
            </w:tcBorders>
            <w:vAlign w:val="center"/>
          </w:tcPr>
          <w:p w:rsidR="008F30EF" w:rsidRPr="00EF3A07" w:rsidRDefault="008F30EF" w:rsidP="001B2A82">
            <w:pPr>
              <w:widowControl w:val="0"/>
              <w:autoSpaceDE w:val="0"/>
              <w:autoSpaceDN w:val="0"/>
              <w:adjustRightInd w:val="0"/>
              <w:spacing w:after="0" w:line="240" w:lineRule="auto"/>
              <w:jc w:val="center"/>
              <w:rPr>
                <w:rFonts w:ascii="Times New Roman" w:hAnsi="Times New Roman"/>
              </w:rPr>
            </w:pPr>
            <w:r w:rsidRPr="00D10A78">
              <w:rPr>
                <w:rFonts w:ascii="Times New Roman" w:hAnsi="Times New Roman"/>
              </w:rPr>
              <w:t>58</w:t>
            </w:r>
          </w:p>
        </w:tc>
        <w:tc>
          <w:tcPr>
            <w:tcW w:w="870" w:type="dxa"/>
            <w:tcBorders>
              <w:left w:val="single" w:sz="4" w:space="0" w:color="auto"/>
              <w:bottom w:val="single" w:sz="4" w:space="0" w:color="auto"/>
              <w:right w:val="single" w:sz="4" w:space="0" w:color="auto"/>
            </w:tcBorders>
            <w:vAlign w:val="center"/>
          </w:tcPr>
          <w:p w:rsidR="008F30EF" w:rsidRPr="00EF3A07" w:rsidRDefault="008F30E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869" w:type="dxa"/>
            <w:tcBorders>
              <w:left w:val="single" w:sz="4" w:space="0" w:color="auto"/>
              <w:bottom w:val="single" w:sz="4" w:space="0" w:color="auto"/>
              <w:right w:val="single" w:sz="4" w:space="0" w:color="auto"/>
            </w:tcBorders>
            <w:vAlign w:val="center"/>
          </w:tcPr>
          <w:p w:rsidR="008F30EF" w:rsidRPr="00EF3A07" w:rsidRDefault="008F30E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925" w:type="dxa"/>
            <w:tcBorders>
              <w:left w:val="single" w:sz="4" w:space="0" w:color="auto"/>
              <w:bottom w:val="single" w:sz="4" w:space="0" w:color="auto"/>
              <w:right w:val="single" w:sz="4" w:space="0" w:color="auto"/>
            </w:tcBorders>
            <w:vAlign w:val="center"/>
          </w:tcPr>
          <w:p w:rsidR="008F30EF" w:rsidRPr="00EF3A07" w:rsidRDefault="008F30E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832" w:type="dxa"/>
            <w:tcBorders>
              <w:left w:val="single" w:sz="4" w:space="0" w:color="auto"/>
              <w:bottom w:val="single" w:sz="4" w:space="0" w:color="auto"/>
              <w:right w:val="single" w:sz="4" w:space="0" w:color="auto"/>
            </w:tcBorders>
            <w:vAlign w:val="center"/>
          </w:tcPr>
          <w:p w:rsidR="008F30EF" w:rsidRPr="00EF3A07" w:rsidRDefault="008F30E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915" w:type="dxa"/>
            <w:tcBorders>
              <w:left w:val="single" w:sz="4" w:space="0" w:color="auto"/>
              <w:bottom w:val="single" w:sz="4" w:space="0" w:color="auto"/>
              <w:right w:val="single" w:sz="4" w:space="0" w:color="auto"/>
            </w:tcBorders>
            <w:vAlign w:val="center"/>
          </w:tcPr>
          <w:p w:rsidR="008F30EF" w:rsidRPr="00EF3A07" w:rsidRDefault="008F30E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918" w:type="dxa"/>
            <w:tcBorders>
              <w:left w:val="single" w:sz="4" w:space="0" w:color="auto"/>
              <w:bottom w:val="single" w:sz="4" w:space="0" w:color="auto"/>
              <w:right w:val="single" w:sz="4" w:space="0" w:color="auto"/>
            </w:tcBorders>
            <w:vAlign w:val="center"/>
          </w:tcPr>
          <w:p w:rsidR="008F30EF" w:rsidRPr="00EF3A07" w:rsidRDefault="008F30E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851" w:type="dxa"/>
            <w:tcBorders>
              <w:left w:val="single" w:sz="4" w:space="0" w:color="auto"/>
              <w:bottom w:val="single" w:sz="4" w:space="0" w:color="auto"/>
              <w:right w:val="single" w:sz="4" w:space="0" w:color="auto"/>
            </w:tcBorders>
            <w:vAlign w:val="center"/>
          </w:tcPr>
          <w:p w:rsidR="008F30EF" w:rsidRPr="00EF3A07" w:rsidRDefault="008F30E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1035" w:type="dxa"/>
            <w:tcBorders>
              <w:left w:val="single" w:sz="4" w:space="0" w:color="auto"/>
              <w:bottom w:val="single" w:sz="4" w:space="0" w:color="auto"/>
              <w:right w:val="single" w:sz="4" w:space="0" w:color="auto"/>
            </w:tcBorders>
            <w:vAlign w:val="center"/>
          </w:tcPr>
          <w:p w:rsidR="008F30EF" w:rsidRPr="00EF3A07" w:rsidRDefault="008F30E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1177" w:type="dxa"/>
            <w:tcBorders>
              <w:left w:val="single" w:sz="4" w:space="0" w:color="auto"/>
              <w:bottom w:val="single" w:sz="4" w:space="0" w:color="auto"/>
              <w:right w:val="single" w:sz="4" w:space="0" w:color="auto"/>
            </w:tcBorders>
            <w:vAlign w:val="center"/>
          </w:tcPr>
          <w:p w:rsidR="008F30EF" w:rsidRPr="00EF3A07" w:rsidRDefault="00BC2295"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1440" w:type="dxa"/>
            <w:tcBorders>
              <w:left w:val="single" w:sz="4" w:space="0" w:color="auto"/>
              <w:bottom w:val="single" w:sz="4" w:space="0" w:color="auto"/>
              <w:right w:val="single" w:sz="4" w:space="0" w:color="auto"/>
            </w:tcBorders>
            <w:vAlign w:val="center"/>
          </w:tcPr>
          <w:p w:rsidR="008F30EF" w:rsidRPr="00EF3A07" w:rsidRDefault="008F30EF" w:rsidP="001B2A82">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r>
    </w:tbl>
    <w:p w:rsidR="00CE7B76" w:rsidRPr="00A1695D" w:rsidRDefault="00CE7B76" w:rsidP="00CE7B76">
      <w:pPr>
        <w:pStyle w:val="ConsPlusNonformat"/>
        <w:widowControl/>
        <w:jc w:val="center"/>
        <w:rPr>
          <w:rFonts w:ascii="Times New Roman" w:hAnsi="Times New Roman" w:cs="Times New Roman"/>
          <w:sz w:val="28"/>
          <w:szCs w:val="28"/>
        </w:rPr>
      </w:pPr>
    </w:p>
    <w:p w:rsidR="003B6BEA" w:rsidRDefault="00481A2A" w:rsidP="00CE7B76">
      <w:pPr>
        <w:pStyle w:val="ConsPlusNonformat"/>
        <w:widowControl/>
        <w:jc w:val="both"/>
        <w:rPr>
          <w:rFonts w:ascii="Times New Roman" w:hAnsi="Times New Roman"/>
          <w:sz w:val="28"/>
          <w:szCs w:val="28"/>
        </w:rPr>
      </w:pPr>
      <w:r>
        <w:rPr>
          <w:rFonts w:ascii="Times New Roman" w:hAnsi="Times New Roman" w:cs="Times New Roman"/>
          <w:sz w:val="28"/>
          <w:szCs w:val="28"/>
        </w:rPr>
        <w:t>(*) –</w:t>
      </w:r>
      <w:r w:rsidR="005C4525">
        <w:rPr>
          <w:rFonts w:ascii="Times New Roman" w:hAnsi="Times New Roman" w:cs="Times New Roman"/>
          <w:sz w:val="28"/>
          <w:szCs w:val="28"/>
        </w:rPr>
        <w:t xml:space="preserve"> </w:t>
      </w:r>
      <w:r w:rsidR="0028686B">
        <w:rPr>
          <w:rFonts w:ascii="Times New Roman" w:hAnsi="Times New Roman" w:cs="Times New Roman"/>
          <w:sz w:val="28"/>
          <w:szCs w:val="28"/>
        </w:rPr>
        <w:t xml:space="preserve">базовый </w:t>
      </w:r>
      <w:r w:rsidR="005C4525">
        <w:rPr>
          <w:rFonts w:ascii="Times New Roman" w:hAnsi="Times New Roman"/>
          <w:sz w:val="28"/>
          <w:szCs w:val="28"/>
        </w:rPr>
        <w:t>по</w:t>
      </w:r>
      <w:r w:rsidR="008A4575">
        <w:rPr>
          <w:rFonts w:ascii="Times New Roman" w:hAnsi="Times New Roman"/>
          <w:sz w:val="28"/>
          <w:szCs w:val="28"/>
        </w:rPr>
        <w:t xml:space="preserve">казатель </w:t>
      </w:r>
      <w:r w:rsidR="005C4525">
        <w:rPr>
          <w:rFonts w:ascii="Times New Roman" w:hAnsi="Times New Roman"/>
          <w:sz w:val="28"/>
          <w:szCs w:val="28"/>
        </w:rPr>
        <w:t>2016 год</w:t>
      </w:r>
      <w:r w:rsidR="008A4575">
        <w:rPr>
          <w:rFonts w:ascii="Times New Roman" w:hAnsi="Times New Roman"/>
          <w:sz w:val="28"/>
          <w:szCs w:val="28"/>
        </w:rPr>
        <w:t>а</w:t>
      </w:r>
    </w:p>
    <w:p w:rsidR="00832598" w:rsidRDefault="00BC2295" w:rsidP="00832598">
      <w:pPr>
        <w:pStyle w:val="ConsPlusNonformat"/>
        <w:widowControl/>
        <w:jc w:val="both"/>
        <w:rPr>
          <w:rFonts w:ascii="Times New Roman" w:hAnsi="Times New Roman"/>
          <w:sz w:val="28"/>
          <w:szCs w:val="28"/>
        </w:rPr>
      </w:pPr>
      <w:r>
        <w:rPr>
          <w:rFonts w:ascii="Times New Roman" w:hAnsi="Times New Roman"/>
          <w:sz w:val="28"/>
          <w:szCs w:val="28"/>
        </w:rPr>
        <w:t xml:space="preserve">(1) – показатель сформирован по данным </w:t>
      </w:r>
      <w:r w:rsidR="00832598" w:rsidRPr="007160C0">
        <w:rPr>
          <w:rFonts w:ascii="Times New Roman" w:hAnsi="Times New Roman"/>
          <w:sz w:val="28"/>
          <w:szCs w:val="28"/>
        </w:rPr>
        <w:t>– Межрайонной ИФНС России №</w:t>
      </w:r>
      <w:r w:rsidR="00832598">
        <w:rPr>
          <w:rFonts w:ascii="Times New Roman" w:hAnsi="Times New Roman"/>
          <w:sz w:val="28"/>
          <w:szCs w:val="28"/>
        </w:rPr>
        <w:t xml:space="preserve"> 8 по ХМАО – Югре (количество субъектов предпринимательства: 2015 – 541 ед., 2016 – год – 571 ед.; среднегодовая численность населения: 2015 год – 24071 чел., 2016 год – 22973 чел.) </w:t>
      </w:r>
    </w:p>
    <w:p w:rsidR="007D29C5" w:rsidRPr="00832598" w:rsidRDefault="00832598" w:rsidP="00832598">
      <w:pPr>
        <w:pStyle w:val="ConsPlusNonformat"/>
        <w:widowControl/>
        <w:jc w:val="both"/>
        <w:rPr>
          <w:rFonts w:ascii="Times New Roman" w:hAnsi="Times New Roman" w:cs="Times New Roman"/>
          <w:sz w:val="28"/>
          <w:szCs w:val="28"/>
        </w:rPr>
      </w:pPr>
      <w:r>
        <w:rPr>
          <w:rFonts w:ascii="Times New Roman" w:hAnsi="Times New Roman"/>
          <w:sz w:val="28"/>
          <w:szCs w:val="28"/>
        </w:rPr>
        <w:t>(2) – показатель формируе</w:t>
      </w:r>
      <w:r w:rsidR="007D29C5">
        <w:rPr>
          <w:rFonts w:ascii="Times New Roman" w:hAnsi="Times New Roman"/>
          <w:sz w:val="28"/>
          <w:szCs w:val="28"/>
        </w:rPr>
        <w:t>тся, согласно Единого реестра субъектов малого и среднего предпринимательства</w:t>
      </w:r>
    </w:p>
    <w:p w:rsidR="00E93EC8" w:rsidRDefault="00E93EC8" w:rsidP="00E93EC8">
      <w:pPr>
        <w:spacing w:after="120" w:line="240" w:lineRule="auto"/>
        <w:ind w:right="-6"/>
        <w:contextualSpacing/>
        <w:rPr>
          <w:rFonts w:ascii="Times New Roman" w:hAnsi="Times New Roman"/>
          <w:sz w:val="28"/>
          <w:szCs w:val="28"/>
        </w:rPr>
      </w:pPr>
    </w:p>
    <w:p w:rsidR="00281509" w:rsidRDefault="00281509" w:rsidP="0068667F">
      <w:pPr>
        <w:tabs>
          <w:tab w:val="left" w:pos="5220"/>
        </w:tabs>
        <w:spacing w:after="120" w:line="240" w:lineRule="auto"/>
        <w:ind w:right="-6"/>
        <w:contextualSpacing/>
        <w:jc w:val="right"/>
        <w:rPr>
          <w:rFonts w:ascii="Times New Roman" w:hAnsi="Times New Roman"/>
          <w:sz w:val="28"/>
          <w:szCs w:val="28"/>
        </w:rPr>
      </w:pPr>
    </w:p>
    <w:p w:rsidR="004F283C" w:rsidRDefault="004F283C" w:rsidP="0068667F">
      <w:pPr>
        <w:tabs>
          <w:tab w:val="left" w:pos="5220"/>
        </w:tabs>
        <w:spacing w:after="120" w:line="240" w:lineRule="auto"/>
        <w:ind w:right="-6"/>
        <w:contextualSpacing/>
        <w:jc w:val="right"/>
        <w:rPr>
          <w:rFonts w:ascii="Times New Roman" w:hAnsi="Times New Roman"/>
          <w:sz w:val="28"/>
          <w:szCs w:val="28"/>
        </w:rPr>
      </w:pPr>
    </w:p>
    <w:p w:rsidR="0033047C" w:rsidRDefault="0033047C" w:rsidP="00C01471">
      <w:pPr>
        <w:tabs>
          <w:tab w:val="left" w:pos="5220"/>
        </w:tabs>
        <w:spacing w:after="120" w:line="240" w:lineRule="auto"/>
        <w:ind w:right="-6"/>
        <w:contextualSpacing/>
        <w:rPr>
          <w:rFonts w:ascii="Times New Roman" w:hAnsi="Times New Roman"/>
          <w:sz w:val="28"/>
          <w:szCs w:val="28"/>
        </w:rPr>
      </w:pPr>
    </w:p>
    <w:p w:rsidR="0033047C" w:rsidRDefault="0033047C" w:rsidP="0068667F">
      <w:pPr>
        <w:tabs>
          <w:tab w:val="left" w:pos="5220"/>
        </w:tabs>
        <w:spacing w:after="120" w:line="240" w:lineRule="auto"/>
        <w:ind w:right="-6"/>
        <w:contextualSpacing/>
        <w:jc w:val="right"/>
        <w:rPr>
          <w:rFonts w:ascii="Times New Roman" w:hAnsi="Times New Roman"/>
          <w:sz w:val="28"/>
          <w:szCs w:val="28"/>
        </w:rPr>
      </w:pPr>
    </w:p>
    <w:p w:rsidR="00A91ED1" w:rsidRDefault="00A91ED1" w:rsidP="0068667F">
      <w:pPr>
        <w:tabs>
          <w:tab w:val="left" w:pos="5220"/>
        </w:tabs>
        <w:spacing w:after="120" w:line="240" w:lineRule="auto"/>
        <w:ind w:right="-6"/>
        <w:contextualSpacing/>
        <w:jc w:val="right"/>
        <w:rPr>
          <w:rFonts w:ascii="Times New Roman" w:hAnsi="Times New Roman"/>
          <w:sz w:val="28"/>
          <w:szCs w:val="28"/>
        </w:rPr>
      </w:pPr>
    </w:p>
    <w:p w:rsidR="00A91ED1" w:rsidRDefault="00A91ED1" w:rsidP="0068667F">
      <w:pPr>
        <w:tabs>
          <w:tab w:val="left" w:pos="5220"/>
        </w:tabs>
        <w:spacing w:after="120" w:line="240" w:lineRule="auto"/>
        <w:ind w:right="-6"/>
        <w:contextualSpacing/>
        <w:jc w:val="right"/>
        <w:rPr>
          <w:rFonts w:ascii="Times New Roman" w:hAnsi="Times New Roman"/>
          <w:sz w:val="28"/>
          <w:szCs w:val="28"/>
        </w:rPr>
      </w:pPr>
    </w:p>
    <w:p w:rsidR="00A91ED1" w:rsidRDefault="00A91ED1" w:rsidP="0068667F">
      <w:pPr>
        <w:tabs>
          <w:tab w:val="left" w:pos="5220"/>
        </w:tabs>
        <w:spacing w:after="120" w:line="240" w:lineRule="auto"/>
        <w:ind w:right="-6"/>
        <w:contextualSpacing/>
        <w:jc w:val="right"/>
        <w:rPr>
          <w:rFonts w:ascii="Times New Roman" w:hAnsi="Times New Roman"/>
          <w:sz w:val="28"/>
          <w:szCs w:val="28"/>
        </w:rPr>
      </w:pPr>
    </w:p>
    <w:p w:rsidR="00A91ED1" w:rsidRDefault="00A91ED1" w:rsidP="0068667F">
      <w:pPr>
        <w:tabs>
          <w:tab w:val="left" w:pos="5220"/>
        </w:tabs>
        <w:spacing w:after="120" w:line="240" w:lineRule="auto"/>
        <w:ind w:right="-6"/>
        <w:contextualSpacing/>
        <w:jc w:val="right"/>
        <w:rPr>
          <w:rFonts w:ascii="Times New Roman" w:hAnsi="Times New Roman"/>
          <w:sz w:val="28"/>
          <w:szCs w:val="28"/>
        </w:rPr>
      </w:pPr>
    </w:p>
    <w:p w:rsidR="00A91ED1" w:rsidRDefault="00A91ED1" w:rsidP="0068667F">
      <w:pPr>
        <w:tabs>
          <w:tab w:val="left" w:pos="5220"/>
        </w:tabs>
        <w:spacing w:after="120" w:line="240" w:lineRule="auto"/>
        <w:ind w:right="-6"/>
        <w:contextualSpacing/>
        <w:jc w:val="right"/>
        <w:rPr>
          <w:rFonts w:ascii="Times New Roman" w:hAnsi="Times New Roman"/>
          <w:sz w:val="28"/>
          <w:szCs w:val="28"/>
        </w:rPr>
      </w:pPr>
    </w:p>
    <w:p w:rsidR="00A91ED1" w:rsidRDefault="00A91ED1" w:rsidP="0068667F">
      <w:pPr>
        <w:tabs>
          <w:tab w:val="left" w:pos="5220"/>
        </w:tabs>
        <w:spacing w:after="120" w:line="240" w:lineRule="auto"/>
        <w:ind w:right="-6"/>
        <w:contextualSpacing/>
        <w:jc w:val="right"/>
        <w:rPr>
          <w:rFonts w:ascii="Times New Roman" w:hAnsi="Times New Roman"/>
          <w:sz w:val="28"/>
          <w:szCs w:val="28"/>
        </w:rPr>
      </w:pPr>
    </w:p>
    <w:p w:rsidR="00A91ED1" w:rsidRDefault="00A91ED1" w:rsidP="0068667F">
      <w:pPr>
        <w:tabs>
          <w:tab w:val="left" w:pos="5220"/>
        </w:tabs>
        <w:spacing w:after="120" w:line="240" w:lineRule="auto"/>
        <w:ind w:right="-6"/>
        <w:contextualSpacing/>
        <w:jc w:val="right"/>
        <w:rPr>
          <w:rFonts w:ascii="Times New Roman" w:hAnsi="Times New Roman"/>
          <w:sz w:val="28"/>
          <w:szCs w:val="28"/>
        </w:rPr>
      </w:pPr>
    </w:p>
    <w:p w:rsidR="00A91ED1" w:rsidRDefault="00A91ED1" w:rsidP="0068667F">
      <w:pPr>
        <w:tabs>
          <w:tab w:val="left" w:pos="5220"/>
        </w:tabs>
        <w:spacing w:after="120" w:line="240" w:lineRule="auto"/>
        <w:ind w:right="-6"/>
        <w:contextualSpacing/>
        <w:jc w:val="right"/>
        <w:rPr>
          <w:rFonts w:ascii="Times New Roman" w:hAnsi="Times New Roman"/>
          <w:sz w:val="28"/>
          <w:szCs w:val="28"/>
        </w:rPr>
      </w:pPr>
    </w:p>
    <w:p w:rsidR="00BE2A19" w:rsidRDefault="00BE2A19" w:rsidP="0068667F">
      <w:pPr>
        <w:tabs>
          <w:tab w:val="left" w:pos="5220"/>
        </w:tabs>
        <w:spacing w:after="120" w:line="240" w:lineRule="auto"/>
        <w:ind w:right="-6"/>
        <w:contextualSpacing/>
        <w:jc w:val="right"/>
        <w:rPr>
          <w:rFonts w:ascii="Times New Roman" w:hAnsi="Times New Roman"/>
          <w:sz w:val="28"/>
          <w:szCs w:val="28"/>
        </w:rPr>
      </w:pPr>
    </w:p>
    <w:p w:rsidR="00BE2A19" w:rsidRDefault="00BE2A19" w:rsidP="0068667F">
      <w:pPr>
        <w:tabs>
          <w:tab w:val="left" w:pos="5220"/>
        </w:tabs>
        <w:spacing w:after="120" w:line="240" w:lineRule="auto"/>
        <w:ind w:right="-6"/>
        <w:contextualSpacing/>
        <w:jc w:val="right"/>
        <w:rPr>
          <w:rFonts w:ascii="Times New Roman" w:hAnsi="Times New Roman"/>
          <w:sz w:val="28"/>
          <w:szCs w:val="28"/>
        </w:rPr>
      </w:pPr>
    </w:p>
    <w:p w:rsidR="00BE2A19" w:rsidRDefault="00BE2A19" w:rsidP="0068667F">
      <w:pPr>
        <w:tabs>
          <w:tab w:val="left" w:pos="5220"/>
        </w:tabs>
        <w:spacing w:after="120" w:line="240" w:lineRule="auto"/>
        <w:ind w:right="-6"/>
        <w:contextualSpacing/>
        <w:jc w:val="right"/>
        <w:rPr>
          <w:rFonts w:ascii="Times New Roman" w:hAnsi="Times New Roman"/>
          <w:sz w:val="28"/>
          <w:szCs w:val="28"/>
        </w:rPr>
      </w:pPr>
    </w:p>
    <w:p w:rsidR="00BE2A19" w:rsidRDefault="00BE2A19" w:rsidP="0068667F">
      <w:pPr>
        <w:tabs>
          <w:tab w:val="left" w:pos="5220"/>
        </w:tabs>
        <w:spacing w:after="120" w:line="240" w:lineRule="auto"/>
        <w:ind w:right="-6"/>
        <w:contextualSpacing/>
        <w:jc w:val="right"/>
        <w:rPr>
          <w:rFonts w:ascii="Times New Roman" w:hAnsi="Times New Roman"/>
          <w:sz w:val="28"/>
          <w:szCs w:val="28"/>
        </w:rPr>
      </w:pPr>
    </w:p>
    <w:p w:rsidR="00BE2A19" w:rsidRDefault="00BE2A19" w:rsidP="0068667F">
      <w:pPr>
        <w:tabs>
          <w:tab w:val="left" w:pos="5220"/>
        </w:tabs>
        <w:spacing w:after="120" w:line="240" w:lineRule="auto"/>
        <w:ind w:right="-6"/>
        <w:contextualSpacing/>
        <w:jc w:val="right"/>
        <w:rPr>
          <w:rFonts w:ascii="Times New Roman" w:hAnsi="Times New Roman"/>
          <w:sz w:val="28"/>
          <w:szCs w:val="28"/>
        </w:rPr>
      </w:pPr>
    </w:p>
    <w:p w:rsidR="0068667F" w:rsidRPr="001F7115" w:rsidRDefault="0068667F" w:rsidP="0068667F">
      <w:pPr>
        <w:tabs>
          <w:tab w:val="left" w:pos="5220"/>
        </w:tabs>
        <w:spacing w:after="120" w:line="240" w:lineRule="auto"/>
        <w:ind w:right="-6"/>
        <w:contextualSpacing/>
        <w:jc w:val="right"/>
        <w:rPr>
          <w:rFonts w:ascii="Times New Roman" w:hAnsi="Times New Roman"/>
          <w:sz w:val="28"/>
          <w:szCs w:val="28"/>
        </w:rPr>
      </w:pPr>
      <w:r w:rsidRPr="001F7115">
        <w:rPr>
          <w:rFonts w:ascii="Times New Roman" w:hAnsi="Times New Roman"/>
          <w:sz w:val="28"/>
          <w:szCs w:val="28"/>
        </w:rPr>
        <w:lastRenderedPageBreak/>
        <w:t>Приложение 2 к муниципальной программе</w:t>
      </w:r>
    </w:p>
    <w:p w:rsidR="0068667F" w:rsidRPr="001F7115" w:rsidRDefault="0068667F" w:rsidP="0068667F">
      <w:pPr>
        <w:tabs>
          <w:tab w:val="left" w:pos="5220"/>
        </w:tabs>
        <w:spacing w:after="120" w:line="240" w:lineRule="auto"/>
        <w:ind w:right="-6" w:firstLine="720"/>
        <w:contextualSpacing/>
        <w:jc w:val="right"/>
        <w:rPr>
          <w:rFonts w:ascii="Times New Roman" w:hAnsi="Times New Roman"/>
          <w:sz w:val="28"/>
          <w:szCs w:val="28"/>
        </w:rPr>
      </w:pPr>
      <w:r w:rsidRPr="001F7115">
        <w:rPr>
          <w:rFonts w:ascii="Times New Roman" w:hAnsi="Times New Roman"/>
          <w:sz w:val="28"/>
          <w:szCs w:val="28"/>
        </w:rPr>
        <w:t xml:space="preserve"> «Социально-экономическое развитие, инвестиции и инновации </w:t>
      </w:r>
    </w:p>
    <w:p w:rsidR="0068667F" w:rsidRPr="001F7115" w:rsidRDefault="0068667F" w:rsidP="00386F3B">
      <w:pPr>
        <w:tabs>
          <w:tab w:val="left" w:pos="5220"/>
        </w:tabs>
        <w:spacing w:after="120" w:line="240" w:lineRule="auto"/>
        <w:ind w:left="567" w:right="-6"/>
        <w:contextualSpacing/>
        <w:jc w:val="right"/>
        <w:rPr>
          <w:rFonts w:ascii="Times New Roman" w:hAnsi="Times New Roman"/>
          <w:sz w:val="28"/>
          <w:szCs w:val="28"/>
        </w:rPr>
      </w:pPr>
      <w:r w:rsidRPr="001F7115">
        <w:rPr>
          <w:rFonts w:ascii="Times New Roman" w:hAnsi="Times New Roman"/>
          <w:sz w:val="28"/>
          <w:szCs w:val="28"/>
        </w:rPr>
        <w:t xml:space="preserve">Березовского </w:t>
      </w:r>
      <w:r w:rsidR="00224E18">
        <w:rPr>
          <w:rFonts w:ascii="Times New Roman" w:hAnsi="Times New Roman"/>
          <w:sz w:val="28"/>
          <w:szCs w:val="28"/>
        </w:rPr>
        <w:t xml:space="preserve">района </w:t>
      </w:r>
      <w:r w:rsidR="00224E18" w:rsidRPr="002B239B">
        <w:rPr>
          <w:rFonts w:ascii="Times New Roman" w:hAnsi="Times New Roman"/>
          <w:sz w:val="28"/>
          <w:szCs w:val="28"/>
        </w:rPr>
        <w:t>н</w:t>
      </w:r>
      <w:r w:rsidR="002B239B" w:rsidRPr="002B239B">
        <w:rPr>
          <w:rFonts w:ascii="Times New Roman" w:hAnsi="Times New Roman"/>
          <w:sz w:val="28"/>
          <w:szCs w:val="28"/>
        </w:rPr>
        <w:t xml:space="preserve">а 2018 – 2025 </w:t>
      </w:r>
      <w:r w:rsidR="00BE2A19">
        <w:rPr>
          <w:rFonts w:ascii="Times New Roman" w:hAnsi="Times New Roman"/>
          <w:sz w:val="28"/>
          <w:szCs w:val="28"/>
        </w:rPr>
        <w:t xml:space="preserve">годы </w:t>
      </w:r>
      <w:r w:rsidR="002B239B" w:rsidRPr="002B239B">
        <w:rPr>
          <w:rFonts w:ascii="Times New Roman" w:hAnsi="Times New Roman"/>
          <w:sz w:val="28"/>
          <w:szCs w:val="28"/>
        </w:rPr>
        <w:t>и на период до 2030 год</w:t>
      </w:r>
      <w:r w:rsidR="00BE2A19">
        <w:rPr>
          <w:rFonts w:ascii="Times New Roman" w:hAnsi="Times New Roman"/>
          <w:sz w:val="28"/>
          <w:szCs w:val="28"/>
        </w:rPr>
        <w:t>а</w:t>
      </w:r>
      <w:r w:rsidRPr="002B239B">
        <w:rPr>
          <w:rFonts w:ascii="Times New Roman" w:hAnsi="Times New Roman"/>
          <w:sz w:val="28"/>
          <w:szCs w:val="28"/>
        </w:rPr>
        <w:t>»</w:t>
      </w:r>
    </w:p>
    <w:p w:rsidR="0068667F" w:rsidRPr="001F7115" w:rsidRDefault="0068667F" w:rsidP="0068667F">
      <w:pPr>
        <w:pStyle w:val="ConsPlusTitle"/>
        <w:widowControl/>
        <w:jc w:val="center"/>
        <w:rPr>
          <w:b w:val="0"/>
        </w:rPr>
      </w:pPr>
      <w:r w:rsidRPr="001F7115">
        <w:rPr>
          <w:b w:val="0"/>
        </w:rPr>
        <w:t>Перечень программных мероприятий</w:t>
      </w:r>
    </w:p>
    <w:tbl>
      <w:tblPr>
        <w:tblW w:w="16152" w:type="dxa"/>
        <w:jc w:val="center"/>
        <w:tblInd w:w="9451" w:type="dxa"/>
        <w:tblLayout w:type="fixed"/>
        <w:tblCellMar>
          <w:left w:w="70" w:type="dxa"/>
          <w:right w:w="70" w:type="dxa"/>
        </w:tblCellMar>
        <w:tblLook w:val="0000" w:firstRow="0" w:lastRow="0" w:firstColumn="0" w:lastColumn="0" w:noHBand="0" w:noVBand="0"/>
      </w:tblPr>
      <w:tblGrid>
        <w:gridCol w:w="563"/>
        <w:gridCol w:w="80"/>
        <w:gridCol w:w="2030"/>
        <w:gridCol w:w="1600"/>
        <w:gridCol w:w="81"/>
        <w:gridCol w:w="1803"/>
        <w:gridCol w:w="1018"/>
        <w:gridCol w:w="1081"/>
        <w:gridCol w:w="878"/>
        <w:gridCol w:w="964"/>
        <w:gridCol w:w="993"/>
        <w:gridCol w:w="893"/>
        <w:gridCol w:w="6"/>
        <w:gridCol w:w="93"/>
        <w:gridCol w:w="1104"/>
        <w:gridCol w:w="886"/>
        <w:gridCol w:w="124"/>
        <w:gridCol w:w="13"/>
        <w:gridCol w:w="13"/>
        <w:gridCol w:w="948"/>
        <w:gridCol w:w="981"/>
      </w:tblGrid>
      <w:tr w:rsidR="00321166" w:rsidRPr="002C1BFB" w:rsidTr="00BC6DB4">
        <w:trPr>
          <w:cantSplit/>
          <w:trHeight w:val="330"/>
          <w:jc w:val="center"/>
        </w:trPr>
        <w:tc>
          <w:tcPr>
            <w:tcW w:w="563" w:type="dxa"/>
            <w:vMerge w:val="restart"/>
            <w:tcBorders>
              <w:top w:val="single" w:sz="6" w:space="0" w:color="auto"/>
              <w:left w:val="single" w:sz="6" w:space="0" w:color="auto"/>
              <w:bottom w:val="single" w:sz="6" w:space="0" w:color="auto"/>
              <w:right w:val="single" w:sz="6" w:space="0" w:color="auto"/>
            </w:tcBorders>
          </w:tcPr>
          <w:p w:rsidR="00321166" w:rsidRPr="00DD5202" w:rsidRDefault="00321166" w:rsidP="0068667F">
            <w:pPr>
              <w:pStyle w:val="ConsPlusNormal"/>
              <w:widowControl/>
              <w:ind w:left="-148"/>
              <w:jc w:val="center"/>
              <w:rPr>
                <w:sz w:val="20"/>
                <w:szCs w:val="20"/>
              </w:rPr>
            </w:pPr>
            <w:r w:rsidRPr="00DD5202">
              <w:rPr>
                <w:sz w:val="20"/>
                <w:szCs w:val="20"/>
              </w:rPr>
              <w:t>№ п/п</w:t>
            </w:r>
          </w:p>
        </w:tc>
        <w:tc>
          <w:tcPr>
            <w:tcW w:w="2110" w:type="dxa"/>
            <w:gridSpan w:val="2"/>
            <w:vMerge w:val="restart"/>
            <w:tcBorders>
              <w:top w:val="single" w:sz="6" w:space="0" w:color="auto"/>
              <w:left w:val="single" w:sz="6" w:space="0" w:color="auto"/>
              <w:bottom w:val="single" w:sz="6" w:space="0" w:color="auto"/>
              <w:right w:val="single" w:sz="6" w:space="0" w:color="auto"/>
            </w:tcBorders>
          </w:tcPr>
          <w:p w:rsidR="00321166" w:rsidRPr="00386F3B" w:rsidRDefault="00321166" w:rsidP="007E17F5">
            <w:pPr>
              <w:pStyle w:val="ConsPlusNormal"/>
              <w:widowControl/>
              <w:jc w:val="center"/>
              <w:rPr>
                <w:sz w:val="20"/>
                <w:szCs w:val="20"/>
              </w:rPr>
            </w:pPr>
            <w:r w:rsidRPr="00386F3B">
              <w:rPr>
                <w:sz w:val="20"/>
                <w:szCs w:val="20"/>
              </w:rPr>
              <w:t>Основное мероприятие муниципальной программы (связь с мероприятий с показателями муниципальной программы)</w:t>
            </w:r>
          </w:p>
        </w:tc>
        <w:tc>
          <w:tcPr>
            <w:tcW w:w="1681" w:type="dxa"/>
            <w:gridSpan w:val="2"/>
            <w:vMerge w:val="restart"/>
            <w:tcBorders>
              <w:top w:val="single" w:sz="6" w:space="0" w:color="auto"/>
              <w:left w:val="single" w:sz="6" w:space="0" w:color="auto"/>
              <w:right w:val="single" w:sz="6" w:space="0" w:color="auto"/>
            </w:tcBorders>
          </w:tcPr>
          <w:p w:rsidR="00321166" w:rsidRPr="00386F3B" w:rsidRDefault="00321166" w:rsidP="0068667F">
            <w:pPr>
              <w:pStyle w:val="ConsPlusNormal"/>
              <w:widowControl/>
              <w:ind w:right="-70"/>
              <w:jc w:val="center"/>
              <w:rPr>
                <w:sz w:val="20"/>
                <w:szCs w:val="20"/>
              </w:rPr>
            </w:pPr>
            <w:r w:rsidRPr="00386F3B">
              <w:rPr>
                <w:sz w:val="20"/>
                <w:szCs w:val="20"/>
              </w:rPr>
              <w:t>Ответственный исполнитель</w:t>
            </w:r>
          </w:p>
          <w:p w:rsidR="00321166" w:rsidRPr="00386F3B" w:rsidRDefault="00321166" w:rsidP="0068667F">
            <w:pPr>
              <w:pStyle w:val="ConsPlusNormal"/>
              <w:widowControl/>
              <w:ind w:right="-70"/>
              <w:jc w:val="center"/>
              <w:rPr>
                <w:sz w:val="20"/>
                <w:szCs w:val="20"/>
              </w:rPr>
            </w:pPr>
            <w:r w:rsidRPr="00386F3B">
              <w:rPr>
                <w:sz w:val="20"/>
                <w:szCs w:val="20"/>
              </w:rPr>
              <w:t>(соисполнитель)</w:t>
            </w:r>
          </w:p>
        </w:tc>
        <w:tc>
          <w:tcPr>
            <w:tcW w:w="1803" w:type="dxa"/>
            <w:vMerge w:val="restart"/>
            <w:tcBorders>
              <w:top w:val="single" w:sz="6" w:space="0" w:color="auto"/>
              <w:left w:val="single" w:sz="6" w:space="0" w:color="auto"/>
              <w:bottom w:val="single" w:sz="6" w:space="0" w:color="auto"/>
              <w:right w:val="single" w:sz="6" w:space="0" w:color="auto"/>
            </w:tcBorders>
          </w:tcPr>
          <w:p w:rsidR="00321166" w:rsidRPr="00386F3B" w:rsidRDefault="00321166" w:rsidP="0068667F">
            <w:pPr>
              <w:pStyle w:val="ConsPlusNormal"/>
              <w:widowControl/>
              <w:ind w:right="-70"/>
              <w:jc w:val="center"/>
              <w:rPr>
                <w:sz w:val="20"/>
                <w:szCs w:val="20"/>
              </w:rPr>
            </w:pPr>
            <w:r w:rsidRPr="00386F3B">
              <w:rPr>
                <w:sz w:val="20"/>
                <w:szCs w:val="20"/>
              </w:rPr>
              <w:t>Источники финансирования</w:t>
            </w:r>
          </w:p>
        </w:tc>
        <w:tc>
          <w:tcPr>
            <w:tcW w:w="9995" w:type="dxa"/>
            <w:gridSpan w:val="15"/>
            <w:tcBorders>
              <w:top w:val="single" w:sz="4" w:space="0" w:color="auto"/>
              <w:left w:val="single" w:sz="6" w:space="0" w:color="auto"/>
              <w:bottom w:val="single" w:sz="6" w:space="0" w:color="auto"/>
              <w:right w:val="single" w:sz="4" w:space="0" w:color="auto"/>
            </w:tcBorders>
          </w:tcPr>
          <w:p w:rsidR="00321166" w:rsidRPr="00C77634" w:rsidRDefault="00321166" w:rsidP="00E926CB">
            <w:pPr>
              <w:spacing w:after="0" w:line="240" w:lineRule="auto"/>
              <w:jc w:val="center"/>
              <w:rPr>
                <w:rFonts w:ascii="Times New Roman" w:hAnsi="Times New Roman"/>
              </w:rPr>
            </w:pPr>
            <w:r w:rsidRPr="00C77634">
              <w:rPr>
                <w:rFonts w:ascii="Times New Roman" w:hAnsi="Times New Roman"/>
                <w:sz w:val="20"/>
                <w:szCs w:val="20"/>
              </w:rPr>
              <w:t>Финансовые затраты на реализацию (тыс. рублей)</w:t>
            </w:r>
          </w:p>
        </w:tc>
      </w:tr>
      <w:tr w:rsidR="00321166" w:rsidRPr="002C1BFB" w:rsidTr="00BC6DB4">
        <w:trPr>
          <w:cantSplit/>
          <w:trHeight w:val="279"/>
          <w:jc w:val="center"/>
        </w:trPr>
        <w:tc>
          <w:tcPr>
            <w:tcW w:w="563" w:type="dxa"/>
            <w:vMerge/>
            <w:tcBorders>
              <w:top w:val="single" w:sz="6" w:space="0" w:color="auto"/>
              <w:left w:val="single" w:sz="6" w:space="0" w:color="auto"/>
              <w:bottom w:val="single" w:sz="6" w:space="0" w:color="auto"/>
              <w:right w:val="single" w:sz="6" w:space="0" w:color="auto"/>
            </w:tcBorders>
            <w:vAlign w:val="center"/>
          </w:tcPr>
          <w:p w:rsidR="00321166" w:rsidRPr="002C1BFB" w:rsidRDefault="00321166" w:rsidP="0068667F">
            <w:pPr>
              <w:rPr>
                <w:sz w:val="20"/>
                <w:szCs w:val="20"/>
              </w:rPr>
            </w:pPr>
          </w:p>
        </w:tc>
        <w:tc>
          <w:tcPr>
            <w:tcW w:w="2110" w:type="dxa"/>
            <w:gridSpan w:val="2"/>
            <w:vMerge/>
            <w:tcBorders>
              <w:top w:val="single" w:sz="6" w:space="0" w:color="auto"/>
              <w:left w:val="single" w:sz="6" w:space="0" w:color="auto"/>
              <w:bottom w:val="single" w:sz="6" w:space="0" w:color="auto"/>
              <w:right w:val="single" w:sz="6" w:space="0" w:color="auto"/>
            </w:tcBorders>
            <w:vAlign w:val="center"/>
          </w:tcPr>
          <w:p w:rsidR="00321166" w:rsidRPr="00386F3B" w:rsidRDefault="00321166" w:rsidP="0068667F">
            <w:pPr>
              <w:rPr>
                <w:sz w:val="20"/>
                <w:szCs w:val="20"/>
              </w:rPr>
            </w:pPr>
          </w:p>
        </w:tc>
        <w:tc>
          <w:tcPr>
            <w:tcW w:w="1681" w:type="dxa"/>
            <w:gridSpan w:val="2"/>
            <w:vMerge/>
            <w:tcBorders>
              <w:left w:val="single" w:sz="6" w:space="0" w:color="auto"/>
              <w:right w:val="single" w:sz="6" w:space="0" w:color="auto"/>
            </w:tcBorders>
          </w:tcPr>
          <w:p w:rsidR="00321166" w:rsidRPr="00386F3B" w:rsidRDefault="00321166" w:rsidP="0068667F">
            <w:pPr>
              <w:ind w:right="-70"/>
              <w:rPr>
                <w:sz w:val="20"/>
                <w:szCs w:val="20"/>
              </w:rPr>
            </w:pPr>
          </w:p>
        </w:tc>
        <w:tc>
          <w:tcPr>
            <w:tcW w:w="1803" w:type="dxa"/>
            <w:vMerge/>
            <w:tcBorders>
              <w:top w:val="single" w:sz="6" w:space="0" w:color="auto"/>
              <w:left w:val="single" w:sz="6" w:space="0" w:color="auto"/>
              <w:bottom w:val="single" w:sz="6" w:space="0" w:color="auto"/>
              <w:right w:val="single" w:sz="6" w:space="0" w:color="auto"/>
            </w:tcBorders>
            <w:vAlign w:val="center"/>
          </w:tcPr>
          <w:p w:rsidR="00321166" w:rsidRPr="00386F3B" w:rsidRDefault="00321166" w:rsidP="0068667F">
            <w:pPr>
              <w:ind w:right="-70"/>
              <w:rPr>
                <w:sz w:val="20"/>
                <w:szCs w:val="20"/>
              </w:rPr>
            </w:pPr>
          </w:p>
        </w:tc>
        <w:tc>
          <w:tcPr>
            <w:tcW w:w="1018" w:type="dxa"/>
            <w:vMerge w:val="restart"/>
            <w:tcBorders>
              <w:top w:val="single" w:sz="6" w:space="0" w:color="auto"/>
              <w:left w:val="single" w:sz="6" w:space="0" w:color="auto"/>
              <w:bottom w:val="single" w:sz="6" w:space="0" w:color="auto"/>
              <w:right w:val="single" w:sz="6" w:space="0" w:color="auto"/>
            </w:tcBorders>
          </w:tcPr>
          <w:p w:rsidR="00321166" w:rsidRPr="00386F3B" w:rsidRDefault="00321166" w:rsidP="0068667F">
            <w:pPr>
              <w:pStyle w:val="ConsPlusNormal"/>
              <w:widowControl/>
              <w:jc w:val="center"/>
              <w:rPr>
                <w:sz w:val="20"/>
                <w:szCs w:val="20"/>
              </w:rPr>
            </w:pPr>
          </w:p>
          <w:p w:rsidR="00321166" w:rsidRPr="00386F3B" w:rsidRDefault="00321166" w:rsidP="0068667F">
            <w:pPr>
              <w:pStyle w:val="ConsPlusNormal"/>
              <w:widowControl/>
              <w:jc w:val="center"/>
              <w:rPr>
                <w:sz w:val="20"/>
                <w:szCs w:val="20"/>
              </w:rPr>
            </w:pPr>
            <w:r w:rsidRPr="00386F3B">
              <w:rPr>
                <w:sz w:val="20"/>
                <w:szCs w:val="20"/>
              </w:rPr>
              <w:t>всего</w:t>
            </w:r>
          </w:p>
        </w:tc>
        <w:tc>
          <w:tcPr>
            <w:tcW w:w="8977" w:type="dxa"/>
            <w:gridSpan w:val="14"/>
            <w:tcBorders>
              <w:top w:val="single" w:sz="4" w:space="0" w:color="auto"/>
              <w:left w:val="single" w:sz="6" w:space="0" w:color="auto"/>
              <w:bottom w:val="single" w:sz="6" w:space="0" w:color="auto"/>
              <w:right w:val="single" w:sz="4" w:space="0" w:color="auto"/>
            </w:tcBorders>
          </w:tcPr>
          <w:p w:rsidR="00321166" w:rsidRPr="00C77634" w:rsidRDefault="00321166" w:rsidP="007E17F5">
            <w:pPr>
              <w:spacing w:after="0" w:line="240" w:lineRule="auto"/>
              <w:jc w:val="center"/>
              <w:rPr>
                <w:rFonts w:ascii="Times New Roman" w:hAnsi="Times New Roman"/>
              </w:rPr>
            </w:pPr>
            <w:r w:rsidRPr="00C77634">
              <w:rPr>
                <w:rFonts w:ascii="Times New Roman" w:hAnsi="Times New Roman"/>
                <w:sz w:val="20"/>
                <w:szCs w:val="20"/>
              </w:rPr>
              <w:t>в том числе</w:t>
            </w:r>
          </w:p>
        </w:tc>
      </w:tr>
      <w:tr w:rsidR="00E926CB" w:rsidRPr="002C1BFB" w:rsidTr="00BC6DB4">
        <w:trPr>
          <w:cantSplit/>
          <w:trHeight w:val="360"/>
          <w:jc w:val="center"/>
        </w:trPr>
        <w:tc>
          <w:tcPr>
            <w:tcW w:w="563" w:type="dxa"/>
            <w:vMerge/>
            <w:tcBorders>
              <w:top w:val="single" w:sz="6" w:space="0" w:color="auto"/>
              <w:left w:val="single" w:sz="6" w:space="0" w:color="auto"/>
              <w:bottom w:val="single" w:sz="6" w:space="0" w:color="auto"/>
              <w:right w:val="single" w:sz="6" w:space="0" w:color="auto"/>
            </w:tcBorders>
            <w:vAlign w:val="center"/>
          </w:tcPr>
          <w:p w:rsidR="00C01471" w:rsidRPr="002C1BFB" w:rsidRDefault="00C01471" w:rsidP="0068667F">
            <w:pPr>
              <w:rPr>
                <w:sz w:val="20"/>
                <w:szCs w:val="20"/>
              </w:rPr>
            </w:pPr>
          </w:p>
        </w:tc>
        <w:tc>
          <w:tcPr>
            <w:tcW w:w="2110" w:type="dxa"/>
            <w:gridSpan w:val="2"/>
            <w:vMerge/>
            <w:tcBorders>
              <w:top w:val="single" w:sz="6" w:space="0" w:color="auto"/>
              <w:left w:val="single" w:sz="6" w:space="0" w:color="auto"/>
              <w:bottom w:val="single" w:sz="6" w:space="0" w:color="auto"/>
              <w:right w:val="single" w:sz="6" w:space="0" w:color="auto"/>
            </w:tcBorders>
            <w:vAlign w:val="center"/>
          </w:tcPr>
          <w:p w:rsidR="00C01471" w:rsidRPr="00386F3B" w:rsidRDefault="00C01471" w:rsidP="0068667F">
            <w:pPr>
              <w:rPr>
                <w:sz w:val="20"/>
                <w:szCs w:val="20"/>
              </w:rPr>
            </w:pPr>
          </w:p>
        </w:tc>
        <w:tc>
          <w:tcPr>
            <w:tcW w:w="1681" w:type="dxa"/>
            <w:gridSpan w:val="2"/>
            <w:vMerge/>
            <w:tcBorders>
              <w:left w:val="single" w:sz="6" w:space="0" w:color="auto"/>
              <w:bottom w:val="single" w:sz="6" w:space="0" w:color="auto"/>
              <w:right w:val="single" w:sz="6" w:space="0" w:color="auto"/>
            </w:tcBorders>
          </w:tcPr>
          <w:p w:rsidR="00C01471" w:rsidRPr="00386F3B" w:rsidRDefault="00C01471" w:rsidP="0068667F">
            <w:pPr>
              <w:ind w:right="-70"/>
              <w:rPr>
                <w:sz w:val="20"/>
                <w:szCs w:val="20"/>
              </w:rPr>
            </w:pPr>
          </w:p>
        </w:tc>
        <w:tc>
          <w:tcPr>
            <w:tcW w:w="1803" w:type="dxa"/>
            <w:vMerge/>
            <w:tcBorders>
              <w:top w:val="single" w:sz="6" w:space="0" w:color="auto"/>
              <w:left w:val="single" w:sz="6" w:space="0" w:color="auto"/>
              <w:bottom w:val="single" w:sz="6" w:space="0" w:color="auto"/>
              <w:right w:val="single" w:sz="6" w:space="0" w:color="auto"/>
            </w:tcBorders>
            <w:vAlign w:val="center"/>
          </w:tcPr>
          <w:p w:rsidR="00C01471" w:rsidRPr="00386F3B" w:rsidRDefault="00C01471" w:rsidP="0068667F">
            <w:pPr>
              <w:ind w:right="-70"/>
              <w:rPr>
                <w:sz w:val="20"/>
                <w:szCs w:val="20"/>
              </w:rPr>
            </w:pPr>
          </w:p>
        </w:tc>
        <w:tc>
          <w:tcPr>
            <w:tcW w:w="1018" w:type="dxa"/>
            <w:vMerge/>
            <w:tcBorders>
              <w:top w:val="single" w:sz="6" w:space="0" w:color="auto"/>
              <w:left w:val="single" w:sz="6" w:space="0" w:color="auto"/>
              <w:bottom w:val="single" w:sz="6" w:space="0" w:color="auto"/>
              <w:right w:val="single" w:sz="6" w:space="0" w:color="auto"/>
            </w:tcBorders>
            <w:vAlign w:val="center"/>
          </w:tcPr>
          <w:p w:rsidR="00C01471" w:rsidRPr="00386F3B" w:rsidRDefault="00C01471" w:rsidP="0068667F">
            <w:pPr>
              <w:jc w:val="center"/>
              <w:rPr>
                <w:sz w:val="20"/>
                <w:szCs w:val="20"/>
              </w:rPr>
            </w:pPr>
          </w:p>
        </w:tc>
        <w:tc>
          <w:tcPr>
            <w:tcW w:w="1081" w:type="dxa"/>
            <w:tcBorders>
              <w:top w:val="single" w:sz="6" w:space="0" w:color="auto"/>
              <w:left w:val="single" w:sz="6" w:space="0" w:color="auto"/>
              <w:bottom w:val="single" w:sz="6" w:space="0" w:color="auto"/>
              <w:right w:val="single" w:sz="6" w:space="0" w:color="auto"/>
            </w:tcBorders>
          </w:tcPr>
          <w:p w:rsidR="00C01471" w:rsidRPr="00C245AD" w:rsidRDefault="00C01471" w:rsidP="0068667F">
            <w:pPr>
              <w:pStyle w:val="ConsPlusNormal"/>
              <w:widowControl/>
              <w:jc w:val="center"/>
              <w:rPr>
                <w:sz w:val="20"/>
                <w:szCs w:val="20"/>
              </w:rPr>
            </w:pPr>
            <w:r w:rsidRPr="00C245AD">
              <w:rPr>
                <w:sz w:val="20"/>
                <w:szCs w:val="20"/>
              </w:rPr>
              <w:t>2018</w:t>
            </w:r>
            <w:r w:rsidR="005268CD" w:rsidRPr="00C245AD">
              <w:rPr>
                <w:sz w:val="20"/>
                <w:szCs w:val="20"/>
              </w:rPr>
              <w:t xml:space="preserve"> </w:t>
            </w:r>
            <w:r w:rsidRPr="00C245AD">
              <w:rPr>
                <w:sz w:val="20"/>
                <w:szCs w:val="20"/>
              </w:rPr>
              <w:t>год</w:t>
            </w:r>
          </w:p>
        </w:tc>
        <w:tc>
          <w:tcPr>
            <w:tcW w:w="878" w:type="dxa"/>
            <w:tcBorders>
              <w:top w:val="single" w:sz="6" w:space="0" w:color="auto"/>
              <w:left w:val="single" w:sz="6" w:space="0" w:color="auto"/>
              <w:bottom w:val="single" w:sz="6" w:space="0" w:color="auto"/>
              <w:right w:val="single" w:sz="4" w:space="0" w:color="auto"/>
            </w:tcBorders>
          </w:tcPr>
          <w:p w:rsidR="00C01471" w:rsidRPr="00C245AD" w:rsidRDefault="00C01471" w:rsidP="0068667F">
            <w:pPr>
              <w:pStyle w:val="ConsPlusNormal"/>
              <w:widowControl/>
              <w:jc w:val="center"/>
              <w:rPr>
                <w:sz w:val="20"/>
                <w:szCs w:val="20"/>
              </w:rPr>
            </w:pPr>
            <w:r w:rsidRPr="00C245AD">
              <w:rPr>
                <w:sz w:val="20"/>
                <w:szCs w:val="20"/>
              </w:rPr>
              <w:t>2019</w:t>
            </w:r>
            <w:r w:rsidR="005268CD" w:rsidRPr="00C245AD">
              <w:rPr>
                <w:sz w:val="20"/>
                <w:szCs w:val="20"/>
              </w:rPr>
              <w:t xml:space="preserve"> </w:t>
            </w:r>
            <w:r w:rsidRPr="00C245AD">
              <w:rPr>
                <w:sz w:val="20"/>
                <w:szCs w:val="20"/>
              </w:rPr>
              <w:t>год</w:t>
            </w:r>
          </w:p>
        </w:tc>
        <w:tc>
          <w:tcPr>
            <w:tcW w:w="964" w:type="dxa"/>
            <w:tcBorders>
              <w:top w:val="single" w:sz="6" w:space="0" w:color="auto"/>
              <w:left w:val="single" w:sz="4" w:space="0" w:color="auto"/>
              <w:bottom w:val="single" w:sz="6" w:space="0" w:color="auto"/>
              <w:right w:val="single" w:sz="4" w:space="0" w:color="auto"/>
            </w:tcBorders>
          </w:tcPr>
          <w:p w:rsidR="00C01471" w:rsidRPr="00C245AD" w:rsidRDefault="00C01471" w:rsidP="0068667F">
            <w:pPr>
              <w:pStyle w:val="ConsPlusNormal"/>
              <w:widowControl/>
              <w:jc w:val="center"/>
              <w:rPr>
                <w:sz w:val="20"/>
                <w:szCs w:val="20"/>
              </w:rPr>
            </w:pPr>
            <w:r w:rsidRPr="00C245AD">
              <w:rPr>
                <w:sz w:val="20"/>
                <w:szCs w:val="20"/>
              </w:rPr>
              <w:t>2020</w:t>
            </w:r>
            <w:r w:rsidR="005268CD" w:rsidRPr="00C245AD">
              <w:rPr>
                <w:sz w:val="20"/>
                <w:szCs w:val="20"/>
              </w:rPr>
              <w:t xml:space="preserve"> </w:t>
            </w:r>
            <w:r w:rsidRPr="00C245AD">
              <w:rPr>
                <w:sz w:val="20"/>
                <w:szCs w:val="20"/>
              </w:rPr>
              <w:t>год</w:t>
            </w:r>
          </w:p>
        </w:tc>
        <w:tc>
          <w:tcPr>
            <w:tcW w:w="993" w:type="dxa"/>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2021</w:t>
            </w:r>
            <w:r w:rsidR="005268CD">
              <w:rPr>
                <w:sz w:val="20"/>
                <w:szCs w:val="20"/>
              </w:rPr>
              <w:t xml:space="preserve"> </w:t>
            </w:r>
            <w:r w:rsidRPr="00C77634">
              <w:rPr>
                <w:sz w:val="20"/>
                <w:szCs w:val="20"/>
              </w:rPr>
              <w:t>год</w:t>
            </w:r>
          </w:p>
        </w:tc>
        <w:tc>
          <w:tcPr>
            <w:tcW w:w="899" w:type="dxa"/>
            <w:gridSpan w:val="2"/>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2022 год</w:t>
            </w:r>
          </w:p>
        </w:tc>
        <w:tc>
          <w:tcPr>
            <w:tcW w:w="1197" w:type="dxa"/>
            <w:gridSpan w:val="2"/>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2023 год</w:t>
            </w:r>
          </w:p>
        </w:tc>
        <w:tc>
          <w:tcPr>
            <w:tcW w:w="886" w:type="dxa"/>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2024 год</w:t>
            </w:r>
          </w:p>
        </w:tc>
        <w:tc>
          <w:tcPr>
            <w:tcW w:w="1098" w:type="dxa"/>
            <w:gridSpan w:val="4"/>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2025 год</w:t>
            </w:r>
          </w:p>
        </w:tc>
        <w:tc>
          <w:tcPr>
            <w:tcW w:w="981" w:type="dxa"/>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2026-2030</w:t>
            </w:r>
            <w:r w:rsidR="005268CD">
              <w:rPr>
                <w:sz w:val="20"/>
                <w:szCs w:val="20"/>
              </w:rPr>
              <w:t xml:space="preserve"> </w:t>
            </w:r>
            <w:r w:rsidRPr="00C77634">
              <w:rPr>
                <w:sz w:val="20"/>
                <w:szCs w:val="20"/>
              </w:rPr>
              <w:t>годы</w:t>
            </w:r>
          </w:p>
        </w:tc>
      </w:tr>
      <w:tr w:rsidR="00E926CB" w:rsidRPr="002C1BFB" w:rsidTr="00BC6DB4">
        <w:trPr>
          <w:trHeight w:val="240"/>
          <w:jc w:val="center"/>
        </w:trPr>
        <w:tc>
          <w:tcPr>
            <w:tcW w:w="563" w:type="dxa"/>
            <w:tcBorders>
              <w:top w:val="single" w:sz="6" w:space="0" w:color="auto"/>
              <w:left w:val="single" w:sz="6" w:space="0" w:color="auto"/>
              <w:bottom w:val="single" w:sz="6" w:space="0" w:color="auto"/>
              <w:right w:val="single" w:sz="6" w:space="0" w:color="auto"/>
            </w:tcBorders>
          </w:tcPr>
          <w:p w:rsidR="00C01471" w:rsidRPr="00DD5202" w:rsidRDefault="00C01471" w:rsidP="0068667F">
            <w:pPr>
              <w:pStyle w:val="ConsPlusNormal"/>
              <w:widowControl/>
              <w:jc w:val="center"/>
              <w:rPr>
                <w:sz w:val="20"/>
                <w:szCs w:val="20"/>
              </w:rPr>
            </w:pPr>
            <w:r w:rsidRPr="00DD5202">
              <w:rPr>
                <w:sz w:val="20"/>
                <w:szCs w:val="20"/>
              </w:rPr>
              <w:t>1</w:t>
            </w:r>
          </w:p>
        </w:tc>
        <w:tc>
          <w:tcPr>
            <w:tcW w:w="2110" w:type="dxa"/>
            <w:gridSpan w:val="2"/>
            <w:tcBorders>
              <w:top w:val="single" w:sz="6" w:space="0" w:color="auto"/>
              <w:left w:val="single" w:sz="6" w:space="0" w:color="auto"/>
              <w:bottom w:val="single" w:sz="6" w:space="0" w:color="auto"/>
              <w:right w:val="single" w:sz="6" w:space="0" w:color="auto"/>
            </w:tcBorders>
          </w:tcPr>
          <w:p w:rsidR="00C01471" w:rsidRPr="00386F3B" w:rsidRDefault="00C01471" w:rsidP="0068667F">
            <w:pPr>
              <w:pStyle w:val="ConsPlusNormal"/>
              <w:widowControl/>
              <w:jc w:val="center"/>
              <w:rPr>
                <w:sz w:val="20"/>
                <w:szCs w:val="20"/>
              </w:rPr>
            </w:pPr>
            <w:r w:rsidRPr="00386F3B">
              <w:rPr>
                <w:sz w:val="20"/>
                <w:szCs w:val="20"/>
              </w:rPr>
              <w:t>2</w:t>
            </w:r>
          </w:p>
        </w:tc>
        <w:tc>
          <w:tcPr>
            <w:tcW w:w="1681" w:type="dxa"/>
            <w:gridSpan w:val="2"/>
            <w:tcBorders>
              <w:top w:val="single" w:sz="6" w:space="0" w:color="auto"/>
              <w:left w:val="single" w:sz="6" w:space="0" w:color="auto"/>
              <w:bottom w:val="single" w:sz="6" w:space="0" w:color="auto"/>
              <w:right w:val="single" w:sz="6" w:space="0" w:color="auto"/>
            </w:tcBorders>
          </w:tcPr>
          <w:p w:rsidR="00C01471" w:rsidRPr="00386F3B" w:rsidRDefault="00C01471" w:rsidP="0068667F">
            <w:pPr>
              <w:pStyle w:val="ConsPlusNormal"/>
              <w:widowControl/>
              <w:ind w:right="-70"/>
              <w:jc w:val="center"/>
              <w:rPr>
                <w:sz w:val="20"/>
                <w:szCs w:val="20"/>
              </w:rPr>
            </w:pPr>
            <w:r w:rsidRPr="00386F3B">
              <w:rPr>
                <w:sz w:val="20"/>
                <w:szCs w:val="20"/>
              </w:rPr>
              <w:t>3</w:t>
            </w:r>
          </w:p>
        </w:tc>
        <w:tc>
          <w:tcPr>
            <w:tcW w:w="1803" w:type="dxa"/>
            <w:tcBorders>
              <w:top w:val="single" w:sz="6" w:space="0" w:color="auto"/>
              <w:left w:val="single" w:sz="6" w:space="0" w:color="auto"/>
              <w:bottom w:val="single" w:sz="6" w:space="0" w:color="auto"/>
              <w:right w:val="single" w:sz="6" w:space="0" w:color="auto"/>
            </w:tcBorders>
          </w:tcPr>
          <w:p w:rsidR="00C01471" w:rsidRPr="00386F3B" w:rsidRDefault="00C01471" w:rsidP="0068667F">
            <w:pPr>
              <w:pStyle w:val="ConsPlusNormal"/>
              <w:widowControl/>
              <w:ind w:right="-70"/>
              <w:jc w:val="center"/>
              <w:rPr>
                <w:sz w:val="20"/>
                <w:szCs w:val="20"/>
              </w:rPr>
            </w:pPr>
            <w:r w:rsidRPr="00386F3B">
              <w:rPr>
                <w:sz w:val="20"/>
                <w:szCs w:val="20"/>
              </w:rPr>
              <w:t>4</w:t>
            </w:r>
          </w:p>
        </w:tc>
        <w:tc>
          <w:tcPr>
            <w:tcW w:w="1018" w:type="dxa"/>
            <w:tcBorders>
              <w:top w:val="single" w:sz="6" w:space="0" w:color="auto"/>
              <w:left w:val="single" w:sz="6" w:space="0" w:color="auto"/>
              <w:bottom w:val="single" w:sz="6" w:space="0" w:color="auto"/>
              <w:right w:val="single" w:sz="6" w:space="0" w:color="auto"/>
            </w:tcBorders>
          </w:tcPr>
          <w:p w:rsidR="00C01471" w:rsidRPr="00386F3B" w:rsidRDefault="00C01471" w:rsidP="0068667F">
            <w:pPr>
              <w:pStyle w:val="ConsPlusNormal"/>
              <w:widowControl/>
              <w:jc w:val="center"/>
              <w:rPr>
                <w:sz w:val="20"/>
                <w:szCs w:val="20"/>
              </w:rPr>
            </w:pPr>
            <w:r w:rsidRPr="00386F3B">
              <w:rPr>
                <w:sz w:val="20"/>
                <w:szCs w:val="20"/>
              </w:rPr>
              <w:t>5</w:t>
            </w:r>
          </w:p>
        </w:tc>
        <w:tc>
          <w:tcPr>
            <w:tcW w:w="1081" w:type="dxa"/>
            <w:tcBorders>
              <w:top w:val="single" w:sz="6" w:space="0" w:color="auto"/>
              <w:left w:val="single" w:sz="6" w:space="0" w:color="auto"/>
              <w:bottom w:val="single" w:sz="6" w:space="0" w:color="auto"/>
              <w:right w:val="single" w:sz="6" w:space="0" w:color="auto"/>
            </w:tcBorders>
          </w:tcPr>
          <w:p w:rsidR="00C01471" w:rsidRPr="00386F3B" w:rsidRDefault="00C01471" w:rsidP="0068667F">
            <w:pPr>
              <w:pStyle w:val="ConsPlusNormal"/>
              <w:widowControl/>
              <w:jc w:val="center"/>
              <w:rPr>
                <w:sz w:val="20"/>
                <w:szCs w:val="20"/>
              </w:rPr>
            </w:pPr>
            <w:r w:rsidRPr="00386F3B">
              <w:rPr>
                <w:sz w:val="20"/>
                <w:szCs w:val="20"/>
              </w:rPr>
              <w:t>6</w:t>
            </w:r>
          </w:p>
        </w:tc>
        <w:tc>
          <w:tcPr>
            <w:tcW w:w="878" w:type="dxa"/>
            <w:tcBorders>
              <w:top w:val="single" w:sz="6" w:space="0" w:color="auto"/>
              <w:left w:val="single" w:sz="6" w:space="0" w:color="auto"/>
              <w:bottom w:val="single" w:sz="6" w:space="0" w:color="auto"/>
              <w:right w:val="single" w:sz="4" w:space="0" w:color="auto"/>
            </w:tcBorders>
          </w:tcPr>
          <w:p w:rsidR="00C01471" w:rsidRPr="00386F3B" w:rsidRDefault="00C01471" w:rsidP="0068667F">
            <w:pPr>
              <w:pStyle w:val="ConsPlusNormal"/>
              <w:widowControl/>
              <w:jc w:val="center"/>
              <w:rPr>
                <w:sz w:val="20"/>
                <w:szCs w:val="20"/>
              </w:rPr>
            </w:pPr>
            <w:r w:rsidRPr="00386F3B">
              <w:rPr>
                <w:sz w:val="20"/>
                <w:szCs w:val="20"/>
              </w:rPr>
              <w:t>7</w:t>
            </w:r>
          </w:p>
        </w:tc>
        <w:tc>
          <w:tcPr>
            <w:tcW w:w="964" w:type="dxa"/>
            <w:tcBorders>
              <w:top w:val="single" w:sz="6" w:space="0" w:color="auto"/>
              <w:left w:val="single" w:sz="4" w:space="0" w:color="auto"/>
              <w:bottom w:val="single" w:sz="6" w:space="0" w:color="auto"/>
              <w:right w:val="single" w:sz="4" w:space="0" w:color="auto"/>
            </w:tcBorders>
          </w:tcPr>
          <w:p w:rsidR="00C01471" w:rsidRPr="00386F3B" w:rsidRDefault="00C01471" w:rsidP="0068667F">
            <w:pPr>
              <w:pStyle w:val="ConsPlusNormal"/>
              <w:widowControl/>
              <w:jc w:val="center"/>
              <w:rPr>
                <w:sz w:val="20"/>
                <w:szCs w:val="20"/>
              </w:rPr>
            </w:pPr>
            <w:r w:rsidRPr="00386F3B">
              <w:rPr>
                <w:sz w:val="20"/>
                <w:szCs w:val="20"/>
              </w:rPr>
              <w:t>8</w:t>
            </w:r>
          </w:p>
        </w:tc>
        <w:tc>
          <w:tcPr>
            <w:tcW w:w="993" w:type="dxa"/>
            <w:tcBorders>
              <w:top w:val="single" w:sz="6" w:space="0" w:color="auto"/>
              <w:left w:val="single" w:sz="4" w:space="0" w:color="auto"/>
              <w:bottom w:val="single" w:sz="6" w:space="0" w:color="auto"/>
              <w:right w:val="single" w:sz="4" w:space="0" w:color="auto"/>
            </w:tcBorders>
          </w:tcPr>
          <w:p w:rsidR="00C01471" w:rsidRPr="00386F3B" w:rsidRDefault="00C01471" w:rsidP="00224E18">
            <w:pPr>
              <w:pStyle w:val="ConsPlusNormal"/>
              <w:widowControl/>
              <w:jc w:val="center"/>
              <w:rPr>
                <w:sz w:val="20"/>
                <w:szCs w:val="20"/>
              </w:rPr>
            </w:pPr>
            <w:r w:rsidRPr="00386F3B">
              <w:rPr>
                <w:sz w:val="20"/>
                <w:szCs w:val="20"/>
              </w:rPr>
              <w:t>9</w:t>
            </w:r>
          </w:p>
        </w:tc>
        <w:tc>
          <w:tcPr>
            <w:tcW w:w="899" w:type="dxa"/>
            <w:gridSpan w:val="2"/>
            <w:tcBorders>
              <w:top w:val="single" w:sz="6" w:space="0" w:color="auto"/>
              <w:left w:val="single" w:sz="4" w:space="0" w:color="auto"/>
              <w:bottom w:val="single" w:sz="6" w:space="0" w:color="auto"/>
              <w:right w:val="single" w:sz="4" w:space="0" w:color="auto"/>
            </w:tcBorders>
          </w:tcPr>
          <w:p w:rsidR="00C01471" w:rsidRPr="00386F3B" w:rsidRDefault="00C01471" w:rsidP="00224E18">
            <w:pPr>
              <w:pStyle w:val="ConsPlusNormal"/>
              <w:widowControl/>
              <w:jc w:val="center"/>
              <w:rPr>
                <w:sz w:val="20"/>
                <w:szCs w:val="20"/>
              </w:rPr>
            </w:pPr>
            <w:r w:rsidRPr="00386F3B">
              <w:rPr>
                <w:sz w:val="20"/>
                <w:szCs w:val="20"/>
              </w:rPr>
              <w:t>10</w:t>
            </w:r>
          </w:p>
        </w:tc>
        <w:tc>
          <w:tcPr>
            <w:tcW w:w="1197" w:type="dxa"/>
            <w:gridSpan w:val="2"/>
            <w:tcBorders>
              <w:top w:val="single" w:sz="6" w:space="0" w:color="auto"/>
              <w:left w:val="single" w:sz="4" w:space="0" w:color="auto"/>
              <w:bottom w:val="single" w:sz="6" w:space="0" w:color="auto"/>
              <w:right w:val="single" w:sz="4" w:space="0" w:color="auto"/>
            </w:tcBorders>
          </w:tcPr>
          <w:p w:rsidR="00C01471" w:rsidRPr="00386F3B" w:rsidRDefault="00C01471" w:rsidP="00224E18">
            <w:pPr>
              <w:pStyle w:val="ConsPlusNormal"/>
              <w:widowControl/>
              <w:jc w:val="center"/>
              <w:rPr>
                <w:sz w:val="20"/>
                <w:szCs w:val="20"/>
              </w:rPr>
            </w:pPr>
            <w:r w:rsidRPr="00386F3B">
              <w:rPr>
                <w:sz w:val="20"/>
                <w:szCs w:val="20"/>
              </w:rPr>
              <w:t>11</w:t>
            </w:r>
          </w:p>
        </w:tc>
        <w:tc>
          <w:tcPr>
            <w:tcW w:w="886" w:type="dxa"/>
            <w:tcBorders>
              <w:top w:val="single" w:sz="6" w:space="0" w:color="auto"/>
              <w:left w:val="single" w:sz="4" w:space="0" w:color="auto"/>
              <w:bottom w:val="single" w:sz="6" w:space="0" w:color="auto"/>
              <w:right w:val="single" w:sz="4" w:space="0" w:color="auto"/>
            </w:tcBorders>
          </w:tcPr>
          <w:p w:rsidR="00C01471" w:rsidRPr="00386F3B" w:rsidRDefault="00C01471" w:rsidP="00224E18">
            <w:pPr>
              <w:pStyle w:val="ConsPlusNormal"/>
              <w:widowControl/>
              <w:jc w:val="center"/>
              <w:rPr>
                <w:sz w:val="20"/>
                <w:szCs w:val="20"/>
              </w:rPr>
            </w:pPr>
            <w:r w:rsidRPr="00386F3B">
              <w:rPr>
                <w:sz w:val="20"/>
                <w:szCs w:val="20"/>
              </w:rPr>
              <w:t>12</w:t>
            </w:r>
          </w:p>
        </w:tc>
        <w:tc>
          <w:tcPr>
            <w:tcW w:w="1098" w:type="dxa"/>
            <w:gridSpan w:val="4"/>
            <w:tcBorders>
              <w:top w:val="single" w:sz="6" w:space="0" w:color="auto"/>
              <w:left w:val="single" w:sz="4" w:space="0" w:color="auto"/>
              <w:bottom w:val="single" w:sz="6" w:space="0" w:color="auto"/>
              <w:right w:val="single" w:sz="4" w:space="0" w:color="auto"/>
            </w:tcBorders>
          </w:tcPr>
          <w:p w:rsidR="00C01471" w:rsidRPr="00386F3B" w:rsidRDefault="00C01471" w:rsidP="00224E18">
            <w:pPr>
              <w:pStyle w:val="ConsPlusNormal"/>
              <w:widowControl/>
              <w:jc w:val="center"/>
              <w:rPr>
                <w:sz w:val="20"/>
                <w:szCs w:val="20"/>
              </w:rPr>
            </w:pPr>
            <w:r w:rsidRPr="00386F3B">
              <w:rPr>
                <w:sz w:val="20"/>
                <w:szCs w:val="20"/>
              </w:rPr>
              <w:t>13</w:t>
            </w:r>
          </w:p>
        </w:tc>
        <w:tc>
          <w:tcPr>
            <w:tcW w:w="981" w:type="dxa"/>
            <w:tcBorders>
              <w:top w:val="single" w:sz="6" w:space="0" w:color="auto"/>
              <w:left w:val="single" w:sz="4" w:space="0" w:color="auto"/>
              <w:bottom w:val="single" w:sz="6" w:space="0" w:color="auto"/>
              <w:right w:val="single" w:sz="4" w:space="0" w:color="auto"/>
            </w:tcBorders>
          </w:tcPr>
          <w:p w:rsidR="00C01471" w:rsidRPr="00386F3B" w:rsidRDefault="00C01471" w:rsidP="00ED6779">
            <w:pPr>
              <w:pStyle w:val="ConsPlusNormal"/>
              <w:widowControl/>
              <w:jc w:val="center"/>
              <w:rPr>
                <w:sz w:val="20"/>
                <w:szCs w:val="20"/>
              </w:rPr>
            </w:pPr>
            <w:r w:rsidRPr="00386F3B">
              <w:rPr>
                <w:sz w:val="20"/>
                <w:szCs w:val="20"/>
              </w:rPr>
              <w:t>14</w:t>
            </w:r>
          </w:p>
        </w:tc>
      </w:tr>
      <w:tr w:rsidR="00E15E8E" w:rsidRPr="002C1BFB" w:rsidTr="00BC6DB4">
        <w:trPr>
          <w:trHeight w:val="158"/>
          <w:jc w:val="center"/>
        </w:trPr>
        <w:tc>
          <w:tcPr>
            <w:tcW w:w="15171" w:type="dxa"/>
            <w:gridSpan w:val="20"/>
            <w:tcBorders>
              <w:top w:val="single" w:sz="4" w:space="0" w:color="auto"/>
              <w:left w:val="single" w:sz="4" w:space="0" w:color="auto"/>
              <w:bottom w:val="single" w:sz="4" w:space="0" w:color="auto"/>
            </w:tcBorders>
          </w:tcPr>
          <w:p w:rsidR="00E15E8E" w:rsidRPr="00386F3B" w:rsidRDefault="00C776BF" w:rsidP="00ED6779">
            <w:pPr>
              <w:pStyle w:val="ConsPlusNormal"/>
              <w:widowControl/>
              <w:tabs>
                <w:tab w:val="left" w:pos="6195"/>
              </w:tabs>
              <w:jc w:val="center"/>
              <w:rPr>
                <w:sz w:val="20"/>
                <w:szCs w:val="20"/>
              </w:rPr>
            </w:pPr>
            <w:r w:rsidRPr="00321166">
              <w:rPr>
                <w:sz w:val="20"/>
                <w:szCs w:val="20"/>
              </w:rPr>
              <w:t>Цель: Повышение качеств</w:t>
            </w:r>
            <w:r w:rsidR="0056351C">
              <w:rPr>
                <w:sz w:val="20"/>
                <w:szCs w:val="20"/>
              </w:rPr>
              <w:t>а</w:t>
            </w:r>
            <w:r w:rsidRPr="00321166">
              <w:rPr>
                <w:sz w:val="20"/>
                <w:szCs w:val="20"/>
              </w:rPr>
              <w:t xml:space="preserve">  и доступности предоставления государственных и муниципальных услуг</w:t>
            </w:r>
          </w:p>
        </w:tc>
        <w:tc>
          <w:tcPr>
            <w:tcW w:w="981" w:type="dxa"/>
            <w:tcBorders>
              <w:right w:val="single" w:sz="4" w:space="0" w:color="auto"/>
            </w:tcBorders>
            <w:shd w:val="clear" w:color="auto" w:fill="auto"/>
          </w:tcPr>
          <w:p w:rsidR="00E15E8E" w:rsidRPr="002C1BFB" w:rsidRDefault="00E15E8E" w:rsidP="00C776BF">
            <w:pPr>
              <w:spacing w:after="0" w:line="240" w:lineRule="auto"/>
              <w:jc w:val="center"/>
            </w:pPr>
          </w:p>
        </w:tc>
      </w:tr>
      <w:tr w:rsidR="00321166" w:rsidRPr="002C1BFB" w:rsidTr="00BC6DB4">
        <w:trPr>
          <w:trHeight w:val="168"/>
          <w:jc w:val="center"/>
        </w:trPr>
        <w:tc>
          <w:tcPr>
            <w:tcW w:w="16152" w:type="dxa"/>
            <w:gridSpan w:val="21"/>
            <w:tcBorders>
              <w:top w:val="single" w:sz="4" w:space="0" w:color="auto"/>
              <w:left w:val="single" w:sz="4" w:space="0" w:color="auto"/>
              <w:bottom w:val="single" w:sz="4" w:space="0" w:color="auto"/>
              <w:right w:val="single" w:sz="4" w:space="0" w:color="auto"/>
            </w:tcBorders>
            <w:vAlign w:val="center"/>
          </w:tcPr>
          <w:p w:rsidR="00ED6779" w:rsidRPr="00ED6779" w:rsidRDefault="00C776BF" w:rsidP="00ED6779">
            <w:pPr>
              <w:pStyle w:val="ConsPlusNormal"/>
              <w:widowControl/>
              <w:jc w:val="center"/>
              <w:rPr>
                <w:color w:val="0D0D0D"/>
                <w:sz w:val="20"/>
                <w:szCs w:val="20"/>
              </w:rPr>
            </w:pPr>
            <w:r w:rsidRPr="00386F3B">
              <w:rPr>
                <w:color w:val="0D0D0D"/>
                <w:sz w:val="20"/>
                <w:szCs w:val="20"/>
              </w:rPr>
              <w:t>Подпрограмма 1 «Совершенствование муниципального управления»</w:t>
            </w:r>
          </w:p>
        </w:tc>
      </w:tr>
      <w:tr w:rsidR="00321166" w:rsidRPr="002C1BFB" w:rsidTr="00BC6DB4">
        <w:trPr>
          <w:trHeight w:val="274"/>
          <w:jc w:val="center"/>
        </w:trPr>
        <w:tc>
          <w:tcPr>
            <w:tcW w:w="16152" w:type="dxa"/>
            <w:gridSpan w:val="21"/>
            <w:tcBorders>
              <w:top w:val="single" w:sz="4" w:space="0" w:color="auto"/>
              <w:left w:val="single" w:sz="4" w:space="0" w:color="auto"/>
              <w:bottom w:val="single" w:sz="4" w:space="0" w:color="auto"/>
              <w:right w:val="single" w:sz="4" w:space="0" w:color="auto"/>
            </w:tcBorders>
          </w:tcPr>
          <w:p w:rsidR="00321166" w:rsidRPr="00321166" w:rsidRDefault="00321166" w:rsidP="00321166">
            <w:pPr>
              <w:spacing w:after="0" w:line="240" w:lineRule="auto"/>
              <w:jc w:val="center"/>
              <w:rPr>
                <w:rFonts w:ascii="Times New Roman" w:hAnsi="Times New Roman"/>
              </w:rPr>
            </w:pPr>
            <w:r w:rsidRPr="00321166">
              <w:rPr>
                <w:rFonts w:ascii="Times New Roman" w:hAnsi="Times New Roman"/>
                <w:color w:val="0D0D0D"/>
                <w:sz w:val="20"/>
                <w:szCs w:val="20"/>
              </w:rPr>
              <w:t>Задача 1. Повышение эффективности  деятельности органов муниципальной власти, а также качества предоставления государственных и муниципальных услуг</w:t>
            </w:r>
          </w:p>
        </w:tc>
      </w:tr>
      <w:tr w:rsidR="00ED1C95" w:rsidRPr="002C1BFB" w:rsidTr="00BC6DB4">
        <w:trPr>
          <w:trHeight w:val="533"/>
          <w:jc w:val="center"/>
        </w:trPr>
        <w:tc>
          <w:tcPr>
            <w:tcW w:w="563" w:type="dxa"/>
            <w:vMerge w:val="restart"/>
            <w:tcBorders>
              <w:top w:val="single" w:sz="4" w:space="0" w:color="auto"/>
              <w:left w:val="single" w:sz="4" w:space="0" w:color="auto"/>
              <w:right w:val="single" w:sz="4" w:space="0" w:color="auto"/>
            </w:tcBorders>
          </w:tcPr>
          <w:p w:rsidR="00ED1C95" w:rsidRPr="008257FF" w:rsidRDefault="00ED1C95" w:rsidP="0068667F">
            <w:pPr>
              <w:pStyle w:val="ConsPlusNormal"/>
              <w:widowControl/>
              <w:jc w:val="center"/>
              <w:rPr>
                <w:sz w:val="20"/>
                <w:szCs w:val="20"/>
              </w:rPr>
            </w:pPr>
            <w:r w:rsidRPr="008257FF">
              <w:rPr>
                <w:sz w:val="20"/>
                <w:szCs w:val="20"/>
              </w:rPr>
              <w:t>1.1.</w:t>
            </w:r>
          </w:p>
          <w:p w:rsidR="00ED1C95" w:rsidRPr="008257FF" w:rsidRDefault="00ED1C95" w:rsidP="0068667F">
            <w:pPr>
              <w:pStyle w:val="ConsPlusNormal"/>
              <w:widowControl/>
              <w:jc w:val="right"/>
              <w:rPr>
                <w:sz w:val="20"/>
                <w:szCs w:val="20"/>
              </w:rPr>
            </w:pPr>
          </w:p>
          <w:p w:rsidR="00ED1C95" w:rsidRPr="008257FF" w:rsidRDefault="00ED1C95" w:rsidP="0068667F">
            <w:pPr>
              <w:pStyle w:val="ConsPlusNormal"/>
              <w:widowControl/>
              <w:jc w:val="right"/>
              <w:rPr>
                <w:sz w:val="20"/>
                <w:szCs w:val="20"/>
              </w:rPr>
            </w:pPr>
          </w:p>
          <w:p w:rsidR="00ED1C95" w:rsidRPr="008257FF" w:rsidRDefault="00ED1C95" w:rsidP="0068667F">
            <w:pPr>
              <w:pStyle w:val="ConsPlusNormal"/>
              <w:widowControl/>
              <w:jc w:val="right"/>
              <w:rPr>
                <w:sz w:val="20"/>
                <w:szCs w:val="20"/>
              </w:rPr>
            </w:pPr>
          </w:p>
          <w:p w:rsidR="00ED1C95" w:rsidRPr="008257FF" w:rsidRDefault="00ED1C95" w:rsidP="0068667F">
            <w:pPr>
              <w:pStyle w:val="ConsPlusNormal"/>
              <w:widowControl/>
              <w:jc w:val="right"/>
              <w:rPr>
                <w:sz w:val="20"/>
                <w:szCs w:val="20"/>
              </w:rPr>
            </w:pPr>
          </w:p>
          <w:p w:rsidR="00ED1C95" w:rsidRPr="008257FF" w:rsidRDefault="00ED1C95" w:rsidP="0068667F">
            <w:pPr>
              <w:pStyle w:val="ConsPlusNormal"/>
              <w:widowControl/>
              <w:jc w:val="right"/>
              <w:rPr>
                <w:sz w:val="20"/>
                <w:szCs w:val="20"/>
              </w:rPr>
            </w:pPr>
          </w:p>
        </w:tc>
        <w:tc>
          <w:tcPr>
            <w:tcW w:w="2110" w:type="dxa"/>
            <w:gridSpan w:val="2"/>
            <w:vMerge w:val="restart"/>
            <w:tcBorders>
              <w:top w:val="single" w:sz="4" w:space="0" w:color="auto"/>
              <w:left w:val="single" w:sz="4" w:space="0" w:color="auto"/>
              <w:right w:val="single" w:sz="4" w:space="0" w:color="auto"/>
            </w:tcBorders>
          </w:tcPr>
          <w:p w:rsidR="00ED1C95" w:rsidRPr="008257FF" w:rsidRDefault="00ED1C95" w:rsidP="00977191">
            <w:pPr>
              <w:pStyle w:val="ConsPlusNormal"/>
              <w:widowControl/>
              <w:rPr>
                <w:sz w:val="20"/>
                <w:szCs w:val="20"/>
              </w:rPr>
            </w:pPr>
            <w:r w:rsidRPr="008257FF">
              <w:rPr>
                <w:sz w:val="20"/>
                <w:szCs w:val="20"/>
              </w:rPr>
              <w:t>Организация предоставления</w:t>
            </w:r>
          </w:p>
          <w:p w:rsidR="00ED1C95" w:rsidRPr="008257FF" w:rsidRDefault="00ED1C95" w:rsidP="00977191">
            <w:pPr>
              <w:pStyle w:val="ConsPlusNormal"/>
              <w:widowControl/>
              <w:rPr>
                <w:sz w:val="20"/>
                <w:szCs w:val="20"/>
              </w:rPr>
            </w:pPr>
            <w:r w:rsidRPr="008257FF">
              <w:rPr>
                <w:sz w:val="20"/>
                <w:szCs w:val="20"/>
              </w:rPr>
              <w:t>государственных</w:t>
            </w:r>
          </w:p>
          <w:p w:rsidR="00ED1C95" w:rsidRPr="008257FF" w:rsidRDefault="00ED1C95" w:rsidP="00977191">
            <w:pPr>
              <w:pStyle w:val="ConsPlusNormal"/>
              <w:widowControl/>
              <w:rPr>
                <w:sz w:val="20"/>
                <w:szCs w:val="20"/>
              </w:rPr>
            </w:pPr>
            <w:r w:rsidRPr="008257FF">
              <w:rPr>
                <w:sz w:val="20"/>
                <w:szCs w:val="20"/>
              </w:rPr>
              <w:t>и муниципальных услуг в</w:t>
            </w:r>
          </w:p>
          <w:p w:rsidR="00ED1C95" w:rsidRPr="008257FF" w:rsidRDefault="00ED1C95" w:rsidP="00977191">
            <w:pPr>
              <w:pStyle w:val="ConsPlusNormal"/>
              <w:widowControl/>
              <w:rPr>
                <w:sz w:val="20"/>
                <w:szCs w:val="20"/>
              </w:rPr>
            </w:pPr>
            <w:r>
              <w:rPr>
                <w:sz w:val="20"/>
                <w:szCs w:val="20"/>
              </w:rPr>
              <w:t xml:space="preserve">многофункциональном центре </w:t>
            </w:r>
            <w:r w:rsidR="002D7065">
              <w:rPr>
                <w:sz w:val="20"/>
                <w:szCs w:val="20"/>
              </w:rPr>
              <w:t>(5,6,7</w:t>
            </w:r>
            <w:r w:rsidRPr="008257FF">
              <w:rPr>
                <w:sz w:val="20"/>
                <w:szCs w:val="20"/>
              </w:rPr>
              <w:t>)</w:t>
            </w:r>
          </w:p>
        </w:tc>
        <w:tc>
          <w:tcPr>
            <w:tcW w:w="1681" w:type="dxa"/>
            <w:gridSpan w:val="2"/>
            <w:vMerge w:val="restart"/>
            <w:tcBorders>
              <w:top w:val="single" w:sz="4" w:space="0" w:color="auto"/>
              <w:left w:val="single" w:sz="4" w:space="0" w:color="auto"/>
              <w:right w:val="single" w:sz="4" w:space="0" w:color="auto"/>
            </w:tcBorders>
          </w:tcPr>
          <w:p w:rsidR="00ED1C95" w:rsidRPr="00386F3B" w:rsidRDefault="00ED1C95" w:rsidP="0068667F">
            <w:pPr>
              <w:pStyle w:val="ConsPlusNormal"/>
              <w:widowControl/>
              <w:ind w:right="-70"/>
              <w:jc w:val="center"/>
              <w:rPr>
                <w:sz w:val="20"/>
                <w:szCs w:val="20"/>
              </w:rPr>
            </w:pPr>
            <w:r w:rsidRPr="00386F3B">
              <w:rPr>
                <w:sz w:val="20"/>
                <w:szCs w:val="20"/>
              </w:rPr>
              <w:t>Администрация Березовского района (комитет по экономической политике администрации Березовского района),</w:t>
            </w:r>
          </w:p>
          <w:p w:rsidR="00ED1C95" w:rsidRPr="00386F3B" w:rsidRDefault="00ED1C95" w:rsidP="0068667F">
            <w:pPr>
              <w:pStyle w:val="ConsPlusNormal"/>
              <w:ind w:right="-70"/>
              <w:jc w:val="center"/>
              <w:rPr>
                <w:sz w:val="20"/>
                <w:szCs w:val="20"/>
              </w:rPr>
            </w:pPr>
            <w:r w:rsidRPr="00386F3B">
              <w:rPr>
                <w:sz w:val="20"/>
                <w:szCs w:val="20"/>
              </w:rPr>
              <w:t>МАУ «Многофункциональный центр предоставления государственных и муниципальных услуг в Березовском районе»</w:t>
            </w:r>
          </w:p>
        </w:tc>
        <w:tc>
          <w:tcPr>
            <w:tcW w:w="1803" w:type="dxa"/>
            <w:tcBorders>
              <w:top w:val="single" w:sz="4" w:space="0" w:color="auto"/>
              <w:left w:val="single" w:sz="4" w:space="0" w:color="auto"/>
              <w:bottom w:val="single" w:sz="4" w:space="0" w:color="auto"/>
              <w:right w:val="single" w:sz="4" w:space="0" w:color="auto"/>
            </w:tcBorders>
            <w:vAlign w:val="center"/>
          </w:tcPr>
          <w:p w:rsidR="00ED1C95" w:rsidRPr="008257FF" w:rsidRDefault="00ED1C95" w:rsidP="0068667F">
            <w:pPr>
              <w:pStyle w:val="ConsPlusNormal"/>
              <w:widowControl/>
              <w:ind w:right="-70"/>
              <w:jc w:val="center"/>
              <w:rPr>
                <w:sz w:val="20"/>
                <w:szCs w:val="20"/>
              </w:rPr>
            </w:pPr>
            <w:r w:rsidRPr="008257FF">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ED1C95" w:rsidRPr="00BC6DB4" w:rsidRDefault="00895310" w:rsidP="00ED1C95">
            <w:pPr>
              <w:pStyle w:val="ConsPlusNormal"/>
              <w:widowControl/>
              <w:jc w:val="center"/>
              <w:rPr>
                <w:color w:val="0D0D0D"/>
                <w:sz w:val="20"/>
                <w:szCs w:val="20"/>
              </w:rPr>
            </w:pPr>
            <w:r>
              <w:rPr>
                <w:color w:val="0D0D0D"/>
                <w:sz w:val="20"/>
                <w:szCs w:val="20"/>
              </w:rPr>
              <w:t>399370,2</w:t>
            </w:r>
          </w:p>
        </w:tc>
        <w:tc>
          <w:tcPr>
            <w:tcW w:w="1081" w:type="dxa"/>
            <w:tcBorders>
              <w:top w:val="single" w:sz="4" w:space="0" w:color="auto"/>
              <w:left w:val="single" w:sz="4" w:space="0" w:color="auto"/>
              <w:bottom w:val="single" w:sz="4" w:space="0" w:color="auto"/>
              <w:right w:val="single" w:sz="4" w:space="0" w:color="auto"/>
            </w:tcBorders>
            <w:vAlign w:val="center"/>
          </w:tcPr>
          <w:p w:rsidR="00ED1C95" w:rsidRPr="00377AE2" w:rsidRDefault="00ED1C95" w:rsidP="00ED1C95">
            <w:pPr>
              <w:pStyle w:val="ConsPlusNormal"/>
              <w:widowControl/>
              <w:jc w:val="center"/>
              <w:rPr>
                <w:color w:val="0D0D0D"/>
                <w:sz w:val="20"/>
                <w:szCs w:val="20"/>
              </w:rPr>
            </w:pPr>
          </w:p>
          <w:p w:rsidR="00ED1C95" w:rsidRPr="00377AE2" w:rsidRDefault="000B5E6C" w:rsidP="00ED1C95">
            <w:pPr>
              <w:pStyle w:val="ConsPlusNormal"/>
              <w:widowControl/>
              <w:jc w:val="center"/>
              <w:rPr>
                <w:color w:val="0D0D0D"/>
                <w:sz w:val="20"/>
                <w:szCs w:val="20"/>
              </w:rPr>
            </w:pPr>
            <w:r w:rsidRPr="00377AE2">
              <w:rPr>
                <w:color w:val="0D0D0D"/>
                <w:sz w:val="20"/>
                <w:szCs w:val="20"/>
              </w:rPr>
              <w:t>29965,8</w:t>
            </w:r>
          </w:p>
          <w:p w:rsidR="00ED1C95" w:rsidRPr="00377AE2" w:rsidRDefault="00ED1C95" w:rsidP="00ED1C95">
            <w:pPr>
              <w:pStyle w:val="ConsPlusNormal"/>
              <w:widowControl/>
              <w:jc w:val="center"/>
              <w:rPr>
                <w:color w:val="0D0D0D"/>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ED1C95" w:rsidRPr="00377AE2" w:rsidRDefault="000B5E6C" w:rsidP="0015063C">
            <w:pPr>
              <w:pStyle w:val="ConsPlusNormal"/>
              <w:widowControl/>
              <w:jc w:val="center"/>
              <w:rPr>
                <w:color w:val="0D0D0D"/>
                <w:sz w:val="20"/>
                <w:szCs w:val="20"/>
              </w:rPr>
            </w:pPr>
            <w:r w:rsidRPr="00377AE2">
              <w:rPr>
                <w:color w:val="0D0D0D"/>
                <w:sz w:val="20"/>
                <w:szCs w:val="20"/>
              </w:rPr>
              <w:t>30783,7</w:t>
            </w:r>
          </w:p>
        </w:tc>
        <w:tc>
          <w:tcPr>
            <w:tcW w:w="964" w:type="dxa"/>
            <w:tcBorders>
              <w:top w:val="single" w:sz="4" w:space="0" w:color="auto"/>
              <w:left w:val="single" w:sz="4" w:space="0" w:color="auto"/>
              <w:bottom w:val="single" w:sz="4" w:space="0" w:color="auto"/>
              <w:right w:val="single" w:sz="4" w:space="0" w:color="auto"/>
            </w:tcBorders>
            <w:vAlign w:val="center"/>
          </w:tcPr>
          <w:p w:rsidR="00ED1C95" w:rsidRPr="00377AE2" w:rsidRDefault="000B5E6C" w:rsidP="0015063C">
            <w:pPr>
              <w:pStyle w:val="ConsPlusNormal"/>
              <w:widowControl/>
              <w:jc w:val="center"/>
              <w:rPr>
                <w:color w:val="0D0D0D"/>
                <w:sz w:val="20"/>
                <w:szCs w:val="20"/>
              </w:rPr>
            </w:pPr>
            <w:r w:rsidRPr="00377AE2">
              <w:rPr>
                <w:color w:val="0D0D0D"/>
                <w:sz w:val="20"/>
                <w:szCs w:val="20"/>
              </w:rPr>
              <w:t>30783,7</w:t>
            </w:r>
          </w:p>
        </w:tc>
        <w:tc>
          <w:tcPr>
            <w:tcW w:w="993" w:type="dxa"/>
            <w:tcBorders>
              <w:top w:val="single" w:sz="4" w:space="0" w:color="auto"/>
              <w:left w:val="single" w:sz="4" w:space="0" w:color="auto"/>
              <w:bottom w:val="single" w:sz="4" w:space="0" w:color="auto"/>
              <w:right w:val="single" w:sz="4" w:space="0" w:color="auto"/>
            </w:tcBorders>
            <w:vAlign w:val="center"/>
          </w:tcPr>
          <w:p w:rsidR="00ED1C95" w:rsidRPr="00377AE2" w:rsidRDefault="00895310" w:rsidP="0015063C">
            <w:pPr>
              <w:pStyle w:val="ConsPlusNormal"/>
              <w:widowControl/>
              <w:jc w:val="center"/>
              <w:rPr>
                <w:color w:val="0D0D0D"/>
                <w:sz w:val="20"/>
                <w:szCs w:val="20"/>
              </w:rPr>
            </w:pPr>
            <w:r w:rsidRPr="00377AE2">
              <w:rPr>
                <w:color w:val="0D0D0D"/>
                <w:sz w:val="20"/>
                <w:szCs w:val="20"/>
              </w:rPr>
              <w:t>30783,7</w:t>
            </w:r>
          </w:p>
        </w:tc>
        <w:tc>
          <w:tcPr>
            <w:tcW w:w="893" w:type="dxa"/>
            <w:tcBorders>
              <w:top w:val="single" w:sz="4" w:space="0" w:color="auto"/>
              <w:left w:val="single" w:sz="4" w:space="0" w:color="auto"/>
              <w:bottom w:val="single" w:sz="4" w:space="0" w:color="auto"/>
              <w:right w:val="single" w:sz="4" w:space="0" w:color="auto"/>
            </w:tcBorders>
            <w:vAlign w:val="center"/>
          </w:tcPr>
          <w:p w:rsidR="00ED1C95" w:rsidRPr="00BC6DB4" w:rsidRDefault="00895310" w:rsidP="0015063C">
            <w:pPr>
              <w:pStyle w:val="ConsPlusNormal"/>
              <w:widowControl/>
              <w:jc w:val="center"/>
              <w:rPr>
                <w:color w:val="0D0D0D"/>
                <w:sz w:val="20"/>
                <w:szCs w:val="20"/>
              </w:rPr>
            </w:pPr>
            <w:r w:rsidRPr="00377AE2">
              <w:rPr>
                <w:color w:val="0D0D0D"/>
                <w:sz w:val="20"/>
                <w:szCs w:val="20"/>
              </w:rPr>
              <w:t>30783,7</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ED1C95" w:rsidRPr="00BC6DB4" w:rsidRDefault="00895310" w:rsidP="0015063C">
            <w:pPr>
              <w:pStyle w:val="ConsPlusNormal"/>
              <w:widowControl/>
              <w:jc w:val="center"/>
              <w:rPr>
                <w:color w:val="0D0D0D"/>
                <w:sz w:val="20"/>
                <w:szCs w:val="20"/>
              </w:rPr>
            </w:pPr>
            <w:r w:rsidRPr="00377AE2">
              <w:rPr>
                <w:color w:val="0D0D0D"/>
                <w:sz w:val="20"/>
                <w:szCs w:val="20"/>
              </w:rPr>
              <w:t>30783,7</w:t>
            </w:r>
          </w:p>
        </w:tc>
        <w:tc>
          <w:tcPr>
            <w:tcW w:w="886" w:type="dxa"/>
            <w:tcBorders>
              <w:top w:val="single" w:sz="4" w:space="0" w:color="auto"/>
              <w:left w:val="single" w:sz="4" w:space="0" w:color="auto"/>
              <w:bottom w:val="single" w:sz="4" w:space="0" w:color="auto"/>
              <w:right w:val="single" w:sz="4" w:space="0" w:color="auto"/>
            </w:tcBorders>
            <w:vAlign w:val="center"/>
          </w:tcPr>
          <w:p w:rsidR="00ED1C95" w:rsidRPr="00BC6DB4" w:rsidRDefault="00895310" w:rsidP="0015063C">
            <w:pPr>
              <w:pStyle w:val="ConsPlusNormal"/>
              <w:widowControl/>
              <w:jc w:val="center"/>
              <w:rPr>
                <w:color w:val="0D0D0D"/>
                <w:sz w:val="20"/>
                <w:szCs w:val="20"/>
              </w:rPr>
            </w:pPr>
            <w:r w:rsidRPr="00377AE2">
              <w:rPr>
                <w:color w:val="0D0D0D"/>
                <w:sz w:val="20"/>
                <w:szCs w:val="20"/>
              </w:rPr>
              <w:t>30783,7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D1C95" w:rsidRPr="00BC6DB4" w:rsidRDefault="00895310" w:rsidP="0015063C">
            <w:pPr>
              <w:pStyle w:val="ConsPlusNormal"/>
              <w:widowControl/>
              <w:jc w:val="center"/>
              <w:rPr>
                <w:color w:val="0D0D0D"/>
                <w:sz w:val="20"/>
                <w:szCs w:val="20"/>
              </w:rPr>
            </w:pPr>
            <w:r w:rsidRPr="00377AE2">
              <w:rPr>
                <w:color w:val="0D0D0D"/>
                <w:sz w:val="20"/>
                <w:szCs w:val="20"/>
              </w:rPr>
              <w:t>30783,7</w:t>
            </w:r>
          </w:p>
        </w:tc>
        <w:tc>
          <w:tcPr>
            <w:tcW w:w="981" w:type="dxa"/>
            <w:tcBorders>
              <w:top w:val="single" w:sz="4" w:space="0" w:color="auto"/>
              <w:left w:val="single" w:sz="4" w:space="0" w:color="auto"/>
              <w:bottom w:val="single" w:sz="4" w:space="0" w:color="auto"/>
              <w:right w:val="single" w:sz="4" w:space="0" w:color="auto"/>
            </w:tcBorders>
            <w:vAlign w:val="center"/>
          </w:tcPr>
          <w:p w:rsidR="00ED1C95" w:rsidRPr="00BC6DB4" w:rsidRDefault="00895310" w:rsidP="0015063C">
            <w:pPr>
              <w:pStyle w:val="ConsPlusNormal"/>
              <w:widowControl/>
              <w:jc w:val="center"/>
              <w:rPr>
                <w:sz w:val="20"/>
                <w:szCs w:val="20"/>
              </w:rPr>
            </w:pPr>
            <w:r>
              <w:rPr>
                <w:sz w:val="20"/>
                <w:szCs w:val="20"/>
              </w:rPr>
              <w:t>153918,5</w:t>
            </w:r>
          </w:p>
        </w:tc>
      </w:tr>
      <w:tr w:rsidR="00ED1C95" w:rsidRPr="002C1BFB" w:rsidTr="00BC6DB4">
        <w:trPr>
          <w:trHeight w:val="443"/>
          <w:jc w:val="center"/>
        </w:trPr>
        <w:tc>
          <w:tcPr>
            <w:tcW w:w="563" w:type="dxa"/>
            <w:vMerge/>
            <w:tcBorders>
              <w:left w:val="single" w:sz="4" w:space="0" w:color="auto"/>
              <w:right w:val="single" w:sz="4" w:space="0" w:color="auto"/>
            </w:tcBorders>
          </w:tcPr>
          <w:p w:rsidR="00ED1C95" w:rsidRPr="008257FF" w:rsidRDefault="00ED1C95"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ED1C95" w:rsidRPr="008257FF" w:rsidRDefault="00ED1C95"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ED1C95" w:rsidRPr="00386F3B" w:rsidRDefault="00ED1C95"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D1C95" w:rsidRPr="00386F3B" w:rsidRDefault="00ED1C95" w:rsidP="0068667F">
            <w:pPr>
              <w:pStyle w:val="ConsPlusNormal"/>
              <w:widowControl/>
              <w:ind w:right="-70"/>
              <w:jc w:val="center"/>
              <w:rPr>
                <w:sz w:val="20"/>
                <w:szCs w:val="20"/>
              </w:rPr>
            </w:pPr>
            <w:r>
              <w:rPr>
                <w:sz w:val="20"/>
                <w:szCs w:val="20"/>
              </w:rPr>
              <w:t xml:space="preserve">бюджет </w:t>
            </w:r>
            <w:r w:rsidRPr="00386F3B">
              <w:rPr>
                <w:sz w:val="20"/>
                <w:szCs w:val="20"/>
              </w:rPr>
              <w:t>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ED1C95" w:rsidRPr="00BC6DB4" w:rsidRDefault="00ED1C95" w:rsidP="00ED1C95">
            <w:pPr>
              <w:pStyle w:val="ConsPlusNormal"/>
              <w:widowControl/>
              <w:jc w:val="center"/>
              <w:rPr>
                <w:color w:val="0D0D0D"/>
                <w:sz w:val="20"/>
                <w:szCs w:val="20"/>
              </w:rPr>
            </w:pPr>
            <w:r w:rsidRPr="00BC6DB4">
              <w:rPr>
                <w:color w:val="0D0D0D"/>
                <w:sz w:val="20"/>
                <w:szCs w:val="20"/>
              </w:rPr>
              <w:t>346785,2</w:t>
            </w:r>
          </w:p>
        </w:tc>
        <w:tc>
          <w:tcPr>
            <w:tcW w:w="1081" w:type="dxa"/>
            <w:tcBorders>
              <w:top w:val="single" w:sz="4" w:space="0" w:color="auto"/>
              <w:left w:val="single" w:sz="4" w:space="0" w:color="auto"/>
              <w:bottom w:val="single" w:sz="4" w:space="0" w:color="auto"/>
              <w:right w:val="single" w:sz="4" w:space="0" w:color="auto"/>
            </w:tcBorders>
            <w:vAlign w:val="center"/>
          </w:tcPr>
          <w:p w:rsidR="00ED1C95" w:rsidRPr="00377AE2" w:rsidRDefault="00ED1C95" w:rsidP="00ED1C95">
            <w:pPr>
              <w:pStyle w:val="ConsPlusNormal"/>
              <w:widowControl/>
              <w:jc w:val="center"/>
              <w:rPr>
                <w:color w:val="0D0D0D"/>
                <w:sz w:val="20"/>
                <w:szCs w:val="20"/>
              </w:rPr>
            </w:pPr>
          </w:p>
          <w:p w:rsidR="00ED1C95" w:rsidRPr="00377AE2" w:rsidRDefault="000B5E6C" w:rsidP="00ED1C95">
            <w:pPr>
              <w:pStyle w:val="ConsPlusNormal"/>
              <w:widowControl/>
              <w:jc w:val="center"/>
              <w:rPr>
                <w:color w:val="0D0D0D"/>
                <w:sz w:val="20"/>
                <w:szCs w:val="20"/>
              </w:rPr>
            </w:pPr>
            <w:r w:rsidRPr="00377AE2">
              <w:rPr>
                <w:color w:val="0D0D0D"/>
                <w:sz w:val="20"/>
                <w:szCs w:val="20"/>
              </w:rPr>
              <w:t>25920,8</w:t>
            </w:r>
          </w:p>
          <w:p w:rsidR="00ED1C95" w:rsidRPr="00377AE2" w:rsidRDefault="00ED1C95" w:rsidP="00ED1C95">
            <w:pPr>
              <w:pStyle w:val="ConsPlusNormal"/>
              <w:widowControl/>
              <w:jc w:val="center"/>
              <w:rPr>
                <w:color w:val="0D0D0D"/>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ED1C95" w:rsidRPr="00377AE2" w:rsidRDefault="000B5E6C" w:rsidP="0015063C">
            <w:pPr>
              <w:pStyle w:val="ConsPlusNormal"/>
              <w:widowControl/>
              <w:jc w:val="center"/>
              <w:rPr>
                <w:color w:val="0D0D0D"/>
                <w:sz w:val="20"/>
                <w:szCs w:val="20"/>
              </w:rPr>
            </w:pPr>
            <w:r w:rsidRPr="00377AE2">
              <w:rPr>
                <w:color w:val="0D0D0D"/>
                <w:sz w:val="20"/>
                <w:szCs w:val="20"/>
              </w:rPr>
              <w:t>26738,7</w:t>
            </w:r>
          </w:p>
        </w:tc>
        <w:tc>
          <w:tcPr>
            <w:tcW w:w="964" w:type="dxa"/>
            <w:tcBorders>
              <w:top w:val="single" w:sz="4" w:space="0" w:color="auto"/>
              <w:left w:val="single" w:sz="4" w:space="0" w:color="auto"/>
              <w:bottom w:val="single" w:sz="4" w:space="0" w:color="auto"/>
              <w:right w:val="single" w:sz="4" w:space="0" w:color="auto"/>
            </w:tcBorders>
            <w:vAlign w:val="center"/>
          </w:tcPr>
          <w:p w:rsidR="00ED1C95" w:rsidRPr="00377AE2" w:rsidRDefault="000B5E6C" w:rsidP="0015063C">
            <w:pPr>
              <w:pStyle w:val="ConsPlusNormal"/>
              <w:widowControl/>
              <w:jc w:val="center"/>
              <w:rPr>
                <w:color w:val="0D0D0D"/>
                <w:sz w:val="20"/>
                <w:szCs w:val="20"/>
              </w:rPr>
            </w:pPr>
            <w:r w:rsidRPr="00377AE2">
              <w:rPr>
                <w:color w:val="0D0D0D"/>
                <w:sz w:val="20"/>
                <w:szCs w:val="20"/>
              </w:rPr>
              <w:t>26738,7</w:t>
            </w:r>
          </w:p>
        </w:tc>
        <w:tc>
          <w:tcPr>
            <w:tcW w:w="993" w:type="dxa"/>
            <w:tcBorders>
              <w:top w:val="single" w:sz="4" w:space="0" w:color="auto"/>
              <w:left w:val="single" w:sz="4" w:space="0" w:color="auto"/>
              <w:bottom w:val="single" w:sz="4" w:space="0" w:color="auto"/>
              <w:right w:val="single" w:sz="4" w:space="0" w:color="auto"/>
            </w:tcBorders>
            <w:vAlign w:val="center"/>
          </w:tcPr>
          <w:p w:rsidR="00ED1C95" w:rsidRPr="00377AE2" w:rsidRDefault="00ED1C95" w:rsidP="0015063C">
            <w:pPr>
              <w:pStyle w:val="ConsPlusNormal"/>
              <w:widowControl/>
              <w:jc w:val="center"/>
              <w:rPr>
                <w:color w:val="0D0D0D"/>
                <w:sz w:val="20"/>
                <w:szCs w:val="20"/>
              </w:rPr>
            </w:pPr>
            <w:r w:rsidRPr="00377AE2">
              <w:rPr>
                <w:color w:val="0D0D0D"/>
                <w:sz w:val="20"/>
                <w:szCs w:val="20"/>
              </w:rPr>
              <w:t>26738,7</w:t>
            </w:r>
          </w:p>
        </w:tc>
        <w:tc>
          <w:tcPr>
            <w:tcW w:w="893" w:type="dxa"/>
            <w:tcBorders>
              <w:top w:val="single" w:sz="4" w:space="0" w:color="auto"/>
              <w:left w:val="single" w:sz="4" w:space="0" w:color="auto"/>
              <w:bottom w:val="single" w:sz="4" w:space="0" w:color="auto"/>
              <w:right w:val="single" w:sz="4" w:space="0" w:color="auto"/>
            </w:tcBorders>
            <w:vAlign w:val="center"/>
          </w:tcPr>
          <w:p w:rsidR="00ED1C95" w:rsidRPr="00BC6DB4" w:rsidRDefault="00ED1C95" w:rsidP="0015063C">
            <w:pPr>
              <w:pStyle w:val="ConsPlusNormal"/>
              <w:widowControl/>
              <w:jc w:val="center"/>
              <w:rPr>
                <w:color w:val="0D0D0D"/>
                <w:sz w:val="20"/>
                <w:szCs w:val="20"/>
              </w:rPr>
            </w:pPr>
            <w:r w:rsidRPr="00BC6DB4">
              <w:rPr>
                <w:color w:val="0D0D0D"/>
                <w:sz w:val="20"/>
                <w:szCs w:val="20"/>
              </w:rPr>
              <w:t>26738,7</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ED1C95" w:rsidRPr="00BC6DB4" w:rsidRDefault="00ED1C95" w:rsidP="0015063C">
            <w:pPr>
              <w:pStyle w:val="ConsPlusNormal"/>
              <w:widowControl/>
              <w:jc w:val="center"/>
              <w:rPr>
                <w:color w:val="0D0D0D"/>
                <w:sz w:val="20"/>
                <w:szCs w:val="20"/>
              </w:rPr>
            </w:pPr>
            <w:r w:rsidRPr="00BC6DB4">
              <w:rPr>
                <w:color w:val="0D0D0D"/>
                <w:sz w:val="20"/>
                <w:szCs w:val="20"/>
              </w:rPr>
              <w:t>26738,7</w:t>
            </w:r>
          </w:p>
        </w:tc>
        <w:tc>
          <w:tcPr>
            <w:tcW w:w="886" w:type="dxa"/>
            <w:tcBorders>
              <w:top w:val="single" w:sz="4" w:space="0" w:color="auto"/>
              <w:left w:val="single" w:sz="4" w:space="0" w:color="auto"/>
              <w:bottom w:val="single" w:sz="4" w:space="0" w:color="auto"/>
              <w:right w:val="single" w:sz="4" w:space="0" w:color="auto"/>
            </w:tcBorders>
            <w:vAlign w:val="center"/>
          </w:tcPr>
          <w:p w:rsidR="00ED1C95" w:rsidRPr="00BC6DB4" w:rsidRDefault="00ED1C95" w:rsidP="0015063C">
            <w:pPr>
              <w:pStyle w:val="ConsPlusNormal"/>
              <w:widowControl/>
              <w:jc w:val="center"/>
              <w:rPr>
                <w:color w:val="0D0D0D"/>
                <w:sz w:val="20"/>
                <w:szCs w:val="20"/>
              </w:rPr>
            </w:pPr>
            <w:r w:rsidRPr="00BC6DB4">
              <w:rPr>
                <w:color w:val="0D0D0D"/>
                <w:sz w:val="20"/>
                <w:szCs w:val="20"/>
              </w:rPr>
              <w:t>26738,7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D1C95" w:rsidRPr="00BC6DB4" w:rsidRDefault="00ED1C95" w:rsidP="0015063C">
            <w:pPr>
              <w:pStyle w:val="ConsPlusNormal"/>
              <w:widowControl/>
              <w:jc w:val="center"/>
              <w:rPr>
                <w:color w:val="0D0D0D"/>
                <w:sz w:val="20"/>
                <w:szCs w:val="20"/>
              </w:rPr>
            </w:pPr>
            <w:r w:rsidRPr="00BC6DB4">
              <w:rPr>
                <w:color w:val="0D0D0D"/>
                <w:sz w:val="20"/>
                <w:szCs w:val="20"/>
              </w:rPr>
              <w:t>26738,7</w:t>
            </w:r>
          </w:p>
        </w:tc>
        <w:tc>
          <w:tcPr>
            <w:tcW w:w="981" w:type="dxa"/>
            <w:tcBorders>
              <w:top w:val="single" w:sz="4" w:space="0" w:color="auto"/>
              <w:left w:val="single" w:sz="4" w:space="0" w:color="auto"/>
              <w:bottom w:val="single" w:sz="4" w:space="0" w:color="auto"/>
              <w:right w:val="single" w:sz="4" w:space="0" w:color="auto"/>
            </w:tcBorders>
            <w:vAlign w:val="center"/>
          </w:tcPr>
          <w:p w:rsidR="00ED1C95" w:rsidRPr="00BC6DB4" w:rsidRDefault="00ED1C95" w:rsidP="0015063C">
            <w:pPr>
              <w:pStyle w:val="ConsPlusNormal"/>
              <w:widowControl/>
              <w:jc w:val="center"/>
              <w:rPr>
                <w:sz w:val="20"/>
                <w:szCs w:val="20"/>
              </w:rPr>
            </w:pPr>
            <w:r w:rsidRPr="00BC6DB4">
              <w:rPr>
                <w:sz w:val="20"/>
                <w:szCs w:val="20"/>
              </w:rPr>
              <w:t>133693,5</w:t>
            </w:r>
          </w:p>
        </w:tc>
      </w:tr>
      <w:tr w:rsidR="00ED1C95" w:rsidRPr="002C1BFB" w:rsidTr="00BC6DB4">
        <w:trPr>
          <w:trHeight w:val="1060"/>
          <w:jc w:val="center"/>
        </w:trPr>
        <w:tc>
          <w:tcPr>
            <w:tcW w:w="563" w:type="dxa"/>
            <w:vMerge/>
            <w:tcBorders>
              <w:left w:val="single" w:sz="4" w:space="0" w:color="auto"/>
              <w:right w:val="single" w:sz="4" w:space="0" w:color="auto"/>
            </w:tcBorders>
          </w:tcPr>
          <w:p w:rsidR="00ED1C95" w:rsidRPr="008257FF" w:rsidRDefault="00ED1C95"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ED1C95" w:rsidRPr="008257FF" w:rsidRDefault="00ED1C95"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ED1C95" w:rsidRPr="00386F3B" w:rsidRDefault="00ED1C95"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D1C95" w:rsidRPr="00386F3B" w:rsidRDefault="00ED1C95" w:rsidP="0068667F">
            <w:pPr>
              <w:pStyle w:val="ConsPlusNormal"/>
              <w:widowControl/>
              <w:ind w:right="-70"/>
              <w:jc w:val="center"/>
              <w:rPr>
                <w:sz w:val="20"/>
                <w:szCs w:val="20"/>
              </w:rPr>
            </w:pPr>
            <w:r w:rsidRPr="00386F3B">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ED1C95" w:rsidRPr="00DD7FEC" w:rsidRDefault="00895310" w:rsidP="00ED1C95">
            <w:pPr>
              <w:pStyle w:val="ConsPlusNormal"/>
              <w:widowControl/>
              <w:jc w:val="center"/>
              <w:rPr>
                <w:color w:val="0D0D0D"/>
                <w:sz w:val="18"/>
                <w:szCs w:val="18"/>
              </w:rPr>
            </w:pPr>
            <w:r>
              <w:rPr>
                <w:color w:val="0D0D0D"/>
                <w:sz w:val="18"/>
                <w:szCs w:val="18"/>
              </w:rPr>
              <w:t>52585,0</w:t>
            </w:r>
          </w:p>
        </w:tc>
        <w:tc>
          <w:tcPr>
            <w:tcW w:w="1081" w:type="dxa"/>
            <w:tcBorders>
              <w:top w:val="single" w:sz="4" w:space="0" w:color="auto"/>
              <w:left w:val="single" w:sz="4" w:space="0" w:color="auto"/>
              <w:bottom w:val="single" w:sz="4" w:space="0" w:color="auto"/>
              <w:right w:val="single" w:sz="4" w:space="0" w:color="auto"/>
            </w:tcBorders>
            <w:vAlign w:val="center"/>
          </w:tcPr>
          <w:p w:rsidR="00ED1C95" w:rsidRPr="00377AE2" w:rsidRDefault="00377AE2" w:rsidP="00ED1C95">
            <w:pPr>
              <w:pStyle w:val="ConsPlusNormal"/>
              <w:widowControl/>
              <w:jc w:val="center"/>
              <w:rPr>
                <w:color w:val="0D0D0D"/>
                <w:sz w:val="18"/>
                <w:szCs w:val="18"/>
              </w:rPr>
            </w:pPr>
            <w:r w:rsidRPr="00377AE2">
              <w:rPr>
                <w:color w:val="0D0D0D"/>
                <w:sz w:val="18"/>
                <w:szCs w:val="18"/>
              </w:rPr>
              <w:t>4045,0</w:t>
            </w:r>
          </w:p>
        </w:tc>
        <w:tc>
          <w:tcPr>
            <w:tcW w:w="878" w:type="dxa"/>
            <w:tcBorders>
              <w:top w:val="single" w:sz="4" w:space="0" w:color="auto"/>
              <w:left w:val="single" w:sz="4" w:space="0" w:color="auto"/>
              <w:bottom w:val="single" w:sz="4" w:space="0" w:color="auto"/>
              <w:right w:val="single" w:sz="4" w:space="0" w:color="auto"/>
            </w:tcBorders>
            <w:vAlign w:val="center"/>
          </w:tcPr>
          <w:p w:rsidR="00ED1C95" w:rsidRPr="00377AE2" w:rsidRDefault="00377AE2" w:rsidP="0015063C">
            <w:pPr>
              <w:pStyle w:val="ConsPlusNormal"/>
              <w:widowControl/>
              <w:jc w:val="center"/>
              <w:rPr>
                <w:color w:val="0D0D0D"/>
                <w:sz w:val="18"/>
                <w:szCs w:val="18"/>
              </w:rPr>
            </w:pPr>
            <w:r w:rsidRPr="00377AE2">
              <w:rPr>
                <w:color w:val="0D0D0D"/>
                <w:sz w:val="18"/>
                <w:szCs w:val="18"/>
              </w:rPr>
              <w:t>4045,0</w:t>
            </w:r>
          </w:p>
        </w:tc>
        <w:tc>
          <w:tcPr>
            <w:tcW w:w="964" w:type="dxa"/>
            <w:tcBorders>
              <w:top w:val="single" w:sz="4" w:space="0" w:color="auto"/>
              <w:left w:val="single" w:sz="4" w:space="0" w:color="auto"/>
              <w:bottom w:val="single" w:sz="4" w:space="0" w:color="auto"/>
              <w:right w:val="single" w:sz="4" w:space="0" w:color="auto"/>
            </w:tcBorders>
            <w:vAlign w:val="center"/>
          </w:tcPr>
          <w:p w:rsidR="00ED1C95" w:rsidRPr="00377AE2" w:rsidRDefault="00377AE2" w:rsidP="0015063C">
            <w:pPr>
              <w:pStyle w:val="ConsPlusNormal"/>
              <w:widowControl/>
              <w:jc w:val="center"/>
              <w:rPr>
                <w:color w:val="0D0D0D"/>
                <w:sz w:val="18"/>
                <w:szCs w:val="18"/>
              </w:rPr>
            </w:pPr>
            <w:r w:rsidRPr="00377AE2">
              <w:rPr>
                <w:color w:val="0D0D0D"/>
                <w:sz w:val="18"/>
                <w:szCs w:val="18"/>
              </w:rPr>
              <w:t>4045,0</w:t>
            </w:r>
          </w:p>
        </w:tc>
        <w:tc>
          <w:tcPr>
            <w:tcW w:w="993" w:type="dxa"/>
            <w:tcBorders>
              <w:top w:val="single" w:sz="4" w:space="0" w:color="auto"/>
              <w:left w:val="single" w:sz="4" w:space="0" w:color="auto"/>
              <w:bottom w:val="single" w:sz="4" w:space="0" w:color="auto"/>
              <w:right w:val="single" w:sz="4" w:space="0" w:color="auto"/>
            </w:tcBorders>
            <w:vAlign w:val="center"/>
          </w:tcPr>
          <w:p w:rsidR="00ED1C95" w:rsidRPr="00377AE2" w:rsidRDefault="00895310" w:rsidP="0015063C">
            <w:pPr>
              <w:pStyle w:val="ConsPlusNormal"/>
              <w:widowControl/>
              <w:jc w:val="center"/>
              <w:rPr>
                <w:color w:val="0D0D0D"/>
                <w:sz w:val="18"/>
                <w:szCs w:val="18"/>
              </w:rPr>
            </w:pPr>
            <w:r>
              <w:rPr>
                <w:color w:val="0D0D0D"/>
                <w:sz w:val="18"/>
                <w:szCs w:val="18"/>
              </w:rPr>
              <w:t>4045,0</w:t>
            </w:r>
          </w:p>
        </w:tc>
        <w:tc>
          <w:tcPr>
            <w:tcW w:w="893" w:type="dxa"/>
            <w:tcBorders>
              <w:top w:val="single" w:sz="4" w:space="0" w:color="auto"/>
              <w:left w:val="single" w:sz="4" w:space="0" w:color="auto"/>
              <w:bottom w:val="single" w:sz="4" w:space="0" w:color="auto"/>
              <w:right w:val="single" w:sz="4" w:space="0" w:color="auto"/>
            </w:tcBorders>
            <w:vAlign w:val="center"/>
          </w:tcPr>
          <w:p w:rsidR="00ED1C95" w:rsidRPr="00DD7FEC" w:rsidRDefault="00895310" w:rsidP="0015063C">
            <w:pPr>
              <w:pStyle w:val="ConsPlusNormal"/>
              <w:widowControl/>
              <w:jc w:val="center"/>
              <w:rPr>
                <w:color w:val="0D0D0D"/>
                <w:sz w:val="18"/>
                <w:szCs w:val="18"/>
              </w:rPr>
            </w:pPr>
            <w:r>
              <w:rPr>
                <w:color w:val="0D0D0D"/>
                <w:sz w:val="18"/>
                <w:szCs w:val="18"/>
              </w:rPr>
              <w:t>4045,0</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ED1C95" w:rsidRPr="00DD7FEC" w:rsidRDefault="00895310" w:rsidP="0015063C">
            <w:pPr>
              <w:pStyle w:val="ConsPlusNormal"/>
              <w:widowControl/>
              <w:jc w:val="center"/>
              <w:rPr>
                <w:color w:val="0D0D0D"/>
                <w:sz w:val="18"/>
                <w:szCs w:val="18"/>
              </w:rPr>
            </w:pPr>
            <w:r>
              <w:rPr>
                <w:color w:val="0D0D0D"/>
                <w:sz w:val="18"/>
                <w:szCs w:val="18"/>
              </w:rPr>
              <w:t>4045,0</w:t>
            </w:r>
          </w:p>
        </w:tc>
        <w:tc>
          <w:tcPr>
            <w:tcW w:w="886" w:type="dxa"/>
            <w:tcBorders>
              <w:top w:val="single" w:sz="4" w:space="0" w:color="auto"/>
              <w:left w:val="single" w:sz="4" w:space="0" w:color="auto"/>
              <w:bottom w:val="single" w:sz="4" w:space="0" w:color="auto"/>
              <w:right w:val="single" w:sz="4" w:space="0" w:color="auto"/>
            </w:tcBorders>
            <w:vAlign w:val="center"/>
          </w:tcPr>
          <w:p w:rsidR="00ED1C95" w:rsidRPr="00DD7FEC" w:rsidRDefault="00895310" w:rsidP="0015063C">
            <w:pPr>
              <w:pStyle w:val="ConsPlusNormal"/>
              <w:widowControl/>
              <w:jc w:val="center"/>
              <w:rPr>
                <w:color w:val="0D0D0D"/>
                <w:sz w:val="18"/>
                <w:szCs w:val="18"/>
              </w:rPr>
            </w:pPr>
            <w:r>
              <w:rPr>
                <w:color w:val="0D0D0D"/>
                <w:sz w:val="18"/>
                <w:szCs w:val="18"/>
              </w:rPr>
              <w:t>4045,0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D1C95" w:rsidRPr="00DD7FEC" w:rsidRDefault="00895310" w:rsidP="0015063C">
            <w:pPr>
              <w:pStyle w:val="ConsPlusNormal"/>
              <w:widowControl/>
              <w:jc w:val="center"/>
              <w:rPr>
                <w:color w:val="0D0D0D"/>
                <w:sz w:val="18"/>
                <w:szCs w:val="18"/>
              </w:rPr>
            </w:pPr>
            <w:r>
              <w:rPr>
                <w:color w:val="0D0D0D"/>
                <w:sz w:val="18"/>
                <w:szCs w:val="18"/>
              </w:rPr>
              <w:t>4045,0</w:t>
            </w:r>
          </w:p>
        </w:tc>
        <w:tc>
          <w:tcPr>
            <w:tcW w:w="981" w:type="dxa"/>
            <w:tcBorders>
              <w:top w:val="single" w:sz="4" w:space="0" w:color="auto"/>
              <w:left w:val="single" w:sz="4" w:space="0" w:color="auto"/>
              <w:bottom w:val="single" w:sz="4" w:space="0" w:color="auto"/>
              <w:right w:val="single" w:sz="4" w:space="0" w:color="auto"/>
            </w:tcBorders>
            <w:vAlign w:val="center"/>
          </w:tcPr>
          <w:p w:rsidR="00ED1C95" w:rsidRPr="00DD7FEC" w:rsidRDefault="00895310" w:rsidP="0015063C">
            <w:pPr>
              <w:pStyle w:val="ConsPlusNormal"/>
              <w:widowControl/>
              <w:jc w:val="center"/>
              <w:rPr>
                <w:sz w:val="18"/>
                <w:szCs w:val="18"/>
              </w:rPr>
            </w:pPr>
            <w:r>
              <w:rPr>
                <w:sz w:val="18"/>
                <w:szCs w:val="18"/>
              </w:rPr>
              <w:t>20225,0</w:t>
            </w:r>
          </w:p>
        </w:tc>
      </w:tr>
      <w:tr w:rsidR="00ED1C95" w:rsidRPr="002C1BFB" w:rsidTr="00BC6DB4">
        <w:trPr>
          <w:trHeight w:val="1118"/>
          <w:jc w:val="center"/>
        </w:trPr>
        <w:tc>
          <w:tcPr>
            <w:tcW w:w="563" w:type="dxa"/>
            <w:vMerge/>
            <w:tcBorders>
              <w:left w:val="single" w:sz="4" w:space="0" w:color="auto"/>
              <w:bottom w:val="single" w:sz="4" w:space="0" w:color="auto"/>
              <w:right w:val="single" w:sz="4" w:space="0" w:color="auto"/>
            </w:tcBorders>
          </w:tcPr>
          <w:p w:rsidR="00ED1C95" w:rsidRPr="008257FF" w:rsidRDefault="00ED1C95" w:rsidP="0068667F">
            <w:pPr>
              <w:pStyle w:val="ConsPlusNormal"/>
              <w:widowControl/>
              <w:rPr>
                <w:sz w:val="20"/>
                <w:szCs w:val="20"/>
              </w:rPr>
            </w:pPr>
          </w:p>
        </w:tc>
        <w:tc>
          <w:tcPr>
            <w:tcW w:w="2110" w:type="dxa"/>
            <w:gridSpan w:val="2"/>
            <w:vMerge/>
            <w:tcBorders>
              <w:left w:val="single" w:sz="4" w:space="0" w:color="auto"/>
              <w:bottom w:val="single" w:sz="4" w:space="0" w:color="auto"/>
              <w:right w:val="single" w:sz="4" w:space="0" w:color="auto"/>
            </w:tcBorders>
          </w:tcPr>
          <w:p w:rsidR="00ED1C95" w:rsidRPr="008257FF" w:rsidRDefault="00ED1C95"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ED1C95" w:rsidRPr="00DD5202" w:rsidRDefault="00ED1C95"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D1C95" w:rsidRPr="008257FF" w:rsidRDefault="00ED1C95" w:rsidP="0068667F">
            <w:pPr>
              <w:pStyle w:val="ConsPlusNormal"/>
              <w:ind w:right="-70"/>
              <w:jc w:val="center"/>
              <w:rPr>
                <w:sz w:val="20"/>
                <w:szCs w:val="20"/>
              </w:rPr>
            </w:pPr>
            <w:r>
              <w:rPr>
                <w:sz w:val="20"/>
                <w:szCs w:val="20"/>
              </w:rPr>
              <w:t>в</w:t>
            </w:r>
            <w:r w:rsidRPr="008257FF">
              <w:rPr>
                <w:sz w:val="20"/>
                <w:szCs w:val="20"/>
              </w:rPr>
              <w:t xml:space="preserve">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ED1C95" w:rsidRDefault="00ED1C95" w:rsidP="00ED1C95">
            <w:pPr>
              <w:pStyle w:val="ConsPlusNormal"/>
              <w:jc w:val="center"/>
              <w:rPr>
                <w:color w:val="0D0D0D"/>
                <w:sz w:val="18"/>
                <w:szCs w:val="18"/>
              </w:rPr>
            </w:pPr>
          </w:p>
          <w:p w:rsidR="00ED1C95" w:rsidRPr="00663514" w:rsidRDefault="00E33EEA" w:rsidP="00E1369A">
            <w:pPr>
              <w:pStyle w:val="ConsPlusNormal"/>
              <w:jc w:val="center"/>
              <w:rPr>
                <w:color w:val="0D0D0D"/>
                <w:sz w:val="18"/>
                <w:szCs w:val="18"/>
              </w:rPr>
            </w:pPr>
            <w:r>
              <w:rPr>
                <w:color w:val="0D0D0D"/>
                <w:sz w:val="18"/>
                <w:szCs w:val="18"/>
              </w:rPr>
              <w:t>1811</w:t>
            </w:r>
            <w:r w:rsidR="00E1369A">
              <w:rPr>
                <w:color w:val="0D0D0D"/>
                <w:sz w:val="18"/>
                <w:szCs w:val="18"/>
              </w:rPr>
              <w:t>2</w:t>
            </w:r>
            <w:r>
              <w:rPr>
                <w:color w:val="0D0D0D"/>
                <w:sz w:val="18"/>
                <w:szCs w:val="18"/>
              </w:rPr>
              <w:t>,</w:t>
            </w:r>
            <w:r w:rsidR="00E1369A">
              <w:rPr>
                <w:color w:val="0D0D0D"/>
                <w:sz w:val="18"/>
                <w:szCs w:val="18"/>
              </w:rPr>
              <w:t>3</w:t>
            </w:r>
          </w:p>
        </w:tc>
        <w:tc>
          <w:tcPr>
            <w:tcW w:w="1081" w:type="dxa"/>
            <w:tcBorders>
              <w:top w:val="single" w:sz="4" w:space="0" w:color="auto"/>
              <w:left w:val="single" w:sz="4" w:space="0" w:color="auto"/>
              <w:bottom w:val="single" w:sz="4" w:space="0" w:color="auto"/>
              <w:right w:val="single" w:sz="4" w:space="0" w:color="auto"/>
            </w:tcBorders>
            <w:vAlign w:val="center"/>
          </w:tcPr>
          <w:p w:rsidR="00ED1C95" w:rsidRPr="00377AE2" w:rsidRDefault="00981023" w:rsidP="00ED1C95">
            <w:pPr>
              <w:pStyle w:val="ConsPlusNormal"/>
              <w:jc w:val="center"/>
              <w:rPr>
                <w:color w:val="0D0D0D"/>
                <w:sz w:val="18"/>
                <w:szCs w:val="18"/>
              </w:rPr>
            </w:pPr>
            <w:r w:rsidRPr="00377AE2">
              <w:rPr>
                <w:color w:val="0D0D0D"/>
                <w:sz w:val="18"/>
                <w:szCs w:val="18"/>
              </w:rPr>
              <w:t>1368,3</w:t>
            </w:r>
          </w:p>
        </w:tc>
        <w:tc>
          <w:tcPr>
            <w:tcW w:w="878" w:type="dxa"/>
            <w:tcBorders>
              <w:top w:val="single" w:sz="4" w:space="0" w:color="auto"/>
              <w:left w:val="single" w:sz="4" w:space="0" w:color="auto"/>
              <w:bottom w:val="single" w:sz="4" w:space="0" w:color="auto"/>
              <w:right w:val="single" w:sz="4" w:space="0" w:color="auto"/>
            </w:tcBorders>
            <w:vAlign w:val="center"/>
          </w:tcPr>
          <w:p w:rsidR="00ED1C95" w:rsidRPr="00377AE2" w:rsidRDefault="00981023" w:rsidP="0015063C">
            <w:pPr>
              <w:pStyle w:val="ConsPlusNormal"/>
              <w:jc w:val="center"/>
              <w:rPr>
                <w:color w:val="0D0D0D"/>
                <w:sz w:val="18"/>
                <w:szCs w:val="18"/>
              </w:rPr>
            </w:pPr>
            <w:r w:rsidRPr="00377AE2">
              <w:rPr>
                <w:color w:val="0D0D0D"/>
                <w:sz w:val="18"/>
                <w:szCs w:val="18"/>
              </w:rPr>
              <w:t>1337,0</w:t>
            </w:r>
          </w:p>
        </w:tc>
        <w:tc>
          <w:tcPr>
            <w:tcW w:w="964" w:type="dxa"/>
            <w:tcBorders>
              <w:top w:val="single" w:sz="4" w:space="0" w:color="auto"/>
              <w:left w:val="single" w:sz="4" w:space="0" w:color="auto"/>
              <w:bottom w:val="single" w:sz="4" w:space="0" w:color="auto"/>
              <w:right w:val="single" w:sz="4" w:space="0" w:color="auto"/>
            </w:tcBorders>
            <w:vAlign w:val="center"/>
          </w:tcPr>
          <w:p w:rsidR="00ED1C95" w:rsidRPr="00377AE2" w:rsidRDefault="00981023" w:rsidP="0015063C">
            <w:pPr>
              <w:pStyle w:val="ConsPlusNormal"/>
              <w:jc w:val="center"/>
              <w:rPr>
                <w:color w:val="0D0D0D"/>
                <w:sz w:val="18"/>
                <w:szCs w:val="18"/>
              </w:rPr>
            </w:pPr>
            <w:r w:rsidRPr="00377AE2">
              <w:rPr>
                <w:color w:val="0D0D0D"/>
                <w:sz w:val="18"/>
                <w:szCs w:val="18"/>
              </w:rPr>
              <w:t>1337,0</w:t>
            </w:r>
          </w:p>
        </w:tc>
        <w:tc>
          <w:tcPr>
            <w:tcW w:w="993" w:type="dxa"/>
            <w:tcBorders>
              <w:top w:val="single" w:sz="4" w:space="0" w:color="auto"/>
              <w:left w:val="single" w:sz="4" w:space="0" w:color="auto"/>
              <w:bottom w:val="single" w:sz="4" w:space="0" w:color="auto"/>
              <w:right w:val="single" w:sz="4" w:space="0" w:color="auto"/>
            </w:tcBorders>
            <w:vAlign w:val="center"/>
          </w:tcPr>
          <w:p w:rsidR="00ED1C95" w:rsidRPr="00377AE2" w:rsidRDefault="0022149B" w:rsidP="0015063C">
            <w:pPr>
              <w:pStyle w:val="ConsPlusNormal"/>
              <w:ind w:right="-70"/>
              <w:jc w:val="center"/>
              <w:rPr>
                <w:color w:val="0D0D0D"/>
                <w:sz w:val="18"/>
                <w:szCs w:val="18"/>
              </w:rPr>
            </w:pPr>
            <w:r>
              <w:rPr>
                <w:color w:val="0D0D0D"/>
                <w:sz w:val="18"/>
                <w:szCs w:val="18"/>
              </w:rPr>
              <w:t>1407,0</w:t>
            </w:r>
          </w:p>
        </w:tc>
        <w:tc>
          <w:tcPr>
            <w:tcW w:w="893" w:type="dxa"/>
            <w:tcBorders>
              <w:top w:val="single" w:sz="4" w:space="0" w:color="auto"/>
              <w:left w:val="single" w:sz="4" w:space="0" w:color="auto"/>
              <w:bottom w:val="single" w:sz="4" w:space="0" w:color="auto"/>
              <w:right w:val="single" w:sz="4" w:space="0" w:color="auto"/>
            </w:tcBorders>
            <w:vAlign w:val="center"/>
          </w:tcPr>
          <w:p w:rsidR="00ED1C95" w:rsidRPr="00663514" w:rsidRDefault="0022149B" w:rsidP="0015063C">
            <w:pPr>
              <w:pStyle w:val="ConsPlusNormal"/>
              <w:jc w:val="center"/>
              <w:rPr>
                <w:color w:val="0D0D0D"/>
                <w:sz w:val="18"/>
                <w:szCs w:val="18"/>
              </w:rPr>
            </w:pPr>
            <w:r>
              <w:rPr>
                <w:color w:val="0D0D0D"/>
                <w:sz w:val="18"/>
                <w:szCs w:val="18"/>
              </w:rPr>
              <w:t>1407,0</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ED1C95" w:rsidRPr="00DD7FEC" w:rsidRDefault="0022149B" w:rsidP="0015063C">
            <w:pPr>
              <w:pStyle w:val="ConsPlusNormal"/>
              <w:jc w:val="center"/>
              <w:rPr>
                <w:color w:val="0D0D0D"/>
                <w:sz w:val="18"/>
                <w:szCs w:val="18"/>
              </w:rPr>
            </w:pPr>
            <w:r>
              <w:rPr>
                <w:color w:val="0D0D0D"/>
                <w:sz w:val="18"/>
                <w:szCs w:val="18"/>
              </w:rPr>
              <w:t>1407,0</w:t>
            </w:r>
          </w:p>
        </w:tc>
        <w:tc>
          <w:tcPr>
            <w:tcW w:w="886" w:type="dxa"/>
            <w:tcBorders>
              <w:top w:val="single" w:sz="4" w:space="0" w:color="auto"/>
              <w:left w:val="single" w:sz="4" w:space="0" w:color="auto"/>
              <w:bottom w:val="single" w:sz="4" w:space="0" w:color="auto"/>
              <w:right w:val="single" w:sz="4" w:space="0" w:color="auto"/>
            </w:tcBorders>
            <w:vAlign w:val="center"/>
          </w:tcPr>
          <w:p w:rsidR="00ED1C95" w:rsidRPr="00DD7FEC" w:rsidRDefault="0022149B" w:rsidP="0015063C">
            <w:pPr>
              <w:pStyle w:val="ConsPlusNormal"/>
              <w:ind w:right="-118"/>
              <w:jc w:val="center"/>
              <w:rPr>
                <w:sz w:val="18"/>
                <w:szCs w:val="18"/>
              </w:rPr>
            </w:pPr>
            <w:r>
              <w:rPr>
                <w:sz w:val="18"/>
                <w:szCs w:val="18"/>
              </w:rPr>
              <w:t>1407,0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D1C95" w:rsidRPr="00DD7FEC" w:rsidRDefault="0022149B" w:rsidP="0015063C">
            <w:pPr>
              <w:pStyle w:val="ConsPlusNormal"/>
              <w:jc w:val="center"/>
              <w:rPr>
                <w:color w:val="0D0D0D"/>
                <w:sz w:val="18"/>
                <w:szCs w:val="18"/>
              </w:rPr>
            </w:pPr>
            <w:r>
              <w:rPr>
                <w:color w:val="0D0D0D"/>
                <w:sz w:val="18"/>
                <w:szCs w:val="18"/>
              </w:rPr>
              <w:t>1407,0</w:t>
            </w:r>
          </w:p>
        </w:tc>
        <w:tc>
          <w:tcPr>
            <w:tcW w:w="981" w:type="dxa"/>
            <w:tcBorders>
              <w:top w:val="single" w:sz="4" w:space="0" w:color="auto"/>
              <w:left w:val="single" w:sz="4" w:space="0" w:color="auto"/>
              <w:bottom w:val="single" w:sz="4" w:space="0" w:color="auto"/>
              <w:right w:val="single" w:sz="4" w:space="0" w:color="auto"/>
            </w:tcBorders>
            <w:vAlign w:val="center"/>
          </w:tcPr>
          <w:p w:rsidR="00ED1C95" w:rsidRPr="00DD7FEC" w:rsidRDefault="0022149B" w:rsidP="00E1369A">
            <w:pPr>
              <w:pStyle w:val="ConsPlusNormal"/>
              <w:ind w:right="-118"/>
              <w:jc w:val="center"/>
              <w:rPr>
                <w:sz w:val="18"/>
                <w:szCs w:val="18"/>
              </w:rPr>
            </w:pPr>
            <w:r>
              <w:rPr>
                <w:sz w:val="18"/>
                <w:szCs w:val="18"/>
              </w:rPr>
              <w:t>703</w:t>
            </w:r>
            <w:r w:rsidR="00E1369A">
              <w:rPr>
                <w:sz w:val="18"/>
                <w:szCs w:val="18"/>
              </w:rPr>
              <w:t>5,0</w:t>
            </w:r>
          </w:p>
        </w:tc>
      </w:tr>
      <w:tr w:rsidR="0015063C" w:rsidRPr="002C1BFB" w:rsidTr="00BC6DB4">
        <w:trPr>
          <w:trHeight w:val="795"/>
          <w:jc w:val="center"/>
        </w:trPr>
        <w:tc>
          <w:tcPr>
            <w:tcW w:w="2673" w:type="dxa"/>
            <w:gridSpan w:val="3"/>
            <w:vMerge w:val="restart"/>
            <w:tcBorders>
              <w:top w:val="single" w:sz="4" w:space="0" w:color="auto"/>
              <w:left w:val="single" w:sz="4" w:space="0" w:color="auto"/>
              <w:right w:val="single" w:sz="4" w:space="0" w:color="auto"/>
            </w:tcBorders>
          </w:tcPr>
          <w:p w:rsidR="0015063C" w:rsidRPr="008257FF" w:rsidRDefault="0015063C" w:rsidP="0014355E">
            <w:pPr>
              <w:pStyle w:val="ConsPlusNormal"/>
              <w:widowControl/>
              <w:jc w:val="center"/>
              <w:rPr>
                <w:sz w:val="20"/>
                <w:szCs w:val="20"/>
              </w:rPr>
            </w:pPr>
            <w:r w:rsidRPr="008257FF">
              <w:rPr>
                <w:sz w:val="20"/>
                <w:szCs w:val="20"/>
              </w:rPr>
              <w:t>Итого по задаче 1</w:t>
            </w:r>
          </w:p>
        </w:tc>
        <w:tc>
          <w:tcPr>
            <w:tcW w:w="1681" w:type="dxa"/>
            <w:gridSpan w:val="2"/>
            <w:vMerge w:val="restart"/>
            <w:tcBorders>
              <w:top w:val="single" w:sz="4" w:space="0" w:color="auto"/>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ind w:right="-70"/>
              <w:jc w:val="center"/>
              <w:rPr>
                <w:sz w:val="20"/>
                <w:szCs w:val="20"/>
              </w:rPr>
            </w:pPr>
            <w:r w:rsidRPr="00977191">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jc w:val="center"/>
              <w:rPr>
                <w:color w:val="0D0D0D"/>
                <w:sz w:val="18"/>
                <w:szCs w:val="18"/>
              </w:rPr>
            </w:pPr>
            <w:r>
              <w:rPr>
                <w:color w:val="0D0D0D"/>
                <w:sz w:val="20"/>
                <w:szCs w:val="20"/>
              </w:rPr>
              <w:t>399370,2</w:t>
            </w:r>
          </w:p>
        </w:tc>
        <w:tc>
          <w:tcPr>
            <w:tcW w:w="1081" w:type="dxa"/>
            <w:tcBorders>
              <w:top w:val="single" w:sz="4" w:space="0" w:color="auto"/>
              <w:left w:val="single" w:sz="4" w:space="0" w:color="auto"/>
              <w:bottom w:val="single" w:sz="4" w:space="0" w:color="auto"/>
              <w:right w:val="single" w:sz="4" w:space="0" w:color="auto"/>
            </w:tcBorders>
            <w:vAlign w:val="center"/>
          </w:tcPr>
          <w:p w:rsidR="00377AE2" w:rsidRPr="00377AE2" w:rsidRDefault="00377AE2" w:rsidP="00377AE2">
            <w:pPr>
              <w:pStyle w:val="ConsPlusNormal"/>
              <w:widowControl/>
              <w:jc w:val="center"/>
              <w:rPr>
                <w:color w:val="0D0D0D"/>
                <w:sz w:val="20"/>
                <w:szCs w:val="20"/>
              </w:rPr>
            </w:pPr>
            <w:r w:rsidRPr="00377AE2">
              <w:rPr>
                <w:color w:val="0D0D0D"/>
                <w:sz w:val="20"/>
                <w:szCs w:val="20"/>
              </w:rPr>
              <w:t>29965,8</w:t>
            </w:r>
          </w:p>
          <w:p w:rsidR="0015063C" w:rsidRPr="00981023" w:rsidRDefault="0015063C" w:rsidP="00377AE2">
            <w:pPr>
              <w:pStyle w:val="ConsPlusNormal"/>
              <w:widowControl/>
              <w:rPr>
                <w:color w:val="0D0D0D"/>
                <w:sz w:val="18"/>
                <w:szCs w:val="18"/>
                <w:highlight w:val="yellow"/>
              </w:rPr>
            </w:pP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C7653">
            <w:pPr>
              <w:pStyle w:val="ConsPlusNormal"/>
              <w:jc w:val="center"/>
              <w:rPr>
                <w:color w:val="0D0D0D"/>
                <w:sz w:val="18"/>
                <w:szCs w:val="18"/>
                <w:highlight w:val="yellow"/>
              </w:rPr>
            </w:pPr>
            <w:r w:rsidRPr="00377AE2">
              <w:rPr>
                <w:color w:val="0D0D0D"/>
                <w:sz w:val="20"/>
                <w:szCs w:val="20"/>
              </w:rPr>
              <w:t>30783,7</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C7653">
            <w:pPr>
              <w:pStyle w:val="ConsPlusNormal"/>
              <w:jc w:val="center"/>
              <w:rPr>
                <w:color w:val="0D0D0D"/>
                <w:sz w:val="18"/>
                <w:szCs w:val="18"/>
                <w:highlight w:val="yellow"/>
              </w:rPr>
            </w:pPr>
            <w:r w:rsidRPr="00377AE2">
              <w:rPr>
                <w:color w:val="0D0D0D"/>
                <w:sz w:val="20"/>
                <w:szCs w:val="20"/>
              </w:rPr>
              <w:t>30783,7</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ind w:right="-70"/>
              <w:jc w:val="center"/>
              <w:rPr>
                <w:color w:val="0D0D0D"/>
                <w:sz w:val="18"/>
                <w:szCs w:val="18"/>
              </w:rPr>
            </w:pPr>
            <w:r w:rsidRPr="00377AE2">
              <w:rPr>
                <w:color w:val="0D0D0D"/>
                <w:sz w:val="20"/>
                <w:szCs w:val="20"/>
              </w:rPr>
              <w:t>30783,7</w:t>
            </w:r>
          </w:p>
        </w:tc>
        <w:tc>
          <w:tcPr>
            <w:tcW w:w="893" w:type="dxa"/>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jc w:val="center"/>
              <w:rPr>
                <w:color w:val="0D0D0D"/>
                <w:sz w:val="18"/>
                <w:szCs w:val="18"/>
              </w:rPr>
            </w:pPr>
            <w:r w:rsidRPr="00377AE2">
              <w:rPr>
                <w:color w:val="0D0D0D"/>
                <w:sz w:val="20"/>
                <w:szCs w:val="20"/>
              </w:rPr>
              <w:t>30783,7</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jc w:val="center"/>
              <w:rPr>
                <w:color w:val="0D0D0D"/>
                <w:sz w:val="18"/>
                <w:szCs w:val="18"/>
              </w:rPr>
            </w:pPr>
            <w:r w:rsidRPr="00377AE2">
              <w:rPr>
                <w:color w:val="0D0D0D"/>
                <w:sz w:val="20"/>
                <w:szCs w:val="20"/>
              </w:rPr>
              <w:t>30783,7</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jc w:val="center"/>
              <w:rPr>
                <w:color w:val="0D0D0D"/>
                <w:sz w:val="18"/>
                <w:szCs w:val="18"/>
              </w:rPr>
            </w:pPr>
            <w:r w:rsidRPr="00377AE2">
              <w:rPr>
                <w:color w:val="0D0D0D"/>
                <w:sz w:val="20"/>
                <w:szCs w:val="20"/>
              </w:rPr>
              <w:t>30783,7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jc w:val="center"/>
              <w:rPr>
                <w:color w:val="0D0D0D"/>
                <w:sz w:val="18"/>
                <w:szCs w:val="18"/>
              </w:rPr>
            </w:pPr>
            <w:r w:rsidRPr="00377AE2">
              <w:rPr>
                <w:color w:val="0D0D0D"/>
                <w:sz w:val="20"/>
                <w:szCs w:val="20"/>
              </w:rPr>
              <w:t>30783,7</w:t>
            </w:r>
          </w:p>
        </w:tc>
        <w:tc>
          <w:tcPr>
            <w:tcW w:w="981" w:type="dxa"/>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ind w:right="-118"/>
              <w:rPr>
                <w:sz w:val="18"/>
                <w:szCs w:val="18"/>
              </w:rPr>
            </w:pPr>
            <w:r>
              <w:rPr>
                <w:sz w:val="20"/>
                <w:szCs w:val="20"/>
              </w:rPr>
              <w:t>153918,5</w:t>
            </w:r>
          </w:p>
        </w:tc>
      </w:tr>
      <w:tr w:rsidR="0015063C" w:rsidRPr="002C1BFB" w:rsidTr="00BC6DB4">
        <w:trPr>
          <w:trHeight w:val="795"/>
          <w:jc w:val="center"/>
        </w:trPr>
        <w:tc>
          <w:tcPr>
            <w:tcW w:w="2673" w:type="dxa"/>
            <w:gridSpan w:val="3"/>
            <w:vMerge/>
            <w:tcBorders>
              <w:left w:val="single" w:sz="4" w:space="0" w:color="auto"/>
              <w:right w:val="single" w:sz="4" w:space="0" w:color="auto"/>
            </w:tcBorders>
          </w:tcPr>
          <w:p w:rsidR="0015063C" w:rsidRPr="00DD5202" w:rsidRDefault="0015063C"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ind w:right="-70"/>
              <w:jc w:val="center"/>
              <w:rPr>
                <w:sz w:val="20"/>
                <w:szCs w:val="20"/>
              </w:rPr>
            </w:pPr>
            <w:r w:rsidRPr="00977191">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346785,2</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15063C" w:rsidP="0015063C">
            <w:pPr>
              <w:pStyle w:val="ConsPlusNormal"/>
              <w:widowControl/>
              <w:jc w:val="center"/>
              <w:rPr>
                <w:color w:val="0D0D0D"/>
                <w:sz w:val="20"/>
                <w:szCs w:val="20"/>
                <w:highlight w:val="yellow"/>
              </w:rPr>
            </w:pPr>
          </w:p>
          <w:p w:rsidR="00377AE2" w:rsidRPr="00377AE2" w:rsidRDefault="00377AE2" w:rsidP="00377AE2">
            <w:pPr>
              <w:pStyle w:val="ConsPlusNormal"/>
              <w:widowControl/>
              <w:jc w:val="center"/>
              <w:rPr>
                <w:color w:val="0D0D0D"/>
                <w:sz w:val="20"/>
                <w:szCs w:val="20"/>
              </w:rPr>
            </w:pPr>
            <w:r w:rsidRPr="00377AE2">
              <w:rPr>
                <w:color w:val="0D0D0D"/>
                <w:sz w:val="20"/>
                <w:szCs w:val="20"/>
              </w:rPr>
              <w:t>25920,8</w:t>
            </w:r>
          </w:p>
          <w:p w:rsidR="0015063C" w:rsidRPr="00981023" w:rsidRDefault="0015063C" w:rsidP="00981023">
            <w:pPr>
              <w:pStyle w:val="ConsPlusNormal"/>
              <w:widowControl/>
              <w:jc w:val="center"/>
              <w:rPr>
                <w:color w:val="0D0D0D"/>
                <w:sz w:val="20"/>
                <w:szCs w:val="20"/>
                <w:highlight w:val="yellow"/>
              </w:rPr>
            </w:pP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widowControl/>
              <w:jc w:val="center"/>
              <w:rPr>
                <w:color w:val="0D0D0D"/>
                <w:sz w:val="20"/>
                <w:szCs w:val="20"/>
                <w:highlight w:val="yellow"/>
              </w:rPr>
            </w:pPr>
            <w:r w:rsidRPr="00377AE2">
              <w:rPr>
                <w:color w:val="0D0D0D"/>
                <w:sz w:val="20"/>
                <w:szCs w:val="20"/>
              </w:rPr>
              <w:t>26738,7</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widowControl/>
              <w:jc w:val="center"/>
              <w:rPr>
                <w:color w:val="0D0D0D"/>
                <w:sz w:val="20"/>
                <w:szCs w:val="20"/>
                <w:highlight w:val="yellow"/>
              </w:rPr>
            </w:pPr>
            <w:r w:rsidRPr="00377AE2">
              <w:rPr>
                <w:color w:val="0D0D0D"/>
                <w:sz w:val="20"/>
                <w:szCs w:val="20"/>
              </w:rPr>
              <w:t>26738,7</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893"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981"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sz w:val="20"/>
                <w:szCs w:val="20"/>
              </w:rPr>
            </w:pPr>
            <w:r w:rsidRPr="00BC6DB4">
              <w:rPr>
                <w:sz w:val="20"/>
                <w:szCs w:val="20"/>
              </w:rPr>
              <w:t>133693,5</w:t>
            </w:r>
          </w:p>
        </w:tc>
      </w:tr>
      <w:tr w:rsidR="0015063C" w:rsidRPr="002C1BFB" w:rsidTr="00BC6DB4">
        <w:trPr>
          <w:trHeight w:val="512"/>
          <w:jc w:val="center"/>
        </w:trPr>
        <w:tc>
          <w:tcPr>
            <w:tcW w:w="2673" w:type="dxa"/>
            <w:gridSpan w:val="3"/>
            <w:vMerge/>
            <w:tcBorders>
              <w:left w:val="single" w:sz="4" w:space="0" w:color="auto"/>
              <w:right w:val="single" w:sz="4" w:space="0" w:color="auto"/>
            </w:tcBorders>
          </w:tcPr>
          <w:p w:rsidR="0015063C" w:rsidRPr="00DD5202" w:rsidRDefault="0015063C"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ind w:right="-70"/>
              <w:jc w:val="center"/>
              <w:rPr>
                <w:sz w:val="20"/>
                <w:szCs w:val="20"/>
              </w:rPr>
            </w:pPr>
            <w:r w:rsidRPr="00977191">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18"/>
                <w:szCs w:val="18"/>
              </w:rPr>
              <w:t>52585,0</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4045,0</w:t>
            </w: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4045,0</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4045,0</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ind w:right="-70"/>
              <w:jc w:val="center"/>
              <w:rPr>
                <w:color w:val="0D0D0D"/>
                <w:sz w:val="18"/>
                <w:szCs w:val="18"/>
              </w:rPr>
            </w:pPr>
            <w:r>
              <w:rPr>
                <w:color w:val="0D0D0D"/>
                <w:sz w:val="18"/>
                <w:szCs w:val="18"/>
              </w:rPr>
              <w:t>4045,0</w:t>
            </w:r>
          </w:p>
        </w:tc>
        <w:tc>
          <w:tcPr>
            <w:tcW w:w="893"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18"/>
                <w:szCs w:val="18"/>
              </w:rPr>
              <w:t>4045,0</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18"/>
                <w:szCs w:val="18"/>
              </w:rPr>
              <w:t>4045,0</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18"/>
                <w:szCs w:val="18"/>
              </w:rPr>
              <w:t>4045,0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18"/>
                <w:szCs w:val="18"/>
              </w:rPr>
              <w:t>4045,0</w:t>
            </w:r>
          </w:p>
        </w:tc>
        <w:tc>
          <w:tcPr>
            <w:tcW w:w="981"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ind w:right="-118"/>
              <w:jc w:val="center"/>
              <w:rPr>
                <w:sz w:val="18"/>
                <w:szCs w:val="18"/>
              </w:rPr>
            </w:pPr>
            <w:r>
              <w:rPr>
                <w:sz w:val="18"/>
                <w:szCs w:val="18"/>
              </w:rPr>
              <w:t>20225,0</w:t>
            </w:r>
          </w:p>
        </w:tc>
      </w:tr>
      <w:tr w:rsidR="0015063C" w:rsidRPr="002C1BFB" w:rsidTr="00BC6DB4">
        <w:trPr>
          <w:trHeight w:val="541"/>
          <w:jc w:val="center"/>
        </w:trPr>
        <w:tc>
          <w:tcPr>
            <w:tcW w:w="2673" w:type="dxa"/>
            <w:gridSpan w:val="3"/>
            <w:vMerge/>
            <w:tcBorders>
              <w:left w:val="single" w:sz="4" w:space="0" w:color="auto"/>
              <w:right w:val="single" w:sz="4" w:space="0" w:color="auto"/>
            </w:tcBorders>
            <w:vAlign w:val="center"/>
          </w:tcPr>
          <w:p w:rsidR="0015063C" w:rsidRDefault="0015063C" w:rsidP="0068667F">
            <w:pPr>
              <w:pStyle w:val="ConsPlusNormal"/>
              <w:widowControl/>
              <w:jc w:val="center"/>
              <w:rPr>
                <w:b/>
                <w:sz w:val="20"/>
                <w:szCs w:val="20"/>
              </w:rPr>
            </w:pPr>
          </w:p>
        </w:tc>
        <w:tc>
          <w:tcPr>
            <w:tcW w:w="1681" w:type="dxa"/>
            <w:gridSpan w:val="2"/>
            <w:vMerge/>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widowControl/>
              <w:ind w:right="-70"/>
              <w:jc w:val="center"/>
              <w:rPr>
                <w:sz w:val="20"/>
                <w:szCs w:val="20"/>
              </w:rPr>
            </w:pPr>
            <w:r w:rsidRPr="00977191">
              <w:rPr>
                <w:sz w:val="20"/>
                <w:szCs w:val="20"/>
              </w:rPr>
              <w:t>в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377AE2" w:rsidRDefault="00377AE2" w:rsidP="00377AE2">
            <w:pPr>
              <w:pStyle w:val="ConsPlusNormal"/>
              <w:jc w:val="center"/>
              <w:rPr>
                <w:color w:val="0D0D0D"/>
                <w:sz w:val="18"/>
                <w:szCs w:val="18"/>
              </w:rPr>
            </w:pPr>
          </w:p>
          <w:p w:rsidR="0015063C" w:rsidRPr="00BC6DB4" w:rsidRDefault="00E33EEA" w:rsidP="008734C0">
            <w:pPr>
              <w:pStyle w:val="ConsPlusNormal"/>
              <w:jc w:val="center"/>
              <w:rPr>
                <w:color w:val="0D0D0D"/>
                <w:sz w:val="18"/>
                <w:szCs w:val="18"/>
              </w:rPr>
            </w:pPr>
            <w:r>
              <w:rPr>
                <w:color w:val="0D0D0D"/>
                <w:sz w:val="18"/>
                <w:szCs w:val="18"/>
              </w:rPr>
              <w:t>1811</w:t>
            </w:r>
            <w:r w:rsidR="008734C0">
              <w:rPr>
                <w:color w:val="0D0D0D"/>
                <w:sz w:val="18"/>
                <w:szCs w:val="18"/>
              </w:rPr>
              <w:t>2</w:t>
            </w:r>
            <w:r>
              <w:rPr>
                <w:color w:val="0D0D0D"/>
                <w:sz w:val="18"/>
                <w:szCs w:val="18"/>
              </w:rPr>
              <w:t>,</w:t>
            </w:r>
            <w:r w:rsidR="008734C0">
              <w:rPr>
                <w:color w:val="0D0D0D"/>
                <w:sz w:val="18"/>
                <w:szCs w:val="18"/>
              </w:rPr>
              <w:t>3</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1368,3</w:t>
            </w: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1337,0</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1337,0</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BC6DB4" w:rsidRDefault="0022149B" w:rsidP="0015063C">
            <w:pPr>
              <w:pStyle w:val="ConsPlusNormal"/>
              <w:ind w:right="-70"/>
              <w:jc w:val="center"/>
              <w:rPr>
                <w:color w:val="0D0D0D"/>
                <w:sz w:val="18"/>
                <w:szCs w:val="18"/>
              </w:rPr>
            </w:pPr>
            <w:r>
              <w:rPr>
                <w:color w:val="0D0D0D"/>
                <w:sz w:val="18"/>
                <w:szCs w:val="18"/>
              </w:rPr>
              <w:t>1407,0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22149B" w:rsidP="0015063C">
            <w:pPr>
              <w:pStyle w:val="ConsPlusNormal"/>
              <w:jc w:val="center"/>
              <w:rPr>
                <w:color w:val="0D0D0D"/>
                <w:sz w:val="18"/>
                <w:szCs w:val="18"/>
              </w:rPr>
            </w:pPr>
            <w:r>
              <w:rPr>
                <w:color w:val="0D0D0D"/>
                <w:sz w:val="18"/>
                <w:szCs w:val="18"/>
              </w:rPr>
              <w:t>1407,0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22149B" w:rsidP="0015063C">
            <w:pPr>
              <w:pStyle w:val="ConsPlusNormal"/>
              <w:jc w:val="center"/>
              <w:rPr>
                <w:color w:val="0D0D0D"/>
                <w:sz w:val="18"/>
                <w:szCs w:val="18"/>
              </w:rPr>
            </w:pPr>
            <w:r>
              <w:rPr>
                <w:color w:val="0D0D0D"/>
                <w:sz w:val="18"/>
                <w:szCs w:val="18"/>
              </w:rPr>
              <w:t>1407,0</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BC6DB4" w:rsidRDefault="0022149B" w:rsidP="0015063C">
            <w:pPr>
              <w:pStyle w:val="ConsPlusNormal"/>
              <w:ind w:right="-118"/>
              <w:jc w:val="center"/>
              <w:rPr>
                <w:sz w:val="18"/>
                <w:szCs w:val="18"/>
              </w:rPr>
            </w:pPr>
            <w:r>
              <w:rPr>
                <w:sz w:val="18"/>
                <w:szCs w:val="18"/>
              </w:rPr>
              <w:t>1407,0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BC6DB4" w:rsidRDefault="0022149B" w:rsidP="0015063C">
            <w:pPr>
              <w:pStyle w:val="ConsPlusNormal"/>
              <w:jc w:val="center"/>
              <w:rPr>
                <w:color w:val="0D0D0D"/>
                <w:sz w:val="18"/>
                <w:szCs w:val="18"/>
              </w:rPr>
            </w:pPr>
            <w:r>
              <w:rPr>
                <w:color w:val="0D0D0D"/>
                <w:sz w:val="18"/>
                <w:szCs w:val="18"/>
              </w:rPr>
              <w:t>1407,0</w:t>
            </w:r>
          </w:p>
        </w:tc>
        <w:tc>
          <w:tcPr>
            <w:tcW w:w="981" w:type="dxa"/>
            <w:tcBorders>
              <w:top w:val="single" w:sz="4" w:space="0" w:color="auto"/>
              <w:right w:val="single" w:sz="4" w:space="0" w:color="auto"/>
            </w:tcBorders>
            <w:shd w:val="clear" w:color="auto" w:fill="auto"/>
            <w:vAlign w:val="center"/>
          </w:tcPr>
          <w:p w:rsidR="0015063C" w:rsidRPr="00BC6DB4" w:rsidRDefault="0022149B" w:rsidP="008734C0">
            <w:pPr>
              <w:pStyle w:val="ConsPlusNormal"/>
              <w:ind w:right="-118"/>
              <w:jc w:val="center"/>
              <w:rPr>
                <w:sz w:val="18"/>
                <w:szCs w:val="18"/>
              </w:rPr>
            </w:pPr>
            <w:r>
              <w:rPr>
                <w:sz w:val="18"/>
                <w:szCs w:val="18"/>
              </w:rPr>
              <w:t>703</w:t>
            </w:r>
            <w:r w:rsidR="008734C0">
              <w:rPr>
                <w:sz w:val="18"/>
                <w:szCs w:val="18"/>
              </w:rPr>
              <w:t>5,0</w:t>
            </w:r>
          </w:p>
        </w:tc>
      </w:tr>
      <w:tr w:rsidR="0015063C" w:rsidRPr="002C1BFB" w:rsidTr="00BC6DB4">
        <w:trPr>
          <w:trHeight w:val="541"/>
          <w:jc w:val="center"/>
        </w:trPr>
        <w:tc>
          <w:tcPr>
            <w:tcW w:w="2673" w:type="dxa"/>
            <w:gridSpan w:val="3"/>
            <w:vMerge w:val="restart"/>
            <w:tcBorders>
              <w:top w:val="single" w:sz="4" w:space="0" w:color="auto"/>
              <w:left w:val="single" w:sz="4" w:space="0" w:color="auto"/>
              <w:right w:val="single" w:sz="4" w:space="0" w:color="auto"/>
            </w:tcBorders>
            <w:vAlign w:val="center"/>
          </w:tcPr>
          <w:p w:rsidR="0015063C" w:rsidRPr="00977191" w:rsidRDefault="0015063C" w:rsidP="0068667F">
            <w:pPr>
              <w:pStyle w:val="ConsPlusNormal"/>
              <w:widowControl/>
              <w:jc w:val="center"/>
              <w:rPr>
                <w:sz w:val="20"/>
                <w:szCs w:val="20"/>
              </w:rPr>
            </w:pPr>
            <w:r w:rsidRPr="00977191">
              <w:rPr>
                <w:sz w:val="20"/>
                <w:szCs w:val="20"/>
              </w:rPr>
              <w:t>Итого по подпрограмме 1</w:t>
            </w:r>
          </w:p>
        </w:tc>
        <w:tc>
          <w:tcPr>
            <w:tcW w:w="1681" w:type="dxa"/>
            <w:gridSpan w:val="2"/>
            <w:vMerge w:val="restart"/>
            <w:tcBorders>
              <w:top w:val="single" w:sz="4" w:space="0" w:color="auto"/>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widowControl/>
              <w:ind w:right="-70"/>
              <w:jc w:val="center"/>
              <w:rPr>
                <w:sz w:val="20"/>
                <w:szCs w:val="20"/>
              </w:rPr>
            </w:pPr>
            <w:r w:rsidRPr="00977191">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20"/>
                <w:szCs w:val="20"/>
              </w:rPr>
              <w:t>399370,2</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15063C" w:rsidP="0015063C">
            <w:pPr>
              <w:pStyle w:val="ConsPlusNormal"/>
              <w:widowControl/>
              <w:jc w:val="center"/>
              <w:rPr>
                <w:color w:val="0D0D0D"/>
                <w:sz w:val="20"/>
                <w:szCs w:val="20"/>
                <w:highlight w:val="yellow"/>
              </w:rPr>
            </w:pPr>
          </w:p>
          <w:p w:rsidR="00377AE2" w:rsidRPr="00377AE2" w:rsidRDefault="00377AE2" w:rsidP="00377AE2">
            <w:pPr>
              <w:pStyle w:val="ConsPlusNormal"/>
              <w:widowControl/>
              <w:jc w:val="center"/>
              <w:rPr>
                <w:color w:val="0D0D0D"/>
                <w:sz w:val="20"/>
                <w:szCs w:val="20"/>
              </w:rPr>
            </w:pPr>
            <w:r w:rsidRPr="00377AE2">
              <w:rPr>
                <w:color w:val="0D0D0D"/>
                <w:sz w:val="20"/>
                <w:szCs w:val="20"/>
              </w:rPr>
              <w:t>29965,8</w:t>
            </w:r>
          </w:p>
          <w:p w:rsidR="0015063C" w:rsidRPr="00981023" w:rsidRDefault="0015063C" w:rsidP="00377AE2">
            <w:pPr>
              <w:pStyle w:val="ConsPlusNormal"/>
              <w:widowControl/>
              <w:jc w:val="center"/>
              <w:rPr>
                <w:color w:val="0D0D0D"/>
                <w:sz w:val="18"/>
                <w:szCs w:val="18"/>
                <w:highlight w:val="yellow"/>
              </w:rPr>
            </w:pP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20"/>
                <w:szCs w:val="20"/>
              </w:rPr>
              <w:t>30783,7</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20"/>
                <w:szCs w:val="20"/>
              </w:rPr>
              <w:t>30783,7</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ind w:right="-70"/>
              <w:jc w:val="center"/>
              <w:rPr>
                <w:color w:val="0D0D0D"/>
                <w:sz w:val="18"/>
                <w:szCs w:val="18"/>
              </w:rPr>
            </w:pPr>
            <w:r w:rsidRPr="00377AE2">
              <w:rPr>
                <w:color w:val="0D0D0D"/>
                <w:sz w:val="20"/>
                <w:szCs w:val="20"/>
              </w:rPr>
              <w:t>30783,7</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sidRPr="00377AE2">
              <w:rPr>
                <w:color w:val="0D0D0D"/>
                <w:sz w:val="20"/>
                <w:szCs w:val="20"/>
              </w:rPr>
              <w:t>30783,7</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sidRPr="00377AE2">
              <w:rPr>
                <w:color w:val="0D0D0D"/>
                <w:sz w:val="20"/>
                <w:szCs w:val="20"/>
              </w:rPr>
              <w:t>30783,7</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sidRPr="00377AE2">
              <w:rPr>
                <w:color w:val="0D0D0D"/>
                <w:sz w:val="20"/>
                <w:szCs w:val="20"/>
              </w:rPr>
              <w:t>30783,7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sidRPr="00377AE2">
              <w:rPr>
                <w:color w:val="0D0D0D"/>
                <w:sz w:val="20"/>
                <w:szCs w:val="20"/>
              </w:rPr>
              <w:t>30783,7</w:t>
            </w:r>
          </w:p>
        </w:tc>
        <w:tc>
          <w:tcPr>
            <w:tcW w:w="981" w:type="dxa"/>
            <w:tcBorders>
              <w:top w:val="single" w:sz="4" w:space="0" w:color="auto"/>
              <w:right w:val="single" w:sz="4" w:space="0" w:color="auto"/>
            </w:tcBorders>
            <w:shd w:val="clear" w:color="auto" w:fill="auto"/>
            <w:vAlign w:val="center"/>
          </w:tcPr>
          <w:p w:rsidR="0015063C" w:rsidRPr="00BC6DB4" w:rsidRDefault="00895310" w:rsidP="0015063C">
            <w:pPr>
              <w:pStyle w:val="ConsPlusNormal"/>
              <w:ind w:right="-118"/>
              <w:jc w:val="center"/>
              <w:rPr>
                <w:sz w:val="18"/>
                <w:szCs w:val="18"/>
              </w:rPr>
            </w:pPr>
            <w:r>
              <w:rPr>
                <w:sz w:val="20"/>
                <w:szCs w:val="20"/>
              </w:rPr>
              <w:t>153918,5</w:t>
            </w:r>
          </w:p>
        </w:tc>
      </w:tr>
      <w:tr w:rsidR="0015063C" w:rsidRPr="002C1BFB" w:rsidTr="00BC6DB4">
        <w:trPr>
          <w:trHeight w:val="240"/>
          <w:jc w:val="center"/>
        </w:trPr>
        <w:tc>
          <w:tcPr>
            <w:tcW w:w="2673" w:type="dxa"/>
            <w:gridSpan w:val="3"/>
            <w:vMerge/>
            <w:tcBorders>
              <w:left w:val="single" w:sz="4" w:space="0" w:color="auto"/>
              <w:right w:val="single" w:sz="4" w:space="0" w:color="auto"/>
            </w:tcBorders>
          </w:tcPr>
          <w:p w:rsidR="0015063C" w:rsidRPr="00DD5202" w:rsidRDefault="0015063C"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widowControl/>
              <w:ind w:right="-70"/>
              <w:jc w:val="center"/>
              <w:rPr>
                <w:sz w:val="20"/>
                <w:szCs w:val="20"/>
              </w:rPr>
            </w:pPr>
            <w:r w:rsidRPr="00977191">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0E53D1" w:rsidRDefault="0015063C" w:rsidP="0015063C">
            <w:pPr>
              <w:pStyle w:val="ConsPlusNormal"/>
              <w:widowControl/>
              <w:jc w:val="center"/>
              <w:rPr>
                <w:color w:val="0D0D0D"/>
                <w:sz w:val="20"/>
                <w:szCs w:val="20"/>
              </w:rPr>
            </w:pPr>
            <w:r w:rsidRPr="000E53D1">
              <w:rPr>
                <w:color w:val="0D0D0D"/>
                <w:sz w:val="20"/>
                <w:szCs w:val="20"/>
              </w:rPr>
              <w:t>346785,2</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0E53D1" w:rsidRDefault="0015063C" w:rsidP="0015063C">
            <w:pPr>
              <w:pStyle w:val="ConsPlusNormal"/>
              <w:widowControl/>
              <w:jc w:val="center"/>
              <w:rPr>
                <w:color w:val="0D0D0D"/>
                <w:sz w:val="20"/>
                <w:szCs w:val="20"/>
              </w:rPr>
            </w:pPr>
          </w:p>
          <w:p w:rsidR="0015063C" w:rsidRPr="000E53D1" w:rsidRDefault="0015063C" w:rsidP="0015063C">
            <w:pPr>
              <w:pStyle w:val="ConsPlusNormal"/>
              <w:widowControl/>
              <w:jc w:val="center"/>
              <w:rPr>
                <w:color w:val="0D0D0D"/>
                <w:sz w:val="20"/>
                <w:szCs w:val="20"/>
              </w:rPr>
            </w:pPr>
            <w:r w:rsidRPr="000E53D1">
              <w:rPr>
                <w:color w:val="0D0D0D"/>
                <w:sz w:val="20"/>
                <w:szCs w:val="20"/>
              </w:rPr>
              <w:t>25920,8</w:t>
            </w:r>
          </w:p>
          <w:p w:rsidR="0015063C" w:rsidRPr="000E53D1" w:rsidRDefault="0015063C" w:rsidP="0015063C">
            <w:pPr>
              <w:pStyle w:val="ConsPlusNormal"/>
              <w:widowControl/>
              <w:jc w:val="center"/>
              <w:rPr>
                <w:color w:val="0D0D0D"/>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0E53D1" w:rsidRDefault="0015063C" w:rsidP="0015063C">
            <w:pPr>
              <w:pStyle w:val="ConsPlusNormal"/>
              <w:widowControl/>
              <w:jc w:val="center"/>
              <w:rPr>
                <w:color w:val="0D0D0D"/>
                <w:sz w:val="20"/>
                <w:szCs w:val="20"/>
              </w:rPr>
            </w:pPr>
            <w:r w:rsidRPr="000E53D1">
              <w:rPr>
                <w:color w:val="0D0D0D"/>
                <w:sz w:val="20"/>
                <w:szCs w:val="20"/>
              </w:rPr>
              <w:t>26738,7</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0E53D1" w:rsidRDefault="0015063C" w:rsidP="0015063C">
            <w:pPr>
              <w:pStyle w:val="ConsPlusNormal"/>
              <w:widowControl/>
              <w:jc w:val="center"/>
              <w:rPr>
                <w:color w:val="0D0D0D"/>
                <w:sz w:val="20"/>
                <w:szCs w:val="20"/>
              </w:rPr>
            </w:pPr>
            <w:r w:rsidRPr="000E53D1">
              <w:rPr>
                <w:color w:val="0D0D0D"/>
                <w:sz w:val="20"/>
                <w:szCs w:val="20"/>
              </w:rPr>
              <w:t>26738,7</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981" w:type="dxa"/>
            <w:tcBorders>
              <w:top w:val="single" w:sz="4" w:space="0" w:color="auto"/>
              <w:bottom w:val="single" w:sz="4" w:space="0" w:color="auto"/>
              <w:right w:val="single" w:sz="4" w:space="0" w:color="auto"/>
            </w:tcBorders>
            <w:shd w:val="clear" w:color="auto" w:fill="auto"/>
            <w:vAlign w:val="center"/>
          </w:tcPr>
          <w:p w:rsidR="0015063C" w:rsidRPr="00BC6DB4" w:rsidRDefault="0015063C" w:rsidP="0015063C">
            <w:pPr>
              <w:pStyle w:val="ConsPlusNormal"/>
              <w:widowControl/>
              <w:jc w:val="center"/>
              <w:rPr>
                <w:sz w:val="20"/>
                <w:szCs w:val="20"/>
              </w:rPr>
            </w:pPr>
            <w:r w:rsidRPr="00BC6DB4">
              <w:rPr>
                <w:sz w:val="20"/>
                <w:szCs w:val="20"/>
              </w:rPr>
              <w:t>133693,5</w:t>
            </w:r>
          </w:p>
        </w:tc>
      </w:tr>
      <w:tr w:rsidR="0015063C" w:rsidRPr="002C1BFB" w:rsidTr="00BC6DB4">
        <w:trPr>
          <w:trHeight w:val="684"/>
          <w:jc w:val="center"/>
        </w:trPr>
        <w:tc>
          <w:tcPr>
            <w:tcW w:w="2673" w:type="dxa"/>
            <w:gridSpan w:val="3"/>
            <w:vMerge/>
            <w:tcBorders>
              <w:left w:val="single" w:sz="4" w:space="0" w:color="auto"/>
              <w:right w:val="single" w:sz="4" w:space="0" w:color="auto"/>
            </w:tcBorders>
          </w:tcPr>
          <w:p w:rsidR="0015063C" w:rsidRPr="00DD5202" w:rsidRDefault="0015063C"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widowControl/>
              <w:ind w:right="-70"/>
              <w:jc w:val="center"/>
              <w:rPr>
                <w:sz w:val="20"/>
                <w:szCs w:val="20"/>
              </w:rPr>
            </w:pPr>
            <w:r w:rsidRPr="00977191">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color w:val="0D0D0D"/>
                <w:sz w:val="18"/>
                <w:szCs w:val="18"/>
              </w:rPr>
            </w:pPr>
            <w:r>
              <w:rPr>
                <w:color w:val="0D0D0D"/>
                <w:sz w:val="18"/>
                <w:szCs w:val="18"/>
              </w:rPr>
              <w:t>52585,0</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377AE2">
            <w:pPr>
              <w:pStyle w:val="ConsPlusNormal"/>
              <w:widowControl/>
              <w:rPr>
                <w:color w:val="0D0D0D"/>
                <w:sz w:val="18"/>
                <w:szCs w:val="18"/>
                <w:highlight w:val="yellow"/>
              </w:rPr>
            </w:pPr>
            <w:r w:rsidRPr="00377AE2">
              <w:rPr>
                <w:color w:val="0D0D0D"/>
                <w:sz w:val="18"/>
                <w:szCs w:val="18"/>
              </w:rPr>
              <w:t>4045,0</w:t>
            </w: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widowControl/>
              <w:jc w:val="center"/>
              <w:rPr>
                <w:color w:val="0D0D0D"/>
                <w:sz w:val="18"/>
                <w:szCs w:val="18"/>
                <w:highlight w:val="yellow"/>
              </w:rPr>
            </w:pPr>
            <w:r w:rsidRPr="00377AE2">
              <w:rPr>
                <w:color w:val="0D0D0D"/>
                <w:sz w:val="18"/>
                <w:szCs w:val="18"/>
              </w:rPr>
              <w:t>4045,0</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widowControl/>
              <w:jc w:val="center"/>
              <w:rPr>
                <w:color w:val="0D0D0D"/>
                <w:sz w:val="18"/>
                <w:szCs w:val="18"/>
                <w:highlight w:val="yellow"/>
              </w:rPr>
            </w:pPr>
            <w:r w:rsidRPr="00377AE2">
              <w:rPr>
                <w:color w:val="0D0D0D"/>
                <w:sz w:val="18"/>
                <w:szCs w:val="18"/>
              </w:rPr>
              <w:t>4045,0</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color w:val="0D0D0D"/>
                <w:sz w:val="18"/>
                <w:szCs w:val="18"/>
              </w:rPr>
            </w:pPr>
            <w:r>
              <w:rPr>
                <w:color w:val="0D0D0D"/>
                <w:sz w:val="18"/>
                <w:szCs w:val="18"/>
              </w:rPr>
              <w:t>4045,0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color w:val="0D0D0D"/>
                <w:sz w:val="18"/>
                <w:szCs w:val="18"/>
              </w:rPr>
            </w:pPr>
            <w:r>
              <w:rPr>
                <w:color w:val="0D0D0D"/>
                <w:sz w:val="18"/>
                <w:szCs w:val="18"/>
              </w:rPr>
              <w:t>4045,0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color w:val="0D0D0D"/>
                <w:sz w:val="18"/>
                <w:szCs w:val="18"/>
              </w:rPr>
            </w:pPr>
            <w:r>
              <w:rPr>
                <w:color w:val="0D0D0D"/>
                <w:sz w:val="18"/>
                <w:szCs w:val="18"/>
              </w:rPr>
              <w:t>4045,0</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sz w:val="18"/>
                <w:szCs w:val="18"/>
              </w:rPr>
            </w:pPr>
            <w:r>
              <w:rPr>
                <w:sz w:val="18"/>
                <w:szCs w:val="18"/>
              </w:rPr>
              <w:t>4045,0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sz w:val="18"/>
                <w:szCs w:val="18"/>
              </w:rPr>
            </w:pPr>
            <w:r>
              <w:rPr>
                <w:sz w:val="18"/>
                <w:szCs w:val="18"/>
              </w:rPr>
              <w:t>4045,0</w:t>
            </w:r>
          </w:p>
        </w:tc>
        <w:tc>
          <w:tcPr>
            <w:tcW w:w="981" w:type="dxa"/>
            <w:tcBorders>
              <w:top w:val="single" w:sz="4" w:space="0" w:color="auto"/>
              <w:bottom w:val="single" w:sz="4" w:space="0" w:color="auto"/>
              <w:right w:val="single" w:sz="4" w:space="0" w:color="auto"/>
            </w:tcBorders>
            <w:shd w:val="clear" w:color="auto" w:fill="auto"/>
            <w:vAlign w:val="center"/>
          </w:tcPr>
          <w:p w:rsidR="00DD4D46" w:rsidRDefault="00DD4D46" w:rsidP="0015063C">
            <w:pPr>
              <w:pStyle w:val="ConsPlusNormal"/>
              <w:jc w:val="center"/>
              <w:rPr>
                <w:sz w:val="18"/>
                <w:szCs w:val="18"/>
              </w:rPr>
            </w:pPr>
          </w:p>
          <w:p w:rsidR="0015063C" w:rsidRDefault="00DD4D46" w:rsidP="0015063C">
            <w:pPr>
              <w:pStyle w:val="ConsPlusNormal"/>
              <w:jc w:val="center"/>
              <w:rPr>
                <w:sz w:val="18"/>
                <w:szCs w:val="18"/>
              </w:rPr>
            </w:pPr>
            <w:r>
              <w:rPr>
                <w:sz w:val="18"/>
                <w:szCs w:val="18"/>
              </w:rPr>
              <w:t>20225,0</w:t>
            </w:r>
          </w:p>
          <w:p w:rsidR="0015063C" w:rsidRPr="00DD7FEC" w:rsidRDefault="0015063C" w:rsidP="0015063C">
            <w:pPr>
              <w:pStyle w:val="ConsPlusNormal"/>
              <w:jc w:val="center"/>
              <w:rPr>
                <w:sz w:val="18"/>
                <w:szCs w:val="18"/>
              </w:rPr>
            </w:pPr>
          </w:p>
        </w:tc>
      </w:tr>
      <w:tr w:rsidR="0015063C" w:rsidRPr="002C1BFB" w:rsidTr="00BC6DB4">
        <w:trPr>
          <w:trHeight w:val="585"/>
          <w:jc w:val="center"/>
        </w:trPr>
        <w:tc>
          <w:tcPr>
            <w:tcW w:w="2673" w:type="dxa"/>
            <w:gridSpan w:val="3"/>
            <w:tcBorders>
              <w:left w:val="single" w:sz="4" w:space="0" w:color="auto"/>
              <w:right w:val="single" w:sz="4" w:space="0" w:color="auto"/>
            </w:tcBorders>
          </w:tcPr>
          <w:p w:rsidR="0015063C" w:rsidRPr="00DD5202" w:rsidRDefault="0015063C" w:rsidP="0068667F">
            <w:pPr>
              <w:pStyle w:val="ConsPlusNormal"/>
              <w:widowControl/>
              <w:rPr>
                <w:sz w:val="20"/>
                <w:szCs w:val="20"/>
              </w:rPr>
            </w:pPr>
          </w:p>
        </w:tc>
        <w:tc>
          <w:tcPr>
            <w:tcW w:w="1681" w:type="dxa"/>
            <w:gridSpan w:val="2"/>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widowControl/>
              <w:ind w:right="-70"/>
              <w:jc w:val="center"/>
              <w:rPr>
                <w:sz w:val="20"/>
                <w:szCs w:val="20"/>
              </w:rPr>
            </w:pPr>
            <w:r w:rsidRPr="00977191">
              <w:rPr>
                <w:sz w:val="20"/>
                <w:szCs w:val="20"/>
              </w:rPr>
              <w:t>в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Default="0015063C" w:rsidP="0015063C">
            <w:pPr>
              <w:pStyle w:val="ConsPlusNormal"/>
              <w:jc w:val="center"/>
              <w:rPr>
                <w:color w:val="0D0D0D"/>
                <w:sz w:val="18"/>
                <w:szCs w:val="18"/>
              </w:rPr>
            </w:pPr>
          </w:p>
          <w:p w:rsidR="0015063C" w:rsidRPr="00663514" w:rsidRDefault="008E46BF" w:rsidP="008734C0">
            <w:pPr>
              <w:pStyle w:val="ConsPlusNormal"/>
              <w:jc w:val="center"/>
              <w:rPr>
                <w:color w:val="0D0D0D"/>
                <w:sz w:val="18"/>
                <w:szCs w:val="18"/>
              </w:rPr>
            </w:pPr>
            <w:r>
              <w:rPr>
                <w:color w:val="0D0D0D"/>
                <w:sz w:val="18"/>
                <w:szCs w:val="18"/>
              </w:rPr>
              <w:t>18112</w:t>
            </w:r>
            <w:r w:rsidR="00E33EEA">
              <w:rPr>
                <w:color w:val="0D0D0D"/>
                <w:sz w:val="18"/>
                <w:szCs w:val="18"/>
              </w:rPr>
              <w:t>,</w:t>
            </w:r>
            <w:r w:rsidR="008734C0">
              <w:rPr>
                <w:color w:val="0D0D0D"/>
                <w:sz w:val="18"/>
                <w:szCs w:val="18"/>
              </w:rPr>
              <w:t>3</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0E53D1" w:rsidP="0015063C">
            <w:pPr>
              <w:pStyle w:val="ConsPlusNormal"/>
              <w:jc w:val="center"/>
              <w:rPr>
                <w:color w:val="0D0D0D"/>
                <w:sz w:val="18"/>
                <w:szCs w:val="18"/>
                <w:highlight w:val="yellow"/>
              </w:rPr>
            </w:pPr>
            <w:r w:rsidRPr="00377AE2">
              <w:rPr>
                <w:color w:val="0D0D0D"/>
                <w:sz w:val="18"/>
                <w:szCs w:val="18"/>
              </w:rPr>
              <w:t>1368,3</w:t>
            </w: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0E53D1" w:rsidP="0015063C">
            <w:pPr>
              <w:pStyle w:val="ConsPlusNormal"/>
              <w:jc w:val="center"/>
              <w:rPr>
                <w:color w:val="0D0D0D"/>
                <w:sz w:val="18"/>
                <w:szCs w:val="18"/>
                <w:highlight w:val="yellow"/>
              </w:rPr>
            </w:pPr>
            <w:r w:rsidRPr="00377AE2">
              <w:rPr>
                <w:color w:val="0D0D0D"/>
                <w:sz w:val="18"/>
                <w:szCs w:val="18"/>
              </w:rPr>
              <w:t>1337,0</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0E53D1" w:rsidP="0015063C">
            <w:pPr>
              <w:pStyle w:val="ConsPlusNormal"/>
              <w:jc w:val="center"/>
              <w:rPr>
                <w:color w:val="0D0D0D"/>
                <w:sz w:val="18"/>
                <w:szCs w:val="18"/>
                <w:highlight w:val="yellow"/>
              </w:rPr>
            </w:pPr>
            <w:r w:rsidRPr="00377AE2">
              <w:rPr>
                <w:color w:val="0D0D0D"/>
                <w:sz w:val="18"/>
                <w:szCs w:val="18"/>
              </w:rPr>
              <w:t>1337,0</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663514" w:rsidRDefault="0022149B" w:rsidP="0015063C">
            <w:pPr>
              <w:pStyle w:val="ConsPlusNormal"/>
              <w:ind w:right="-70"/>
              <w:jc w:val="center"/>
              <w:rPr>
                <w:color w:val="0D0D0D"/>
                <w:sz w:val="18"/>
                <w:szCs w:val="18"/>
              </w:rPr>
            </w:pPr>
            <w:r>
              <w:rPr>
                <w:color w:val="0D0D0D"/>
                <w:sz w:val="18"/>
                <w:szCs w:val="18"/>
              </w:rPr>
              <w:t>1407,0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5063C" w:rsidRPr="00663514" w:rsidRDefault="0022149B" w:rsidP="0015063C">
            <w:pPr>
              <w:pStyle w:val="ConsPlusNormal"/>
              <w:jc w:val="center"/>
              <w:rPr>
                <w:color w:val="0D0D0D"/>
                <w:sz w:val="18"/>
                <w:szCs w:val="18"/>
              </w:rPr>
            </w:pPr>
            <w:r>
              <w:rPr>
                <w:color w:val="0D0D0D"/>
                <w:sz w:val="18"/>
                <w:szCs w:val="18"/>
              </w:rPr>
              <w:t>1407,0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5063C" w:rsidRPr="00DD7FEC" w:rsidRDefault="0022149B" w:rsidP="0015063C">
            <w:pPr>
              <w:pStyle w:val="ConsPlusNormal"/>
              <w:jc w:val="center"/>
              <w:rPr>
                <w:color w:val="0D0D0D"/>
                <w:sz w:val="18"/>
                <w:szCs w:val="18"/>
              </w:rPr>
            </w:pPr>
            <w:r>
              <w:rPr>
                <w:color w:val="0D0D0D"/>
                <w:sz w:val="18"/>
                <w:szCs w:val="18"/>
              </w:rPr>
              <w:t>1407,0</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DD7FEC" w:rsidRDefault="0022149B" w:rsidP="0015063C">
            <w:pPr>
              <w:pStyle w:val="ConsPlusNormal"/>
              <w:ind w:right="-118"/>
              <w:jc w:val="center"/>
              <w:rPr>
                <w:sz w:val="18"/>
                <w:szCs w:val="18"/>
              </w:rPr>
            </w:pPr>
            <w:r>
              <w:rPr>
                <w:sz w:val="18"/>
                <w:szCs w:val="18"/>
              </w:rPr>
              <w:t>1407,0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DD7FEC" w:rsidRDefault="0022149B" w:rsidP="0015063C">
            <w:pPr>
              <w:pStyle w:val="ConsPlusNormal"/>
              <w:jc w:val="center"/>
              <w:rPr>
                <w:color w:val="0D0D0D"/>
                <w:sz w:val="18"/>
                <w:szCs w:val="18"/>
              </w:rPr>
            </w:pPr>
            <w:r>
              <w:rPr>
                <w:color w:val="0D0D0D"/>
                <w:sz w:val="18"/>
                <w:szCs w:val="18"/>
              </w:rPr>
              <w:t>1407,0</w:t>
            </w:r>
          </w:p>
        </w:tc>
        <w:tc>
          <w:tcPr>
            <w:tcW w:w="981" w:type="dxa"/>
            <w:tcBorders>
              <w:top w:val="single" w:sz="4" w:space="0" w:color="auto"/>
              <w:bottom w:val="single" w:sz="4" w:space="0" w:color="auto"/>
              <w:right w:val="single" w:sz="4" w:space="0" w:color="auto"/>
            </w:tcBorders>
            <w:shd w:val="clear" w:color="auto" w:fill="auto"/>
            <w:vAlign w:val="center"/>
          </w:tcPr>
          <w:p w:rsidR="0015063C" w:rsidRPr="00DD7FEC" w:rsidRDefault="008E46BF" w:rsidP="0015063C">
            <w:pPr>
              <w:pStyle w:val="ConsPlusNormal"/>
              <w:ind w:right="-118"/>
              <w:jc w:val="center"/>
              <w:rPr>
                <w:sz w:val="18"/>
                <w:szCs w:val="18"/>
              </w:rPr>
            </w:pPr>
            <w:r>
              <w:rPr>
                <w:sz w:val="18"/>
                <w:szCs w:val="18"/>
              </w:rPr>
              <w:t>7035,0</w:t>
            </w:r>
          </w:p>
        </w:tc>
      </w:tr>
      <w:tr w:rsidR="0015063C" w:rsidRPr="002C1BFB" w:rsidTr="00BC6DB4">
        <w:trPr>
          <w:trHeight w:val="240"/>
          <w:jc w:val="center"/>
        </w:trPr>
        <w:tc>
          <w:tcPr>
            <w:tcW w:w="15171" w:type="dxa"/>
            <w:gridSpan w:val="20"/>
            <w:tcBorders>
              <w:top w:val="single" w:sz="4" w:space="0" w:color="auto"/>
              <w:left w:val="single" w:sz="4" w:space="0" w:color="auto"/>
              <w:bottom w:val="single" w:sz="4" w:space="0" w:color="auto"/>
            </w:tcBorders>
          </w:tcPr>
          <w:p w:rsidR="0015063C" w:rsidRPr="0015461E" w:rsidRDefault="0015063C" w:rsidP="0068667F">
            <w:pPr>
              <w:pStyle w:val="ConsPlusNormal"/>
              <w:widowControl/>
              <w:jc w:val="center"/>
              <w:rPr>
                <w:sz w:val="20"/>
                <w:szCs w:val="20"/>
              </w:rPr>
            </w:pPr>
            <w:r w:rsidRPr="0015461E">
              <w:rPr>
                <w:sz w:val="20"/>
                <w:szCs w:val="20"/>
              </w:rPr>
              <w:t>Подпрограмма 2 «Развитие потребительского рынка»</w:t>
            </w:r>
          </w:p>
        </w:tc>
        <w:tc>
          <w:tcPr>
            <w:tcW w:w="981" w:type="dxa"/>
            <w:tcBorders>
              <w:top w:val="single" w:sz="4" w:space="0" w:color="auto"/>
              <w:bottom w:val="single" w:sz="4" w:space="0" w:color="auto"/>
              <w:right w:val="single" w:sz="4" w:space="0" w:color="auto"/>
            </w:tcBorders>
            <w:shd w:val="clear" w:color="auto" w:fill="auto"/>
          </w:tcPr>
          <w:p w:rsidR="0015063C" w:rsidRPr="00977191" w:rsidRDefault="0015063C">
            <w:pPr>
              <w:spacing w:after="0" w:line="240" w:lineRule="auto"/>
            </w:pPr>
          </w:p>
        </w:tc>
      </w:tr>
      <w:tr w:rsidR="0015063C" w:rsidRPr="002C1BFB" w:rsidTr="00BC6DB4">
        <w:trPr>
          <w:trHeight w:val="240"/>
          <w:jc w:val="center"/>
        </w:trPr>
        <w:tc>
          <w:tcPr>
            <w:tcW w:w="15171" w:type="dxa"/>
            <w:gridSpan w:val="20"/>
            <w:tcBorders>
              <w:top w:val="single" w:sz="4" w:space="0" w:color="auto"/>
              <w:left w:val="single" w:sz="4" w:space="0" w:color="auto"/>
              <w:bottom w:val="single" w:sz="4" w:space="0" w:color="auto"/>
            </w:tcBorders>
          </w:tcPr>
          <w:p w:rsidR="0015063C" w:rsidRPr="0015461E" w:rsidRDefault="0015063C" w:rsidP="0068667F">
            <w:pPr>
              <w:pStyle w:val="ConsPlusNormal"/>
              <w:widowControl/>
              <w:jc w:val="center"/>
              <w:rPr>
                <w:sz w:val="20"/>
                <w:szCs w:val="20"/>
              </w:rPr>
            </w:pPr>
            <w:r w:rsidRPr="0015461E">
              <w:rPr>
                <w:sz w:val="20"/>
                <w:szCs w:val="20"/>
              </w:rPr>
              <w:t>Задача: 1 Создание условий для удовлетворения спроса населения на товары и услуги</w:t>
            </w:r>
          </w:p>
        </w:tc>
        <w:tc>
          <w:tcPr>
            <w:tcW w:w="981" w:type="dxa"/>
            <w:tcBorders>
              <w:right w:val="single" w:sz="4" w:space="0" w:color="auto"/>
            </w:tcBorders>
            <w:shd w:val="clear" w:color="auto" w:fill="auto"/>
          </w:tcPr>
          <w:p w:rsidR="0015063C" w:rsidRPr="00977191" w:rsidRDefault="0015063C">
            <w:pPr>
              <w:spacing w:after="0" w:line="240" w:lineRule="auto"/>
            </w:pPr>
          </w:p>
        </w:tc>
      </w:tr>
      <w:tr w:rsidR="005D735E" w:rsidRPr="002C1BFB" w:rsidTr="00BC6DB4">
        <w:trPr>
          <w:trHeight w:val="1070"/>
          <w:jc w:val="center"/>
        </w:trPr>
        <w:tc>
          <w:tcPr>
            <w:tcW w:w="563" w:type="dxa"/>
            <w:tcBorders>
              <w:top w:val="single" w:sz="4" w:space="0" w:color="auto"/>
              <w:left w:val="single" w:sz="4" w:space="0" w:color="auto"/>
              <w:right w:val="single" w:sz="4" w:space="0" w:color="auto"/>
            </w:tcBorders>
          </w:tcPr>
          <w:p w:rsidR="005D735E" w:rsidRPr="0015461E" w:rsidRDefault="005D735E" w:rsidP="0068667F">
            <w:pPr>
              <w:pStyle w:val="ConsPlusNormal"/>
              <w:widowControl/>
              <w:jc w:val="center"/>
              <w:rPr>
                <w:i/>
                <w:sz w:val="20"/>
                <w:szCs w:val="20"/>
              </w:rPr>
            </w:pPr>
            <w:r w:rsidRPr="0015461E">
              <w:rPr>
                <w:sz w:val="20"/>
                <w:szCs w:val="20"/>
              </w:rPr>
              <w:t>1.1</w:t>
            </w:r>
            <w:r w:rsidRPr="0015461E">
              <w:rPr>
                <w:i/>
                <w:sz w:val="20"/>
                <w:szCs w:val="20"/>
              </w:rPr>
              <w:t>.</w:t>
            </w:r>
          </w:p>
        </w:tc>
        <w:tc>
          <w:tcPr>
            <w:tcW w:w="2110" w:type="dxa"/>
            <w:gridSpan w:val="2"/>
            <w:tcBorders>
              <w:top w:val="single" w:sz="4" w:space="0" w:color="auto"/>
              <w:left w:val="single" w:sz="4" w:space="0" w:color="auto"/>
              <w:right w:val="single" w:sz="4" w:space="0" w:color="auto"/>
            </w:tcBorders>
          </w:tcPr>
          <w:p w:rsidR="005D735E" w:rsidRPr="0015461E" w:rsidRDefault="005D735E" w:rsidP="00977191">
            <w:pPr>
              <w:pStyle w:val="ConsPlusNormal"/>
              <w:widowControl/>
              <w:rPr>
                <w:sz w:val="20"/>
                <w:szCs w:val="20"/>
              </w:rPr>
            </w:pPr>
            <w:r w:rsidRPr="0015461E">
              <w:rPr>
                <w:sz w:val="20"/>
                <w:szCs w:val="20"/>
              </w:rPr>
              <w:t>Развитие конкуренции и потребительского рынка (9, 10)</w:t>
            </w:r>
          </w:p>
        </w:tc>
        <w:tc>
          <w:tcPr>
            <w:tcW w:w="1681" w:type="dxa"/>
            <w:gridSpan w:val="2"/>
            <w:tcBorders>
              <w:top w:val="single" w:sz="4" w:space="0" w:color="auto"/>
              <w:left w:val="single" w:sz="4" w:space="0" w:color="auto"/>
              <w:right w:val="single" w:sz="4" w:space="0" w:color="auto"/>
            </w:tcBorders>
            <w:vAlign w:val="center"/>
          </w:tcPr>
          <w:p w:rsidR="005D735E" w:rsidRPr="0015461E" w:rsidRDefault="005D735E" w:rsidP="0068667F">
            <w:pPr>
              <w:pStyle w:val="ConsPlusNormal"/>
              <w:widowControl/>
              <w:ind w:right="-70"/>
              <w:jc w:val="center"/>
              <w:rPr>
                <w:sz w:val="20"/>
                <w:szCs w:val="20"/>
              </w:rPr>
            </w:pPr>
            <w:r w:rsidRPr="0015461E">
              <w:rPr>
                <w:sz w:val="20"/>
                <w:szCs w:val="20"/>
              </w:rPr>
              <w:t>Администрация Березовского района (комитет по экономической политике администрации Березовского района)</w:t>
            </w:r>
          </w:p>
        </w:tc>
        <w:tc>
          <w:tcPr>
            <w:tcW w:w="1803" w:type="dxa"/>
            <w:tcBorders>
              <w:top w:val="single" w:sz="4" w:space="0" w:color="auto"/>
              <w:left w:val="single" w:sz="4" w:space="0" w:color="auto"/>
              <w:right w:val="single" w:sz="4" w:space="0" w:color="auto"/>
            </w:tcBorders>
            <w:vAlign w:val="center"/>
          </w:tcPr>
          <w:p w:rsidR="005D735E" w:rsidRPr="0015461E" w:rsidRDefault="0015461E" w:rsidP="0068667F">
            <w:pPr>
              <w:pStyle w:val="ConsPlusNormal"/>
              <w:widowControl/>
              <w:ind w:right="-70"/>
              <w:jc w:val="center"/>
              <w:rPr>
                <w:sz w:val="20"/>
                <w:szCs w:val="20"/>
              </w:rPr>
            </w:pPr>
            <w:r w:rsidRPr="0015461E">
              <w:rPr>
                <w:sz w:val="20"/>
                <w:szCs w:val="20"/>
              </w:rPr>
              <w:t>без финансирования</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1C7653">
            <w:pPr>
              <w:pStyle w:val="ConsPlusNormal"/>
              <w:widowControl/>
              <w:jc w:val="center"/>
              <w:rPr>
                <w:sz w:val="20"/>
                <w:szCs w:val="20"/>
              </w:rPr>
            </w:pPr>
          </w:p>
          <w:p w:rsidR="005D735E" w:rsidRPr="00977191" w:rsidRDefault="0015461E" w:rsidP="001C7653">
            <w:pPr>
              <w:pStyle w:val="ConsPlusNormal"/>
              <w:widowControl/>
              <w:jc w:val="center"/>
              <w:rPr>
                <w:sz w:val="20"/>
                <w:szCs w:val="20"/>
              </w:rPr>
            </w:pPr>
            <w:r>
              <w:rPr>
                <w:sz w:val="20"/>
                <w:szCs w:val="20"/>
              </w:rPr>
              <w:t>-</w:t>
            </w:r>
          </w:p>
          <w:p w:rsidR="005D735E" w:rsidRPr="00977191" w:rsidRDefault="005D735E" w:rsidP="001C7653">
            <w:pPr>
              <w:pStyle w:val="ConsPlusNormal"/>
              <w:widowControl/>
              <w:jc w:val="center"/>
              <w:rPr>
                <w:sz w:val="20"/>
                <w:szCs w:val="20"/>
              </w:rPr>
            </w:pP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A91ED1">
            <w:pPr>
              <w:pStyle w:val="ConsPlusNormal"/>
              <w:widowControl/>
              <w:jc w:val="center"/>
              <w:rPr>
                <w:sz w:val="20"/>
                <w:szCs w:val="20"/>
              </w:rPr>
            </w:pPr>
            <w:r>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1C7653">
            <w:pPr>
              <w:pStyle w:val="ConsPlusNormal"/>
              <w:widowControl/>
              <w:jc w:val="center"/>
              <w:rPr>
                <w:sz w:val="20"/>
                <w:szCs w:val="20"/>
              </w:rPr>
            </w:pPr>
          </w:p>
          <w:p w:rsidR="005D735E" w:rsidRPr="00977191" w:rsidRDefault="0015461E" w:rsidP="001C7653">
            <w:pPr>
              <w:pStyle w:val="ConsPlusNormal"/>
              <w:widowControl/>
              <w:jc w:val="center"/>
              <w:rPr>
                <w:sz w:val="20"/>
                <w:szCs w:val="20"/>
              </w:rPr>
            </w:pPr>
            <w:r>
              <w:rPr>
                <w:sz w:val="20"/>
                <w:szCs w:val="20"/>
              </w:rPr>
              <w:t>-</w:t>
            </w:r>
          </w:p>
          <w:p w:rsidR="005D735E" w:rsidRPr="00977191" w:rsidRDefault="005D735E" w:rsidP="001C7653">
            <w:pPr>
              <w:pStyle w:val="ConsPlusNormal"/>
              <w:widowControl/>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5D735E" w:rsidP="001C7653">
            <w:pPr>
              <w:pStyle w:val="ConsPlusNormal"/>
              <w:widowControl/>
              <w:jc w:val="center"/>
              <w:rPr>
                <w:sz w:val="20"/>
                <w:szCs w:val="20"/>
              </w:rPr>
            </w:pPr>
          </w:p>
          <w:p w:rsidR="005D735E" w:rsidRPr="00977191" w:rsidRDefault="0015461E" w:rsidP="001C7653">
            <w:pPr>
              <w:pStyle w:val="ConsPlusNormal"/>
              <w:widowControl/>
              <w:jc w:val="center"/>
              <w:rPr>
                <w:sz w:val="20"/>
                <w:szCs w:val="20"/>
              </w:rPr>
            </w:pPr>
            <w:r>
              <w:rPr>
                <w:sz w:val="20"/>
                <w:szCs w:val="20"/>
              </w:rPr>
              <w:t>-</w:t>
            </w:r>
          </w:p>
          <w:p w:rsidR="005D735E" w:rsidRPr="00977191" w:rsidRDefault="005D735E" w:rsidP="001C7653">
            <w:pPr>
              <w:pStyle w:val="ConsPlusNormal"/>
              <w:widowControl/>
              <w:jc w:val="center"/>
              <w:rPr>
                <w:sz w:val="20"/>
                <w:szCs w:val="20"/>
              </w:rPr>
            </w:pP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1C7653">
            <w:pPr>
              <w:pStyle w:val="ConsPlusNormal"/>
              <w:widowControl/>
              <w:jc w:val="center"/>
              <w:rPr>
                <w:sz w:val="20"/>
                <w:szCs w:val="20"/>
              </w:rPr>
            </w:pPr>
          </w:p>
          <w:p w:rsidR="005D735E" w:rsidRPr="00977191" w:rsidRDefault="0015461E" w:rsidP="001C7653">
            <w:pPr>
              <w:pStyle w:val="ConsPlusNormal"/>
              <w:widowControl/>
              <w:jc w:val="center"/>
              <w:rPr>
                <w:sz w:val="20"/>
                <w:szCs w:val="20"/>
              </w:rPr>
            </w:pPr>
            <w:r>
              <w:rPr>
                <w:sz w:val="20"/>
                <w:szCs w:val="20"/>
              </w:rPr>
              <w:t>-</w:t>
            </w:r>
          </w:p>
          <w:p w:rsidR="005D735E" w:rsidRPr="00977191" w:rsidRDefault="005D735E" w:rsidP="001C7653">
            <w:pPr>
              <w:pStyle w:val="ConsPlusNormal"/>
              <w:widowControl/>
              <w:jc w:val="center"/>
              <w:rPr>
                <w:sz w:val="20"/>
                <w:szCs w:val="20"/>
              </w:rPr>
            </w:pP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D735E" w:rsidP="001C7653">
            <w:pPr>
              <w:pStyle w:val="ConsPlusNormal"/>
              <w:widowControl/>
              <w:jc w:val="center"/>
              <w:rPr>
                <w:sz w:val="20"/>
                <w:szCs w:val="20"/>
              </w:rPr>
            </w:pPr>
          </w:p>
          <w:p w:rsidR="005D735E" w:rsidRPr="00977191" w:rsidRDefault="0015461E" w:rsidP="001C7653">
            <w:pPr>
              <w:pStyle w:val="ConsPlusNormal"/>
              <w:widowControl/>
              <w:jc w:val="center"/>
              <w:rPr>
                <w:sz w:val="20"/>
                <w:szCs w:val="20"/>
              </w:rPr>
            </w:pPr>
            <w:r>
              <w:rPr>
                <w:sz w:val="20"/>
                <w:szCs w:val="20"/>
              </w:rPr>
              <w:t>-</w:t>
            </w:r>
          </w:p>
          <w:p w:rsidR="005D735E" w:rsidRPr="00977191" w:rsidRDefault="005D735E" w:rsidP="001C7653">
            <w:pPr>
              <w:pStyle w:val="ConsPlusNormal"/>
              <w:widowControl/>
              <w:jc w:val="center"/>
              <w:rPr>
                <w:sz w:val="20"/>
                <w:szCs w:val="20"/>
              </w:rPr>
            </w:pPr>
          </w:p>
        </w:tc>
      </w:tr>
      <w:tr w:rsidR="005D735E" w:rsidRPr="002C1BFB" w:rsidTr="00BC6DB4">
        <w:trPr>
          <w:trHeight w:val="406"/>
          <w:jc w:val="center"/>
        </w:trPr>
        <w:tc>
          <w:tcPr>
            <w:tcW w:w="2673" w:type="dxa"/>
            <w:gridSpan w:val="3"/>
            <w:tcBorders>
              <w:top w:val="single" w:sz="4" w:space="0" w:color="auto"/>
              <w:left w:val="single" w:sz="4" w:space="0" w:color="auto"/>
              <w:right w:val="single" w:sz="4" w:space="0" w:color="auto"/>
            </w:tcBorders>
            <w:vAlign w:val="center"/>
          </w:tcPr>
          <w:p w:rsidR="005D735E" w:rsidRDefault="005D735E" w:rsidP="00CF3AC6">
            <w:pPr>
              <w:pStyle w:val="ConsPlusNormal"/>
              <w:rPr>
                <w:sz w:val="20"/>
                <w:szCs w:val="20"/>
              </w:rPr>
            </w:pPr>
            <w:r>
              <w:rPr>
                <w:sz w:val="20"/>
                <w:szCs w:val="20"/>
              </w:rPr>
              <w:t>Итого по задаче 1</w:t>
            </w:r>
          </w:p>
        </w:tc>
        <w:tc>
          <w:tcPr>
            <w:tcW w:w="1681" w:type="dxa"/>
            <w:gridSpan w:val="2"/>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15461E" w:rsidRDefault="0015461E" w:rsidP="0013498E">
            <w:pPr>
              <w:spacing w:after="0" w:line="240" w:lineRule="auto"/>
              <w:jc w:val="center"/>
              <w:rPr>
                <w:rFonts w:ascii="Times New Roman" w:hAnsi="Times New Roman"/>
                <w:sz w:val="20"/>
                <w:szCs w:val="20"/>
              </w:rPr>
            </w:pPr>
            <w:r>
              <w:rPr>
                <w:rFonts w:ascii="Times New Roman" w:hAnsi="Times New Roman"/>
                <w:sz w:val="20"/>
                <w:szCs w:val="20"/>
              </w:rPr>
              <w:t>б</w:t>
            </w:r>
            <w:r w:rsidRPr="0015461E">
              <w:rPr>
                <w:rFonts w:ascii="Times New Roman" w:hAnsi="Times New Roman"/>
                <w:sz w:val="20"/>
                <w:szCs w:val="20"/>
              </w:rPr>
              <w:t>ез финансирования</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A91ED1">
            <w:pPr>
              <w:pStyle w:val="ConsPlusNormal"/>
              <w:widowControl/>
              <w:jc w:val="center"/>
              <w:rPr>
                <w:sz w:val="20"/>
                <w:szCs w:val="20"/>
              </w:rPr>
            </w:pPr>
            <w:r>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A91ED1">
            <w:pPr>
              <w:pStyle w:val="ConsPlusNormal"/>
              <w:widowControl/>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15461E" w:rsidP="001C7653">
            <w:pPr>
              <w:pStyle w:val="ConsPlusNormal"/>
              <w:widowControl/>
              <w:jc w:val="center"/>
              <w:rPr>
                <w:sz w:val="20"/>
                <w:szCs w:val="20"/>
              </w:rPr>
            </w:pPr>
            <w:r>
              <w:rPr>
                <w:sz w:val="20"/>
                <w:szCs w:val="20"/>
              </w:rPr>
              <w:t>-</w:t>
            </w:r>
          </w:p>
        </w:tc>
      </w:tr>
      <w:tr w:rsidR="0015461E" w:rsidRPr="002C1BFB" w:rsidTr="0015461E">
        <w:trPr>
          <w:trHeight w:val="579"/>
          <w:jc w:val="center"/>
        </w:trPr>
        <w:tc>
          <w:tcPr>
            <w:tcW w:w="2673" w:type="dxa"/>
            <w:gridSpan w:val="3"/>
            <w:tcBorders>
              <w:top w:val="single" w:sz="4" w:space="0" w:color="auto"/>
              <w:left w:val="single" w:sz="4" w:space="0" w:color="auto"/>
              <w:right w:val="single" w:sz="4" w:space="0" w:color="auto"/>
            </w:tcBorders>
            <w:vAlign w:val="center"/>
          </w:tcPr>
          <w:p w:rsidR="0015461E" w:rsidRPr="00977191" w:rsidRDefault="0015461E" w:rsidP="00CF3AC6">
            <w:pPr>
              <w:pStyle w:val="ConsPlusNormal"/>
              <w:rPr>
                <w:sz w:val="20"/>
                <w:szCs w:val="20"/>
              </w:rPr>
            </w:pPr>
            <w:r w:rsidRPr="00977191">
              <w:rPr>
                <w:sz w:val="20"/>
                <w:szCs w:val="20"/>
              </w:rPr>
              <w:t>Итого по подпрограмме 2</w:t>
            </w:r>
          </w:p>
        </w:tc>
        <w:tc>
          <w:tcPr>
            <w:tcW w:w="1681" w:type="dxa"/>
            <w:gridSpan w:val="2"/>
            <w:tcBorders>
              <w:top w:val="single" w:sz="4" w:space="0" w:color="auto"/>
              <w:left w:val="single" w:sz="4" w:space="0" w:color="auto"/>
              <w:right w:val="single" w:sz="4" w:space="0" w:color="auto"/>
            </w:tcBorders>
          </w:tcPr>
          <w:p w:rsidR="0015461E" w:rsidRPr="00DD5202" w:rsidRDefault="0015461E" w:rsidP="0068667F">
            <w:pPr>
              <w:pStyle w:val="ConsPlusNormal"/>
              <w:widowControl/>
              <w:ind w:right="-70"/>
              <w:jc w:val="center"/>
              <w:rPr>
                <w:sz w:val="20"/>
                <w:szCs w:val="20"/>
              </w:rPr>
            </w:pPr>
          </w:p>
        </w:tc>
        <w:tc>
          <w:tcPr>
            <w:tcW w:w="1803" w:type="dxa"/>
            <w:tcBorders>
              <w:top w:val="single" w:sz="4" w:space="0" w:color="auto"/>
              <w:left w:val="single" w:sz="4" w:space="0" w:color="auto"/>
              <w:right w:val="single" w:sz="4" w:space="0" w:color="auto"/>
            </w:tcBorders>
            <w:vAlign w:val="center"/>
          </w:tcPr>
          <w:p w:rsidR="0015461E" w:rsidRPr="0015461E" w:rsidRDefault="0015461E" w:rsidP="0013498E">
            <w:pPr>
              <w:spacing w:after="0" w:line="240" w:lineRule="auto"/>
              <w:jc w:val="center"/>
              <w:rPr>
                <w:rFonts w:ascii="Times New Roman" w:hAnsi="Times New Roman"/>
                <w:sz w:val="20"/>
                <w:szCs w:val="20"/>
              </w:rPr>
            </w:pPr>
            <w:r>
              <w:rPr>
                <w:rFonts w:ascii="Times New Roman" w:hAnsi="Times New Roman"/>
                <w:sz w:val="20"/>
                <w:szCs w:val="20"/>
              </w:rPr>
              <w:t>б</w:t>
            </w:r>
            <w:r w:rsidRPr="0015461E">
              <w:rPr>
                <w:rFonts w:ascii="Times New Roman" w:hAnsi="Times New Roman"/>
                <w:sz w:val="20"/>
                <w:szCs w:val="20"/>
              </w:rPr>
              <w:t>ез финансирования</w:t>
            </w:r>
          </w:p>
        </w:tc>
        <w:tc>
          <w:tcPr>
            <w:tcW w:w="1018" w:type="dxa"/>
            <w:tcBorders>
              <w:top w:val="single" w:sz="4" w:space="0" w:color="auto"/>
              <w:left w:val="single" w:sz="4" w:space="0" w:color="auto"/>
              <w:right w:val="single" w:sz="4" w:space="0" w:color="auto"/>
            </w:tcBorders>
            <w:vAlign w:val="center"/>
          </w:tcPr>
          <w:p w:rsidR="0015461E" w:rsidRPr="00977191" w:rsidRDefault="0015461E" w:rsidP="00A91ED1">
            <w:pPr>
              <w:pStyle w:val="ConsPlusNormal"/>
              <w:widowControl/>
              <w:jc w:val="center"/>
              <w:rPr>
                <w:sz w:val="20"/>
                <w:szCs w:val="20"/>
              </w:rPr>
            </w:pPr>
            <w:r>
              <w:rPr>
                <w:sz w:val="20"/>
                <w:szCs w:val="20"/>
              </w:rPr>
              <w:t>-</w:t>
            </w:r>
          </w:p>
          <w:p w:rsidR="0015461E" w:rsidRPr="00977191" w:rsidRDefault="0015461E" w:rsidP="00A91ED1">
            <w:pPr>
              <w:pStyle w:val="ConsPlusNormal"/>
              <w:jc w:val="center"/>
              <w:rPr>
                <w:sz w:val="20"/>
                <w:szCs w:val="20"/>
              </w:rPr>
            </w:pPr>
          </w:p>
        </w:tc>
        <w:tc>
          <w:tcPr>
            <w:tcW w:w="1081" w:type="dxa"/>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878" w:type="dxa"/>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964" w:type="dxa"/>
            <w:tcBorders>
              <w:top w:val="single" w:sz="4" w:space="0" w:color="auto"/>
              <w:left w:val="single" w:sz="4" w:space="0" w:color="auto"/>
              <w:right w:val="single" w:sz="4" w:space="0" w:color="auto"/>
            </w:tcBorders>
            <w:vAlign w:val="center"/>
          </w:tcPr>
          <w:p w:rsidR="0015461E" w:rsidRPr="00977191" w:rsidRDefault="0015461E" w:rsidP="00A91ED1">
            <w:pPr>
              <w:pStyle w:val="ConsPlusNormal"/>
              <w:widowControl/>
              <w:jc w:val="center"/>
              <w:rPr>
                <w:sz w:val="20"/>
                <w:szCs w:val="20"/>
              </w:rPr>
            </w:pPr>
            <w:r>
              <w:rPr>
                <w:sz w:val="20"/>
                <w:szCs w:val="20"/>
              </w:rPr>
              <w:t>-</w:t>
            </w:r>
          </w:p>
          <w:p w:rsidR="0015461E" w:rsidRPr="00977191" w:rsidRDefault="0015461E" w:rsidP="00A91ED1">
            <w:pPr>
              <w:pStyle w:val="ConsPlusNormal"/>
              <w:jc w:val="center"/>
              <w:rPr>
                <w:sz w:val="20"/>
                <w:szCs w:val="20"/>
              </w:rPr>
            </w:pPr>
          </w:p>
        </w:tc>
        <w:tc>
          <w:tcPr>
            <w:tcW w:w="993" w:type="dxa"/>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899" w:type="dxa"/>
            <w:gridSpan w:val="2"/>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1197" w:type="dxa"/>
            <w:gridSpan w:val="2"/>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886" w:type="dxa"/>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1098" w:type="dxa"/>
            <w:gridSpan w:val="4"/>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981" w:type="dxa"/>
            <w:tcBorders>
              <w:top w:val="single" w:sz="4" w:space="0" w:color="auto"/>
              <w:right w:val="single" w:sz="4" w:space="0" w:color="auto"/>
            </w:tcBorders>
            <w:shd w:val="clear" w:color="auto" w:fill="auto"/>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r>
      <w:tr w:rsidR="005D735E" w:rsidRPr="002C1BFB" w:rsidTr="00BC6DB4">
        <w:trPr>
          <w:trHeight w:val="240"/>
          <w:jc w:val="center"/>
        </w:trPr>
        <w:tc>
          <w:tcPr>
            <w:tcW w:w="16152" w:type="dxa"/>
            <w:gridSpan w:val="21"/>
            <w:tcBorders>
              <w:top w:val="single" w:sz="4" w:space="0" w:color="auto"/>
              <w:left w:val="single" w:sz="4" w:space="0" w:color="auto"/>
              <w:bottom w:val="single" w:sz="4" w:space="0" w:color="auto"/>
              <w:right w:val="single" w:sz="4" w:space="0" w:color="auto"/>
            </w:tcBorders>
          </w:tcPr>
          <w:p w:rsidR="005D735E" w:rsidRPr="00977191" w:rsidRDefault="005D735E" w:rsidP="00321166">
            <w:pPr>
              <w:spacing w:after="0" w:line="240" w:lineRule="auto"/>
              <w:jc w:val="center"/>
              <w:rPr>
                <w:rFonts w:ascii="Times New Roman" w:hAnsi="Times New Roman"/>
              </w:rPr>
            </w:pPr>
            <w:r w:rsidRPr="00977191">
              <w:rPr>
                <w:rFonts w:ascii="Times New Roman" w:hAnsi="Times New Roman"/>
                <w:sz w:val="20"/>
                <w:szCs w:val="20"/>
              </w:rPr>
              <w:t>Цель: Содействие развитию малого и среднего предпринимательства, повышение роли малого и среднего предпринимательства в экономике</w:t>
            </w:r>
          </w:p>
        </w:tc>
      </w:tr>
      <w:tr w:rsidR="005D735E" w:rsidRPr="002C1BFB" w:rsidTr="00BC6DB4">
        <w:trPr>
          <w:trHeight w:val="240"/>
          <w:jc w:val="center"/>
        </w:trPr>
        <w:tc>
          <w:tcPr>
            <w:tcW w:w="16152" w:type="dxa"/>
            <w:gridSpan w:val="21"/>
            <w:tcBorders>
              <w:top w:val="single" w:sz="4" w:space="0" w:color="auto"/>
              <w:left w:val="single" w:sz="4" w:space="0" w:color="auto"/>
              <w:bottom w:val="single" w:sz="4" w:space="0" w:color="auto"/>
              <w:right w:val="single" w:sz="4" w:space="0" w:color="auto"/>
            </w:tcBorders>
          </w:tcPr>
          <w:p w:rsidR="005D735E" w:rsidRPr="00977191" w:rsidRDefault="005D735E" w:rsidP="00C776BF">
            <w:pPr>
              <w:spacing w:after="0" w:line="240" w:lineRule="auto"/>
              <w:jc w:val="center"/>
              <w:rPr>
                <w:rFonts w:ascii="Times New Roman" w:hAnsi="Times New Roman"/>
              </w:rPr>
            </w:pPr>
            <w:r w:rsidRPr="00977191">
              <w:rPr>
                <w:rFonts w:ascii="Times New Roman" w:hAnsi="Times New Roman"/>
                <w:sz w:val="20"/>
                <w:szCs w:val="20"/>
              </w:rPr>
              <w:t>Подпрограмма 3 «Развитие малого и среднего предпринимательства</w:t>
            </w:r>
            <w:r>
              <w:rPr>
                <w:rFonts w:ascii="Times New Roman" w:hAnsi="Times New Roman"/>
                <w:sz w:val="20"/>
                <w:szCs w:val="20"/>
              </w:rPr>
              <w:t>»</w:t>
            </w:r>
          </w:p>
        </w:tc>
      </w:tr>
      <w:tr w:rsidR="005D735E" w:rsidRPr="002C1BFB" w:rsidTr="00BC6DB4">
        <w:trPr>
          <w:trHeight w:val="240"/>
          <w:jc w:val="center"/>
        </w:trPr>
        <w:tc>
          <w:tcPr>
            <w:tcW w:w="16152" w:type="dxa"/>
            <w:gridSpan w:val="21"/>
            <w:tcBorders>
              <w:top w:val="single" w:sz="4" w:space="0" w:color="auto"/>
              <w:left w:val="single" w:sz="4" w:space="0" w:color="auto"/>
              <w:bottom w:val="single" w:sz="4" w:space="0" w:color="auto"/>
              <w:right w:val="single" w:sz="4" w:space="0" w:color="auto"/>
            </w:tcBorders>
          </w:tcPr>
          <w:p w:rsidR="005D735E" w:rsidRPr="00977191" w:rsidRDefault="005D735E" w:rsidP="00321166">
            <w:pPr>
              <w:spacing w:after="0" w:line="240" w:lineRule="auto"/>
              <w:jc w:val="center"/>
              <w:rPr>
                <w:rFonts w:ascii="Times New Roman" w:hAnsi="Times New Roman"/>
              </w:rPr>
            </w:pPr>
            <w:r w:rsidRPr="00977191">
              <w:rPr>
                <w:rFonts w:ascii="Times New Roman" w:hAnsi="Times New Roman"/>
                <w:sz w:val="20"/>
                <w:szCs w:val="20"/>
              </w:rPr>
              <w:t>Задача 1. Обеспечение доступности финансовой, имущественной, о</w:t>
            </w:r>
            <w:r w:rsidR="00E07A0E">
              <w:rPr>
                <w:rFonts w:ascii="Times New Roman" w:hAnsi="Times New Roman"/>
                <w:sz w:val="20"/>
                <w:szCs w:val="20"/>
              </w:rPr>
              <w:t xml:space="preserve">бразовательной и информационно-консультационной </w:t>
            </w:r>
            <w:r w:rsidRPr="00977191">
              <w:rPr>
                <w:rFonts w:ascii="Times New Roman" w:hAnsi="Times New Roman"/>
                <w:sz w:val="20"/>
                <w:szCs w:val="20"/>
              </w:rPr>
              <w:t>поддержки для субъектов малого и среднего предпринимательства</w:t>
            </w:r>
          </w:p>
        </w:tc>
      </w:tr>
      <w:tr w:rsidR="005D735E" w:rsidRPr="002C1BFB" w:rsidTr="00E07A0E">
        <w:trPr>
          <w:trHeight w:val="614"/>
          <w:jc w:val="center"/>
        </w:trPr>
        <w:tc>
          <w:tcPr>
            <w:tcW w:w="563" w:type="dxa"/>
            <w:vMerge w:val="restart"/>
            <w:tcBorders>
              <w:top w:val="single" w:sz="4" w:space="0" w:color="auto"/>
              <w:left w:val="single" w:sz="4" w:space="0" w:color="auto"/>
              <w:right w:val="single" w:sz="4" w:space="0" w:color="auto"/>
            </w:tcBorders>
          </w:tcPr>
          <w:p w:rsidR="005D735E" w:rsidRPr="00977191" w:rsidRDefault="005D735E" w:rsidP="00977191">
            <w:pPr>
              <w:pStyle w:val="ConsPlusNormal"/>
              <w:widowControl/>
              <w:rPr>
                <w:sz w:val="20"/>
                <w:szCs w:val="20"/>
              </w:rPr>
            </w:pPr>
            <w:r w:rsidRPr="00977191">
              <w:rPr>
                <w:sz w:val="20"/>
                <w:szCs w:val="20"/>
              </w:rPr>
              <w:lastRenderedPageBreak/>
              <w:t>1.1.</w:t>
            </w:r>
          </w:p>
        </w:tc>
        <w:tc>
          <w:tcPr>
            <w:tcW w:w="2110" w:type="dxa"/>
            <w:gridSpan w:val="2"/>
            <w:vMerge w:val="restart"/>
            <w:tcBorders>
              <w:top w:val="single" w:sz="4" w:space="0" w:color="auto"/>
              <w:left w:val="single" w:sz="4" w:space="0" w:color="auto"/>
              <w:bottom w:val="nil"/>
              <w:right w:val="single" w:sz="4" w:space="0" w:color="auto"/>
            </w:tcBorders>
          </w:tcPr>
          <w:p w:rsidR="005D735E" w:rsidRPr="00977191" w:rsidRDefault="00E07A0E" w:rsidP="00977191">
            <w:pPr>
              <w:pStyle w:val="ConsPlusNormal"/>
              <w:widowControl/>
              <w:rPr>
                <w:sz w:val="20"/>
                <w:szCs w:val="20"/>
              </w:rPr>
            </w:pPr>
            <w:r>
              <w:rPr>
                <w:sz w:val="20"/>
                <w:szCs w:val="20"/>
              </w:rPr>
              <w:t>Создание условий для развития субъектов малого и среднего предпринимательства</w:t>
            </w:r>
          </w:p>
        </w:tc>
        <w:tc>
          <w:tcPr>
            <w:tcW w:w="1681" w:type="dxa"/>
            <w:gridSpan w:val="2"/>
            <w:vMerge w:val="restart"/>
            <w:tcBorders>
              <w:top w:val="single" w:sz="4" w:space="0" w:color="auto"/>
              <w:left w:val="single" w:sz="4" w:space="0" w:color="auto"/>
              <w:bottom w:val="nil"/>
              <w:right w:val="single" w:sz="4" w:space="0" w:color="auto"/>
            </w:tcBorders>
          </w:tcPr>
          <w:p w:rsidR="005D735E" w:rsidRDefault="005D735E" w:rsidP="0068667F">
            <w:pPr>
              <w:pStyle w:val="ConsPlusNormal"/>
              <w:widowControl/>
              <w:ind w:right="-70"/>
              <w:jc w:val="center"/>
              <w:rPr>
                <w:sz w:val="20"/>
                <w:szCs w:val="20"/>
              </w:rPr>
            </w:pPr>
            <w:r w:rsidRPr="00CA367C">
              <w:rPr>
                <w:sz w:val="20"/>
                <w:szCs w:val="20"/>
              </w:rPr>
              <w:t>Администрация</w:t>
            </w:r>
          </w:p>
          <w:p w:rsidR="005D735E" w:rsidRPr="00E8785A" w:rsidRDefault="005D735E" w:rsidP="0068667F">
            <w:pPr>
              <w:pStyle w:val="ConsPlusNormal"/>
              <w:ind w:right="-70"/>
              <w:jc w:val="center"/>
              <w:rPr>
                <w:b/>
                <w:sz w:val="20"/>
                <w:szCs w:val="20"/>
              </w:rPr>
            </w:pPr>
            <w:r w:rsidRPr="00EA060C">
              <w:rPr>
                <w:sz w:val="20"/>
                <w:szCs w:val="20"/>
              </w:rPr>
              <w:t xml:space="preserve">Березовского района </w:t>
            </w:r>
          </w:p>
          <w:p w:rsidR="005D735E" w:rsidRPr="00CA367C" w:rsidRDefault="005D735E" w:rsidP="0068667F">
            <w:pPr>
              <w:pStyle w:val="ConsPlusNormal"/>
              <w:ind w:right="-70"/>
              <w:jc w:val="center"/>
              <w:rPr>
                <w:sz w:val="20"/>
                <w:szCs w:val="20"/>
              </w:rPr>
            </w:pPr>
            <w:r w:rsidRPr="00EA060C">
              <w:rPr>
                <w:sz w:val="20"/>
                <w:szCs w:val="20"/>
              </w:rPr>
              <w:t xml:space="preserve">(комитет по экономической политике администрации Березовского </w:t>
            </w:r>
          </w:p>
          <w:p w:rsidR="005D735E" w:rsidRPr="00E8785A" w:rsidRDefault="005D735E" w:rsidP="0068667F">
            <w:pPr>
              <w:pStyle w:val="ConsPlusNormal"/>
              <w:ind w:right="-70"/>
              <w:jc w:val="center"/>
              <w:rPr>
                <w:b/>
                <w:sz w:val="20"/>
                <w:szCs w:val="20"/>
              </w:rPr>
            </w:pPr>
            <w:r w:rsidRPr="00EA060C">
              <w:rPr>
                <w:sz w:val="20"/>
                <w:szCs w:val="20"/>
              </w:rPr>
              <w:t>района</w:t>
            </w:r>
            <w:r>
              <w:rPr>
                <w:sz w:val="20"/>
                <w:szCs w:val="20"/>
              </w:rPr>
              <w:t>)</w:t>
            </w: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19509D" w:rsidRDefault="00DD4D46" w:rsidP="008257FF">
            <w:pPr>
              <w:jc w:val="center"/>
            </w:pPr>
            <w:r w:rsidRPr="0019509D">
              <w:rPr>
                <w:rFonts w:ascii="Times New Roman" w:hAnsi="Times New Roman"/>
                <w:sz w:val="20"/>
                <w:szCs w:val="20"/>
              </w:rPr>
              <w:t>897,0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19509D" w:rsidRDefault="000E53D1" w:rsidP="008257FF">
            <w:pPr>
              <w:jc w:val="center"/>
            </w:pPr>
            <w:r w:rsidRPr="0019509D">
              <w:t>69,0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0E53D1" w:rsidRDefault="000E53D1" w:rsidP="008257FF">
            <w:pPr>
              <w:spacing w:line="240" w:lineRule="auto"/>
              <w:jc w:val="center"/>
              <w:rPr>
                <w:rFonts w:ascii="Times New Roman" w:hAnsi="Times New Roman"/>
              </w:rPr>
            </w:pPr>
            <w:r w:rsidRPr="000E53D1">
              <w:rPr>
                <w:rFonts w:ascii="Times New Roman" w:hAnsi="Times New Roman"/>
              </w:rPr>
              <w:t>69,0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0E53D1" w:rsidP="008257FF">
            <w:pPr>
              <w:spacing w:line="240" w:lineRule="auto"/>
              <w:jc w:val="center"/>
              <w:rPr>
                <w:rFonts w:ascii="Times New Roman" w:hAnsi="Times New Roman"/>
              </w:rPr>
            </w:pPr>
            <w:r w:rsidRPr="000E53D1">
              <w:rPr>
                <w:rFonts w:ascii="Times New Roman" w:hAnsi="Times New Roman"/>
                <w:sz w:val="20"/>
                <w:szCs w:val="20"/>
              </w:rPr>
              <w:t>69,0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rPr>
            </w:pPr>
            <w:r>
              <w:rPr>
                <w:rFonts w:ascii="Times New Roman" w:hAnsi="Times New Roman"/>
              </w:rPr>
              <w:t>69,0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rPr>
            </w:pPr>
            <w:r>
              <w:rPr>
                <w:rFonts w:ascii="Times New Roman" w:hAnsi="Times New Roman"/>
              </w:rPr>
              <w:t>69,0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rPr>
            </w:pPr>
            <w:r>
              <w:rPr>
                <w:rFonts w:ascii="Times New Roman" w:hAnsi="Times New Roman"/>
              </w:rPr>
              <w:t>69,0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rPr>
            </w:pPr>
            <w:r>
              <w:rPr>
                <w:rFonts w:ascii="Times New Roman" w:hAnsi="Times New Roman"/>
              </w:rPr>
              <w:t>69,0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rPr>
            </w:pPr>
            <w:r>
              <w:rPr>
                <w:rFonts w:ascii="Times New Roman" w:hAnsi="Times New Roman"/>
              </w:rPr>
              <w:t>69,0</w:t>
            </w:r>
          </w:p>
        </w:tc>
        <w:tc>
          <w:tcPr>
            <w:tcW w:w="981" w:type="dxa"/>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sz w:val="20"/>
                <w:szCs w:val="20"/>
              </w:rPr>
            </w:pPr>
            <w:r>
              <w:rPr>
                <w:rFonts w:ascii="Times New Roman" w:hAnsi="Times New Roman"/>
                <w:sz w:val="20"/>
                <w:szCs w:val="20"/>
              </w:rPr>
              <w:t>345,0</w:t>
            </w:r>
          </w:p>
        </w:tc>
      </w:tr>
      <w:tr w:rsidR="005D735E" w:rsidRPr="002C1BFB" w:rsidTr="00BC6DB4">
        <w:trPr>
          <w:trHeight w:val="536"/>
          <w:jc w:val="center"/>
        </w:trPr>
        <w:tc>
          <w:tcPr>
            <w:tcW w:w="563" w:type="dxa"/>
            <w:vMerge/>
            <w:tcBorders>
              <w:left w:val="single" w:sz="4" w:space="0" w:color="auto"/>
              <w:right w:val="single" w:sz="4" w:space="0" w:color="auto"/>
            </w:tcBorders>
          </w:tcPr>
          <w:p w:rsidR="005D735E" w:rsidRPr="00977191" w:rsidRDefault="005D735E" w:rsidP="00977191">
            <w:pPr>
              <w:pStyle w:val="ConsPlusNormal"/>
              <w:rPr>
                <w:sz w:val="20"/>
                <w:szCs w:val="20"/>
              </w:rPr>
            </w:pPr>
          </w:p>
        </w:tc>
        <w:tc>
          <w:tcPr>
            <w:tcW w:w="2110" w:type="dxa"/>
            <w:gridSpan w:val="2"/>
            <w:vMerge/>
            <w:tcBorders>
              <w:left w:val="single" w:sz="4" w:space="0" w:color="auto"/>
              <w:right w:val="single" w:sz="4" w:space="0" w:color="auto"/>
            </w:tcBorders>
          </w:tcPr>
          <w:p w:rsidR="005D735E" w:rsidRPr="00977191" w:rsidRDefault="005D735E" w:rsidP="00977191">
            <w:pPr>
              <w:pStyle w:val="ConsPlusNormal"/>
              <w:rPr>
                <w:sz w:val="20"/>
                <w:szCs w:val="20"/>
              </w:rPr>
            </w:pPr>
          </w:p>
        </w:tc>
        <w:tc>
          <w:tcPr>
            <w:tcW w:w="1681" w:type="dxa"/>
            <w:gridSpan w:val="2"/>
            <w:vMerge/>
            <w:tcBorders>
              <w:left w:val="single" w:sz="4" w:space="0" w:color="auto"/>
              <w:right w:val="single" w:sz="4" w:space="0" w:color="auto"/>
            </w:tcBorders>
          </w:tcPr>
          <w:p w:rsidR="005D735E" w:rsidRPr="00CA367C" w:rsidRDefault="005D735E" w:rsidP="0068667F">
            <w:pPr>
              <w:pStyle w:val="ConsPlusNorma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19509D" w:rsidRDefault="005D735E" w:rsidP="0087678B">
            <w:pPr>
              <w:pStyle w:val="ConsPlusNormal"/>
              <w:widowControl/>
              <w:jc w:val="center"/>
              <w:rPr>
                <w:sz w:val="20"/>
                <w:szCs w:val="20"/>
              </w:rPr>
            </w:pPr>
            <w:r w:rsidRPr="0019509D">
              <w:rPr>
                <w:sz w:val="20"/>
                <w:szCs w:val="20"/>
              </w:rPr>
              <w:t>0,0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19509D" w:rsidRDefault="005D735E" w:rsidP="0087678B">
            <w:pPr>
              <w:pStyle w:val="ConsPlusNormal"/>
              <w:widowControl/>
              <w:jc w:val="center"/>
              <w:rPr>
                <w:sz w:val="20"/>
                <w:szCs w:val="20"/>
              </w:rPr>
            </w:pPr>
            <w:r w:rsidRPr="0019509D">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0E53D1" w:rsidRDefault="005D735E" w:rsidP="0087678B">
            <w:pPr>
              <w:pStyle w:val="ConsPlusNormal"/>
              <w:widowControl/>
              <w:jc w:val="center"/>
              <w:rPr>
                <w:sz w:val="20"/>
                <w:szCs w:val="20"/>
              </w:rPr>
            </w:pPr>
            <w:r w:rsidRPr="000E53D1">
              <w:rPr>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5D735E" w:rsidP="0087678B">
            <w:pPr>
              <w:pStyle w:val="ConsPlusNormal"/>
              <w:widowControl/>
              <w:jc w:val="center"/>
              <w:rPr>
                <w:sz w:val="20"/>
                <w:szCs w:val="20"/>
              </w:rPr>
            </w:pPr>
            <w:r w:rsidRPr="000E53D1">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D735E" w:rsidRPr="00977191" w:rsidRDefault="005D735E" w:rsidP="0087678B">
            <w:pPr>
              <w:pStyle w:val="ConsPlusNormal"/>
              <w:widowControl/>
              <w:jc w:val="center"/>
              <w:rPr>
                <w:sz w:val="18"/>
                <w:szCs w:val="18"/>
              </w:rPr>
            </w:pPr>
          </w:p>
          <w:p w:rsidR="005D735E" w:rsidRPr="00977191" w:rsidRDefault="005D735E" w:rsidP="0087678B">
            <w:pPr>
              <w:pStyle w:val="ConsPlusNormal"/>
              <w:widowControl/>
              <w:jc w:val="center"/>
              <w:rPr>
                <w:sz w:val="18"/>
                <w:szCs w:val="18"/>
              </w:rPr>
            </w:pPr>
            <w:r w:rsidRPr="00977191">
              <w:rPr>
                <w:sz w:val="18"/>
                <w:szCs w:val="18"/>
              </w:rPr>
              <w:t>0,0</w:t>
            </w:r>
          </w:p>
        </w:tc>
        <w:tc>
          <w:tcPr>
            <w:tcW w:w="899" w:type="dxa"/>
            <w:gridSpan w:val="2"/>
            <w:tcBorders>
              <w:top w:val="single" w:sz="4" w:space="0" w:color="auto"/>
              <w:left w:val="single" w:sz="4" w:space="0" w:color="auto"/>
              <w:bottom w:val="single" w:sz="4" w:space="0" w:color="auto"/>
              <w:right w:val="single" w:sz="4" w:space="0" w:color="auto"/>
            </w:tcBorders>
          </w:tcPr>
          <w:p w:rsidR="005D735E" w:rsidRPr="00977191" w:rsidRDefault="005D735E" w:rsidP="0087678B">
            <w:pPr>
              <w:pStyle w:val="ConsPlusNormal"/>
              <w:widowControl/>
              <w:jc w:val="center"/>
              <w:rPr>
                <w:sz w:val="18"/>
                <w:szCs w:val="18"/>
              </w:rPr>
            </w:pPr>
          </w:p>
          <w:p w:rsidR="005D735E" w:rsidRPr="00977191" w:rsidRDefault="005D735E" w:rsidP="0087678B">
            <w:pPr>
              <w:pStyle w:val="ConsPlusNormal"/>
              <w:widowControl/>
              <w:jc w:val="center"/>
              <w:rPr>
                <w:sz w:val="18"/>
                <w:szCs w:val="18"/>
              </w:rPr>
            </w:pPr>
            <w:r w:rsidRPr="00977191">
              <w:rPr>
                <w:sz w:val="18"/>
                <w:szCs w:val="18"/>
              </w:rPr>
              <w:t>0,0</w:t>
            </w:r>
          </w:p>
        </w:tc>
        <w:tc>
          <w:tcPr>
            <w:tcW w:w="1197" w:type="dxa"/>
            <w:gridSpan w:val="2"/>
            <w:tcBorders>
              <w:top w:val="single" w:sz="4" w:space="0" w:color="auto"/>
              <w:left w:val="single" w:sz="4" w:space="0" w:color="auto"/>
              <w:bottom w:val="single" w:sz="4" w:space="0" w:color="auto"/>
              <w:right w:val="single" w:sz="4" w:space="0" w:color="auto"/>
            </w:tcBorders>
          </w:tcPr>
          <w:p w:rsidR="005D735E" w:rsidRPr="00977191" w:rsidRDefault="005D735E" w:rsidP="0087678B">
            <w:pPr>
              <w:pStyle w:val="ConsPlusNormal"/>
              <w:widowControl/>
              <w:jc w:val="center"/>
              <w:rPr>
                <w:sz w:val="18"/>
                <w:szCs w:val="18"/>
              </w:rPr>
            </w:pPr>
          </w:p>
          <w:p w:rsidR="005D735E" w:rsidRPr="00977191" w:rsidRDefault="005D735E" w:rsidP="0087678B">
            <w:pPr>
              <w:pStyle w:val="ConsPlusNormal"/>
              <w:widowControl/>
              <w:jc w:val="center"/>
              <w:rPr>
                <w:sz w:val="18"/>
                <w:szCs w:val="18"/>
              </w:rPr>
            </w:pPr>
            <w:r w:rsidRPr="00977191">
              <w:rPr>
                <w:sz w:val="18"/>
                <w:szCs w:val="18"/>
              </w:rPr>
              <w:t>0,0</w:t>
            </w:r>
          </w:p>
        </w:tc>
        <w:tc>
          <w:tcPr>
            <w:tcW w:w="886" w:type="dxa"/>
            <w:tcBorders>
              <w:top w:val="single" w:sz="4" w:space="0" w:color="auto"/>
              <w:left w:val="single" w:sz="4" w:space="0" w:color="auto"/>
              <w:bottom w:val="single" w:sz="4" w:space="0" w:color="auto"/>
              <w:right w:val="single" w:sz="4" w:space="0" w:color="auto"/>
            </w:tcBorders>
          </w:tcPr>
          <w:p w:rsidR="005D735E" w:rsidRPr="00977191" w:rsidRDefault="005D735E" w:rsidP="0087678B">
            <w:pPr>
              <w:pStyle w:val="ConsPlusNormal"/>
              <w:widowControl/>
              <w:jc w:val="center"/>
              <w:rPr>
                <w:sz w:val="18"/>
                <w:szCs w:val="18"/>
              </w:rPr>
            </w:pPr>
          </w:p>
          <w:p w:rsidR="005D735E" w:rsidRPr="00977191" w:rsidRDefault="005D735E" w:rsidP="0087678B">
            <w:pPr>
              <w:pStyle w:val="ConsPlusNormal"/>
              <w:widowControl/>
              <w:jc w:val="center"/>
              <w:rPr>
                <w:sz w:val="18"/>
                <w:szCs w:val="18"/>
              </w:rPr>
            </w:pPr>
            <w:r w:rsidRPr="00977191">
              <w:rPr>
                <w:sz w:val="18"/>
                <w:szCs w:val="18"/>
              </w:rPr>
              <w:t>0,0</w:t>
            </w:r>
          </w:p>
        </w:tc>
        <w:tc>
          <w:tcPr>
            <w:tcW w:w="1098" w:type="dxa"/>
            <w:gridSpan w:val="4"/>
            <w:tcBorders>
              <w:top w:val="single" w:sz="4" w:space="0" w:color="auto"/>
              <w:left w:val="single" w:sz="4" w:space="0" w:color="auto"/>
              <w:bottom w:val="single" w:sz="4" w:space="0" w:color="auto"/>
              <w:right w:val="single" w:sz="4" w:space="0" w:color="auto"/>
            </w:tcBorders>
          </w:tcPr>
          <w:p w:rsidR="005D735E" w:rsidRPr="00977191" w:rsidRDefault="005D735E" w:rsidP="0087678B">
            <w:pPr>
              <w:pStyle w:val="ConsPlusNormal"/>
              <w:widowControl/>
              <w:jc w:val="center"/>
              <w:rPr>
                <w:sz w:val="18"/>
                <w:szCs w:val="18"/>
              </w:rPr>
            </w:pPr>
          </w:p>
          <w:p w:rsidR="005D735E" w:rsidRPr="00977191" w:rsidRDefault="005D735E" w:rsidP="0087678B">
            <w:pPr>
              <w:pStyle w:val="ConsPlusNormal"/>
              <w:widowControl/>
              <w:jc w:val="center"/>
              <w:rPr>
                <w:sz w:val="18"/>
                <w:szCs w:val="18"/>
              </w:rPr>
            </w:pPr>
            <w:r w:rsidRPr="00977191">
              <w:rPr>
                <w:sz w:val="18"/>
                <w:szCs w:val="18"/>
              </w:rPr>
              <w:t>0,0</w:t>
            </w:r>
          </w:p>
        </w:tc>
        <w:tc>
          <w:tcPr>
            <w:tcW w:w="981" w:type="dxa"/>
            <w:tcBorders>
              <w:top w:val="single" w:sz="4" w:space="0" w:color="auto"/>
              <w:bottom w:val="single" w:sz="4" w:space="0" w:color="auto"/>
              <w:right w:val="single" w:sz="4" w:space="0" w:color="auto"/>
            </w:tcBorders>
            <w:shd w:val="clear" w:color="auto" w:fill="auto"/>
          </w:tcPr>
          <w:p w:rsidR="005D735E" w:rsidRPr="00977191" w:rsidRDefault="005D735E" w:rsidP="0087678B">
            <w:pPr>
              <w:spacing w:after="0" w:line="240" w:lineRule="auto"/>
              <w:jc w:val="center"/>
              <w:rPr>
                <w:rFonts w:ascii="Times New Roman" w:hAnsi="Times New Roman"/>
                <w:sz w:val="18"/>
                <w:szCs w:val="18"/>
              </w:rPr>
            </w:pPr>
          </w:p>
          <w:p w:rsidR="005D735E" w:rsidRPr="00977191" w:rsidRDefault="005D735E" w:rsidP="0087678B">
            <w:pPr>
              <w:spacing w:after="0" w:line="240" w:lineRule="auto"/>
              <w:jc w:val="center"/>
              <w:rPr>
                <w:rFonts w:ascii="Times New Roman" w:hAnsi="Times New Roman"/>
                <w:sz w:val="18"/>
                <w:szCs w:val="18"/>
              </w:rPr>
            </w:pPr>
            <w:r w:rsidRPr="00977191">
              <w:rPr>
                <w:rFonts w:ascii="Times New Roman" w:hAnsi="Times New Roman"/>
                <w:sz w:val="18"/>
                <w:szCs w:val="18"/>
              </w:rPr>
              <w:t>0,0</w:t>
            </w:r>
          </w:p>
        </w:tc>
      </w:tr>
      <w:tr w:rsidR="005D735E" w:rsidRPr="002C1BFB" w:rsidTr="00BC6DB4">
        <w:trPr>
          <w:trHeight w:val="536"/>
          <w:jc w:val="center"/>
        </w:trPr>
        <w:tc>
          <w:tcPr>
            <w:tcW w:w="563" w:type="dxa"/>
            <w:vMerge/>
            <w:tcBorders>
              <w:left w:val="single" w:sz="4" w:space="0" w:color="auto"/>
              <w:right w:val="single" w:sz="4" w:space="0" w:color="auto"/>
            </w:tcBorders>
          </w:tcPr>
          <w:p w:rsidR="005D735E" w:rsidRPr="00977191" w:rsidRDefault="005D735E" w:rsidP="00977191">
            <w:pPr>
              <w:pStyle w:val="ConsPlusNormal"/>
              <w:widowControl/>
              <w:rPr>
                <w:sz w:val="20"/>
                <w:szCs w:val="20"/>
              </w:rPr>
            </w:pPr>
          </w:p>
        </w:tc>
        <w:tc>
          <w:tcPr>
            <w:tcW w:w="2110" w:type="dxa"/>
            <w:gridSpan w:val="2"/>
            <w:vMerge/>
            <w:tcBorders>
              <w:left w:val="single" w:sz="4" w:space="0" w:color="auto"/>
              <w:right w:val="single" w:sz="4" w:space="0" w:color="auto"/>
            </w:tcBorders>
          </w:tcPr>
          <w:p w:rsidR="005D735E" w:rsidRPr="00977191" w:rsidRDefault="005D735E" w:rsidP="00977191">
            <w:pPr>
              <w:pStyle w:val="ConsPlusNormal"/>
              <w:rPr>
                <w:sz w:val="20"/>
                <w:szCs w:val="20"/>
              </w:rPr>
            </w:pPr>
          </w:p>
        </w:tc>
        <w:tc>
          <w:tcPr>
            <w:tcW w:w="1681" w:type="dxa"/>
            <w:gridSpan w:val="2"/>
            <w:vMerge/>
            <w:tcBorders>
              <w:left w:val="single" w:sz="4" w:space="0" w:color="auto"/>
              <w:right w:val="single" w:sz="4" w:space="0" w:color="auto"/>
            </w:tcBorders>
          </w:tcPr>
          <w:p w:rsidR="005D735E" w:rsidRPr="00CA367C" w:rsidRDefault="005D735E" w:rsidP="0068667F">
            <w:pPr>
              <w:pStyle w:val="ConsPlusNorma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19509D" w:rsidRDefault="0097332E" w:rsidP="00DD4D46">
            <w:pPr>
              <w:spacing w:after="0"/>
            </w:pPr>
            <w:r w:rsidRPr="0019509D">
              <w:rPr>
                <w:rFonts w:ascii="Times New Roman" w:hAnsi="Times New Roman"/>
                <w:sz w:val="20"/>
                <w:szCs w:val="20"/>
              </w:rPr>
              <w:t xml:space="preserve">   </w:t>
            </w:r>
            <w:r w:rsidR="00DD4D46" w:rsidRPr="0019509D">
              <w:rPr>
                <w:rFonts w:ascii="Times New Roman" w:hAnsi="Times New Roman"/>
                <w:sz w:val="20"/>
                <w:szCs w:val="20"/>
              </w:rPr>
              <w:t>897,0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19509D" w:rsidRDefault="000E53D1" w:rsidP="00977191">
            <w:pPr>
              <w:spacing w:after="0"/>
              <w:jc w:val="center"/>
            </w:pPr>
            <w:r w:rsidRPr="0019509D">
              <w:rPr>
                <w:rFonts w:ascii="Times New Roman" w:hAnsi="Times New Roman"/>
                <w:sz w:val="20"/>
                <w:szCs w:val="20"/>
              </w:rPr>
              <w:t>69,0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0E53D1" w:rsidRDefault="000E53D1" w:rsidP="00977191">
            <w:pPr>
              <w:spacing w:after="0" w:line="240" w:lineRule="auto"/>
              <w:jc w:val="center"/>
              <w:rPr>
                <w:rFonts w:ascii="Times New Roman" w:hAnsi="Times New Roman"/>
              </w:rPr>
            </w:pPr>
            <w:r w:rsidRPr="000E53D1">
              <w:rPr>
                <w:rFonts w:ascii="Times New Roman" w:hAnsi="Times New Roman"/>
                <w:sz w:val="20"/>
                <w:szCs w:val="20"/>
              </w:rPr>
              <w:t>69,0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0E53D1" w:rsidP="00977191">
            <w:pPr>
              <w:spacing w:after="0" w:line="240" w:lineRule="auto"/>
              <w:jc w:val="center"/>
              <w:rPr>
                <w:rFonts w:ascii="Times New Roman" w:hAnsi="Times New Roman"/>
              </w:rPr>
            </w:pPr>
            <w:r w:rsidRPr="000E53D1">
              <w:rPr>
                <w:rFonts w:ascii="Times New Roman" w:hAnsi="Times New Roman"/>
                <w:sz w:val="20"/>
                <w:szCs w:val="20"/>
              </w:rPr>
              <w:t>69,0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DD4D46" w:rsidP="00977191">
            <w:pPr>
              <w:spacing w:after="0" w:line="240" w:lineRule="auto"/>
              <w:jc w:val="center"/>
              <w:rPr>
                <w:rFonts w:ascii="Times New Roman" w:hAnsi="Times New Roman"/>
              </w:rPr>
            </w:pPr>
            <w:r>
              <w:rPr>
                <w:rFonts w:ascii="Times New Roman" w:hAnsi="Times New Roman"/>
              </w:rPr>
              <w:t>69,0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DD4D46" w:rsidP="00977191">
            <w:pPr>
              <w:spacing w:after="0" w:line="240" w:lineRule="auto"/>
              <w:jc w:val="center"/>
              <w:rPr>
                <w:rFonts w:ascii="Times New Roman" w:hAnsi="Times New Roman"/>
              </w:rPr>
            </w:pPr>
            <w:r>
              <w:rPr>
                <w:rFonts w:ascii="Times New Roman" w:hAnsi="Times New Roman"/>
              </w:rPr>
              <w:t>69,0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DD4D46" w:rsidP="00977191">
            <w:pPr>
              <w:spacing w:after="0" w:line="240" w:lineRule="auto"/>
              <w:jc w:val="center"/>
              <w:rPr>
                <w:rFonts w:ascii="Times New Roman" w:hAnsi="Times New Roman"/>
              </w:rPr>
            </w:pPr>
            <w:r>
              <w:rPr>
                <w:rFonts w:ascii="Times New Roman" w:hAnsi="Times New Roman"/>
              </w:rPr>
              <w:t>69,0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DD4D46" w:rsidP="00977191">
            <w:pPr>
              <w:spacing w:after="0" w:line="240" w:lineRule="auto"/>
              <w:jc w:val="center"/>
              <w:rPr>
                <w:rFonts w:ascii="Times New Roman" w:hAnsi="Times New Roman"/>
              </w:rPr>
            </w:pPr>
            <w:r>
              <w:rPr>
                <w:rFonts w:ascii="Times New Roman" w:hAnsi="Times New Roman"/>
              </w:rPr>
              <w:t>69,0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DD4D46" w:rsidP="00977191">
            <w:pPr>
              <w:spacing w:after="0" w:line="240" w:lineRule="auto"/>
              <w:jc w:val="center"/>
              <w:rPr>
                <w:rFonts w:ascii="Times New Roman" w:hAnsi="Times New Roman"/>
              </w:rPr>
            </w:pPr>
            <w:r>
              <w:rPr>
                <w:rFonts w:ascii="Times New Roman" w:hAnsi="Times New Roman"/>
              </w:rPr>
              <w:t>69,0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DD4D46" w:rsidP="00977191">
            <w:pPr>
              <w:spacing w:after="0" w:line="240" w:lineRule="auto"/>
              <w:jc w:val="center"/>
              <w:rPr>
                <w:rFonts w:ascii="Times New Roman" w:hAnsi="Times New Roman"/>
                <w:sz w:val="20"/>
                <w:szCs w:val="20"/>
              </w:rPr>
            </w:pPr>
            <w:r>
              <w:rPr>
                <w:rFonts w:ascii="Times New Roman" w:hAnsi="Times New Roman"/>
                <w:sz w:val="20"/>
                <w:szCs w:val="20"/>
              </w:rPr>
              <w:t>345,0</w:t>
            </w:r>
          </w:p>
        </w:tc>
      </w:tr>
      <w:tr w:rsidR="005D735E" w:rsidRPr="002C1BFB" w:rsidTr="00BC6DB4">
        <w:trPr>
          <w:trHeight w:val="536"/>
          <w:jc w:val="center"/>
        </w:trPr>
        <w:tc>
          <w:tcPr>
            <w:tcW w:w="563" w:type="dxa"/>
            <w:vMerge/>
            <w:tcBorders>
              <w:left w:val="single" w:sz="4" w:space="0" w:color="auto"/>
              <w:right w:val="single" w:sz="4" w:space="0" w:color="auto"/>
            </w:tcBorders>
          </w:tcPr>
          <w:p w:rsidR="005D735E" w:rsidRPr="00977191" w:rsidRDefault="005D735E" w:rsidP="00977191">
            <w:pPr>
              <w:pStyle w:val="ConsPlusNormal"/>
              <w:rPr>
                <w:sz w:val="20"/>
                <w:szCs w:val="20"/>
              </w:rPr>
            </w:pPr>
          </w:p>
        </w:tc>
        <w:tc>
          <w:tcPr>
            <w:tcW w:w="2110" w:type="dxa"/>
            <w:gridSpan w:val="2"/>
            <w:vMerge/>
            <w:tcBorders>
              <w:left w:val="single" w:sz="4" w:space="0" w:color="auto"/>
              <w:right w:val="single" w:sz="4" w:space="0" w:color="auto"/>
            </w:tcBorders>
          </w:tcPr>
          <w:p w:rsidR="005D735E" w:rsidRPr="00977191" w:rsidRDefault="005D735E" w:rsidP="00977191">
            <w:pPr>
              <w:pStyle w:val="ConsPlusNormal"/>
              <w:rPr>
                <w:sz w:val="20"/>
                <w:szCs w:val="20"/>
              </w:rPr>
            </w:pPr>
          </w:p>
        </w:tc>
        <w:tc>
          <w:tcPr>
            <w:tcW w:w="1681" w:type="dxa"/>
            <w:gridSpan w:val="2"/>
            <w:vMerge/>
            <w:tcBorders>
              <w:left w:val="single" w:sz="4" w:space="0" w:color="auto"/>
              <w:right w:val="single" w:sz="4" w:space="0" w:color="auto"/>
            </w:tcBorders>
          </w:tcPr>
          <w:p w:rsidR="005D735E" w:rsidRPr="00CA367C" w:rsidRDefault="005D735E" w:rsidP="0068667F">
            <w:pPr>
              <w:pStyle w:val="ConsPlusNorma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в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19509D" w:rsidRDefault="0097332E" w:rsidP="00ED1C95">
            <w:pPr>
              <w:spacing w:after="0"/>
              <w:jc w:val="center"/>
            </w:pPr>
            <w:r w:rsidRPr="0019509D">
              <w:rPr>
                <w:rFonts w:ascii="Times New Roman" w:hAnsi="Times New Roman"/>
                <w:sz w:val="20"/>
                <w:szCs w:val="20"/>
              </w:rPr>
              <w:t>897,0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19509D" w:rsidRDefault="000E53D1" w:rsidP="00ED1C95">
            <w:pPr>
              <w:spacing w:after="0"/>
              <w:jc w:val="center"/>
            </w:pPr>
            <w:r w:rsidRPr="0019509D">
              <w:rPr>
                <w:rFonts w:ascii="Times New Roman" w:hAnsi="Times New Roman"/>
                <w:sz w:val="20"/>
                <w:szCs w:val="20"/>
              </w:rPr>
              <w:t>69,0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0E53D1" w:rsidRDefault="000E53D1" w:rsidP="00ED1C95">
            <w:pPr>
              <w:spacing w:after="0" w:line="240" w:lineRule="auto"/>
              <w:jc w:val="center"/>
              <w:rPr>
                <w:rFonts w:ascii="Times New Roman" w:hAnsi="Times New Roman"/>
              </w:rPr>
            </w:pPr>
            <w:r w:rsidRPr="000E53D1">
              <w:rPr>
                <w:rFonts w:ascii="Times New Roman" w:hAnsi="Times New Roman"/>
                <w:sz w:val="20"/>
                <w:szCs w:val="20"/>
              </w:rPr>
              <w:t>69,0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0E53D1" w:rsidP="00ED1C95">
            <w:pPr>
              <w:spacing w:after="0" w:line="240" w:lineRule="auto"/>
              <w:jc w:val="center"/>
              <w:rPr>
                <w:rFonts w:ascii="Times New Roman" w:hAnsi="Times New Roman"/>
              </w:rPr>
            </w:pPr>
            <w:r w:rsidRPr="000E53D1">
              <w:rPr>
                <w:rFonts w:ascii="Times New Roman" w:hAnsi="Times New Roman"/>
                <w:sz w:val="20"/>
                <w:szCs w:val="20"/>
              </w:rPr>
              <w:t>69,0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97332E" w:rsidP="00ED1C95">
            <w:pPr>
              <w:spacing w:after="0" w:line="240" w:lineRule="auto"/>
              <w:jc w:val="center"/>
              <w:rPr>
                <w:rFonts w:ascii="Times New Roman" w:hAnsi="Times New Roman"/>
              </w:rPr>
            </w:pPr>
            <w:r>
              <w:rPr>
                <w:rFonts w:ascii="Times New Roman" w:hAnsi="Times New Roman"/>
                <w:sz w:val="20"/>
                <w:szCs w:val="20"/>
              </w:rPr>
              <w:t>69,0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97332E" w:rsidP="00ED1C95">
            <w:pPr>
              <w:spacing w:after="0" w:line="240" w:lineRule="auto"/>
              <w:jc w:val="center"/>
              <w:rPr>
                <w:rFonts w:ascii="Times New Roman" w:hAnsi="Times New Roman"/>
              </w:rPr>
            </w:pPr>
            <w:r>
              <w:rPr>
                <w:rFonts w:ascii="Times New Roman" w:hAnsi="Times New Roman"/>
                <w:sz w:val="20"/>
                <w:szCs w:val="20"/>
              </w:rPr>
              <w:t>69,0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97332E" w:rsidP="00ED1C95">
            <w:pPr>
              <w:spacing w:after="0" w:line="240" w:lineRule="auto"/>
              <w:jc w:val="center"/>
              <w:rPr>
                <w:rFonts w:ascii="Times New Roman" w:hAnsi="Times New Roman"/>
              </w:rPr>
            </w:pPr>
            <w:r>
              <w:rPr>
                <w:rFonts w:ascii="Times New Roman" w:hAnsi="Times New Roman"/>
                <w:sz w:val="20"/>
                <w:szCs w:val="20"/>
              </w:rPr>
              <w:t>69,0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97332E" w:rsidP="00ED1C95">
            <w:pPr>
              <w:spacing w:after="0" w:line="240" w:lineRule="auto"/>
              <w:jc w:val="center"/>
              <w:rPr>
                <w:rFonts w:ascii="Times New Roman" w:hAnsi="Times New Roman"/>
              </w:rPr>
            </w:pPr>
            <w:r>
              <w:rPr>
                <w:rFonts w:ascii="Times New Roman" w:hAnsi="Times New Roman"/>
              </w:rPr>
              <w:t>69,0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97332E" w:rsidP="00ED1C95">
            <w:pPr>
              <w:spacing w:after="0" w:line="240" w:lineRule="auto"/>
              <w:jc w:val="center"/>
              <w:rPr>
                <w:rFonts w:ascii="Times New Roman" w:hAnsi="Times New Roman"/>
              </w:rPr>
            </w:pPr>
            <w:r>
              <w:rPr>
                <w:rFonts w:ascii="Times New Roman" w:hAnsi="Times New Roman"/>
              </w:rPr>
              <w:t>69,0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97332E" w:rsidP="00ED1C95">
            <w:pPr>
              <w:spacing w:after="0" w:line="240" w:lineRule="auto"/>
              <w:jc w:val="center"/>
              <w:rPr>
                <w:rFonts w:ascii="Times New Roman" w:hAnsi="Times New Roman"/>
                <w:sz w:val="20"/>
                <w:szCs w:val="20"/>
              </w:rPr>
            </w:pPr>
            <w:r>
              <w:rPr>
                <w:rFonts w:ascii="Times New Roman" w:hAnsi="Times New Roman"/>
                <w:sz w:val="20"/>
                <w:szCs w:val="20"/>
              </w:rPr>
              <w:t>345,0</w:t>
            </w:r>
          </w:p>
        </w:tc>
      </w:tr>
      <w:tr w:rsidR="005D735E" w:rsidRPr="002C1BFB" w:rsidTr="00BC6DB4">
        <w:trPr>
          <w:trHeight w:val="415"/>
          <w:jc w:val="center"/>
        </w:trPr>
        <w:tc>
          <w:tcPr>
            <w:tcW w:w="563" w:type="dxa"/>
            <w:vMerge w:val="restart"/>
            <w:tcBorders>
              <w:top w:val="single" w:sz="4" w:space="0" w:color="auto"/>
              <w:left w:val="single" w:sz="4" w:space="0" w:color="auto"/>
              <w:right w:val="single" w:sz="4" w:space="0" w:color="auto"/>
            </w:tcBorders>
          </w:tcPr>
          <w:p w:rsidR="005D735E" w:rsidRPr="00477613" w:rsidRDefault="005D735E" w:rsidP="00977191">
            <w:pPr>
              <w:pStyle w:val="ConsPlusNormal"/>
              <w:widowControl/>
              <w:rPr>
                <w:sz w:val="20"/>
                <w:szCs w:val="20"/>
              </w:rPr>
            </w:pPr>
            <w:r w:rsidRPr="00477613">
              <w:rPr>
                <w:sz w:val="20"/>
                <w:szCs w:val="20"/>
              </w:rPr>
              <w:t>1.2.</w:t>
            </w:r>
          </w:p>
        </w:tc>
        <w:tc>
          <w:tcPr>
            <w:tcW w:w="2110" w:type="dxa"/>
            <w:gridSpan w:val="2"/>
            <w:vMerge w:val="restart"/>
            <w:tcBorders>
              <w:top w:val="single" w:sz="4" w:space="0" w:color="auto"/>
              <w:left w:val="single" w:sz="4" w:space="0" w:color="auto"/>
              <w:right w:val="single" w:sz="4" w:space="0" w:color="auto"/>
            </w:tcBorders>
          </w:tcPr>
          <w:p w:rsidR="005D735E" w:rsidRPr="00477613" w:rsidRDefault="00E07A0E" w:rsidP="00977191">
            <w:pPr>
              <w:spacing w:after="0" w:line="240" w:lineRule="auto"/>
              <w:rPr>
                <w:rFonts w:ascii="Times New Roman" w:hAnsi="Times New Roman"/>
                <w:sz w:val="20"/>
                <w:szCs w:val="20"/>
              </w:rPr>
            </w:pPr>
            <w:r>
              <w:rPr>
                <w:rFonts w:ascii="Times New Roman" w:hAnsi="Times New Roman"/>
                <w:sz w:val="20"/>
                <w:szCs w:val="20"/>
              </w:rPr>
              <w:t>Финансовая поддержка субъектов</w:t>
            </w:r>
            <w:r w:rsidR="005D735E" w:rsidRPr="00477613">
              <w:rPr>
                <w:rFonts w:ascii="Times New Roman" w:hAnsi="Times New Roman"/>
                <w:sz w:val="20"/>
                <w:szCs w:val="20"/>
              </w:rPr>
              <w:t xml:space="preserve"> малого и среднего предпринимательства</w:t>
            </w:r>
            <w:r>
              <w:rPr>
                <w:rFonts w:ascii="Times New Roman" w:hAnsi="Times New Roman"/>
                <w:sz w:val="20"/>
                <w:szCs w:val="20"/>
              </w:rPr>
              <w:t>, осуществляющих социально-значимые виды деятельности</w:t>
            </w:r>
          </w:p>
          <w:p w:rsidR="005D735E" w:rsidRPr="00477613" w:rsidRDefault="005D735E" w:rsidP="00977191">
            <w:pPr>
              <w:pStyle w:val="ConsPlusNormal"/>
              <w:widowControl/>
              <w:rPr>
                <w:sz w:val="20"/>
                <w:szCs w:val="20"/>
              </w:rPr>
            </w:pPr>
            <w:r w:rsidRPr="00477613">
              <w:rPr>
                <w:sz w:val="20"/>
                <w:szCs w:val="20"/>
              </w:rPr>
              <w:t>(1,2,3)</w:t>
            </w:r>
          </w:p>
        </w:tc>
        <w:tc>
          <w:tcPr>
            <w:tcW w:w="1681" w:type="dxa"/>
            <w:gridSpan w:val="2"/>
            <w:vMerge w:val="restart"/>
            <w:tcBorders>
              <w:top w:val="single" w:sz="4" w:space="0" w:color="auto"/>
              <w:left w:val="single" w:sz="4" w:space="0" w:color="auto"/>
              <w:right w:val="single" w:sz="4" w:space="0" w:color="auto"/>
            </w:tcBorders>
          </w:tcPr>
          <w:p w:rsidR="005D735E" w:rsidRPr="00477613" w:rsidRDefault="005D735E" w:rsidP="0068667F">
            <w:pPr>
              <w:pStyle w:val="ConsPlusNormal"/>
              <w:widowControl/>
              <w:ind w:right="-70"/>
              <w:jc w:val="center"/>
              <w:rPr>
                <w:sz w:val="20"/>
                <w:szCs w:val="20"/>
              </w:rPr>
            </w:pPr>
            <w:r w:rsidRPr="00477613">
              <w:rPr>
                <w:sz w:val="20"/>
                <w:szCs w:val="20"/>
              </w:rPr>
              <w:t xml:space="preserve">Администрация Березовского района </w:t>
            </w:r>
          </w:p>
          <w:p w:rsidR="005D735E" w:rsidRPr="00477613" w:rsidRDefault="005D735E" w:rsidP="0068667F">
            <w:pPr>
              <w:pStyle w:val="ConsPlusNormal"/>
              <w:widowControl/>
              <w:ind w:right="-70"/>
              <w:jc w:val="center"/>
              <w:rPr>
                <w:sz w:val="20"/>
                <w:szCs w:val="20"/>
              </w:rPr>
            </w:pPr>
            <w:r w:rsidRPr="00477613">
              <w:rPr>
                <w:sz w:val="20"/>
                <w:szCs w:val="20"/>
              </w:rPr>
              <w:t xml:space="preserve">(комитет по экономической политике </w:t>
            </w:r>
          </w:p>
          <w:p w:rsidR="005D735E" w:rsidRPr="00477613" w:rsidRDefault="005D735E" w:rsidP="0068667F">
            <w:pPr>
              <w:pStyle w:val="ConsPlusNormal"/>
              <w:widowControl/>
              <w:ind w:right="-70"/>
              <w:jc w:val="center"/>
              <w:rPr>
                <w:sz w:val="20"/>
                <w:szCs w:val="20"/>
              </w:rPr>
            </w:pPr>
            <w:r w:rsidRPr="00477613">
              <w:rPr>
                <w:sz w:val="20"/>
                <w:szCs w:val="20"/>
              </w:rPr>
              <w:t>администрации Березовского района)</w:t>
            </w: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477613" w:rsidRDefault="00631FDA" w:rsidP="0068667F">
            <w:pPr>
              <w:pStyle w:val="ConsPlusNormal"/>
              <w:widowControl/>
              <w:ind w:right="-70"/>
              <w:jc w:val="center"/>
              <w:rPr>
                <w:sz w:val="20"/>
                <w:szCs w:val="20"/>
              </w:rPr>
            </w:pPr>
            <w:r>
              <w:rPr>
                <w:sz w:val="20"/>
                <w:szCs w:val="20"/>
              </w:rPr>
              <w:t>В</w:t>
            </w:r>
            <w:r w:rsidR="005D735E" w:rsidRPr="00477613">
              <w:rPr>
                <w:sz w:val="20"/>
                <w:szCs w:val="20"/>
              </w:rPr>
              <w:t>сего</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19509D" w:rsidRDefault="00631FDA" w:rsidP="0087678B">
            <w:pPr>
              <w:pStyle w:val="ConsPlusNormal"/>
              <w:widowControl/>
              <w:jc w:val="center"/>
              <w:rPr>
                <w:sz w:val="20"/>
                <w:szCs w:val="20"/>
              </w:rPr>
            </w:pPr>
            <w:r>
              <w:rPr>
                <w:sz w:val="20"/>
                <w:szCs w:val="20"/>
              </w:rPr>
              <w:t>2145,0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19509D" w:rsidRDefault="00631FDA" w:rsidP="0087678B">
            <w:pPr>
              <w:pStyle w:val="ConsPlusNormal"/>
              <w:widowControl/>
              <w:jc w:val="center"/>
              <w:rPr>
                <w:sz w:val="20"/>
                <w:szCs w:val="20"/>
              </w:rPr>
            </w:pPr>
            <w:r>
              <w:rPr>
                <w:sz w:val="20"/>
                <w:szCs w:val="20"/>
              </w:rPr>
              <w:t>165,0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0E53D1" w:rsidRDefault="00E07A0E" w:rsidP="00977191">
            <w:pPr>
              <w:spacing w:after="0"/>
              <w:jc w:val="center"/>
              <w:rPr>
                <w:rFonts w:ascii="Times New Roman" w:hAnsi="Times New Roman"/>
              </w:rPr>
            </w:pPr>
            <w:r>
              <w:rPr>
                <w:rFonts w:ascii="Times New Roman" w:hAnsi="Times New Roman"/>
                <w:sz w:val="20"/>
                <w:szCs w:val="20"/>
              </w:rPr>
              <w:t>165,0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E07A0E" w:rsidP="00977191">
            <w:pPr>
              <w:spacing w:after="0"/>
              <w:jc w:val="center"/>
              <w:rPr>
                <w:rFonts w:ascii="Times New Roman" w:hAnsi="Times New Roman"/>
              </w:rPr>
            </w:pPr>
            <w:r>
              <w:rPr>
                <w:rFonts w:ascii="Times New Roman" w:hAnsi="Times New Roman"/>
              </w:rPr>
              <w:t>165,0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977191">
            <w:pPr>
              <w:spacing w:after="0"/>
              <w:jc w:val="center"/>
              <w:rPr>
                <w:rFonts w:ascii="Times New Roman" w:hAnsi="Times New Roman"/>
              </w:rPr>
            </w:pPr>
            <w:r>
              <w:rPr>
                <w:rFonts w:ascii="Times New Roman" w:hAnsi="Times New Roman"/>
              </w:rPr>
              <w:t>165,0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977191">
            <w:pPr>
              <w:spacing w:after="0"/>
              <w:jc w:val="center"/>
              <w:rPr>
                <w:rFonts w:ascii="Times New Roman" w:hAnsi="Times New Roman"/>
              </w:rPr>
            </w:pPr>
            <w:r>
              <w:rPr>
                <w:rFonts w:ascii="Times New Roman" w:hAnsi="Times New Roman"/>
              </w:rPr>
              <w:t>165,0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977191">
            <w:pPr>
              <w:spacing w:after="0"/>
              <w:jc w:val="center"/>
              <w:rPr>
                <w:rFonts w:ascii="Times New Roman" w:hAnsi="Times New Roman"/>
              </w:rPr>
            </w:pPr>
            <w:r>
              <w:rPr>
                <w:rFonts w:ascii="Times New Roman" w:hAnsi="Times New Roman"/>
              </w:rPr>
              <w:t>165,0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977191">
            <w:pPr>
              <w:spacing w:after="0"/>
              <w:jc w:val="center"/>
              <w:rPr>
                <w:rFonts w:ascii="Times New Roman" w:hAnsi="Times New Roman"/>
              </w:rPr>
            </w:pPr>
            <w:r>
              <w:rPr>
                <w:rFonts w:ascii="Times New Roman" w:hAnsi="Times New Roman"/>
              </w:rPr>
              <w:t>165,0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477613" w:rsidRDefault="00E07A0E" w:rsidP="00977191">
            <w:pPr>
              <w:spacing w:after="0"/>
              <w:jc w:val="center"/>
              <w:rPr>
                <w:rFonts w:ascii="Times New Roman" w:hAnsi="Times New Roman"/>
              </w:rPr>
            </w:pPr>
            <w:r>
              <w:rPr>
                <w:rFonts w:ascii="Times New Roman" w:hAnsi="Times New Roman"/>
              </w:rPr>
              <w:t>165,0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477613" w:rsidRDefault="00E07A0E" w:rsidP="0087678B">
            <w:pPr>
              <w:spacing w:after="0" w:line="240" w:lineRule="auto"/>
              <w:jc w:val="center"/>
              <w:rPr>
                <w:rFonts w:ascii="Times New Roman" w:hAnsi="Times New Roman"/>
                <w:sz w:val="20"/>
                <w:szCs w:val="20"/>
              </w:rPr>
            </w:pPr>
            <w:r>
              <w:rPr>
                <w:rFonts w:ascii="Times New Roman" w:hAnsi="Times New Roman"/>
                <w:sz w:val="20"/>
                <w:szCs w:val="20"/>
              </w:rPr>
              <w:t>825,0</w:t>
            </w:r>
          </w:p>
        </w:tc>
      </w:tr>
      <w:tr w:rsidR="005D735E" w:rsidRPr="002C1BFB" w:rsidTr="00BC6DB4">
        <w:trPr>
          <w:trHeight w:val="521"/>
          <w:jc w:val="center"/>
        </w:trPr>
        <w:tc>
          <w:tcPr>
            <w:tcW w:w="563" w:type="dxa"/>
            <w:vMerge/>
            <w:tcBorders>
              <w:left w:val="single" w:sz="4" w:space="0" w:color="auto"/>
              <w:right w:val="single" w:sz="4" w:space="0" w:color="auto"/>
            </w:tcBorders>
          </w:tcPr>
          <w:p w:rsidR="005D735E" w:rsidRPr="00477613" w:rsidRDefault="005D735E"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5D735E" w:rsidRPr="00477613" w:rsidRDefault="005D735E"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5D735E" w:rsidRPr="00477613"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477613" w:rsidRDefault="005D735E" w:rsidP="0068667F">
            <w:pPr>
              <w:pStyle w:val="ConsPlusNormal"/>
              <w:widowControl/>
              <w:ind w:right="-70"/>
              <w:jc w:val="center"/>
              <w:rPr>
                <w:sz w:val="20"/>
                <w:szCs w:val="20"/>
              </w:rPr>
            </w:pPr>
            <w:r w:rsidRPr="00477613">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19509D" w:rsidRDefault="005D735E" w:rsidP="0087678B">
            <w:pPr>
              <w:pStyle w:val="ConsPlusNormal"/>
              <w:widowControl/>
              <w:jc w:val="center"/>
              <w:rPr>
                <w:sz w:val="20"/>
                <w:szCs w:val="20"/>
              </w:rPr>
            </w:pPr>
            <w:r w:rsidRPr="0019509D">
              <w:rPr>
                <w:sz w:val="20"/>
                <w:szCs w:val="20"/>
              </w:rPr>
              <w:t>0,0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19509D" w:rsidRDefault="005D735E" w:rsidP="0087678B">
            <w:pPr>
              <w:pStyle w:val="ConsPlusNormal"/>
              <w:widowControl/>
              <w:jc w:val="center"/>
              <w:rPr>
                <w:sz w:val="20"/>
                <w:szCs w:val="20"/>
              </w:rPr>
            </w:pPr>
            <w:r w:rsidRPr="0019509D">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0E53D1" w:rsidRDefault="005D735E" w:rsidP="0087678B">
            <w:pPr>
              <w:pStyle w:val="ConsPlusNormal"/>
              <w:widowControl/>
              <w:jc w:val="center"/>
              <w:rPr>
                <w:sz w:val="20"/>
                <w:szCs w:val="20"/>
              </w:rPr>
            </w:pPr>
            <w:r w:rsidRPr="000E53D1">
              <w:rPr>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5D735E" w:rsidP="0087678B">
            <w:pPr>
              <w:pStyle w:val="ConsPlusNormal"/>
              <w:widowControl/>
              <w:jc w:val="center"/>
              <w:rPr>
                <w:sz w:val="20"/>
                <w:szCs w:val="20"/>
              </w:rPr>
            </w:pPr>
            <w:r w:rsidRPr="000E53D1">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D735E" w:rsidRPr="00477613" w:rsidRDefault="005D735E" w:rsidP="0087678B">
            <w:pPr>
              <w:pStyle w:val="ConsPlusNormal"/>
              <w:widowControl/>
              <w:jc w:val="center"/>
              <w:rPr>
                <w:sz w:val="20"/>
                <w:szCs w:val="20"/>
              </w:rPr>
            </w:pPr>
          </w:p>
          <w:p w:rsidR="005D735E" w:rsidRPr="00477613" w:rsidRDefault="005D735E" w:rsidP="0087678B">
            <w:pPr>
              <w:pStyle w:val="ConsPlusNormal"/>
              <w:widowControl/>
              <w:jc w:val="center"/>
              <w:rPr>
                <w:sz w:val="20"/>
                <w:szCs w:val="20"/>
              </w:rPr>
            </w:pPr>
            <w:r w:rsidRPr="00477613">
              <w:rPr>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tcPr>
          <w:p w:rsidR="005D735E" w:rsidRPr="00477613" w:rsidRDefault="005D735E" w:rsidP="0087678B">
            <w:pPr>
              <w:pStyle w:val="ConsPlusNormal"/>
              <w:widowControl/>
              <w:jc w:val="center"/>
              <w:rPr>
                <w:sz w:val="20"/>
                <w:szCs w:val="20"/>
              </w:rPr>
            </w:pPr>
          </w:p>
          <w:p w:rsidR="005D735E" w:rsidRPr="00477613" w:rsidRDefault="005D735E" w:rsidP="0087678B">
            <w:pPr>
              <w:pStyle w:val="ConsPlusNormal"/>
              <w:widowControl/>
              <w:jc w:val="center"/>
              <w:rPr>
                <w:sz w:val="20"/>
                <w:szCs w:val="20"/>
              </w:rPr>
            </w:pPr>
            <w:r w:rsidRPr="00477613">
              <w:rPr>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tcPr>
          <w:p w:rsidR="005D735E" w:rsidRPr="00477613" w:rsidRDefault="005D735E" w:rsidP="0087678B">
            <w:pPr>
              <w:pStyle w:val="ConsPlusNormal"/>
              <w:widowControl/>
              <w:jc w:val="center"/>
              <w:rPr>
                <w:sz w:val="20"/>
                <w:szCs w:val="20"/>
              </w:rPr>
            </w:pPr>
          </w:p>
          <w:p w:rsidR="005D735E" w:rsidRPr="00477613" w:rsidRDefault="005D735E" w:rsidP="0087678B">
            <w:pPr>
              <w:pStyle w:val="ConsPlusNormal"/>
              <w:widowControl/>
              <w:jc w:val="center"/>
              <w:rPr>
                <w:sz w:val="20"/>
                <w:szCs w:val="20"/>
              </w:rPr>
            </w:pPr>
            <w:r w:rsidRPr="00477613">
              <w:rPr>
                <w:sz w:val="20"/>
                <w:szCs w:val="20"/>
              </w:rPr>
              <w:t>0,0</w:t>
            </w:r>
          </w:p>
        </w:tc>
        <w:tc>
          <w:tcPr>
            <w:tcW w:w="886" w:type="dxa"/>
            <w:tcBorders>
              <w:top w:val="single" w:sz="4" w:space="0" w:color="auto"/>
              <w:left w:val="single" w:sz="4" w:space="0" w:color="auto"/>
              <w:bottom w:val="single" w:sz="4" w:space="0" w:color="auto"/>
              <w:right w:val="single" w:sz="4" w:space="0" w:color="auto"/>
            </w:tcBorders>
          </w:tcPr>
          <w:p w:rsidR="005D735E" w:rsidRPr="00477613" w:rsidRDefault="005D735E" w:rsidP="0087678B">
            <w:pPr>
              <w:pStyle w:val="ConsPlusNormal"/>
              <w:widowControl/>
              <w:jc w:val="center"/>
              <w:rPr>
                <w:sz w:val="20"/>
                <w:szCs w:val="20"/>
              </w:rPr>
            </w:pPr>
          </w:p>
          <w:p w:rsidR="005D735E" w:rsidRPr="00477613" w:rsidRDefault="005D735E" w:rsidP="0087678B">
            <w:pPr>
              <w:pStyle w:val="ConsPlusNormal"/>
              <w:widowControl/>
              <w:jc w:val="center"/>
              <w:rPr>
                <w:sz w:val="20"/>
                <w:szCs w:val="20"/>
              </w:rPr>
            </w:pPr>
            <w:r w:rsidRPr="00477613">
              <w:rPr>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tcPr>
          <w:p w:rsidR="005D735E" w:rsidRPr="00477613" w:rsidRDefault="005D735E" w:rsidP="0087678B">
            <w:pPr>
              <w:pStyle w:val="ConsPlusNormal"/>
              <w:widowControl/>
              <w:jc w:val="center"/>
              <w:rPr>
                <w:sz w:val="18"/>
                <w:szCs w:val="18"/>
              </w:rPr>
            </w:pPr>
          </w:p>
          <w:p w:rsidR="005D735E" w:rsidRPr="00477613" w:rsidRDefault="005D735E" w:rsidP="0087678B">
            <w:pPr>
              <w:pStyle w:val="ConsPlusNormal"/>
              <w:widowControl/>
              <w:jc w:val="center"/>
              <w:rPr>
                <w:sz w:val="18"/>
                <w:szCs w:val="18"/>
              </w:rPr>
            </w:pPr>
            <w:r w:rsidRPr="00477613">
              <w:rPr>
                <w:sz w:val="18"/>
                <w:szCs w:val="18"/>
              </w:rPr>
              <w:t>0,0</w:t>
            </w:r>
          </w:p>
        </w:tc>
        <w:tc>
          <w:tcPr>
            <w:tcW w:w="981" w:type="dxa"/>
            <w:tcBorders>
              <w:top w:val="single" w:sz="4" w:space="0" w:color="auto"/>
              <w:bottom w:val="single" w:sz="4" w:space="0" w:color="auto"/>
              <w:right w:val="single" w:sz="4" w:space="0" w:color="auto"/>
            </w:tcBorders>
            <w:shd w:val="clear" w:color="auto" w:fill="auto"/>
          </w:tcPr>
          <w:p w:rsidR="005D735E" w:rsidRPr="00477613" w:rsidRDefault="005D735E" w:rsidP="0087678B">
            <w:pPr>
              <w:spacing w:after="0" w:line="240" w:lineRule="auto"/>
              <w:jc w:val="center"/>
              <w:rPr>
                <w:rFonts w:ascii="Times New Roman" w:hAnsi="Times New Roman"/>
                <w:sz w:val="18"/>
                <w:szCs w:val="18"/>
              </w:rPr>
            </w:pPr>
          </w:p>
          <w:p w:rsidR="005D735E" w:rsidRPr="00477613" w:rsidRDefault="005D735E" w:rsidP="0087678B">
            <w:pPr>
              <w:spacing w:after="0" w:line="240" w:lineRule="auto"/>
              <w:jc w:val="center"/>
              <w:rPr>
                <w:rFonts w:ascii="Times New Roman" w:hAnsi="Times New Roman"/>
                <w:sz w:val="18"/>
                <w:szCs w:val="18"/>
              </w:rPr>
            </w:pPr>
            <w:r w:rsidRPr="00477613">
              <w:rPr>
                <w:rFonts w:ascii="Times New Roman" w:hAnsi="Times New Roman"/>
                <w:sz w:val="18"/>
                <w:szCs w:val="18"/>
              </w:rPr>
              <w:t>0,0</w:t>
            </w:r>
          </w:p>
        </w:tc>
      </w:tr>
      <w:tr w:rsidR="005D735E" w:rsidRPr="002C1BFB" w:rsidTr="00BC6DB4">
        <w:trPr>
          <w:trHeight w:val="420"/>
          <w:jc w:val="center"/>
        </w:trPr>
        <w:tc>
          <w:tcPr>
            <w:tcW w:w="563" w:type="dxa"/>
            <w:vMerge/>
            <w:tcBorders>
              <w:left w:val="single" w:sz="4" w:space="0" w:color="auto"/>
              <w:right w:val="single" w:sz="4" w:space="0" w:color="auto"/>
            </w:tcBorders>
          </w:tcPr>
          <w:p w:rsidR="005D735E" w:rsidRPr="00477613" w:rsidRDefault="005D735E"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5D735E" w:rsidRPr="00477613" w:rsidRDefault="005D735E"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5D735E" w:rsidRPr="00477613"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477613" w:rsidRDefault="005D735E" w:rsidP="0068667F">
            <w:pPr>
              <w:pStyle w:val="ConsPlusNormal"/>
              <w:widowControl/>
              <w:ind w:right="-70"/>
              <w:jc w:val="center"/>
              <w:rPr>
                <w:sz w:val="20"/>
                <w:szCs w:val="20"/>
              </w:rPr>
            </w:pPr>
            <w:r w:rsidRPr="00477613">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477613" w:rsidRDefault="00631FDA" w:rsidP="00ED1C95">
            <w:pPr>
              <w:pStyle w:val="ConsPlusNormal"/>
              <w:widowControl/>
              <w:jc w:val="center"/>
              <w:rPr>
                <w:sz w:val="20"/>
                <w:szCs w:val="20"/>
              </w:rPr>
            </w:pPr>
            <w:r>
              <w:rPr>
                <w:sz w:val="20"/>
                <w:szCs w:val="20"/>
              </w:rPr>
              <w:t>2145,0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0E53D1" w:rsidRDefault="00631FDA" w:rsidP="00ED1C95">
            <w:pPr>
              <w:pStyle w:val="ConsPlusNormal"/>
              <w:widowControl/>
              <w:jc w:val="center"/>
              <w:rPr>
                <w:sz w:val="20"/>
                <w:szCs w:val="20"/>
              </w:rPr>
            </w:pPr>
            <w:r>
              <w:rPr>
                <w:sz w:val="20"/>
                <w:szCs w:val="20"/>
              </w:rPr>
              <w:t>165,0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0E53D1" w:rsidRDefault="00E07A0E" w:rsidP="00ED1C95">
            <w:pPr>
              <w:spacing w:after="0"/>
              <w:jc w:val="center"/>
              <w:rPr>
                <w:rFonts w:ascii="Times New Roman" w:hAnsi="Times New Roman"/>
              </w:rPr>
            </w:pPr>
            <w:r>
              <w:rPr>
                <w:rFonts w:ascii="Times New Roman" w:hAnsi="Times New Roman"/>
                <w:sz w:val="20"/>
                <w:szCs w:val="20"/>
              </w:rPr>
              <w:t>165,0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E07A0E" w:rsidP="00ED1C95">
            <w:pPr>
              <w:spacing w:after="0"/>
              <w:jc w:val="center"/>
              <w:rPr>
                <w:rFonts w:ascii="Times New Roman" w:hAnsi="Times New Roman"/>
              </w:rPr>
            </w:pPr>
            <w:r>
              <w:rPr>
                <w:rFonts w:ascii="Times New Roman" w:hAnsi="Times New Roman"/>
              </w:rPr>
              <w:t>165,0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477613" w:rsidRDefault="00E07A0E" w:rsidP="00ED1C95">
            <w:pPr>
              <w:spacing w:after="0" w:line="240" w:lineRule="auto"/>
              <w:jc w:val="center"/>
              <w:rPr>
                <w:rFonts w:ascii="Times New Roman" w:hAnsi="Times New Roman"/>
                <w:sz w:val="20"/>
                <w:szCs w:val="20"/>
              </w:rPr>
            </w:pPr>
            <w:r>
              <w:rPr>
                <w:rFonts w:ascii="Times New Roman" w:hAnsi="Times New Roman"/>
                <w:sz w:val="20"/>
                <w:szCs w:val="20"/>
              </w:rPr>
              <w:t>825,0</w:t>
            </w:r>
          </w:p>
        </w:tc>
      </w:tr>
      <w:tr w:rsidR="005D735E" w:rsidRPr="002C1BFB" w:rsidTr="00BC6DB4">
        <w:trPr>
          <w:trHeight w:val="240"/>
          <w:jc w:val="center"/>
        </w:trPr>
        <w:tc>
          <w:tcPr>
            <w:tcW w:w="563" w:type="dxa"/>
            <w:vMerge/>
            <w:tcBorders>
              <w:left w:val="single" w:sz="4" w:space="0" w:color="auto"/>
              <w:bottom w:val="single" w:sz="4" w:space="0" w:color="auto"/>
              <w:right w:val="single" w:sz="4" w:space="0" w:color="auto"/>
            </w:tcBorders>
          </w:tcPr>
          <w:p w:rsidR="005D735E" w:rsidRPr="00477613" w:rsidRDefault="005D735E" w:rsidP="0068667F">
            <w:pPr>
              <w:pStyle w:val="ConsPlusNormal"/>
              <w:widowControl/>
              <w:rPr>
                <w:sz w:val="20"/>
                <w:szCs w:val="20"/>
              </w:rPr>
            </w:pPr>
          </w:p>
        </w:tc>
        <w:tc>
          <w:tcPr>
            <w:tcW w:w="2110" w:type="dxa"/>
            <w:gridSpan w:val="2"/>
            <w:vMerge/>
            <w:tcBorders>
              <w:left w:val="single" w:sz="4" w:space="0" w:color="auto"/>
              <w:bottom w:val="single" w:sz="4" w:space="0" w:color="auto"/>
              <w:right w:val="single" w:sz="4" w:space="0" w:color="auto"/>
            </w:tcBorders>
          </w:tcPr>
          <w:p w:rsidR="005D735E" w:rsidRPr="00477613" w:rsidRDefault="005D735E"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5D735E" w:rsidRPr="00477613"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477613" w:rsidRDefault="005D735E" w:rsidP="0068667F">
            <w:pPr>
              <w:pStyle w:val="ConsPlusNormal"/>
              <w:widowControl/>
              <w:ind w:right="-70"/>
              <w:jc w:val="center"/>
              <w:rPr>
                <w:sz w:val="20"/>
                <w:szCs w:val="20"/>
              </w:rPr>
            </w:pPr>
            <w:r w:rsidRPr="00477613">
              <w:rPr>
                <w:sz w:val="20"/>
                <w:szCs w:val="20"/>
              </w:rPr>
              <w:t>в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477613" w:rsidRDefault="00631FDA" w:rsidP="00ED1C95">
            <w:pPr>
              <w:pStyle w:val="ConsPlusNormal"/>
              <w:widowControl/>
              <w:jc w:val="center"/>
              <w:rPr>
                <w:sz w:val="20"/>
                <w:szCs w:val="20"/>
              </w:rPr>
            </w:pPr>
            <w:r>
              <w:rPr>
                <w:sz w:val="20"/>
                <w:szCs w:val="20"/>
              </w:rPr>
              <w:t>2145,0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0E53D1" w:rsidRDefault="00631FDA" w:rsidP="00ED1C95">
            <w:pPr>
              <w:pStyle w:val="ConsPlusNormal"/>
              <w:widowControl/>
              <w:jc w:val="center"/>
              <w:rPr>
                <w:sz w:val="20"/>
                <w:szCs w:val="20"/>
              </w:rPr>
            </w:pPr>
            <w:r>
              <w:rPr>
                <w:sz w:val="20"/>
                <w:szCs w:val="20"/>
              </w:rPr>
              <w:t>165,0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0E53D1" w:rsidRDefault="00E07A0E" w:rsidP="00ED1C95">
            <w:pPr>
              <w:spacing w:after="0"/>
              <w:jc w:val="center"/>
              <w:rPr>
                <w:rFonts w:ascii="Times New Roman" w:hAnsi="Times New Roman"/>
              </w:rPr>
            </w:pPr>
            <w:r>
              <w:rPr>
                <w:rFonts w:ascii="Times New Roman" w:hAnsi="Times New Roman"/>
                <w:sz w:val="20"/>
                <w:szCs w:val="20"/>
              </w:rPr>
              <w:t>165,0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E07A0E" w:rsidP="000E53D1">
            <w:pPr>
              <w:spacing w:after="0"/>
              <w:rPr>
                <w:rFonts w:ascii="Times New Roman" w:hAnsi="Times New Roman"/>
              </w:rPr>
            </w:pPr>
            <w:r>
              <w:rPr>
                <w:rFonts w:ascii="Times New Roman" w:hAnsi="Times New Roman"/>
                <w:sz w:val="20"/>
                <w:szCs w:val="20"/>
              </w:rPr>
              <w:t>165,0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477613" w:rsidRDefault="00E07A0E" w:rsidP="00ED1C95">
            <w:pPr>
              <w:spacing w:after="0" w:line="240" w:lineRule="auto"/>
              <w:jc w:val="center"/>
              <w:rPr>
                <w:rFonts w:ascii="Times New Roman" w:hAnsi="Times New Roman"/>
                <w:sz w:val="20"/>
                <w:szCs w:val="20"/>
              </w:rPr>
            </w:pPr>
            <w:r>
              <w:rPr>
                <w:rFonts w:ascii="Times New Roman" w:hAnsi="Times New Roman"/>
                <w:sz w:val="20"/>
                <w:szCs w:val="20"/>
              </w:rPr>
              <w:t>825,0</w:t>
            </w:r>
          </w:p>
        </w:tc>
      </w:tr>
      <w:tr w:rsidR="00E07A0E" w:rsidRPr="002C1BFB" w:rsidTr="00787753">
        <w:trPr>
          <w:trHeight w:val="240"/>
          <w:jc w:val="center"/>
        </w:trPr>
        <w:tc>
          <w:tcPr>
            <w:tcW w:w="563" w:type="dxa"/>
            <w:vMerge w:val="restart"/>
            <w:tcBorders>
              <w:left w:val="single" w:sz="4" w:space="0" w:color="auto"/>
              <w:right w:val="single" w:sz="4" w:space="0" w:color="auto"/>
            </w:tcBorders>
          </w:tcPr>
          <w:p w:rsidR="00E07A0E" w:rsidRPr="00477613" w:rsidRDefault="00E07A0E" w:rsidP="0068667F">
            <w:pPr>
              <w:pStyle w:val="ConsPlusNormal"/>
              <w:widowControl/>
              <w:rPr>
                <w:sz w:val="20"/>
                <w:szCs w:val="20"/>
              </w:rPr>
            </w:pPr>
            <w:r>
              <w:rPr>
                <w:sz w:val="20"/>
                <w:szCs w:val="20"/>
              </w:rPr>
              <w:t>1.3.</w:t>
            </w:r>
          </w:p>
        </w:tc>
        <w:tc>
          <w:tcPr>
            <w:tcW w:w="2110" w:type="dxa"/>
            <w:gridSpan w:val="2"/>
            <w:vMerge w:val="restart"/>
            <w:tcBorders>
              <w:left w:val="single" w:sz="4" w:space="0" w:color="auto"/>
              <w:right w:val="single" w:sz="4" w:space="0" w:color="auto"/>
            </w:tcBorders>
          </w:tcPr>
          <w:p w:rsidR="00E07A0E" w:rsidRDefault="00E07A0E" w:rsidP="0068667F">
            <w:pPr>
              <w:pStyle w:val="ConsPlusNormal"/>
              <w:widowControl/>
              <w:rPr>
                <w:sz w:val="20"/>
                <w:szCs w:val="20"/>
              </w:rPr>
            </w:pPr>
            <w:r>
              <w:rPr>
                <w:sz w:val="20"/>
                <w:szCs w:val="20"/>
              </w:rPr>
              <w:t>Финансовая поддержка социального предпринимательства</w:t>
            </w:r>
          </w:p>
          <w:p w:rsidR="00631FDA" w:rsidRPr="00477613" w:rsidRDefault="00631FDA" w:rsidP="0068667F">
            <w:pPr>
              <w:pStyle w:val="ConsPlusNormal"/>
              <w:widowControl/>
              <w:rPr>
                <w:sz w:val="20"/>
                <w:szCs w:val="20"/>
              </w:rPr>
            </w:pPr>
            <w:r>
              <w:rPr>
                <w:sz w:val="20"/>
                <w:szCs w:val="20"/>
              </w:rPr>
              <w:t>(</w:t>
            </w:r>
            <w:r w:rsidRPr="00477613">
              <w:rPr>
                <w:sz w:val="20"/>
                <w:szCs w:val="20"/>
              </w:rPr>
              <w:t>2,3)</w:t>
            </w:r>
          </w:p>
        </w:tc>
        <w:tc>
          <w:tcPr>
            <w:tcW w:w="1681" w:type="dxa"/>
            <w:gridSpan w:val="2"/>
            <w:vMerge w:val="restart"/>
            <w:tcBorders>
              <w:left w:val="single" w:sz="4" w:space="0" w:color="auto"/>
              <w:right w:val="single" w:sz="4" w:space="0" w:color="auto"/>
            </w:tcBorders>
          </w:tcPr>
          <w:p w:rsidR="00631FDA" w:rsidRPr="00477613" w:rsidRDefault="00631FDA" w:rsidP="00631FDA">
            <w:pPr>
              <w:pStyle w:val="ConsPlusNormal"/>
              <w:widowControl/>
              <w:ind w:right="-70"/>
              <w:jc w:val="center"/>
              <w:rPr>
                <w:sz w:val="20"/>
                <w:szCs w:val="20"/>
              </w:rPr>
            </w:pPr>
            <w:r w:rsidRPr="00477613">
              <w:rPr>
                <w:sz w:val="20"/>
                <w:szCs w:val="20"/>
              </w:rPr>
              <w:t xml:space="preserve">Администрация Березовского района </w:t>
            </w:r>
          </w:p>
          <w:p w:rsidR="00631FDA" w:rsidRPr="00477613" w:rsidRDefault="00631FDA" w:rsidP="00631FDA">
            <w:pPr>
              <w:pStyle w:val="ConsPlusNormal"/>
              <w:widowControl/>
              <w:ind w:right="-70"/>
              <w:jc w:val="center"/>
              <w:rPr>
                <w:sz w:val="20"/>
                <w:szCs w:val="20"/>
              </w:rPr>
            </w:pPr>
            <w:r w:rsidRPr="00477613">
              <w:rPr>
                <w:sz w:val="20"/>
                <w:szCs w:val="20"/>
              </w:rPr>
              <w:t xml:space="preserve">(комитет по экономической политике </w:t>
            </w:r>
          </w:p>
          <w:p w:rsidR="00E07A0E" w:rsidRPr="00477613" w:rsidRDefault="00631FDA" w:rsidP="00631FDA">
            <w:pPr>
              <w:pStyle w:val="ConsPlusNormal"/>
              <w:widowControl/>
              <w:ind w:right="-70"/>
              <w:jc w:val="center"/>
              <w:rPr>
                <w:sz w:val="20"/>
                <w:szCs w:val="20"/>
              </w:rPr>
            </w:pPr>
            <w:r w:rsidRPr="00477613">
              <w:rPr>
                <w:sz w:val="20"/>
                <w:szCs w:val="20"/>
              </w:rPr>
              <w:t>администрации Березовского района)</w:t>
            </w:r>
          </w:p>
        </w:tc>
        <w:tc>
          <w:tcPr>
            <w:tcW w:w="180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68667F">
            <w:pPr>
              <w:pStyle w:val="ConsPlusNormal"/>
              <w:widowControl/>
              <w:ind w:right="-70"/>
              <w:jc w:val="center"/>
              <w:rPr>
                <w:sz w:val="20"/>
                <w:szCs w:val="20"/>
              </w:rPr>
            </w:pPr>
            <w:r>
              <w:rPr>
                <w:sz w:val="20"/>
                <w:szCs w:val="20"/>
              </w:rPr>
              <w:t>В</w:t>
            </w:r>
            <w:r w:rsidR="00E07A0E" w:rsidRPr="00477613">
              <w:rPr>
                <w:sz w:val="20"/>
                <w:szCs w:val="20"/>
              </w:rPr>
              <w:t>сего</w:t>
            </w:r>
          </w:p>
        </w:tc>
        <w:tc>
          <w:tcPr>
            <w:tcW w:w="1018" w:type="dxa"/>
            <w:tcBorders>
              <w:top w:val="single" w:sz="4" w:space="0" w:color="auto"/>
              <w:left w:val="single" w:sz="4" w:space="0" w:color="auto"/>
              <w:bottom w:val="single" w:sz="4" w:space="0" w:color="auto"/>
              <w:right w:val="single" w:sz="4" w:space="0" w:color="auto"/>
            </w:tcBorders>
            <w:vAlign w:val="center"/>
          </w:tcPr>
          <w:p w:rsidR="00E07A0E" w:rsidRDefault="00631FDA" w:rsidP="00ED1C95">
            <w:pPr>
              <w:pStyle w:val="ConsPlusNormal"/>
              <w:widowControl/>
              <w:jc w:val="center"/>
              <w:rPr>
                <w:sz w:val="20"/>
                <w:szCs w:val="20"/>
              </w:rPr>
            </w:pPr>
            <w:r>
              <w:rPr>
                <w:sz w:val="20"/>
                <w:szCs w:val="20"/>
              </w:rPr>
              <w:t>214,5</w:t>
            </w:r>
          </w:p>
        </w:tc>
        <w:tc>
          <w:tcPr>
            <w:tcW w:w="1081"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pStyle w:val="ConsPlusNormal"/>
              <w:widowControl/>
              <w:jc w:val="center"/>
              <w:rPr>
                <w:sz w:val="20"/>
                <w:szCs w:val="20"/>
              </w:rPr>
            </w:pPr>
            <w:r>
              <w:rPr>
                <w:sz w:val="20"/>
                <w:szCs w:val="20"/>
              </w:rPr>
              <w:t>16,5</w:t>
            </w:r>
          </w:p>
        </w:tc>
        <w:tc>
          <w:tcPr>
            <w:tcW w:w="878"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64"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0E53D1">
            <w:pPr>
              <w:spacing w:after="0"/>
              <w:rPr>
                <w:rFonts w:ascii="Times New Roman" w:hAnsi="Times New Roman"/>
                <w:sz w:val="20"/>
                <w:szCs w:val="20"/>
              </w:rPr>
            </w:pPr>
            <w:r>
              <w:rPr>
                <w:rFonts w:ascii="Times New Roman" w:hAnsi="Times New Roman"/>
                <w:sz w:val="20"/>
                <w:szCs w:val="20"/>
              </w:rPr>
              <w:t>16,5</w:t>
            </w:r>
          </w:p>
        </w:tc>
        <w:tc>
          <w:tcPr>
            <w:tcW w:w="99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86"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81" w:type="dxa"/>
            <w:tcBorders>
              <w:top w:val="single" w:sz="4" w:space="0" w:color="auto"/>
              <w:bottom w:val="single" w:sz="4" w:space="0" w:color="auto"/>
              <w:right w:val="single" w:sz="4" w:space="0" w:color="auto"/>
            </w:tcBorders>
            <w:shd w:val="clear" w:color="auto" w:fill="auto"/>
            <w:vAlign w:val="center"/>
          </w:tcPr>
          <w:p w:rsidR="00E07A0E" w:rsidRDefault="00631FDA" w:rsidP="00ED1C95">
            <w:pPr>
              <w:spacing w:after="0" w:line="240" w:lineRule="auto"/>
              <w:jc w:val="center"/>
              <w:rPr>
                <w:rFonts w:ascii="Times New Roman" w:hAnsi="Times New Roman"/>
                <w:sz w:val="20"/>
                <w:szCs w:val="20"/>
              </w:rPr>
            </w:pPr>
            <w:r>
              <w:rPr>
                <w:rFonts w:ascii="Times New Roman" w:hAnsi="Times New Roman"/>
                <w:sz w:val="20"/>
                <w:szCs w:val="20"/>
              </w:rPr>
              <w:t>82,5</w:t>
            </w:r>
          </w:p>
        </w:tc>
      </w:tr>
      <w:tr w:rsidR="00E07A0E" w:rsidRPr="002C1BFB" w:rsidTr="00787753">
        <w:trPr>
          <w:trHeight w:val="240"/>
          <w:jc w:val="center"/>
        </w:trPr>
        <w:tc>
          <w:tcPr>
            <w:tcW w:w="563" w:type="dxa"/>
            <w:vMerge/>
            <w:tcBorders>
              <w:left w:val="single" w:sz="4" w:space="0" w:color="auto"/>
              <w:right w:val="single" w:sz="4" w:space="0" w:color="auto"/>
            </w:tcBorders>
          </w:tcPr>
          <w:p w:rsidR="00E07A0E" w:rsidRPr="00477613" w:rsidRDefault="00E07A0E"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E07A0E" w:rsidRPr="00477613" w:rsidRDefault="00E07A0E"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E07A0E" w:rsidRPr="00477613" w:rsidRDefault="00E07A0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07A0E" w:rsidRPr="00477613" w:rsidRDefault="00E07A0E" w:rsidP="0068667F">
            <w:pPr>
              <w:pStyle w:val="ConsPlusNormal"/>
              <w:widowControl/>
              <w:ind w:right="-70"/>
              <w:jc w:val="center"/>
              <w:rPr>
                <w:sz w:val="20"/>
                <w:szCs w:val="20"/>
              </w:rPr>
            </w:pPr>
            <w:r w:rsidRPr="00477613">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E07A0E" w:rsidRDefault="00631FDA" w:rsidP="00ED1C95">
            <w:pPr>
              <w:pStyle w:val="ConsPlusNormal"/>
              <w:widowControl/>
              <w:jc w:val="center"/>
              <w:rPr>
                <w:sz w:val="20"/>
                <w:szCs w:val="20"/>
              </w:rPr>
            </w:pPr>
            <w:r>
              <w:rPr>
                <w:sz w:val="20"/>
                <w:szCs w:val="20"/>
              </w:rPr>
              <w:t>0,0</w:t>
            </w:r>
          </w:p>
        </w:tc>
        <w:tc>
          <w:tcPr>
            <w:tcW w:w="1081"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pStyle w:val="ConsPlusNormal"/>
              <w:widowControl/>
              <w:jc w:val="center"/>
              <w:rPr>
                <w:sz w:val="20"/>
                <w:szCs w:val="20"/>
              </w:rPr>
            </w:pPr>
            <w:r>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0E53D1">
            <w:pPr>
              <w:spacing w:after="0"/>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981" w:type="dxa"/>
            <w:tcBorders>
              <w:top w:val="single" w:sz="4" w:space="0" w:color="auto"/>
              <w:bottom w:val="single" w:sz="4" w:space="0" w:color="auto"/>
              <w:right w:val="single" w:sz="4" w:space="0" w:color="auto"/>
            </w:tcBorders>
            <w:shd w:val="clear" w:color="auto" w:fill="auto"/>
            <w:vAlign w:val="center"/>
          </w:tcPr>
          <w:p w:rsidR="00E07A0E" w:rsidRDefault="00631FDA" w:rsidP="00ED1C95">
            <w:pPr>
              <w:spacing w:after="0" w:line="240" w:lineRule="auto"/>
              <w:jc w:val="center"/>
              <w:rPr>
                <w:rFonts w:ascii="Times New Roman" w:hAnsi="Times New Roman"/>
                <w:sz w:val="20"/>
                <w:szCs w:val="20"/>
              </w:rPr>
            </w:pPr>
            <w:r>
              <w:rPr>
                <w:rFonts w:ascii="Times New Roman" w:hAnsi="Times New Roman"/>
                <w:sz w:val="20"/>
                <w:szCs w:val="20"/>
              </w:rPr>
              <w:t>0,0</w:t>
            </w:r>
          </w:p>
        </w:tc>
      </w:tr>
      <w:tr w:rsidR="00E07A0E" w:rsidRPr="002C1BFB" w:rsidTr="00787753">
        <w:trPr>
          <w:trHeight w:val="240"/>
          <w:jc w:val="center"/>
        </w:trPr>
        <w:tc>
          <w:tcPr>
            <w:tcW w:w="563" w:type="dxa"/>
            <w:vMerge/>
            <w:tcBorders>
              <w:left w:val="single" w:sz="4" w:space="0" w:color="auto"/>
              <w:right w:val="single" w:sz="4" w:space="0" w:color="auto"/>
            </w:tcBorders>
          </w:tcPr>
          <w:p w:rsidR="00E07A0E" w:rsidRPr="00477613" w:rsidRDefault="00E07A0E"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E07A0E" w:rsidRPr="00477613" w:rsidRDefault="00E07A0E"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E07A0E" w:rsidRPr="00477613" w:rsidRDefault="00E07A0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68667F">
            <w:pPr>
              <w:pStyle w:val="ConsPlusNormal"/>
              <w:widowControl/>
              <w:ind w:right="-70"/>
              <w:jc w:val="center"/>
              <w:rPr>
                <w:sz w:val="20"/>
                <w:szCs w:val="20"/>
              </w:rPr>
            </w:pPr>
            <w:r w:rsidRPr="00477613">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E07A0E" w:rsidRDefault="00631FDA" w:rsidP="00ED1C95">
            <w:pPr>
              <w:pStyle w:val="ConsPlusNormal"/>
              <w:widowControl/>
              <w:jc w:val="center"/>
              <w:rPr>
                <w:sz w:val="20"/>
                <w:szCs w:val="20"/>
              </w:rPr>
            </w:pPr>
            <w:r>
              <w:rPr>
                <w:sz w:val="20"/>
                <w:szCs w:val="20"/>
              </w:rPr>
              <w:t>214,5</w:t>
            </w:r>
          </w:p>
        </w:tc>
        <w:tc>
          <w:tcPr>
            <w:tcW w:w="1081"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pStyle w:val="ConsPlusNormal"/>
              <w:widowControl/>
              <w:jc w:val="center"/>
              <w:rPr>
                <w:sz w:val="20"/>
                <w:szCs w:val="20"/>
              </w:rPr>
            </w:pPr>
            <w:r>
              <w:rPr>
                <w:sz w:val="20"/>
                <w:szCs w:val="20"/>
              </w:rPr>
              <w:t>16,5</w:t>
            </w:r>
          </w:p>
        </w:tc>
        <w:tc>
          <w:tcPr>
            <w:tcW w:w="878"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64"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0E53D1">
            <w:pPr>
              <w:spacing w:after="0"/>
              <w:rPr>
                <w:rFonts w:ascii="Times New Roman" w:hAnsi="Times New Roman"/>
                <w:sz w:val="20"/>
                <w:szCs w:val="20"/>
              </w:rPr>
            </w:pPr>
            <w:r>
              <w:rPr>
                <w:rFonts w:ascii="Times New Roman" w:hAnsi="Times New Roman"/>
                <w:sz w:val="20"/>
                <w:szCs w:val="20"/>
              </w:rPr>
              <w:t>16,5</w:t>
            </w:r>
          </w:p>
        </w:tc>
        <w:tc>
          <w:tcPr>
            <w:tcW w:w="99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86"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81" w:type="dxa"/>
            <w:tcBorders>
              <w:top w:val="single" w:sz="4" w:space="0" w:color="auto"/>
              <w:bottom w:val="single" w:sz="4" w:space="0" w:color="auto"/>
              <w:right w:val="single" w:sz="4" w:space="0" w:color="auto"/>
            </w:tcBorders>
            <w:shd w:val="clear" w:color="auto" w:fill="auto"/>
            <w:vAlign w:val="center"/>
          </w:tcPr>
          <w:p w:rsidR="00E07A0E" w:rsidRDefault="00631FDA" w:rsidP="00ED1C95">
            <w:pPr>
              <w:spacing w:after="0" w:line="240" w:lineRule="auto"/>
              <w:jc w:val="center"/>
              <w:rPr>
                <w:rFonts w:ascii="Times New Roman" w:hAnsi="Times New Roman"/>
                <w:sz w:val="20"/>
                <w:szCs w:val="20"/>
              </w:rPr>
            </w:pPr>
            <w:r>
              <w:rPr>
                <w:rFonts w:ascii="Times New Roman" w:hAnsi="Times New Roman"/>
                <w:sz w:val="20"/>
                <w:szCs w:val="20"/>
              </w:rPr>
              <w:t>82,5</w:t>
            </w:r>
          </w:p>
        </w:tc>
      </w:tr>
      <w:tr w:rsidR="00E07A0E" w:rsidRPr="002C1BFB" w:rsidTr="00BC6DB4">
        <w:trPr>
          <w:trHeight w:val="240"/>
          <w:jc w:val="center"/>
        </w:trPr>
        <w:tc>
          <w:tcPr>
            <w:tcW w:w="563" w:type="dxa"/>
            <w:vMerge/>
            <w:tcBorders>
              <w:left w:val="single" w:sz="4" w:space="0" w:color="auto"/>
              <w:bottom w:val="single" w:sz="4" w:space="0" w:color="auto"/>
              <w:right w:val="single" w:sz="4" w:space="0" w:color="auto"/>
            </w:tcBorders>
          </w:tcPr>
          <w:p w:rsidR="00E07A0E" w:rsidRPr="00477613" w:rsidRDefault="00E07A0E" w:rsidP="0068667F">
            <w:pPr>
              <w:pStyle w:val="ConsPlusNormal"/>
              <w:widowControl/>
              <w:rPr>
                <w:sz w:val="20"/>
                <w:szCs w:val="20"/>
              </w:rPr>
            </w:pPr>
          </w:p>
        </w:tc>
        <w:tc>
          <w:tcPr>
            <w:tcW w:w="2110" w:type="dxa"/>
            <w:gridSpan w:val="2"/>
            <w:vMerge/>
            <w:tcBorders>
              <w:left w:val="single" w:sz="4" w:space="0" w:color="auto"/>
              <w:bottom w:val="single" w:sz="4" w:space="0" w:color="auto"/>
              <w:right w:val="single" w:sz="4" w:space="0" w:color="auto"/>
            </w:tcBorders>
          </w:tcPr>
          <w:p w:rsidR="00E07A0E" w:rsidRPr="00477613" w:rsidRDefault="00E07A0E"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E07A0E" w:rsidRPr="00477613" w:rsidRDefault="00E07A0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68667F">
            <w:pPr>
              <w:pStyle w:val="ConsPlusNormal"/>
              <w:widowControl/>
              <w:ind w:right="-70"/>
              <w:jc w:val="center"/>
              <w:rPr>
                <w:sz w:val="20"/>
                <w:szCs w:val="20"/>
              </w:rPr>
            </w:pPr>
            <w:r w:rsidRPr="00477613">
              <w:rPr>
                <w:sz w:val="20"/>
                <w:szCs w:val="20"/>
              </w:rPr>
              <w:t>в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E07A0E" w:rsidRDefault="00631FDA" w:rsidP="00ED1C95">
            <w:pPr>
              <w:pStyle w:val="ConsPlusNormal"/>
              <w:widowControl/>
              <w:jc w:val="center"/>
              <w:rPr>
                <w:sz w:val="20"/>
                <w:szCs w:val="20"/>
              </w:rPr>
            </w:pPr>
            <w:r>
              <w:rPr>
                <w:sz w:val="20"/>
                <w:szCs w:val="20"/>
              </w:rPr>
              <w:t>214,5</w:t>
            </w:r>
          </w:p>
        </w:tc>
        <w:tc>
          <w:tcPr>
            <w:tcW w:w="1081"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pStyle w:val="ConsPlusNormal"/>
              <w:widowControl/>
              <w:jc w:val="center"/>
              <w:rPr>
                <w:sz w:val="20"/>
                <w:szCs w:val="20"/>
              </w:rPr>
            </w:pPr>
            <w:r>
              <w:rPr>
                <w:sz w:val="20"/>
                <w:szCs w:val="20"/>
              </w:rPr>
              <w:t>16,5</w:t>
            </w:r>
          </w:p>
        </w:tc>
        <w:tc>
          <w:tcPr>
            <w:tcW w:w="878"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64"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0E53D1">
            <w:pPr>
              <w:spacing w:after="0"/>
              <w:rPr>
                <w:rFonts w:ascii="Times New Roman" w:hAnsi="Times New Roman"/>
                <w:sz w:val="20"/>
                <w:szCs w:val="20"/>
              </w:rPr>
            </w:pPr>
            <w:r>
              <w:rPr>
                <w:rFonts w:ascii="Times New Roman" w:hAnsi="Times New Roman"/>
                <w:sz w:val="20"/>
                <w:szCs w:val="20"/>
              </w:rPr>
              <w:t>16,5</w:t>
            </w:r>
          </w:p>
        </w:tc>
        <w:tc>
          <w:tcPr>
            <w:tcW w:w="99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86"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81" w:type="dxa"/>
            <w:tcBorders>
              <w:top w:val="single" w:sz="4" w:space="0" w:color="auto"/>
              <w:bottom w:val="single" w:sz="4" w:space="0" w:color="auto"/>
              <w:right w:val="single" w:sz="4" w:space="0" w:color="auto"/>
            </w:tcBorders>
            <w:shd w:val="clear" w:color="auto" w:fill="auto"/>
            <w:vAlign w:val="center"/>
          </w:tcPr>
          <w:p w:rsidR="00E07A0E" w:rsidRDefault="00631FDA" w:rsidP="00ED1C95">
            <w:pPr>
              <w:spacing w:after="0" w:line="240" w:lineRule="auto"/>
              <w:jc w:val="center"/>
              <w:rPr>
                <w:rFonts w:ascii="Times New Roman" w:hAnsi="Times New Roman"/>
                <w:sz w:val="20"/>
                <w:szCs w:val="20"/>
              </w:rPr>
            </w:pPr>
            <w:r>
              <w:rPr>
                <w:rFonts w:ascii="Times New Roman" w:hAnsi="Times New Roman"/>
                <w:sz w:val="20"/>
                <w:szCs w:val="20"/>
              </w:rPr>
              <w:t>82,5</w:t>
            </w:r>
          </w:p>
        </w:tc>
      </w:tr>
      <w:tr w:rsidR="00631FDA" w:rsidRPr="002C1BFB" w:rsidTr="00787753">
        <w:trPr>
          <w:trHeight w:val="240"/>
          <w:jc w:val="center"/>
        </w:trPr>
        <w:tc>
          <w:tcPr>
            <w:tcW w:w="563" w:type="dxa"/>
            <w:vMerge w:val="restart"/>
            <w:tcBorders>
              <w:left w:val="single" w:sz="4" w:space="0" w:color="auto"/>
              <w:right w:val="single" w:sz="4" w:space="0" w:color="auto"/>
            </w:tcBorders>
          </w:tcPr>
          <w:p w:rsidR="00631FDA" w:rsidRPr="00477613" w:rsidRDefault="00631FDA" w:rsidP="0068667F">
            <w:pPr>
              <w:pStyle w:val="ConsPlusNormal"/>
              <w:widowControl/>
              <w:rPr>
                <w:sz w:val="20"/>
                <w:szCs w:val="20"/>
              </w:rPr>
            </w:pPr>
            <w:r>
              <w:rPr>
                <w:sz w:val="20"/>
                <w:szCs w:val="20"/>
              </w:rPr>
              <w:t>1.4.</w:t>
            </w:r>
          </w:p>
        </w:tc>
        <w:tc>
          <w:tcPr>
            <w:tcW w:w="2110" w:type="dxa"/>
            <w:gridSpan w:val="2"/>
            <w:vMerge w:val="restart"/>
            <w:tcBorders>
              <w:left w:val="single" w:sz="4" w:space="0" w:color="auto"/>
              <w:right w:val="single" w:sz="4" w:space="0" w:color="auto"/>
            </w:tcBorders>
          </w:tcPr>
          <w:p w:rsidR="00631FDA" w:rsidRPr="00477613" w:rsidRDefault="00631FDA" w:rsidP="0068667F">
            <w:pPr>
              <w:pStyle w:val="ConsPlusNormal"/>
              <w:widowControl/>
              <w:rPr>
                <w:sz w:val="20"/>
                <w:szCs w:val="20"/>
              </w:rPr>
            </w:pPr>
            <w:r>
              <w:rPr>
                <w:sz w:val="20"/>
                <w:szCs w:val="20"/>
              </w:rPr>
              <w:t>Развитие инновационного и молодежного предпринимательства</w:t>
            </w:r>
          </w:p>
        </w:tc>
        <w:tc>
          <w:tcPr>
            <w:tcW w:w="1681" w:type="dxa"/>
            <w:gridSpan w:val="2"/>
            <w:vMerge w:val="restart"/>
            <w:tcBorders>
              <w:left w:val="single" w:sz="4" w:space="0" w:color="auto"/>
              <w:right w:val="single" w:sz="4" w:space="0" w:color="auto"/>
            </w:tcBorders>
          </w:tcPr>
          <w:p w:rsidR="00631FDA" w:rsidRPr="00477613" w:rsidRDefault="00631FDA" w:rsidP="00631FDA">
            <w:pPr>
              <w:pStyle w:val="ConsPlusNormal"/>
              <w:widowControl/>
              <w:ind w:right="-70"/>
              <w:jc w:val="center"/>
              <w:rPr>
                <w:sz w:val="20"/>
                <w:szCs w:val="20"/>
              </w:rPr>
            </w:pPr>
            <w:r w:rsidRPr="00477613">
              <w:rPr>
                <w:sz w:val="20"/>
                <w:szCs w:val="20"/>
              </w:rPr>
              <w:t xml:space="preserve">Администрация Березовского района </w:t>
            </w:r>
          </w:p>
          <w:p w:rsidR="00631FDA" w:rsidRPr="00477613" w:rsidRDefault="00631FDA" w:rsidP="00631FDA">
            <w:pPr>
              <w:pStyle w:val="ConsPlusNormal"/>
              <w:widowControl/>
              <w:ind w:right="-70"/>
              <w:jc w:val="center"/>
              <w:rPr>
                <w:sz w:val="20"/>
                <w:szCs w:val="20"/>
              </w:rPr>
            </w:pPr>
            <w:r w:rsidRPr="00477613">
              <w:rPr>
                <w:sz w:val="20"/>
                <w:szCs w:val="20"/>
              </w:rPr>
              <w:t xml:space="preserve">(комитет по экономической политике </w:t>
            </w:r>
          </w:p>
          <w:p w:rsidR="00631FDA" w:rsidRPr="00477613" w:rsidRDefault="00631FDA" w:rsidP="00631FDA">
            <w:pPr>
              <w:pStyle w:val="ConsPlusNormal"/>
              <w:widowControl/>
              <w:ind w:right="-70"/>
              <w:jc w:val="center"/>
              <w:rPr>
                <w:sz w:val="20"/>
                <w:szCs w:val="20"/>
              </w:rPr>
            </w:pPr>
            <w:r w:rsidRPr="00477613">
              <w:rPr>
                <w:sz w:val="20"/>
                <w:szCs w:val="20"/>
              </w:rPr>
              <w:t>администрации Березовского района)</w:t>
            </w:r>
          </w:p>
        </w:tc>
        <w:tc>
          <w:tcPr>
            <w:tcW w:w="1803" w:type="dxa"/>
            <w:tcBorders>
              <w:top w:val="single" w:sz="4" w:space="0" w:color="auto"/>
              <w:left w:val="single" w:sz="4" w:space="0" w:color="auto"/>
              <w:bottom w:val="single" w:sz="4" w:space="0" w:color="auto"/>
              <w:right w:val="single" w:sz="4" w:space="0" w:color="auto"/>
            </w:tcBorders>
            <w:vAlign w:val="center"/>
          </w:tcPr>
          <w:p w:rsidR="00631FDA" w:rsidRPr="00477613" w:rsidRDefault="00631FDA" w:rsidP="0068667F">
            <w:pPr>
              <w:pStyle w:val="ConsPlusNormal"/>
              <w:widowControl/>
              <w:ind w:right="-70"/>
              <w:jc w:val="center"/>
              <w:rPr>
                <w:sz w:val="20"/>
                <w:szCs w:val="20"/>
              </w:rPr>
            </w:pPr>
            <w:r>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pStyle w:val="ConsPlusNormal"/>
              <w:widowControl/>
              <w:jc w:val="center"/>
              <w:rPr>
                <w:sz w:val="20"/>
                <w:szCs w:val="20"/>
              </w:rPr>
            </w:pPr>
            <w:r>
              <w:rPr>
                <w:sz w:val="20"/>
                <w:szCs w:val="20"/>
              </w:rPr>
              <w:t>65</w:t>
            </w:r>
            <w:r w:rsidR="00631FDA">
              <w:rPr>
                <w:sz w:val="20"/>
                <w:szCs w:val="20"/>
              </w:rPr>
              <w:t>,0</w:t>
            </w:r>
          </w:p>
        </w:tc>
        <w:tc>
          <w:tcPr>
            <w:tcW w:w="1081"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pStyle w:val="ConsPlusNormal"/>
              <w:widowControl/>
              <w:jc w:val="center"/>
              <w:rPr>
                <w:sz w:val="20"/>
                <w:szCs w:val="20"/>
              </w:rPr>
            </w:pPr>
            <w:r>
              <w:rPr>
                <w:sz w:val="20"/>
                <w:szCs w:val="20"/>
              </w:rPr>
              <w:t>5</w:t>
            </w:r>
            <w:r w:rsidR="00631FDA">
              <w:rPr>
                <w:sz w:val="20"/>
                <w:szCs w:val="20"/>
              </w:rPr>
              <w:t>,0</w:t>
            </w:r>
          </w:p>
        </w:tc>
        <w:tc>
          <w:tcPr>
            <w:tcW w:w="87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631FDA" w:rsidRDefault="00F308EF" w:rsidP="000E53D1">
            <w:pPr>
              <w:spacing w:after="0"/>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886"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81" w:type="dxa"/>
            <w:tcBorders>
              <w:top w:val="single" w:sz="4" w:space="0" w:color="auto"/>
              <w:bottom w:val="single" w:sz="4" w:space="0" w:color="auto"/>
              <w:right w:val="single" w:sz="4" w:space="0" w:color="auto"/>
            </w:tcBorders>
            <w:shd w:val="clear" w:color="auto" w:fill="auto"/>
            <w:vAlign w:val="center"/>
          </w:tcPr>
          <w:p w:rsidR="00631FDA" w:rsidRDefault="00F308EF" w:rsidP="00ED1C95">
            <w:pPr>
              <w:spacing w:after="0" w:line="240" w:lineRule="auto"/>
              <w:jc w:val="center"/>
              <w:rPr>
                <w:rFonts w:ascii="Times New Roman" w:hAnsi="Times New Roman"/>
                <w:sz w:val="20"/>
                <w:szCs w:val="20"/>
              </w:rPr>
            </w:pPr>
            <w:r>
              <w:rPr>
                <w:rFonts w:ascii="Times New Roman" w:hAnsi="Times New Roman"/>
                <w:sz w:val="20"/>
                <w:szCs w:val="20"/>
              </w:rPr>
              <w:t>25</w:t>
            </w:r>
            <w:r w:rsidR="00631FDA">
              <w:rPr>
                <w:rFonts w:ascii="Times New Roman" w:hAnsi="Times New Roman"/>
                <w:sz w:val="20"/>
                <w:szCs w:val="20"/>
              </w:rPr>
              <w:t>,0</w:t>
            </w:r>
          </w:p>
        </w:tc>
      </w:tr>
      <w:tr w:rsidR="00631FDA" w:rsidRPr="002C1BFB" w:rsidTr="00787753">
        <w:trPr>
          <w:trHeight w:val="240"/>
          <w:jc w:val="center"/>
        </w:trPr>
        <w:tc>
          <w:tcPr>
            <w:tcW w:w="563" w:type="dxa"/>
            <w:vMerge/>
            <w:tcBorders>
              <w:left w:val="single" w:sz="4" w:space="0" w:color="auto"/>
              <w:right w:val="single" w:sz="4" w:space="0" w:color="auto"/>
            </w:tcBorders>
          </w:tcPr>
          <w:p w:rsidR="00631FDA" w:rsidRPr="00477613" w:rsidRDefault="00631FDA"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631FDA" w:rsidRPr="00477613" w:rsidRDefault="00631FDA"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631FDA" w:rsidRPr="00477613" w:rsidRDefault="00631FDA"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631FDA" w:rsidRPr="00477613" w:rsidRDefault="00631FDA" w:rsidP="0068667F">
            <w:pPr>
              <w:pStyle w:val="ConsPlusNormal"/>
              <w:widowControl/>
              <w:ind w:right="-70"/>
              <w:jc w:val="center"/>
              <w:rPr>
                <w:sz w:val="20"/>
                <w:szCs w:val="20"/>
              </w:rPr>
            </w:pPr>
            <w:r w:rsidRPr="00477613">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631FDA" w:rsidRDefault="00631FDA" w:rsidP="00ED1C95">
            <w:pPr>
              <w:pStyle w:val="ConsPlusNormal"/>
              <w:widowControl/>
              <w:jc w:val="center"/>
              <w:rPr>
                <w:sz w:val="20"/>
                <w:szCs w:val="20"/>
              </w:rPr>
            </w:pPr>
            <w:r>
              <w:rPr>
                <w:sz w:val="20"/>
                <w:szCs w:val="20"/>
              </w:rPr>
              <w:t>0,0</w:t>
            </w:r>
          </w:p>
        </w:tc>
        <w:tc>
          <w:tcPr>
            <w:tcW w:w="1081" w:type="dxa"/>
            <w:tcBorders>
              <w:top w:val="single" w:sz="4" w:space="0" w:color="auto"/>
              <w:left w:val="single" w:sz="4" w:space="0" w:color="auto"/>
              <w:bottom w:val="single" w:sz="4" w:space="0" w:color="auto"/>
              <w:right w:val="single" w:sz="4" w:space="0" w:color="auto"/>
            </w:tcBorders>
            <w:vAlign w:val="center"/>
          </w:tcPr>
          <w:p w:rsidR="00631FDA" w:rsidRDefault="00631FDA" w:rsidP="00ED1C95">
            <w:pPr>
              <w:pStyle w:val="ConsPlusNormal"/>
              <w:widowControl/>
              <w:jc w:val="center"/>
              <w:rPr>
                <w:sz w:val="20"/>
                <w:szCs w:val="20"/>
              </w:rPr>
            </w:pPr>
            <w:r>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631FDA" w:rsidRDefault="00631FDA" w:rsidP="000E53D1">
            <w:pPr>
              <w:spacing w:after="0"/>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981" w:type="dxa"/>
            <w:tcBorders>
              <w:top w:val="single" w:sz="4" w:space="0" w:color="auto"/>
              <w:bottom w:val="single" w:sz="4" w:space="0" w:color="auto"/>
              <w:right w:val="single" w:sz="4" w:space="0" w:color="auto"/>
            </w:tcBorders>
            <w:shd w:val="clear" w:color="auto" w:fill="auto"/>
            <w:vAlign w:val="center"/>
          </w:tcPr>
          <w:p w:rsidR="00631FDA" w:rsidRDefault="00631FDA" w:rsidP="00ED1C95">
            <w:pPr>
              <w:spacing w:after="0" w:line="240" w:lineRule="auto"/>
              <w:jc w:val="center"/>
              <w:rPr>
                <w:rFonts w:ascii="Times New Roman" w:hAnsi="Times New Roman"/>
                <w:sz w:val="20"/>
                <w:szCs w:val="20"/>
              </w:rPr>
            </w:pPr>
            <w:r>
              <w:rPr>
                <w:rFonts w:ascii="Times New Roman" w:hAnsi="Times New Roman"/>
                <w:sz w:val="20"/>
                <w:szCs w:val="20"/>
              </w:rPr>
              <w:t>0,0</w:t>
            </w:r>
          </w:p>
        </w:tc>
      </w:tr>
      <w:tr w:rsidR="00631FDA" w:rsidRPr="002C1BFB" w:rsidTr="00787753">
        <w:trPr>
          <w:trHeight w:val="240"/>
          <w:jc w:val="center"/>
        </w:trPr>
        <w:tc>
          <w:tcPr>
            <w:tcW w:w="563" w:type="dxa"/>
            <w:vMerge/>
            <w:tcBorders>
              <w:left w:val="single" w:sz="4" w:space="0" w:color="auto"/>
              <w:right w:val="single" w:sz="4" w:space="0" w:color="auto"/>
            </w:tcBorders>
          </w:tcPr>
          <w:p w:rsidR="00631FDA" w:rsidRPr="00477613" w:rsidRDefault="00631FDA"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631FDA" w:rsidRPr="00477613" w:rsidRDefault="00631FDA"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631FDA" w:rsidRPr="00477613" w:rsidRDefault="00631FDA"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631FDA" w:rsidRPr="00477613" w:rsidRDefault="00631FDA" w:rsidP="0068667F">
            <w:pPr>
              <w:pStyle w:val="ConsPlusNormal"/>
              <w:widowControl/>
              <w:ind w:right="-70"/>
              <w:jc w:val="center"/>
              <w:rPr>
                <w:sz w:val="20"/>
                <w:szCs w:val="20"/>
              </w:rPr>
            </w:pPr>
            <w:r w:rsidRPr="00477613">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pStyle w:val="ConsPlusNormal"/>
              <w:widowControl/>
              <w:jc w:val="center"/>
              <w:rPr>
                <w:sz w:val="20"/>
                <w:szCs w:val="20"/>
              </w:rPr>
            </w:pPr>
            <w:r>
              <w:rPr>
                <w:sz w:val="20"/>
                <w:szCs w:val="20"/>
              </w:rPr>
              <w:t>65</w:t>
            </w:r>
            <w:r w:rsidR="00631FDA">
              <w:rPr>
                <w:sz w:val="20"/>
                <w:szCs w:val="20"/>
              </w:rPr>
              <w:t>,0</w:t>
            </w:r>
          </w:p>
        </w:tc>
        <w:tc>
          <w:tcPr>
            <w:tcW w:w="1081"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pStyle w:val="ConsPlusNormal"/>
              <w:widowControl/>
              <w:jc w:val="center"/>
              <w:rPr>
                <w:sz w:val="20"/>
                <w:szCs w:val="20"/>
              </w:rPr>
            </w:pPr>
            <w:r>
              <w:rPr>
                <w:sz w:val="20"/>
                <w:szCs w:val="20"/>
              </w:rPr>
              <w:t>5</w:t>
            </w:r>
            <w:r w:rsidR="00631FDA">
              <w:rPr>
                <w:sz w:val="20"/>
                <w:szCs w:val="20"/>
              </w:rPr>
              <w:t>,0</w:t>
            </w:r>
          </w:p>
        </w:tc>
        <w:tc>
          <w:tcPr>
            <w:tcW w:w="87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631FDA" w:rsidRDefault="00F308EF" w:rsidP="000E53D1">
            <w:pPr>
              <w:spacing w:after="0"/>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886"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81" w:type="dxa"/>
            <w:tcBorders>
              <w:top w:val="single" w:sz="4" w:space="0" w:color="auto"/>
              <w:bottom w:val="single" w:sz="4" w:space="0" w:color="auto"/>
              <w:right w:val="single" w:sz="4" w:space="0" w:color="auto"/>
            </w:tcBorders>
            <w:shd w:val="clear" w:color="auto" w:fill="auto"/>
            <w:vAlign w:val="center"/>
          </w:tcPr>
          <w:p w:rsidR="00631FDA" w:rsidRDefault="00F308EF" w:rsidP="00F308EF">
            <w:pPr>
              <w:spacing w:after="0" w:line="240" w:lineRule="auto"/>
              <w:rPr>
                <w:rFonts w:ascii="Times New Roman" w:hAnsi="Times New Roman"/>
                <w:sz w:val="20"/>
                <w:szCs w:val="20"/>
              </w:rPr>
            </w:pPr>
            <w:r>
              <w:rPr>
                <w:rFonts w:ascii="Times New Roman" w:hAnsi="Times New Roman"/>
                <w:sz w:val="20"/>
                <w:szCs w:val="20"/>
              </w:rPr>
              <w:t>25</w:t>
            </w:r>
            <w:r w:rsidR="00631FDA">
              <w:rPr>
                <w:rFonts w:ascii="Times New Roman" w:hAnsi="Times New Roman"/>
                <w:sz w:val="20"/>
                <w:szCs w:val="20"/>
              </w:rPr>
              <w:t>,0</w:t>
            </w:r>
          </w:p>
        </w:tc>
      </w:tr>
      <w:tr w:rsidR="00631FDA" w:rsidRPr="002C1BFB" w:rsidTr="00BC6DB4">
        <w:trPr>
          <w:trHeight w:val="240"/>
          <w:jc w:val="center"/>
        </w:trPr>
        <w:tc>
          <w:tcPr>
            <w:tcW w:w="563" w:type="dxa"/>
            <w:vMerge/>
            <w:tcBorders>
              <w:left w:val="single" w:sz="4" w:space="0" w:color="auto"/>
              <w:bottom w:val="single" w:sz="4" w:space="0" w:color="auto"/>
              <w:right w:val="single" w:sz="4" w:space="0" w:color="auto"/>
            </w:tcBorders>
          </w:tcPr>
          <w:p w:rsidR="00631FDA" w:rsidRPr="00477613" w:rsidRDefault="00631FDA" w:rsidP="0068667F">
            <w:pPr>
              <w:pStyle w:val="ConsPlusNormal"/>
              <w:widowControl/>
              <w:rPr>
                <w:sz w:val="20"/>
                <w:szCs w:val="20"/>
              </w:rPr>
            </w:pPr>
          </w:p>
        </w:tc>
        <w:tc>
          <w:tcPr>
            <w:tcW w:w="2110" w:type="dxa"/>
            <w:gridSpan w:val="2"/>
            <w:vMerge/>
            <w:tcBorders>
              <w:left w:val="single" w:sz="4" w:space="0" w:color="auto"/>
              <w:bottom w:val="single" w:sz="4" w:space="0" w:color="auto"/>
              <w:right w:val="single" w:sz="4" w:space="0" w:color="auto"/>
            </w:tcBorders>
          </w:tcPr>
          <w:p w:rsidR="00631FDA" w:rsidRPr="00477613" w:rsidRDefault="00631FDA"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631FDA" w:rsidRPr="00477613" w:rsidRDefault="00631FDA"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631FDA" w:rsidRPr="00477613" w:rsidRDefault="00631FDA" w:rsidP="0068667F">
            <w:pPr>
              <w:pStyle w:val="ConsPlusNormal"/>
              <w:widowControl/>
              <w:ind w:right="-70"/>
              <w:jc w:val="center"/>
              <w:rPr>
                <w:sz w:val="20"/>
                <w:szCs w:val="20"/>
              </w:rPr>
            </w:pPr>
            <w:r w:rsidRPr="00977191">
              <w:rPr>
                <w:sz w:val="20"/>
                <w:szCs w:val="20"/>
              </w:rPr>
              <w:t>в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pStyle w:val="ConsPlusNormal"/>
              <w:widowControl/>
              <w:jc w:val="center"/>
              <w:rPr>
                <w:sz w:val="20"/>
                <w:szCs w:val="20"/>
              </w:rPr>
            </w:pPr>
            <w:r>
              <w:rPr>
                <w:sz w:val="20"/>
                <w:szCs w:val="20"/>
              </w:rPr>
              <w:t>65</w:t>
            </w:r>
            <w:r w:rsidR="00631FDA">
              <w:rPr>
                <w:sz w:val="20"/>
                <w:szCs w:val="20"/>
              </w:rPr>
              <w:t>,0</w:t>
            </w:r>
          </w:p>
        </w:tc>
        <w:tc>
          <w:tcPr>
            <w:tcW w:w="1081"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pStyle w:val="ConsPlusNormal"/>
              <w:widowControl/>
              <w:jc w:val="center"/>
              <w:rPr>
                <w:sz w:val="20"/>
                <w:szCs w:val="20"/>
              </w:rPr>
            </w:pPr>
            <w:r>
              <w:rPr>
                <w:sz w:val="20"/>
                <w:szCs w:val="20"/>
              </w:rPr>
              <w:t>5</w:t>
            </w:r>
            <w:r w:rsidR="00631FDA">
              <w:rPr>
                <w:sz w:val="20"/>
                <w:szCs w:val="20"/>
              </w:rPr>
              <w:t>,0</w:t>
            </w:r>
          </w:p>
        </w:tc>
        <w:tc>
          <w:tcPr>
            <w:tcW w:w="87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631FDA" w:rsidRDefault="00F308EF" w:rsidP="000E53D1">
            <w:pPr>
              <w:spacing w:after="0"/>
              <w:rPr>
                <w:rFonts w:ascii="Times New Roman" w:hAnsi="Times New Roman"/>
                <w:sz w:val="20"/>
                <w:szCs w:val="20"/>
              </w:rPr>
            </w:pPr>
            <w:r>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5,0</w:t>
            </w:r>
          </w:p>
        </w:tc>
        <w:tc>
          <w:tcPr>
            <w:tcW w:w="886"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5,0</w:t>
            </w:r>
          </w:p>
        </w:tc>
        <w:tc>
          <w:tcPr>
            <w:tcW w:w="981" w:type="dxa"/>
            <w:tcBorders>
              <w:top w:val="single" w:sz="4" w:space="0" w:color="auto"/>
              <w:bottom w:val="single" w:sz="4" w:space="0" w:color="auto"/>
              <w:right w:val="single" w:sz="4" w:space="0" w:color="auto"/>
            </w:tcBorders>
            <w:shd w:val="clear" w:color="auto" w:fill="auto"/>
            <w:vAlign w:val="center"/>
          </w:tcPr>
          <w:p w:rsidR="00631FDA" w:rsidRDefault="00EA30B4" w:rsidP="00ED1C95">
            <w:pPr>
              <w:spacing w:after="0" w:line="240" w:lineRule="auto"/>
              <w:jc w:val="center"/>
              <w:rPr>
                <w:rFonts w:ascii="Times New Roman" w:hAnsi="Times New Roman"/>
                <w:sz w:val="20"/>
                <w:szCs w:val="20"/>
              </w:rPr>
            </w:pPr>
            <w:r>
              <w:rPr>
                <w:rFonts w:ascii="Times New Roman" w:hAnsi="Times New Roman"/>
                <w:sz w:val="20"/>
                <w:szCs w:val="20"/>
              </w:rPr>
              <w:t>2</w:t>
            </w:r>
            <w:r w:rsidR="00F308EF">
              <w:rPr>
                <w:rFonts w:ascii="Times New Roman" w:hAnsi="Times New Roman"/>
                <w:sz w:val="20"/>
                <w:szCs w:val="20"/>
              </w:rPr>
              <w:t>5,0</w:t>
            </w:r>
          </w:p>
        </w:tc>
      </w:tr>
      <w:tr w:rsidR="0013758B" w:rsidRPr="002C1BFB" w:rsidTr="00787753">
        <w:trPr>
          <w:trHeight w:val="240"/>
          <w:jc w:val="center"/>
        </w:trPr>
        <w:tc>
          <w:tcPr>
            <w:tcW w:w="563" w:type="dxa"/>
            <w:vMerge w:val="restart"/>
            <w:tcBorders>
              <w:left w:val="single" w:sz="4" w:space="0" w:color="auto"/>
              <w:right w:val="single" w:sz="4" w:space="0" w:color="auto"/>
            </w:tcBorders>
          </w:tcPr>
          <w:p w:rsidR="0013758B" w:rsidRPr="00F308EF" w:rsidRDefault="0013758B" w:rsidP="0068667F">
            <w:pPr>
              <w:pStyle w:val="ConsPlusNormal"/>
              <w:widowControl/>
              <w:rPr>
                <w:sz w:val="20"/>
                <w:szCs w:val="20"/>
              </w:rPr>
            </w:pPr>
            <w:r w:rsidRPr="00F308EF">
              <w:rPr>
                <w:sz w:val="20"/>
                <w:szCs w:val="20"/>
              </w:rPr>
              <w:t>1.5.</w:t>
            </w:r>
          </w:p>
        </w:tc>
        <w:tc>
          <w:tcPr>
            <w:tcW w:w="2110" w:type="dxa"/>
            <w:gridSpan w:val="2"/>
            <w:vMerge w:val="restart"/>
            <w:tcBorders>
              <w:left w:val="single" w:sz="4" w:space="0" w:color="auto"/>
              <w:right w:val="single" w:sz="4" w:space="0" w:color="auto"/>
            </w:tcBorders>
          </w:tcPr>
          <w:p w:rsidR="0013758B" w:rsidRPr="00F308EF" w:rsidRDefault="0013758B" w:rsidP="0068667F">
            <w:pPr>
              <w:pStyle w:val="ConsPlusNormal"/>
              <w:widowControl/>
              <w:rPr>
                <w:sz w:val="20"/>
                <w:szCs w:val="20"/>
              </w:rPr>
            </w:pPr>
            <w:r w:rsidRPr="00F308EF">
              <w:rPr>
                <w:sz w:val="20"/>
                <w:szCs w:val="20"/>
              </w:rPr>
              <w:t xml:space="preserve">Финансовая поддержка субъектов малого и среднего </w:t>
            </w:r>
            <w:r w:rsidRPr="00F308EF">
              <w:rPr>
                <w:sz w:val="20"/>
                <w:szCs w:val="20"/>
              </w:rPr>
              <w:lastRenderedPageBreak/>
              <w:t>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-Югры</w:t>
            </w:r>
          </w:p>
        </w:tc>
        <w:tc>
          <w:tcPr>
            <w:tcW w:w="1681" w:type="dxa"/>
            <w:gridSpan w:val="2"/>
            <w:vMerge w:val="restart"/>
            <w:tcBorders>
              <w:left w:val="single" w:sz="4" w:space="0" w:color="auto"/>
              <w:right w:val="single" w:sz="4" w:space="0" w:color="auto"/>
            </w:tcBorders>
          </w:tcPr>
          <w:p w:rsidR="0013758B" w:rsidRPr="00477613" w:rsidRDefault="0013758B"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3758B" w:rsidRPr="00977191" w:rsidRDefault="0013758B" w:rsidP="0068667F">
            <w:pPr>
              <w:pStyle w:val="ConsPlusNormal"/>
              <w:widowControl/>
              <w:ind w:right="-70"/>
              <w:jc w:val="center"/>
              <w:rPr>
                <w:sz w:val="20"/>
                <w:szCs w:val="20"/>
              </w:rPr>
            </w:pPr>
            <w:r>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pStyle w:val="ConsPlusNormal"/>
              <w:widowControl/>
              <w:jc w:val="center"/>
              <w:rPr>
                <w:sz w:val="20"/>
                <w:szCs w:val="20"/>
              </w:rPr>
            </w:pPr>
            <w:r>
              <w:rPr>
                <w:sz w:val="20"/>
                <w:szCs w:val="20"/>
              </w:rPr>
              <w:t>390,0</w:t>
            </w:r>
          </w:p>
        </w:tc>
        <w:tc>
          <w:tcPr>
            <w:tcW w:w="1081"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pStyle w:val="ConsPlusNormal"/>
              <w:widowControl/>
              <w:jc w:val="center"/>
              <w:rPr>
                <w:sz w:val="20"/>
                <w:szCs w:val="20"/>
              </w:rPr>
            </w:pPr>
            <w:r>
              <w:rPr>
                <w:sz w:val="20"/>
                <w:szCs w:val="20"/>
              </w:rPr>
              <w:t>30,0</w:t>
            </w:r>
          </w:p>
        </w:tc>
        <w:tc>
          <w:tcPr>
            <w:tcW w:w="87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64" w:type="dxa"/>
            <w:tcBorders>
              <w:top w:val="single" w:sz="4" w:space="0" w:color="auto"/>
              <w:left w:val="single" w:sz="4" w:space="0" w:color="auto"/>
              <w:bottom w:val="single" w:sz="4" w:space="0" w:color="auto"/>
              <w:right w:val="single" w:sz="4" w:space="0" w:color="auto"/>
            </w:tcBorders>
            <w:vAlign w:val="center"/>
          </w:tcPr>
          <w:p w:rsidR="0013758B" w:rsidRDefault="0013758B" w:rsidP="000E53D1">
            <w:pPr>
              <w:spacing w:after="0"/>
              <w:rPr>
                <w:rFonts w:ascii="Times New Roman" w:hAnsi="Times New Roman"/>
                <w:sz w:val="20"/>
                <w:szCs w:val="20"/>
              </w:rPr>
            </w:pPr>
            <w:r>
              <w:rPr>
                <w:rFonts w:ascii="Times New Roman" w:hAnsi="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86"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81" w:type="dxa"/>
            <w:tcBorders>
              <w:top w:val="single" w:sz="4" w:space="0" w:color="auto"/>
              <w:bottom w:val="single" w:sz="4" w:space="0" w:color="auto"/>
              <w:right w:val="single" w:sz="4" w:space="0" w:color="auto"/>
            </w:tcBorders>
            <w:shd w:val="clear" w:color="auto" w:fill="auto"/>
            <w:vAlign w:val="center"/>
          </w:tcPr>
          <w:p w:rsidR="0013758B" w:rsidRDefault="0013758B" w:rsidP="00ED1C95">
            <w:pPr>
              <w:spacing w:after="0" w:line="240" w:lineRule="auto"/>
              <w:jc w:val="center"/>
              <w:rPr>
                <w:rFonts w:ascii="Times New Roman" w:hAnsi="Times New Roman"/>
                <w:sz w:val="20"/>
                <w:szCs w:val="20"/>
              </w:rPr>
            </w:pPr>
            <w:r>
              <w:rPr>
                <w:rFonts w:ascii="Times New Roman" w:hAnsi="Times New Roman"/>
                <w:sz w:val="20"/>
                <w:szCs w:val="20"/>
              </w:rPr>
              <w:t>150,0</w:t>
            </w:r>
          </w:p>
        </w:tc>
      </w:tr>
      <w:tr w:rsidR="0013758B" w:rsidRPr="002C1BFB" w:rsidTr="00787753">
        <w:trPr>
          <w:trHeight w:val="240"/>
          <w:jc w:val="center"/>
        </w:trPr>
        <w:tc>
          <w:tcPr>
            <w:tcW w:w="563" w:type="dxa"/>
            <w:vMerge/>
            <w:tcBorders>
              <w:left w:val="single" w:sz="4" w:space="0" w:color="auto"/>
              <w:right w:val="single" w:sz="4" w:space="0" w:color="auto"/>
            </w:tcBorders>
          </w:tcPr>
          <w:p w:rsidR="0013758B" w:rsidRPr="00F308EF" w:rsidRDefault="0013758B"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13758B" w:rsidRPr="00F308EF" w:rsidRDefault="0013758B"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13758B" w:rsidRPr="00477613" w:rsidRDefault="0013758B"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3758B" w:rsidRPr="00977191" w:rsidRDefault="0013758B" w:rsidP="0068667F">
            <w:pPr>
              <w:pStyle w:val="ConsPlusNormal"/>
              <w:widowControl/>
              <w:ind w:right="-70"/>
              <w:jc w:val="center"/>
              <w:rPr>
                <w:sz w:val="20"/>
                <w:szCs w:val="20"/>
              </w:rPr>
            </w:pPr>
            <w:r w:rsidRPr="00477613">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pStyle w:val="ConsPlusNormal"/>
              <w:widowControl/>
              <w:jc w:val="center"/>
              <w:rPr>
                <w:sz w:val="20"/>
                <w:szCs w:val="20"/>
              </w:rPr>
            </w:pPr>
            <w:r>
              <w:rPr>
                <w:sz w:val="20"/>
                <w:szCs w:val="20"/>
              </w:rPr>
              <w:t>0,0</w:t>
            </w:r>
          </w:p>
        </w:tc>
        <w:tc>
          <w:tcPr>
            <w:tcW w:w="1081"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pStyle w:val="ConsPlusNormal"/>
              <w:widowControl/>
              <w:jc w:val="center"/>
              <w:rPr>
                <w:sz w:val="20"/>
                <w:szCs w:val="20"/>
              </w:rPr>
            </w:pPr>
            <w:r>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13758B" w:rsidRDefault="0013758B" w:rsidP="000E53D1">
            <w:pPr>
              <w:spacing w:after="0"/>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981" w:type="dxa"/>
            <w:tcBorders>
              <w:top w:val="single" w:sz="4" w:space="0" w:color="auto"/>
              <w:bottom w:val="single" w:sz="4" w:space="0" w:color="auto"/>
              <w:right w:val="single" w:sz="4" w:space="0" w:color="auto"/>
            </w:tcBorders>
            <w:shd w:val="clear" w:color="auto" w:fill="auto"/>
            <w:vAlign w:val="center"/>
          </w:tcPr>
          <w:p w:rsidR="0013758B" w:rsidRDefault="0013758B" w:rsidP="00ED1C95">
            <w:pPr>
              <w:spacing w:after="0" w:line="240" w:lineRule="auto"/>
              <w:jc w:val="center"/>
              <w:rPr>
                <w:rFonts w:ascii="Times New Roman" w:hAnsi="Times New Roman"/>
                <w:sz w:val="20"/>
                <w:szCs w:val="20"/>
              </w:rPr>
            </w:pPr>
            <w:r>
              <w:rPr>
                <w:rFonts w:ascii="Times New Roman" w:hAnsi="Times New Roman"/>
                <w:sz w:val="20"/>
                <w:szCs w:val="20"/>
              </w:rPr>
              <w:t>0,0</w:t>
            </w:r>
          </w:p>
        </w:tc>
      </w:tr>
      <w:tr w:rsidR="0013758B" w:rsidRPr="002C1BFB" w:rsidTr="00787753">
        <w:trPr>
          <w:trHeight w:val="240"/>
          <w:jc w:val="center"/>
        </w:trPr>
        <w:tc>
          <w:tcPr>
            <w:tcW w:w="563" w:type="dxa"/>
            <w:vMerge/>
            <w:tcBorders>
              <w:left w:val="single" w:sz="4" w:space="0" w:color="auto"/>
              <w:right w:val="single" w:sz="4" w:space="0" w:color="auto"/>
            </w:tcBorders>
          </w:tcPr>
          <w:p w:rsidR="0013758B" w:rsidRPr="00F308EF" w:rsidRDefault="0013758B"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13758B" w:rsidRPr="00F308EF" w:rsidRDefault="0013758B"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13758B" w:rsidRPr="00477613" w:rsidRDefault="0013758B"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3758B" w:rsidRPr="00977191" w:rsidRDefault="0013758B" w:rsidP="0068667F">
            <w:pPr>
              <w:pStyle w:val="ConsPlusNormal"/>
              <w:widowControl/>
              <w:ind w:right="-70"/>
              <w:jc w:val="center"/>
              <w:rPr>
                <w:sz w:val="20"/>
                <w:szCs w:val="20"/>
              </w:rPr>
            </w:pPr>
            <w:r w:rsidRPr="00477613">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pStyle w:val="ConsPlusNormal"/>
              <w:widowControl/>
              <w:jc w:val="center"/>
              <w:rPr>
                <w:sz w:val="20"/>
                <w:szCs w:val="20"/>
              </w:rPr>
            </w:pPr>
            <w:r>
              <w:rPr>
                <w:sz w:val="20"/>
                <w:szCs w:val="20"/>
              </w:rPr>
              <w:t>390,0</w:t>
            </w:r>
          </w:p>
        </w:tc>
        <w:tc>
          <w:tcPr>
            <w:tcW w:w="1081"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pStyle w:val="ConsPlusNormal"/>
              <w:widowControl/>
              <w:jc w:val="center"/>
              <w:rPr>
                <w:sz w:val="20"/>
                <w:szCs w:val="20"/>
              </w:rPr>
            </w:pPr>
            <w:r>
              <w:rPr>
                <w:sz w:val="20"/>
                <w:szCs w:val="20"/>
              </w:rPr>
              <w:t>30,0</w:t>
            </w:r>
          </w:p>
        </w:tc>
        <w:tc>
          <w:tcPr>
            <w:tcW w:w="87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64" w:type="dxa"/>
            <w:tcBorders>
              <w:top w:val="single" w:sz="4" w:space="0" w:color="auto"/>
              <w:left w:val="single" w:sz="4" w:space="0" w:color="auto"/>
              <w:bottom w:val="single" w:sz="4" w:space="0" w:color="auto"/>
              <w:right w:val="single" w:sz="4" w:space="0" w:color="auto"/>
            </w:tcBorders>
            <w:vAlign w:val="center"/>
          </w:tcPr>
          <w:p w:rsidR="0013758B" w:rsidRDefault="0013758B" w:rsidP="000E53D1">
            <w:pPr>
              <w:spacing w:after="0"/>
              <w:rPr>
                <w:rFonts w:ascii="Times New Roman" w:hAnsi="Times New Roman"/>
                <w:sz w:val="20"/>
                <w:szCs w:val="20"/>
              </w:rPr>
            </w:pPr>
            <w:r>
              <w:rPr>
                <w:rFonts w:ascii="Times New Roman" w:hAnsi="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86"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81" w:type="dxa"/>
            <w:tcBorders>
              <w:top w:val="single" w:sz="4" w:space="0" w:color="auto"/>
              <w:bottom w:val="single" w:sz="4" w:space="0" w:color="auto"/>
              <w:right w:val="single" w:sz="4" w:space="0" w:color="auto"/>
            </w:tcBorders>
            <w:shd w:val="clear" w:color="auto" w:fill="auto"/>
            <w:vAlign w:val="center"/>
          </w:tcPr>
          <w:p w:rsidR="0013758B" w:rsidRDefault="0013758B" w:rsidP="00ED1C95">
            <w:pPr>
              <w:spacing w:after="0" w:line="240" w:lineRule="auto"/>
              <w:jc w:val="center"/>
              <w:rPr>
                <w:rFonts w:ascii="Times New Roman" w:hAnsi="Times New Roman"/>
                <w:sz w:val="20"/>
                <w:szCs w:val="20"/>
              </w:rPr>
            </w:pPr>
            <w:r>
              <w:rPr>
                <w:rFonts w:ascii="Times New Roman" w:hAnsi="Times New Roman"/>
                <w:sz w:val="20"/>
                <w:szCs w:val="20"/>
              </w:rPr>
              <w:t>150,0</w:t>
            </w:r>
          </w:p>
        </w:tc>
      </w:tr>
      <w:tr w:rsidR="0013758B" w:rsidRPr="002C1BFB" w:rsidTr="00BC6DB4">
        <w:trPr>
          <w:trHeight w:val="240"/>
          <w:jc w:val="center"/>
        </w:trPr>
        <w:tc>
          <w:tcPr>
            <w:tcW w:w="563" w:type="dxa"/>
            <w:vMerge/>
            <w:tcBorders>
              <w:left w:val="single" w:sz="4" w:space="0" w:color="auto"/>
              <w:bottom w:val="single" w:sz="4" w:space="0" w:color="auto"/>
              <w:right w:val="single" w:sz="4" w:space="0" w:color="auto"/>
            </w:tcBorders>
          </w:tcPr>
          <w:p w:rsidR="0013758B" w:rsidRPr="00F308EF" w:rsidRDefault="0013758B" w:rsidP="0068667F">
            <w:pPr>
              <w:pStyle w:val="ConsPlusNormal"/>
              <w:widowControl/>
              <w:rPr>
                <w:sz w:val="20"/>
                <w:szCs w:val="20"/>
              </w:rPr>
            </w:pPr>
          </w:p>
        </w:tc>
        <w:tc>
          <w:tcPr>
            <w:tcW w:w="2110" w:type="dxa"/>
            <w:gridSpan w:val="2"/>
            <w:vMerge/>
            <w:tcBorders>
              <w:left w:val="single" w:sz="4" w:space="0" w:color="auto"/>
              <w:bottom w:val="single" w:sz="4" w:space="0" w:color="auto"/>
              <w:right w:val="single" w:sz="4" w:space="0" w:color="auto"/>
            </w:tcBorders>
          </w:tcPr>
          <w:p w:rsidR="0013758B" w:rsidRPr="00F308EF" w:rsidRDefault="0013758B" w:rsidP="0068667F">
            <w:pPr>
              <w:pStyle w:val="ConsPlusNormal"/>
              <w:widowControl/>
              <w:rPr>
                <w:sz w:val="20"/>
                <w:szCs w:val="20"/>
              </w:rPr>
            </w:pPr>
          </w:p>
        </w:tc>
        <w:tc>
          <w:tcPr>
            <w:tcW w:w="1681" w:type="dxa"/>
            <w:gridSpan w:val="2"/>
            <w:tcBorders>
              <w:left w:val="single" w:sz="4" w:space="0" w:color="auto"/>
              <w:bottom w:val="single" w:sz="4" w:space="0" w:color="auto"/>
              <w:right w:val="single" w:sz="4" w:space="0" w:color="auto"/>
            </w:tcBorders>
          </w:tcPr>
          <w:p w:rsidR="0013758B" w:rsidRPr="00477613" w:rsidRDefault="0013758B"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3758B" w:rsidRPr="00977191" w:rsidRDefault="0013758B" w:rsidP="0068667F">
            <w:pPr>
              <w:pStyle w:val="ConsPlusNormal"/>
              <w:widowControl/>
              <w:ind w:right="-70"/>
              <w:jc w:val="center"/>
              <w:rPr>
                <w:sz w:val="20"/>
                <w:szCs w:val="20"/>
              </w:rPr>
            </w:pPr>
            <w:r w:rsidRPr="00977191">
              <w:rPr>
                <w:sz w:val="20"/>
                <w:szCs w:val="20"/>
              </w:rPr>
              <w:t>в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pStyle w:val="ConsPlusNormal"/>
              <w:widowControl/>
              <w:jc w:val="center"/>
              <w:rPr>
                <w:sz w:val="20"/>
                <w:szCs w:val="20"/>
              </w:rPr>
            </w:pPr>
            <w:r>
              <w:rPr>
                <w:sz w:val="20"/>
                <w:szCs w:val="20"/>
              </w:rPr>
              <w:t>390,0</w:t>
            </w:r>
          </w:p>
        </w:tc>
        <w:tc>
          <w:tcPr>
            <w:tcW w:w="1081"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pStyle w:val="ConsPlusNormal"/>
              <w:widowControl/>
              <w:jc w:val="center"/>
              <w:rPr>
                <w:sz w:val="20"/>
                <w:szCs w:val="20"/>
              </w:rPr>
            </w:pPr>
            <w:r>
              <w:rPr>
                <w:sz w:val="20"/>
                <w:szCs w:val="20"/>
              </w:rPr>
              <w:t>30,0</w:t>
            </w:r>
          </w:p>
        </w:tc>
        <w:tc>
          <w:tcPr>
            <w:tcW w:w="87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64" w:type="dxa"/>
            <w:tcBorders>
              <w:top w:val="single" w:sz="4" w:space="0" w:color="auto"/>
              <w:left w:val="single" w:sz="4" w:space="0" w:color="auto"/>
              <w:bottom w:val="single" w:sz="4" w:space="0" w:color="auto"/>
              <w:right w:val="single" w:sz="4" w:space="0" w:color="auto"/>
            </w:tcBorders>
            <w:vAlign w:val="center"/>
          </w:tcPr>
          <w:p w:rsidR="0013758B" w:rsidRDefault="0013758B" w:rsidP="000E53D1">
            <w:pPr>
              <w:spacing w:after="0"/>
              <w:rPr>
                <w:rFonts w:ascii="Times New Roman" w:hAnsi="Times New Roman"/>
                <w:sz w:val="20"/>
                <w:szCs w:val="20"/>
              </w:rPr>
            </w:pPr>
            <w:r>
              <w:rPr>
                <w:rFonts w:ascii="Times New Roman" w:hAnsi="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86"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81" w:type="dxa"/>
            <w:tcBorders>
              <w:top w:val="single" w:sz="4" w:space="0" w:color="auto"/>
              <w:bottom w:val="single" w:sz="4" w:space="0" w:color="auto"/>
              <w:right w:val="single" w:sz="4" w:space="0" w:color="auto"/>
            </w:tcBorders>
            <w:shd w:val="clear" w:color="auto" w:fill="auto"/>
            <w:vAlign w:val="center"/>
          </w:tcPr>
          <w:p w:rsidR="0013758B" w:rsidRDefault="0013758B" w:rsidP="00ED1C95">
            <w:pPr>
              <w:spacing w:after="0" w:line="240" w:lineRule="auto"/>
              <w:jc w:val="center"/>
              <w:rPr>
                <w:rFonts w:ascii="Times New Roman" w:hAnsi="Times New Roman"/>
                <w:sz w:val="20"/>
                <w:szCs w:val="20"/>
              </w:rPr>
            </w:pPr>
            <w:r>
              <w:rPr>
                <w:rFonts w:ascii="Times New Roman" w:hAnsi="Times New Roman"/>
                <w:sz w:val="20"/>
                <w:szCs w:val="20"/>
              </w:rPr>
              <w:t>150,0</w:t>
            </w:r>
          </w:p>
        </w:tc>
      </w:tr>
      <w:tr w:rsidR="005D735E" w:rsidRPr="002C1BFB" w:rsidTr="00BC6DB4">
        <w:trPr>
          <w:trHeight w:val="425"/>
          <w:jc w:val="center"/>
        </w:trPr>
        <w:tc>
          <w:tcPr>
            <w:tcW w:w="563" w:type="dxa"/>
            <w:tcBorders>
              <w:top w:val="single" w:sz="4" w:space="0" w:color="auto"/>
              <w:left w:val="single" w:sz="4" w:space="0" w:color="auto"/>
              <w:right w:val="single" w:sz="4" w:space="0" w:color="auto"/>
            </w:tcBorders>
          </w:tcPr>
          <w:p w:rsidR="005D735E" w:rsidRPr="007E2742" w:rsidRDefault="00A92CD2" w:rsidP="007E2742">
            <w:pPr>
              <w:pStyle w:val="ConsPlusNormal"/>
              <w:widowControl/>
              <w:rPr>
                <w:sz w:val="20"/>
                <w:szCs w:val="20"/>
              </w:rPr>
            </w:pPr>
            <w:r>
              <w:rPr>
                <w:sz w:val="20"/>
                <w:szCs w:val="20"/>
              </w:rPr>
              <w:t>1.3</w:t>
            </w:r>
            <w:r w:rsidR="005D735E" w:rsidRPr="007E2742">
              <w:rPr>
                <w:sz w:val="20"/>
                <w:szCs w:val="20"/>
              </w:rPr>
              <w:t>.</w:t>
            </w:r>
          </w:p>
        </w:tc>
        <w:tc>
          <w:tcPr>
            <w:tcW w:w="2110" w:type="dxa"/>
            <w:gridSpan w:val="2"/>
            <w:tcBorders>
              <w:top w:val="single" w:sz="4" w:space="0" w:color="auto"/>
              <w:left w:val="single" w:sz="4" w:space="0" w:color="auto"/>
              <w:right w:val="single" w:sz="4" w:space="0" w:color="auto"/>
            </w:tcBorders>
          </w:tcPr>
          <w:p w:rsidR="005D735E" w:rsidRPr="007E2742" w:rsidRDefault="005D735E" w:rsidP="007E2742">
            <w:pPr>
              <w:pStyle w:val="ConsPlusNormal"/>
              <w:widowControl/>
              <w:rPr>
                <w:sz w:val="20"/>
                <w:szCs w:val="20"/>
              </w:rPr>
            </w:pPr>
            <w:r w:rsidRPr="007E2742">
              <w:rPr>
                <w:sz w:val="20"/>
                <w:szCs w:val="20"/>
              </w:rPr>
              <w:t>Предоставление имущественной поддержки  субъектам малого и среднего предпринимательства и организаций инфраструктуры поддержки Субъектов</w:t>
            </w:r>
          </w:p>
          <w:p w:rsidR="005D735E" w:rsidRPr="007E2742" w:rsidRDefault="002D7065" w:rsidP="007E2742">
            <w:pPr>
              <w:pStyle w:val="ConsPlusNormal"/>
              <w:widowControl/>
              <w:rPr>
                <w:sz w:val="20"/>
                <w:szCs w:val="20"/>
              </w:rPr>
            </w:pPr>
            <w:r>
              <w:rPr>
                <w:sz w:val="20"/>
                <w:szCs w:val="20"/>
              </w:rPr>
              <w:t>(</w:t>
            </w:r>
            <w:r w:rsidR="005D735E" w:rsidRPr="007E2742">
              <w:rPr>
                <w:sz w:val="20"/>
                <w:szCs w:val="20"/>
              </w:rPr>
              <w:t>2)</w:t>
            </w:r>
          </w:p>
        </w:tc>
        <w:tc>
          <w:tcPr>
            <w:tcW w:w="1681" w:type="dxa"/>
            <w:gridSpan w:val="2"/>
            <w:tcBorders>
              <w:top w:val="single" w:sz="4" w:space="0" w:color="auto"/>
              <w:left w:val="single" w:sz="4" w:space="0" w:color="auto"/>
              <w:right w:val="single" w:sz="4" w:space="0" w:color="auto"/>
            </w:tcBorders>
          </w:tcPr>
          <w:p w:rsidR="005D735E" w:rsidRDefault="005D735E" w:rsidP="007E2742">
            <w:pPr>
              <w:pStyle w:val="ConsPlusNormal"/>
              <w:widowControl/>
              <w:ind w:right="-70"/>
              <w:jc w:val="center"/>
              <w:rPr>
                <w:sz w:val="20"/>
                <w:szCs w:val="20"/>
              </w:rPr>
            </w:pPr>
            <w:r>
              <w:rPr>
                <w:sz w:val="20"/>
                <w:szCs w:val="20"/>
              </w:rPr>
              <w:t xml:space="preserve">Администрация Березовского района </w:t>
            </w:r>
          </w:p>
          <w:p w:rsidR="005D735E" w:rsidRDefault="005D735E" w:rsidP="007E2742">
            <w:pPr>
              <w:pStyle w:val="ConsPlusNormal"/>
              <w:widowControl/>
              <w:ind w:right="-70"/>
              <w:jc w:val="center"/>
              <w:rPr>
                <w:sz w:val="20"/>
                <w:szCs w:val="20"/>
              </w:rPr>
            </w:pPr>
            <w:r>
              <w:rPr>
                <w:sz w:val="20"/>
                <w:szCs w:val="20"/>
              </w:rPr>
              <w:t>(комитет по экономической политике;</w:t>
            </w:r>
          </w:p>
          <w:p w:rsidR="005D735E" w:rsidRDefault="005D735E" w:rsidP="007E2742">
            <w:pPr>
              <w:pStyle w:val="ConsPlusNormal"/>
              <w:widowControl/>
              <w:ind w:right="-70"/>
              <w:jc w:val="center"/>
              <w:rPr>
                <w:sz w:val="20"/>
                <w:szCs w:val="20"/>
              </w:rPr>
            </w:pPr>
            <w:r>
              <w:rPr>
                <w:sz w:val="20"/>
                <w:szCs w:val="20"/>
              </w:rPr>
              <w:t>комитет по земельным ресурсам и  управлению муниципальным имуществом администрации Березовского района)</w:t>
            </w: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ind w:right="-70"/>
              <w:jc w:val="center"/>
              <w:rPr>
                <w:sz w:val="20"/>
                <w:szCs w:val="20"/>
              </w:rPr>
            </w:pPr>
            <w:r w:rsidRPr="00977191">
              <w:rPr>
                <w:sz w:val="20"/>
                <w:szCs w:val="20"/>
              </w:rPr>
              <w:t>без финансирования</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p>
          <w:p w:rsidR="005D735E" w:rsidRPr="00977191" w:rsidRDefault="005D735E" w:rsidP="007E2742">
            <w:pPr>
              <w:pStyle w:val="ConsPlusNormal"/>
              <w:widowControl/>
              <w:jc w:val="center"/>
              <w:rPr>
                <w:sz w:val="20"/>
                <w:szCs w:val="20"/>
              </w:rPr>
            </w:pPr>
            <w:r w:rsidRPr="00977191">
              <w:rPr>
                <w:sz w:val="20"/>
                <w:szCs w:val="20"/>
              </w:rPr>
              <w:t>-</w:t>
            </w:r>
          </w:p>
          <w:p w:rsidR="005D735E" w:rsidRPr="00977191" w:rsidRDefault="005D735E" w:rsidP="007E2742">
            <w:pPr>
              <w:pStyle w:val="ConsPlusNormal"/>
              <w:widowControl/>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p>
          <w:p w:rsidR="005D735E" w:rsidRPr="00977191" w:rsidRDefault="005D735E" w:rsidP="007E2742">
            <w:pPr>
              <w:pStyle w:val="ConsPlusNormal"/>
              <w:widowControl/>
              <w:jc w:val="center"/>
              <w:rPr>
                <w:sz w:val="20"/>
                <w:szCs w:val="20"/>
              </w:rPr>
            </w:pPr>
            <w:r w:rsidRPr="00977191">
              <w:rPr>
                <w:sz w:val="20"/>
                <w:szCs w:val="20"/>
              </w:rPr>
              <w:t>-</w:t>
            </w:r>
          </w:p>
          <w:p w:rsidR="005D735E" w:rsidRPr="00977191" w:rsidRDefault="005D735E" w:rsidP="007E2742">
            <w:pPr>
              <w:pStyle w:val="ConsPlusNormal"/>
              <w:widowControl/>
              <w:rPr>
                <w:sz w:val="20"/>
                <w:szCs w:val="20"/>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p>
          <w:p w:rsidR="005D735E" w:rsidRPr="00977191" w:rsidRDefault="005D735E" w:rsidP="007E2742">
            <w:pPr>
              <w:pStyle w:val="ConsPlusNormal"/>
              <w:widowControl/>
              <w:jc w:val="center"/>
              <w:rPr>
                <w:sz w:val="20"/>
                <w:szCs w:val="20"/>
              </w:rPr>
            </w:pPr>
            <w:r w:rsidRPr="00977191">
              <w:rPr>
                <w:sz w:val="20"/>
                <w:szCs w:val="20"/>
              </w:rPr>
              <w:t>-</w:t>
            </w:r>
          </w:p>
          <w:p w:rsidR="005D735E" w:rsidRPr="00977191" w:rsidRDefault="005D735E" w:rsidP="007E2742">
            <w:pPr>
              <w:pStyle w:val="ConsPlusNormal"/>
              <w:widowControl/>
              <w:rPr>
                <w:sz w:val="20"/>
                <w:szCs w:val="20"/>
              </w:rPr>
            </w:pP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p>
          <w:p w:rsidR="005D735E" w:rsidRPr="00977191" w:rsidRDefault="005D735E" w:rsidP="007E2742">
            <w:pPr>
              <w:pStyle w:val="ConsPlusNormal"/>
              <w:widowControl/>
              <w:jc w:val="center"/>
              <w:rPr>
                <w:sz w:val="20"/>
                <w:szCs w:val="20"/>
              </w:rPr>
            </w:pPr>
            <w:r w:rsidRPr="00977191">
              <w:rPr>
                <w:sz w:val="20"/>
                <w:szCs w:val="20"/>
              </w:rPr>
              <w:t>-</w:t>
            </w:r>
          </w:p>
          <w:p w:rsidR="005D735E" w:rsidRPr="00977191" w:rsidRDefault="005D735E" w:rsidP="007E2742">
            <w:pPr>
              <w:pStyle w:val="ConsPlusNormal"/>
              <w:widowControl/>
              <w:rPr>
                <w:sz w:val="20"/>
                <w:szCs w:val="20"/>
              </w:rPr>
            </w:pP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p>
          <w:p w:rsidR="005D735E" w:rsidRPr="00977191" w:rsidRDefault="005D735E" w:rsidP="007E2742">
            <w:pPr>
              <w:pStyle w:val="ConsPlusNormal"/>
              <w:widowControl/>
              <w:jc w:val="center"/>
              <w:rPr>
                <w:sz w:val="20"/>
                <w:szCs w:val="20"/>
              </w:rPr>
            </w:pPr>
            <w:r w:rsidRPr="00977191">
              <w:rPr>
                <w:sz w:val="20"/>
                <w:szCs w:val="20"/>
              </w:rPr>
              <w:t>-</w:t>
            </w:r>
          </w:p>
          <w:p w:rsidR="005D735E" w:rsidRPr="00977191" w:rsidRDefault="005D735E" w:rsidP="007E2742">
            <w:pPr>
              <w:pStyle w:val="ConsPlusNormal"/>
              <w:widowControl/>
              <w:rPr>
                <w:sz w:val="20"/>
                <w:szCs w:val="20"/>
              </w:rPr>
            </w:pP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D735E" w:rsidP="007E2742">
            <w:pPr>
              <w:spacing w:after="0" w:line="240" w:lineRule="auto"/>
              <w:jc w:val="center"/>
            </w:pPr>
            <w:r w:rsidRPr="00977191">
              <w:t>-</w:t>
            </w:r>
          </w:p>
        </w:tc>
      </w:tr>
      <w:tr w:rsidR="005D735E" w:rsidRPr="002C1BFB" w:rsidTr="00BC6DB4">
        <w:trPr>
          <w:trHeight w:val="425"/>
          <w:jc w:val="center"/>
        </w:trPr>
        <w:tc>
          <w:tcPr>
            <w:tcW w:w="563" w:type="dxa"/>
            <w:tcBorders>
              <w:top w:val="single" w:sz="4" w:space="0" w:color="auto"/>
              <w:left w:val="single" w:sz="4" w:space="0" w:color="auto"/>
              <w:right w:val="single" w:sz="4" w:space="0" w:color="auto"/>
            </w:tcBorders>
          </w:tcPr>
          <w:p w:rsidR="005D735E" w:rsidRPr="007E2742" w:rsidRDefault="00A92CD2" w:rsidP="007E2742">
            <w:pPr>
              <w:pStyle w:val="ConsPlusNormal"/>
              <w:widowControl/>
              <w:rPr>
                <w:sz w:val="20"/>
                <w:szCs w:val="20"/>
              </w:rPr>
            </w:pPr>
            <w:r>
              <w:rPr>
                <w:sz w:val="20"/>
                <w:szCs w:val="20"/>
              </w:rPr>
              <w:t>1.4</w:t>
            </w:r>
            <w:r w:rsidR="005D735E" w:rsidRPr="007E2742">
              <w:rPr>
                <w:sz w:val="20"/>
                <w:szCs w:val="20"/>
              </w:rPr>
              <w:t>.</w:t>
            </w:r>
          </w:p>
        </w:tc>
        <w:tc>
          <w:tcPr>
            <w:tcW w:w="2110" w:type="dxa"/>
            <w:gridSpan w:val="2"/>
            <w:tcBorders>
              <w:top w:val="single" w:sz="4" w:space="0" w:color="auto"/>
              <w:left w:val="single" w:sz="4" w:space="0" w:color="auto"/>
              <w:right w:val="single" w:sz="4" w:space="0" w:color="auto"/>
            </w:tcBorders>
          </w:tcPr>
          <w:p w:rsidR="005D735E" w:rsidRPr="007E2742" w:rsidRDefault="005D735E" w:rsidP="007E2742">
            <w:pPr>
              <w:pStyle w:val="ConsPlusNormal"/>
              <w:widowControl/>
              <w:rPr>
                <w:sz w:val="20"/>
                <w:szCs w:val="20"/>
              </w:rPr>
            </w:pPr>
            <w:r w:rsidRPr="007E2742">
              <w:rPr>
                <w:sz w:val="20"/>
                <w:szCs w:val="20"/>
              </w:rPr>
              <w:t>Оказание информационной поддержки субъектам малого и среднего предпринимательства</w:t>
            </w:r>
          </w:p>
        </w:tc>
        <w:tc>
          <w:tcPr>
            <w:tcW w:w="1681" w:type="dxa"/>
            <w:gridSpan w:val="2"/>
            <w:tcBorders>
              <w:top w:val="single" w:sz="4" w:space="0" w:color="auto"/>
              <w:left w:val="single" w:sz="4" w:space="0" w:color="auto"/>
              <w:right w:val="single" w:sz="4" w:space="0" w:color="auto"/>
            </w:tcBorders>
          </w:tcPr>
          <w:p w:rsidR="005D735E" w:rsidRPr="00EA060C" w:rsidRDefault="005D735E" w:rsidP="0068667F">
            <w:pPr>
              <w:pStyle w:val="ConsPlusNormal"/>
              <w:widowControl/>
              <w:ind w:right="-70"/>
              <w:jc w:val="center"/>
              <w:rPr>
                <w:sz w:val="20"/>
                <w:szCs w:val="20"/>
              </w:rPr>
            </w:pPr>
            <w:r w:rsidRPr="00EA060C">
              <w:rPr>
                <w:sz w:val="20"/>
                <w:szCs w:val="20"/>
              </w:rPr>
              <w:t xml:space="preserve">Администрация Березовского района </w:t>
            </w:r>
          </w:p>
          <w:p w:rsidR="005D735E" w:rsidRDefault="005D735E" w:rsidP="0068667F">
            <w:pPr>
              <w:pStyle w:val="ConsPlusNormal"/>
              <w:ind w:right="-70"/>
              <w:jc w:val="center"/>
              <w:rPr>
                <w:sz w:val="20"/>
                <w:szCs w:val="20"/>
              </w:rPr>
            </w:pPr>
            <w:r w:rsidRPr="00EA060C">
              <w:rPr>
                <w:sz w:val="20"/>
                <w:szCs w:val="20"/>
              </w:rPr>
              <w:t>(комитет по экономической политике администрации Березовского района</w:t>
            </w:r>
            <w:r>
              <w:rPr>
                <w:sz w:val="20"/>
                <w:szCs w:val="20"/>
              </w:rPr>
              <w:t xml:space="preserve">, </w:t>
            </w:r>
          </w:p>
          <w:p w:rsidR="005D735E" w:rsidRDefault="005D735E" w:rsidP="0068667F">
            <w:pPr>
              <w:pStyle w:val="ConsPlusNormal"/>
              <w:widowControl/>
              <w:ind w:right="-70"/>
              <w:jc w:val="center"/>
              <w:rPr>
                <w:sz w:val="20"/>
                <w:szCs w:val="20"/>
              </w:rPr>
            </w:pPr>
            <w:r>
              <w:rPr>
                <w:sz w:val="20"/>
                <w:szCs w:val="20"/>
              </w:rPr>
              <w:t xml:space="preserve">комитет по земельным </w:t>
            </w:r>
            <w:r>
              <w:rPr>
                <w:sz w:val="20"/>
                <w:szCs w:val="20"/>
              </w:rPr>
              <w:lastRenderedPageBreak/>
              <w:t>ресурсам и  управлению муниципальным имуществом администрации Березовского района)</w:t>
            </w: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lastRenderedPageBreak/>
              <w:t>без финансирования</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D735E" w:rsidP="007E2742">
            <w:pPr>
              <w:spacing w:after="0" w:line="240" w:lineRule="auto"/>
              <w:jc w:val="center"/>
              <w:rPr>
                <w:rFonts w:ascii="Times New Roman" w:hAnsi="Times New Roman"/>
              </w:rPr>
            </w:pPr>
            <w:r w:rsidRPr="00977191">
              <w:rPr>
                <w:rFonts w:ascii="Times New Roman" w:hAnsi="Times New Roman"/>
              </w:rPr>
              <w:t>-</w:t>
            </w:r>
          </w:p>
        </w:tc>
      </w:tr>
      <w:tr w:rsidR="005D735E" w:rsidRPr="002C1BFB" w:rsidTr="00BC6DB4">
        <w:trPr>
          <w:trHeight w:val="425"/>
          <w:jc w:val="center"/>
        </w:trPr>
        <w:tc>
          <w:tcPr>
            <w:tcW w:w="2673" w:type="dxa"/>
            <w:gridSpan w:val="3"/>
            <w:vMerge w:val="restart"/>
            <w:tcBorders>
              <w:top w:val="single" w:sz="4" w:space="0" w:color="auto"/>
              <w:left w:val="single" w:sz="4" w:space="0" w:color="auto"/>
              <w:right w:val="single" w:sz="4" w:space="0" w:color="auto"/>
            </w:tcBorders>
            <w:vAlign w:val="center"/>
          </w:tcPr>
          <w:p w:rsidR="005D735E" w:rsidRPr="00CF3AC6" w:rsidRDefault="005D735E" w:rsidP="00CF3AC6">
            <w:pPr>
              <w:pStyle w:val="ConsPlusNormal"/>
              <w:widowControl/>
              <w:rPr>
                <w:sz w:val="20"/>
                <w:szCs w:val="20"/>
              </w:rPr>
            </w:pPr>
            <w:r w:rsidRPr="00CF3AC6">
              <w:rPr>
                <w:sz w:val="20"/>
                <w:szCs w:val="20"/>
              </w:rPr>
              <w:lastRenderedPageBreak/>
              <w:t>Итого по задаче 1</w:t>
            </w:r>
          </w:p>
        </w:tc>
        <w:tc>
          <w:tcPr>
            <w:tcW w:w="1681" w:type="dxa"/>
            <w:gridSpan w:val="2"/>
            <w:vMerge w:val="restart"/>
            <w:tcBorders>
              <w:top w:val="single" w:sz="4" w:space="0" w:color="auto"/>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5B5EE9" w:rsidP="00F110B7">
            <w:pPr>
              <w:pStyle w:val="ConsPlusNormal"/>
              <w:widowControl/>
              <w:jc w:val="center"/>
              <w:rPr>
                <w:sz w:val="20"/>
                <w:szCs w:val="20"/>
              </w:rPr>
            </w:pPr>
            <w:r>
              <w:rPr>
                <w:sz w:val="20"/>
                <w:szCs w:val="20"/>
              </w:rPr>
              <w:t>3711,5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C245AD" w:rsidRDefault="000E53D1" w:rsidP="00F110B7">
            <w:pPr>
              <w:pStyle w:val="ConsPlusNormal"/>
              <w:widowControl/>
              <w:jc w:val="center"/>
              <w:rPr>
                <w:sz w:val="20"/>
                <w:szCs w:val="20"/>
              </w:rPr>
            </w:pPr>
            <w:r w:rsidRPr="00C245AD">
              <w:rPr>
                <w:sz w:val="20"/>
                <w:szCs w:val="20"/>
              </w:rPr>
              <w:t>285,5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0E53D1" w:rsidP="00EB2EF1">
            <w:pPr>
              <w:spacing w:after="0"/>
              <w:jc w:val="center"/>
              <w:rPr>
                <w:rFonts w:ascii="Times New Roman" w:hAnsi="Times New Roman"/>
                <w:sz w:val="20"/>
                <w:szCs w:val="20"/>
              </w:rPr>
            </w:pPr>
            <w:r w:rsidRPr="00C245AD">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0E53D1" w:rsidP="00EB2EF1">
            <w:pPr>
              <w:spacing w:after="0"/>
              <w:jc w:val="center"/>
              <w:rPr>
                <w:rFonts w:ascii="Times New Roman" w:hAnsi="Times New Roman"/>
                <w:sz w:val="20"/>
                <w:szCs w:val="20"/>
              </w:rPr>
            </w:pPr>
            <w:r w:rsidRPr="00C245AD">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B53777" w:rsidP="00EB2EF1">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B2EF1">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B2EF1">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B2EF1">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B2EF1">
            <w:pPr>
              <w:spacing w:after="0"/>
              <w:jc w:val="center"/>
              <w:rPr>
                <w:rFonts w:ascii="Times New Roman" w:hAnsi="Times New Roman"/>
              </w:rPr>
            </w:pPr>
            <w:r>
              <w:rPr>
                <w:rFonts w:ascii="Times New Roman" w:hAnsi="Times New Roman"/>
              </w:rPr>
              <w:t>285,5</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070E5D" w:rsidP="00F110B7">
            <w:pPr>
              <w:spacing w:after="0" w:line="240" w:lineRule="auto"/>
              <w:jc w:val="center"/>
              <w:rPr>
                <w:rFonts w:ascii="Times New Roman" w:hAnsi="Times New Roman"/>
                <w:sz w:val="18"/>
                <w:szCs w:val="18"/>
              </w:rPr>
            </w:pPr>
            <w:r>
              <w:rPr>
                <w:rFonts w:ascii="Times New Roman" w:hAnsi="Times New Roman"/>
                <w:sz w:val="18"/>
                <w:szCs w:val="18"/>
              </w:rPr>
              <w:t>1</w:t>
            </w:r>
            <w:r w:rsidR="005B5EE9">
              <w:rPr>
                <w:rFonts w:ascii="Times New Roman" w:hAnsi="Times New Roman"/>
                <w:sz w:val="18"/>
                <w:szCs w:val="18"/>
              </w:rPr>
              <w:t>427,5</w:t>
            </w:r>
          </w:p>
        </w:tc>
      </w:tr>
      <w:tr w:rsidR="005D735E" w:rsidRPr="002C1BFB" w:rsidTr="00BC6DB4">
        <w:trPr>
          <w:trHeight w:val="240"/>
          <w:jc w:val="center"/>
        </w:trPr>
        <w:tc>
          <w:tcPr>
            <w:tcW w:w="2673" w:type="dxa"/>
            <w:gridSpan w:val="3"/>
            <w:vMerge/>
            <w:tcBorders>
              <w:left w:val="single" w:sz="4" w:space="0" w:color="auto"/>
              <w:right w:val="single" w:sz="4" w:space="0" w:color="auto"/>
            </w:tcBorders>
          </w:tcPr>
          <w:p w:rsidR="005D735E" w:rsidRPr="00CF3AC6" w:rsidRDefault="005D735E" w:rsidP="00CF3AC6">
            <w:pPr>
              <w:pStyle w:val="ConsPlusNormal"/>
              <w:widowControl/>
              <w:rPr>
                <w:sz w:val="20"/>
                <w:szCs w:val="20"/>
              </w:rPr>
            </w:pPr>
          </w:p>
        </w:tc>
        <w:tc>
          <w:tcPr>
            <w:tcW w:w="1681" w:type="dxa"/>
            <w:gridSpan w:val="2"/>
            <w:vMerge/>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D735E" w:rsidP="00F110B7">
            <w:pPr>
              <w:spacing w:after="0" w:line="240" w:lineRule="auto"/>
              <w:jc w:val="center"/>
              <w:rPr>
                <w:rFonts w:ascii="Times New Roman" w:hAnsi="Times New Roman"/>
                <w:sz w:val="18"/>
                <w:szCs w:val="18"/>
              </w:rPr>
            </w:pPr>
            <w:r w:rsidRPr="00977191">
              <w:rPr>
                <w:rFonts w:ascii="Times New Roman" w:hAnsi="Times New Roman"/>
                <w:sz w:val="18"/>
                <w:szCs w:val="18"/>
              </w:rPr>
              <w:t>0,0</w:t>
            </w:r>
          </w:p>
        </w:tc>
      </w:tr>
      <w:tr w:rsidR="005D735E" w:rsidRPr="002C1BFB" w:rsidTr="00BC6DB4">
        <w:trPr>
          <w:trHeight w:val="402"/>
          <w:jc w:val="center"/>
        </w:trPr>
        <w:tc>
          <w:tcPr>
            <w:tcW w:w="2673" w:type="dxa"/>
            <w:gridSpan w:val="3"/>
            <w:vMerge/>
            <w:tcBorders>
              <w:left w:val="single" w:sz="4" w:space="0" w:color="auto"/>
              <w:right w:val="single" w:sz="4" w:space="0" w:color="auto"/>
            </w:tcBorders>
          </w:tcPr>
          <w:p w:rsidR="005D735E" w:rsidRPr="00CF3AC6" w:rsidRDefault="005D735E" w:rsidP="00CF3AC6">
            <w:pPr>
              <w:pStyle w:val="ConsPlusNormal"/>
              <w:widowControl/>
              <w:rPr>
                <w:sz w:val="20"/>
                <w:szCs w:val="20"/>
              </w:rPr>
            </w:pPr>
          </w:p>
        </w:tc>
        <w:tc>
          <w:tcPr>
            <w:tcW w:w="1681" w:type="dxa"/>
            <w:gridSpan w:val="2"/>
            <w:vMerge/>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E33EEA" w:rsidP="0002577C">
            <w:pPr>
              <w:pStyle w:val="ConsPlusNormal"/>
              <w:widowControl/>
              <w:jc w:val="center"/>
              <w:rPr>
                <w:sz w:val="20"/>
                <w:szCs w:val="20"/>
              </w:rPr>
            </w:pPr>
            <w:r>
              <w:rPr>
                <w:sz w:val="20"/>
                <w:szCs w:val="20"/>
              </w:rPr>
              <w:t>3711</w:t>
            </w:r>
            <w:r w:rsidR="005B5EE9">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pStyle w:val="ConsPlusNormal"/>
              <w:widowControl/>
              <w:jc w:val="center"/>
              <w:rPr>
                <w:sz w:val="20"/>
                <w:szCs w:val="20"/>
              </w:rPr>
            </w:pPr>
            <w:r>
              <w:rPr>
                <w:sz w:val="20"/>
                <w:szCs w:val="20"/>
              </w:rPr>
              <w:t>285,5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B53777" w:rsidP="00ED1C95">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5D735E" w:rsidRPr="00977191" w:rsidRDefault="00070E5D" w:rsidP="00A92CD2">
            <w:pPr>
              <w:spacing w:after="0" w:line="240" w:lineRule="auto"/>
              <w:jc w:val="center"/>
              <w:rPr>
                <w:rFonts w:ascii="Times New Roman" w:hAnsi="Times New Roman"/>
                <w:sz w:val="18"/>
                <w:szCs w:val="18"/>
              </w:rPr>
            </w:pPr>
            <w:r>
              <w:rPr>
                <w:rFonts w:ascii="Times New Roman" w:hAnsi="Times New Roman"/>
                <w:sz w:val="18"/>
                <w:szCs w:val="18"/>
              </w:rPr>
              <w:t>1</w:t>
            </w:r>
            <w:r w:rsidR="005B5EE9">
              <w:rPr>
                <w:rFonts w:ascii="Times New Roman" w:hAnsi="Times New Roman"/>
                <w:sz w:val="18"/>
                <w:szCs w:val="18"/>
              </w:rPr>
              <w:t>427,5</w:t>
            </w:r>
          </w:p>
        </w:tc>
      </w:tr>
      <w:tr w:rsidR="005D735E" w:rsidRPr="002C1BFB" w:rsidTr="00BC6DB4">
        <w:trPr>
          <w:trHeight w:val="240"/>
          <w:jc w:val="center"/>
        </w:trPr>
        <w:tc>
          <w:tcPr>
            <w:tcW w:w="2673" w:type="dxa"/>
            <w:gridSpan w:val="3"/>
            <w:vMerge/>
            <w:tcBorders>
              <w:left w:val="single" w:sz="4" w:space="0" w:color="auto"/>
              <w:bottom w:val="single" w:sz="4" w:space="0" w:color="auto"/>
              <w:right w:val="single" w:sz="4" w:space="0" w:color="auto"/>
            </w:tcBorders>
          </w:tcPr>
          <w:p w:rsidR="005D735E" w:rsidRPr="00CF3AC6" w:rsidRDefault="005D735E" w:rsidP="00CF3AC6">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в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E33EEA" w:rsidP="0002577C">
            <w:pPr>
              <w:pStyle w:val="ConsPlusNormal"/>
              <w:widowControl/>
              <w:jc w:val="center"/>
              <w:rPr>
                <w:sz w:val="20"/>
                <w:szCs w:val="20"/>
              </w:rPr>
            </w:pPr>
            <w:r>
              <w:rPr>
                <w:sz w:val="20"/>
                <w:szCs w:val="20"/>
              </w:rPr>
              <w:t>3711</w:t>
            </w:r>
            <w:r w:rsidR="005B5EE9">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pStyle w:val="ConsPlusNormal"/>
              <w:widowControl/>
              <w:jc w:val="center"/>
              <w:rPr>
                <w:sz w:val="20"/>
                <w:szCs w:val="20"/>
              </w:rPr>
            </w:pPr>
            <w:r>
              <w:rPr>
                <w:sz w:val="20"/>
                <w:szCs w:val="20"/>
              </w:rPr>
              <w:t>285,5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B53777" w:rsidP="00ED1C95">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B5EE9" w:rsidP="00ED1C95">
            <w:pPr>
              <w:spacing w:after="0" w:line="240" w:lineRule="auto"/>
              <w:jc w:val="center"/>
              <w:rPr>
                <w:rFonts w:ascii="Times New Roman" w:hAnsi="Times New Roman"/>
                <w:sz w:val="18"/>
                <w:szCs w:val="18"/>
              </w:rPr>
            </w:pPr>
            <w:r>
              <w:rPr>
                <w:rFonts w:ascii="Times New Roman" w:hAnsi="Times New Roman"/>
                <w:sz w:val="18"/>
                <w:szCs w:val="18"/>
              </w:rPr>
              <w:t>1427,5</w:t>
            </w:r>
          </w:p>
        </w:tc>
      </w:tr>
      <w:tr w:rsidR="005D735E" w:rsidRPr="002C1BFB" w:rsidTr="00BC6DB4">
        <w:trPr>
          <w:trHeight w:val="433"/>
          <w:jc w:val="center"/>
        </w:trPr>
        <w:tc>
          <w:tcPr>
            <w:tcW w:w="2673" w:type="dxa"/>
            <w:gridSpan w:val="3"/>
            <w:vMerge w:val="restart"/>
            <w:tcBorders>
              <w:top w:val="single" w:sz="4" w:space="0" w:color="auto"/>
              <w:left w:val="single" w:sz="4" w:space="0" w:color="auto"/>
              <w:right w:val="single" w:sz="4" w:space="0" w:color="auto"/>
            </w:tcBorders>
            <w:vAlign w:val="center"/>
          </w:tcPr>
          <w:p w:rsidR="005D735E" w:rsidRPr="00CF3AC6" w:rsidRDefault="005D735E" w:rsidP="00CF3AC6">
            <w:pPr>
              <w:pStyle w:val="ConsPlusNormal"/>
              <w:widowControl/>
              <w:rPr>
                <w:sz w:val="20"/>
                <w:szCs w:val="20"/>
              </w:rPr>
            </w:pPr>
            <w:r w:rsidRPr="00CF3AC6">
              <w:rPr>
                <w:sz w:val="20"/>
                <w:szCs w:val="20"/>
              </w:rPr>
              <w:t>Итого по подпрограмме 3</w:t>
            </w:r>
          </w:p>
        </w:tc>
        <w:tc>
          <w:tcPr>
            <w:tcW w:w="1681" w:type="dxa"/>
            <w:gridSpan w:val="2"/>
            <w:vMerge w:val="restart"/>
            <w:tcBorders>
              <w:top w:val="single" w:sz="4" w:space="0" w:color="auto"/>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E33EEA" w:rsidP="00A92CD2">
            <w:pPr>
              <w:pStyle w:val="ConsPlusNormal"/>
              <w:widowControl/>
              <w:jc w:val="center"/>
              <w:rPr>
                <w:sz w:val="20"/>
                <w:szCs w:val="20"/>
              </w:rPr>
            </w:pPr>
            <w:r>
              <w:rPr>
                <w:sz w:val="20"/>
                <w:szCs w:val="20"/>
              </w:rPr>
              <w:t>3711</w:t>
            </w:r>
            <w:r w:rsidR="005B5EE9">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pStyle w:val="ConsPlusNormal"/>
              <w:widowControl/>
              <w:jc w:val="center"/>
              <w:rPr>
                <w:sz w:val="20"/>
                <w:szCs w:val="20"/>
              </w:rPr>
            </w:pPr>
            <w:r>
              <w:rPr>
                <w:sz w:val="20"/>
                <w:szCs w:val="20"/>
              </w:rPr>
              <w:t>285,5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360186" w:rsidP="00ED1C95">
            <w:pPr>
              <w:spacing w:after="0"/>
              <w:jc w:val="center"/>
              <w:rPr>
                <w:rFonts w:ascii="Times New Roman" w:hAnsi="Times New Roman"/>
                <w:sz w:val="20"/>
                <w:szCs w:val="20"/>
              </w:rPr>
            </w:pPr>
            <w:r>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B53777" w:rsidP="00ED1C95">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A92CD2" w:rsidP="00ED1C95">
            <w:pPr>
              <w:spacing w:after="0" w:line="240" w:lineRule="auto"/>
              <w:jc w:val="center"/>
              <w:rPr>
                <w:rFonts w:ascii="Times New Roman" w:hAnsi="Times New Roman"/>
                <w:sz w:val="18"/>
                <w:szCs w:val="18"/>
              </w:rPr>
            </w:pPr>
            <w:r>
              <w:rPr>
                <w:rFonts w:ascii="Times New Roman" w:hAnsi="Times New Roman"/>
                <w:sz w:val="18"/>
                <w:szCs w:val="18"/>
              </w:rPr>
              <w:t>1</w:t>
            </w:r>
            <w:r w:rsidR="005B5EE9">
              <w:rPr>
                <w:rFonts w:ascii="Times New Roman" w:hAnsi="Times New Roman"/>
                <w:sz w:val="18"/>
                <w:szCs w:val="18"/>
              </w:rPr>
              <w:t>427,5</w:t>
            </w:r>
          </w:p>
        </w:tc>
      </w:tr>
      <w:tr w:rsidR="005D735E" w:rsidRPr="002C1BFB" w:rsidTr="00BC6DB4">
        <w:trPr>
          <w:trHeight w:val="240"/>
          <w:jc w:val="center"/>
        </w:trPr>
        <w:tc>
          <w:tcPr>
            <w:tcW w:w="2673" w:type="dxa"/>
            <w:gridSpan w:val="3"/>
            <w:vMerge/>
            <w:tcBorders>
              <w:left w:val="single" w:sz="4" w:space="0" w:color="auto"/>
              <w:right w:val="single" w:sz="4" w:space="0" w:color="auto"/>
            </w:tcBorders>
          </w:tcPr>
          <w:p w:rsidR="005D735E" w:rsidRPr="00DD5202" w:rsidRDefault="005D735E" w:rsidP="0068667F">
            <w:pPr>
              <w:pStyle w:val="ConsPlusNormal"/>
              <w:widowControl/>
              <w:rPr>
                <w:sz w:val="20"/>
                <w:szCs w:val="20"/>
              </w:rPr>
            </w:pPr>
          </w:p>
        </w:tc>
        <w:tc>
          <w:tcPr>
            <w:tcW w:w="1681" w:type="dxa"/>
            <w:gridSpan w:val="2"/>
            <w:vMerge/>
            <w:tcBorders>
              <w:left w:val="single" w:sz="4" w:space="0" w:color="auto"/>
              <w:right w:val="single" w:sz="4" w:space="0" w:color="auto"/>
            </w:tcBorders>
            <w:vAlign w:val="center"/>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18"/>
                <w:szCs w:val="18"/>
              </w:rPr>
            </w:pPr>
            <w:r w:rsidRPr="00977191">
              <w:rPr>
                <w:sz w:val="18"/>
                <w:szCs w:val="18"/>
              </w:rPr>
              <w:t>0,0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D735E" w:rsidP="00F110B7">
            <w:pPr>
              <w:spacing w:after="0" w:line="240" w:lineRule="auto"/>
              <w:jc w:val="center"/>
              <w:rPr>
                <w:rFonts w:ascii="Times New Roman" w:hAnsi="Times New Roman"/>
                <w:sz w:val="18"/>
                <w:szCs w:val="18"/>
              </w:rPr>
            </w:pPr>
            <w:r w:rsidRPr="00977191">
              <w:rPr>
                <w:rFonts w:ascii="Times New Roman" w:hAnsi="Times New Roman"/>
                <w:sz w:val="18"/>
                <w:szCs w:val="18"/>
              </w:rPr>
              <w:t>0,0</w:t>
            </w:r>
          </w:p>
        </w:tc>
      </w:tr>
      <w:tr w:rsidR="005D735E" w:rsidRPr="002C1BFB" w:rsidTr="00BC6DB4">
        <w:trPr>
          <w:trHeight w:val="423"/>
          <w:jc w:val="center"/>
        </w:trPr>
        <w:tc>
          <w:tcPr>
            <w:tcW w:w="2673" w:type="dxa"/>
            <w:gridSpan w:val="3"/>
            <w:vMerge/>
            <w:tcBorders>
              <w:left w:val="single" w:sz="4" w:space="0" w:color="auto"/>
              <w:right w:val="single" w:sz="4" w:space="0" w:color="auto"/>
            </w:tcBorders>
          </w:tcPr>
          <w:p w:rsidR="005D735E" w:rsidRPr="00DD5202" w:rsidRDefault="005D735E" w:rsidP="0068667F">
            <w:pPr>
              <w:pStyle w:val="ConsPlusNormal"/>
              <w:widowControl/>
              <w:rPr>
                <w:sz w:val="20"/>
                <w:szCs w:val="20"/>
              </w:rPr>
            </w:pPr>
          </w:p>
        </w:tc>
        <w:tc>
          <w:tcPr>
            <w:tcW w:w="1681" w:type="dxa"/>
            <w:gridSpan w:val="2"/>
            <w:vMerge/>
            <w:tcBorders>
              <w:left w:val="single" w:sz="4" w:space="0" w:color="auto"/>
              <w:right w:val="single" w:sz="4" w:space="0" w:color="auto"/>
            </w:tcBorders>
            <w:vAlign w:val="center"/>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E33EEA" w:rsidP="0002577C">
            <w:pPr>
              <w:pStyle w:val="ConsPlusNormal"/>
              <w:widowControl/>
              <w:jc w:val="center"/>
              <w:rPr>
                <w:sz w:val="20"/>
                <w:szCs w:val="20"/>
              </w:rPr>
            </w:pPr>
            <w:r>
              <w:rPr>
                <w:sz w:val="20"/>
                <w:szCs w:val="20"/>
              </w:rPr>
              <w:t>3711</w:t>
            </w:r>
            <w:r w:rsidR="005B5EE9">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pStyle w:val="ConsPlusNormal"/>
              <w:widowControl/>
              <w:jc w:val="center"/>
              <w:rPr>
                <w:sz w:val="20"/>
                <w:szCs w:val="20"/>
              </w:rPr>
            </w:pPr>
            <w:r>
              <w:rPr>
                <w:sz w:val="20"/>
                <w:szCs w:val="20"/>
              </w:rPr>
              <w:t>285,5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B53777" w:rsidP="00ED1C95">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070E5D" w:rsidP="00ED1C95">
            <w:pPr>
              <w:spacing w:after="0" w:line="240" w:lineRule="auto"/>
              <w:jc w:val="center"/>
              <w:rPr>
                <w:rFonts w:ascii="Times New Roman" w:hAnsi="Times New Roman"/>
                <w:sz w:val="18"/>
                <w:szCs w:val="18"/>
              </w:rPr>
            </w:pPr>
            <w:r>
              <w:rPr>
                <w:rFonts w:ascii="Times New Roman" w:hAnsi="Times New Roman"/>
                <w:sz w:val="18"/>
                <w:szCs w:val="18"/>
              </w:rPr>
              <w:t>1</w:t>
            </w:r>
            <w:r w:rsidR="005B5EE9">
              <w:rPr>
                <w:rFonts w:ascii="Times New Roman" w:hAnsi="Times New Roman"/>
                <w:sz w:val="18"/>
                <w:szCs w:val="18"/>
              </w:rPr>
              <w:t>427,5</w:t>
            </w:r>
          </w:p>
        </w:tc>
      </w:tr>
      <w:tr w:rsidR="005D735E" w:rsidRPr="002C1BFB" w:rsidTr="00BC6DB4">
        <w:trPr>
          <w:trHeight w:val="515"/>
          <w:jc w:val="center"/>
        </w:trPr>
        <w:tc>
          <w:tcPr>
            <w:tcW w:w="2673" w:type="dxa"/>
            <w:gridSpan w:val="3"/>
            <w:vMerge/>
            <w:tcBorders>
              <w:left w:val="single" w:sz="4" w:space="0" w:color="auto"/>
              <w:bottom w:val="single" w:sz="4" w:space="0" w:color="auto"/>
              <w:right w:val="single" w:sz="4" w:space="0" w:color="auto"/>
            </w:tcBorders>
          </w:tcPr>
          <w:p w:rsidR="005D735E" w:rsidRPr="00DD5202" w:rsidRDefault="005D735E"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в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E33EEA" w:rsidP="00ED1C95">
            <w:pPr>
              <w:pStyle w:val="ConsPlusNormal"/>
              <w:widowControl/>
              <w:jc w:val="center"/>
              <w:rPr>
                <w:sz w:val="20"/>
                <w:szCs w:val="20"/>
              </w:rPr>
            </w:pPr>
            <w:r>
              <w:rPr>
                <w:sz w:val="20"/>
                <w:szCs w:val="20"/>
              </w:rPr>
              <w:t>3711</w:t>
            </w:r>
            <w:r w:rsidR="005B5EE9">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pStyle w:val="ConsPlusNormal"/>
              <w:widowControl/>
              <w:jc w:val="center"/>
              <w:rPr>
                <w:sz w:val="20"/>
                <w:szCs w:val="20"/>
              </w:rPr>
            </w:pPr>
            <w:r>
              <w:rPr>
                <w:sz w:val="20"/>
                <w:szCs w:val="20"/>
              </w:rPr>
              <w:t>285,5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E33EEA" w:rsidP="00ED1C95">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E33EEA" w:rsidP="00ED1C95">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E33EEA" w:rsidP="00ED1C95">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E33EEA" w:rsidP="00ED1C95">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E33EEA" w:rsidP="00ED1C95">
            <w:pPr>
              <w:spacing w:after="0"/>
              <w:jc w:val="center"/>
              <w:rPr>
                <w:rFonts w:ascii="Times New Roman" w:hAnsi="Times New Roman"/>
              </w:rPr>
            </w:pPr>
            <w:r>
              <w:rPr>
                <w:rFonts w:ascii="Times New Roman" w:hAnsi="Times New Roman"/>
              </w:rPr>
              <w:t>285,5</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B5EE9" w:rsidP="00ED1C95">
            <w:pPr>
              <w:spacing w:after="0" w:line="240" w:lineRule="auto"/>
              <w:jc w:val="center"/>
              <w:rPr>
                <w:rFonts w:ascii="Times New Roman" w:hAnsi="Times New Roman"/>
                <w:sz w:val="18"/>
                <w:szCs w:val="18"/>
              </w:rPr>
            </w:pPr>
            <w:r>
              <w:rPr>
                <w:rFonts w:ascii="Times New Roman" w:hAnsi="Times New Roman"/>
                <w:sz w:val="18"/>
                <w:szCs w:val="18"/>
              </w:rPr>
              <w:t>1427,5</w:t>
            </w:r>
          </w:p>
        </w:tc>
      </w:tr>
      <w:tr w:rsidR="005D735E" w:rsidRPr="002C1BFB" w:rsidTr="00BC6DB4">
        <w:trPr>
          <w:trHeight w:val="274"/>
          <w:jc w:val="center"/>
        </w:trPr>
        <w:tc>
          <w:tcPr>
            <w:tcW w:w="15171" w:type="dxa"/>
            <w:gridSpan w:val="20"/>
            <w:tcBorders>
              <w:top w:val="single" w:sz="4" w:space="0" w:color="auto"/>
              <w:left w:val="single" w:sz="4" w:space="0" w:color="auto"/>
              <w:bottom w:val="single" w:sz="4" w:space="0" w:color="auto"/>
            </w:tcBorders>
          </w:tcPr>
          <w:p w:rsidR="005D735E" w:rsidRPr="008342DC" w:rsidRDefault="005D735E" w:rsidP="00C776BF">
            <w:pPr>
              <w:pStyle w:val="ConsPlusNormal"/>
              <w:widowControl/>
              <w:jc w:val="center"/>
              <w:rPr>
                <w:sz w:val="20"/>
                <w:szCs w:val="20"/>
              </w:rPr>
            </w:pPr>
            <w:r w:rsidRPr="008342DC">
              <w:rPr>
                <w:sz w:val="20"/>
                <w:szCs w:val="20"/>
              </w:rPr>
              <w:t>Цель: Обеспечение благоприятного инвестиционно климата, содействие инновационному развитию</w:t>
            </w:r>
          </w:p>
        </w:tc>
        <w:tc>
          <w:tcPr>
            <w:tcW w:w="981" w:type="dxa"/>
            <w:tcBorders>
              <w:right w:val="single" w:sz="4" w:space="0" w:color="auto"/>
            </w:tcBorders>
            <w:shd w:val="clear" w:color="auto" w:fill="auto"/>
          </w:tcPr>
          <w:p w:rsidR="005D735E" w:rsidRPr="002C1BFB" w:rsidRDefault="005D735E" w:rsidP="00321166">
            <w:pPr>
              <w:spacing w:after="0" w:line="240" w:lineRule="auto"/>
              <w:ind w:right="-141"/>
            </w:pPr>
          </w:p>
        </w:tc>
      </w:tr>
      <w:tr w:rsidR="005D735E" w:rsidRPr="002C1BFB" w:rsidTr="00BC6DB4">
        <w:trPr>
          <w:trHeight w:val="315"/>
          <w:jc w:val="center"/>
        </w:trPr>
        <w:tc>
          <w:tcPr>
            <w:tcW w:w="15171" w:type="dxa"/>
            <w:gridSpan w:val="20"/>
            <w:tcBorders>
              <w:top w:val="single" w:sz="4" w:space="0" w:color="auto"/>
              <w:left w:val="single" w:sz="4" w:space="0" w:color="auto"/>
              <w:bottom w:val="single" w:sz="4" w:space="0" w:color="auto"/>
            </w:tcBorders>
          </w:tcPr>
          <w:p w:rsidR="005D735E" w:rsidRPr="008342DC" w:rsidRDefault="005D735E" w:rsidP="0068667F">
            <w:pPr>
              <w:pStyle w:val="ConsPlusNormal"/>
              <w:widowControl/>
              <w:jc w:val="center"/>
              <w:rPr>
                <w:sz w:val="20"/>
                <w:szCs w:val="20"/>
              </w:rPr>
            </w:pPr>
            <w:r w:rsidRPr="008342DC">
              <w:rPr>
                <w:sz w:val="20"/>
                <w:szCs w:val="20"/>
              </w:rPr>
              <w:t>Подпрограмма 4 «Формирование благоприятной инвестиционной среды, стимулирование инновационной деятельности»</w:t>
            </w:r>
          </w:p>
        </w:tc>
        <w:tc>
          <w:tcPr>
            <w:tcW w:w="981" w:type="dxa"/>
            <w:tcBorders>
              <w:top w:val="single" w:sz="4" w:space="0" w:color="auto"/>
              <w:bottom w:val="single" w:sz="4" w:space="0" w:color="auto"/>
              <w:right w:val="single" w:sz="4" w:space="0" w:color="auto"/>
            </w:tcBorders>
            <w:shd w:val="clear" w:color="auto" w:fill="auto"/>
          </w:tcPr>
          <w:p w:rsidR="005D735E" w:rsidRPr="002C1BFB" w:rsidRDefault="005D735E">
            <w:pPr>
              <w:spacing w:after="0" w:line="240" w:lineRule="auto"/>
            </w:pPr>
          </w:p>
        </w:tc>
      </w:tr>
      <w:tr w:rsidR="005D735E" w:rsidRPr="002C1BFB" w:rsidTr="00BC6DB4">
        <w:trPr>
          <w:trHeight w:val="268"/>
          <w:jc w:val="center"/>
        </w:trPr>
        <w:tc>
          <w:tcPr>
            <w:tcW w:w="15171" w:type="dxa"/>
            <w:gridSpan w:val="20"/>
            <w:tcBorders>
              <w:top w:val="single" w:sz="4" w:space="0" w:color="auto"/>
              <w:left w:val="single" w:sz="4" w:space="0" w:color="auto"/>
              <w:bottom w:val="single" w:sz="4" w:space="0" w:color="auto"/>
            </w:tcBorders>
          </w:tcPr>
          <w:p w:rsidR="005D735E" w:rsidRPr="008342DC" w:rsidRDefault="005D735E" w:rsidP="0068667F">
            <w:pPr>
              <w:pStyle w:val="ConsPlusNormal"/>
              <w:widowControl/>
              <w:jc w:val="center"/>
              <w:rPr>
                <w:sz w:val="20"/>
                <w:szCs w:val="20"/>
              </w:rPr>
            </w:pPr>
            <w:r w:rsidRPr="008342DC">
              <w:rPr>
                <w:sz w:val="20"/>
                <w:szCs w:val="20"/>
              </w:rPr>
              <w:t>Задача 1. Создание условий для развития инвестиционной и инновационной деятельности</w:t>
            </w:r>
          </w:p>
        </w:tc>
        <w:tc>
          <w:tcPr>
            <w:tcW w:w="981" w:type="dxa"/>
            <w:tcBorders>
              <w:top w:val="single" w:sz="4" w:space="0" w:color="auto"/>
              <w:bottom w:val="single" w:sz="4" w:space="0" w:color="auto"/>
              <w:right w:val="single" w:sz="4" w:space="0" w:color="auto"/>
            </w:tcBorders>
            <w:shd w:val="clear" w:color="auto" w:fill="auto"/>
          </w:tcPr>
          <w:p w:rsidR="005D735E" w:rsidRPr="002C1BFB" w:rsidRDefault="005D735E">
            <w:pPr>
              <w:spacing w:after="0" w:line="240" w:lineRule="auto"/>
            </w:pPr>
          </w:p>
        </w:tc>
      </w:tr>
      <w:tr w:rsidR="005D735E" w:rsidRPr="002C1BFB" w:rsidTr="00BC6DB4">
        <w:trPr>
          <w:trHeight w:val="525"/>
          <w:jc w:val="center"/>
        </w:trPr>
        <w:tc>
          <w:tcPr>
            <w:tcW w:w="563" w:type="dxa"/>
            <w:tcBorders>
              <w:top w:val="single" w:sz="4" w:space="0" w:color="auto"/>
              <w:left w:val="single" w:sz="4" w:space="0" w:color="auto"/>
              <w:right w:val="single" w:sz="4" w:space="0" w:color="auto"/>
            </w:tcBorders>
            <w:vAlign w:val="center"/>
          </w:tcPr>
          <w:p w:rsidR="005D735E" w:rsidRPr="00807B48" w:rsidRDefault="005D735E" w:rsidP="00807B48">
            <w:pPr>
              <w:pStyle w:val="ConsPlusNormal"/>
              <w:widowControl/>
              <w:jc w:val="center"/>
              <w:rPr>
                <w:sz w:val="20"/>
                <w:szCs w:val="20"/>
              </w:rPr>
            </w:pPr>
            <w:r w:rsidRPr="00807B48">
              <w:rPr>
                <w:sz w:val="20"/>
                <w:szCs w:val="20"/>
              </w:rPr>
              <w:t>1.1.</w:t>
            </w:r>
          </w:p>
        </w:tc>
        <w:tc>
          <w:tcPr>
            <w:tcW w:w="2110" w:type="dxa"/>
            <w:gridSpan w:val="2"/>
            <w:tcBorders>
              <w:top w:val="single" w:sz="4" w:space="0" w:color="auto"/>
              <w:left w:val="single" w:sz="4" w:space="0" w:color="auto"/>
              <w:right w:val="single" w:sz="4" w:space="0" w:color="auto"/>
            </w:tcBorders>
            <w:vAlign w:val="center"/>
          </w:tcPr>
          <w:p w:rsidR="005D735E" w:rsidRPr="00807B48" w:rsidRDefault="005D735E" w:rsidP="00807B48">
            <w:pPr>
              <w:pStyle w:val="ConsPlusNormal"/>
              <w:widowControl/>
              <w:rPr>
                <w:sz w:val="20"/>
                <w:szCs w:val="20"/>
              </w:rPr>
            </w:pPr>
            <w:r w:rsidRPr="00807B48">
              <w:rPr>
                <w:sz w:val="20"/>
                <w:szCs w:val="20"/>
              </w:rPr>
              <w:t>Формирование благоприятного инвестиционного и инновационного климата</w:t>
            </w:r>
          </w:p>
        </w:tc>
        <w:tc>
          <w:tcPr>
            <w:tcW w:w="1600" w:type="dxa"/>
            <w:tcBorders>
              <w:top w:val="single" w:sz="4" w:space="0" w:color="auto"/>
              <w:left w:val="single" w:sz="4" w:space="0" w:color="auto"/>
              <w:right w:val="single" w:sz="4" w:space="0" w:color="auto"/>
            </w:tcBorders>
          </w:tcPr>
          <w:p w:rsidR="005D735E" w:rsidRPr="00807B48" w:rsidRDefault="005D735E" w:rsidP="0068667F">
            <w:pPr>
              <w:pStyle w:val="ConsPlusNormal"/>
              <w:widowControl/>
              <w:ind w:right="-70"/>
              <w:jc w:val="center"/>
              <w:rPr>
                <w:sz w:val="20"/>
                <w:szCs w:val="20"/>
              </w:rPr>
            </w:pPr>
            <w:r w:rsidRPr="00807B48">
              <w:rPr>
                <w:sz w:val="20"/>
                <w:szCs w:val="20"/>
              </w:rPr>
              <w:t>Администрация Березовского района (комитет по экономической политике администрации Березовского района)</w:t>
            </w:r>
          </w:p>
        </w:tc>
        <w:tc>
          <w:tcPr>
            <w:tcW w:w="1884" w:type="dxa"/>
            <w:gridSpan w:val="2"/>
            <w:vMerge w:val="restart"/>
            <w:tcBorders>
              <w:top w:val="single" w:sz="4" w:space="0" w:color="auto"/>
              <w:left w:val="single" w:sz="4" w:space="0" w:color="auto"/>
              <w:right w:val="single" w:sz="4" w:space="0" w:color="auto"/>
            </w:tcBorders>
            <w:vAlign w:val="center"/>
          </w:tcPr>
          <w:p w:rsidR="005D735E" w:rsidRPr="00807B48" w:rsidRDefault="005D735E" w:rsidP="0068667F">
            <w:pPr>
              <w:pStyle w:val="ConsPlusNormal"/>
              <w:widowControl/>
              <w:ind w:right="-70"/>
              <w:jc w:val="center"/>
              <w:rPr>
                <w:sz w:val="20"/>
                <w:szCs w:val="20"/>
              </w:rPr>
            </w:pPr>
            <w:r w:rsidRPr="00807B48">
              <w:rPr>
                <w:sz w:val="20"/>
                <w:szCs w:val="20"/>
              </w:rPr>
              <w:t>без финансирования</w:t>
            </w:r>
          </w:p>
        </w:tc>
        <w:tc>
          <w:tcPr>
            <w:tcW w:w="1018" w:type="dxa"/>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ind w:left="-98" w:firstLine="98"/>
              <w:jc w:val="center"/>
              <w:rPr>
                <w:b/>
                <w:sz w:val="20"/>
                <w:szCs w:val="20"/>
              </w:rPr>
            </w:pPr>
            <w:r w:rsidRPr="0087678B">
              <w:rPr>
                <w:b/>
                <w:sz w:val="20"/>
                <w:szCs w:val="20"/>
              </w:rPr>
              <w:t>-</w:t>
            </w:r>
          </w:p>
        </w:tc>
        <w:tc>
          <w:tcPr>
            <w:tcW w:w="1081" w:type="dxa"/>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ind w:left="-98" w:firstLine="98"/>
              <w:jc w:val="center"/>
              <w:rPr>
                <w:b/>
                <w:sz w:val="20"/>
                <w:szCs w:val="20"/>
              </w:rPr>
            </w:pPr>
            <w:r w:rsidRPr="0087678B">
              <w:rPr>
                <w:b/>
                <w:sz w:val="20"/>
                <w:szCs w:val="20"/>
              </w:rPr>
              <w:t>-</w:t>
            </w:r>
          </w:p>
        </w:tc>
        <w:tc>
          <w:tcPr>
            <w:tcW w:w="878" w:type="dxa"/>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ind w:left="-98" w:firstLine="98"/>
              <w:jc w:val="center"/>
              <w:rPr>
                <w:b/>
                <w:sz w:val="20"/>
                <w:szCs w:val="20"/>
              </w:rPr>
            </w:pPr>
            <w:r w:rsidRPr="0087678B">
              <w:rPr>
                <w:b/>
                <w:sz w:val="20"/>
                <w:szCs w:val="20"/>
              </w:rPr>
              <w:t>-</w:t>
            </w:r>
          </w:p>
        </w:tc>
        <w:tc>
          <w:tcPr>
            <w:tcW w:w="964" w:type="dxa"/>
            <w:vMerge w:val="restart"/>
            <w:tcBorders>
              <w:top w:val="single" w:sz="4" w:space="0" w:color="auto"/>
              <w:left w:val="single" w:sz="4" w:space="0" w:color="auto"/>
              <w:right w:val="single" w:sz="4" w:space="0" w:color="auto"/>
            </w:tcBorders>
            <w:vAlign w:val="center"/>
          </w:tcPr>
          <w:p w:rsidR="005D735E" w:rsidRPr="0087678B" w:rsidRDefault="005D735E" w:rsidP="00807B48">
            <w:pPr>
              <w:spacing w:after="0"/>
              <w:jc w:val="center"/>
              <w:rPr>
                <w:b/>
              </w:rPr>
            </w:pPr>
            <w:r w:rsidRPr="0087678B">
              <w:rPr>
                <w:b/>
              </w:rPr>
              <w:t>-</w:t>
            </w:r>
          </w:p>
        </w:tc>
        <w:tc>
          <w:tcPr>
            <w:tcW w:w="993" w:type="dxa"/>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jc w:val="center"/>
              <w:rPr>
                <w:b/>
                <w:sz w:val="20"/>
                <w:szCs w:val="20"/>
              </w:rPr>
            </w:pPr>
            <w:r w:rsidRPr="0087678B">
              <w:rPr>
                <w:b/>
                <w:sz w:val="20"/>
                <w:szCs w:val="20"/>
              </w:rPr>
              <w:t>-</w:t>
            </w:r>
          </w:p>
        </w:tc>
        <w:tc>
          <w:tcPr>
            <w:tcW w:w="992" w:type="dxa"/>
            <w:gridSpan w:val="3"/>
            <w:vMerge w:val="restart"/>
            <w:tcBorders>
              <w:top w:val="single" w:sz="4" w:space="0" w:color="auto"/>
              <w:left w:val="single" w:sz="4" w:space="0" w:color="auto"/>
              <w:right w:val="single" w:sz="4" w:space="0" w:color="auto"/>
            </w:tcBorders>
            <w:vAlign w:val="center"/>
          </w:tcPr>
          <w:p w:rsidR="005D735E" w:rsidRPr="0087678B" w:rsidRDefault="005D735E" w:rsidP="00807B48">
            <w:pPr>
              <w:spacing w:after="0"/>
              <w:jc w:val="center"/>
              <w:rPr>
                <w:b/>
              </w:rPr>
            </w:pPr>
            <w:r w:rsidRPr="0087678B">
              <w:rPr>
                <w:b/>
              </w:rPr>
              <w:t>-</w:t>
            </w:r>
          </w:p>
        </w:tc>
        <w:tc>
          <w:tcPr>
            <w:tcW w:w="1104" w:type="dxa"/>
            <w:vMerge w:val="restart"/>
            <w:tcBorders>
              <w:top w:val="single" w:sz="4" w:space="0" w:color="auto"/>
              <w:left w:val="single" w:sz="4" w:space="0" w:color="auto"/>
              <w:right w:val="single" w:sz="4" w:space="0" w:color="auto"/>
            </w:tcBorders>
            <w:vAlign w:val="center"/>
          </w:tcPr>
          <w:p w:rsidR="005D735E" w:rsidRPr="0087678B" w:rsidRDefault="005D735E" w:rsidP="00807B48">
            <w:pPr>
              <w:spacing w:after="0"/>
              <w:jc w:val="center"/>
              <w:rPr>
                <w:b/>
              </w:rPr>
            </w:pPr>
            <w:r w:rsidRPr="0087678B">
              <w:rPr>
                <w:b/>
              </w:rPr>
              <w:t>-</w:t>
            </w:r>
          </w:p>
        </w:tc>
        <w:tc>
          <w:tcPr>
            <w:tcW w:w="1023" w:type="dxa"/>
            <w:gridSpan w:val="3"/>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jc w:val="center"/>
              <w:rPr>
                <w:b/>
                <w:sz w:val="20"/>
                <w:szCs w:val="20"/>
              </w:rPr>
            </w:pPr>
            <w:r w:rsidRPr="0087678B">
              <w:rPr>
                <w:b/>
                <w:sz w:val="20"/>
                <w:szCs w:val="20"/>
              </w:rPr>
              <w:t>-</w:t>
            </w:r>
          </w:p>
        </w:tc>
        <w:tc>
          <w:tcPr>
            <w:tcW w:w="961" w:type="dxa"/>
            <w:gridSpan w:val="2"/>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jc w:val="center"/>
              <w:rPr>
                <w:b/>
                <w:sz w:val="20"/>
                <w:szCs w:val="20"/>
              </w:rPr>
            </w:pPr>
            <w:r w:rsidRPr="0087678B">
              <w:rPr>
                <w:b/>
                <w:sz w:val="20"/>
                <w:szCs w:val="20"/>
              </w:rPr>
              <w:t>-</w:t>
            </w:r>
          </w:p>
        </w:tc>
        <w:tc>
          <w:tcPr>
            <w:tcW w:w="981" w:type="dxa"/>
            <w:vMerge w:val="restart"/>
            <w:tcBorders>
              <w:top w:val="single" w:sz="4" w:space="0" w:color="auto"/>
              <w:left w:val="single" w:sz="4" w:space="0" w:color="auto"/>
              <w:right w:val="single" w:sz="4" w:space="0" w:color="auto"/>
            </w:tcBorders>
            <w:shd w:val="clear" w:color="auto" w:fill="auto"/>
            <w:vAlign w:val="center"/>
          </w:tcPr>
          <w:p w:rsidR="005D735E" w:rsidRPr="0087678B" w:rsidRDefault="005D735E" w:rsidP="0087678B">
            <w:pPr>
              <w:pStyle w:val="ConsPlusNormal"/>
              <w:jc w:val="center"/>
              <w:rPr>
                <w:b/>
              </w:rPr>
            </w:pPr>
            <w:r w:rsidRPr="0087678B">
              <w:rPr>
                <w:b/>
              </w:rPr>
              <w:t>-</w:t>
            </w:r>
          </w:p>
        </w:tc>
      </w:tr>
      <w:tr w:rsidR="005D735E" w:rsidRPr="002C1BFB" w:rsidTr="00BC6DB4">
        <w:trPr>
          <w:trHeight w:val="70"/>
          <w:jc w:val="center"/>
        </w:trPr>
        <w:tc>
          <w:tcPr>
            <w:tcW w:w="563" w:type="dxa"/>
            <w:tcBorders>
              <w:left w:val="single" w:sz="4" w:space="0" w:color="auto"/>
              <w:right w:val="single" w:sz="4" w:space="0" w:color="auto"/>
            </w:tcBorders>
            <w:vAlign w:val="center"/>
          </w:tcPr>
          <w:p w:rsidR="005D735E" w:rsidRPr="00807B48" w:rsidRDefault="005D735E" w:rsidP="00807B48">
            <w:pPr>
              <w:pStyle w:val="ConsPlusNormal"/>
              <w:widowControl/>
              <w:rPr>
                <w:sz w:val="20"/>
                <w:szCs w:val="20"/>
              </w:rPr>
            </w:pPr>
          </w:p>
        </w:tc>
        <w:tc>
          <w:tcPr>
            <w:tcW w:w="2110" w:type="dxa"/>
            <w:gridSpan w:val="2"/>
            <w:tcBorders>
              <w:left w:val="single" w:sz="4" w:space="0" w:color="auto"/>
              <w:right w:val="single" w:sz="4" w:space="0" w:color="auto"/>
            </w:tcBorders>
            <w:vAlign w:val="center"/>
          </w:tcPr>
          <w:p w:rsidR="005D735E" w:rsidRPr="00807B48" w:rsidRDefault="005D735E" w:rsidP="00807B48">
            <w:pPr>
              <w:pStyle w:val="ConsPlusNormal"/>
              <w:widowControl/>
              <w:rPr>
                <w:sz w:val="20"/>
                <w:szCs w:val="20"/>
              </w:rPr>
            </w:pPr>
          </w:p>
        </w:tc>
        <w:tc>
          <w:tcPr>
            <w:tcW w:w="1600" w:type="dxa"/>
            <w:tcBorders>
              <w:left w:val="single" w:sz="4" w:space="0" w:color="auto"/>
              <w:right w:val="single" w:sz="4" w:space="0" w:color="auto"/>
            </w:tcBorders>
          </w:tcPr>
          <w:p w:rsidR="005D735E" w:rsidRPr="00807B48" w:rsidRDefault="005D735E" w:rsidP="0068667F">
            <w:pPr>
              <w:pStyle w:val="ConsPlusNormal"/>
              <w:widowControl/>
              <w:ind w:right="-70"/>
              <w:jc w:val="center"/>
              <w:rPr>
                <w:sz w:val="20"/>
                <w:szCs w:val="20"/>
              </w:rPr>
            </w:pPr>
          </w:p>
        </w:tc>
        <w:tc>
          <w:tcPr>
            <w:tcW w:w="1884" w:type="dxa"/>
            <w:gridSpan w:val="2"/>
            <w:vMerge/>
            <w:tcBorders>
              <w:left w:val="single" w:sz="4" w:space="0" w:color="auto"/>
              <w:bottom w:val="single" w:sz="4" w:space="0" w:color="auto"/>
              <w:right w:val="single" w:sz="4" w:space="0" w:color="auto"/>
            </w:tcBorders>
            <w:vAlign w:val="center"/>
          </w:tcPr>
          <w:p w:rsidR="005D735E" w:rsidRPr="00807B48" w:rsidRDefault="005D735E" w:rsidP="0068667F">
            <w:pPr>
              <w:pStyle w:val="ConsPlusNormal"/>
              <w:widowControl/>
              <w:ind w:right="-70"/>
              <w:jc w:val="center"/>
              <w:rPr>
                <w:sz w:val="20"/>
                <w:szCs w:val="20"/>
              </w:rPr>
            </w:pPr>
          </w:p>
        </w:tc>
        <w:tc>
          <w:tcPr>
            <w:tcW w:w="1018" w:type="dxa"/>
            <w:vMerge/>
            <w:tcBorders>
              <w:left w:val="single" w:sz="4" w:space="0" w:color="auto"/>
              <w:bottom w:val="single" w:sz="4" w:space="0" w:color="auto"/>
              <w:right w:val="single" w:sz="4" w:space="0" w:color="auto"/>
            </w:tcBorders>
            <w:vAlign w:val="center"/>
          </w:tcPr>
          <w:p w:rsidR="005D735E" w:rsidRPr="0087678B" w:rsidRDefault="005D735E" w:rsidP="00A61F50">
            <w:pPr>
              <w:pStyle w:val="ConsPlusNormal"/>
              <w:ind w:left="-98" w:firstLine="98"/>
              <w:jc w:val="center"/>
              <w:rPr>
                <w:b/>
                <w:sz w:val="20"/>
                <w:szCs w:val="20"/>
              </w:rPr>
            </w:pPr>
          </w:p>
        </w:tc>
        <w:tc>
          <w:tcPr>
            <w:tcW w:w="1081" w:type="dxa"/>
            <w:vMerge/>
            <w:tcBorders>
              <w:left w:val="single" w:sz="4" w:space="0" w:color="auto"/>
              <w:bottom w:val="single" w:sz="4" w:space="0" w:color="auto"/>
              <w:right w:val="single" w:sz="4" w:space="0" w:color="auto"/>
            </w:tcBorders>
            <w:vAlign w:val="center"/>
          </w:tcPr>
          <w:p w:rsidR="005D735E" w:rsidRPr="0087678B" w:rsidRDefault="005D735E" w:rsidP="00A61F50">
            <w:pPr>
              <w:pStyle w:val="ConsPlusNormal"/>
              <w:ind w:left="-98" w:firstLine="98"/>
              <w:jc w:val="center"/>
              <w:rPr>
                <w:b/>
                <w:sz w:val="20"/>
                <w:szCs w:val="20"/>
              </w:rPr>
            </w:pPr>
          </w:p>
        </w:tc>
        <w:tc>
          <w:tcPr>
            <w:tcW w:w="878" w:type="dxa"/>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ind w:left="-98" w:firstLine="98"/>
              <w:jc w:val="center"/>
              <w:rPr>
                <w:b/>
                <w:sz w:val="20"/>
                <w:szCs w:val="20"/>
              </w:rPr>
            </w:pPr>
          </w:p>
        </w:tc>
        <w:tc>
          <w:tcPr>
            <w:tcW w:w="964" w:type="dxa"/>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sz w:val="20"/>
                <w:szCs w:val="20"/>
              </w:rPr>
            </w:pPr>
          </w:p>
        </w:tc>
        <w:tc>
          <w:tcPr>
            <w:tcW w:w="993" w:type="dxa"/>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c>
          <w:tcPr>
            <w:tcW w:w="992" w:type="dxa"/>
            <w:gridSpan w:val="3"/>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c>
          <w:tcPr>
            <w:tcW w:w="1104" w:type="dxa"/>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c>
          <w:tcPr>
            <w:tcW w:w="1023" w:type="dxa"/>
            <w:gridSpan w:val="3"/>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c>
          <w:tcPr>
            <w:tcW w:w="961" w:type="dxa"/>
            <w:gridSpan w:val="2"/>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c>
          <w:tcPr>
            <w:tcW w:w="981" w:type="dxa"/>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r>
      <w:tr w:rsidR="005D735E" w:rsidRPr="002C1BFB" w:rsidTr="00BC6DB4">
        <w:trPr>
          <w:trHeight w:val="410"/>
          <w:jc w:val="center"/>
        </w:trPr>
        <w:tc>
          <w:tcPr>
            <w:tcW w:w="2673" w:type="dxa"/>
            <w:gridSpan w:val="3"/>
            <w:tcBorders>
              <w:top w:val="single" w:sz="4" w:space="0" w:color="auto"/>
              <w:left w:val="single" w:sz="4" w:space="0" w:color="auto"/>
              <w:right w:val="single" w:sz="4" w:space="0" w:color="auto"/>
            </w:tcBorders>
            <w:vAlign w:val="center"/>
          </w:tcPr>
          <w:p w:rsidR="005D735E" w:rsidRPr="00807B48" w:rsidRDefault="005D735E" w:rsidP="00807B48">
            <w:pPr>
              <w:pStyle w:val="ConsPlusNormal"/>
              <w:rPr>
                <w:sz w:val="20"/>
                <w:szCs w:val="20"/>
              </w:rPr>
            </w:pPr>
            <w:r w:rsidRPr="00807B48">
              <w:rPr>
                <w:sz w:val="20"/>
                <w:szCs w:val="20"/>
              </w:rPr>
              <w:t>Итого по задаче 1</w:t>
            </w:r>
          </w:p>
        </w:tc>
        <w:tc>
          <w:tcPr>
            <w:tcW w:w="1600"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Pr>
                <w:sz w:val="20"/>
                <w:szCs w:val="20"/>
              </w:rPr>
              <w:t xml:space="preserve">без </w:t>
            </w:r>
            <w:r w:rsidRPr="00807B48">
              <w:rPr>
                <w:sz w:val="20"/>
                <w:szCs w:val="20"/>
              </w:rPr>
              <w:t>финансирования</w:t>
            </w:r>
          </w:p>
        </w:tc>
        <w:tc>
          <w:tcPr>
            <w:tcW w:w="1018"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w:t>
            </w:r>
          </w:p>
        </w:tc>
        <w:tc>
          <w:tcPr>
            <w:tcW w:w="1081"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878" w:type="dxa"/>
            <w:tcBorders>
              <w:top w:val="single" w:sz="4" w:space="0" w:color="auto"/>
              <w:left w:val="single" w:sz="4" w:space="0" w:color="auto"/>
              <w:right w:val="single" w:sz="4" w:space="0" w:color="auto"/>
            </w:tcBorders>
            <w:vAlign w:val="center"/>
          </w:tcPr>
          <w:p w:rsidR="005D735E" w:rsidRPr="00D4355F" w:rsidRDefault="005D735E" w:rsidP="00D1196C">
            <w:pPr>
              <w:pStyle w:val="ConsPlusNormal"/>
              <w:ind w:left="-4" w:firstLine="4"/>
              <w:jc w:val="center"/>
              <w:rPr>
                <w:sz w:val="20"/>
                <w:szCs w:val="20"/>
              </w:rPr>
            </w:pPr>
            <w:r>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93"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92" w:type="dxa"/>
            <w:gridSpan w:val="3"/>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1104"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1036" w:type="dxa"/>
            <w:gridSpan w:val="4"/>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48"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81"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r>
      <w:tr w:rsidR="005D735E" w:rsidRPr="002C1BFB" w:rsidTr="00BC6DB4">
        <w:trPr>
          <w:trHeight w:val="410"/>
          <w:jc w:val="center"/>
        </w:trPr>
        <w:tc>
          <w:tcPr>
            <w:tcW w:w="2673" w:type="dxa"/>
            <w:gridSpan w:val="3"/>
            <w:tcBorders>
              <w:top w:val="single" w:sz="4" w:space="0" w:color="auto"/>
              <w:left w:val="single" w:sz="4" w:space="0" w:color="auto"/>
              <w:right w:val="single" w:sz="4" w:space="0" w:color="auto"/>
            </w:tcBorders>
            <w:vAlign w:val="center"/>
          </w:tcPr>
          <w:p w:rsidR="005D735E" w:rsidRPr="00807B48" w:rsidRDefault="005D735E" w:rsidP="00807B48">
            <w:pPr>
              <w:pStyle w:val="ConsPlusNormal"/>
              <w:rPr>
                <w:sz w:val="20"/>
                <w:szCs w:val="20"/>
              </w:rPr>
            </w:pPr>
            <w:r w:rsidRPr="00807B48">
              <w:rPr>
                <w:sz w:val="20"/>
                <w:szCs w:val="20"/>
              </w:rPr>
              <w:t>Итого по подпрограмме 4</w:t>
            </w:r>
          </w:p>
        </w:tc>
        <w:tc>
          <w:tcPr>
            <w:tcW w:w="1600"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 xml:space="preserve">без </w:t>
            </w:r>
            <w:r w:rsidRPr="00807B48">
              <w:rPr>
                <w:sz w:val="20"/>
                <w:szCs w:val="20"/>
              </w:rPr>
              <w:lastRenderedPageBreak/>
              <w:t>финансирования</w:t>
            </w:r>
          </w:p>
        </w:tc>
        <w:tc>
          <w:tcPr>
            <w:tcW w:w="1018"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lastRenderedPageBreak/>
              <w:t>-</w:t>
            </w:r>
          </w:p>
        </w:tc>
        <w:tc>
          <w:tcPr>
            <w:tcW w:w="1081"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878" w:type="dxa"/>
            <w:tcBorders>
              <w:top w:val="single" w:sz="4" w:space="0" w:color="auto"/>
              <w:left w:val="single" w:sz="4" w:space="0" w:color="auto"/>
              <w:right w:val="single" w:sz="4" w:space="0" w:color="auto"/>
            </w:tcBorders>
            <w:vAlign w:val="center"/>
          </w:tcPr>
          <w:p w:rsidR="005D735E" w:rsidRPr="00D4355F" w:rsidRDefault="005D735E" w:rsidP="00910576">
            <w:pPr>
              <w:pStyle w:val="ConsPlusNormal"/>
              <w:ind w:left="-106"/>
              <w:jc w:val="center"/>
              <w:rPr>
                <w:sz w:val="20"/>
                <w:szCs w:val="20"/>
              </w:rPr>
            </w:pPr>
            <w:r>
              <w:rPr>
                <w:sz w:val="20"/>
                <w:szCs w:val="20"/>
              </w:rPr>
              <w:t>-</w:t>
            </w:r>
          </w:p>
        </w:tc>
        <w:tc>
          <w:tcPr>
            <w:tcW w:w="964"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93"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92" w:type="dxa"/>
            <w:gridSpan w:val="3"/>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1104"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1036" w:type="dxa"/>
            <w:gridSpan w:val="4"/>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48"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81"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r>
      <w:tr w:rsidR="005D735E" w:rsidRPr="002C1BFB" w:rsidTr="00BC6DB4">
        <w:trPr>
          <w:trHeight w:val="410"/>
          <w:jc w:val="center"/>
        </w:trPr>
        <w:tc>
          <w:tcPr>
            <w:tcW w:w="16152" w:type="dxa"/>
            <w:gridSpan w:val="21"/>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sidRPr="00D4355F">
              <w:rPr>
                <w:sz w:val="20"/>
                <w:szCs w:val="20"/>
              </w:rPr>
              <w:lastRenderedPageBreak/>
              <w:t>Цель: Повышение качества муниципального стратегического планирования и управления</w:t>
            </w:r>
          </w:p>
        </w:tc>
      </w:tr>
      <w:tr w:rsidR="005D735E" w:rsidRPr="002C1BFB" w:rsidTr="00BC6DB4">
        <w:trPr>
          <w:trHeight w:val="336"/>
          <w:jc w:val="center"/>
        </w:trPr>
        <w:tc>
          <w:tcPr>
            <w:tcW w:w="16152" w:type="dxa"/>
            <w:gridSpan w:val="21"/>
            <w:tcBorders>
              <w:top w:val="single" w:sz="4" w:space="0" w:color="auto"/>
              <w:left w:val="single" w:sz="4" w:space="0" w:color="auto"/>
              <w:right w:val="single" w:sz="4" w:space="0" w:color="auto"/>
            </w:tcBorders>
            <w:vAlign w:val="center"/>
          </w:tcPr>
          <w:p w:rsidR="005D735E" w:rsidRPr="00D4355F" w:rsidRDefault="005D735E" w:rsidP="00862656">
            <w:pPr>
              <w:pStyle w:val="ConsPlusNormal"/>
              <w:jc w:val="center"/>
              <w:rPr>
                <w:b/>
                <w:sz w:val="20"/>
                <w:szCs w:val="20"/>
              </w:rPr>
            </w:pPr>
            <w:r w:rsidRPr="00D4355F">
              <w:rPr>
                <w:sz w:val="20"/>
                <w:szCs w:val="20"/>
              </w:rPr>
              <w:t>Подпрограмма 5 «Совершенствование системы стратегического управления</w:t>
            </w:r>
            <w:r>
              <w:rPr>
                <w:sz w:val="20"/>
                <w:szCs w:val="20"/>
              </w:rPr>
              <w:t xml:space="preserve"> социально-экономическим развитием</w:t>
            </w:r>
            <w:r w:rsidRPr="00D4355F">
              <w:rPr>
                <w:sz w:val="20"/>
                <w:szCs w:val="20"/>
              </w:rPr>
              <w:t>»</w:t>
            </w:r>
          </w:p>
        </w:tc>
      </w:tr>
      <w:tr w:rsidR="005D735E" w:rsidRPr="002C1BFB" w:rsidTr="00BC6DB4">
        <w:trPr>
          <w:trHeight w:val="429"/>
          <w:jc w:val="center"/>
        </w:trPr>
        <w:tc>
          <w:tcPr>
            <w:tcW w:w="16152" w:type="dxa"/>
            <w:gridSpan w:val="21"/>
            <w:tcBorders>
              <w:top w:val="single" w:sz="4" w:space="0" w:color="auto"/>
              <w:left w:val="single" w:sz="4" w:space="0" w:color="auto"/>
              <w:right w:val="single" w:sz="4" w:space="0" w:color="auto"/>
            </w:tcBorders>
            <w:vAlign w:val="center"/>
          </w:tcPr>
          <w:p w:rsidR="005D735E" w:rsidRPr="00D4355F" w:rsidRDefault="005D735E" w:rsidP="00862656">
            <w:pPr>
              <w:pStyle w:val="ConsPlusNormal"/>
              <w:jc w:val="center"/>
              <w:rPr>
                <w:b/>
                <w:sz w:val="20"/>
                <w:szCs w:val="20"/>
              </w:rPr>
            </w:pPr>
            <w:r w:rsidRPr="00D4355F">
              <w:rPr>
                <w:sz w:val="20"/>
                <w:szCs w:val="20"/>
              </w:rPr>
              <w:t xml:space="preserve">Задача 1. </w:t>
            </w:r>
            <w:r>
              <w:rPr>
                <w:sz w:val="20"/>
                <w:szCs w:val="20"/>
              </w:rPr>
              <w:t>Совершенствование системы муниципального стратегического управления</w:t>
            </w:r>
          </w:p>
        </w:tc>
      </w:tr>
      <w:tr w:rsidR="005D735E" w:rsidRPr="002C1BFB" w:rsidTr="00BC6DB4">
        <w:trPr>
          <w:trHeight w:val="601"/>
          <w:jc w:val="center"/>
        </w:trPr>
        <w:tc>
          <w:tcPr>
            <w:tcW w:w="643" w:type="dxa"/>
            <w:gridSpan w:val="2"/>
            <w:vMerge w:val="restart"/>
            <w:tcBorders>
              <w:top w:val="single" w:sz="4" w:space="0" w:color="auto"/>
              <w:left w:val="single" w:sz="4" w:space="0" w:color="auto"/>
              <w:right w:val="single" w:sz="4" w:space="0" w:color="auto"/>
            </w:tcBorders>
            <w:vAlign w:val="center"/>
          </w:tcPr>
          <w:p w:rsidR="005D735E" w:rsidRPr="00807B48" w:rsidRDefault="005D735E" w:rsidP="0068667F">
            <w:pPr>
              <w:pStyle w:val="ConsPlusNormal"/>
              <w:widowControl/>
              <w:jc w:val="center"/>
              <w:rPr>
                <w:sz w:val="20"/>
                <w:szCs w:val="20"/>
              </w:rPr>
            </w:pPr>
            <w:r w:rsidRPr="00807B48">
              <w:rPr>
                <w:sz w:val="20"/>
                <w:szCs w:val="20"/>
              </w:rPr>
              <w:t>1.1.</w:t>
            </w:r>
          </w:p>
        </w:tc>
        <w:tc>
          <w:tcPr>
            <w:tcW w:w="2030" w:type="dxa"/>
            <w:vMerge w:val="restart"/>
            <w:tcBorders>
              <w:top w:val="single" w:sz="4" w:space="0" w:color="auto"/>
              <w:left w:val="single" w:sz="4" w:space="0" w:color="auto"/>
              <w:right w:val="single" w:sz="4" w:space="0" w:color="auto"/>
            </w:tcBorders>
            <w:vAlign w:val="center"/>
          </w:tcPr>
          <w:p w:rsidR="005D735E" w:rsidRPr="00807B48" w:rsidRDefault="005D735E" w:rsidP="00807B48">
            <w:pPr>
              <w:pStyle w:val="ConsPlusNormal"/>
              <w:widowControl/>
              <w:rPr>
                <w:sz w:val="20"/>
                <w:szCs w:val="20"/>
              </w:rPr>
            </w:pPr>
            <w:r w:rsidRPr="00807B48">
              <w:rPr>
                <w:sz w:val="20"/>
                <w:szCs w:val="20"/>
              </w:rPr>
              <w:t>Корректировка (уточнение) Стратегии социально-экономического развития Березовского района до 2020 года и на период до 2030 года</w:t>
            </w:r>
          </w:p>
        </w:tc>
        <w:tc>
          <w:tcPr>
            <w:tcW w:w="1600" w:type="dxa"/>
            <w:vMerge w:val="restart"/>
            <w:tcBorders>
              <w:top w:val="single" w:sz="4" w:space="0" w:color="auto"/>
              <w:left w:val="single" w:sz="4" w:space="0" w:color="auto"/>
              <w:right w:val="single" w:sz="4" w:space="0" w:color="auto"/>
            </w:tcBorders>
          </w:tcPr>
          <w:p w:rsidR="00E61712" w:rsidRDefault="005D735E" w:rsidP="0068667F">
            <w:pPr>
              <w:pStyle w:val="ConsPlusNormal"/>
              <w:widowControl/>
              <w:ind w:right="-70"/>
              <w:jc w:val="center"/>
              <w:rPr>
                <w:sz w:val="20"/>
                <w:szCs w:val="20"/>
              </w:rPr>
            </w:pPr>
            <w:r>
              <w:rPr>
                <w:sz w:val="20"/>
                <w:szCs w:val="20"/>
              </w:rPr>
              <w:t xml:space="preserve">Администрация Березовского района </w:t>
            </w:r>
          </w:p>
          <w:p w:rsidR="005D735E" w:rsidRPr="00DD5202" w:rsidRDefault="005D735E" w:rsidP="0068667F">
            <w:pPr>
              <w:pStyle w:val="ConsPlusNormal"/>
              <w:widowControl/>
              <w:ind w:right="-70"/>
              <w:jc w:val="center"/>
              <w:rPr>
                <w:sz w:val="20"/>
                <w:szCs w:val="20"/>
              </w:rPr>
            </w:pPr>
            <w:r>
              <w:rPr>
                <w:sz w:val="20"/>
                <w:szCs w:val="20"/>
              </w:rPr>
              <w:t>(комитет по экономической политике администрации Березовского района)</w:t>
            </w:r>
          </w:p>
        </w:tc>
        <w:tc>
          <w:tcPr>
            <w:tcW w:w="1884" w:type="dxa"/>
            <w:gridSpan w:val="2"/>
            <w:tcBorders>
              <w:top w:val="single" w:sz="4" w:space="0" w:color="auto"/>
              <w:left w:val="single" w:sz="4" w:space="0" w:color="auto"/>
              <w:right w:val="single" w:sz="4" w:space="0" w:color="auto"/>
            </w:tcBorders>
            <w:vAlign w:val="center"/>
          </w:tcPr>
          <w:p w:rsidR="005D735E" w:rsidRPr="00807B48" w:rsidRDefault="005D735E" w:rsidP="0068667F">
            <w:pPr>
              <w:pStyle w:val="ConsPlusNormal"/>
              <w:ind w:right="-70"/>
              <w:jc w:val="center"/>
              <w:rPr>
                <w:sz w:val="20"/>
                <w:szCs w:val="20"/>
              </w:rPr>
            </w:pPr>
            <w:r w:rsidRPr="00807B48">
              <w:rPr>
                <w:sz w:val="20"/>
                <w:szCs w:val="20"/>
              </w:rPr>
              <w:t>всего</w:t>
            </w:r>
          </w:p>
        </w:tc>
        <w:tc>
          <w:tcPr>
            <w:tcW w:w="1018" w:type="dxa"/>
            <w:tcBorders>
              <w:top w:val="single" w:sz="4" w:space="0" w:color="auto"/>
              <w:left w:val="single" w:sz="4" w:space="0" w:color="auto"/>
              <w:right w:val="single" w:sz="4" w:space="0" w:color="auto"/>
            </w:tcBorders>
            <w:vAlign w:val="center"/>
          </w:tcPr>
          <w:p w:rsidR="005D735E" w:rsidRPr="00807B48" w:rsidRDefault="005D735E" w:rsidP="00611DF6">
            <w:pPr>
              <w:pStyle w:val="ConsPlusNormal"/>
              <w:widowControl/>
              <w:ind w:left="-98" w:firstLine="98"/>
              <w:jc w:val="center"/>
              <w:rPr>
                <w:sz w:val="18"/>
                <w:szCs w:val="18"/>
              </w:rPr>
            </w:pPr>
            <w:r w:rsidRPr="00807B48">
              <w:rPr>
                <w:sz w:val="18"/>
                <w:szCs w:val="18"/>
              </w:rPr>
              <w:t>0,0</w:t>
            </w:r>
          </w:p>
        </w:tc>
        <w:tc>
          <w:tcPr>
            <w:tcW w:w="1081" w:type="dxa"/>
            <w:tcBorders>
              <w:top w:val="single" w:sz="4" w:space="0" w:color="auto"/>
              <w:left w:val="single" w:sz="4" w:space="0" w:color="auto"/>
              <w:right w:val="single" w:sz="4" w:space="0" w:color="auto"/>
            </w:tcBorders>
            <w:vAlign w:val="center"/>
          </w:tcPr>
          <w:p w:rsidR="005D735E" w:rsidRPr="00C245AD" w:rsidRDefault="005D735E" w:rsidP="00611DF6">
            <w:pPr>
              <w:pStyle w:val="ConsPlusNormal"/>
              <w:widowControl/>
              <w:ind w:left="-98" w:firstLine="98"/>
              <w:jc w:val="center"/>
              <w:rPr>
                <w:sz w:val="18"/>
                <w:szCs w:val="18"/>
              </w:rPr>
            </w:pPr>
            <w:r w:rsidRPr="00C245AD">
              <w:rPr>
                <w:sz w:val="18"/>
                <w:szCs w:val="18"/>
              </w:rPr>
              <w:t>0,0</w:t>
            </w:r>
          </w:p>
        </w:tc>
        <w:tc>
          <w:tcPr>
            <w:tcW w:w="878"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ind w:left="-98" w:firstLine="98"/>
              <w:jc w:val="center"/>
              <w:rPr>
                <w:sz w:val="20"/>
                <w:szCs w:val="20"/>
              </w:rPr>
            </w:pPr>
            <w:r w:rsidRPr="00C245AD">
              <w:rPr>
                <w:sz w:val="20"/>
                <w:szCs w:val="20"/>
              </w:rPr>
              <w:t>0,0</w:t>
            </w:r>
          </w:p>
        </w:tc>
        <w:tc>
          <w:tcPr>
            <w:tcW w:w="964"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jc w:val="center"/>
              <w:rPr>
                <w:sz w:val="20"/>
                <w:szCs w:val="20"/>
              </w:rPr>
            </w:pPr>
            <w:r w:rsidRPr="00C245AD">
              <w:rPr>
                <w:sz w:val="20"/>
                <w:szCs w:val="20"/>
              </w:rPr>
              <w:t>0,0</w:t>
            </w:r>
          </w:p>
        </w:tc>
        <w:tc>
          <w:tcPr>
            <w:tcW w:w="993"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jc w:val="center"/>
              <w:rPr>
                <w:sz w:val="20"/>
                <w:szCs w:val="20"/>
              </w:rPr>
            </w:pPr>
            <w:r w:rsidRPr="00C245AD">
              <w:rPr>
                <w:sz w:val="20"/>
                <w:szCs w:val="20"/>
              </w:rPr>
              <w:t>0,0</w:t>
            </w:r>
          </w:p>
        </w:tc>
        <w:tc>
          <w:tcPr>
            <w:tcW w:w="992" w:type="dxa"/>
            <w:gridSpan w:val="3"/>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0,0</w:t>
            </w:r>
          </w:p>
        </w:tc>
        <w:tc>
          <w:tcPr>
            <w:tcW w:w="1104"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0,0</w:t>
            </w:r>
          </w:p>
        </w:tc>
        <w:tc>
          <w:tcPr>
            <w:tcW w:w="1023" w:type="dxa"/>
            <w:gridSpan w:val="3"/>
            <w:tcBorders>
              <w:top w:val="single" w:sz="4" w:space="0" w:color="auto"/>
              <w:left w:val="single" w:sz="4" w:space="0" w:color="auto"/>
              <w:right w:val="single" w:sz="4" w:space="0" w:color="auto"/>
            </w:tcBorders>
            <w:vAlign w:val="center"/>
          </w:tcPr>
          <w:p w:rsidR="005D735E" w:rsidRPr="00807B48" w:rsidRDefault="005D735E" w:rsidP="00D1196C">
            <w:pPr>
              <w:pStyle w:val="ConsPlusNormal"/>
              <w:jc w:val="center"/>
              <w:rPr>
                <w:sz w:val="20"/>
                <w:szCs w:val="20"/>
              </w:rPr>
            </w:pPr>
            <w:r w:rsidRPr="00807B48">
              <w:rPr>
                <w:sz w:val="20"/>
                <w:szCs w:val="20"/>
              </w:rPr>
              <w:t>0,0</w:t>
            </w:r>
          </w:p>
        </w:tc>
        <w:tc>
          <w:tcPr>
            <w:tcW w:w="961" w:type="dxa"/>
            <w:gridSpan w:val="2"/>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0,0</w:t>
            </w:r>
          </w:p>
        </w:tc>
        <w:tc>
          <w:tcPr>
            <w:tcW w:w="981"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0,0</w:t>
            </w:r>
          </w:p>
        </w:tc>
      </w:tr>
      <w:tr w:rsidR="005D735E" w:rsidRPr="002C1BFB" w:rsidTr="00BC6DB4">
        <w:trPr>
          <w:trHeight w:val="601"/>
          <w:jc w:val="center"/>
        </w:trPr>
        <w:tc>
          <w:tcPr>
            <w:tcW w:w="643" w:type="dxa"/>
            <w:gridSpan w:val="2"/>
            <w:vMerge/>
            <w:tcBorders>
              <w:left w:val="single" w:sz="4" w:space="0" w:color="auto"/>
              <w:right w:val="single" w:sz="4" w:space="0" w:color="auto"/>
            </w:tcBorders>
            <w:vAlign w:val="center"/>
          </w:tcPr>
          <w:p w:rsidR="005D735E" w:rsidRDefault="005D735E" w:rsidP="0068667F">
            <w:pPr>
              <w:pStyle w:val="ConsPlusNormal"/>
              <w:widowControl/>
              <w:jc w:val="center"/>
              <w:rPr>
                <w:b/>
                <w:sz w:val="20"/>
                <w:szCs w:val="20"/>
              </w:rPr>
            </w:pPr>
          </w:p>
        </w:tc>
        <w:tc>
          <w:tcPr>
            <w:tcW w:w="2030" w:type="dxa"/>
            <w:vMerge/>
            <w:tcBorders>
              <w:left w:val="single" w:sz="4" w:space="0" w:color="auto"/>
              <w:right w:val="single" w:sz="4" w:space="0" w:color="auto"/>
            </w:tcBorders>
            <w:vAlign w:val="center"/>
          </w:tcPr>
          <w:p w:rsidR="005D735E" w:rsidRDefault="005D735E" w:rsidP="0068667F">
            <w:pPr>
              <w:pStyle w:val="ConsPlusNormal"/>
              <w:widowControl/>
              <w:jc w:val="center"/>
              <w:rPr>
                <w:b/>
                <w:sz w:val="20"/>
                <w:szCs w:val="20"/>
              </w:rPr>
            </w:pPr>
          </w:p>
        </w:tc>
        <w:tc>
          <w:tcPr>
            <w:tcW w:w="1600" w:type="dxa"/>
            <w:vMerge/>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Default="005D735E" w:rsidP="0068667F">
            <w:pPr>
              <w:pStyle w:val="ConsPlusNormal"/>
              <w:ind w:right="-70"/>
              <w:jc w:val="center"/>
              <w:rPr>
                <w:sz w:val="20"/>
                <w:szCs w:val="20"/>
              </w:rPr>
            </w:pPr>
            <w:r w:rsidRPr="00807B48">
              <w:rPr>
                <w:sz w:val="20"/>
                <w:szCs w:val="20"/>
              </w:rPr>
              <w:t xml:space="preserve">бюджет </w:t>
            </w:r>
          </w:p>
          <w:p w:rsidR="005D735E" w:rsidRPr="00807B48" w:rsidRDefault="005D735E" w:rsidP="0068667F">
            <w:pPr>
              <w:pStyle w:val="ConsPlusNormal"/>
              <w:ind w:right="-70"/>
              <w:jc w:val="center"/>
              <w:rPr>
                <w:sz w:val="20"/>
                <w:szCs w:val="20"/>
              </w:rPr>
            </w:pPr>
            <w:r w:rsidRPr="00807B48">
              <w:rPr>
                <w:sz w:val="20"/>
                <w:szCs w:val="20"/>
              </w:rPr>
              <w:t>автономного округа</w:t>
            </w:r>
          </w:p>
        </w:tc>
        <w:tc>
          <w:tcPr>
            <w:tcW w:w="1018" w:type="dxa"/>
            <w:tcBorders>
              <w:top w:val="single" w:sz="4" w:space="0" w:color="auto"/>
              <w:left w:val="single" w:sz="4" w:space="0" w:color="auto"/>
              <w:right w:val="single" w:sz="4" w:space="0" w:color="auto"/>
            </w:tcBorders>
            <w:vAlign w:val="center"/>
          </w:tcPr>
          <w:p w:rsidR="005D735E" w:rsidRPr="00807B48" w:rsidRDefault="005D735E" w:rsidP="00A61F50">
            <w:pPr>
              <w:pStyle w:val="ConsPlusNormal"/>
              <w:widowControl/>
              <w:ind w:left="-98" w:firstLine="98"/>
              <w:jc w:val="center"/>
              <w:rPr>
                <w:sz w:val="18"/>
                <w:szCs w:val="18"/>
              </w:rPr>
            </w:pPr>
            <w:r w:rsidRPr="00807B48">
              <w:rPr>
                <w:sz w:val="18"/>
                <w:szCs w:val="18"/>
              </w:rPr>
              <w:t>0,0</w:t>
            </w:r>
          </w:p>
        </w:tc>
        <w:tc>
          <w:tcPr>
            <w:tcW w:w="1081" w:type="dxa"/>
            <w:tcBorders>
              <w:top w:val="single" w:sz="4" w:space="0" w:color="auto"/>
              <w:left w:val="single" w:sz="4" w:space="0" w:color="auto"/>
              <w:right w:val="single" w:sz="4" w:space="0" w:color="auto"/>
            </w:tcBorders>
            <w:vAlign w:val="center"/>
          </w:tcPr>
          <w:p w:rsidR="005D735E" w:rsidRPr="00C245AD" w:rsidRDefault="005D735E" w:rsidP="00A61F50">
            <w:pPr>
              <w:pStyle w:val="ConsPlusNormal"/>
              <w:widowControl/>
              <w:ind w:left="-98" w:firstLine="98"/>
              <w:jc w:val="center"/>
              <w:rPr>
                <w:sz w:val="18"/>
                <w:szCs w:val="18"/>
              </w:rPr>
            </w:pPr>
            <w:r w:rsidRPr="00C245AD">
              <w:rPr>
                <w:sz w:val="18"/>
                <w:szCs w:val="18"/>
              </w:rPr>
              <w:t>0,0</w:t>
            </w:r>
          </w:p>
        </w:tc>
        <w:tc>
          <w:tcPr>
            <w:tcW w:w="878"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ind w:left="-98" w:firstLine="98"/>
              <w:jc w:val="center"/>
              <w:rPr>
                <w:sz w:val="18"/>
                <w:szCs w:val="18"/>
              </w:rPr>
            </w:pPr>
            <w:r w:rsidRPr="00C245AD">
              <w:rPr>
                <w:sz w:val="18"/>
                <w:szCs w:val="18"/>
              </w:rPr>
              <w:t>0,0</w:t>
            </w:r>
          </w:p>
        </w:tc>
        <w:tc>
          <w:tcPr>
            <w:tcW w:w="964"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jc w:val="center"/>
              <w:rPr>
                <w:sz w:val="18"/>
                <w:szCs w:val="18"/>
              </w:rPr>
            </w:pPr>
            <w:r w:rsidRPr="00C245AD">
              <w:rPr>
                <w:sz w:val="18"/>
                <w:szCs w:val="18"/>
              </w:rPr>
              <w:t>0,0</w:t>
            </w:r>
          </w:p>
        </w:tc>
        <w:tc>
          <w:tcPr>
            <w:tcW w:w="993"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jc w:val="center"/>
              <w:rPr>
                <w:sz w:val="18"/>
                <w:szCs w:val="18"/>
              </w:rPr>
            </w:pPr>
            <w:r w:rsidRPr="00C245AD">
              <w:rPr>
                <w:sz w:val="18"/>
                <w:szCs w:val="18"/>
              </w:rPr>
              <w:t>0,0</w:t>
            </w:r>
          </w:p>
        </w:tc>
        <w:tc>
          <w:tcPr>
            <w:tcW w:w="992" w:type="dxa"/>
            <w:gridSpan w:val="3"/>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1104"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1023" w:type="dxa"/>
            <w:gridSpan w:val="3"/>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961" w:type="dxa"/>
            <w:gridSpan w:val="2"/>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981"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r>
      <w:tr w:rsidR="005D735E" w:rsidRPr="002C1BFB" w:rsidTr="00BC6DB4">
        <w:trPr>
          <w:trHeight w:val="601"/>
          <w:jc w:val="center"/>
        </w:trPr>
        <w:tc>
          <w:tcPr>
            <w:tcW w:w="643" w:type="dxa"/>
            <w:gridSpan w:val="2"/>
            <w:vMerge/>
            <w:tcBorders>
              <w:left w:val="single" w:sz="4" w:space="0" w:color="auto"/>
              <w:right w:val="single" w:sz="4" w:space="0" w:color="auto"/>
            </w:tcBorders>
            <w:vAlign w:val="center"/>
          </w:tcPr>
          <w:p w:rsidR="005D735E" w:rsidRDefault="005D735E" w:rsidP="0068667F">
            <w:pPr>
              <w:pStyle w:val="ConsPlusNormal"/>
              <w:widowControl/>
              <w:jc w:val="center"/>
              <w:rPr>
                <w:b/>
                <w:sz w:val="20"/>
                <w:szCs w:val="20"/>
              </w:rPr>
            </w:pPr>
          </w:p>
        </w:tc>
        <w:tc>
          <w:tcPr>
            <w:tcW w:w="2030" w:type="dxa"/>
            <w:vMerge/>
            <w:tcBorders>
              <w:left w:val="single" w:sz="4" w:space="0" w:color="auto"/>
              <w:right w:val="single" w:sz="4" w:space="0" w:color="auto"/>
            </w:tcBorders>
            <w:vAlign w:val="center"/>
          </w:tcPr>
          <w:p w:rsidR="005D735E" w:rsidRDefault="005D735E" w:rsidP="0068667F">
            <w:pPr>
              <w:pStyle w:val="ConsPlusNormal"/>
              <w:widowControl/>
              <w:jc w:val="center"/>
              <w:rPr>
                <w:b/>
                <w:sz w:val="20"/>
                <w:szCs w:val="20"/>
              </w:rPr>
            </w:pPr>
          </w:p>
        </w:tc>
        <w:tc>
          <w:tcPr>
            <w:tcW w:w="1600" w:type="dxa"/>
            <w:vMerge/>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Pr="00807B48" w:rsidRDefault="005D735E" w:rsidP="0068667F">
            <w:pPr>
              <w:pStyle w:val="ConsPlusNormal"/>
              <w:ind w:right="-70"/>
              <w:jc w:val="center"/>
              <w:rPr>
                <w:sz w:val="20"/>
                <w:szCs w:val="20"/>
              </w:rPr>
            </w:pPr>
            <w:r w:rsidRPr="00807B48">
              <w:rPr>
                <w:sz w:val="20"/>
                <w:szCs w:val="20"/>
              </w:rPr>
              <w:t>бюджет района</w:t>
            </w:r>
          </w:p>
        </w:tc>
        <w:tc>
          <w:tcPr>
            <w:tcW w:w="1018" w:type="dxa"/>
            <w:tcBorders>
              <w:top w:val="single" w:sz="4" w:space="0" w:color="auto"/>
              <w:left w:val="single" w:sz="4" w:space="0" w:color="auto"/>
              <w:right w:val="single" w:sz="4" w:space="0" w:color="auto"/>
            </w:tcBorders>
            <w:vAlign w:val="center"/>
          </w:tcPr>
          <w:p w:rsidR="005D735E" w:rsidRPr="00807B48" w:rsidRDefault="005D735E" w:rsidP="00611DF6">
            <w:pPr>
              <w:pStyle w:val="ConsPlusNormal"/>
              <w:widowControl/>
              <w:ind w:left="-98" w:firstLine="98"/>
              <w:jc w:val="center"/>
              <w:rPr>
                <w:sz w:val="18"/>
                <w:szCs w:val="18"/>
              </w:rPr>
            </w:pPr>
            <w:r w:rsidRPr="00807B48">
              <w:rPr>
                <w:sz w:val="18"/>
                <w:szCs w:val="18"/>
              </w:rPr>
              <w:t>0,0</w:t>
            </w:r>
          </w:p>
        </w:tc>
        <w:tc>
          <w:tcPr>
            <w:tcW w:w="1081" w:type="dxa"/>
            <w:tcBorders>
              <w:top w:val="single" w:sz="4" w:space="0" w:color="auto"/>
              <w:left w:val="single" w:sz="4" w:space="0" w:color="auto"/>
              <w:right w:val="single" w:sz="4" w:space="0" w:color="auto"/>
            </w:tcBorders>
            <w:vAlign w:val="center"/>
          </w:tcPr>
          <w:p w:rsidR="005D735E" w:rsidRPr="00C245AD" w:rsidRDefault="005D735E" w:rsidP="00807B48">
            <w:pPr>
              <w:pStyle w:val="ConsPlusNormal"/>
              <w:widowControl/>
              <w:ind w:left="-98" w:firstLine="98"/>
              <w:jc w:val="center"/>
              <w:rPr>
                <w:sz w:val="18"/>
                <w:szCs w:val="18"/>
              </w:rPr>
            </w:pPr>
            <w:r w:rsidRPr="00C245AD">
              <w:rPr>
                <w:sz w:val="18"/>
                <w:szCs w:val="18"/>
              </w:rPr>
              <w:t>0,0</w:t>
            </w:r>
          </w:p>
        </w:tc>
        <w:tc>
          <w:tcPr>
            <w:tcW w:w="878"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ind w:left="-98" w:firstLine="98"/>
              <w:jc w:val="center"/>
              <w:rPr>
                <w:sz w:val="18"/>
                <w:szCs w:val="18"/>
              </w:rPr>
            </w:pPr>
            <w:r w:rsidRPr="00C245AD">
              <w:rPr>
                <w:sz w:val="18"/>
                <w:szCs w:val="18"/>
              </w:rPr>
              <w:t>0,0</w:t>
            </w:r>
          </w:p>
        </w:tc>
        <w:tc>
          <w:tcPr>
            <w:tcW w:w="964"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jc w:val="center"/>
              <w:rPr>
                <w:sz w:val="18"/>
                <w:szCs w:val="18"/>
              </w:rPr>
            </w:pPr>
            <w:r w:rsidRPr="00C245AD">
              <w:rPr>
                <w:sz w:val="18"/>
                <w:szCs w:val="18"/>
              </w:rPr>
              <w:t>0,0</w:t>
            </w:r>
          </w:p>
        </w:tc>
        <w:tc>
          <w:tcPr>
            <w:tcW w:w="993"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jc w:val="center"/>
              <w:rPr>
                <w:sz w:val="18"/>
                <w:szCs w:val="18"/>
              </w:rPr>
            </w:pPr>
            <w:r w:rsidRPr="00C245AD">
              <w:rPr>
                <w:sz w:val="18"/>
                <w:szCs w:val="18"/>
              </w:rPr>
              <w:t>0,0</w:t>
            </w:r>
          </w:p>
        </w:tc>
        <w:tc>
          <w:tcPr>
            <w:tcW w:w="992" w:type="dxa"/>
            <w:gridSpan w:val="3"/>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1104"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1023" w:type="dxa"/>
            <w:gridSpan w:val="3"/>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961" w:type="dxa"/>
            <w:gridSpan w:val="2"/>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981"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r>
      <w:tr w:rsidR="005D735E" w:rsidRPr="002C1BFB" w:rsidTr="00BC6DB4">
        <w:trPr>
          <w:trHeight w:val="601"/>
          <w:jc w:val="center"/>
        </w:trPr>
        <w:tc>
          <w:tcPr>
            <w:tcW w:w="2673" w:type="dxa"/>
            <w:gridSpan w:val="3"/>
            <w:tcBorders>
              <w:top w:val="single" w:sz="4" w:space="0" w:color="auto"/>
              <w:left w:val="single" w:sz="4" w:space="0" w:color="auto"/>
              <w:right w:val="single" w:sz="4" w:space="0" w:color="auto"/>
            </w:tcBorders>
            <w:vAlign w:val="center"/>
          </w:tcPr>
          <w:p w:rsidR="005D735E" w:rsidRPr="00807B48" w:rsidRDefault="005D735E" w:rsidP="00807B48">
            <w:pPr>
              <w:pStyle w:val="ConsPlusNormal"/>
              <w:widowControl/>
              <w:rPr>
                <w:sz w:val="20"/>
                <w:szCs w:val="20"/>
              </w:rPr>
            </w:pPr>
            <w:r w:rsidRPr="00807B48">
              <w:rPr>
                <w:sz w:val="20"/>
                <w:szCs w:val="20"/>
              </w:rPr>
              <w:t>Итого по задаче 1</w:t>
            </w:r>
          </w:p>
        </w:tc>
        <w:tc>
          <w:tcPr>
            <w:tcW w:w="1600" w:type="dxa"/>
            <w:vMerge w:val="restart"/>
            <w:tcBorders>
              <w:top w:val="single" w:sz="4" w:space="0" w:color="auto"/>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Pr="00807B48" w:rsidRDefault="005D735E" w:rsidP="0068667F">
            <w:pPr>
              <w:pStyle w:val="ConsPlusNormal"/>
              <w:ind w:right="-70"/>
              <w:jc w:val="center"/>
              <w:rPr>
                <w:sz w:val="20"/>
                <w:szCs w:val="20"/>
              </w:rPr>
            </w:pPr>
            <w:r w:rsidRPr="00807B48">
              <w:rPr>
                <w:sz w:val="20"/>
                <w:szCs w:val="20"/>
              </w:rPr>
              <w:t>всего</w:t>
            </w:r>
          </w:p>
        </w:tc>
        <w:tc>
          <w:tcPr>
            <w:tcW w:w="1018" w:type="dxa"/>
            <w:tcBorders>
              <w:top w:val="single" w:sz="4" w:space="0" w:color="auto"/>
              <w:left w:val="single" w:sz="4" w:space="0" w:color="auto"/>
              <w:right w:val="single" w:sz="4" w:space="0" w:color="auto"/>
            </w:tcBorders>
            <w:vAlign w:val="center"/>
          </w:tcPr>
          <w:p w:rsidR="005D735E" w:rsidRPr="00807B48" w:rsidRDefault="005D735E" w:rsidP="00611DF6">
            <w:pPr>
              <w:pStyle w:val="ConsPlusNormal"/>
              <w:widowControl/>
              <w:ind w:left="-98" w:firstLine="98"/>
              <w:jc w:val="center"/>
              <w:rPr>
                <w:sz w:val="18"/>
                <w:szCs w:val="18"/>
              </w:rPr>
            </w:pPr>
            <w:r w:rsidRPr="00807B48">
              <w:rPr>
                <w:sz w:val="18"/>
                <w:szCs w:val="18"/>
              </w:rPr>
              <w:t>0,0</w:t>
            </w:r>
          </w:p>
        </w:tc>
        <w:tc>
          <w:tcPr>
            <w:tcW w:w="1081" w:type="dxa"/>
            <w:tcBorders>
              <w:top w:val="single" w:sz="4" w:space="0" w:color="auto"/>
              <w:left w:val="single" w:sz="4" w:space="0" w:color="auto"/>
              <w:right w:val="single" w:sz="4" w:space="0" w:color="auto"/>
            </w:tcBorders>
            <w:vAlign w:val="center"/>
          </w:tcPr>
          <w:p w:rsidR="005D735E" w:rsidRPr="00C245AD" w:rsidRDefault="005D735E" w:rsidP="00611DF6">
            <w:pPr>
              <w:pStyle w:val="ConsPlusNormal"/>
              <w:widowControl/>
              <w:ind w:left="-98" w:firstLine="98"/>
              <w:jc w:val="center"/>
              <w:rPr>
                <w:sz w:val="18"/>
                <w:szCs w:val="18"/>
              </w:rPr>
            </w:pPr>
            <w:r w:rsidRPr="00C245AD">
              <w:rPr>
                <w:sz w:val="18"/>
                <w:szCs w:val="18"/>
              </w:rPr>
              <w:t>0,0</w:t>
            </w:r>
          </w:p>
        </w:tc>
        <w:tc>
          <w:tcPr>
            <w:tcW w:w="878"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widowControl/>
              <w:ind w:left="-98" w:firstLine="98"/>
              <w:jc w:val="center"/>
              <w:rPr>
                <w:sz w:val="20"/>
                <w:szCs w:val="20"/>
              </w:rPr>
            </w:pPr>
            <w:r w:rsidRPr="00C245AD">
              <w:rPr>
                <w:sz w:val="20"/>
                <w:szCs w:val="20"/>
              </w:rPr>
              <w:t>0,0</w:t>
            </w:r>
          </w:p>
        </w:tc>
        <w:tc>
          <w:tcPr>
            <w:tcW w:w="964"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widowControl/>
              <w:jc w:val="center"/>
              <w:rPr>
                <w:sz w:val="20"/>
                <w:szCs w:val="20"/>
              </w:rPr>
            </w:pPr>
            <w:r w:rsidRPr="00C245AD">
              <w:rPr>
                <w:sz w:val="20"/>
                <w:szCs w:val="20"/>
              </w:rPr>
              <w:t>0,0</w:t>
            </w:r>
          </w:p>
        </w:tc>
        <w:tc>
          <w:tcPr>
            <w:tcW w:w="993"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jc w:val="center"/>
              <w:rPr>
                <w:sz w:val="20"/>
                <w:szCs w:val="20"/>
              </w:rPr>
            </w:pPr>
            <w:r w:rsidRPr="00C245AD">
              <w:rPr>
                <w:sz w:val="20"/>
                <w:szCs w:val="20"/>
              </w:rPr>
              <w:t>0,0</w:t>
            </w:r>
          </w:p>
        </w:tc>
        <w:tc>
          <w:tcPr>
            <w:tcW w:w="992" w:type="dxa"/>
            <w:gridSpan w:val="3"/>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20"/>
                <w:szCs w:val="20"/>
              </w:rPr>
            </w:pPr>
            <w:r w:rsidRPr="00807B48">
              <w:rPr>
                <w:sz w:val="20"/>
                <w:szCs w:val="20"/>
              </w:rPr>
              <w:t>0,0</w:t>
            </w:r>
          </w:p>
        </w:tc>
        <w:tc>
          <w:tcPr>
            <w:tcW w:w="1104" w:type="dxa"/>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20"/>
                <w:szCs w:val="20"/>
              </w:rPr>
            </w:pPr>
            <w:r w:rsidRPr="00807B48">
              <w:rPr>
                <w:sz w:val="20"/>
                <w:szCs w:val="20"/>
              </w:rPr>
              <w:t>0,0</w:t>
            </w:r>
          </w:p>
        </w:tc>
        <w:tc>
          <w:tcPr>
            <w:tcW w:w="1023" w:type="dxa"/>
            <w:gridSpan w:val="3"/>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20"/>
                <w:szCs w:val="20"/>
              </w:rPr>
            </w:pPr>
            <w:r w:rsidRPr="00807B48">
              <w:rPr>
                <w:sz w:val="20"/>
                <w:szCs w:val="20"/>
              </w:rPr>
              <w:t>0,0</w:t>
            </w:r>
          </w:p>
        </w:tc>
        <w:tc>
          <w:tcPr>
            <w:tcW w:w="961" w:type="dxa"/>
            <w:gridSpan w:val="2"/>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20"/>
                <w:szCs w:val="20"/>
              </w:rPr>
            </w:pPr>
            <w:r w:rsidRPr="00807B48">
              <w:rPr>
                <w:sz w:val="20"/>
                <w:szCs w:val="20"/>
              </w:rPr>
              <w:t>0,0</w:t>
            </w:r>
          </w:p>
        </w:tc>
        <w:tc>
          <w:tcPr>
            <w:tcW w:w="981" w:type="dxa"/>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20"/>
                <w:szCs w:val="20"/>
              </w:rPr>
            </w:pPr>
            <w:r w:rsidRPr="00807B48">
              <w:rPr>
                <w:sz w:val="20"/>
                <w:szCs w:val="20"/>
              </w:rPr>
              <w:t>0,0</w:t>
            </w:r>
          </w:p>
        </w:tc>
      </w:tr>
      <w:tr w:rsidR="005D735E" w:rsidRPr="002C1BFB" w:rsidTr="00BC6DB4">
        <w:trPr>
          <w:trHeight w:val="818"/>
          <w:jc w:val="center"/>
        </w:trPr>
        <w:tc>
          <w:tcPr>
            <w:tcW w:w="2673" w:type="dxa"/>
            <w:gridSpan w:val="3"/>
            <w:vMerge w:val="restart"/>
            <w:tcBorders>
              <w:top w:val="single" w:sz="4" w:space="0" w:color="auto"/>
              <w:left w:val="single" w:sz="4" w:space="0" w:color="auto"/>
              <w:right w:val="single" w:sz="4" w:space="0" w:color="auto"/>
            </w:tcBorders>
            <w:vAlign w:val="center"/>
          </w:tcPr>
          <w:p w:rsidR="005D735E" w:rsidRPr="00807B48" w:rsidRDefault="005D735E" w:rsidP="00807B48">
            <w:pPr>
              <w:pStyle w:val="ConsPlusNormal"/>
              <w:widowControl/>
              <w:rPr>
                <w:sz w:val="20"/>
                <w:szCs w:val="20"/>
              </w:rPr>
            </w:pPr>
            <w:r w:rsidRPr="00807B48">
              <w:rPr>
                <w:sz w:val="20"/>
                <w:szCs w:val="20"/>
              </w:rPr>
              <w:t>Итого по подпрограмме 5</w:t>
            </w:r>
          </w:p>
        </w:tc>
        <w:tc>
          <w:tcPr>
            <w:tcW w:w="1600" w:type="dxa"/>
            <w:vMerge/>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Default="005D735E" w:rsidP="0068667F">
            <w:pPr>
              <w:pStyle w:val="ConsPlusNormal"/>
              <w:ind w:right="-70"/>
              <w:jc w:val="center"/>
              <w:rPr>
                <w:sz w:val="20"/>
                <w:szCs w:val="20"/>
              </w:rPr>
            </w:pPr>
            <w:r w:rsidRPr="00807B48">
              <w:rPr>
                <w:sz w:val="20"/>
                <w:szCs w:val="20"/>
              </w:rPr>
              <w:t xml:space="preserve">бюджет </w:t>
            </w:r>
          </w:p>
          <w:p w:rsidR="005D735E" w:rsidRPr="00807B48" w:rsidRDefault="005D735E" w:rsidP="0068667F">
            <w:pPr>
              <w:pStyle w:val="ConsPlusNormal"/>
              <w:ind w:right="-70"/>
              <w:jc w:val="center"/>
              <w:rPr>
                <w:sz w:val="20"/>
                <w:szCs w:val="20"/>
              </w:rPr>
            </w:pPr>
            <w:r w:rsidRPr="00807B48">
              <w:rPr>
                <w:sz w:val="20"/>
                <w:szCs w:val="20"/>
              </w:rPr>
              <w:t>автономного округа</w:t>
            </w:r>
          </w:p>
        </w:tc>
        <w:tc>
          <w:tcPr>
            <w:tcW w:w="1018" w:type="dxa"/>
            <w:tcBorders>
              <w:top w:val="single" w:sz="4" w:space="0" w:color="auto"/>
              <w:left w:val="single" w:sz="4" w:space="0" w:color="auto"/>
              <w:right w:val="single" w:sz="4" w:space="0" w:color="auto"/>
            </w:tcBorders>
            <w:vAlign w:val="center"/>
          </w:tcPr>
          <w:p w:rsidR="005D735E" w:rsidRPr="00807B48" w:rsidRDefault="005D735E" w:rsidP="00A61F50">
            <w:pPr>
              <w:pStyle w:val="ConsPlusNormal"/>
              <w:widowControl/>
              <w:ind w:left="-98" w:firstLine="98"/>
              <w:jc w:val="center"/>
              <w:rPr>
                <w:sz w:val="20"/>
                <w:szCs w:val="20"/>
              </w:rPr>
            </w:pPr>
            <w:r>
              <w:rPr>
                <w:sz w:val="20"/>
                <w:szCs w:val="20"/>
              </w:rPr>
              <w:t>0,0</w:t>
            </w:r>
          </w:p>
        </w:tc>
        <w:tc>
          <w:tcPr>
            <w:tcW w:w="1081" w:type="dxa"/>
            <w:tcBorders>
              <w:top w:val="single" w:sz="4" w:space="0" w:color="auto"/>
              <w:left w:val="single" w:sz="4" w:space="0" w:color="auto"/>
              <w:right w:val="single" w:sz="4" w:space="0" w:color="auto"/>
            </w:tcBorders>
            <w:vAlign w:val="center"/>
          </w:tcPr>
          <w:p w:rsidR="005D735E" w:rsidRPr="00C245AD" w:rsidRDefault="005D735E" w:rsidP="00807B48">
            <w:pPr>
              <w:pStyle w:val="ConsPlusNormal"/>
              <w:widowControl/>
              <w:ind w:left="-98" w:firstLine="55"/>
              <w:jc w:val="center"/>
              <w:rPr>
                <w:sz w:val="20"/>
                <w:szCs w:val="20"/>
              </w:rPr>
            </w:pPr>
            <w:r w:rsidRPr="00C245AD">
              <w:rPr>
                <w:sz w:val="20"/>
                <w:szCs w:val="20"/>
              </w:rPr>
              <w:t>0,0</w:t>
            </w:r>
          </w:p>
        </w:tc>
        <w:tc>
          <w:tcPr>
            <w:tcW w:w="878"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widowControl/>
              <w:ind w:left="-98" w:firstLine="98"/>
              <w:jc w:val="center"/>
              <w:rPr>
                <w:sz w:val="18"/>
                <w:szCs w:val="18"/>
              </w:rPr>
            </w:pPr>
            <w:r w:rsidRPr="00C245AD">
              <w:rPr>
                <w:sz w:val="18"/>
                <w:szCs w:val="18"/>
              </w:rPr>
              <w:t>0,0</w:t>
            </w:r>
          </w:p>
        </w:tc>
        <w:tc>
          <w:tcPr>
            <w:tcW w:w="964"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widowControl/>
              <w:jc w:val="center"/>
              <w:rPr>
                <w:sz w:val="18"/>
                <w:szCs w:val="18"/>
              </w:rPr>
            </w:pPr>
            <w:r w:rsidRPr="00C245AD">
              <w:rPr>
                <w:sz w:val="18"/>
                <w:szCs w:val="18"/>
              </w:rPr>
              <w:t>0,0</w:t>
            </w:r>
          </w:p>
        </w:tc>
        <w:tc>
          <w:tcPr>
            <w:tcW w:w="993"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jc w:val="center"/>
              <w:rPr>
                <w:sz w:val="18"/>
                <w:szCs w:val="18"/>
              </w:rPr>
            </w:pPr>
            <w:r w:rsidRPr="00C245AD">
              <w:rPr>
                <w:sz w:val="18"/>
                <w:szCs w:val="18"/>
              </w:rPr>
              <w:t>0,0</w:t>
            </w:r>
          </w:p>
        </w:tc>
        <w:tc>
          <w:tcPr>
            <w:tcW w:w="992" w:type="dxa"/>
            <w:gridSpan w:val="3"/>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1104" w:type="dxa"/>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1023" w:type="dxa"/>
            <w:gridSpan w:val="3"/>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961" w:type="dxa"/>
            <w:gridSpan w:val="2"/>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981" w:type="dxa"/>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r>
      <w:tr w:rsidR="005D735E" w:rsidRPr="002C1BFB" w:rsidTr="00BC6DB4">
        <w:trPr>
          <w:trHeight w:val="537"/>
          <w:jc w:val="center"/>
        </w:trPr>
        <w:tc>
          <w:tcPr>
            <w:tcW w:w="2673" w:type="dxa"/>
            <w:gridSpan w:val="3"/>
            <w:vMerge/>
            <w:tcBorders>
              <w:left w:val="single" w:sz="4" w:space="0" w:color="auto"/>
              <w:bottom w:val="single" w:sz="4" w:space="0" w:color="auto"/>
              <w:right w:val="single" w:sz="4" w:space="0" w:color="auto"/>
            </w:tcBorders>
            <w:vAlign w:val="center"/>
          </w:tcPr>
          <w:p w:rsidR="005D735E" w:rsidRPr="001923A7" w:rsidRDefault="005D735E" w:rsidP="0068667F">
            <w:pPr>
              <w:pStyle w:val="ConsPlusNormal"/>
              <w:widowControl/>
              <w:jc w:val="center"/>
              <w:rPr>
                <w:b/>
                <w:sz w:val="20"/>
                <w:szCs w:val="20"/>
              </w:rPr>
            </w:pPr>
          </w:p>
        </w:tc>
        <w:tc>
          <w:tcPr>
            <w:tcW w:w="1600" w:type="dxa"/>
            <w:vMerge/>
            <w:tcBorders>
              <w:left w:val="single" w:sz="4" w:space="0" w:color="auto"/>
              <w:bottom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5D735E" w:rsidRPr="00807B48" w:rsidRDefault="005D735E" w:rsidP="0068667F">
            <w:pPr>
              <w:pStyle w:val="ConsPlusNormal"/>
              <w:widowControl/>
              <w:ind w:right="-70"/>
              <w:jc w:val="center"/>
              <w:rPr>
                <w:sz w:val="20"/>
                <w:szCs w:val="20"/>
              </w:rPr>
            </w:pPr>
            <w:r w:rsidRPr="00807B48">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807B48" w:rsidRDefault="0054156E" w:rsidP="00611DF6">
            <w:pPr>
              <w:pStyle w:val="ConsPlusNormal"/>
              <w:widowControl/>
              <w:ind w:left="-98" w:firstLine="98"/>
              <w:jc w:val="center"/>
              <w:rPr>
                <w:sz w:val="18"/>
                <w:szCs w:val="18"/>
              </w:rPr>
            </w:pPr>
            <w:r>
              <w:rPr>
                <w:sz w:val="18"/>
                <w:szCs w:val="18"/>
              </w:rPr>
              <w:t>0</w:t>
            </w:r>
            <w:r w:rsidR="005D735E" w:rsidRPr="00807B48">
              <w:rPr>
                <w:sz w:val="18"/>
                <w:szCs w:val="18"/>
              </w:rPr>
              <w:t>,0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611DF6">
            <w:pPr>
              <w:pStyle w:val="ConsPlusNormal"/>
              <w:widowControl/>
              <w:ind w:left="-98" w:firstLine="98"/>
              <w:jc w:val="center"/>
              <w:rPr>
                <w:sz w:val="18"/>
                <w:szCs w:val="18"/>
              </w:rPr>
            </w:pPr>
            <w:r w:rsidRPr="00C245AD">
              <w:rPr>
                <w:sz w:val="18"/>
                <w:szCs w:val="18"/>
              </w:rPr>
              <w:t>0,0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ED1C95">
            <w:pPr>
              <w:pStyle w:val="ConsPlusNormal"/>
              <w:widowControl/>
              <w:ind w:left="-98" w:firstLine="98"/>
              <w:jc w:val="center"/>
              <w:rPr>
                <w:sz w:val="18"/>
                <w:szCs w:val="18"/>
              </w:rPr>
            </w:pPr>
            <w:r w:rsidRPr="00C245AD">
              <w:rPr>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ED1C95">
            <w:pPr>
              <w:pStyle w:val="ConsPlusNormal"/>
              <w:widowControl/>
              <w:jc w:val="center"/>
              <w:rPr>
                <w:sz w:val="18"/>
                <w:szCs w:val="18"/>
              </w:rPr>
            </w:pPr>
            <w:r w:rsidRPr="00C245AD">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ED1C95">
            <w:pPr>
              <w:pStyle w:val="ConsPlusNormal"/>
              <w:jc w:val="center"/>
              <w:rPr>
                <w:sz w:val="18"/>
                <w:szCs w:val="18"/>
              </w:rPr>
            </w:pPr>
            <w:r w:rsidRPr="00C245AD">
              <w:rPr>
                <w:sz w:val="18"/>
                <w:szCs w:val="18"/>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1104" w:type="dxa"/>
            <w:tcBorders>
              <w:top w:val="single" w:sz="4" w:space="0" w:color="auto"/>
              <w:left w:val="single" w:sz="4" w:space="0" w:color="auto"/>
              <w:bottom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981" w:type="dxa"/>
            <w:tcBorders>
              <w:top w:val="single" w:sz="4" w:space="0" w:color="auto"/>
              <w:left w:val="single" w:sz="4" w:space="0" w:color="auto"/>
              <w:bottom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r>
      <w:tr w:rsidR="00E61712" w:rsidRPr="002C1BFB" w:rsidTr="00E61712">
        <w:trPr>
          <w:trHeight w:val="537"/>
          <w:jc w:val="center"/>
        </w:trPr>
        <w:tc>
          <w:tcPr>
            <w:tcW w:w="2673" w:type="dxa"/>
            <w:gridSpan w:val="3"/>
            <w:tcBorders>
              <w:top w:val="single" w:sz="4" w:space="0" w:color="auto"/>
              <w:left w:val="single" w:sz="4" w:space="0" w:color="auto"/>
              <w:bottom w:val="single" w:sz="4" w:space="0" w:color="auto"/>
              <w:right w:val="single" w:sz="4" w:space="0" w:color="auto"/>
            </w:tcBorders>
            <w:vAlign w:val="center"/>
          </w:tcPr>
          <w:p w:rsidR="00E61712" w:rsidRPr="001923A7" w:rsidRDefault="00E61712" w:rsidP="0068667F">
            <w:pPr>
              <w:pStyle w:val="ConsPlusNormal"/>
              <w:widowControl/>
              <w:jc w:val="center"/>
              <w:rPr>
                <w:b/>
                <w:sz w:val="20"/>
                <w:szCs w:val="20"/>
              </w:rPr>
            </w:pPr>
          </w:p>
          <w:p w:rsidR="00E61712" w:rsidRPr="00807B48" w:rsidRDefault="00E61712" w:rsidP="0068667F">
            <w:pPr>
              <w:pStyle w:val="ConsPlusNormal"/>
              <w:widowControl/>
              <w:jc w:val="center"/>
              <w:rPr>
                <w:sz w:val="20"/>
                <w:szCs w:val="20"/>
              </w:rPr>
            </w:pPr>
            <w:r w:rsidRPr="00807B48">
              <w:rPr>
                <w:sz w:val="20"/>
                <w:szCs w:val="20"/>
              </w:rPr>
              <w:t>Всего по программе</w:t>
            </w:r>
          </w:p>
        </w:tc>
        <w:tc>
          <w:tcPr>
            <w:tcW w:w="1600" w:type="dxa"/>
            <w:tcBorders>
              <w:top w:val="single" w:sz="4" w:space="0" w:color="auto"/>
              <w:left w:val="single" w:sz="4" w:space="0" w:color="auto"/>
              <w:bottom w:val="single" w:sz="4" w:space="0" w:color="auto"/>
              <w:right w:val="single" w:sz="4" w:space="0" w:color="auto"/>
            </w:tcBorders>
          </w:tcPr>
          <w:p w:rsidR="00E61712" w:rsidRPr="00DD5202" w:rsidRDefault="00E61712" w:rsidP="0068667F">
            <w:pPr>
              <w:pStyle w:val="ConsPlusNormal"/>
              <w:widowControl/>
              <w:ind w:right="-70"/>
              <w:jc w:val="center"/>
              <w:rPr>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E61712" w:rsidRPr="00807B48" w:rsidRDefault="00E61712" w:rsidP="0068667F">
            <w:pPr>
              <w:pStyle w:val="ConsPlusNormal"/>
              <w:widowControl/>
              <w:ind w:right="-70"/>
              <w:jc w:val="center"/>
              <w:rPr>
                <w:sz w:val="20"/>
                <w:szCs w:val="20"/>
              </w:rPr>
            </w:pPr>
            <w:r w:rsidRPr="00807B48">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E61712" w:rsidRPr="00477613" w:rsidRDefault="007C3606" w:rsidP="00B0491B">
            <w:pPr>
              <w:pStyle w:val="ConsPlusNormal"/>
              <w:widowControl/>
              <w:jc w:val="center"/>
              <w:rPr>
                <w:sz w:val="20"/>
                <w:szCs w:val="20"/>
              </w:rPr>
            </w:pPr>
            <w:r>
              <w:rPr>
                <w:sz w:val="20"/>
                <w:szCs w:val="20"/>
              </w:rPr>
              <w:t>403081,7</w:t>
            </w:r>
          </w:p>
        </w:tc>
        <w:tc>
          <w:tcPr>
            <w:tcW w:w="1081" w:type="dxa"/>
            <w:tcBorders>
              <w:top w:val="single" w:sz="4" w:space="0" w:color="auto"/>
              <w:left w:val="single" w:sz="4" w:space="0" w:color="auto"/>
              <w:bottom w:val="single" w:sz="4" w:space="0" w:color="auto"/>
              <w:right w:val="single" w:sz="4" w:space="0" w:color="auto"/>
            </w:tcBorders>
            <w:vAlign w:val="center"/>
          </w:tcPr>
          <w:p w:rsidR="00E61712" w:rsidRPr="00C245AD" w:rsidRDefault="00150D3A" w:rsidP="00B0491B">
            <w:pPr>
              <w:pStyle w:val="ConsPlusNormal"/>
              <w:widowControl/>
              <w:jc w:val="center"/>
              <w:rPr>
                <w:sz w:val="20"/>
                <w:szCs w:val="20"/>
              </w:rPr>
            </w:pPr>
            <w:r>
              <w:rPr>
                <w:sz w:val="20"/>
                <w:szCs w:val="20"/>
              </w:rPr>
              <w:t>30251,3</w:t>
            </w:r>
          </w:p>
        </w:tc>
        <w:tc>
          <w:tcPr>
            <w:tcW w:w="878" w:type="dxa"/>
            <w:tcBorders>
              <w:top w:val="single" w:sz="4" w:space="0" w:color="auto"/>
              <w:left w:val="single" w:sz="4" w:space="0" w:color="auto"/>
              <w:bottom w:val="single" w:sz="4" w:space="0" w:color="auto"/>
              <w:right w:val="single" w:sz="4" w:space="0" w:color="auto"/>
            </w:tcBorders>
            <w:vAlign w:val="center"/>
          </w:tcPr>
          <w:p w:rsidR="00E61712" w:rsidRPr="00C245AD" w:rsidRDefault="00C245AD" w:rsidP="00B0491B">
            <w:pPr>
              <w:pStyle w:val="ConsPlusNormal"/>
              <w:widowControl/>
              <w:jc w:val="center"/>
              <w:rPr>
                <w:sz w:val="20"/>
                <w:szCs w:val="20"/>
              </w:rPr>
            </w:pPr>
            <w:r w:rsidRPr="00C245AD">
              <w:rPr>
                <w:sz w:val="20"/>
                <w:szCs w:val="20"/>
              </w:rPr>
              <w:t>31069,2</w:t>
            </w:r>
          </w:p>
        </w:tc>
        <w:tc>
          <w:tcPr>
            <w:tcW w:w="964" w:type="dxa"/>
            <w:tcBorders>
              <w:top w:val="single" w:sz="4" w:space="0" w:color="auto"/>
              <w:left w:val="single" w:sz="4" w:space="0" w:color="auto"/>
              <w:bottom w:val="single" w:sz="4" w:space="0" w:color="auto"/>
              <w:right w:val="single" w:sz="4" w:space="0" w:color="auto"/>
            </w:tcBorders>
            <w:vAlign w:val="center"/>
          </w:tcPr>
          <w:p w:rsidR="00E61712" w:rsidRPr="00C245AD" w:rsidRDefault="00C245AD" w:rsidP="00E61712">
            <w:pPr>
              <w:spacing w:after="0" w:line="240" w:lineRule="auto"/>
              <w:jc w:val="center"/>
              <w:rPr>
                <w:rFonts w:ascii="Times New Roman" w:hAnsi="Times New Roman"/>
                <w:sz w:val="20"/>
                <w:szCs w:val="20"/>
              </w:rPr>
            </w:pPr>
            <w:r w:rsidRPr="00C245AD">
              <w:rPr>
                <w:rFonts w:ascii="Times New Roman" w:hAnsi="Times New Roman"/>
                <w:sz w:val="20"/>
                <w:szCs w:val="20"/>
              </w:rPr>
              <w:t>31069,2</w:t>
            </w:r>
          </w:p>
        </w:tc>
        <w:tc>
          <w:tcPr>
            <w:tcW w:w="993" w:type="dxa"/>
            <w:tcBorders>
              <w:top w:val="single" w:sz="4" w:space="0" w:color="auto"/>
              <w:left w:val="single" w:sz="4" w:space="0" w:color="auto"/>
              <w:bottom w:val="single" w:sz="4" w:space="0" w:color="auto"/>
              <w:right w:val="single" w:sz="4" w:space="0" w:color="auto"/>
            </w:tcBorders>
            <w:vAlign w:val="center"/>
          </w:tcPr>
          <w:p w:rsidR="00E61712" w:rsidRPr="00C245AD" w:rsidRDefault="00E33EEA" w:rsidP="00E61712">
            <w:pPr>
              <w:spacing w:after="0" w:line="240" w:lineRule="auto"/>
              <w:jc w:val="center"/>
              <w:rPr>
                <w:rFonts w:ascii="Times New Roman" w:hAnsi="Times New Roman"/>
                <w:sz w:val="20"/>
                <w:szCs w:val="20"/>
              </w:rPr>
            </w:pPr>
            <w:r>
              <w:rPr>
                <w:rFonts w:ascii="Times New Roman" w:hAnsi="Times New Roman"/>
                <w:sz w:val="20"/>
                <w:szCs w:val="20"/>
              </w:rPr>
              <w:t>31069,2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61712" w:rsidRPr="00477613" w:rsidRDefault="00E33EEA" w:rsidP="00E61712">
            <w:pPr>
              <w:spacing w:after="0" w:line="240" w:lineRule="auto"/>
              <w:jc w:val="center"/>
              <w:rPr>
                <w:rFonts w:ascii="Times New Roman" w:hAnsi="Times New Roman"/>
                <w:sz w:val="20"/>
                <w:szCs w:val="20"/>
              </w:rPr>
            </w:pPr>
            <w:r>
              <w:rPr>
                <w:rFonts w:ascii="Times New Roman" w:hAnsi="Times New Roman"/>
                <w:sz w:val="20"/>
                <w:szCs w:val="20"/>
              </w:rPr>
              <w:t>31069,2</w:t>
            </w:r>
          </w:p>
        </w:tc>
        <w:tc>
          <w:tcPr>
            <w:tcW w:w="1104" w:type="dxa"/>
            <w:tcBorders>
              <w:top w:val="single" w:sz="4" w:space="0" w:color="auto"/>
              <w:left w:val="single" w:sz="4" w:space="0" w:color="auto"/>
              <w:bottom w:val="single" w:sz="4" w:space="0" w:color="auto"/>
              <w:right w:val="single" w:sz="4" w:space="0" w:color="auto"/>
            </w:tcBorders>
            <w:vAlign w:val="center"/>
          </w:tcPr>
          <w:p w:rsidR="00E61712" w:rsidRPr="00477613" w:rsidRDefault="00E33EEA" w:rsidP="00E61712">
            <w:pPr>
              <w:spacing w:after="0" w:line="240" w:lineRule="auto"/>
              <w:jc w:val="center"/>
              <w:rPr>
                <w:rFonts w:ascii="Times New Roman" w:hAnsi="Times New Roman"/>
                <w:sz w:val="20"/>
                <w:szCs w:val="20"/>
              </w:rPr>
            </w:pPr>
            <w:r>
              <w:rPr>
                <w:rFonts w:ascii="Times New Roman" w:hAnsi="Times New Roman"/>
                <w:sz w:val="20"/>
                <w:szCs w:val="20"/>
              </w:rPr>
              <w:t>31069,2</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E61712" w:rsidRPr="00477613" w:rsidRDefault="00E33EEA" w:rsidP="00E61712">
            <w:pPr>
              <w:spacing w:after="0" w:line="240" w:lineRule="auto"/>
              <w:jc w:val="center"/>
              <w:rPr>
                <w:rFonts w:ascii="Times New Roman" w:hAnsi="Times New Roman"/>
                <w:sz w:val="20"/>
                <w:szCs w:val="20"/>
              </w:rPr>
            </w:pPr>
            <w:r>
              <w:rPr>
                <w:rFonts w:ascii="Times New Roman" w:hAnsi="Times New Roman"/>
                <w:sz w:val="20"/>
                <w:szCs w:val="20"/>
              </w:rPr>
              <w:t>31069,2</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E61712" w:rsidRPr="00477613" w:rsidRDefault="00E33EEA" w:rsidP="00E61712">
            <w:pPr>
              <w:spacing w:after="0" w:line="240" w:lineRule="auto"/>
              <w:jc w:val="center"/>
              <w:rPr>
                <w:rFonts w:ascii="Times New Roman" w:hAnsi="Times New Roman"/>
                <w:sz w:val="20"/>
                <w:szCs w:val="20"/>
              </w:rPr>
            </w:pPr>
            <w:r>
              <w:rPr>
                <w:rFonts w:ascii="Times New Roman" w:hAnsi="Times New Roman"/>
                <w:sz w:val="20"/>
                <w:szCs w:val="20"/>
              </w:rPr>
              <w:t>31069,2</w:t>
            </w:r>
          </w:p>
        </w:tc>
        <w:tc>
          <w:tcPr>
            <w:tcW w:w="981" w:type="dxa"/>
            <w:tcBorders>
              <w:top w:val="single" w:sz="4" w:space="0" w:color="auto"/>
              <w:left w:val="single" w:sz="4" w:space="0" w:color="auto"/>
              <w:bottom w:val="single" w:sz="4" w:space="0" w:color="auto"/>
              <w:right w:val="single" w:sz="4" w:space="0" w:color="auto"/>
            </w:tcBorders>
            <w:vAlign w:val="center"/>
          </w:tcPr>
          <w:p w:rsidR="00E61712" w:rsidRPr="00477613" w:rsidRDefault="00E33EEA" w:rsidP="00B0491B">
            <w:pPr>
              <w:spacing w:after="0" w:line="240" w:lineRule="auto"/>
              <w:jc w:val="center"/>
              <w:rPr>
                <w:rFonts w:ascii="Times New Roman" w:hAnsi="Times New Roman"/>
                <w:sz w:val="20"/>
                <w:szCs w:val="20"/>
              </w:rPr>
            </w:pPr>
            <w:r>
              <w:rPr>
                <w:rFonts w:ascii="Times New Roman" w:hAnsi="Times New Roman"/>
                <w:sz w:val="20"/>
                <w:szCs w:val="20"/>
              </w:rPr>
              <w:t>155346,0</w:t>
            </w:r>
          </w:p>
        </w:tc>
      </w:tr>
      <w:tr w:rsidR="00BC6DB4" w:rsidRPr="002C1BFB" w:rsidTr="00BC6DB4">
        <w:trPr>
          <w:trHeight w:val="240"/>
          <w:jc w:val="center"/>
        </w:trPr>
        <w:tc>
          <w:tcPr>
            <w:tcW w:w="4273" w:type="dxa"/>
            <w:gridSpan w:val="4"/>
            <w:tcBorders>
              <w:top w:val="single" w:sz="4" w:space="0" w:color="auto"/>
              <w:left w:val="single" w:sz="4" w:space="0" w:color="auto"/>
              <w:right w:val="single" w:sz="4" w:space="0" w:color="auto"/>
            </w:tcBorders>
          </w:tcPr>
          <w:p w:rsidR="00BC6DB4" w:rsidRPr="00DD5202" w:rsidRDefault="00BC6DB4" w:rsidP="00703B34">
            <w:pPr>
              <w:pStyle w:val="ConsPlusNormal"/>
              <w:widowControl/>
              <w:ind w:left="-143" w:right="-70" w:firstLine="143"/>
              <w:jc w:val="center"/>
              <w:rPr>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BC6DB4" w:rsidRDefault="00BC6DB4" w:rsidP="0068667F">
            <w:pPr>
              <w:pStyle w:val="ConsPlusNormal"/>
              <w:widowControl/>
              <w:ind w:right="-70"/>
              <w:jc w:val="center"/>
              <w:rPr>
                <w:sz w:val="20"/>
                <w:szCs w:val="20"/>
              </w:rPr>
            </w:pPr>
            <w:r w:rsidRPr="00807B48">
              <w:rPr>
                <w:sz w:val="20"/>
                <w:szCs w:val="20"/>
              </w:rPr>
              <w:t xml:space="preserve">бюджет </w:t>
            </w:r>
          </w:p>
          <w:p w:rsidR="00BC6DB4" w:rsidRPr="00807B48" w:rsidRDefault="00BC6DB4" w:rsidP="0068667F">
            <w:pPr>
              <w:pStyle w:val="ConsPlusNormal"/>
              <w:widowControl/>
              <w:ind w:right="-70"/>
              <w:jc w:val="center"/>
              <w:rPr>
                <w:sz w:val="20"/>
                <w:szCs w:val="20"/>
              </w:rPr>
            </w:pPr>
            <w:r w:rsidRPr="00807B48">
              <w:rPr>
                <w:sz w:val="20"/>
                <w:szCs w:val="20"/>
              </w:rPr>
              <w:t>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BC6DB4" w:rsidRPr="00477613" w:rsidRDefault="00BC6DB4" w:rsidP="00B0491B">
            <w:pPr>
              <w:pStyle w:val="ConsPlusNormal"/>
              <w:widowControl/>
              <w:jc w:val="center"/>
              <w:rPr>
                <w:sz w:val="20"/>
                <w:szCs w:val="20"/>
              </w:rPr>
            </w:pPr>
            <w:r w:rsidRPr="00477613">
              <w:rPr>
                <w:sz w:val="20"/>
                <w:szCs w:val="20"/>
              </w:rPr>
              <w:t>346785,2</w:t>
            </w:r>
          </w:p>
        </w:tc>
        <w:tc>
          <w:tcPr>
            <w:tcW w:w="1081" w:type="dxa"/>
            <w:tcBorders>
              <w:top w:val="single" w:sz="4" w:space="0" w:color="auto"/>
              <w:left w:val="single" w:sz="4" w:space="0" w:color="auto"/>
              <w:bottom w:val="single" w:sz="4" w:space="0" w:color="auto"/>
            </w:tcBorders>
            <w:vAlign w:val="center"/>
          </w:tcPr>
          <w:p w:rsidR="00BC6DB4" w:rsidRPr="00C245AD" w:rsidRDefault="00BC6DB4" w:rsidP="00B0491B">
            <w:pPr>
              <w:pStyle w:val="ConsPlusNormal"/>
              <w:widowControl/>
              <w:jc w:val="center"/>
              <w:rPr>
                <w:sz w:val="20"/>
                <w:szCs w:val="20"/>
              </w:rPr>
            </w:pPr>
            <w:r w:rsidRPr="00C245AD">
              <w:rPr>
                <w:sz w:val="20"/>
                <w:szCs w:val="20"/>
              </w:rPr>
              <w:t>25920,8</w:t>
            </w:r>
          </w:p>
        </w:tc>
        <w:tc>
          <w:tcPr>
            <w:tcW w:w="878" w:type="dxa"/>
            <w:tcBorders>
              <w:top w:val="single" w:sz="4" w:space="0" w:color="auto"/>
              <w:left w:val="single" w:sz="4" w:space="0" w:color="auto"/>
              <w:bottom w:val="single" w:sz="4" w:space="0" w:color="auto"/>
            </w:tcBorders>
            <w:vAlign w:val="center"/>
          </w:tcPr>
          <w:p w:rsidR="00BC6DB4" w:rsidRPr="00C245AD" w:rsidRDefault="00BC6DB4" w:rsidP="00B0491B">
            <w:pPr>
              <w:pStyle w:val="ConsPlusNormal"/>
              <w:widowControl/>
              <w:jc w:val="center"/>
              <w:rPr>
                <w:sz w:val="20"/>
                <w:szCs w:val="20"/>
              </w:rPr>
            </w:pPr>
            <w:r w:rsidRPr="00C245AD">
              <w:rPr>
                <w:sz w:val="20"/>
                <w:szCs w:val="20"/>
              </w:rPr>
              <w:t>26738,7</w:t>
            </w:r>
          </w:p>
        </w:tc>
        <w:tc>
          <w:tcPr>
            <w:tcW w:w="964" w:type="dxa"/>
            <w:tcBorders>
              <w:top w:val="single" w:sz="4" w:space="0" w:color="auto"/>
              <w:left w:val="single" w:sz="4" w:space="0" w:color="auto"/>
              <w:bottom w:val="single" w:sz="4" w:space="0" w:color="auto"/>
            </w:tcBorders>
            <w:vAlign w:val="center"/>
          </w:tcPr>
          <w:p w:rsidR="00BC6DB4" w:rsidRPr="00C245AD" w:rsidRDefault="00BC6DB4" w:rsidP="00B0491B">
            <w:pPr>
              <w:pStyle w:val="ConsPlusNormal"/>
              <w:widowControl/>
              <w:jc w:val="center"/>
              <w:rPr>
                <w:sz w:val="20"/>
                <w:szCs w:val="20"/>
              </w:rPr>
            </w:pPr>
            <w:r w:rsidRPr="00C245AD">
              <w:rPr>
                <w:sz w:val="20"/>
                <w:szCs w:val="20"/>
              </w:rPr>
              <w:t>26738,7</w:t>
            </w:r>
          </w:p>
        </w:tc>
        <w:tc>
          <w:tcPr>
            <w:tcW w:w="993" w:type="dxa"/>
            <w:tcBorders>
              <w:top w:val="single" w:sz="4" w:space="0" w:color="auto"/>
              <w:left w:val="single" w:sz="4" w:space="0" w:color="auto"/>
              <w:bottom w:val="single" w:sz="4" w:space="0" w:color="auto"/>
            </w:tcBorders>
            <w:vAlign w:val="center"/>
          </w:tcPr>
          <w:p w:rsidR="00BC6DB4" w:rsidRPr="00C245AD" w:rsidRDefault="00BC6DB4" w:rsidP="00B0491B">
            <w:pPr>
              <w:pStyle w:val="ConsPlusNormal"/>
              <w:widowControl/>
              <w:jc w:val="center"/>
              <w:rPr>
                <w:sz w:val="20"/>
                <w:szCs w:val="20"/>
              </w:rPr>
            </w:pPr>
            <w:r w:rsidRPr="00C245AD">
              <w:rPr>
                <w:sz w:val="20"/>
                <w:szCs w:val="20"/>
              </w:rPr>
              <w:t>26738,7</w:t>
            </w:r>
          </w:p>
        </w:tc>
        <w:tc>
          <w:tcPr>
            <w:tcW w:w="992" w:type="dxa"/>
            <w:gridSpan w:val="3"/>
            <w:tcBorders>
              <w:top w:val="single" w:sz="4" w:space="0" w:color="auto"/>
              <w:left w:val="single" w:sz="4" w:space="0" w:color="auto"/>
              <w:bottom w:val="single" w:sz="4" w:space="0" w:color="auto"/>
            </w:tcBorders>
            <w:vAlign w:val="center"/>
          </w:tcPr>
          <w:p w:rsidR="00BC6DB4" w:rsidRPr="00477613" w:rsidRDefault="00BC6DB4" w:rsidP="00B0491B">
            <w:pPr>
              <w:pStyle w:val="ConsPlusNormal"/>
              <w:widowControl/>
              <w:jc w:val="center"/>
              <w:rPr>
                <w:sz w:val="20"/>
                <w:szCs w:val="20"/>
              </w:rPr>
            </w:pPr>
            <w:r w:rsidRPr="00477613">
              <w:rPr>
                <w:sz w:val="20"/>
                <w:szCs w:val="20"/>
              </w:rPr>
              <w:t>26738,7</w:t>
            </w:r>
          </w:p>
        </w:tc>
        <w:tc>
          <w:tcPr>
            <w:tcW w:w="1104" w:type="dxa"/>
            <w:tcBorders>
              <w:top w:val="single" w:sz="4" w:space="0" w:color="auto"/>
              <w:left w:val="single" w:sz="4" w:space="0" w:color="auto"/>
              <w:bottom w:val="single" w:sz="4" w:space="0" w:color="auto"/>
            </w:tcBorders>
            <w:vAlign w:val="center"/>
          </w:tcPr>
          <w:p w:rsidR="00BC6DB4" w:rsidRPr="00477613" w:rsidRDefault="00BC6DB4" w:rsidP="00B0491B">
            <w:pPr>
              <w:pStyle w:val="ConsPlusNormal"/>
              <w:widowControl/>
              <w:jc w:val="center"/>
              <w:rPr>
                <w:sz w:val="20"/>
                <w:szCs w:val="20"/>
              </w:rPr>
            </w:pPr>
            <w:r w:rsidRPr="00477613">
              <w:rPr>
                <w:sz w:val="20"/>
                <w:szCs w:val="20"/>
              </w:rPr>
              <w:t>26738,7</w:t>
            </w:r>
          </w:p>
        </w:tc>
        <w:tc>
          <w:tcPr>
            <w:tcW w:w="1010" w:type="dxa"/>
            <w:gridSpan w:val="2"/>
            <w:tcBorders>
              <w:top w:val="single" w:sz="4" w:space="0" w:color="auto"/>
              <w:left w:val="single" w:sz="4" w:space="0" w:color="auto"/>
              <w:bottom w:val="single" w:sz="4" w:space="0" w:color="auto"/>
            </w:tcBorders>
            <w:vAlign w:val="center"/>
          </w:tcPr>
          <w:p w:rsidR="00BC6DB4" w:rsidRPr="00477613" w:rsidRDefault="00BC6DB4" w:rsidP="00B0491B">
            <w:pPr>
              <w:pStyle w:val="ConsPlusNormal"/>
              <w:widowControl/>
              <w:jc w:val="center"/>
              <w:rPr>
                <w:sz w:val="20"/>
                <w:szCs w:val="20"/>
              </w:rPr>
            </w:pPr>
            <w:r w:rsidRPr="00477613">
              <w:rPr>
                <w:sz w:val="20"/>
                <w:szCs w:val="20"/>
              </w:rPr>
              <w:t>26738,7</w:t>
            </w:r>
          </w:p>
        </w:tc>
        <w:tc>
          <w:tcPr>
            <w:tcW w:w="974" w:type="dxa"/>
            <w:gridSpan w:val="3"/>
            <w:tcBorders>
              <w:top w:val="single" w:sz="4" w:space="0" w:color="auto"/>
              <w:left w:val="single" w:sz="4" w:space="0" w:color="auto"/>
              <w:bottom w:val="single" w:sz="4" w:space="0" w:color="auto"/>
            </w:tcBorders>
            <w:vAlign w:val="center"/>
          </w:tcPr>
          <w:p w:rsidR="00BC6DB4" w:rsidRPr="00477613" w:rsidRDefault="00BC6DB4" w:rsidP="00B0491B">
            <w:pPr>
              <w:pStyle w:val="ConsPlusNormal"/>
              <w:widowControl/>
              <w:jc w:val="center"/>
              <w:rPr>
                <w:sz w:val="20"/>
                <w:szCs w:val="20"/>
              </w:rPr>
            </w:pPr>
            <w:r w:rsidRPr="00477613">
              <w:rPr>
                <w:sz w:val="20"/>
                <w:szCs w:val="20"/>
              </w:rPr>
              <w:t>26738,7</w:t>
            </w:r>
          </w:p>
        </w:tc>
        <w:tc>
          <w:tcPr>
            <w:tcW w:w="981" w:type="dxa"/>
            <w:tcBorders>
              <w:top w:val="single" w:sz="4" w:space="0" w:color="auto"/>
              <w:left w:val="single" w:sz="4" w:space="0" w:color="auto"/>
              <w:bottom w:val="single" w:sz="4" w:space="0" w:color="auto"/>
              <w:right w:val="single" w:sz="4" w:space="0" w:color="auto"/>
            </w:tcBorders>
            <w:vAlign w:val="center"/>
          </w:tcPr>
          <w:p w:rsidR="00BC6DB4" w:rsidRPr="00477613" w:rsidRDefault="00BC6DB4" w:rsidP="00B0491B">
            <w:pPr>
              <w:pStyle w:val="ConsPlusNormal"/>
              <w:jc w:val="center"/>
              <w:rPr>
                <w:sz w:val="20"/>
                <w:szCs w:val="20"/>
              </w:rPr>
            </w:pPr>
            <w:r w:rsidRPr="00477613">
              <w:rPr>
                <w:sz w:val="20"/>
                <w:szCs w:val="20"/>
              </w:rPr>
              <w:t>133693,5</w:t>
            </w:r>
          </w:p>
        </w:tc>
      </w:tr>
      <w:tr w:rsidR="00300139" w:rsidRPr="002C1BFB" w:rsidTr="00BC6DB4">
        <w:trPr>
          <w:trHeight w:val="429"/>
          <w:jc w:val="center"/>
        </w:trPr>
        <w:tc>
          <w:tcPr>
            <w:tcW w:w="4273" w:type="dxa"/>
            <w:gridSpan w:val="4"/>
            <w:vMerge w:val="restart"/>
            <w:tcBorders>
              <w:left w:val="single" w:sz="4" w:space="0" w:color="auto"/>
              <w:right w:val="single" w:sz="4" w:space="0" w:color="auto"/>
            </w:tcBorders>
          </w:tcPr>
          <w:p w:rsidR="00300139" w:rsidRPr="00DD5202" w:rsidRDefault="00300139" w:rsidP="0068667F">
            <w:pPr>
              <w:pStyle w:val="ConsPlusNormal"/>
              <w:widowControl/>
              <w:ind w:right="-70"/>
              <w:jc w:val="center"/>
              <w:rPr>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00139" w:rsidRPr="00807B48" w:rsidRDefault="00300139" w:rsidP="0068667F">
            <w:pPr>
              <w:pStyle w:val="ConsPlusNormal"/>
              <w:widowControl/>
              <w:ind w:right="-70"/>
              <w:jc w:val="center"/>
              <w:rPr>
                <w:sz w:val="20"/>
                <w:szCs w:val="20"/>
              </w:rPr>
            </w:pPr>
            <w:r w:rsidRPr="00807B48">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300139" w:rsidRPr="00477613" w:rsidRDefault="007C3606" w:rsidP="00B0491B">
            <w:pPr>
              <w:pStyle w:val="ConsPlusNormal"/>
              <w:widowControl/>
              <w:jc w:val="center"/>
              <w:rPr>
                <w:sz w:val="20"/>
                <w:szCs w:val="20"/>
              </w:rPr>
            </w:pPr>
            <w:r>
              <w:rPr>
                <w:sz w:val="20"/>
                <w:szCs w:val="20"/>
              </w:rPr>
              <w:t>56296,5</w:t>
            </w:r>
          </w:p>
        </w:tc>
        <w:tc>
          <w:tcPr>
            <w:tcW w:w="1081" w:type="dxa"/>
            <w:tcBorders>
              <w:top w:val="single" w:sz="4" w:space="0" w:color="auto"/>
              <w:left w:val="single" w:sz="4" w:space="0" w:color="auto"/>
              <w:bottom w:val="single" w:sz="4" w:space="0" w:color="auto"/>
              <w:right w:val="single" w:sz="4" w:space="0" w:color="auto"/>
            </w:tcBorders>
            <w:vAlign w:val="center"/>
          </w:tcPr>
          <w:p w:rsidR="00300139" w:rsidRPr="00C245AD" w:rsidRDefault="00150D3A" w:rsidP="00B0491B">
            <w:pPr>
              <w:pStyle w:val="ConsPlusNormal"/>
              <w:widowControl/>
              <w:jc w:val="center"/>
              <w:rPr>
                <w:sz w:val="20"/>
                <w:szCs w:val="20"/>
              </w:rPr>
            </w:pPr>
            <w:r>
              <w:rPr>
                <w:sz w:val="20"/>
                <w:szCs w:val="20"/>
              </w:rPr>
              <w:t>4330,5</w:t>
            </w:r>
          </w:p>
        </w:tc>
        <w:tc>
          <w:tcPr>
            <w:tcW w:w="878" w:type="dxa"/>
            <w:tcBorders>
              <w:top w:val="single" w:sz="4" w:space="0" w:color="auto"/>
              <w:left w:val="single" w:sz="4" w:space="0" w:color="auto"/>
              <w:bottom w:val="single" w:sz="4" w:space="0" w:color="auto"/>
              <w:right w:val="single" w:sz="4" w:space="0" w:color="auto"/>
            </w:tcBorders>
            <w:vAlign w:val="center"/>
          </w:tcPr>
          <w:p w:rsidR="00300139" w:rsidRPr="00C245AD" w:rsidRDefault="00C245AD" w:rsidP="00B0491B">
            <w:pPr>
              <w:pStyle w:val="ConsPlusNormal"/>
              <w:widowControl/>
              <w:jc w:val="center"/>
              <w:rPr>
                <w:sz w:val="20"/>
                <w:szCs w:val="20"/>
              </w:rPr>
            </w:pPr>
            <w:r w:rsidRPr="00C245AD">
              <w:rPr>
                <w:sz w:val="20"/>
                <w:szCs w:val="20"/>
              </w:rPr>
              <w:t>4330,5</w:t>
            </w:r>
          </w:p>
        </w:tc>
        <w:tc>
          <w:tcPr>
            <w:tcW w:w="964" w:type="dxa"/>
            <w:tcBorders>
              <w:top w:val="single" w:sz="4" w:space="0" w:color="auto"/>
              <w:left w:val="single" w:sz="4" w:space="0" w:color="auto"/>
              <w:bottom w:val="single" w:sz="4" w:space="0" w:color="auto"/>
              <w:right w:val="single" w:sz="4" w:space="0" w:color="auto"/>
            </w:tcBorders>
            <w:vAlign w:val="center"/>
          </w:tcPr>
          <w:p w:rsidR="00300139" w:rsidRPr="00C245AD" w:rsidRDefault="00C245AD" w:rsidP="000008D9">
            <w:pPr>
              <w:pStyle w:val="ConsPlusNormal"/>
              <w:widowControl/>
              <w:jc w:val="center"/>
              <w:rPr>
                <w:sz w:val="20"/>
                <w:szCs w:val="20"/>
              </w:rPr>
            </w:pPr>
            <w:r w:rsidRPr="00C245AD">
              <w:rPr>
                <w:sz w:val="20"/>
                <w:szCs w:val="20"/>
              </w:rPr>
              <w:t>4330,5</w:t>
            </w:r>
          </w:p>
        </w:tc>
        <w:tc>
          <w:tcPr>
            <w:tcW w:w="993" w:type="dxa"/>
            <w:tcBorders>
              <w:top w:val="single" w:sz="4" w:space="0" w:color="auto"/>
              <w:left w:val="single" w:sz="4" w:space="0" w:color="auto"/>
              <w:bottom w:val="single" w:sz="4" w:space="0" w:color="auto"/>
              <w:right w:val="single" w:sz="4" w:space="0" w:color="auto"/>
            </w:tcBorders>
            <w:vAlign w:val="center"/>
          </w:tcPr>
          <w:p w:rsidR="00300139" w:rsidRPr="00C245AD" w:rsidRDefault="00E33EEA" w:rsidP="000008D9">
            <w:pPr>
              <w:pStyle w:val="ConsPlusNormal"/>
              <w:widowControl/>
              <w:jc w:val="center"/>
              <w:rPr>
                <w:sz w:val="20"/>
                <w:szCs w:val="20"/>
              </w:rPr>
            </w:pPr>
            <w:r>
              <w:rPr>
                <w:sz w:val="20"/>
                <w:szCs w:val="20"/>
              </w:rPr>
              <w:t>4330,5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00139" w:rsidRPr="00477613" w:rsidRDefault="00E33EEA" w:rsidP="000008D9">
            <w:pPr>
              <w:pStyle w:val="ConsPlusNormal"/>
              <w:widowControl/>
              <w:jc w:val="center"/>
              <w:rPr>
                <w:sz w:val="20"/>
                <w:szCs w:val="20"/>
              </w:rPr>
            </w:pPr>
            <w:r>
              <w:rPr>
                <w:sz w:val="20"/>
                <w:szCs w:val="20"/>
              </w:rPr>
              <w:t>4330,5</w:t>
            </w:r>
          </w:p>
        </w:tc>
        <w:tc>
          <w:tcPr>
            <w:tcW w:w="1104" w:type="dxa"/>
            <w:tcBorders>
              <w:top w:val="single" w:sz="4" w:space="0" w:color="auto"/>
              <w:left w:val="single" w:sz="4" w:space="0" w:color="auto"/>
              <w:bottom w:val="single" w:sz="4" w:space="0" w:color="auto"/>
              <w:right w:val="single" w:sz="4" w:space="0" w:color="auto"/>
            </w:tcBorders>
            <w:vAlign w:val="center"/>
          </w:tcPr>
          <w:p w:rsidR="00300139" w:rsidRPr="00477613" w:rsidRDefault="00E33EEA" w:rsidP="000008D9">
            <w:pPr>
              <w:pStyle w:val="ConsPlusNormal"/>
              <w:widowControl/>
              <w:jc w:val="center"/>
              <w:rPr>
                <w:sz w:val="20"/>
                <w:szCs w:val="20"/>
              </w:rPr>
            </w:pPr>
            <w:r>
              <w:rPr>
                <w:sz w:val="20"/>
                <w:szCs w:val="20"/>
              </w:rPr>
              <w:t>4330,5</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300139" w:rsidRPr="00477613" w:rsidRDefault="00E33EEA" w:rsidP="000008D9">
            <w:pPr>
              <w:pStyle w:val="ConsPlusNormal"/>
              <w:widowControl/>
              <w:jc w:val="center"/>
              <w:rPr>
                <w:sz w:val="20"/>
                <w:szCs w:val="20"/>
              </w:rPr>
            </w:pPr>
            <w:r>
              <w:rPr>
                <w:sz w:val="20"/>
                <w:szCs w:val="20"/>
              </w:rPr>
              <w:t>4330,5</w:t>
            </w:r>
          </w:p>
        </w:tc>
        <w:tc>
          <w:tcPr>
            <w:tcW w:w="974" w:type="dxa"/>
            <w:gridSpan w:val="3"/>
            <w:tcBorders>
              <w:top w:val="single" w:sz="4" w:space="0" w:color="auto"/>
              <w:left w:val="single" w:sz="4" w:space="0" w:color="auto"/>
              <w:bottom w:val="single" w:sz="4" w:space="0" w:color="auto"/>
              <w:right w:val="single" w:sz="4" w:space="0" w:color="auto"/>
            </w:tcBorders>
            <w:vAlign w:val="center"/>
          </w:tcPr>
          <w:p w:rsidR="00300139" w:rsidRPr="00477613" w:rsidRDefault="00E33EEA" w:rsidP="000008D9">
            <w:pPr>
              <w:pStyle w:val="ConsPlusNormal"/>
              <w:widowControl/>
              <w:jc w:val="center"/>
              <w:rPr>
                <w:sz w:val="20"/>
                <w:szCs w:val="20"/>
              </w:rPr>
            </w:pPr>
            <w:r>
              <w:rPr>
                <w:sz w:val="20"/>
                <w:szCs w:val="20"/>
              </w:rPr>
              <w:t>4330,5</w:t>
            </w:r>
          </w:p>
        </w:tc>
        <w:tc>
          <w:tcPr>
            <w:tcW w:w="981" w:type="dxa"/>
            <w:tcBorders>
              <w:top w:val="single" w:sz="4" w:space="0" w:color="auto"/>
              <w:left w:val="single" w:sz="4" w:space="0" w:color="auto"/>
              <w:bottom w:val="single" w:sz="4" w:space="0" w:color="auto"/>
              <w:right w:val="single" w:sz="4" w:space="0" w:color="auto"/>
            </w:tcBorders>
            <w:vAlign w:val="center"/>
          </w:tcPr>
          <w:p w:rsidR="00300139" w:rsidRPr="00477613" w:rsidRDefault="00E33EEA" w:rsidP="00B0491B">
            <w:pPr>
              <w:pStyle w:val="ConsPlusNormal"/>
              <w:widowControl/>
              <w:jc w:val="center"/>
              <w:rPr>
                <w:sz w:val="20"/>
                <w:szCs w:val="20"/>
              </w:rPr>
            </w:pPr>
            <w:r>
              <w:rPr>
                <w:sz w:val="20"/>
                <w:szCs w:val="20"/>
              </w:rPr>
              <w:t>21652,5</w:t>
            </w:r>
          </w:p>
        </w:tc>
      </w:tr>
      <w:tr w:rsidR="00300139" w:rsidRPr="002C1BFB" w:rsidTr="00BC6DB4">
        <w:trPr>
          <w:trHeight w:val="535"/>
          <w:jc w:val="center"/>
        </w:trPr>
        <w:tc>
          <w:tcPr>
            <w:tcW w:w="4273" w:type="dxa"/>
            <w:gridSpan w:val="4"/>
            <w:vMerge/>
            <w:tcBorders>
              <w:left w:val="single" w:sz="4" w:space="0" w:color="auto"/>
              <w:bottom w:val="single" w:sz="4" w:space="0" w:color="auto"/>
              <w:right w:val="single" w:sz="4" w:space="0" w:color="auto"/>
            </w:tcBorders>
          </w:tcPr>
          <w:p w:rsidR="00300139" w:rsidRPr="00DD5202" w:rsidRDefault="00300139" w:rsidP="0068667F">
            <w:pPr>
              <w:pStyle w:val="ConsPlusNormal"/>
              <w:widowControl/>
              <w:ind w:right="-70"/>
              <w:contextualSpacing/>
              <w:jc w:val="center"/>
              <w:rPr>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00139" w:rsidRPr="00807B48" w:rsidRDefault="00300139" w:rsidP="0068667F">
            <w:pPr>
              <w:pStyle w:val="ConsPlusNormal"/>
              <w:widowControl/>
              <w:ind w:right="-70"/>
              <w:contextualSpacing/>
              <w:jc w:val="center"/>
              <w:rPr>
                <w:sz w:val="20"/>
                <w:szCs w:val="20"/>
              </w:rPr>
            </w:pPr>
            <w:r w:rsidRPr="00807B48">
              <w:rPr>
                <w:sz w:val="20"/>
                <w:szCs w:val="20"/>
              </w:rPr>
              <w:t>в том числе софинансирование</w:t>
            </w:r>
          </w:p>
        </w:tc>
        <w:tc>
          <w:tcPr>
            <w:tcW w:w="1018" w:type="dxa"/>
            <w:tcBorders>
              <w:top w:val="single" w:sz="4" w:space="0" w:color="auto"/>
              <w:left w:val="single" w:sz="4" w:space="0" w:color="auto"/>
              <w:bottom w:val="single" w:sz="4" w:space="0" w:color="auto"/>
              <w:right w:val="single" w:sz="4" w:space="0" w:color="auto"/>
            </w:tcBorders>
            <w:vAlign w:val="center"/>
          </w:tcPr>
          <w:p w:rsidR="00300139" w:rsidRPr="00A7443E" w:rsidRDefault="00E33EEA" w:rsidP="00B0491B">
            <w:pPr>
              <w:pStyle w:val="ConsPlusNormal"/>
              <w:widowControl/>
              <w:contextualSpacing/>
              <w:jc w:val="center"/>
              <w:rPr>
                <w:sz w:val="20"/>
                <w:szCs w:val="20"/>
              </w:rPr>
            </w:pPr>
            <w:r>
              <w:rPr>
                <w:sz w:val="20"/>
                <w:szCs w:val="20"/>
              </w:rPr>
              <w:t>21</w:t>
            </w:r>
            <w:r w:rsidR="008E46BF">
              <w:rPr>
                <w:sz w:val="20"/>
                <w:szCs w:val="20"/>
              </w:rPr>
              <w:t>823,8</w:t>
            </w:r>
          </w:p>
        </w:tc>
        <w:tc>
          <w:tcPr>
            <w:tcW w:w="1081" w:type="dxa"/>
            <w:tcBorders>
              <w:top w:val="single" w:sz="4" w:space="0" w:color="auto"/>
              <w:left w:val="single" w:sz="4" w:space="0" w:color="auto"/>
              <w:bottom w:val="single" w:sz="4" w:space="0" w:color="auto"/>
              <w:right w:val="single" w:sz="4" w:space="0" w:color="auto"/>
            </w:tcBorders>
            <w:vAlign w:val="center"/>
          </w:tcPr>
          <w:p w:rsidR="00300139" w:rsidRPr="00C245AD" w:rsidRDefault="00C245AD" w:rsidP="00B0491B">
            <w:pPr>
              <w:pStyle w:val="ConsPlusNormal"/>
              <w:widowControl/>
              <w:contextualSpacing/>
              <w:jc w:val="center"/>
              <w:rPr>
                <w:sz w:val="20"/>
                <w:szCs w:val="20"/>
              </w:rPr>
            </w:pPr>
            <w:r w:rsidRPr="00C245AD">
              <w:rPr>
                <w:sz w:val="20"/>
                <w:szCs w:val="20"/>
              </w:rPr>
              <w:t>1653,8</w:t>
            </w:r>
          </w:p>
        </w:tc>
        <w:tc>
          <w:tcPr>
            <w:tcW w:w="878" w:type="dxa"/>
            <w:tcBorders>
              <w:top w:val="single" w:sz="4" w:space="0" w:color="auto"/>
              <w:left w:val="single" w:sz="4" w:space="0" w:color="auto"/>
              <w:bottom w:val="single" w:sz="4" w:space="0" w:color="auto"/>
              <w:right w:val="single" w:sz="4" w:space="0" w:color="auto"/>
            </w:tcBorders>
            <w:vAlign w:val="center"/>
          </w:tcPr>
          <w:p w:rsidR="00300139" w:rsidRPr="00C245AD" w:rsidRDefault="00C245AD" w:rsidP="00B0491B">
            <w:pPr>
              <w:pStyle w:val="ConsPlusNormal"/>
              <w:widowControl/>
              <w:contextualSpacing/>
              <w:jc w:val="center"/>
              <w:rPr>
                <w:sz w:val="20"/>
                <w:szCs w:val="20"/>
              </w:rPr>
            </w:pPr>
            <w:r w:rsidRPr="00C245AD">
              <w:rPr>
                <w:sz w:val="20"/>
                <w:szCs w:val="20"/>
              </w:rPr>
              <w:t>1622,5</w:t>
            </w:r>
          </w:p>
        </w:tc>
        <w:tc>
          <w:tcPr>
            <w:tcW w:w="964" w:type="dxa"/>
            <w:tcBorders>
              <w:top w:val="single" w:sz="4" w:space="0" w:color="auto"/>
              <w:left w:val="single" w:sz="4" w:space="0" w:color="auto"/>
              <w:bottom w:val="single" w:sz="4" w:space="0" w:color="auto"/>
              <w:right w:val="single" w:sz="4" w:space="0" w:color="auto"/>
            </w:tcBorders>
            <w:vAlign w:val="center"/>
          </w:tcPr>
          <w:p w:rsidR="00300139" w:rsidRPr="00C245AD" w:rsidRDefault="00C245AD" w:rsidP="000008D9">
            <w:pPr>
              <w:pStyle w:val="ConsPlusNormal"/>
              <w:widowControl/>
              <w:contextualSpacing/>
              <w:jc w:val="center"/>
              <w:rPr>
                <w:sz w:val="20"/>
                <w:szCs w:val="20"/>
              </w:rPr>
            </w:pPr>
            <w:r w:rsidRPr="00C245AD">
              <w:rPr>
                <w:sz w:val="20"/>
                <w:szCs w:val="20"/>
              </w:rPr>
              <w:t>1622,5</w:t>
            </w:r>
          </w:p>
        </w:tc>
        <w:tc>
          <w:tcPr>
            <w:tcW w:w="993" w:type="dxa"/>
            <w:tcBorders>
              <w:top w:val="single" w:sz="4" w:space="0" w:color="auto"/>
              <w:left w:val="single" w:sz="4" w:space="0" w:color="auto"/>
              <w:bottom w:val="single" w:sz="4" w:space="0" w:color="auto"/>
              <w:right w:val="single" w:sz="4" w:space="0" w:color="auto"/>
            </w:tcBorders>
            <w:vAlign w:val="center"/>
          </w:tcPr>
          <w:p w:rsidR="00300139" w:rsidRPr="00C245AD" w:rsidRDefault="008E46BF" w:rsidP="000008D9">
            <w:pPr>
              <w:pStyle w:val="ConsPlusNormal"/>
              <w:widowControl/>
              <w:contextualSpacing/>
              <w:jc w:val="center"/>
              <w:rPr>
                <w:sz w:val="20"/>
                <w:szCs w:val="20"/>
              </w:rPr>
            </w:pPr>
            <w:r>
              <w:rPr>
                <w:sz w:val="20"/>
                <w:szCs w:val="20"/>
              </w:rPr>
              <w:t>169</w:t>
            </w:r>
            <w:r w:rsidR="00E33EEA">
              <w:rPr>
                <w:sz w:val="20"/>
                <w:szCs w:val="20"/>
              </w:rPr>
              <w:t>2,5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00139" w:rsidRPr="00A7443E" w:rsidRDefault="008E46BF" w:rsidP="000008D9">
            <w:pPr>
              <w:pStyle w:val="ConsPlusNormal"/>
              <w:widowControl/>
              <w:contextualSpacing/>
              <w:jc w:val="center"/>
              <w:rPr>
                <w:sz w:val="20"/>
                <w:szCs w:val="20"/>
              </w:rPr>
            </w:pPr>
            <w:r>
              <w:rPr>
                <w:sz w:val="20"/>
                <w:szCs w:val="20"/>
              </w:rPr>
              <w:t>169</w:t>
            </w:r>
            <w:r w:rsidR="00E33EEA">
              <w:rPr>
                <w:sz w:val="20"/>
                <w:szCs w:val="20"/>
              </w:rPr>
              <w:t>2,5</w:t>
            </w:r>
          </w:p>
        </w:tc>
        <w:tc>
          <w:tcPr>
            <w:tcW w:w="1104" w:type="dxa"/>
            <w:tcBorders>
              <w:top w:val="single" w:sz="4" w:space="0" w:color="auto"/>
              <w:left w:val="single" w:sz="4" w:space="0" w:color="auto"/>
              <w:bottom w:val="single" w:sz="4" w:space="0" w:color="auto"/>
              <w:right w:val="single" w:sz="4" w:space="0" w:color="auto"/>
            </w:tcBorders>
            <w:vAlign w:val="center"/>
          </w:tcPr>
          <w:p w:rsidR="00300139" w:rsidRPr="00A7443E" w:rsidRDefault="008E46BF" w:rsidP="000008D9">
            <w:pPr>
              <w:pStyle w:val="ConsPlusNormal"/>
              <w:widowControl/>
              <w:contextualSpacing/>
              <w:jc w:val="center"/>
              <w:rPr>
                <w:sz w:val="20"/>
                <w:szCs w:val="20"/>
              </w:rPr>
            </w:pPr>
            <w:r>
              <w:rPr>
                <w:sz w:val="20"/>
                <w:szCs w:val="20"/>
              </w:rPr>
              <w:t>169</w:t>
            </w:r>
            <w:r w:rsidR="00E33EEA">
              <w:rPr>
                <w:sz w:val="20"/>
                <w:szCs w:val="20"/>
              </w:rPr>
              <w:t>2,5</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300139" w:rsidRPr="00A7443E" w:rsidRDefault="008E46BF" w:rsidP="000008D9">
            <w:pPr>
              <w:pStyle w:val="ConsPlusNormal"/>
              <w:widowControl/>
              <w:contextualSpacing/>
              <w:jc w:val="center"/>
              <w:rPr>
                <w:sz w:val="20"/>
                <w:szCs w:val="20"/>
              </w:rPr>
            </w:pPr>
            <w:r>
              <w:rPr>
                <w:sz w:val="20"/>
                <w:szCs w:val="20"/>
              </w:rPr>
              <w:t>169</w:t>
            </w:r>
            <w:r w:rsidR="00E33EEA">
              <w:rPr>
                <w:sz w:val="20"/>
                <w:szCs w:val="20"/>
              </w:rPr>
              <w:t>2,5</w:t>
            </w:r>
          </w:p>
        </w:tc>
        <w:tc>
          <w:tcPr>
            <w:tcW w:w="974" w:type="dxa"/>
            <w:gridSpan w:val="3"/>
            <w:tcBorders>
              <w:top w:val="single" w:sz="4" w:space="0" w:color="auto"/>
              <w:left w:val="single" w:sz="4" w:space="0" w:color="auto"/>
              <w:bottom w:val="single" w:sz="4" w:space="0" w:color="auto"/>
              <w:right w:val="single" w:sz="4" w:space="0" w:color="auto"/>
            </w:tcBorders>
            <w:vAlign w:val="center"/>
          </w:tcPr>
          <w:p w:rsidR="00300139" w:rsidRPr="00A7443E" w:rsidRDefault="008E46BF" w:rsidP="000008D9">
            <w:pPr>
              <w:pStyle w:val="ConsPlusNormal"/>
              <w:widowControl/>
              <w:contextualSpacing/>
              <w:jc w:val="center"/>
              <w:rPr>
                <w:sz w:val="20"/>
                <w:szCs w:val="20"/>
              </w:rPr>
            </w:pPr>
            <w:r>
              <w:rPr>
                <w:sz w:val="20"/>
                <w:szCs w:val="20"/>
              </w:rPr>
              <w:t>169</w:t>
            </w:r>
            <w:r w:rsidR="00E33EEA">
              <w:rPr>
                <w:sz w:val="20"/>
                <w:szCs w:val="20"/>
              </w:rPr>
              <w:t>2,5</w:t>
            </w:r>
          </w:p>
        </w:tc>
        <w:tc>
          <w:tcPr>
            <w:tcW w:w="981" w:type="dxa"/>
            <w:tcBorders>
              <w:top w:val="single" w:sz="4" w:space="0" w:color="auto"/>
              <w:left w:val="single" w:sz="4" w:space="0" w:color="auto"/>
              <w:bottom w:val="single" w:sz="4" w:space="0" w:color="auto"/>
              <w:right w:val="single" w:sz="4" w:space="0" w:color="auto"/>
            </w:tcBorders>
            <w:vAlign w:val="center"/>
          </w:tcPr>
          <w:p w:rsidR="00300139" w:rsidRPr="00A7443E" w:rsidRDefault="00E33EEA" w:rsidP="00B0491B">
            <w:pPr>
              <w:pStyle w:val="ConsPlusNormal"/>
              <w:contextualSpacing/>
              <w:jc w:val="center"/>
              <w:rPr>
                <w:sz w:val="20"/>
                <w:szCs w:val="20"/>
              </w:rPr>
            </w:pPr>
            <w:r>
              <w:rPr>
                <w:sz w:val="20"/>
                <w:szCs w:val="20"/>
              </w:rPr>
              <w:t>8</w:t>
            </w:r>
            <w:r w:rsidR="008E46BF">
              <w:rPr>
                <w:sz w:val="20"/>
                <w:szCs w:val="20"/>
              </w:rPr>
              <w:t>462,5</w:t>
            </w:r>
          </w:p>
        </w:tc>
      </w:tr>
    </w:tbl>
    <w:p w:rsidR="00E15E8E" w:rsidRDefault="00321166" w:rsidP="00B14344">
      <w:pPr>
        <w:pStyle w:val="ConsPlusNonformat"/>
        <w:tabs>
          <w:tab w:val="left" w:pos="3225"/>
        </w:tabs>
        <w:contextualSpacing/>
        <w:rPr>
          <w:rFonts w:ascii="Times New Roman" w:hAnsi="Times New Roman" w:cs="Times New Roman"/>
          <w:sz w:val="28"/>
          <w:szCs w:val="28"/>
        </w:rPr>
      </w:pPr>
      <w:r>
        <w:rPr>
          <w:rFonts w:ascii="Times New Roman" w:hAnsi="Times New Roman" w:cs="Times New Roman"/>
          <w:sz w:val="28"/>
          <w:szCs w:val="28"/>
        </w:rPr>
        <w:tab/>
      </w:r>
      <w:r w:rsidR="00C77634">
        <w:rPr>
          <w:rFonts w:ascii="Times New Roman" w:hAnsi="Times New Roman" w:cs="Times New Roman"/>
          <w:sz w:val="28"/>
          <w:szCs w:val="28"/>
        </w:rPr>
        <w:tab/>
      </w:r>
    </w:p>
    <w:p w:rsidR="0068667F" w:rsidRPr="004F283C" w:rsidRDefault="00B24C29" w:rsidP="004F283C">
      <w:pPr>
        <w:pStyle w:val="ConsPlusNonformat"/>
        <w:contextualSpacing/>
        <w:jc w:val="right"/>
        <w:rPr>
          <w:rFonts w:ascii="Times New Roman" w:hAnsi="Times New Roman" w:cs="Times New Roman"/>
          <w:sz w:val="28"/>
          <w:szCs w:val="28"/>
        </w:rPr>
        <w:sectPr w:rsidR="0068667F" w:rsidRPr="004F283C" w:rsidSect="0013758B">
          <w:headerReference w:type="default" r:id="rId11"/>
          <w:pgSz w:w="16838" w:h="11906" w:orient="landscape"/>
          <w:pgMar w:top="1134" w:right="284" w:bottom="1276" w:left="340" w:header="709" w:footer="709" w:gutter="0"/>
          <w:cols w:space="708"/>
          <w:titlePg/>
          <w:docGrid w:linePitch="360"/>
        </w:sectPr>
      </w:pPr>
      <w:r>
        <w:rPr>
          <w:rFonts w:ascii="Times New Roman" w:hAnsi="Times New Roman" w:cs="Times New Roman"/>
          <w:sz w:val="28"/>
          <w:szCs w:val="28"/>
        </w:rPr>
        <w:t>».</w:t>
      </w:r>
    </w:p>
    <w:p w:rsidR="002E1084" w:rsidRPr="00831081" w:rsidRDefault="002E1084" w:rsidP="00370794">
      <w:pPr>
        <w:pStyle w:val="ConsPlusNonformat"/>
        <w:widowControl/>
        <w:ind w:firstLine="708"/>
        <w:jc w:val="both"/>
        <w:rPr>
          <w:rFonts w:ascii="Times New Roman" w:hAnsi="Times New Roman" w:cs="Times New Roman"/>
          <w:sz w:val="28"/>
          <w:szCs w:val="28"/>
        </w:rPr>
      </w:pPr>
      <w:r w:rsidRPr="00831081">
        <w:rPr>
          <w:rFonts w:ascii="Times New Roman" w:hAnsi="Times New Roman" w:cs="Times New Roman"/>
          <w:sz w:val="28"/>
          <w:szCs w:val="28"/>
        </w:rPr>
        <w:lastRenderedPageBreak/>
        <w:t xml:space="preserve">2. Опубликовать настоящее постановление в газете «Жизнь Югры» и разместить на официальном </w:t>
      </w:r>
      <w:r w:rsidR="003E7CA1">
        <w:rPr>
          <w:rFonts w:ascii="Times New Roman" w:hAnsi="Times New Roman" w:cs="Times New Roman"/>
          <w:sz w:val="28"/>
          <w:szCs w:val="28"/>
        </w:rPr>
        <w:t>веб-</w:t>
      </w:r>
      <w:r w:rsidRPr="00831081">
        <w:rPr>
          <w:rFonts w:ascii="Times New Roman" w:hAnsi="Times New Roman" w:cs="Times New Roman"/>
          <w:sz w:val="28"/>
          <w:szCs w:val="28"/>
        </w:rPr>
        <w:t>сайте органов местного самоуправления Березовского района.</w:t>
      </w:r>
    </w:p>
    <w:p w:rsidR="00F5035F" w:rsidRPr="00087075" w:rsidRDefault="002E1084" w:rsidP="002B3FEE">
      <w:pPr>
        <w:pStyle w:val="ConsPlusNonformat"/>
        <w:widowControl/>
        <w:ind w:firstLine="708"/>
        <w:jc w:val="both"/>
        <w:rPr>
          <w:rFonts w:ascii="Times New Roman" w:hAnsi="Times New Roman" w:cs="Times New Roman"/>
          <w:sz w:val="28"/>
          <w:szCs w:val="28"/>
        </w:rPr>
      </w:pPr>
      <w:r w:rsidRPr="00831081">
        <w:rPr>
          <w:rFonts w:ascii="Times New Roman" w:hAnsi="Times New Roman" w:cs="Times New Roman"/>
          <w:sz w:val="28"/>
          <w:szCs w:val="28"/>
        </w:rPr>
        <w:t>3.</w:t>
      </w:r>
      <w:r w:rsidR="000F3D5A">
        <w:rPr>
          <w:rFonts w:ascii="Times New Roman" w:hAnsi="Times New Roman" w:cs="Times New Roman"/>
          <w:sz w:val="28"/>
          <w:szCs w:val="28"/>
        </w:rPr>
        <w:t xml:space="preserve"> </w:t>
      </w:r>
      <w:r w:rsidR="00F5035F" w:rsidRPr="00831081">
        <w:rPr>
          <w:rFonts w:ascii="Times New Roman" w:hAnsi="Times New Roman" w:cs="Times New Roman"/>
          <w:sz w:val="28"/>
          <w:szCs w:val="28"/>
        </w:rPr>
        <w:t>Настоящее постановление вступает в силу после его официального опубликования</w:t>
      </w:r>
      <w:r w:rsidR="00B24C29">
        <w:rPr>
          <w:rFonts w:ascii="Times New Roman" w:hAnsi="Times New Roman" w:cs="Times New Roman"/>
          <w:sz w:val="28"/>
          <w:szCs w:val="28"/>
        </w:rPr>
        <w:t>,</w:t>
      </w:r>
      <w:r w:rsidR="002C09C3">
        <w:rPr>
          <w:rFonts w:ascii="Times New Roman" w:hAnsi="Times New Roman" w:cs="Times New Roman"/>
          <w:sz w:val="28"/>
          <w:szCs w:val="28"/>
        </w:rPr>
        <w:t xml:space="preserve"> но не ранее</w:t>
      </w:r>
      <w:r w:rsidR="00F5035F">
        <w:rPr>
          <w:rFonts w:ascii="Times New Roman" w:hAnsi="Times New Roman" w:cs="Times New Roman"/>
          <w:sz w:val="28"/>
          <w:szCs w:val="28"/>
        </w:rPr>
        <w:t xml:space="preserve"> 01 января 2018 года.</w:t>
      </w:r>
    </w:p>
    <w:p w:rsidR="002E1084" w:rsidRPr="00087075" w:rsidRDefault="002E1084" w:rsidP="00370794">
      <w:pPr>
        <w:pStyle w:val="ConsPlusNonformat"/>
        <w:widowControl/>
        <w:ind w:firstLine="708"/>
        <w:jc w:val="both"/>
        <w:rPr>
          <w:rFonts w:ascii="Times New Roman" w:hAnsi="Times New Roman" w:cs="Times New Roman"/>
          <w:sz w:val="28"/>
          <w:szCs w:val="28"/>
        </w:rPr>
      </w:pPr>
    </w:p>
    <w:p w:rsidR="002E1084" w:rsidRDefault="002E1084" w:rsidP="005A646B">
      <w:pPr>
        <w:pStyle w:val="ConsPlusNonformat"/>
        <w:widowControl/>
        <w:spacing w:line="720" w:lineRule="auto"/>
        <w:jc w:val="both"/>
      </w:pPr>
    </w:p>
    <w:p w:rsidR="002E1084" w:rsidRDefault="002E1084" w:rsidP="00F1155E">
      <w:pPr>
        <w:pStyle w:val="ConsPlusNonformat"/>
        <w:widowControl/>
        <w:spacing w:line="720" w:lineRule="auto"/>
        <w:jc w:val="center"/>
        <w:rPr>
          <w:rFonts w:ascii="Times New Roman" w:hAnsi="Times New Roman" w:cs="Times New Roman"/>
          <w:sz w:val="28"/>
          <w:szCs w:val="28"/>
        </w:rPr>
      </w:pPr>
      <w:r>
        <w:rPr>
          <w:rFonts w:ascii="Times New Roman" w:hAnsi="Times New Roman" w:cs="Times New Roman"/>
          <w:sz w:val="28"/>
          <w:szCs w:val="28"/>
        </w:rPr>
        <w:t>Г</w:t>
      </w:r>
      <w:r w:rsidRPr="00831081">
        <w:rPr>
          <w:rFonts w:ascii="Times New Roman" w:hAnsi="Times New Roman" w:cs="Times New Roman"/>
          <w:sz w:val="28"/>
          <w:szCs w:val="28"/>
        </w:rPr>
        <w:t>л</w:t>
      </w:r>
      <w:r w:rsidR="00F1155E">
        <w:rPr>
          <w:rFonts w:ascii="Times New Roman" w:hAnsi="Times New Roman" w:cs="Times New Roman"/>
          <w:sz w:val="28"/>
          <w:szCs w:val="28"/>
        </w:rPr>
        <w:t xml:space="preserve">ава </w:t>
      </w:r>
      <w:r>
        <w:rPr>
          <w:rFonts w:ascii="Times New Roman" w:hAnsi="Times New Roman" w:cs="Times New Roman"/>
          <w:sz w:val="28"/>
          <w:szCs w:val="28"/>
        </w:rPr>
        <w:t xml:space="preserve">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1155E">
        <w:rPr>
          <w:rFonts w:ascii="Times New Roman" w:hAnsi="Times New Roman" w:cs="Times New Roman"/>
          <w:sz w:val="28"/>
          <w:szCs w:val="28"/>
        </w:rPr>
        <w:tab/>
      </w:r>
      <w:r w:rsidR="00F1155E">
        <w:rPr>
          <w:rFonts w:ascii="Times New Roman" w:hAnsi="Times New Roman" w:cs="Times New Roman"/>
          <w:sz w:val="28"/>
          <w:szCs w:val="28"/>
        </w:rPr>
        <w:tab/>
        <w:t xml:space="preserve">                            </w:t>
      </w:r>
      <w:r w:rsidR="004D7DC4">
        <w:rPr>
          <w:rFonts w:ascii="Times New Roman" w:hAnsi="Times New Roman" w:cs="Times New Roman"/>
          <w:sz w:val="28"/>
          <w:szCs w:val="28"/>
        </w:rPr>
        <w:t>В.И. Фомин</w:t>
      </w:r>
    </w:p>
    <w:sectPr w:rsidR="002E1084" w:rsidSect="005A646B">
      <w:headerReference w:type="default" r:id="rId1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5E" w:rsidRDefault="004F775E" w:rsidP="002F07AF">
      <w:pPr>
        <w:spacing w:after="0" w:line="240" w:lineRule="auto"/>
      </w:pPr>
      <w:r>
        <w:separator/>
      </w:r>
    </w:p>
  </w:endnote>
  <w:endnote w:type="continuationSeparator" w:id="0">
    <w:p w:rsidR="004F775E" w:rsidRDefault="004F775E" w:rsidP="002F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5E" w:rsidRDefault="004F775E" w:rsidP="002F07AF">
      <w:pPr>
        <w:spacing w:after="0" w:line="240" w:lineRule="auto"/>
      </w:pPr>
      <w:r>
        <w:separator/>
      </w:r>
    </w:p>
  </w:footnote>
  <w:footnote w:type="continuationSeparator" w:id="0">
    <w:p w:rsidR="004F775E" w:rsidRDefault="004F775E" w:rsidP="002F0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70442"/>
      <w:docPartObj>
        <w:docPartGallery w:val="Page Numbers (Top of Page)"/>
        <w:docPartUnique/>
      </w:docPartObj>
    </w:sdtPr>
    <w:sdtEndPr/>
    <w:sdtContent>
      <w:p w:rsidR="00DE3535" w:rsidRDefault="00DE3535" w:rsidP="00B43922">
        <w:pPr>
          <w:pStyle w:val="ad"/>
          <w:jc w:val="center"/>
        </w:pPr>
        <w:r>
          <w:fldChar w:fldCharType="begin"/>
        </w:r>
        <w:r>
          <w:instrText>PAGE   \* MERGEFORMAT</w:instrText>
        </w:r>
        <w:r>
          <w:fldChar w:fldCharType="separate"/>
        </w:r>
        <w:r w:rsidR="00FB2343">
          <w:rPr>
            <w:noProof/>
          </w:rPr>
          <w:t>27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66624"/>
      <w:docPartObj>
        <w:docPartGallery w:val="Page Numbers (Top of Page)"/>
        <w:docPartUnique/>
      </w:docPartObj>
    </w:sdtPr>
    <w:sdtEndPr/>
    <w:sdtContent>
      <w:p w:rsidR="00DE3535" w:rsidRDefault="00DE3535" w:rsidP="003C072F">
        <w:pPr>
          <w:pStyle w:val="ad"/>
          <w:jc w:val="center"/>
        </w:pPr>
        <w:r>
          <w:fldChar w:fldCharType="begin"/>
        </w:r>
        <w:r>
          <w:instrText>PAGE   \* MERGEFORMAT</w:instrText>
        </w:r>
        <w:r>
          <w:fldChar w:fldCharType="separate"/>
        </w:r>
        <w:r w:rsidR="00FB2343">
          <w:rPr>
            <w:noProof/>
          </w:rPr>
          <w:t>36</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13224"/>
      <w:docPartObj>
        <w:docPartGallery w:val="Page Numbers (Top of Page)"/>
        <w:docPartUnique/>
      </w:docPartObj>
    </w:sdtPr>
    <w:sdtEndPr/>
    <w:sdtContent>
      <w:p w:rsidR="00DE3535" w:rsidRDefault="00DE3535" w:rsidP="0015746B">
        <w:pPr>
          <w:pStyle w:val="ad"/>
          <w:jc w:val="center"/>
        </w:pPr>
        <w:r>
          <w:fldChar w:fldCharType="begin"/>
        </w:r>
        <w:r>
          <w:instrText>PAGE   \* MERGEFORMAT</w:instrText>
        </w:r>
        <w:r>
          <w:fldChar w:fldCharType="separate"/>
        </w:r>
        <w:r w:rsidR="00FB2343">
          <w:rPr>
            <w:noProof/>
          </w:rPr>
          <w:t>37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5438"/>
    <w:multiLevelType w:val="hybridMultilevel"/>
    <w:tmpl w:val="4E06BC34"/>
    <w:lvl w:ilvl="0" w:tplc="93F6B92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0A07A5"/>
    <w:multiLevelType w:val="multilevel"/>
    <w:tmpl w:val="DCF0682A"/>
    <w:lvl w:ilvl="0">
      <w:start w:val="1"/>
      <w:numFmt w:val="decimal"/>
      <w:lvlText w:val="%1."/>
      <w:lvlJc w:val="left"/>
      <w:pPr>
        <w:ind w:left="928"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53CA3AA1"/>
    <w:multiLevelType w:val="hybridMultilevel"/>
    <w:tmpl w:val="8D4AC990"/>
    <w:lvl w:ilvl="0" w:tplc="1116BF0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2325E20"/>
    <w:multiLevelType w:val="hybridMultilevel"/>
    <w:tmpl w:val="E464690E"/>
    <w:lvl w:ilvl="0" w:tplc="ACF6E25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874" w:hanging="360"/>
      </w:pPr>
      <w:rPr>
        <w:rFonts w:cs="Times New Roman"/>
      </w:rPr>
    </w:lvl>
    <w:lvl w:ilvl="2" w:tplc="0419001B" w:tentative="1">
      <w:start w:val="1"/>
      <w:numFmt w:val="lowerRoman"/>
      <w:lvlText w:val="%3."/>
      <w:lvlJc w:val="right"/>
      <w:pPr>
        <w:ind w:left="1594" w:hanging="180"/>
      </w:pPr>
      <w:rPr>
        <w:rFonts w:cs="Times New Roman"/>
      </w:rPr>
    </w:lvl>
    <w:lvl w:ilvl="3" w:tplc="0419000F" w:tentative="1">
      <w:start w:val="1"/>
      <w:numFmt w:val="decimal"/>
      <w:lvlText w:val="%4."/>
      <w:lvlJc w:val="left"/>
      <w:pPr>
        <w:ind w:left="2314" w:hanging="360"/>
      </w:pPr>
      <w:rPr>
        <w:rFonts w:cs="Times New Roman"/>
      </w:rPr>
    </w:lvl>
    <w:lvl w:ilvl="4" w:tplc="04190019" w:tentative="1">
      <w:start w:val="1"/>
      <w:numFmt w:val="lowerLetter"/>
      <w:lvlText w:val="%5."/>
      <w:lvlJc w:val="left"/>
      <w:pPr>
        <w:ind w:left="3034" w:hanging="360"/>
      </w:pPr>
      <w:rPr>
        <w:rFonts w:cs="Times New Roman"/>
      </w:rPr>
    </w:lvl>
    <w:lvl w:ilvl="5" w:tplc="0419001B" w:tentative="1">
      <w:start w:val="1"/>
      <w:numFmt w:val="lowerRoman"/>
      <w:lvlText w:val="%6."/>
      <w:lvlJc w:val="right"/>
      <w:pPr>
        <w:ind w:left="3754" w:hanging="180"/>
      </w:pPr>
      <w:rPr>
        <w:rFonts w:cs="Times New Roman"/>
      </w:rPr>
    </w:lvl>
    <w:lvl w:ilvl="6" w:tplc="0419000F" w:tentative="1">
      <w:start w:val="1"/>
      <w:numFmt w:val="decimal"/>
      <w:lvlText w:val="%7."/>
      <w:lvlJc w:val="left"/>
      <w:pPr>
        <w:ind w:left="4474" w:hanging="360"/>
      </w:pPr>
      <w:rPr>
        <w:rFonts w:cs="Times New Roman"/>
      </w:rPr>
    </w:lvl>
    <w:lvl w:ilvl="7" w:tplc="04190019" w:tentative="1">
      <w:start w:val="1"/>
      <w:numFmt w:val="lowerLetter"/>
      <w:lvlText w:val="%8."/>
      <w:lvlJc w:val="left"/>
      <w:pPr>
        <w:ind w:left="5194" w:hanging="360"/>
      </w:pPr>
      <w:rPr>
        <w:rFonts w:cs="Times New Roman"/>
      </w:rPr>
    </w:lvl>
    <w:lvl w:ilvl="8" w:tplc="0419001B" w:tentative="1">
      <w:start w:val="1"/>
      <w:numFmt w:val="lowerRoman"/>
      <w:lvlText w:val="%9."/>
      <w:lvlJc w:val="right"/>
      <w:pPr>
        <w:ind w:left="5914" w:hanging="180"/>
      </w:pPr>
      <w:rPr>
        <w:rFonts w:cs="Times New Roman"/>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BD"/>
    <w:rsid w:val="000008D9"/>
    <w:rsid w:val="000010A5"/>
    <w:rsid w:val="00001416"/>
    <w:rsid w:val="0000530B"/>
    <w:rsid w:val="0000760E"/>
    <w:rsid w:val="00010904"/>
    <w:rsid w:val="00010D4E"/>
    <w:rsid w:val="00010D9B"/>
    <w:rsid w:val="00010F9B"/>
    <w:rsid w:val="00012465"/>
    <w:rsid w:val="0001299A"/>
    <w:rsid w:val="000130D6"/>
    <w:rsid w:val="00013169"/>
    <w:rsid w:val="00013E37"/>
    <w:rsid w:val="0001416A"/>
    <w:rsid w:val="00015164"/>
    <w:rsid w:val="000176F4"/>
    <w:rsid w:val="00022722"/>
    <w:rsid w:val="00023305"/>
    <w:rsid w:val="00023940"/>
    <w:rsid w:val="00023DFC"/>
    <w:rsid w:val="00024307"/>
    <w:rsid w:val="0002574D"/>
    <w:rsid w:val="00025779"/>
    <w:rsid w:val="0002577C"/>
    <w:rsid w:val="000302AE"/>
    <w:rsid w:val="0003075C"/>
    <w:rsid w:val="000348E8"/>
    <w:rsid w:val="00034F83"/>
    <w:rsid w:val="00035431"/>
    <w:rsid w:val="0003570E"/>
    <w:rsid w:val="00035800"/>
    <w:rsid w:val="000359BC"/>
    <w:rsid w:val="00036365"/>
    <w:rsid w:val="000372AF"/>
    <w:rsid w:val="00037DFD"/>
    <w:rsid w:val="00041714"/>
    <w:rsid w:val="00041A39"/>
    <w:rsid w:val="000425DF"/>
    <w:rsid w:val="00042FDF"/>
    <w:rsid w:val="000430BB"/>
    <w:rsid w:val="00044489"/>
    <w:rsid w:val="00044CF4"/>
    <w:rsid w:val="00045412"/>
    <w:rsid w:val="00047E43"/>
    <w:rsid w:val="000521E9"/>
    <w:rsid w:val="00053064"/>
    <w:rsid w:val="000543BD"/>
    <w:rsid w:val="00060A03"/>
    <w:rsid w:val="00061121"/>
    <w:rsid w:val="00061542"/>
    <w:rsid w:val="00062585"/>
    <w:rsid w:val="000640B0"/>
    <w:rsid w:val="000653ED"/>
    <w:rsid w:val="00065471"/>
    <w:rsid w:val="0006585A"/>
    <w:rsid w:val="00067685"/>
    <w:rsid w:val="00070E5D"/>
    <w:rsid w:val="000712AB"/>
    <w:rsid w:val="00073506"/>
    <w:rsid w:val="00075BD0"/>
    <w:rsid w:val="00076532"/>
    <w:rsid w:val="000767C1"/>
    <w:rsid w:val="00080B6D"/>
    <w:rsid w:val="00081D46"/>
    <w:rsid w:val="00083B94"/>
    <w:rsid w:val="000846DD"/>
    <w:rsid w:val="000853C1"/>
    <w:rsid w:val="000864E7"/>
    <w:rsid w:val="00087075"/>
    <w:rsid w:val="00087B72"/>
    <w:rsid w:val="0009113D"/>
    <w:rsid w:val="000913A2"/>
    <w:rsid w:val="0009366B"/>
    <w:rsid w:val="00093D0D"/>
    <w:rsid w:val="00093F3B"/>
    <w:rsid w:val="0009672D"/>
    <w:rsid w:val="00097F0D"/>
    <w:rsid w:val="000A06AD"/>
    <w:rsid w:val="000A108B"/>
    <w:rsid w:val="000A1739"/>
    <w:rsid w:val="000A4ACA"/>
    <w:rsid w:val="000A4B0E"/>
    <w:rsid w:val="000A5C8B"/>
    <w:rsid w:val="000B01D2"/>
    <w:rsid w:val="000B10CB"/>
    <w:rsid w:val="000B14AC"/>
    <w:rsid w:val="000B1B32"/>
    <w:rsid w:val="000B3F20"/>
    <w:rsid w:val="000B49D8"/>
    <w:rsid w:val="000B4BD1"/>
    <w:rsid w:val="000B5E6C"/>
    <w:rsid w:val="000B5E97"/>
    <w:rsid w:val="000B602F"/>
    <w:rsid w:val="000B61B3"/>
    <w:rsid w:val="000B73CB"/>
    <w:rsid w:val="000C088C"/>
    <w:rsid w:val="000C0EF5"/>
    <w:rsid w:val="000C14BD"/>
    <w:rsid w:val="000C4DEB"/>
    <w:rsid w:val="000C62C1"/>
    <w:rsid w:val="000C7116"/>
    <w:rsid w:val="000D0142"/>
    <w:rsid w:val="000D0C3E"/>
    <w:rsid w:val="000D1F27"/>
    <w:rsid w:val="000D3313"/>
    <w:rsid w:val="000D3469"/>
    <w:rsid w:val="000D4792"/>
    <w:rsid w:val="000D4F69"/>
    <w:rsid w:val="000D54DC"/>
    <w:rsid w:val="000E170F"/>
    <w:rsid w:val="000E20A2"/>
    <w:rsid w:val="000E26DC"/>
    <w:rsid w:val="000E2A62"/>
    <w:rsid w:val="000E3846"/>
    <w:rsid w:val="000E3F9D"/>
    <w:rsid w:val="000E474C"/>
    <w:rsid w:val="000E510F"/>
    <w:rsid w:val="000E53D1"/>
    <w:rsid w:val="000E5419"/>
    <w:rsid w:val="000E5FAC"/>
    <w:rsid w:val="000E6263"/>
    <w:rsid w:val="000E6301"/>
    <w:rsid w:val="000F12FF"/>
    <w:rsid w:val="000F288D"/>
    <w:rsid w:val="000F2CE9"/>
    <w:rsid w:val="000F385C"/>
    <w:rsid w:val="000F3D5A"/>
    <w:rsid w:val="000F4723"/>
    <w:rsid w:val="000F490C"/>
    <w:rsid w:val="000F4CD6"/>
    <w:rsid w:val="000F63AE"/>
    <w:rsid w:val="000F7F59"/>
    <w:rsid w:val="00100710"/>
    <w:rsid w:val="00101ABE"/>
    <w:rsid w:val="001040CB"/>
    <w:rsid w:val="00104862"/>
    <w:rsid w:val="00106A5A"/>
    <w:rsid w:val="00107111"/>
    <w:rsid w:val="00110C1E"/>
    <w:rsid w:val="001114BD"/>
    <w:rsid w:val="001115D2"/>
    <w:rsid w:val="00114925"/>
    <w:rsid w:val="00115EFE"/>
    <w:rsid w:val="001179A6"/>
    <w:rsid w:val="00120D63"/>
    <w:rsid w:val="00123ACF"/>
    <w:rsid w:val="00130BED"/>
    <w:rsid w:val="0013201E"/>
    <w:rsid w:val="00133DB5"/>
    <w:rsid w:val="001347F1"/>
    <w:rsid w:val="0013498E"/>
    <w:rsid w:val="0013610E"/>
    <w:rsid w:val="00136F5F"/>
    <w:rsid w:val="00137180"/>
    <w:rsid w:val="0013758B"/>
    <w:rsid w:val="00140522"/>
    <w:rsid w:val="00141202"/>
    <w:rsid w:val="00142669"/>
    <w:rsid w:val="0014355E"/>
    <w:rsid w:val="00143CAC"/>
    <w:rsid w:val="00143D5C"/>
    <w:rsid w:val="001450E1"/>
    <w:rsid w:val="001453AF"/>
    <w:rsid w:val="001475F3"/>
    <w:rsid w:val="0015063C"/>
    <w:rsid w:val="00150663"/>
    <w:rsid w:val="00150D3A"/>
    <w:rsid w:val="00152DB4"/>
    <w:rsid w:val="0015461E"/>
    <w:rsid w:val="00154806"/>
    <w:rsid w:val="00154D92"/>
    <w:rsid w:val="00156210"/>
    <w:rsid w:val="0015746B"/>
    <w:rsid w:val="0015771C"/>
    <w:rsid w:val="0016080B"/>
    <w:rsid w:val="001620C1"/>
    <w:rsid w:val="001634D5"/>
    <w:rsid w:val="00166A76"/>
    <w:rsid w:val="0016747C"/>
    <w:rsid w:val="00167EC8"/>
    <w:rsid w:val="0017010D"/>
    <w:rsid w:val="00172312"/>
    <w:rsid w:val="0017502C"/>
    <w:rsid w:val="001758EA"/>
    <w:rsid w:val="00175E15"/>
    <w:rsid w:val="001767BB"/>
    <w:rsid w:val="00176FB8"/>
    <w:rsid w:val="00177407"/>
    <w:rsid w:val="001805C8"/>
    <w:rsid w:val="00180895"/>
    <w:rsid w:val="001813EE"/>
    <w:rsid w:val="00181C7C"/>
    <w:rsid w:val="00182312"/>
    <w:rsid w:val="00182F20"/>
    <w:rsid w:val="0018416B"/>
    <w:rsid w:val="001844E0"/>
    <w:rsid w:val="00185292"/>
    <w:rsid w:val="00185915"/>
    <w:rsid w:val="00185B92"/>
    <w:rsid w:val="00186406"/>
    <w:rsid w:val="001907FE"/>
    <w:rsid w:val="00191627"/>
    <w:rsid w:val="00191E60"/>
    <w:rsid w:val="001923A7"/>
    <w:rsid w:val="001923C2"/>
    <w:rsid w:val="00192811"/>
    <w:rsid w:val="001935BA"/>
    <w:rsid w:val="00193EC3"/>
    <w:rsid w:val="00194782"/>
    <w:rsid w:val="0019509D"/>
    <w:rsid w:val="0019654D"/>
    <w:rsid w:val="001967FD"/>
    <w:rsid w:val="0019716A"/>
    <w:rsid w:val="001972B0"/>
    <w:rsid w:val="00197E0F"/>
    <w:rsid w:val="001A000F"/>
    <w:rsid w:val="001A1C9B"/>
    <w:rsid w:val="001A385E"/>
    <w:rsid w:val="001A48EB"/>
    <w:rsid w:val="001A6789"/>
    <w:rsid w:val="001A7DA0"/>
    <w:rsid w:val="001B148D"/>
    <w:rsid w:val="001B190A"/>
    <w:rsid w:val="001B1D32"/>
    <w:rsid w:val="001B284B"/>
    <w:rsid w:val="001B2A82"/>
    <w:rsid w:val="001B3AB0"/>
    <w:rsid w:val="001B53B8"/>
    <w:rsid w:val="001B5A88"/>
    <w:rsid w:val="001B7D11"/>
    <w:rsid w:val="001C030D"/>
    <w:rsid w:val="001C0EB2"/>
    <w:rsid w:val="001C29C8"/>
    <w:rsid w:val="001C38E6"/>
    <w:rsid w:val="001C431F"/>
    <w:rsid w:val="001C6876"/>
    <w:rsid w:val="001C694B"/>
    <w:rsid w:val="001C7564"/>
    <w:rsid w:val="001C7653"/>
    <w:rsid w:val="001D0209"/>
    <w:rsid w:val="001D04BA"/>
    <w:rsid w:val="001D0B0D"/>
    <w:rsid w:val="001D4839"/>
    <w:rsid w:val="001D4C5E"/>
    <w:rsid w:val="001D7993"/>
    <w:rsid w:val="001E0835"/>
    <w:rsid w:val="001E1C3E"/>
    <w:rsid w:val="001E4D0D"/>
    <w:rsid w:val="001E50ED"/>
    <w:rsid w:val="001E534A"/>
    <w:rsid w:val="001E76C8"/>
    <w:rsid w:val="001F0226"/>
    <w:rsid w:val="001F06B8"/>
    <w:rsid w:val="001F131B"/>
    <w:rsid w:val="001F1824"/>
    <w:rsid w:val="001F43B4"/>
    <w:rsid w:val="001F5123"/>
    <w:rsid w:val="001F67C2"/>
    <w:rsid w:val="001F7115"/>
    <w:rsid w:val="002021F6"/>
    <w:rsid w:val="00203318"/>
    <w:rsid w:val="002036B5"/>
    <w:rsid w:val="00204A3D"/>
    <w:rsid w:val="00204F06"/>
    <w:rsid w:val="0020669E"/>
    <w:rsid w:val="00206D64"/>
    <w:rsid w:val="00207BE6"/>
    <w:rsid w:val="00210052"/>
    <w:rsid w:val="00210451"/>
    <w:rsid w:val="002109DE"/>
    <w:rsid w:val="00210FB5"/>
    <w:rsid w:val="00212C07"/>
    <w:rsid w:val="00213A9C"/>
    <w:rsid w:val="002145AC"/>
    <w:rsid w:val="00214927"/>
    <w:rsid w:val="00214A94"/>
    <w:rsid w:val="00214AAB"/>
    <w:rsid w:val="00216A5A"/>
    <w:rsid w:val="0022121B"/>
    <w:rsid w:val="0022149B"/>
    <w:rsid w:val="00221D42"/>
    <w:rsid w:val="00221DC9"/>
    <w:rsid w:val="002233F9"/>
    <w:rsid w:val="00224B56"/>
    <w:rsid w:val="00224E18"/>
    <w:rsid w:val="002254D8"/>
    <w:rsid w:val="00225ADA"/>
    <w:rsid w:val="002264B1"/>
    <w:rsid w:val="002273EB"/>
    <w:rsid w:val="00232186"/>
    <w:rsid w:val="00234891"/>
    <w:rsid w:val="002349CD"/>
    <w:rsid w:val="00234A7A"/>
    <w:rsid w:val="00236A48"/>
    <w:rsid w:val="00236BFB"/>
    <w:rsid w:val="00240EB5"/>
    <w:rsid w:val="00241466"/>
    <w:rsid w:val="002424B9"/>
    <w:rsid w:val="0024443E"/>
    <w:rsid w:val="002445A8"/>
    <w:rsid w:val="00244C07"/>
    <w:rsid w:val="002455AD"/>
    <w:rsid w:val="0024566B"/>
    <w:rsid w:val="00245D21"/>
    <w:rsid w:val="002461C0"/>
    <w:rsid w:val="00246FD4"/>
    <w:rsid w:val="00247D0D"/>
    <w:rsid w:val="002504C2"/>
    <w:rsid w:val="00250A98"/>
    <w:rsid w:val="0025222C"/>
    <w:rsid w:val="00252878"/>
    <w:rsid w:val="00253593"/>
    <w:rsid w:val="00253DE4"/>
    <w:rsid w:val="00254645"/>
    <w:rsid w:val="00254E1B"/>
    <w:rsid w:val="002555B4"/>
    <w:rsid w:val="00257072"/>
    <w:rsid w:val="0025729A"/>
    <w:rsid w:val="002579D3"/>
    <w:rsid w:val="00261101"/>
    <w:rsid w:val="00263271"/>
    <w:rsid w:val="00265490"/>
    <w:rsid w:val="0026674C"/>
    <w:rsid w:val="002671FB"/>
    <w:rsid w:val="002709C0"/>
    <w:rsid w:val="00270ACF"/>
    <w:rsid w:val="00270E35"/>
    <w:rsid w:val="00271222"/>
    <w:rsid w:val="0027252E"/>
    <w:rsid w:val="00273CC8"/>
    <w:rsid w:val="00274B45"/>
    <w:rsid w:val="00275327"/>
    <w:rsid w:val="00275427"/>
    <w:rsid w:val="00276169"/>
    <w:rsid w:val="00277EDA"/>
    <w:rsid w:val="002808ED"/>
    <w:rsid w:val="00281509"/>
    <w:rsid w:val="0028161F"/>
    <w:rsid w:val="00284D2E"/>
    <w:rsid w:val="00284E67"/>
    <w:rsid w:val="002853DB"/>
    <w:rsid w:val="0028686B"/>
    <w:rsid w:val="00292534"/>
    <w:rsid w:val="0029552F"/>
    <w:rsid w:val="00297AB7"/>
    <w:rsid w:val="00297CE7"/>
    <w:rsid w:val="002A1C17"/>
    <w:rsid w:val="002A1C45"/>
    <w:rsid w:val="002A2995"/>
    <w:rsid w:val="002A40CE"/>
    <w:rsid w:val="002A431D"/>
    <w:rsid w:val="002A5C7A"/>
    <w:rsid w:val="002A5DDB"/>
    <w:rsid w:val="002A6325"/>
    <w:rsid w:val="002A65C1"/>
    <w:rsid w:val="002B0817"/>
    <w:rsid w:val="002B0DE3"/>
    <w:rsid w:val="002B0EBC"/>
    <w:rsid w:val="002B1179"/>
    <w:rsid w:val="002B17DE"/>
    <w:rsid w:val="002B239B"/>
    <w:rsid w:val="002B24E8"/>
    <w:rsid w:val="002B3FEE"/>
    <w:rsid w:val="002B6213"/>
    <w:rsid w:val="002B69B9"/>
    <w:rsid w:val="002C09C3"/>
    <w:rsid w:val="002C1BFB"/>
    <w:rsid w:val="002C2984"/>
    <w:rsid w:val="002C29FD"/>
    <w:rsid w:val="002C2A41"/>
    <w:rsid w:val="002C300E"/>
    <w:rsid w:val="002C347F"/>
    <w:rsid w:val="002C4797"/>
    <w:rsid w:val="002C503B"/>
    <w:rsid w:val="002C57F4"/>
    <w:rsid w:val="002C60E0"/>
    <w:rsid w:val="002C70FF"/>
    <w:rsid w:val="002D2B34"/>
    <w:rsid w:val="002D3867"/>
    <w:rsid w:val="002D4256"/>
    <w:rsid w:val="002D42D5"/>
    <w:rsid w:val="002D66C2"/>
    <w:rsid w:val="002D7065"/>
    <w:rsid w:val="002E0EAB"/>
    <w:rsid w:val="002E1084"/>
    <w:rsid w:val="002E1862"/>
    <w:rsid w:val="002E21F3"/>
    <w:rsid w:val="002E4D76"/>
    <w:rsid w:val="002E5EE8"/>
    <w:rsid w:val="002E67AE"/>
    <w:rsid w:val="002E67FC"/>
    <w:rsid w:val="002E7825"/>
    <w:rsid w:val="002F00C6"/>
    <w:rsid w:val="002F07AF"/>
    <w:rsid w:val="002F0FD6"/>
    <w:rsid w:val="002F6CBD"/>
    <w:rsid w:val="002F7C36"/>
    <w:rsid w:val="00300139"/>
    <w:rsid w:val="003001BC"/>
    <w:rsid w:val="0030028A"/>
    <w:rsid w:val="00300842"/>
    <w:rsid w:val="00300991"/>
    <w:rsid w:val="0030197D"/>
    <w:rsid w:val="00302633"/>
    <w:rsid w:val="00302DCF"/>
    <w:rsid w:val="00303273"/>
    <w:rsid w:val="003035B7"/>
    <w:rsid w:val="003039C4"/>
    <w:rsid w:val="00304750"/>
    <w:rsid w:val="00304B6A"/>
    <w:rsid w:val="003066C7"/>
    <w:rsid w:val="00306FCB"/>
    <w:rsid w:val="003077E5"/>
    <w:rsid w:val="00311A31"/>
    <w:rsid w:val="00312E41"/>
    <w:rsid w:val="003138E9"/>
    <w:rsid w:val="00315AB7"/>
    <w:rsid w:val="00315EC3"/>
    <w:rsid w:val="003161EA"/>
    <w:rsid w:val="00316870"/>
    <w:rsid w:val="00316B2E"/>
    <w:rsid w:val="00317228"/>
    <w:rsid w:val="00320C9E"/>
    <w:rsid w:val="00321166"/>
    <w:rsid w:val="003222F8"/>
    <w:rsid w:val="00323468"/>
    <w:rsid w:val="0032349B"/>
    <w:rsid w:val="00324CD6"/>
    <w:rsid w:val="00325AFE"/>
    <w:rsid w:val="00325B98"/>
    <w:rsid w:val="00326707"/>
    <w:rsid w:val="0033047C"/>
    <w:rsid w:val="0033285B"/>
    <w:rsid w:val="0033323C"/>
    <w:rsid w:val="00334540"/>
    <w:rsid w:val="00334D4E"/>
    <w:rsid w:val="0033727F"/>
    <w:rsid w:val="003410FB"/>
    <w:rsid w:val="00341882"/>
    <w:rsid w:val="0034450A"/>
    <w:rsid w:val="003452E6"/>
    <w:rsid w:val="00346377"/>
    <w:rsid w:val="00346DE7"/>
    <w:rsid w:val="003475D6"/>
    <w:rsid w:val="00347695"/>
    <w:rsid w:val="00350BF8"/>
    <w:rsid w:val="003514EC"/>
    <w:rsid w:val="00351776"/>
    <w:rsid w:val="00352D2B"/>
    <w:rsid w:val="00354008"/>
    <w:rsid w:val="00354B76"/>
    <w:rsid w:val="00354FEB"/>
    <w:rsid w:val="00355D84"/>
    <w:rsid w:val="00357257"/>
    <w:rsid w:val="00360186"/>
    <w:rsid w:val="00360AC5"/>
    <w:rsid w:val="00362654"/>
    <w:rsid w:val="00362E8C"/>
    <w:rsid w:val="003655C8"/>
    <w:rsid w:val="00370794"/>
    <w:rsid w:val="00371037"/>
    <w:rsid w:val="003736DA"/>
    <w:rsid w:val="00373731"/>
    <w:rsid w:val="00373A6A"/>
    <w:rsid w:val="00373E54"/>
    <w:rsid w:val="003740FA"/>
    <w:rsid w:val="003748C2"/>
    <w:rsid w:val="00374FA4"/>
    <w:rsid w:val="00375AD6"/>
    <w:rsid w:val="00377226"/>
    <w:rsid w:val="00377AE2"/>
    <w:rsid w:val="003802FC"/>
    <w:rsid w:val="003806F0"/>
    <w:rsid w:val="00380D43"/>
    <w:rsid w:val="00382A7B"/>
    <w:rsid w:val="00386709"/>
    <w:rsid w:val="003869A3"/>
    <w:rsid w:val="00386CB7"/>
    <w:rsid w:val="00386F3B"/>
    <w:rsid w:val="003879BB"/>
    <w:rsid w:val="003916EC"/>
    <w:rsid w:val="00392A7B"/>
    <w:rsid w:val="003933CE"/>
    <w:rsid w:val="00394615"/>
    <w:rsid w:val="00394BBC"/>
    <w:rsid w:val="003952A7"/>
    <w:rsid w:val="00395D83"/>
    <w:rsid w:val="003A24D8"/>
    <w:rsid w:val="003A2AA7"/>
    <w:rsid w:val="003A3890"/>
    <w:rsid w:val="003A3A6B"/>
    <w:rsid w:val="003A4D23"/>
    <w:rsid w:val="003A523C"/>
    <w:rsid w:val="003A5C91"/>
    <w:rsid w:val="003A6234"/>
    <w:rsid w:val="003A7B2F"/>
    <w:rsid w:val="003B052E"/>
    <w:rsid w:val="003B15F9"/>
    <w:rsid w:val="003B25AD"/>
    <w:rsid w:val="003B28E1"/>
    <w:rsid w:val="003B29A8"/>
    <w:rsid w:val="003B2AFB"/>
    <w:rsid w:val="003B311F"/>
    <w:rsid w:val="003B3AB3"/>
    <w:rsid w:val="003B6BEA"/>
    <w:rsid w:val="003B7133"/>
    <w:rsid w:val="003C072F"/>
    <w:rsid w:val="003C128C"/>
    <w:rsid w:val="003C2A00"/>
    <w:rsid w:val="003C2DFC"/>
    <w:rsid w:val="003C321A"/>
    <w:rsid w:val="003C46EA"/>
    <w:rsid w:val="003C4812"/>
    <w:rsid w:val="003C555D"/>
    <w:rsid w:val="003C68EB"/>
    <w:rsid w:val="003C74AA"/>
    <w:rsid w:val="003C79B3"/>
    <w:rsid w:val="003D0167"/>
    <w:rsid w:val="003D2186"/>
    <w:rsid w:val="003D2D6A"/>
    <w:rsid w:val="003D44F3"/>
    <w:rsid w:val="003D4E5A"/>
    <w:rsid w:val="003D7AEA"/>
    <w:rsid w:val="003E07B9"/>
    <w:rsid w:val="003E1F11"/>
    <w:rsid w:val="003E776C"/>
    <w:rsid w:val="003E7CA1"/>
    <w:rsid w:val="003F0036"/>
    <w:rsid w:val="003F11D9"/>
    <w:rsid w:val="003F335E"/>
    <w:rsid w:val="003F4E7F"/>
    <w:rsid w:val="004002A8"/>
    <w:rsid w:val="00401429"/>
    <w:rsid w:val="00401F26"/>
    <w:rsid w:val="00401F3B"/>
    <w:rsid w:val="004023C2"/>
    <w:rsid w:val="00402EDD"/>
    <w:rsid w:val="00403550"/>
    <w:rsid w:val="00403A96"/>
    <w:rsid w:val="00405DD1"/>
    <w:rsid w:val="004060BC"/>
    <w:rsid w:val="004068AD"/>
    <w:rsid w:val="00406924"/>
    <w:rsid w:val="00411CAB"/>
    <w:rsid w:val="0041201B"/>
    <w:rsid w:val="0041228E"/>
    <w:rsid w:val="00412C41"/>
    <w:rsid w:val="004135CB"/>
    <w:rsid w:val="004139AD"/>
    <w:rsid w:val="00413ABA"/>
    <w:rsid w:val="00414202"/>
    <w:rsid w:val="004152F9"/>
    <w:rsid w:val="004174D1"/>
    <w:rsid w:val="004201E6"/>
    <w:rsid w:val="00420385"/>
    <w:rsid w:val="00421101"/>
    <w:rsid w:val="0042160C"/>
    <w:rsid w:val="00421966"/>
    <w:rsid w:val="004241C9"/>
    <w:rsid w:val="004247D3"/>
    <w:rsid w:val="004263DD"/>
    <w:rsid w:val="004269A8"/>
    <w:rsid w:val="00433117"/>
    <w:rsid w:val="004331EA"/>
    <w:rsid w:val="00433771"/>
    <w:rsid w:val="004338F5"/>
    <w:rsid w:val="00433F63"/>
    <w:rsid w:val="004342C8"/>
    <w:rsid w:val="00434473"/>
    <w:rsid w:val="00435680"/>
    <w:rsid w:val="00436C2B"/>
    <w:rsid w:val="00437516"/>
    <w:rsid w:val="00437A2F"/>
    <w:rsid w:val="004407E6"/>
    <w:rsid w:val="00442D0A"/>
    <w:rsid w:val="00443772"/>
    <w:rsid w:val="004449D7"/>
    <w:rsid w:val="00445D43"/>
    <w:rsid w:val="004463B6"/>
    <w:rsid w:val="004502D9"/>
    <w:rsid w:val="0045035C"/>
    <w:rsid w:val="0045071B"/>
    <w:rsid w:val="00452593"/>
    <w:rsid w:val="004547D0"/>
    <w:rsid w:val="004554F3"/>
    <w:rsid w:val="00455E8D"/>
    <w:rsid w:val="00457F70"/>
    <w:rsid w:val="004608B8"/>
    <w:rsid w:val="004628D7"/>
    <w:rsid w:val="00462B63"/>
    <w:rsid w:val="00463AB9"/>
    <w:rsid w:val="0046483E"/>
    <w:rsid w:val="00465C0F"/>
    <w:rsid w:val="0046710F"/>
    <w:rsid w:val="00470FAC"/>
    <w:rsid w:val="004713DF"/>
    <w:rsid w:val="0047176B"/>
    <w:rsid w:val="004723E2"/>
    <w:rsid w:val="004749B7"/>
    <w:rsid w:val="00474D5A"/>
    <w:rsid w:val="0047618B"/>
    <w:rsid w:val="0047657E"/>
    <w:rsid w:val="00477538"/>
    <w:rsid w:val="00477613"/>
    <w:rsid w:val="0047766B"/>
    <w:rsid w:val="00477C12"/>
    <w:rsid w:val="00480A90"/>
    <w:rsid w:val="00481A2A"/>
    <w:rsid w:val="00483330"/>
    <w:rsid w:val="00483BCA"/>
    <w:rsid w:val="00483DDB"/>
    <w:rsid w:val="004868E9"/>
    <w:rsid w:val="00487500"/>
    <w:rsid w:val="00491099"/>
    <w:rsid w:val="004915C3"/>
    <w:rsid w:val="004920C1"/>
    <w:rsid w:val="00492F63"/>
    <w:rsid w:val="00494BC2"/>
    <w:rsid w:val="0049682A"/>
    <w:rsid w:val="004970E6"/>
    <w:rsid w:val="00497B2B"/>
    <w:rsid w:val="004A0CE1"/>
    <w:rsid w:val="004A28FB"/>
    <w:rsid w:val="004A305C"/>
    <w:rsid w:val="004A3A37"/>
    <w:rsid w:val="004A3E60"/>
    <w:rsid w:val="004A4B5B"/>
    <w:rsid w:val="004A55C2"/>
    <w:rsid w:val="004A5CDF"/>
    <w:rsid w:val="004A6198"/>
    <w:rsid w:val="004A7117"/>
    <w:rsid w:val="004A73AA"/>
    <w:rsid w:val="004A74CD"/>
    <w:rsid w:val="004B73BC"/>
    <w:rsid w:val="004B7451"/>
    <w:rsid w:val="004C1910"/>
    <w:rsid w:val="004C1ED6"/>
    <w:rsid w:val="004C2705"/>
    <w:rsid w:val="004C2CE8"/>
    <w:rsid w:val="004C3A31"/>
    <w:rsid w:val="004C3C84"/>
    <w:rsid w:val="004C3E2E"/>
    <w:rsid w:val="004C70B5"/>
    <w:rsid w:val="004C7F64"/>
    <w:rsid w:val="004C7FA3"/>
    <w:rsid w:val="004D1BF6"/>
    <w:rsid w:val="004D69D4"/>
    <w:rsid w:val="004D7DC4"/>
    <w:rsid w:val="004E05DE"/>
    <w:rsid w:val="004E06C3"/>
    <w:rsid w:val="004E11B1"/>
    <w:rsid w:val="004E2113"/>
    <w:rsid w:val="004E2CDC"/>
    <w:rsid w:val="004E47CB"/>
    <w:rsid w:val="004E533C"/>
    <w:rsid w:val="004E57C2"/>
    <w:rsid w:val="004E6097"/>
    <w:rsid w:val="004E70D1"/>
    <w:rsid w:val="004F01DB"/>
    <w:rsid w:val="004F0CDC"/>
    <w:rsid w:val="004F283C"/>
    <w:rsid w:val="004F48A6"/>
    <w:rsid w:val="004F51B7"/>
    <w:rsid w:val="004F775E"/>
    <w:rsid w:val="00500880"/>
    <w:rsid w:val="005024EE"/>
    <w:rsid w:val="005027CC"/>
    <w:rsid w:val="00502FD3"/>
    <w:rsid w:val="00504336"/>
    <w:rsid w:val="005046DF"/>
    <w:rsid w:val="00504F12"/>
    <w:rsid w:val="00504F5E"/>
    <w:rsid w:val="005071ED"/>
    <w:rsid w:val="0051195B"/>
    <w:rsid w:val="00511E7E"/>
    <w:rsid w:val="00512156"/>
    <w:rsid w:val="005128A2"/>
    <w:rsid w:val="00512921"/>
    <w:rsid w:val="00512FCB"/>
    <w:rsid w:val="0051341B"/>
    <w:rsid w:val="005135DC"/>
    <w:rsid w:val="0051442F"/>
    <w:rsid w:val="00514C61"/>
    <w:rsid w:val="00515E82"/>
    <w:rsid w:val="0051718F"/>
    <w:rsid w:val="00517D8A"/>
    <w:rsid w:val="005225C3"/>
    <w:rsid w:val="0052271C"/>
    <w:rsid w:val="00525DD2"/>
    <w:rsid w:val="005268CD"/>
    <w:rsid w:val="00526E1D"/>
    <w:rsid w:val="00530310"/>
    <w:rsid w:val="00530C49"/>
    <w:rsid w:val="00530D05"/>
    <w:rsid w:val="00531989"/>
    <w:rsid w:val="005324C1"/>
    <w:rsid w:val="00532C2B"/>
    <w:rsid w:val="00533571"/>
    <w:rsid w:val="00534673"/>
    <w:rsid w:val="005361B4"/>
    <w:rsid w:val="0053634B"/>
    <w:rsid w:val="00536548"/>
    <w:rsid w:val="00537A50"/>
    <w:rsid w:val="005412F6"/>
    <w:rsid w:val="0054156E"/>
    <w:rsid w:val="005416C5"/>
    <w:rsid w:val="00541FB6"/>
    <w:rsid w:val="00543436"/>
    <w:rsid w:val="005435B7"/>
    <w:rsid w:val="00545AE3"/>
    <w:rsid w:val="00547529"/>
    <w:rsid w:val="005475A4"/>
    <w:rsid w:val="00550628"/>
    <w:rsid w:val="0055064C"/>
    <w:rsid w:val="00551F2E"/>
    <w:rsid w:val="00552D7D"/>
    <w:rsid w:val="00555277"/>
    <w:rsid w:val="005555CF"/>
    <w:rsid w:val="005556D6"/>
    <w:rsid w:val="005572B8"/>
    <w:rsid w:val="005579D0"/>
    <w:rsid w:val="00560E8E"/>
    <w:rsid w:val="0056351C"/>
    <w:rsid w:val="00564686"/>
    <w:rsid w:val="005679BF"/>
    <w:rsid w:val="00567AE1"/>
    <w:rsid w:val="00573F96"/>
    <w:rsid w:val="00574977"/>
    <w:rsid w:val="00574EA5"/>
    <w:rsid w:val="005753A6"/>
    <w:rsid w:val="00576B5F"/>
    <w:rsid w:val="00576CEB"/>
    <w:rsid w:val="00576ED1"/>
    <w:rsid w:val="005800F4"/>
    <w:rsid w:val="00583186"/>
    <w:rsid w:val="00583539"/>
    <w:rsid w:val="005846AC"/>
    <w:rsid w:val="005848F2"/>
    <w:rsid w:val="00584FFA"/>
    <w:rsid w:val="005850F9"/>
    <w:rsid w:val="00585462"/>
    <w:rsid w:val="005872E0"/>
    <w:rsid w:val="00590659"/>
    <w:rsid w:val="0059162A"/>
    <w:rsid w:val="00591A21"/>
    <w:rsid w:val="00591C1B"/>
    <w:rsid w:val="005921E2"/>
    <w:rsid w:val="0059284F"/>
    <w:rsid w:val="00592BD6"/>
    <w:rsid w:val="0059308F"/>
    <w:rsid w:val="005939A9"/>
    <w:rsid w:val="00593F71"/>
    <w:rsid w:val="0059450A"/>
    <w:rsid w:val="00594885"/>
    <w:rsid w:val="00594C29"/>
    <w:rsid w:val="00595084"/>
    <w:rsid w:val="00595843"/>
    <w:rsid w:val="0059662E"/>
    <w:rsid w:val="005967D2"/>
    <w:rsid w:val="00596DE9"/>
    <w:rsid w:val="00596F3A"/>
    <w:rsid w:val="005972B7"/>
    <w:rsid w:val="005A0077"/>
    <w:rsid w:val="005A20B2"/>
    <w:rsid w:val="005A2312"/>
    <w:rsid w:val="005A2533"/>
    <w:rsid w:val="005A265C"/>
    <w:rsid w:val="005A27CB"/>
    <w:rsid w:val="005A33E9"/>
    <w:rsid w:val="005A3E4C"/>
    <w:rsid w:val="005A4584"/>
    <w:rsid w:val="005A646B"/>
    <w:rsid w:val="005A67F4"/>
    <w:rsid w:val="005A6A5A"/>
    <w:rsid w:val="005B0AD3"/>
    <w:rsid w:val="005B28D3"/>
    <w:rsid w:val="005B2F8C"/>
    <w:rsid w:val="005B4A85"/>
    <w:rsid w:val="005B5EE9"/>
    <w:rsid w:val="005B62CF"/>
    <w:rsid w:val="005C0938"/>
    <w:rsid w:val="005C0A39"/>
    <w:rsid w:val="005C0CB0"/>
    <w:rsid w:val="005C136E"/>
    <w:rsid w:val="005C14E3"/>
    <w:rsid w:val="005C3FDC"/>
    <w:rsid w:val="005C43C8"/>
    <w:rsid w:val="005C4525"/>
    <w:rsid w:val="005C471D"/>
    <w:rsid w:val="005C4AAB"/>
    <w:rsid w:val="005C587E"/>
    <w:rsid w:val="005C5FA0"/>
    <w:rsid w:val="005C7032"/>
    <w:rsid w:val="005C7BEE"/>
    <w:rsid w:val="005D021D"/>
    <w:rsid w:val="005D06AB"/>
    <w:rsid w:val="005D10F8"/>
    <w:rsid w:val="005D30E6"/>
    <w:rsid w:val="005D5D74"/>
    <w:rsid w:val="005D67D3"/>
    <w:rsid w:val="005D6BC5"/>
    <w:rsid w:val="005D6DF8"/>
    <w:rsid w:val="005D735E"/>
    <w:rsid w:val="005E035F"/>
    <w:rsid w:val="005E1884"/>
    <w:rsid w:val="005E2283"/>
    <w:rsid w:val="005E266E"/>
    <w:rsid w:val="005E26AD"/>
    <w:rsid w:val="005E2736"/>
    <w:rsid w:val="005E4C68"/>
    <w:rsid w:val="005E521B"/>
    <w:rsid w:val="005E6DB2"/>
    <w:rsid w:val="005E7580"/>
    <w:rsid w:val="005F2AB7"/>
    <w:rsid w:val="005F357C"/>
    <w:rsid w:val="005F3CC0"/>
    <w:rsid w:val="005F5632"/>
    <w:rsid w:val="005F5917"/>
    <w:rsid w:val="005F69DA"/>
    <w:rsid w:val="00600305"/>
    <w:rsid w:val="00600637"/>
    <w:rsid w:val="00600A4D"/>
    <w:rsid w:val="00600A5A"/>
    <w:rsid w:val="00601B4B"/>
    <w:rsid w:val="0060360B"/>
    <w:rsid w:val="006052B5"/>
    <w:rsid w:val="00607CE4"/>
    <w:rsid w:val="00610788"/>
    <w:rsid w:val="00611737"/>
    <w:rsid w:val="00611DF6"/>
    <w:rsid w:val="00611FFA"/>
    <w:rsid w:val="006121A1"/>
    <w:rsid w:val="0061266E"/>
    <w:rsid w:val="00613BB9"/>
    <w:rsid w:val="00614E98"/>
    <w:rsid w:val="00616448"/>
    <w:rsid w:val="006208DD"/>
    <w:rsid w:val="0062214D"/>
    <w:rsid w:val="00622441"/>
    <w:rsid w:val="00625367"/>
    <w:rsid w:val="0062646D"/>
    <w:rsid w:val="006272FA"/>
    <w:rsid w:val="006279CD"/>
    <w:rsid w:val="00631C3F"/>
    <w:rsid w:val="00631E61"/>
    <w:rsid w:val="00631FDA"/>
    <w:rsid w:val="00632B67"/>
    <w:rsid w:val="00633BE1"/>
    <w:rsid w:val="00634562"/>
    <w:rsid w:val="0063457A"/>
    <w:rsid w:val="00635307"/>
    <w:rsid w:val="00635B2E"/>
    <w:rsid w:val="00635D36"/>
    <w:rsid w:val="00635E27"/>
    <w:rsid w:val="00636187"/>
    <w:rsid w:val="00637FC3"/>
    <w:rsid w:val="00641198"/>
    <w:rsid w:val="00641415"/>
    <w:rsid w:val="00642F01"/>
    <w:rsid w:val="006436D8"/>
    <w:rsid w:val="00643C7F"/>
    <w:rsid w:val="00644692"/>
    <w:rsid w:val="0064491B"/>
    <w:rsid w:val="006457C2"/>
    <w:rsid w:val="006479D2"/>
    <w:rsid w:val="006502A1"/>
    <w:rsid w:val="00652C75"/>
    <w:rsid w:val="00653AD2"/>
    <w:rsid w:val="00654AE5"/>
    <w:rsid w:val="00655737"/>
    <w:rsid w:val="006561BC"/>
    <w:rsid w:val="00657193"/>
    <w:rsid w:val="0066201B"/>
    <w:rsid w:val="00662F2A"/>
    <w:rsid w:val="00663514"/>
    <w:rsid w:val="006639FF"/>
    <w:rsid w:val="00663EF4"/>
    <w:rsid w:val="006641DB"/>
    <w:rsid w:val="0066454A"/>
    <w:rsid w:val="00667380"/>
    <w:rsid w:val="006703B5"/>
    <w:rsid w:val="00672FC4"/>
    <w:rsid w:val="00673D75"/>
    <w:rsid w:val="00673E4F"/>
    <w:rsid w:val="006749D4"/>
    <w:rsid w:val="00674F8B"/>
    <w:rsid w:val="0067571B"/>
    <w:rsid w:val="0068061F"/>
    <w:rsid w:val="00683DAE"/>
    <w:rsid w:val="00685A4B"/>
    <w:rsid w:val="00685C9C"/>
    <w:rsid w:val="0068667F"/>
    <w:rsid w:val="00686A21"/>
    <w:rsid w:val="00687CA7"/>
    <w:rsid w:val="0069063F"/>
    <w:rsid w:val="006926FD"/>
    <w:rsid w:val="00692F37"/>
    <w:rsid w:val="00695C3B"/>
    <w:rsid w:val="00696015"/>
    <w:rsid w:val="00696682"/>
    <w:rsid w:val="00696AF2"/>
    <w:rsid w:val="0069786E"/>
    <w:rsid w:val="006A093A"/>
    <w:rsid w:val="006A0DC3"/>
    <w:rsid w:val="006A1D65"/>
    <w:rsid w:val="006A2CE0"/>
    <w:rsid w:val="006A47B3"/>
    <w:rsid w:val="006A4C0D"/>
    <w:rsid w:val="006A5A2D"/>
    <w:rsid w:val="006A6199"/>
    <w:rsid w:val="006A6FE1"/>
    <w:rsid w:val="006A79F9"/>
    <w:rsid w:val="006B02F6"/>
    <w:rsid w:val="006B056B"/>
    <w:rsid w:val="006B2A31"/>
    <w:rsid w:val="006C0555"/>
    <w:rsid w:val="006C25F1"/>
    <w:rsid w:val="006C2BBE"/>
    <w:rsid w:val="006C32D4"/>
    <w:rsid w:val="006C3786"/>
    <w:rsid w:val="006C4CF3"/>
    <w:rsid w:val="006C5031"/>
    <w:rsid w:val="006C517F"/>
    <w:rsid w:val="006C548C"/>
    <w:rsid w:val="006C77A6"/>
    <w:rsid w:val="006C7825"/>
    <w:rsid w:val="006D14E2"/>
    <w:rsid w:val="006D4BA9"/>
    <w:rsid w:val="006D6601"/>
    <w:rsid w:val="006D7948"/>
    <w:rsid w:val="006E089D"/>
    <w:rsid w:val="006E0DF1"/>
    <w:rsid w:val="006E12EB"/>
    <w:rsid w:val="006E1C33"/>
    <w:rsid w:val="006E21FE"/>
    <w:rsid w:val="006E3D7E"/>
    <w:rsid w:val="006E4B25"/>
    <w:rsid w:val="006E5E14"/>
    <w:rsid w:val="006E6A9E"/>
    <w:rsid w:val="006E6AE8"/>
    <w:rsid w:val="006E7930"/>
    <w:rsid w:val="006E7BDF"/>
    <w:rsid w:val="006F3B9E"/>
    <w:rsid w:val="006F3C60"/>
    <w:rsid w:val="006F6085"/>
    <w:rsid w:val="006F7126"/>
    <w:rsid w:val="006F7A58"/>
    <w:rsid w:val="006F7A8C"/>
    <w:rsid w:val="0070095F"/>
    <w:rsid w:val="007019EB"/>
    <w:rsid w:val="007035C8"/>
    <w:rsid w:val="00703B34"/>
    <w:rsid w:val="00703D75"/>
    <w:rsid w:val="0070560B"/>
    <w:rsid w:val="00706935"/>
    <w:rsid w:val="00706F90"/>
    <w:rsid w:val="0071032D"/>
    <w:rsid w:val="007130EF"/>
    <w:rsid w:val="00714263"/>
    <w:rsid w:val="00716BE6"/>
    <w:rsid w:val="0072197A"/>
    <w:rsid w:val="00723F65"/>
    <w:rsid w:val="007242B8"/>
    <w:rsid w:val="00724BD0"/>
    <w:rsid w:val="00725B15"/>
    <w:rsid w:val="00725C96"/>
    <w:rsid w:val="007264CD"/>
    <w:rsid w:val="007268B2"/>
    <w:rsid w:val="0073002D"/>
    <w:rsid w:val="00730357"/>
    <w:rsid w:val="00730E8E"/>
    <w:rsid w:val="00733BF9"/>
    <w:rsid w:val="00733D93"/>
    <w:rsid w:val="00734759"/>
    <w:rsid w:val="00734D6A"/>
    <w:rsid w:val="0073583B"/>
    <w:rsid w:val="007360C3"/>
    <w:rsid w:val="007378C7"/>
    <w:rsid w:val="00740B41"/>
    <w:rsid w:val="00740FF1"/>
    <w:rsid w:val="00742702"/>
    <w:rsid w:val="007435A8"/>
    <w:rsid w:val="0074405A"/>
    <w:rsid w:val="0074529A"/>
    <w:rsid w:val="00745E59"/>
    <w:rsid w:val="0074761D"/>
    <w:rsid w:val="007567B8"/>
    <w:rsid w:val="00756939"/>
    <w:rsid w:val="00756C95"/>
    <w:rsid w:val="0076042C"/>
    <w:rsid w:val="00760496"/>
    <w:rsid w:val="007606CF"/>
    <w:rsid w:val="00760B68"/>
    <w:rsid w:val="00760EBB"/>
    <w:rsid w:val="00762410"/>
    <w:rsid w:val="00763E85"/>
    <w:rsid w:val="007668BF"/>
    <w:rsid w:val="0076734E"/>
    <w:rsid w:val="007719DE"/>
    <w:rsid w:val="00771E9E"/>
    <w:rsid w:val="007722D4"/>
    <w:rsid w:val="00772E8A"/>
    <w:rsid w:val="00775781"/>
    <w:rsid w:val="007757A2"/>
    <w:rsid w:val="007773BF"/>
    <w:rsid w:val="0077764D"/>
    <w:rsid w:val="0078073B"/>
    <w:rsid w:val="007810F3"/>
    <w:rsid w:val="00782687"/>
    <w:rsid w:val="00782EB1"/>
    <w:rsid w:val="007841AA"/>
    <w:rsid w:val="00784911"/>
    <w:rsid w:val="00784C19"/>
    <w:rsid w:val="00784CCD"/>
    <w:rsid w:val="00785574"/>
    <w:rsid w:val="007858E6"/>
    <w:rsid w:val="00787753"/>
    <w:rsid w:val="007901FA"/>
    <w:rsid w:val="007902F9"/>
    <w:rsid w:val="00790EF8"/>
    <w:rsid w:val="007910A6"/>
    <w:rsid w:val="00791987"/>
    <w:rsid w:val="00791B06"/>
    <w:rsid w:val="00791C42"/>
    <w:rsid w:val="00791CB3"/>
    <w:rsid w:val="007941D7"/>
    <w:rsid w:val="00794848"/>
    <w:rsid w:val="00795433"/>
    <w:rsid w:val="007958FF"/>
    <w:rsid w:val="00797F51"/>
    <w:rsid w:val="007A0683"/>
    <w:rsid w:val="007A2EA2"/>
    <w:rsid w:val="007A3406"/>
    <w:rsid w:val="007A3A28"/>
    <w:rsid w:val="007A4D23"/>
    <w:rsid w:val="007A4F9C"/>
    <w:rsid w:val="007A5E32"/>
    <w:rsid w:val="007A7357"/>
    <w:rsid w:val="007B0C7E"/>
    <w:rsid w:val="007B253B"/>
    <w:rsid w:val="007B3343"/>
    <w:rsid w:val="007B4C13"/>
    <w:rsid w:val="007B5A92"/>
    <w:rsid w:val="007B769F"/>
    <w:rsid w:val="007C0133"/>
    <w:rsid w:val="007C2AE4"/>
    <w:rsid w:val="007C2AF5"/>
    <w:rsid w:val="007C2EFC"/>
    <w:rsid w:val="007C3606"/>
    <w:rsid w:val="007C4916"/>
    <w:rsid w:val="007C4ACB"/>
    <w:rsid w:val="007C52A5"/>
    <w:rsid w:val="007D093B"/>
    <w:rsid w:val="007D10A8"/>
    <w:rsid w:val="007D22F5"/>
    <w:rsid w:val="007D23D9"/>
    <w:rsid w:val="007D29C5"/>
    <w:rsid w:val="007E0E05"/>
    <w:rsid w:val="007E171F"/>
    <w:rsid w:val="007E17F5"/>
    <w:rsid w:val="007E2742"/>
    <w:rsid w:val="007E2B6D"/>
    <w:rsid w:val="007E5030"/>
    <w:rsid w:val="007E5E06"/>
    <w:rsid w:val="007E6044"/>
    <w:rsid w:val="007E73EE"/>
    <w:rsid w:val="007F168E"/>
    <w:rsid w:val="007F3FBB"/>
    <w:rsid w:val="007F416D"/>
    <w:rsid w:val="007F440D"/>
    <w:rsid w:val="007F596A"/>
    <w:rsid w:val="007F6044"/>
    <w:rsid w:val="007F7EBE"/>
    <w:rsid w:val="00802255"/>
    <w:rsid w:val="00803790"/>
    <w:rsid w:val="00804A7A"/>
    <w:rsid w:val="00804F36"/>
    <w:rsid w:val="00805086"/>
    <w:rsid w:val="00805547"/>
    <w:rsid w:val="00805972"/>
    <w:rsid w:val="00807B48"/>
    <w:rsid w:val="00807E4C"/>
    <w:rsid w:val="0081005C"/>
    <w:rsid w:val="00810BA9"/>
    <w:rsid w:val="00810C43"/>
    <w:rsid w:val="00810F6E"/>
    <w:rsid w:val="008111E3"/>
    <w:rsid w:val="0081296A"/>
    <w:rsid w:val="008153D8"/>
    <w:rsid w:val="00815502"/>
    <w:rsid w:val="00815C9D"/>
    <w:rsid w:val="00817467"/>
    <w:rsid w:val="00817E4F"/>
    <w:rsid w:val="008204A2"/>
    <w:rsid w:val="00821243"/>
    <w:rsid w:val="00824240"/>
    <w:rsid w:val="00824F9C"/>
    <w:rsid w:val="008257FF"/>
    <w:rsid w:val="00826FD1"/>
    <w:rsid w:val="008270EC"/>
    <w:rsid w:val="008274EF"/>
    <w:rsid w:val="00827F05"/>
    <w:rsid w:val="008308EF"/>
    <w:rsid w:val="00831081"/>
    <w:rsid w:val="008311FA"/>
    <w:rsid w:val="00831B0A"/>
    <w:rsid w:val="00831FFD"/>
    <w:rsid w:val="00832598"/>
    <w:rsid w:val="008342DC"/>
    <w:rsid w:val="00834BFA"/>
    <w:rsid w:val="00837461"/>
    <w:rsid w:val="008401C1"/>
    <w:rsid w:val="00840DEC"/>
    <w:rsid w:val="008416E4"/>
    <w:rsid w:val="0084229D"/>
    <w:rsid w:val="00845446"/>
    <w:rsid w:val="00845553"/>
    <w:rsid w:val="008455CE"/>
    <w:rsid w:val="0084564B"/>
    <w:rsid w:val="00850296"/>
    <w:rsid w:val="008507E0"/>
    <w:rsid w:val="00852090"/>
    <w:rsid w:val="008525E1"/>
    <w:rsid w:val="008541F2"/>
    <w:rsid w:val="0085513D"/>
    <w:rsid w:val="008569AC"/>
    <w:rsid w:val="00857BB6"/>
    <w:rsid w:val="00857E44"/>
    <w:rsid w:val="008605FE"/>
    <w:rsid w:val="00860E73"/>
    <w:rsid w:val="0086243E"/>
    <w:rsid w:val="00862656"/>
    <w:rsid w:val="0086271C"/>
    <w:rsid w:val="00862AFA"/>
    <w:rsid w:val="00862B6F"/>
    <w:rsid w:val="00862D10"/>
    <w:rsid w:val="0086421D"/>
    <w:rsid w:val="008658D6"/>
    <w:rsid w:val="0086704A"/>
    <w:rsid w:val="008707E3"/>
    <w:rsid w:val="00870C3B"/>
    <w:rsid w:val="0087280C"/>
    <w:rsid w:val="008734C0"/>
    <w:rsid w:val="00874A69"/>
    <w:rsid w:val="008754DD"/>
    <w:rsid w:val="008760E9"/>
    <w:rsid w:val="0087678B"/>
    <w:rsid w:val="00876E05"/>
    <w:rsid w:val="008774CA"/>
    <w:rsid w:val="008813A3"/>
    <w:rsid w:val="008818C4"/>
    <w:rsid w:val="00881BDD"/>
    <w:rsid w:val="00882C6B"/>
    <w:rsid w:val="00883410"/>
    <w:rsid w:val="008839BE"/>
    <w:rsid w:val="00883C81"/>
    <w:rsid w:val="00885943"/>
    <w:rsid w:val="00890115"/>
    <w:rsid w:val="00890438"/>
    <w:rsid w:val="00891D66"/>
    <w:rsid w:val="00891F52"/>
    <w:rsid w:val="00892748"/>
    <w:rsid w:val="00892D93"/>
    <w:rsid w:val="008934BC"/>
    <w:rsid w:val="00893A44"/>
    <w:rsid w:val="00893B93"/>
    <w:rsid w:val="00894E36"/>
    <w:rsid w:val="00895310"/>
    <w:rsid w:val="008958F5"/>
    <w:rsid w:val="00895E46"/>
    <w:rsid w:val="00896A5F"/>
    <w:rsid w:val="0089763D"/>
    <w:rsid w:val="00897CCD"/>
    <w:rsid w:val="008A0F1E"/>
    <w:rsid w:val="008A4575"/>
    <w:rsid w:val="008A5898"/>
    <w:rsid w:val="008A5D9A"/>
    <w:rsid w:val="008B0386"/>
    <w:rsid w:val="008B07CA"/>
    <w:rsid w:val="008B1367"/>
    <w:rsid w:val="008B15D1"/>
    <w:rsid w:val="008B1989"/>
    <w:rsid w:val="008B2ADA"/>
    <w:rsid w:val="008B3512"/>
    <w:rsid w:val="008B43D5"/>
    <w:rsid w:val="008B49B2"/>
    <w:rsid w:val="008B4FCF"/>
    <w:rsid w:val="008B5276"/>
    <w:rsid w:val="008B561B"/>
    <w:rsid w:val="008B5EA0"/>
    <w:rsid w:val="008B61B0"/>
    <w:rsid w:val="008B62B2"/>
    <w:rsid w:val="008B6587"/>
    <w:rsid w:val="008B7729"/>
    <w:rsid w:val="008C157C"/>
    <w:rsid w:val="008C1C50"/>
    <w:rsid w:val="008C24ED"/>
    <w:rsid w:val="008C3B5D"/>
    <w:rsid w:val="008C4FBA"/>
    <w:rsid w:val="008C508D"/>
    <w:rsid w:val="008C5573"/>
    <w:rsid w:val="008C5E80"/>
    <w:rsid w:val="008D40A6"/>
    <w:rsid w:val="008D53AE"/>
    <w:rsid w:val="008D5556"/>
    <w:rsid w:val="008D571D"/>
    <w:rsid w:val="008D75B5"/>
    <w:rsid w:val="008D7C0F"/>
    <w:rsid w:val="008E0A0C"/>
    <w:rsid w:val="008E1AEF"/>
    <w:rsid w:val="008E1DB4"/>
    <w:rsid w:val="008E2609"/>
    <w:rsid w:val="008E409C"/>
    <w:rsid w:val="008E46BF"/>
    <w:rsid w:val="008E4C70"/>
    <w:rsid w:val="008E561C"/>
    <w:rsid w:val="008E659D"/>
    <w:rsid w:val="008E73BF"/>
    <w:rsid w:val="008E7485"/>
    <w:rsid w:val="008E75F2"/>
    <w:rsid w:val="008F0FB9"/>
    <w:rsid w:val="008F1C37"/>
    <w:rsid w:val="008F30EF"/>
    <w:rsid w:val="008F389A"/>
    <w:rsid w:val="008F5D45"/>
    <w:rsid w:val="008F6090"/>
    <w:rsid w:val="008F6959"/>
    <w:rsid w:val="008F71C5"/>
    <w:rsid w:val="008F75DE"/>
    <w:rsid w:val="008F7BBA"/>
    <w:rsid w:val="0090039E"/>
    <w:rsid w:val="00902586"/>
    <w:rsid w:val="0090500C"/>
    <w:rsid w:val="009052A8"/>
    <w:rsid w:val="00905328"/>
    <w:rsid w:val="009053DB"/>
    <w:rsid w:val="00905D2E"/>
    <w:rsid w:val="00910576"/>
    <w:rsid w:val="0091171D"/>
    <w:rsid w:val="00912CC9"/>
    <w:rsid w:val="00912D44"/>
    <w:rsid w:val="0091309F"/>
    <w:rsid w:val="00915F2C"/>
    <w:rsid w:val="00921759"/>
    <w:rsid w:val="0092302F"/>
    <w:rsid w:val="00926F68"/>
    <w:rsid w:val="00932568"/>
    <w:rsid w:val="009346DA"/>
    <w:rsid w:val="00936DD2"/>
    <w:rsid w:val="00937DBC"/>
    <w:rsid w:val="00941519"/>
    <w:rsid w:val="0094200F"/>
    <w:rsid w:val="00943114"/>
    <w:rsid w:val="00944BE3"/>
    <w:rsid w:val="00947288"/>
    <w:rsid w:val="00950377"/>
    <w:rsid w:val="00950510"/>
    <w:rsid w:val="00950D8F"/>
    <w:rsid w:val="009521EA"/>
    <w:rsid w:val="009527C6"/>
    <w:rsid w:val="00953B0E"/>
    <w:rsid w:val="00957184"/>
    <w:rsid w:val="00961052"/>
    <w:rsid w:val="00962436"/>
    <w:rsid w:val="0096290B"/>
    <w:rsid w:val="00963642"/>
    <w:rsid w:val="00964B93"/>
    <w:rsid w:val="00964BBA"/>
    <w:rsid w:val="009673CF"/>
    <w:rsid w:val="009719BD"/>
    <w:rsid w:val="0097332E"/>
    <w:rsid w:val="00975094"/>
    <w:rsid w:val="009750DB"/>
    <w:rsid w:val="00975563"/>
    <w:rsid w:val="00976DE5"/>
    <w:rsid w:val="00976F4F"/>
    <w:rsid w:val="00977191"/>
    <w:rsid w:val="00977F17"/>
    <w:rsid w:val="00980B5F"/>
    <w:rsid w:val="00981023"/>
    <w:rsid w:val="00982933"/>
    <w:rsid w:val="00982BD0"/>
    <w:rsid w:val="00983022"/>
    <w:rsid w:val="00983150"/>
    <w:rsid w:val="00984AB1"/>
    <w:rsid w:val="0098551A"/>
    <w:rsid w:val="009857C1"/>
    <w:rsid w:val="0098593C"/>
    <w:rsid w:val="009868C2"/>
    <w:rsid w:val="00986EE6"/>
    <w:rsid w:val="009879D5"/>
    <w:rsid w:val="009902BD"/>
    <w:rsid w:val="00990769"/>
    <w:rsid w:val="00990BAC"/>
    <w:rsid w:val="009917AF"/>
    <w:rsid w:val="00992594"/>
    <w:rsid w:val="0099297E"/>
    <w:rsid w:val="009A2D4B"/>
    <w:rsid w:val="009A2F88"/>
    <w:rsid w:val="009A3DD5"/>
    <w:rsid w:val="009A5ACA"/>
    <w:rsid w:val="009A68F0"/>
    <w:rsid w:val="009A6EF6"/>
    <w:rsid w:val="009A73A2"/>
    <w:rsid w:val="009B0ACB"/>
    <w:rsid w:val="009B116F"/>
    <w:rsid w:val="009B25C4"/>
    <w:rsid w:val="009B2BE1"/>
    <w:rsid w:val="009B4229"/>
    <w:rsid w:val="009B4B5D"/>
    <w:rsid w:val="009B4BC3"/>
    <w:rsid w:val="009B4EC8"/>
    <w:rsid w:val="009B54A5"/>
    <w:rsid w:val="009B74F1"/>
    <w:rsid w:val="009C6031"/>
    <w:rsid w:val="009C6722"/>
    <w:rsid w:val="009C6836"/>
    <w:rsid w:val="009C74A4"/>
    <w:rsid w:val="009D1747"/>
    <w:rsid w:val="009D1B18"/>
    <w:rsid w:val="009D1BA9"/>
    <w:rsid w:val="009D326A"/>
    <w:rsid w:val="009D3859"/>
    <w:rsid w:val="009D5D72"/>
    <w:rsid w:val="009D61BE"/>
    <w:rsid w:val="009D7808"/>
    <w:rsid w:val="009E0993"/>
    <w:rsid w:val="009E0AB8"/>
    <w:rsid w:val="009E187A"/>
    <w:rsid w:val="009E28E7"/>
    <w:rsid w:val="009E2B02"/>
    <w:rsid w:val="009E2D1A"/>
    <w:rsid w:val="009E4D16"/>
    <w:rsid w:val="009E5681"/>
    <w:rsid w:val="009E650F"/>
    <w:rsid w:val="009E69FB"/>
    <w:rsid w:val="009E7575"/>
    <w:rsid w:val="009F487D"/>
    <w:rsid w:val="009F5E01"/>
    <w:rsid w:val="009F7D35"/>
    <w:rsid w:val="00A00710"/>
    <w:rsid w:val="00A00BF9"/>
    <w:rsid w:val="00A01332"/>
    <w:rsid w:val="00A0222A"/>
    <w:rsid w:val="00A029EF"/>
    <w:rsid w:val="00A02ABF"/>
    <w:rsid w:val="00A02DC0"/>
    <w:rsid w:val="00A04528"/>
    <w:rsid w:val="00A06886"/>
    <w:rsid w:val="00A0766C"/>
    <w:rsid w:val="00A11D9D"/>
    <w:rsid w:val="00A120AA"/>
    <w:rsid w:val="00A157E7"/>
    <w:rsid w:val="00A16627"/>
    <w:rsid w:val="00A1695D"/>
    <w:rsid w:val="00A20864"/>
    <w:rsid w:val="00A20B0D"/>
    <w:rsid w:val="00A21C58"/>
    <w:rsid w:val="00A24AF8"/>
    <w:rsid w:val="00A24D3A"/>
    <w:rsid w:val="00A2530E"/>
    <w:rsid w:val="00A26396"/>
    <w:rsid w:val="00A26CC7"/>
    <w:rsid w:val="00A275BC"/>
    <w:rsid w:val="00A27ED7"/>
    <w:rsid w:val="00A32852"/>
    <w:rsid w:val="00A33284"/>
    <w:rsid w:val="00A348CC"/>
    <w:rsid w:val="00A349D5"/>
    <w:rsid w:val="00A375CF"/>
    <w:rsid w:val="00A37E5F"/>
    <w:rsid w:val="00A37ECF"/>
    <w:rsid w:val="00A42250"/>
    <w:rsid w:val="00A42F4A"/>
    <w:rsid w:val="00A438D8"/>
    <w:rsid w:val="00A43C00"/>
    <w:rsid w:val="00A43E9B"/>
    <w:rsid w:val="00A45782"/>
    <w:rsid w:val="00A45E5C"/>
    <w:rsid w:val="00A473AD"/>
    <w:rsid w:val="00A479D3"/>
    <w:rsid w:val="00A516FE"/>
    <w:rsid w:val="00A52E2A"/>
    <w:rsid w:val="00A54B9A"/>
    <w:rsid w:val="00A54BCC"/>
    <w:rsid w:val="00A5641D"/>
    <w:rsid w:val="00A56963"/>
    <w:rsid w:val="00A56F66"/>
    <w:rsid w:val="00A56FC5"/>
    <w:rsid w:val="00A57017"/>
    <w:rsid w:val="00A5725F"/>
    <w:rsid w:val="00A57951"/>
    <w:rsid w:val="00A602E4"/>
    <w:rsid w:val="00A61F50"/>
    <w:rsid w:val="00A620AC"/>
    <w:rsid w:val="00A63D1B"/>
    <w:rsid w:val="00A63FD9"/>
    <w:rsid w:val="00A64BAF"/>
    <w:rsid w:val="00A672B5"/>
    <w:rsid w:val="00A672FA"/>
    <w:rsid w:val="00A67BD5"/>
    <w:rsid w:val="00A72605"/>
    <w:rsid w:val="00A72CA0"/>
    <w:rsid w:val="00A734D9"/>
    <w:rsid w:val="00A7443E"/>
    <w:rsid w:val="00A75296"/>
    <w:rsid w:val="00A759B5"/>
    <w:rsid w:val="00A76AFF"/>
    <w:rsid w:val="00A80747"/>
    <w:rsid w:val="00A817E0"/>
    <w:rsid w:val="00A83136"/>
    <w:rsid w:val="00A84A37"/>
    <w:rsid w:val="00A84B4E"/>
    <w:rsid w:val="00A855A5"/>
    <w:rsid w:val="00A90620"/>
    <w:rsid w:val="00A90DA7"/>
    <w:rsid w:val="00A90FC0"/>
    <w:rsid w:val="00A91315"/>
    <w:rsid w:val="00A91ED1"/>
    <w:rsid w:val="00A92CD2"/>
    <w:rsid w:val="00A9338D"/>
    <w:rsid w:val="00A948FC"/>
    <w:rsid w:val="00A955DA"/>
    <w:rsid w:val="00A97F76"/>
    <w:rsid w:val="00AA0D99"/>
    <w:rsid w:val="00AA19F7"/>
    <w:rsid w:val="00AA2607"/>
    <w:rsid w:val="00AA3348"/>
    <w:rsid w:val="00AA3657"/>
    <w:rsid w:val="00AA442D"/>
    <w:rsid w:val="00AA7608"/>
    <w:rsid w:val="00AA77B4"/>
    <w:rsid w:val="00AB039F"/>
    <w:rsid w:val="00AB228A"/>
    <w:rsid w:val="00AB22C6"/>
    <w:rsid w:val="00AB25D4"/>
    <w:rsid w:val="00AB3610"/>
    <w:rsid w:val="00AB432E"/>
    <w:rsid w:val="00AB4680"/>
    <w:rsid w:val="00AB5982"/>
    <w:rsid w:val="00AB5C11"/>
    <w:rsid w:val="00AB6065"/>
    <w:rsid w:val="00AB7DEC"/>
    <w:rsid w:val="00AC1413"/>
    <w:rsid w:val="00AC2532"/>
    <w:rsid w:val="00AC3EEA"/>
    <w:rsid w:val="00AC4D8C"/>
    <w:rsid w:val="00AC4EBE"/>
    <w:rsid w:val="00AC5CAD"/>
    <w:rsid w:val="00AC65B0"/>
    <w:rsid w:val="00AC6F72"/>
    <w:rsid w:val="00AD1CFE"/>
    <w:rsid w:val="00AD2E80"/>
    <w:rsid w:val="00AD5DC3"/>
    <w:rsid w:val="00AD5F2E"/>
    <w:rsid w:val="00AE1B4D"/>
    <w:rsid w:val="00AE2A81"/>
    <w:rsid w:val="00AE3677"/>
    <w:rsid w:val="00AE3D07"/>
    <w:rsid w:val="00AE495B"/>
    <w:rsid w:val="00AE4BC2"/>
    <w:rsid w:val="00AE7873"/>
    <w:rsid w:val="00AF0995"/>
    <w:rsid w:val="00AF1B3C"/>
    <w:rsid w:val="00AF2341"/>
    <w:rsid w:val="00AF34B9"/>
    <w:rsid w:val="00AF364A"/>
    <w:rsid w:val="00AF5EDE"/>
    <w:rsid w:val="00B003AA"/>
    <w:rsid w:val="00B0193D"/>
    <w:rsid w:val="00B01EDE"/>
    <w:rsid w:val="00B0259E"/>
    <w:rsid w:val="00B041DF"/>
    <w:rsid w:val="00B0491B"/>
    <w:rsid w:val="00B063D9"/>
    <w:rsid w:val="00B107E1"/>
    <w:rsid w:val="00B11B81"/>
    <w:rsid w:val="00B14344"/>
    <w:rsid w:val="00B16794"/>
    <w:rsid w:val="00B16FAC"/>
    <w:rsid w:val="00B175A2"/>
    <w:rsid w:val="00B20E22"/>
    <w:rsid w:val="00B20E36"/>
    <w:rsid w:val="00B219C8"/>
    <w:rsid w:val="00B21ABB"/>
    <w:rsid w:val="00B244C4"/>
    <w:rsid w:val="00B24C29"/>
    <w:rsid w:val="00B25C6B"/>
    <w:rsid w:val="00B30129"/>
    <w:rsid w:val="00B31936"/>
    <w:rsid w:val="00B31940"/>
    <w:rsid w:val="00B3203D"/>
    <w:rsid w:val="00B33F8D"/>
    <w:rsid w:val="00B3459B"/>
    <w:rsid w:val="00B35879"/>
    <w:rsid w:val="00B37B3C"/>
    <w:rsid w:val="00B41282"/>
    <w:rsid w:val="00B41623"/>
    <w:rsid w:val="00B422F0"/>
    <w:rsid w:val="00B435B1"/>
    <w:rsid w:val="00B43922"/>
    <w:rsid w:val="00B441DE"/>
    <w:rsid w:val="00B45527"/>
    <w:rsid w:val="00B50BDA"/>
    <w:rsid w:val="00B5160F"/>
    <w:rsid w:val="00B53777"/>
    <w:rsid w:val="00B546B8"/>
    <w:rsid w:val="00B56140"/>
    <w:rsid w:val="00B56D4D"/>
    <w:rsid w:val="00B612BC"/>
    <w:rsid w:val="00B6191A"/>
    <w:rsid w:val="00B627BA"/>
    <w:rsid w:val="00B62F40"/>
    <w:rsid w:val="00B63730"/>
    <w:rsid w:val="00B658D5"/>
    <w:rsid w:val="00B70681"/>
    <w:rsid w:val="00B71A5C"/>
    <w:rsid w:val="00B72AAE"/>
    <w:rsid w:val="00B73403"/>
    <w:rsid w:val="00B7432C"/>
    <w:rsid w:val="00B75BDE"/>
    <w:rsid w:val="00B777F6"/>
    <w:rsid w:val="00B80D6F"/>
    <w:rsid w:val="00B825D8"/>
    <w:rsid w:val="00B826DB"/>
    <w:rsid w:val="00B82D2D"/>
    <w:rsid w:val="00B8408C"/>
    <w:rsid w:val="00B845F2"/>
    <w:rsid w:val="00B846EC"/>
    <w:rsid w:val="00B8547F"/>
    <w:rsid w:val="00B907EC"/>
    <w:rsid w:val="00B90982"/>
    <w:rsid w:val="00B910EE"/>
    <w:rsid w:val="00B91BCE"/>
    <w:rsid w:val="00B91BF3"/>
    <w:rsid w:val="00B94875"/>
    <w:rsid w:val="00B94DDF"/>
    <w:rsid w:val="00B96216"/>
    <w:rsid w:val="00BA0218"/>
    <w:rsid w:val="00BA1692"/>
    <w:rsid w:val="00BA1E80"/>
    <w:rsid w:val="00BA1EB7"/>
    <w:rsid w:val="00BA3915"/>
    <w:rsid w:val="00BA437C"/>
    <w:rsid w:val="00BA5505"/>
    <w:rsid w:val="00BA5E3B"/>
    <w:rsid w:val="00BB1C14"/>
    <w:rsid w:val="00BB3010"/>
    <w:rsid w:val="00BB3E9F"/>
    <w:rsid w:val="00BB6CE1"/>
    <w:rsid w:val="00BB7FA2"/>
    <w:rsid w:val="00BC0F74"/>
    <w:rsid w:val="00BC2295"/>
    <w:rsid w:val="00BC2FB2"/>
    <w:rsid w:val="00BC308F"/>
    <w:rsid w:val="00BC683F"/>
    <w:rsid w:val="00BC6DB4"/>
    <w:rsid w:val="00BC78F5"/>
    <w:rsid w:val="00BD0CC3"/>
    <w:rsid w:val="00BD2D4A"/>
    <w:rsid w:val="00BD5921"/>
    <w:rsid w:val="00BD6C30"/>
    <w:rsid w:val="00BD7E43"/>
    <w:rsid w:val="00BE0795"/>
    <w:rsid w:val="00BE0D1A"/>
    <w:rsid w:val="00BE2A19"/>
    <w:rsid w:val="00BE3F85"/>
    <w:rsid w:val="00BE66A2"/>
    <w:rsid w:val="00BF052C"/>
    <w:rsid w:val="00BF09C1"/>
    <w:rsid w:val="00BF1F57"/>
    <w:rsid w:val="00BF5272"/>
    <w:rsid w:val="00BF6E95"/>
    <w:rsid w:val="00BF6EB4"/>
    <w:rsid w:val="00BF7D05"/>
    <w:rsid w:val="00C001BC"/>
    <w:rsid w:val="00C0070E"/>
    <w:rsid w:val="00C01471"/>
    <w:rsid w:val="00C03BCD"/>
    <w:rsid w:val="00C0468F"/>
    <w:rsid w:val="00C049ED"/>
    <w:rsid w:val="00C06BDA"/>
    <w:rsid w:val="00C07414"/>
    <w:rsid w:val="00C1645E"/>
    <w:rsid w:val="00C16AAA"/>
    <w:rsid w:val="00C1719B"/>
    <w:rsid w:val="00C175CE"/>
    <w:rsid w:val="00C17F06"/>
    <w:rsid w:val="00C202F9"/>
    <w:rsid w:val="00C20EAF"/>
    <w:rsid w:val="00C21AC8"/>
    <w:rsid w:val="00C245AD"/>
    <w:rsid w:val="00C25F6A"/>
    <w:rsid w:val="00C271E3"/>
    <w:rsid w:val="00C34162"/>
    <w:rsid w:val="00C3530F"/>
    <w:rsid w:val="00C35911"/>
    <w:rsid w:val="00C35BFD"/>
    <w:rsid w:val="00C36223"/>
    <w:rsid w:val="00C40062"/>
    <w:rsid w:val="00C40ADA"/>
    <w:rsid w:val="00C41047"/>
    <w:rsid w:val="00C428B1"/>
    <w:rsid w:val="00C43373"/>
    <w:rsid w:val="00C4533F"/>
    <w:rsid w:val="00C4673A"/>
    <w:rsid w:val="00C505BC"/>
    <w:rsid w:val="00C51576"/>
    <w:rsid w:val="00C54015"/>
    <w:rsid w:val="00C560E0"/>
    <w:rsid w:val="00C564F0"/>
    <w:rsid w:val="00C5679D"/>
    <w:rsid w:val="00C56EA5"/>
    <w:rsid w:val="00C605E2"/>
    <w:rsid w:val="00C620C1"/>
    <w:rsid w:val="00C6212B"/>
    <w:rsid w:val="00C62390"/>
    <w:rsid w:val="00C6260B"/>
    <w:rsid w:val="00C6262B"/>
    <w:rsid w:val="00C654A2"/>
    <w:rsid w:val="00C66198"/>
    <w:rsid w:val="00C66437"/>
    <w:rsid w:val="00C70B0C"/>
    <w:rsid w:val="00C70C37"/>
    <w:rsid w:val="00C72C13"/>
    <w:rsid w:val="00C737E5"/>
    <w:rsid w:val="00C74A02"/>
    <w:rsid w:val="00C753A1"/>
    <w:rsid w:val="00C77634"/>
    <w:rsid w:val="00C776BF"/>
    <w:rsid w:val="00C80CE4"/>
    <w:rsid w:val="00C81285"/>
    <w:rsid w:val="00C84565"/>
    <w:rsid w:val="00C8461F"/>
    <w:rsid w:val="00C861D0"/>
    <w:rsid w:val="00C86457"/>
    <w:rsid w:val="00C86538"/>
    <w:rsid w:val="00C8745A"/>
    <w:rsid w:val="00C905FC"/>
    <w:rsid w:val="00C90CD5"/>
    <w:rsid w:val="00C913CA"/>
    <w:rsid w:val="00C92A4C"/>
    <w:rsid w:val="00C9663D"/>
    <w:rsid w:val="00C96D33"/>
    <w:rsid w:val="00C97B03"/>
    <w:rsid w:val="00CA1D01"/>
    <w:rsid w:val="00CA276F"/>
    <w:rsid w:val="00CA2DBF"/>
    <w:rsid w:val="00CA367C"/>
    <w:rsid w:val="00CA3C88"/>
    <w:rsid w:val="00CA469A"/>
    <w:rsid w:val="00CA609C"/>
    <w:rsid w:val="00CA76B1"/>
    <w:rsid w:val="00CB4849"/>
    <w:rsid w:val="00CB6032"/>
    <w:rsid w:val="00CB737C"/>
    <w:rsid w:val="00CB7F8F"/>
    <w:rsid w:val="00CC2037"/>
    <w:rsid w:val="00CC2352"/>
    <w:rsid w:val="00CC2407"/>
    <w:rsid w:val="00CC2D78"/>
    <w:rsid w:val="00CC39F5"/>
    <w:rsid w:val="00CC486A"/>
    <w:rsid w:val="00CC50E7"/>
    <w:rsid w:val="00CC5553"/>
    <w:rsid w:val="00CC5B1F"/>
    <w:rsid w:val="00CC612F"/>
    <w:rsid w:val="00CC7C8F"/>
    <w:rsid w:val="00CD01C9"/>
    <w:rsid w:val="00CD04A7"/>
    <w:rsid w:val="00CD3B1D"/>
    <w:rsid w:val="00CD44DA"/>
    <w:rsid w:val="00CD6860"/>
    <w:rsid w:val="00CD7B25"/>
    <w:rsid w:val="00CE0689"/>
    <w:rsid w:val="00CE1C0F"/>
    <w:rsid w:val="00CE2A40"/>
    <w:rsid w:val="00CE2CEB"/>
    <w:rsid w:val="00CE3715"/>
    <w:rsid w:val="00CE3B40"/>
    <w:rsid w:val="00CE4A40"/>
    <w:rsid w:val="00CE5A44"/>
    <w:rsid w:val="00CE78D9"/>
    <w:rsid w:val="00CE7B76"/>
    <w:rsid w:val="00CE7F3D"/>
    <w:rsid w:val="00CF1A26"/>
    <w:rsid w:val="00CF2473"/>
    <w:rsid w:val="00CF2F0D"/>
    <w:rsid w:val="00CF3AC6"/>
    <w:rsid w:val="00CF5478"/>
    <w:rsid w:val="00CF656F"/>
    <w:rsid w:val="00CF719A"/>
    <w:rsid w:val="00D002FF"/>
    <w:rsid w:val="00D009AE"/>
    <w:rsid w:val="00D03BF6"/>
    <w:rsid w:val="00D040F9"/>
    <w:rsid w:val="00D072EE"/>
    <w:rsid w:val="00D0770A"/>
    <w:rsid w:val="00D10A78"/>
    <w:rsid w:val="00D10C5C"/>
    <w:rsid w:val="00D1196C"/>
    <w:rsid w:val="00D12589"/>
    <w:rsid w:val="00D130E1"/>
    <w:rsid w:val="00D1327A"/>
    <w:rsid w:val="00D133E7"/>
    <w:rsid w:val="00D13570"/>
    <w:rsid w:val="00D145FC"/>
    <w:rsid w:val="00D16FF9"/>
    <w:rsid w:val="00D214F2"/>
    <w:rsid w:val="00D22DC8"/>
    <w:rsid w:val="00D23049"/>
    <w:rsid w:val="00D2498B"/>
    <w:rsid w:val="00D264A8"/>
    <w:rsid w:val="00D2772B"/>
    <w:rsid w:val="00D34AFB"/>
    <w:rsid w:val="00D35FC3"/>
    <w:rsid w:val="00D36BD8"/>
    <w:rsid w:val="00D37E3E"/>
    <w:rsid w:val="00D40F37"/>
    <w:rsid w:val="00D42A45"/>
    <w:rsid w:val="00D4355F"/>
    <w:rsid w:val="00D442EB"/>
    <w:rsid w:val="00D467BF"/>
    <w:rsid w:val="00D507FC"/>
    <w:rsid w:val="00D50D3D"/>
    <w:rsid w:val="00D50E7C"/>
    <w:rsid w:val="00D54464"/>
    <w:rsid w:val="00D54E3A"/>
    <w:rsid w:val="00D55F9C"/>
    <w:rsid w:val="00D56E90"/>
    <w:rsid w:val="00D6335B"/>
    <w:rsid w:val="00D6481D"/>
    <w:rsid w:val="00D65567"/>
    <w:rsid w:val="00D70B0F"/>
    <w:rsid w:val="00D71E70"/>
    <w:rsid w:val="00D72936"/>
    <w:rsid w:val="00D72CF7"/>
    <w:rsid w:val="00D72FB5"/>
    <w:rsid w:val="00D733FF"/>
    <w:rsid w:val="00D74113"/>
    <w:rsid w:val="00D76DEB"/>
    <w:rsid w:val="00D774D9"/>
    <w:rsid w:val="00D82596"/>
    <w:rsid w:val="00D8460E"/>
    <w:rsid w:val="00D858FE"/>
    <w:rsid w:val="00D9171A"/>
    <w:rsid w:val="00D91789"/>
    <w:rsid w:val="00D9210D"/>
    <w:rsid w:val="00D95677"/>
    <w:rsid w:val="00D95BBB"/>
    <w:rsid w:val="00D966F4"/>
    <w:rsid w:val="00D96BAD"/>
    <w:rsid w:val="00DA25ED"/>
    <w:rsid w:val="00DA2CA2"/>
    <w:rsid w:val="00DA2F52"/>
    <w:rsid w:val="00DA492C"/>
    <w:rsid w:val="00DA5098"/>
    <w:rsid w:val="00DA5642"/>
    <w:rsid w:val="00DA605D"/>
    <w:rsid w:val="00DA64C6"/>
    <w:rsid w:val="00DA7209"/>
    <w:rsid w:val="00DA7495"/>
    <w:rsid w:val="00DA7928"/>
    <w:rsid w:val="00DB1EF5"/>
    <w:rsid w:val="00DB28D9"/>
    <w:rsid w:val="00DB3D44"/>
    <w:rsid w:val="00DB41C6"/>
    <w:rsid w:val="00DB5BDB"/>
    <w:rsid w:val="00DB70DA"/>
    <w:rsid w:val="00DC17EA"/>
    <w:rsid w:val="00DC19CA"/>
    <w:rsid w:val="00DC457E"/>
    <w:rsid w:val="00DC5119"/>
    <w:rsid w:val="00DC58FF"/>
    <w:rsid w:val="00DD2B19"/>
    <w:rsid w:val="00DD321B"/>
    <w:rsid w:val="00DD3D68"/>
    <w:rsid w:val="00DD456F"/>
    <w:rsid w:val="00DD4D46"/>
    <w:rsid w:val="00DD5202"/>
    <w:rsid w:val="00DD65EF"/>
    <w:rsid w:val="00DD7FEC"/>
    <w:rsid w:val="00DE0C00"/>
    <w:rsid w:val="00DE0C13"/>
    <w:rsid w:val="00DE0F19"/>
    <w:rsid w:val="00DE250D"/>
    <w:rsid w:val="00DE25E9"/>
    <w:rsid w:val="00DE2657"/>
    <w:rsid w:val="00DE3527"/>
    <w:rsid w:val="00DE3535"/>
    <w:rsid w:val="00DE3658"/>
    <w:rsid w:val="00DE42DE"/>
    <w:rsid w:val="00DE4562"/>
    <w:rsid w:val="00DE5FCB"/>
    <w:rsid w:val="00DE6179"/>
    <w:rsid w:val="00DE7831"/>
    <w:rsid w:val="00DF1406"/>
    <w:rsid w:val="00DF25E6"/>
    <w:rsid w:val="00DF2915"/>
    <w:rsid w:val="00DF351E"/>
    <w:rsid w:val="00DF44E4"/>
    <w:rsid w:val="00DF59CC"/>
    <w:rsid w:val="00DF6236"/>
    <w:rsid w:val="00DF6689"/>
    <w:rsid w:val="00DF7265"/>
    <w:rsid w:val="00DF769C"/>
    <w:rsid w:val="00E00883"/>
    <w:rsid w:val="00E00BD9"/>
    <w:rsid w:val="00E00BE6"/>
    <w:rsid w:val="00E03208"/>
    <w:rsid w:val="00E055D6"/>
    <w:rsid w:val="00E061D5"/>
    <w:rsid w:val="00E0640E"/>
    <w:rsid w:val="00E0732D"/>
    <w:rsid w:val="00E0765F"/>
    <w:rsid w:val="00E07A0E"/>
    <w:rsid w:val="00E10425"/>
    <w:rsid w:val="00E10EBE"/>
    <w:rsid w:val="00E1156F"/>
    <w:rsid w:val="00E12FB5"/>
    <w:rsid w:val="00E1369A"/>
    <w:rsid w:val="00E151A4"/>
    <w:rsid w:val="00E15BAE"/>
    <w:rsid w:val="00E15E8E"/>
    <w:rsid w:val="00E161CD"/>
    <w:rsid w:val="00E1674B"/>
    <w:rsid w:val="00E179FA"/>
    <w:rsid w:val="00E213A7"/>
    <w:rsid w:val="00E21556"/>
    <w:rsid w:val="00E219B8"/>
    <w:rsid w:val="00E2264A"/>
    <w:rsid w:val="00E23DDD"/>
    <w:rsid w:val="00E24461"/>
    <w:rsid w:val="00E2453F"/>
    <w:rsid w:val="00E25193"/>
    <w:rsid w:val="00E2704D"/>
    <w:rsid w:val="00E27E33"/>
    <w:rsid w:val="00E30464"/>
    <w:rsid w:val="00E324D8"/>
    <w:rsid w:val="00E33EEA"/>
    <w:rsid w:val="00E340A5"/>
    <w:rsid w:val="00E351FE"/>
    <w:rsid w:val="00E35E5B"/>
    <w:rsid w:val="00E372FA"/>
    <w:rsid w:val="00E37843"/>
    <w:rsid w:val="00E41E1D"/>
    <w:rsid w:val="00E46A8C"/>
    <w:rsid w:val="00E47D28"/>
    <w:rsid w:val="00E515DA"/>
    <w:rsid w:val="00E51B4C"/>
    <w:rsid w:val="00E524B2"/>
    <w:rsid w:val="00E529C4"/>
    <w:rsid w:val="00E53238"/>
    <w:rsid w:val="00E54319"/>
    <w:rsid w:val="00E543A0"/>
    <w:rsid w:val="00E547A2"/>
    <w:rsid w:val="00E54B90"/>
    <w:rsid w:val="00E55DD9"/>
    <w:rsid w:val="00E60982"/>
    <w:rsid w:val="00E61342"/>
    <w:rsid w:val="00E61712"/>
    <w:rsid w:val="00E6427A"/>
    <w:rsid w:val="00E67F81"/>
    <w:rsid w:val="00E70925"/>
    <w:rsid w:val="00E70B3A"/>
    <w:rsid w:val="00E70FF8"/>
    <w:rsid w:val="00E7157A"/>
    <w:rsid w:val="00E72474"/>
    <w:rsid w:val="00E75C28"/>
    <w:rsid w:val="00E77092"/>
    <w:rsid w:val="00E773F6"/>
    <w:rsid w:val="00E817D5"/>
    <w:rsid w:val="00E8185C"/>
    <w:rsid w:val="00E824DA"/>
    <w:rsid w:val="00E82E37"/>
    <w:rsid w:val="00E83790"/>
    <w:rsid w:val="00E83AA9"/>
    <w:rsid w:val="00E84200"/>
    <w:rsid w:val="00E84546"/>
    <w:rsid w:val="00E856FE"/>
    <w:rsid w:val="00E8785A"/>
    <w:rsid w:val="00E90683"/>
    <w:rsid w:val="00E90D53"/>
    <w:rsid w:val="00E9249F"/>
    <w:rsid w:val="00E926CB"/>
    <w:rsid w:val="00E93109"/>
    <w:rsid w:val="00E934E5"/>
    <w:rsid w:val="00E93EC8"/>
    <w:rsid w:val="00E93F06"/>
    <w:rsid w:val="00E94F3B"/>
    <w:rsid w:val="00EA060C"/>
    <w:rsid w:val="00EA06CE"/>
    <w:rsid w:val="00EA0B5B"/>
    <w:rsid w:val="00EA0E25"/>
    <w:rsid w:val="00EA204F"/>
    <w:rsid w:val="00EA25BA"/>
    <w:rsid w:val="00EA2814"/>
    <w:rsid w:val="00EA30B4"/>
    <w:rsid w:val="00EA4330"/>
    <w:rsid w:val="00EA553B"/>
    <w:rsid w:val="00EA6503"/>
    <w:rsid w:val="00EB0015"/>
    <w:rsid w:val="00EB066F"/>
    <w:rsid w:val="00EB0BB9"/>
    <w:rsid w:val="00EB2286"/>
    <w:rsid w:val="00EB2A90"/>
    <w:rsid w:val="00EB2C7A"/>
    <w:rsid w:val="00EB2EF1"/>
    <w:rsid w:val="00EB3CAA"/>
    <w:rsid w:val="00EB3E02"/>
    <w:rsid w:val="00EB467D"/>
    <w:rsid w:val="00EB522C"/>
    <w:rsid w:val="00EB6D99"/>
    <w:rsid w:val="00EB722A"/>
    <w:rsid w:val="00EB7E54"/>
    <w:rsid w:val="00EC191D"/>
    <w:rsid w:val="00EC263D"/>
    <w:rsid w:val="00EC4746"/>
    <w:rsid w:val="00EC5D41"/>
    <w:rsid w:val="00EC683E"/>
    <w:rsid w:val="00EC765D"/>
    <w:rsid w:val="00ED1C95"/>
    <w:rsid w:val="00ED1D72"/>
    <w:rsid w:val="00ED3D1E"/>
    <w:rsid w:val="00ED43A9"/>
    <w:rsid w:val="00ED4859"/>
    <w:rsid w:val="00ED6779"/>
    <w:rsid w:val="00EE022B"/>
    <w:rsid w:val="00EE03C7"/>
    <w:rsid w:val="00EE0731"/>
    <w:rsid w:val="00EE11C6"/>
    <w:rsid w:val="00EE15DB"/>
    <w:rsid w:val="00EE2CD6"/>
    <w:rsid w:val="00EE33F2"/>
    <w:rsid w:val="00EE5F4C"/>
    <w:rsid w:val="00EE6F9F"/>
    <w:rsid w:val="00EE72BE"/>
    <w:rsid w:val="00EE7406"/>
    <w:rsid w:val="00EE774C"/>
    <w:rsid w:val="00EE7C46"/>
    <w:rsid w:val="00EF0349"/>
    <w:rsid w:val="00EF11A4"/>
    <w:rsid w:val="00EF3525"/>
    <w:rsid w:val="00EF396A"/>
    <w:rsid w:val="00EF3A07"/>
    <w:rsid w:val="00EF3B07"/>
    <w:rsid w:val="00EF5108"/>
    <w:rsid w:val="00EF77B0"/>
    <w:rsid w:val="00F00BD0"/>
    <w:rsid w:val="00F01D34"/>
    <w:rsid w:val="00F07B9F"/>
    <w:rsid w:val="00F10B42"/>
    <w:rsid w:val="00F110B7"/>
    <w:rsid w:val="00F1155E"/>
    <w:rsid w:val="00F117B4"/>
    <w:rsid w:val="00F132DF"/>
    <w:rsid w:val="00F134BB"/>
    <w:rsid w:val="00F14BD6"/>
    <w:rsid w:val="00F14DB6"/>
    <w:rsid w:val="00F1510D"/>
    <w:rsid w:val="00F16DBC"/>
    <w:rsid w:val="00F2084F"/>
    <w:rsid w:val="00F20B39"/>
    <w:rsid w:val="00F21585"/>
    <w:rsid w:val="00F215FB"/>
    <w:rsid w:val="00F21612"/>
    <w:rsid w:val="00F21C35"/>
    <w:rsid w:val="00F220DE"/>
    <w:rsid w:val="00F22B60"/>
    <w:rsid w:val="00F239E8"/>
    <w:rsid w:val="00F24FDE"/>
    <w:rsid w:val="00F25278"/>
    <w:rsid w:val="00F269A2"/>
    <w:rsid w:val="00F26DD4"/>
    <w:rsid w:val="00F27965"/>
    <w:rsid w:val="00F2799D"/>
    <w:rsid w:val="00F27E6B"/>
    <w:rsid w:val="00F30050"/>
    <w:rsid w:val="00F308EF"/>
    <w:rsid w:val="00F322ED"/>
    <w:rsid w:val="00F328F7"/>
    <w:rsid w:val="00F334C9"/>
    <w:rsid w:val="00F33AE0"/>
    <w:rsid w:val="00F33CDF"/>
    <w:rsid w:val="00F346E9"/>
    <w:rsid w:val="00F35852"/>
    <w:rsid w:val="00F369F8"/>
    <w:rsid w:val="00F37014"/>
    <w:rsid w:val="00F37F07"/>
    <w:rsid w:val="00F40302"/>
    <w:rsid w:val="00F408D7"/>
    <w:rsid w:val="00F40FD0"/>
    <w:rsid w:val="00F430CF"/>
    <w:rsid w:val="00F4369A"/>
    <w:rsid w:val="00F4388A"/>
    <w:rsid w:val="00F44153"/>
    <w:rsid w:val="00F44757"/>
    <w:rsid w:val="00F44C96"/>
    <w:rsid w:val="00F4660F"/>
    <w:rsid w:val="00F5004F"/>
    <w:rsid w:val="00F5035F"/>
    <w:rsid w:val="00F50CB2"/>
    <w:rsid w:val="00F517B8"/>
    <w:rsid w:val="00F5268E"/>
    <w:rsid w:val="00F540E7"/>
    <w:rsid w:val="00F546EF"/>
    <w:rsid w:val="00F5585F"/>
    <w:rsid w:val="00F56D10"/>
    <w:rsid w:val="00F60BB2"/>
    <w:rsid w:val="00F61516"/>
    <w:rsid w:val="00F64E7D"/>
    <w:rsid w:val="00F65180"/>
    <w:rsid w:val="00F65E62"/>
    <w:rsid w:val="00F66461"/>
    <w:rsid w:val="00F6666E"/>
    <w:rsid w:val="00F66CFB"/>
    <w:rsid w:val="00F66D49"/>
    <w:rsid w:val="00F728C8"/>
    <w:rsid w:val="00F72F98"/>
    <w:rsid w:val="00F77A64"/>
    <w:rsid w:val="00F8061E"/>
    <w:rsid w:val="00F80895"/>
    <w:rsid w:val="00F809C9"/>
    <w:rsid w:val="00F80C0E"/>
    <w:rsid w:val="00F812C0"/>
    <w:rsid w:val="00F814AA"/>
    <w:rsid w:val="00F8234F"/>
    <w:rsid w:val="00F825FC"/>
    <w:rsid w:val="00F82D12"/>
    <w:rsid w:val="00F85735"/>
    <w:rsid w:val="00F86CE9"/>
    <w:rsid w:val="00F874E0"/>
    <w:rsid w:val="00F879B1"/>
    <w:rsid w:val="00F93F17"/>
    <w:rsid w:val="00F94A74"/>
    <w:rsid w:val="00F956D4"/>
    <w:rsid w:val="00F96360"/>
    <w:rsid w:val="00F9688E"/>
    <w:rsid w:val="00FA0528"/>
    <w:rsid w:val="00FA0637"/>
    <w:rsid w:val="00FA0E26"/>
    <w:rsid w:val="00FA102B"/>
    <w:rsid w:val="00FA144F"/>
    <w:rsid w:val="00FA360D"/>
    <w:rsid w:val="00FA4922"/>
    <w:rsid w:val="00FA523D"/>
    <w:rsid w:val="00FA58CA"/>
    <w:rsid w:val="00FA5F7B"/>
    <w:rsid w:val="00FA6491"/>
    <w:rsid w:val="00FA7BA5"/>
    <w:rsid w:val="00FB03D7"/>
    <w:rsid w:val="00FB0B9D"/>
    <w:rsid w:val="00FB2343"/>
    <w:rsid w:val="00FB4388"/>
    <w:rsid w:val="00FB4B30"/>
    <w:rsid w:val="00FB5FC8"/>
    <w:rsid w:val="00FB6514"/>
    <w:rsid w:val="00FC06EB"/>
    <w:rsid w:val="00FC19A8"/>
    <w:rsid w:val="00FC2475"/>
    <w:rsid w:val="00FC258B"/>
    <w:rsid w:val="00FC2E3D"/>
    <w:rsid w:val="00FC40C2"/>
    <w:rsid w:val="00FC5432"/>
    <w:rsid w:val="00FC58DC"/>
    <w:rsid w:val="00FC5A10"/>
    <w:rsid w:val="00FC5B74"/>
    <w:rsid w:val="00FC61B0"/>
    <w:rsid w:val="00FC6EFB"/>
    <w:rsid w:val="00FD05C1"/>
    <w:rsid w:val="00FD08CC"/>
    <w:rsid w:val="00FD12F9"/>
    <w:rsid w:val="00FD1432"/>
    <w:rsid w:val="00FD2085"/>
    <w:rsid w:val="00FD2BAB"/>
    <w:rsid w:val="00FD384D"/>
    <w:rsid w:val="00FD590F"/>
    <w:rsid w:val="00FD5D8E"/>
    <w:rsid w:val="00FD72FE"/>
    <w:rsid w:val="00FD7AA9"/>
    <w:rsid w:val="00FE0180"/>
    <w:rsid w:val="00FE0E86"/>
    <w:rsid w:val="00FE0F20"/>
    <w:rsid w:val="00FE1660"/>
    <w:rsid w:val="00FE27E2"/>
    <w:rsid w:val="00FE36D0"/>
    <w:rsid w:val="00FE40F8"/>
    <w:rsid w:val="00FE4D66"/>
    <w:rsid w:val="00FE5AC4"/>
    <w:rsid w:val="00FE6238"/>
    <w:rsid w:val="00FE6FCD"/>
    <w:rsid w:val="00FE7DA6"/>
    <w:rsid w:val="00FF0D51"/>
    <w:rsid w:val="00FF3ED3"/>
    <w:rsid w:val="00FF4675"/>
    <w:rsid w:val="00FF50C0"/>
    <w:rsid w:val="00FF6EBD"/>
    <w:rsid w:val="00FF76E2"/>
    <w:rsid w:val="00FF7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05972"/>
    <w:pPr>
      <w:spacing w:after="200" w:line="276" w:lineRule="auto"/>
    </w:pPr>
    <w:rPr>
      <w:sz w:val="22"/>
      <w:szCs w:val="22"/>
    </w:rPr>
  </w:style>
  <w:style w:type="paragraph" w:styleId="1">
    <w:name w:val="heading 1"/>
    <w:basedOn w:val="a"/>
    <w:next w:val="a"/>
    <w:link w:val="10"/>
    <w:uiPriority w:val="99"/>
    <w:qFormat/>
    <w:rsid w:val="009902BD"/>
    <w:pPr>
      <w:keepNext/>
      <w:widowControl w:val="0"/>
      <w:spacing w:after="0" w:line="240" w:lineRule="auto"/>
      <w:jc w:val="center"/>
      <w:outlineLvl w:val="0"/>
    </w:pPr>
    <w:rPr>
      <w:rFonts w:ascii="Times New Roman" w:hAnsi="Times New Roman"/>
      <w:b/>
      <w:bCs/>
      <w:sz w:val="20"/>
      <w:szCs w:val="20"/>
    </w:rPr>
  </w:style>
  <w:style w:type="paragraph" w:styleId="2">
    <w:name w:val="heading 2"/>
    <w:basedOn w:val="a"/>
    <w:next w:val="a"/>
    <w:link w:val="20"/>
    <w:uiPriority w:val="99"/>
    <w:qFormat/>
    <w:rsid w:val="009902B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9902BD"/>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9902BD"/>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902BD"/>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176FB8"/>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176FB8"/>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02BD"/>
    <w:rPr>
      <w:rFonts w:ascii="Times New Roman" w:hAnsi="Times New Roman" w:cs="Times New Roman"/>
      <w:b/>
      <w:bCs/>
      <w:sz w:val="20"/>
      <w:szCs w:val="20"/>
    </w:rPr>
  </w:style>
  <w:style w:type="character" w:customStyle="1" w:styleId="20">
    <w:name w:val="Заголовок 2 Знак"/>
    <w:link w:val="2"/>
    <w:uiPriority w:val="99"/>
    <w:locked/>
    <w:rsid w:val="009902BD"/>
    <w:rPr>
      <w:rFonts w:ascii="Arial" w:eastAsia="Times New Roman" w:hAnsi="Arial" w:cs="Arial"/>
      <w:b/>
      <w:bCs/>
      <w:i/>
      <w:iCs/>
      <w:sz w:val="28"/>
      <w:szCs w:val="28"/>
    </w:rPr>
  </w:style>
  <w:style w:type="character" w:customStyle="1" w:styleId="30">
    <w:name w:val="Заголовок 3 Знак"/>
    <w:link w:val="3"/>
    <w:uiPriority w:val="99"/>
    <w:locked/>
    <w:rsid w:val="009902BD"/>
    <w:rPr>
      <w:rFonts w:ascii="Arial" w:eastAsia="Times New Roman" w:hAnsi="Arial" w:cs="Arial"/>
      <w:b/>
      <w:bCs/>
      <w:sz w:val="26"/>
      <w:szCs w:val="26"/>
    </w:rPr>
  </w:style>
  <w:style w:type="character" w:customStyle="1" w:styleId="40">
    <w:name w:val="Заголовок 4 Знак"/>
    <w:link w:val="4"/>
    <w:uiPriority w:val="99"/>
    <w:locked/>
    <w:rsid w:val="009902BD"/>
    <w:rPr>
      <w:rFonts w:ascii="Times New Roman" w:eastAsia="Times New Roman" w:hAnsi="Times New Roman" w:cs="Times New Roman"/>
      <w:b/>
      <w:bCs/>
      <w:sz w:val="28"/>
      <w:szCs w:val="28"/>
    </w:rPr>
  </w:style>
  <w:style w:type="character" w:customStyle="1" w:styleId="50">
    <w:name w:val="Заголовок 5 Знак"/>
    <w:link w:val="5"/>
    <w:uiPriority w:val="99"/>
    <w:locked/>
    <w:rsid w:val="009902BD"/>
    <w:rPr>
      <w:rFonts w:ascii="Times New Roman" w:eastAsia="Times New Roman" w:hAnsi="Times New Roman" w:cs="Times New Roman"/>
      <w:b/>
      <w:bCs/>
      <w:i/>
      <w:iCs/>
      <w:sz w:val="26"/>
      <w:szCs w:val="26"/>
    </w:rPr>
  </w:style>
  <w:style w:type="character" w:customStyle="1" w:styleId="60">
    <w:name w:val="Заголовок 6 Знак"/>
    <w:link w:val="6"/>
    <w:uiPriority w:val="99"/>
    <w:locked/>
    <w:rsid w:val="00176FB8"/>
    <w:rPr>
      <w:rFonts w:ascii="Cambria" w:hAnsi="Cambria" w:cs="Times New Roman"/>
      <w:i/>
      <w:iCs/>
      <w:color w:val="243F60"/>
    </w:rPr>
  </w:style>
  <w:style w:type="character" w:customStyle="1" w:styleId="70">
    <w:name w:val="Заголовок 7 Знак"/>
    <w:link w:val="7"/>
    <w:uiPriority w:val="99"/>
    <w:locked/>
    <w:rsid w:val="00176FB8"/>
    <w:rPr>
      <w:rFonts w:ascii="Cambria" w:hAnsi="Cambria" w:cs="Times New Roman"/>
      <w:i/>
      <w:iCs/>
      <w:color w:val="404040"/>
    </w:rPr>
  </w:style>
  <w:style w:type="paragraph" w:customStyle="1" w:styleId="ConsPlusNonformat">
    <w:name w:val="ConsPlusNonformat"/>
    <w:rsid w:val="009902BD"/>
    <w:pPr>
      <w:widowControl w:val="0"/>
      <w:autoSpaceDE w:val="0"/>
      <w:autoSpaceDN w:val="0"/>
      <w:adjustRightInd w:val="0"/>
    </w:pPr>
    <w:rPr>
      <w:rFonts w:ascii="Courier New" w:hAnsi="Courier New" w:cs="Courier New"/>
    </w:rPr>
  </w:style>
  <w:style w:type="paragraph" w:customStyle="1" w:styleId="11">
    <w:name w:val="Без интервала1"/>
    <w:link w:val="NoSpacingChar"/>
    <w:uiPriority w:val="99"/>
    <w:rsid w:val="009902BD"/>
    <w:pPr>
      <w:spacing w:after="200" w:line="276" w:lineRule="auto"/>
    </w:pPr>
    <w:rPr>
      <w:sz w:val="22"/>
      <w:szCs w:val="22"/>
    </w:rPr>
  </w:style>
  <w:style w:type="paragraph" w:customStyle="1" w:styleId="12">
    <w:name w:val="Абзац списка1"/>
    <w:basedOn w:val="a"/>
    <w:uiPriority w:val="99"/>
    <w:rsid w:val="009902BD"/>
    <w:pPr>
      <w:spacing w:after="0" w:line="240" w:lineRule="auto"/>
      <w:ind w:left="720"/>
    </w:pPr>
    <w:rPr>
      <w:rFonts w:ascii="Times New Roman" w:hAnsi="Times New Roman"/>
      <w:sz w:val="28"/>
      <w:szCs w:val="28"/>
    </w:rPr>
  </w:style>
  <w:style w:type="paragraph" w:customStyle="1" w:styleId="ConsPlusTitle">
    <w:name w:val="ConsPlusTitle"/>
    <w:uiPriority w:val="99"/>
    <w:rsid w:val="009902BD"/>
    <w:pPr>
      <w:widowControl w:val="0"/>
      <w:autoSpaceDE w:val="0"/>
      <w:autoSpaceDN w:val="0"/>
      <w:adjustRightInd w:val="0"/>
    </w:pPr>
    <w:rPr>
      <w:rFonts w:ascii="Times New Roman" w:hAnsi="Times New Roman"/>
      <w:b/>
      <w:bCs/>
      <w:sz w:val="28"/>
      <w:szCs w:val="28"/>
    </w:rPr>
  </w:style>
  <w:style w:type="paragraph" w:customStyle="1" w:styleId="ConsPlusCell">
    <w:name w:val="ConsPlusCell"/>
    <w:rsid w:val="009902BD"/>
    <w:pPr>
      <w:widowControl w:val="0"/>
      <w:autoSpaceDE w:val="0"/>
      <w:autoSpaceDN w:val="0"/>
      <w:adjustRightInd w:val="0"/>
    </w:pPr>
    <w:rPr>
      <w:rFonts w:ascii="Times New Roman" w:hAnsi="Times New Roman"/>
      <w:sz w:val="28"/>
      <w:szCs w:val="28"/>
    </w:rPr>
  </w:style>
  <w:style w:type="paragraph" w:customStyle="1" w:styleId="ConsPlusNormal">
    <w:name w:val="ConsPlusNormal"/>
    <w:link w:val="ConsPlusNormal0"/>
    <w:rsid w:val="009902BD"/>
    <w:pPr>
      <w:widowControl w:val="0"/>
      <w:autoSpaceDE w:val="0"/>
      <w:autoSpaceDN w:val="0"/>
      <w:adjustRightInd w:val="0"/>
    </w:pPr>
    <w:rPr>
      <w:rFonts w:ascii="Times New Roman" w:hAnsi="Times New Roman"/>
      <w:sz w:val="28"/>
      <w:szCs w:val="28"/>
    </w:rPr>
  </w:style>
  <w:style w:type="paragraph" w:styleId="a3">
    <w:name w:val="Normal (Web)"/>
    <w:basedOn w:val="a"/>
    <w:rsid w:val="009902BD"/>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9902BD"/>
    <w:rPr>
      <w:rFonts w:cs="Times New Roman"/>
      <w:color w:val="0000FF"/>
      <w:u w:val="single"/>
    </w:rPr>
  </w:style>
  <w:style w:type="paragraph" w:customStyle="1" w:styleId="a5">
    <w:name w:val="ХМАО"/>
    <w:basedOn w:val="a"/>
    <w:link w:val="a6"/>
    <w:rsid w:val="009902BD"/>
    <w:pPr>
      <w:spacing w:after="0" w:line="240" w:lineRule="auto"/>
      <w:ind w:firstLine="709"/>
      <w:jc w:val="both"/>
    </w:pPr>
    <w:rPr>
      <w:sz w:val="20"/>
      <w:szCs w:val="20"/>
      <w:lang w:eastAsia="en-US"/>
    </w:rPr>
  </w:style>
  <w:style w:type="character" w:customStyle="1" w:styleId="a6">
    <w:name w:val="ХМАО Знак"/>
    <w:link w:val="a5"/>
    <w:locked/>
    <w:rsid w:val="009902BD"/>
    <w:rPr>
      <w:rFonts w:ascii="Calibri" w:hAnsi="Calibri"/>
      <w:lang w:eastAsia="en-US"/>
    </w:rPr>
  </w:style>
  <w:style w:type="character" w:customStyle="1" w:styleId="news">
    <w:name w:val="news"/>
    <w:uiPriority w:val="99"/>
    <w:rsid w:val="009902BD"/>
    <w:rPr>
      <w:rFonts w:cs="Times New Roman"/>
    </w:rPr>
  </w:style>
  <w:style w:type="character" w:customStyle="1" w:styleId="style9">
    <w:name w:val="style9"/>
    <w:uiPriority w:val="99"/>
    <w:rsid w:val="009902BD"/>
    <w:rPr>
      <w:rFonts w:cs="Times New Roman"/>
    </w:rPr>
  </w:style>
  <w:style w:type="paragraph" w:customStyle="1" w:styleId="msonospacing0">
    <w:name w:val="msonospacing"/>
    <w:basedOn w:val="a"/>
    <w:uiPriority w:val="99"/>
    <w:rsid w:val="009902BD"/>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9902BD"/>
    <w:rPr>
      <w:rFonts w:cs="Times New Roman"/>
      <w:b/>
    </w:rPr>
  </w:style>
  <w:style w:type="character" w:customStyle="1" w:styleId="crpexcerpt">
    <w:name w:val="crp_excerpt"/>
    <w:uiPriority w:val="99"/>
    <w:rsid w:val="009902BD"/>
    <w:rPr>
      <w:rFonts w:cs="Times New Roman"/>
    </w:rPr>
  </w:style>
  <w:style w:type="character" w:customStyle="1" w:styleId="tocnumber">
    <w:name w:val="tocnumber"/>
    <w:uiPriority w:val="99"/>
    <w:rsid w:val="009902BD"/>
    <w:rPr>
      <w:rFonts w:cs="Times New Roman"/>
    </w:rPr>
  </w:style>
  <w:style w:type="character" w:customStyle="1" w:styleId="toctext">
    <w:name w:val="toctext"/>
    <w:uiPriority w:val="99"/>
    <w:rsid w:val="009902BD"/>
    <w:rPr>
      <w:rFonts w:cs="Times New Roman"/>
    </w:rPr>
  </w:style>
  <w:style w:type="character" w:customStyle="1" w:styleId="mw-headline">
    <w:name w:val="mw-headline"/>
    <w:uiPriority w:val="99"/>
    <w:rsid w:val="009902BD"/>
    <w:rPr>
      <w:rFonts w:cs="Times New Roman"/>
    </w:rPr>
  </w:style>
  <w:style w:type="character" w:styleId="HTML">
    <w:name w:val="HTML Cite"/>
    <w:uiPriority w:val="99"/>
    <w:rsid w:val="009902BD"/>
    <w:rPr>
      <w:rFonts w:cs="Times New Roman"/>
      <w:i/>
    </w:rPr>
  </w:style>
  <w:style w:type="character" w:customStyle="1" w:styleId="citation">
    <w:name w:val="citation"/>
    <w:uiPriority w:val="99"/>
    <w:rsid w:val="009902BD"/>
    <w:rPr>
      <w:rFonts w:cs="Times New Roman"/>
    </w:rPr>
  </w:style>
  <w:style w:type="paragraph" w:customStyle="1" w:styleId="Default">
    <w:name w:val="Default"/>
    <w:uiPriority w:val="99"/>
    <w:rsid w:val="009902BD"/>
    <w:pPr>
      <w:autoSpaceDE w:val="0"/>
      <w:autoSpaceDN w:val="0"/>
      <w:adjustRightInd w:val="0"/>
    </w:pPr>
    <w:rPr>
      <w:rFonts w:ascii="Times New Roman" w:hAnsi="Times New Roman"/>
      <w:color w:val="000000"/>
      <w:sz w:val="24"/>
      <w:szCs w:val="24"/>
    </w:rPr>
  </w:style>
  <w:style w:type="character" w:customStyle="1" w:styleId="NoSpacingChar">
    <w:name w:val="No Spacing Char"/>
    <w:link w:val="11"/>
    <w:uiPriority w:val="99"/>
    <w:locked/>
    <w:rsid w:val="009902BD"/>
    <w:rPr>
      <w:rFonts w:ascii="Calibri" w:eastAsia="Times New Roman" w:hAnsi="Calibri"/>
      <w:sz w:val="22"/>
      <w:lang w:val="ru-RU" w:eastAsia="ru-RU"/>
    </w:rPr>
  </w:style>
  <w:style w:type="paragraph" w:customStyle="1" w:styleId="consplusnormal1">
    <w:name w:val="consplusnormal"/>
    <w:basedOn w:val="a"/>
    <w:uiPriority w:val="99"/>
    <w:rsid w:val="009902BD"/>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rsid w:val="00DE265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DE2657"/>
    <w:rPr>
      <w:rFonts w:ascii="Tahoma" w:hAnsi="Tahoma" w:cs="Tahoma"/>
      <w:sz w:val="16"/>
      <w:szCs w:val="16"/>
    </w:rPr>
  </w:style>
  <w:style w:type="paragraph" w:styleId="aa">
    <w:name w:val="List Paragraph"/>
    <w:basedOn w:val="a"/>
    <w:uiPriority w:val="34"/>
    <w:qFormat/>
    <w:rsid w:val="00A83136"/>
    <w:pPr>
      <w:ind w:left="720"/>
      <w:contextualSpacing/>
    </w:pPr>
  </w:style>
  <w:style w:type="paragraph" w:styleId="ab">
    <w:name w:val="No Spacing"/>
    <w:link w:val="ac"/>
    <w:qFormat/>
    <w:rsid w:val="00176FB8"/>
    <w:rPr>
      <w:sz w:val="22"/>
      <w:szCs w:val="22"/>
    </w:rPr>
  </w:style>
  <w:style w:type="paragraph" w:styleId="ad">
    <w:name w:val="header"/>
    <w:basedOn w:val="a"/>
    <w:link w:val="ae"/>
    <w:uiPriority w:val="99"/>
    <w:unhideWhenUsed/>
    <w:rsid w:val="002F07AF"/>
    <w:pPr>
      <w:tabs>
        <w:tab w:val="center" w:pos="4677"/>
        <w:tab w:val="right" w:pos="9355"/>
      </w:tabs>
    </w:pPr>
  </w:style>
  <w:style w:type="character" w:customStyle="1" w:styleId="ae">
    <w:name w:val="Верхний колонтитул Знак"/>
    <w:link w:val="ad"/>
    <w:uiPriority w:val="99"/>
    <w:rsid w:val="002F07AF"/>
    <w:rPr>
      <w:sz w:val="22"/>
      <w:szCs w:val="22"/>
    </w:rPr>
  </w:style>
  <w:style w:type="paragraph" w:styleId="af">
    <w:name w:val="footer"/>
    <w:basedOn w:val="a"/>
    <w:link w:val="af0"/>
    <w:uiPriority w:val="99"/>
    <w:unhideWhenUsed/>
    <w:rsid w:val="002F07AF"/>
    <w:pPr>
      <w:tabs>
        <w:tab w:val="center" w:pos="4677"/>
        <w:tab w:val="right" w:pos="9355"/>
      </w:tabs>
    </w:pPr>
  </w:style>
  <w:style w:type="character" w:customStyle="1" w:styleId="af0">
    <w:name w:val="Нижний колонтитул Знак"/>
    <w:link w:val="af"/>
    <w:uiPriority w:val="99"/>
    <w:rsid w:val="002F07AF"/>
    <w:rPr>
      <w:sz w:val="22"/>
      <w:szCs w:val="22"/>
    </w:rPr>
  </w:style>
  <w:style w:type="character" w:customStyle="1" w:styleId="21">
    <w:name w:val="Основной текст 2 Знак"/>
    <w:link w:val="22"/>
    <w:uiPriority w:val="99"/>
    <w:locked/>
    <w:rsid w:val="000767C1"/>
    <w:rPr>
      <w:sz w:val="24"/>
    </w:rPr>
  </w:style>
  <w:style w:type="paragraph" w:styleId="22">
    <w:name w:val="Body Text 2"/>
    <w:basedOn w:val="a"/>
    <w:link w:val="21"/>
    <w:uiPriority w:val="99"/>
    <w:rsid w:val="000767C1"/>
    <w:pPr>
      <w:overflowPunct w:val="0"/>
      <w:autoSpaceDE w:val="0"/>
      <w:autoSpaceDN w:val="0"/>
      <w:adjustRightInd w:val="0"/>
      <w:spacing w:after="0" w:line="320" w:lineRule="exact"/>
      <w:ind w:firstLine="720"/>
      <w:jc w:val="both"/>
      <w:textAlignment w:val="baseline"/>
    </w:pPr>
    <w:rPr>
      <w:sz w:val="24"/>
      <w:szCs w:val="20"/>
    </w:rPr>
  </w:style>
  <w:style w:type="character" w:customStyle="1" w:styleId="210">
    <w:name w:val="Основной текст 2 Знак1"/>
    <w:uiPriority w:val="99"/>
    <w:semiHidden/>
    <w:rsid w:val="000767C1"/>
    <w:rPr>
      <w:sz w:val="22"/>
      <w:szCs w:val="22"/>
    </w:rPr>
  </w:style>
  <w:style w:type="paragraph" w:styleId="af1">
    <w:name w:val="Body Text Indent"/>
    <w:basedOn w:val="a"/>
    <w:link w:val="af2"/>
    <w:uiPriority w:val="99"/>
    <w:semiHidden/>
    <w:unhideWhenUsed/>
    <w:rsid w:val="00772E8A"/>
    <w:pPr>
      <w:spacing w:after="120"/>
      <w:ind w:left="283"/>
    </w:pPr>
  </w:style>
  <w:style w:type="character" w:customStyle="1" w:styleId="af2">
    <w:name w:val="Основной текст с отступом Знак"/>
    <w:link w:val="af1"/>
    <w:uiPriority w:val="99"/>
    <w:semiHidden/>
    <w:rsid w:val="00772E8A"/>
    <w:rPr>
      <w:sz w:val="22"/>
      <w:szCs w:val="22"/>
    </w:rPr>
  </w:style>
  <w:style w:type="character" w:customStyle="1" w:styleId="ac">
    <w:name w:val="Без интервала Знак"/>
    <w:link w:val="ab"/>
    <w:locked/>
    <w:rsid w:val="000E26DC"/>
    <w:rPr>
      <w:sz w:val="22"/>
      <w:szCs w:val="22"/>
    </w:rPr>
  </w:style>
  <w:style w:type="paragraph" w:styleId="23">
    <w:name w:val="Body Text Indent 2"/>
    <w:basedOn w:val="a"/>
    <w:link w:val="24"/>
    <w:uiPriority w:val="99"/>
    <w:unhideWhenUsed/>
    <w:rsid w:val="000E26DC"/>
    <w:pPr>
      <w:spacing w:after="120" w:line="480" w:lineRule="auto"/>
      <w:ind w:left="283"/>
    </w:pPr>
  </w:style>
  <w:style w:type="character" w:customStyle="1" w:styleId="24">
    <w:name w:val="Основной текст с отступом 2 Знак"/>
    <w:link w:val="23"/>
    <w:uiPriority w:val="99"/>
    <w:rsid w:val="000E26DC"/>
    <w:rPr>
      <w:sz w:val="22"/>
      <w:szCs w:val="22"/>
    </w:rPr>
  </w:style>
  <w:style w:type="paragraph" w:customStyle="1" w:styleId="NoSpacing1">
    <w:name w:val="No Spacing1"/>
    <w:rsid w:val="00F328F7"/>
    <w:rPr>
      <w:rFonts w:eastAsia="Calibri"/>
      <w:sz w:val="22"/>
      <w:szCs w:val="22"/>
      <w:lang w:eastAsia="en-US"/>
    </w:rPr>
  </w:style>
  <w:style w:type="paragraph" w:customStyle="1" w:styleId="af3">
    <w:name w:val="Приказ МПТ_документ"/>
    <w:basedOn w:val="a"/>
    <w:qFormat/>
    <w:rsid w:val="003161EA"/>
    <w:pPr>
      <w:autoSpaceDE w:val="0"/>
      <w:autoSpaceDN w:val="0"/>
      <w:adjustRightInd w:val="0"/>
      <w:spacing w:after="0" w:line="360" w:lineRule="auto"/>
      <w:ind w:firstLine="709"/>
      <w:jc w:val="both"/>
    </w:pPr>
    <w:rPr>
      <w:rFonts w:ascii="Times New Roman" w:eastAsia="Calibri" w:hAnsi="Times New Roman"/>
      <w:sz w:val="26"/>
      <w:szCs w:val="26"/>
    </w:rPr>
  </w:style>
  <w:style w:type="paragraph" w:customStyle="1" w:styleId="25">
    <w:name w:val="Абзац списка2"/>
    <w:basedOn w:val="a"/>
    <w:rsid w:val="00E351FE"/>
    <w:pPr>
      <w:spacing w:after="0"/>
      <w:ind w:left="720"/>
      <w:contextualSpacing/>
    </w:pPr>
    <w:rPr>
      <w:rFonts w:ascii="Times New Roman" w:hAnsi="Times New Roman"/>
      <w:sz w:val="24"/>
      <w:szCs w:val="24"/>
      <w:lang w:eastAsia="en-US"/>
    </w:rPr>
  </w:style>
  <w:style w:type="character" w:customStyle="1" w:styleId="af4">
    <w:name w:val="Основной текст_"/>
    <w:link w:val="13"/>
    <w:rsid w:val="005F5632"/>
    <w:rPr>
      <w:rFonts w:ascii="Times New Roman" w:hAnsi="Times New Roman"/>
      <w:sz w:val="22"/>
      <w:szCs w:val="22"/>
      <w:shd w:val="clear" w:color="auto" w:fill="FFFFFF"/>
    </w:rPr>
  </w:style>
  <w:style w:type="paragraph" w:customStyle="1" w:styleId="13">
    <w:name w:val="Основной текст1"/>
    <w:basedOn w:val="a"/>
    <w:link w:val="af4"/>
    <w:rsid w:val="005F5632"/>
    <w:pPr>
      <w:shd w:val="clear" w:color="auto" w:fill="FFFFFF"/>
      <w:spacing w:after="480" w:line="274" w:lineRule="exact"/>
      <w:ind w:hanging="420"/>
    </w:pPr>
    <w:rPr>
      <w:rFonts w:ascii="Times New Roman" w:hAnsi="Times New Roman"/>
    </w:rPr>
  </w:style>
  <w:style w:type="character" w:customStyle="1" w:styleId="ConsPlusNormal0">
    <w:name w:val="ConsPlusNormal Знак"/>
    <w:link w:val="ConsPlusNormal"/>
    <w:locked/>
    <w:rsid w:val="00A54BC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05972"/>
    <w:pPr>
      <w:spacing w:after="200" w:line="276" w:lineRule="auto"/>
    </w:pPr>
    <w:rPr>
      <w:sz w:val="22"/>
      <w:szCs w:val="22"/>
    </w:rPr>
  </w:style>
  <w:style w:type="paragraph" w:styleId="1">
    <w:name w:val="heading 1"/>
    <w:basedOn w:val="a"/>
    <w:next w:val="a"/>
    <w:link w:val="10"/>
    <w:uiPriority w:val="99"/>
    <w:qFormat/>
    <w:rsid w:val="009902BD"/>
    <w:pPr>
      <w:keepNext/>
      <w:widowControl w:val="0"/>
      <w:spacing w:after="0" w:line="240" w:lineRule="auto"/>
      <w:jc w:val="center"/>
      <w:outlineLvl w:val="0"/>
    </w:pPr>
    <w:rPr>
      <w:rFonts w:ascii="Times New Roman" w:hAnsi="Times New Roman"/>
      <w:b/>
      <w:bCs/>
      <w:sz w:val="20"/>
      <w:szCs w:val="20"/>
    </w:rPr>
  </w:style>
  <w:style w:type="paragraph" w:styleId="2">
    <w:name w:val="heading 2"/>
    <w:basedOn w:val="a"/>
    <w:next w:val="a"/>
    <w:link w:val="20"/>
    <w:uiPriority w:val="99"/>
    <w:qFormat/>
    <w:rsid w:val="009902B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9902BD"/>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9902BD"/>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902BD"/>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176FB8"/>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176FB8"/>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02BD"/>
    <w:rPr>
      <w:rFonts w:ascii="Times New Roman" w:hAnsi="Times New Roman" w:cs="Times New Roman"/>
      <w:b/>
      <w:bCs/>
      <w:sz w:val="20"/>
      <w:szCs w:val="20"/>
    </w:rPr>
  </w:style>
  <w:style w:type="character" w:customStyle="1" w:styleId="20">
    <w:name w:val="Заголовок 2 Знак"/>
    <w:link w:val="2"/>
    <w:uiPriority w:val="99"/>
    <w:locked/>
    <w:rsid w:val="009902BD"/>
    <w:rPr>
      <w:rFonts w:ascii="Arial" w:eastAsia="Times New Roman" w:hAnsi="Arial" w:cs="Arial"/>
      <w:b/>
      <w:bCs/>
      <w:i/>
      <w:iCs/>
      <w:sz w:val="28"/>
      <w:szCs w:val="28"/>
    </w:rPr>
  </w:style>
  <w:style w:type="character" w:customStyle="1" w:styleId="30">
    <w:name w:val="Заголовок 3 Знак"/>
    <w:link w:val="3"/>
    <w:uiPriority w:val="99"/>
    <w:locked/>
    <w:rsid w:val="009902BD"/>
    <w:rPr>
      <w:rFonts w:ascii="Arial" w:eastAsia="Times New Roman" w:hAnsi="Arial" w:cs="Arial"/>
      <w:b/>
      <w:bCs/>
      <w:sz w:val="26"/>
      <w:szCs w:val="26"/>
    </w:rPr>
  </w:style>
  <w:style w:type="character" w:customStyle="1" w:styleId="40">
    <w:name w:val="Заголовок 4 Знак"/>
    <w:link w:val="4"/>
    <w:uiPriority w:val="99"/>
    <w:locked/>
    <w:rsid w:val="009902BD"/>
    <w:rPr>
      <w:rFonts w:ascii="Times New Roman" w:eastAsia="Times New Roman" w:hAnsi="Times New Roman" w:cs="Times New Roman"/>
      <w:b/>
      <w:bCs/>
      <w:sz w:val="28"/>
      <w:szCs w:val="28"/>
    </w:rPr>
  </w:style>
  <w:style w:type="character" w:customStyle="1" w:styleId="50">
    <w:name w:val="Заголовок 5 Знак"/>
    <w:link w:val="5"/>
    <w:uiPriority w:val="99"/>
    <w:locked/>
    <w:rsid w:val="009902BD"/>
    <w:rPr>
      <w:rFonts w:ascii="Times New Roman" w:eastAsia="Times New Roman" w:hAnsi="Times New Roman" w:cs="Times New Roman"/>
      <w:b/>
      <w:bCs/>
      <w:i/>
      <w:iCs/>
      <w:sz w:val="26"/>
      <w:szCs w:val="26"/>
    </w:rPr>
  </w:style>
  <w:style w:type="character" w:customStyle="1" w:styleId="60">
    <w:name w:val="Заголовок 6 Знак"/>
    <w:link w:val="6"/>
    <w:uiPriority w:val="99"/>
    <w:locked/>
    <w:rsid w:val="00176FB8"/>
    <w:rPr>
      <w:rFonts w:ascii="Cambria" w:hAnsi="Cambria" w:cs="Times New Roman"/>
      <w:i/>
      <w:iCs/>
      <w:color w:val="243F60"/>
    </w:rPr>
  </w:style>
  <w:style w:type="character" w:customStyle="1" w:styleId="70">
    <w:name w:val="Заголовок 7 Знак"/>
    <w:link w:val="7"/>
    <w:uiPriority w:val="99"/>
    <w:locked/>
    <w:rsid w:val="00176FB8"/>
    <w:rPr>
      <w:rFonts w:ascii="Cambria" w:hAnsi="Cambria" w:cs="Times New Roman"/>
      <w:i/>
      <w:iCs/>
      <w:color w:val="404040"/>
    </w:rPr>
  </w:style>
  <w:style w:type="paragraph" w:customStyle="1" w:styleId="ConsPlusNonformat">
    <w:name w:val="ConsPlusNonformat"/>
    <w:rsid w:val="009902BD"/>
    <w:pPr>
      <w:widowControl w:val="0"/>
      <w:autoSpaceDE w:val="0"/>
      <w:autoSpaceDN w:val="0"/>
      <w:adjustRightInd w:val="0"/>
    </w:pPr>
    <w:rPr>
      <w:rFonts w:ascii="Courier New" w:hAnsi="Courier New" w:cs="Courier New"/>
    </w:rPr>
  </w:style>
  <w:style w:type="paragraph" w:customStyle="1" w:styleId="11">
    <w:name w:val="Без интервала1"/>
    <w:link w:val="NoSpacingChar"/>
    <w:uiPriority w:val="99"/>
    <w:rsid w:val="009902BD"/>
    <w:pPr>
      <w:spacing w:after="200" w:line="276" w:lineRule="auto"/>
    </w:pPr>
    <w:rPr>
      <w:sz w:val="22"/>
      <w:szCs w:val="22"/>
    </w:rPr>
  </w:style>
  <w:style w:type="paragraph" w:customStyle="1" w:styleId="12">
    <w:name w:val="Абзац списка1"/>
    <w:basedOn w:val="a"/>
    <w:uiPriority w:val="99"/>
    <w:rsid w:val="009902BD"/>
    <w:pPr>
      <w:spacing w:after="0" w:line="240" w:lineRule="auto"/>
      <w:ind w:left="720"/>
    </w:pPr>
    <w:rPr>
      <w:rFonts w:ascii="Times New Roman" w:hAnsi="Times New Roman"/>
      <w:sz w:val="28"/>
      <w:szCs w:val="28"/>
    </w:rPr>
  </w:style>
  <w:style w:type="paragraph" w:customStyle="1" w:styleId="ConsPlusTitle">
    <w:name w:val="ConsPlusTitle"/>
    <w:uiPriority w:val="99"/>
    <w:rsid w:val="009902BD"/>
    <w:pPr>
      <w:widowControl w:val="0"/>
      <w:autoSpaceDE w:val="0"/>
      <w:autoSpaceDN w:val="0"/>
      <w:adjustRightInd w:val="0"/>
    </w:pPr>
    <w:rPr>
      <w:rFonts w:ascii="Times New Roman" w:hAnsi="Times New Roman"/>
      <w:b/>
      <w:bCs/>
      <w:sz w:val="28"/>
      <w:szCs w:val="28"/>
    </w:rPr>
  </w:style>
  <w:style w:type="paragraph" w:customStyle="1" w:styleId="ConsPlusCell">
    <w:name w:val="ConsPlusCell"/>
    <w:rsid w:val="009902BD"/>
    <w:pPr>
      <w:widowControl w:val="0"/>
      <w:autoSpaceDE w:val="0"/>
      <w:autoSpaceDN w:val="0"/>
      <w:adjustRightInd w:val="0"/>
    </w:pPr>
    <w:rPr>
      <w:rFonts w:ascii="Times New Roman" w:hAnsi="Times New Roman"/>
      <w:sz w:val="28"/>
      <w:szCs w:val="28"/>
    </w:rPr>
  </w:style>
  <w:style w:type="paragraph" w:customStyle="1" w:styleId="ConsPlusNormal">
    <w:name w:val="ConsPlusNormal"/>
    <w:link w:val="ConsPlusNormal0"/>
    <w:rsid w:val="009902BD"/>
    <w:pPr>
      <w:widowControl w:val="0"/>
      <w:autoSpaceDE w:val="0"/>
      <w:autoSpaceDN w:val="0"/>
      <w:adjustRightInd w:val="0"/>
    </w:pPr>
    <w:rPr>
      <w:rFonts w:ascii="Times New Roman" w:hAnsi="Times New Roman"/>
      <w:sz w:val="28"/>
      <w:szCs w:val="28"/>
    </w:rPr>
  </w:style>
  <w:style w:type="paragraph" w:styleId="a3">
    <w:name w:val="Normal (Web)"/>
    <w:basedOn w:val="a"/>
    <w:rsid w:val="009902BD"/>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9902BD"/>
    <w:rPr>
      <w:rFonts w:cs="Times New Roman"/>
      <w:color w:val="0000FF"/>
      <w:u w:val="single"/>
    </w:rPr>
  </w:style>
  <w:style w:type="paragraph" w:customStyle="1" w:styleId="a5">
    <w:name w:val="ХМАО"/>
    <w:basedOn w:val="a"/>
    <w:link w:val="a6"/>
    <w:rsid w:val="009902BD"/>
    <w:pPr>
      <w:spacing w:after="0" w:line="240" w:lineRule="auto"/>
      <w:ind w:firstLine="709"/>
      <w:jc w:val="both"/>
    </w:pPr>
    <w:rPr>
      <w:sz w:val="20"/>
      <w:szCs w:val="20"/>
      <w:lang w:eastAsia="en-US"/>
    </w:rPr>
  </w:style>
  <w:style w:type="character" w:customStyle="1" w:styleId="a6">
    <w:name w:val="ХМАО Знак"/>
    <w:link w:val="a5"/>
    <w:locked/>
    <w:rsid w:val="009902BD"/>
    <w:rPr>
      <w:rFonts w:ascii="Calibri" w:hAnsi="Calibri"/>
      <w:lang w:eastAsia="en-US"/>
    </w:rPr>
  </w:style>
  <w:style w:type="character" w:customStyle="1" w:styleId="news">
    <w:name w:val="news"/>
    <w:uiPriority w:val="99"/>
    <w:rsid w:val="009902BD"/>
    <w:rPr>
      <w:rFonts w:cs="Times New Roman"/>
    </w:rPr>
  </w:style>
  <w:style w:type="character" w:customStyle="1" w:styleId="style9">
    <w:name w:val="style9"/>
    <w:uiPriority w:val="99"/>
    <w:rsid w:val="009902BD"/>
    <w:rPr>
      <w:rFonts w:cs="Times New Roman"/>
    </w:rPr>
  </w:style>
  <w:style w:type="paragraph" w:customStyle="1" w:styleId="msonospacing0">
    <w:name w:val="msonospacing"/>
    <w:basedOn w:val="a"/>
    <w:uiPriority w:val="99"/>
    <w:rsid w:val="009902BD"/>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9902BD"/>
    <w:rPr>
      <w:rFonts w:cs="Times New Roman"/>
      <w:b/>
    </w:rPr>
  </w:style>
  <w:style w:type="character" w:customStyle="1" w:styleId="crpexcerpt">
    <w:name w:val="crp_excerpt"/>
    <w:uiPriority w:val="99"/>
    <w:rsid w:val="009902BD"/>
    <w:rPr>
      <w:rFonts w:cs="Times New Roman"/>
    </w:rPr>
  </w:style>
  <w:style w:type="character" w:customStyle="1" w:styleId="tocnumber">
    <w:name w:val="tocnumber"/>
    <w:uiPriority w:val="99"/>
    <w:rsid w:val="009902BD"/>
    <w:rPr>
      <w:rFonts w:cs="Times New Roman"/>
    </w:rPr>
  </w:style>
  <w:style w:type="character" w:customStyle="1" w:styleId="toctext">
    <w:name w:val="toctext"/>
    <w:uiPriority w:val="99"/>
    <w:rsid w:val="009902BD"/>
    <w:rPr>
      <w:rFonts w:cs="Times New Roman"/>
    </w:rPr>
  </w:style>
  <w:style w:type="character" w:customStyle="1" w:styleId="mw-headline">
    <w:name w:val="mw-headline"/>
    <w:uiPriority w:val="99"/>
    <w:rsid w:val="009902BD"/>
    <w:rPr>
      <w:rFonts w:cs="Times New Roman"/>
    </w:rPr>
  </w:style>
  <w:style w:type="character" w:styleId="HTML">
    <w:name w:val="HTML Cite"/>
    <w:uiPriority w:val="99"/>
    <w:rsid w:val="009902BD"/>
    <w:rPr>
      <w:rFonts w:cs="Times New Roman"/>
      <w:i/>
    </w:rPr>
  </w:style>
  <w:style w:type="character" w:customStyle="1" w:styleId="citation">
    <w:name w:val="citation"/>
    <w:uiPriority w:val="99"/>
    <w:rsid w:val="009902BD"/>
    <w:rPr>
      <w:rFonts w:cs="Times New Roman"/>
    </w:rPr>
  </w:style>
  <w:style w:type="paragraph" w:customStyle="1" w:styleId="Default">
    <w:name w:val="Default"/>
    <w:uiPriority w:val="99"/>
    <w:rsid w:val="009902BD"/>
    <w:pPr>
      <w:autoSpaceDE w:val="0"/>
      <w:autoSpaceDN w:val="0"/>
      <w:adjustRightInd w:val="0"/>
    </w:pPr>
    <w:rPr>
      <w:rFonts w:ascii="Times New Roman" w:hAnsi="Times New Roman"/>
      <w:color w:val="000000"/>
      <w:sz w:val="24"/>
      <w:szCs w:val="24"/>
    </w:rPr>
  </w:style>
  <w:style w:type="character" w:customStyle="1" w:styleId="NoSpacingChar">
    <w:name w:val="No Spacing Char"/>
    <w:link w:val="11"/>
    <w:uiPriority w:val="99"/>
    <w:locked/>
    <w:rsid w:val="009902BD"/>
    <w:rPr>
      <w:rFonts w:ascii="Calibri" w:eastAsia="Times New Roman" w:hAnsi="Calibri"/>
      <w:sz w:val="22"/>
      <w:lang w:val="ru-RU" w:eastAsia="ru-RU"/>
    </w:rPr>
  </w:style>
  <w:style w:type="paragraph" w:customStyle="1" w:styleId="consplusnormal1">
    <w:name w:val="consplusnormal"/>
    <w:basedOn w:val="a"/>
    <w:uiPriority w:val="99"/>
    <w:rsid w:val="009902BD"/>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rsid w:val="00DE265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DE2657"/>
    <w:rPr>
      <w:rFonts w:ascii="Tahoma" w:hAnsi="Tahoma" w:cs="Tahoma"/>
      <w:sz w:val="16"/>
      <w:szCs w:val="16"/>
    </w:rPr>
  </w:style>
  <w:style w:type="paragraph" w:styleId="aa">
    <w:name w:val="List Paragraph"/>
    <w:basedOn w:val="a"/>
    <w:uiPriority w:val="34"/>
    <w:qFormat/>
    <w:rsid w:val="00A83136"/>
    <w:pPr>
      <w:ind w:left="720"/>
      <w:contextualSpacing/>
    </w:pPr>
  </w:style>
  <w:style w:type="paragraph" w:styleId="ab">
    <w:name w:val="No Spacing"/>
    <w:link w:val="ac"/>
    <w:qFormat/>
    <w:rsid w:val="00176FB8"/>
    <w:rPr>
      <w:sz w:val="22"/>
      <w:szCs w:val="22"/>
    </w:rPr>
  </w:style>
  <w:style w:type="paragraph" w:styleId="ad">
    <w:name w:val="header"/>
    <w:basedOn w:val="a"/>
    <w:link w:val="ae"/>
    <w:uiPriority w:val="99"/>
    <w:unhideWhenUsed/>
    <w:rsid w:val="002F07AF"/>
    <w:pPr>
      <w:tabs>
        <w:tab w:val="center" w:pos="4677"/>
        <w:tab w:val="right" w:pos="9355"/>
      </w:tabs>
    </w:pPr>
  </w:style>
  <w:style w:type="character" w:customStyle="1" w:styleId="ae">
    <w:name w:val="Верхний колонтитул Знак"/>
    <w:link w:val="ad"/>
    <w:uiPriority w:val="99"/>
    <w:rsid w:val="002F07AF"/>
    <w:rPr>
      <w:sz w:val="22"/>
      <w:szCs w:val="22"/>
    </w:rPr>
  </w:style>
  <w:style w:type="paragraph" w:styleId="af">
    <w:name w:val="footer"/>
    <w:basedOn w:val="a"/>
    <w:link w:val="af0"/>
    <w:uiPriority w:val="99"/>
    <w:unhideWhenUsed/>
    <w:rsid w:val="002F07AF"/>
    <w:pPr>
      <w:tabs>
        <w:tab w:val="center" w:pos="4677"/>
        <w:tab w:val="right" w:pos="9355"/>
      </w:tabs>
    </w:pPr>
  </w:style>
  <w:style w:type="character" w:customStyle="1" w:styleId="af0">
    <w:name w:val="Нижний колонтитул Знак"/>
    <w:link w:val="af"/>
    <w:uiPriority w:val="99"/>
    <w:rsid w:val="002F07AF"/>
    <w:rPr>
      <w:sz w:val="22"/>
      <w:szCs w:val="22"/>
    </w:rPr>
  </w:style>
  <w:style w:type="character" w:customStyle="1" w:styleId="21">
    <w:name w:val="Основной текст 2 Знак"/>
    <w:link w:val="22"/>
    <w:uiPriority w:val="99"/>
    <w:locked/>
    <w:rsid w:val="000767C1"/>
    <w:rPr>
      <w:sz w:val="24"/>
    </w:rPr>
  </w:style>
  <w:style w:type="paragraph" w:styleId="22">
    <w:name w:val="Body Text 2"/>
    <w:basedOn w:val="a"/>
    <w:link w:val="21"/>
    <w:uiPriority w:val="99"/>
    <w:rsid w:val="000767C1"/>
    <w:pPr>
      <w:overflowPunct w:val="0"/>
      <w:autoSpaceDE w:val="0"/>
      <w:autoSpaceDN w:val="0"/>
      <w:adjustRightInd w:val="0"/>
      <w:spacing w:after="0" w:line="320" w:lineRule="exact"/>
      <w:ind w:firstLine="720"/>
      <w:jc w:val="both"/>
      <w:textAlignment w:val="baseline"/>
    </w:pPr>
    <w:rPr>
      <w:sz w:val="24"/>
      <w:szCs w:val="20"/>
    </w:rPr>
  </w:style>
  <w:style w:type="character" w:customStyle="1" w:styleId="210">
    <w:name w:val="Основной текст 2 Знак1"/>
    <w:uiPriority w:val="99"/>
    <w:semiHidden/>
    <w:rsid w:val="000767C1"/>
    <w:rPr>
      <w:sz w:val="22"/>
      <w:szCs w:val="22"/>
    </w:rPr>
  </w:style>
  <w:style w:type="paragraph" w:styleId="af1">
    <w:name w:val="Body Text Indent"/>
    <w:basedOn w:val="a"/>
    <w:link w:val="af2"/>
    <w:uiPriority w:val="99"/>
    <w:semiHidden/>
    <w:unhideWhenUsed/>
    <w:rsid w:val="00772E8A"/>
    <w:pPr>
      <w:spacing w:after="120"/>
      <w:ind w:left="283"/>
    </w:pPr>
  </w:style>
  <w:style w:type="character" w:customStyle="1" w:styleId="af2">
    <w:name w:val="Основной текст с отступом Знак"/>
    <w:link w:val="af1"/>
    <w:uiPriority w:val="99"/>
    <w:semiHidden/>
    <w:rsid w:val="00772E8A"/>
    <w:rPr>
      <w:sz w:val="22"/>
      <w:szCs w:val="22"/>
    </w:rPr>
  </w:style>
  <w:style w:type="character" w:customStyle="1" w:styleId="ac">
    <w:name w:val="Без интервала Знак"/>
    <w:link w:val="ab"/>
    <w:locked/>
    <w:rsid w:val="000E26DC"/>
    <w:rPr>
      <w:sz w:val="22"/>
      <w:szCs w:val="22"/>
    </w:rPr>
  </w:style>
  <w:style w:type="paragraph" w:styleId="23">
    <w:name w:val="Body Text Indent 2"/>
    <w:basedOn w:val="a"/>
    <w:link w:val="24"/>
    <w:uiPriority w:val="99"/>
    <w:unhideWhenUsed/>
    <w:rsid w:val="000E26DC"/>
    <w:pPr>
      <w:spacing w:after="120" w:line="480" w:lineRule="auto"/>
      <w:ind w:left="283"/>
    </w:pPr>
  </w:style>
  <w:style w:type="character" w:customStyle="1" w:styleId="24">
    <w:name w:val="Основной текст с отступом 2 Знак"/>
    <w:link w:val="23"/>
    <w:uiPriority w:val="99"/>
    <w:rsid w:val="000E26DC"/>
    <w:rPr>
      <w:sz w:val="22"/>
      <w:szCs w:val="22"/>
    </w:rPr>
  </w:style>
  <w:style w:type="paragraph" w:customStyle="1" w:styleId="NoSpacing1">
    <w:name w:val="No Spacing1"/>
    <w:rsid w:val="00F328F7"/>
    <w:rPr>
      <w:rFonts w:eastAsia="Calibri"/>
      <w:sz w:val="22"/>
      <w:szCs w:val="22"/>
      <w:lang w:eastAsia="en-US"/>
    </w:rPr>
  </w:style>
  <w:style w:type="paragraph" w:customStyle="1" w:styleId="af3">
    <w:name w:val="Приказ МПТ_документ"/>
    <w:basedOn w:val="a"/>
    <w:qFormat/>
    <w:rsid w:val="003161EA"/>
    <w:pPr>
      <w:autoSpaceDE w:val="0"/>
      <w:autoSpaceDN w:val="0"/>
      <w:adjustRightInd w:val="0"/>
      <w:spacing w:after="0" w:line="360" w:lineRule="auto"/>
      <w:ind w:firstLine="709"/>
      <w:jc w:val="both"/>
    </w:pPr>
    <w:rPr>
      <w:rFonts w:ascii="Times New Roman" w:eastAsia="Calibri" w:hAnsi="Times New Roman"/>
      <w:sz w:val="26"/>
      <w:szCs w:val="26"/>
    </w:rPr>
  </w:style>
  <w:style w:type="paragraph" w:customStyle="1" w:styleId="25">
    <w:name w:val="Абзац списка2"/>
    <w:basedOn w:val="a"/>
    <w:rsid w:val="00E351FE"/>
    <w:pPr>
      <w:spacing w:after="0"/>
      <w:ind w:left="720"/>
      <w:contextualSpacing/>
    </w:pPr>
    <w:rPr>
      <w:rFonts w:ascii="Times New Roman" w:hAnsi="Times New Roman"/>
      <w:sz w:val="24"/>
      <w:szCs w:val="24"/>
      <w:lang w:eastAsia="en-US"/>
    </w:rPr>
  </w:style>
  <w:style w:type="character" w:customStyle="1" w:styleId="af4">
    <w:name w:val="Основной текст_"/>
    <w:link w:val="13"/>
    <w:rsid w:val="005F5632"/>
    <w:rPr>
      <w:rFonts w:ascii="Times New Roman" w:hAnsi="Times New Roman"/>
      <w:sz w:val="22"/>
      <w:szCs w:val="22"/>
      <w:shd w:val="clear" w:color="auto" w:fill="FFFFFF"/>
    </w:rPr>
  </w:style>
  <w:style w:type="paragraph" w:customStyle="1" w:styleId="13">
    <w:name w:val="Основной текст1"/>
    <w:basedOn w:val="a"/>
    <w:link w:val="af4"/>
    <w:rsid w:val="005F5632"/>
    <w:pPr>
      <w:shd w:val="clear" w:color="auto" w:fill="FFFFFF"/>
      <w:spacing w:after="480" w:line="274" w:lineRule="exact"/>
      <w:ind w:hanging="420"/>
    </w:pPr>
    <w:rPr>
      <w:rFonts w:ascii="Times New Roman" w:hAnsi="Times New Roman"/>
    </w:rPr>
  </w:style>
  <w:style w:type="character" w:customStyle="1" w:styleId="ConsPlusNormal0">
    <w:name w:val="ConsPlusNormal Знак"/>
    <w:link w:val="ConsPlusNormal"/>
    <w:locked/>
    <w:rsid w:val="00A54BC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327">
      <w:bodyDiv w:val="1"/>
      <w:marLeft w:val="0"/>
      <w:marRight w:val="0"/>
      <w:marTop w:val="0"/>
      <w:marBottom w:val="0"/>
      <w:divBdr>
        <w:top w:val="none" w:sz="0" w:space="0" w:color="auto"/>
        <w:left w:val="none" w:sz="0" w:space="0" w:color="auto"/>
        <w:bottom w:val="none" w:sz="0" w:space="0" w:color="auto"/>
        <w:right w:val="none" w:sz="0" w:space="0" w:color="auto"/>
      </w:divBdr>
    </w:div>
    <w:div w:id="146242866">
      <w:bodyDiv w:val="1"/>
      <w:marLeft w:val="0"/>
      <w:marRight w:val="0"/>
      <w:marTop w:val="0"/>
      <w:marBottom w:val="0"/>
      <w:divBdr>
        <w:top w:val="none" w:sz="0" w:space="0" w:color="auto"/>
        <w:left w:val="none" w:sz="0" w:space="0" w:color="auto"/>
        <w:bottom w:val="none" w:sz="0" w:space="0" w:color="auto"/>
        <w:right w:val="none" w:sz="0" w:space="0" w:color="auto"/>
      </w:divBdr>
    </w:div>
    <w:div w:id="559101984">
      <w:bodyDiv w:val="1"/>
      <w:marLeft w:val="0"/>
      <w:marRight w:val="0"/>
      <w:marTop w:val="0"/>
      <w:marBottom w:val="0"/>
      <w:divBdr>
        <w:top w:val="none" w:sz="0" w:space="0" w:color="auto"/>
        <w:left w:val="none" w:sz="0" w:space="0" w:color="auto"/>
        <w:bottom w:val="none" w:sz="0" w:space="0" w:color="auto"/>
        <w:right w:val="none" w:sz="0" w:space="0" w:color="auto"/>
      </w:divBdr>
      <w:divsChild>
        <w:div w:id="478963189">
          <w:marLeft w:val="0"/>
          <w:marRight w:val="0"/>
          <w:marTop w:val="0"/>
          <w:marBottom w:val="0"/>
          <w:divBdr>
            <w:top w:val="none" w:sz="0" w:space="0" w:color="auto"/>
            <w:left w:val="none" w:sz="0" w:space="0" w:color="auto"/>
            <w:bottom w:val="none" w:sz="0" w:space="0" w:color="auto"/>
            <w:right w:val="none" w:sz="0" w:space="0" w:color="auto"/>
          </w:divBdr>
        </w:div>
        <w:div w:id="9916074">
          <w:marLeft w:val="0"/>
          <w:marRight w:val="0"/>
          <w:marTop w:val="0"/>
          <w:marBottom w:val="0"/>
          <w:divBdr>
            <w:top w:val="none" w:sz="0" w:space="0" w:color="auto"/>
            <w:left w:val="none" w:sz="0" w:space="0" w:color="auto"/>
            <w:bottom w:val="none" w:sz="0" w:space="0" w:color="auto"/>
            <w:right w:val="none" w:sz="0" w:space="0" w:color="auto"/>
          </w:divBdr>
        </w:div>
        <w:div w:id="1629117684">
          <w:marLeft w:val="0"/>
          <w:marRight w:val="0"/>
          <w:marTop w:val="0"/>
          <w:marBottom w:val="0"/>
          <w:divBdr>
            <w:top w:val="none" w:sz="0" w:space="0" w:color="auto"/>
            <w:left w:val="none" w:sz="0" w:space="0" w:color="auto"/>
            <w:bottom w:val="none" w:sz="0" w:space="0" w:color="auto"/>
            <w:right w:val="none" w:sz="0" w:space="0" w:color="auto"/>
          </w:divBdr>
        </w:div>
        <w:div w:id="375397579">
          <w:marLeft w:val="0"/>
          <w:marRight w:val="0"/>
          <w:marTop w:val="0"/>
          <w:marBottom w:val="0"/>
          <w:divBdr>
            <w:top w:val="none" w:sz="0" w:space="0" w:color="auto"/>
            <w:left w:val="none" w:sz="0" w:space="0" w:color="auto"/>
            <w:bottom w:val="none" w:sz="0" w:space="0" w:color="auto"/>
            <w:right w:val="none" w:sz="0" w:space="0" w:color="auto"/>
          </w:divBdr>
        </w:div>
      </w:divsChild>
    </w:div>
    <w:div w:id="570701296">
      <w:bodyDiv w:val="1"/>
      <w:marLeft w:val="0"/>
      <w:marRight w:val="0"/>
      <w:marTop w:val="0"/>
      <w:marBottom w:val="0"/>
      <w:divBdr>
        <w:top w:val="none" w:sz="0" w:space="0" w:color="auto"/>
        <w:left w:val="none" w:sz="0" w:space="0" w:color="auto"/>
        <w:bottom w:val="none" w:sz="0" w:space="0" w:color="auto"/>
        <w:right w:val="none" w:sz="0" w:space="0" w:color="auto"/>
      </w:divBdr>
    </w:div>
    <w:div w:id="759986902">
      <w:bodyDiv w:val="1"/>
      <w:marLeft w:val="0"/>
      <w:marRight w:val="0"/>
      <w:marTop w:val="0"/>
      <w:marBottom w:val="0"/>
      <w:divBdr>
        <w:top w:val="none" w:sz="0" w:space="0" w:color="auto"/>
        <w:left w:val="none" w:sz="0" w:space="0" w:color="auto"/>
        <w:bottom w:val="none" w:sz="0" w:space="0" w:color="auto"/>
        <w:right w:val="none" w:sz="0" w:space="0" w:color="auto"/>
      </w:divBdr>
      <w:divsChild>
        <w:div w:id="1786996942">
          <w:marLeft w:val="0"/>
          <w:marRight w:val="0"/>
          <w:marTop w:val="0"/>
          <w:marBottom w:val="0"/>
          <w:divBdr>
            <w:top w:val="none" w:sz="0" w:space="0" w:color="auto"/>
            <w:left w:val="none" w:sz="0" w:space="0" w:color="auto"/>
            <w:bottom w:val="none" w:sz="0" w:space="0" w:color="auto"/>
            <w:right w:val="none" w:sz="0" w:space="0" w:color="auto"/>
          </w:divBdr>
        </w:div>
        <w:div w:id="1578249027">
          <w:marLeft w:val="0"/>
          <w:marRight w:val="0"/>
          <w:marTop w:val="0"/>
          <w:marBottom w:val="0"/>
          <w:divBdr>
            <w:top w:val="none" w:sz="0" w:space="0" w:color="auto"/>
            <w:left w:val="none" w:sz="0" w:space="0" w:color="auto"/>
            <w:bottom w:val="none" w:sz="0" w:space="0" w:color="auto"/>
            <w:right w:val="none" w:sz="0" w:space="0" w:color="auto"/>
          </w:divBdr>
        </w:div>
        <w:div w:id="1261253168">
          <w:marLeft w:val="0"/>
          <w:marRight w:val="0"/>
          <w:marTop w:val="0"/>
          <w:marBottom w:val="0"/>
          <w:divBdr>
            <w:top w:val="none" w:sz="0" w:space="0" w:color="auto"/>
            <w:left w:val="none" w:sz="0" w:space="0" w:color="auto"/>
            <w:bottom w:val="none" w:sz="0" w:space="0" w:color="auto"/>
            <w:right w:val="none" w:sz="0" w:space="0" w:color="auto"/>
          </w:divBdr>
        </w:div>
        <w:div w:id="16583051">
          <w:marLeft w:val="0"/>
          <w:marRight w:val="0"/>
          <w:marTop w:val="0"/>
          <w:marBottom w:val="0"/>
          <w:divBdr>
            <w:top w:val="none" w:sz="0" w:space="0" w:color="auto"/>
            <w:left w:val="none" w:sz="0" w:space="0" w:color="auto"/>
            <w:bottom w:val="none" w:sz="0" w:space="0" w:color="auto"/>
            <w:right w:val="none" w:sz="0" w:space="0" w:color="auto"/>
          </w:divBdr>
        </w:div>
        <w:div w:id="596058537">
          <w:marLeft w:val="0"/>
          <w:marRight w:val="0"/>
          <w:marTop w:val="0"/>
          <w:marBottom w:val="0"/>
          <w:divBdr>
            <w:top w:val="none" w:sz="0" w:space="0" w:color="auto"/>
            <w:left w:val="none" w:sz="0" w:space="0" w:color="auto"/>
            <w:bottom w:val="none" w:sz="0" w:space="0" w:color="auto"/>
            <w:right w:val="none" w:sz="0" w:space="0" w:color="auto"/>
          </w:divBdr>
        </w:div>
        <w:div w:id="1332221574">
          <w:marLeft w:val="0"/>
          <w:marRight w:val="0"/>
          <w:marTop w:val="0"/>
          <w:marBottom w:val="0"/>
          <w:divBdr>
            <w:top w:val="none" w:sz="0" w:space="0" w:color="auto"/>
            <w:left w:val="none" w:sz="0" w:space="0" w:color="auto"/>
            <w:bottom w:val="none" w:sz="0" w:space="0" w:color="auto"/>
            <w:right w:val="none" w:sz="0" w:space="0" w:color="auto"/>
          </w:divBdr>
        </w:div>
        <w:div w:id="583225722">
          <w:marLeft w:val="0"/>
          <w:marRight w:val="0"/>
          <w:marTop w:val="0"/>
          <w:marBottom w:val="0"/>
          <w:divBdr>
            <w:top w:val="none" w:sz="0" w:space="0" w:color="auto"/>
            <w:left w:val="none" w:sz="0" w:space="0" w:color="auto"/>
            <w:bottom w:val="none" w:sz="0" w:space="0" w:color="auto"/>
            <w:right w:val="none" w:sz="0" w:space="0" w:color="auto"/>
          </w:divBdr>
        </w:div>
        <w:div w:id="1658337411">
          <w:marLeft w:val="0"/>
          <w:marRight w:val="0"/>
          <w:marTop w:val="0"/>
          <w:marBottom w:val="0"/>
          <w:divBdr>
            <w:top w:val="none" w:sz="0" w:space="0" w:color="auto"/>
            <w:left w:val="none" w:sz="0" w:space="0" w:color="auto"/>
            <w:bottom w:val="none" w:sz="0" w:space="0" w:color="auto"/>
            <w:right w:val="none" w:sz="0" w:space="0" w:color="auto"/>
          </w:divBdr>
        </w:div>
        <w:div w:id="566185564">
          <w:marLeft w:val="0"/>
          <w:marRight w:val="0"/>
          <w:marTop w:val="0"/>
          <w:marBottom w:val="0"/>
          <w:divBdr>
            <w:top w:val="none" w:sz="0" w:space="0" w:color="auto"/>
            <w:left w:val="none" w:sz="0" w:space="0" w:color="auto"/>
            <w:bottom w:val="none" w:sz="0" w:space="0" w:color="auto"/>
            <w:right w:val="none" w:sz="0" w:space="0" w:color="auto"/>
          </w:divBdr>
        </w:div>
        <w:div w:id="1136944771">
          <w:marLeft w:val="0"/>
          <w:marRight w:val="0"/>
          <w:marTop w:val="0"/>
          <w:marBottom w:val="0"/>
          <w:divBdr>
            <w:top w:val="none" w:sz="0" w:space="0" w:color="auto"/>
            <w:left w:val="none" w:sz="0" w:space="0" w:color="auto"/>
            <w:bottom w:val="none" w:sz="0" w:space="0" w:color="auto"/>
            <w:right w:val="none" w:sz="0" w:space="0" w:color="auto"/>
          </w:divBdr>
        </w:div>
        <w:div w:id="1663192246">
          <w:marLeft w:val="0"/>
          <w:marRight w:val="0"/>
          <w:marTop w:val="0"/>
          <w:marBottom w:val="0"/>
          <w:divBdr>
            <w:top w:val="none" w:sz="0" w:space="0" w:color="auto"/>
            <w:left w:val="none" w:sz="0" w:space="0" w:color="auto"/>
            <w:bottom w:val="none" w:sz="0" w:space="0" w:color="auto"/>
            <w:right w:val="none" w:sz="0" w:space="0" w:color="auto"/>
          </w:divBdr>
        </w:div>
        <w:div w:id="2070106359">
          <w:marLeft w:val="0"/>
          <w:marRight w:val="0"/>
          <w:marTop w:val="0"/>
          <w:marBottom w:val="0"/>
          <w:divBdr>
            <w:top w:val="none" w:sz="0" w:space="0" w:color="auto"/>
            <w:left w:val="none" w:sz="0" w:space="0" w:color="auto"/>
            <w:bottom w:val="none" w:sz="0" w:space="0" w:color="auto"/>
            <w:right w:val="none" w:sz="0" w:space="0" w:color="auto"/>
          </w:divBdr>
        </w:div>
        <w:div w:id="842430945">
          <w:marLeft w:val="0"/>
          <w:marRight w:val="0"/>
          <w:marTop w:val="0"/>
          <w:marBottom w:val="0"/>
          <w:divBdr>
            <w:top w:val="none" w:sz="0" w:space="0" w:color="auto"/>
            <w:left w:val="none" w:sz="0" w:space="0" w:color="auto"/>
            <w:bottom w:val="none" w:sz="0" w:space="0" w:color="auto"/>
            <w:right w:val="none" w:sz="0" w:space="0" w:color="auto"/>
          </w:divBdr>
        </w:div>
        <w:div w:id="1284655406">
          <w:marLeft w:val="0"/>
          <w:marRight w:val="0"/>
          <w:marTop w:val="0"/>
          <w:marBottom w:val="0"/>
          <w:divBdr>
            <w:top w:val="none" w:sz="0" w:space="0" w:color="auto"/>
            <w:left w:val="none" w:sz="0" w:space="0" w:color="auto"/>
            <w:bottom w:val="none" w:sz="0" w:space="0" w:color="auto"/>
            <w:right w:val="none" w:sz="0" w:space="0" w:color="auto"/>
          </w:divBdr>
        </w:div>
        <w:div w:id="2089770453">
          <w:marLeft w:val="0"/>
          <w:marRight w:val="0"/>
          <w:marTop w:val="0"/>
          <w:marBottom w:val="0"/>
          <w:divBdr>
            <w:top w:val="none" w:sz="0" w:space="0" w:color="auto"/>
            <w:left w:val="none" w:sz="0" w:space="0" w:color="auto"/>
            <w:bottom w:val="none" w:sz="0" w:space="0" w:color="auto"/>
            <w:right w:val="none" w:sz="0" w:space="0" w:color="auto"/>
          </w:divBdr>
        </w:div>
        <w:div w:id="1365524852">
          <w:marLeft w:val="0"/>
          <w:marRight w:val="0"/>
          <w:marTop w:val="0"/>
          <w:marBottom w:val="0"/>
          <w:divBdr>
            <w:top w:val="none" w:sz="0" w:space="0" w:color="auto"/>
            <w:left w:val="none" w:sz="0" w:space="0" w:color="auto"/>
            <w:bottom w:val="none" w:sz="0" w:space="0" w:color="auto"/>
            <w:right w:val="none" w:sz="0" w:space="0" w:color="auto"/>
          </w:divBdr>
        </w:div>
        <w:div w:id="545873969">
          <w:marLeft w:val="0"/>
          <w:marRight w:val="0"/>
          <w:marTop w:val="0"/>
          <w:marBottom w:val="0"/>
          <w:divBdr>
            <w:top w:val="none" w:sz="0" w:space="0" w:color="auto"/>
            <w:left w:val="none" w:sz="0" w:space="0" w:color="auto"/>
            <w:bottom w:val="none" w:sz="0" w:space="0" w:color="auto"/>
            <w:right w:val="none" w:sz="0" w:space="0" w:color="auto"/>
          </w:divBdr>
        </w:div>
        <w:div w:id="1245189593">
          <w:marLeft w:val="0"/>
          <w:marRight w:val="0"/>
          <w:marTop w:val="0"/>
          <w:marBottom w:val="0"/>
          <w:divBdr>
            <w:top w:val="none" w:sz="0" w:space="0" w:color="auto"/>
            <w:left w:val="none" w:sz="0" w:space="0" w:color="auto"/>
            <w:bottom w:val="none" w:sz="0" w:space="0" w:color="auto"/>
            <w:right w:val="none" w:sz="0" w:space="0" w:color="auto"/>
          </w:divBdr>
        </w:div>
        <w:div w:id="1058014865">
          <w:marLeft w:val="0"/>
          <w:marRight w:val="0"/>
          <w:marTop w:val="0"/>
          <w:marBottom w:val="0"/>
          <w:divBdr>
            <w:top w:val="none" w:sz="0" w:space="0" w:color="auto"/>
            <w:left w:val="none" w:sz="0" w:space="0" w:color="auto"/>
            <w:bottom w:val="none" w:sz="0" w:space="0" w:color="auto"/>
            <w:right w:val="none" w:sz="0" w:space="0" w:color="auto"/>
          </w:divBdr>
        </w:div>
        <w:div w:id="1801535568">
          <w:marLeft w:val="0"/>
          <w:marRight w:val="0"/>
          <w:marTop w:val="0"/>
          <w:marBottom w:val="0"/>
          <w:divBdr>
            <w:top w:val="none" w:sz="0" w:space="0" w:color="auto"/>
            <w:left w:val="none" w:sz="0" w:space="0" w:color="auto"/>
            <w:bottom w:val="none" w:sz="0" w:space="0" w:color="auto"/>
            <w:right w:val="none" w:sz="0" w:space="0" w:color="auto"/>
          </w:divBdr>
        </w:div>
        <w:div w:id="1314944893">
          <w:marLeft w:val="0"/>
          <w:marRight w:val="0"/>
          <w:marTop w:val="0"/>
          <w:marBottom w:val="0"/>
          <w:divBdr>
            <w:top w:val="none" w:sz="0" w:space="0" w:color="auto"/>
            <w:left w:val="none" w:sz="0" w:space="0" w:color="auto"/>
            <w:bottom w:val="none" w:sz="0" w:space="0" w:color="auto"/>
            <w:right w:val="none" w:sz="0" w:space="0" w:color="auto"/>
          </w:divBdr>
        </w:div>
        <w:div w:id="562715494">
          <w:marLeft w:val="0"/>
          <w:marRight w:val="0"/>
          <w:marTop w:val="0"/>
          <w:marBottom w:val="0"/>
          <w:divBdr>
            <w:top w:val="none" w:sz="0" w:space="0" w:color="auto"/>
            <w:left w:val="none" w:sz="0" w:space="0" w:color="auto"/>
            <w:bottom w:val="none" w:sz="0" w:space="0" w:color="auto"/>
            <w:right w:val="none" w:sz="0" w:space="0" w:color="auto"/>
          </w:divBdr>
        </w:div>
        <w:div w:id="241835338">
          <w:marLeft w:val="0"/>
          <w:marRight w:val="0"/>
          <w:marTop w:val="0"/>
          <w:marBottom w:val="0"/>
          <w:divBdr>
            <w:top w:val="none" w:sz="0" w:space="0" w:color="auto"/>
            <w:left w:val="none" w:sz="0" w:space="0" w:color="auto"/>
            <w:bottom w:val="none" w:sz="0" w:space="0" w:color="auto"/>
            <w:right w:val="none" w:sz="0" w:space="0" w:color="auto"/>
          </w:divBdr>
        </w:div>
        <w:div w:id="1063875094">
          <w:marLeft w:val="0"/>
          <w:marRight w:val="0"/>
          <w:marTop w:val="0"/>
          <w:marBottom w:val="0"/>
          <w:divBdr>
            <w:top w:val="none" w:sz="0" w:space="0" w:color="auto"/>
            <w:left w:val="none" w:sz="0" w:space="0" w:color="auto"/>
            <w:bottom w:val="none" w:sz="0" w:space="0" w:color="auto"/>
            <w:right w:val="none" w:sz="0" w:space="0" w:color="auto"/>
          </w:divBdr>
        </w:div>
        <w:div w:id="1509365527">
          <w:marLeft w:val="0"/>
          <w:marRight w:val="0"/>
          <w:marTop w:val="0"/>
          <w:marBottom w:val="0"/>
          <w:divBdr>
            <w:top w:val="none" w:sz="0" w:space="0" w:color="auto"/>
            <w:left w:val="none" w:sz="0" w:space="0" w:color="auto"/>
            <w:bottom w:val="none" w:sz="0" w:space="0" w:color="auto"/>
            <w:right w:val="none" w:sz="0" w:space="0" w:color="auto"/>
          </w:divBdr>
        </w:div>
        <w:div w:id="1575310456">
          <w:marLeft w:val="0"/>
          <w:marRight w:val="0"/>
          <w:marTop w:val="0"/>
          <w:marBottom w:val="0"/>
          <w:divBdr>
            <w:top w:val="none" w:sz="0" w:space="0" w:color="auto"/>
            <w:left w:val="none" w:sz="0" w:space="0" w:color="auto"/>
            <w:bottom w:val="none" w:sz="0" w:space="0" w:color="auto"/>
            <w:right w:val="none" w:sz="0" w:space="0" w:color="auto"/>
          </w:divBdr>
        </w:div>
      </w:divsChild>
    </w:div>
    <w:div w:id="772240101">
      <w:bodyDiv w:val="1"/>
      <w:marLeft w:val="0"/>
      <w:marRight w:val="0"/>
      <w:marTop w:val="0"/>
      <w:marBottom w:val="0"/>
      <w:divBdr>
        <w:top w:val="none" w:sz="0" w:space="0" w:color="auto"/>
        <w:left w:val="none" w:sz="0" w:space="0" w:color="auto"/>
        <w:bottom w:val="none" w:sz="0" w:space="0" w:color="auto"/>
        <w:right w:val="none" w:sz="0" w:space="0" w:color="auto"/>
      </w:divBdr>
    </w:div>
    <w:div w:id="1023434558">
      <w:bodyDiv w:val="1"/>
      <w:marLeft w:val="0"/>
      <w:marRight w:val="0"/>
      <w:marTop w:val="0"/>
      <w:marBottom w:val="0"/>
      <w:divBdr>
        <w:top w:val="none" w:sz="0" w:space="0" w:color="auto"/>
        <w:left w:val="none" w:sz="0" w:space="0" w:color="auto"/>
        <w:bottom w:val="none" w:sz="0" w:space="0" w:color="auto"/>
        <w:right w:val="none" w:sz="0" w:space="0" w:color="auto"/>
      </w:divBdr>
      <w:divsChild>
        <w:div w:id="1955745333">
          <w:marLeft w:val="0"/>
          <w:marRight w:val="0"/>
          <w:marTop w:val="0"/>
          <w:marBottom w:val="0"/>
          <w:divBdr>
            <w:top w:val="none" w:sz="0" w:space="0" w:color="auto"/>
            <w:left w:val="none" w:sz="0" w:space="0" w:color="auto"/>
            <w:bottom w:val="none" w:sz="0" w:space="0" w:color="auto"/>
            <w:right w:val="none" w:sz="0" w:space="0" w:color="auto"/>
          </w:divBdr>
        </w:div>
        <w:div w:id="1812870680">
          <w:marLeft w:val="0"/>
          <w:marRight w:val="0"/>
          <w:marTop w:val="0"/>
          <w:marBottom w:val="0"/>
          <w:divBdr>
            <w:top w:val="none" w:sz="0" w:space="0" w:color="auto"/>
            <w:left w:val="none" w:sz="0" w:space="0" w:color="auto"/>
            <w:bottom w:val="none" w:sz="0" w:space="0" w:color="auto"/>
            <w:right w:val="none" w:sz="0" w:space="0" w:color="auto"/>
          </w:divBdr>
        </w:div>
        <w:div w:id="1134448726">
          <w:marLeft w:val="0"/>
          <w:marRight w:val="0"/>
          <w:marTop w:val="0"/>
          <w:marBottom w:val="0"/>
          <w:divBdr>
            <w:top w:val="none" w:sz="0" w:space="0" w:color="auto"/>
            <w:left w:val="none" w:sz="0" w:space="0" w:color="auto"/>
            <w:bottom w:val="none" w:sz="0" w:space="0" w:color="auto"/>
            <w:right w:val="none" w:sz="0" w:space="0" w:color="auto"/>
          </w:divBdr>
        </w:div>
        <w:div w:id="43145705">
          <w:marLeft w:val="0"/>
          <w:marRight w:val="0"/>
          <w:marTop w:val="0"/>
          <w:marBottom w:val="0"/>
          <w:divBdr>
            <w:top w:val="none" w:sz="0" w:space="0" w:color="auto"/>
            <w:left w:val="none" w:sz="0" w:space="0" w:color="auto"/>
            <w:bottom w:val="none" w:sz="0" w:space="0" w:color="auto"/>
            <w:right w:val="none" w:sz="0" w:space="0" w:color="auto"/>
          </w:divBdr>
        </w:div>
        <w:div w:id="1819616524">
          <w:marLeft w:val="0"/>
          <w:marRight w:val="0"/>
          <w:marTop w:val="0"/>
          <w:marBottom w:val="0"/>
          <w:divBdr>
            <w:top w:val="none" w:sz="0" w:space="0" w:color="auto"/>
            <w:left w:val="none" w:sz="0" w:space="0" w:color="auto"/>
            <w:bottom w:val="none" w:sz="0" w:space="0" w:color="auto"/>
            <w:right w:val="none" w:sz="0" w:space="0" w:color="auto"/>
          </w:divBdr>
        </w:div>
        <w:div w:id="1467504138">
          <w:marLeft w:val="0"/>
          <w:marRight w:val="0"/>
          <w:marTop w:val="0"/>
          <w:marBottom w:val="0"/>
          <w:divBdr>
            <w:top w:val="none" w:sz="0" w:space="0" w:color="auto"/>
            <w:left w:val="none" w:sz="0" w:space="0" w:color="auto"/>
            <w:bottom w:val="none" w:sz="0" w:space="0" w:color="auto"/>
            <w:right w:val="none" w:sz="0" w:space="0" w:color="auto"/>
          </w:divBdr>
        </w:div>
        <w:div w:id="1610310640">
          <w:marLeft w:val="0"/>
          <w:marRight w:val="0"/>
          <w:marTop w:val="0"/>
          <w:marBottom w:val="0"/>
          <w:divBdr>
            <w:top w:val="none" w:sz="0" w:space="0" w:color="auto"/>
            <w:left w:val="none" w:sz="0" w:space="0" w:color="auto"/>
            <w:bottom w:val="none" w:sz="0" w:space="0" w:color="auto"/>
            <w:right w:val="none" w:sz="0" w:space="0" w:color="auto"/>
          </w:divBdr>
        </w:div>
        <w:div w:id="555505011">
          <w:marLeft w:val="0"/>
          <w:marRight w:val="0"/>
          <w:marTop w:val="0"/>
          <w:marBottom w:val="0"/>
          <w:divBdr>
            <w:top w:val="none" w:sz="0" w:space="0" w:color="auto"/>
            <w:left w:val="none" w:sz="0" w:space="0" w:color="auto"/>
            <w:bottom w:val="none" w:sz="0" w:space="0" w:color="auto"/>
            <w:right w:val="none" w:sz="0" w:space="0" w:color="auto"/>
          </w:divBdr>
        </w:div>
        <w:div w:id="1129934123">
          <w:marLeft w:val="0"/>
          <w:marRight w:val="0"/>
          <w:marTop w:val="0"/>
          <w:marBottom w:val="0"/>
          <w:divBdr>
            <w:top w:val="none" w:sz="0" w:space="0" w:color="auto"/>
            <w:left w:val="none" w:sz="0" w:space="0" w:color="auto"/>
            <w:bottom w:val="none" w:sz="0" w:space="0" w:color="auto"/>
            <w:right w:val="none" w:sz="0" w:space="0" w:color="auto"/>
          </w:divBdr>
        </w:div>
        <w:div w:id="952251095">
          <w:marLeft w:val="0"/>
          <w:marRight w:val="0"/>
          <w:marTop w:val="0"/>
          <w:marBottom w:val="0"/>
          <w:divBdr>
            <w:top w:val="none" w:sz="0" w:space="0" w:color="auto"/>
            <w:left w:val="none" w:sz="0" w:space="0" w:color="auto"/>
            <w:bottom w:val="none" w:sz="0" w:space="0" w:color="auto"/>
            <w:right w:val="none" w:sz="0" w:space="0" w:color="auto"/>
          </w:divBdr>
        </w:div>
        <w:div w:id="1849637636">
          <w:marLeft w:val="0"/>
          <w:marRight w:val="0"/>
          <w:marTop w:val="0"/>
          <w:marBottom w:val="0"/>
          <w:divBdr>
            <w:top w:val="none" w:sz="0" w:space="0" w:color="auto"/>
            <w:left w:val="none" w:sz="0" w:space="0" w:color="auto"/>
            <w:bottom w:val="none" w:sz="0" w:space="0" w:color="auto"/>
            <w:right w:val="none" w:sz="0" w:space="0" w:color="auto"/>
          </w:divBdr>
        </w:div>
        <w:div w:id="302199124">
          <w:marLeft w:val="0"/>
          <w:marRight w:val="0"/>
          <w:marTop w:val="0"/>
          <w:marBottom w:val="0"/>
          <w:divBdr>
            <w:top w:val="none" w:sz="0" w:space="0" w:color="auto"/>
            <w:left w:val="none" w:sz="0" w:space="0" w:color="auto"/>
            <w:bottom w:val="none" w:sz="0" w:space="0" w:color="auto"/>
            <w:right w:val="none" w:sz="0" w:space="0" w:color="auto"/>
          </w:divBdr>
        </w:div>
        <w:div w:id="1793085741">
          <w:marLeft w:val="0"/>
          <w:marRight w:val="0"/>
          <w:marTop w:val="0"/>
          <w:marBottom w:val="0"/>
          <w:divBdr>
            <w:top w:val="none" w:sz="0" w:space="0" w:color="auto"/>
            <w:left w:val="none" w:sz="0" w:space="0" w:color="auto"/>
            <w:bottom w:val="none" w:sz="0" w:space="0" w:color="auto"/>
            <w:right w:val="none" w:sz="0" w:space="0" w:color="auto"/>
          </w:divBdr>
        </w:div>
        <w:div w:id="1529685433">
          <w:marLeft w:val="0"/>
          <w:marRight w:val="0"/>
          <w:marTop w:val="0"/>
          <w:marBottom w:val="0"/>
          <w:divBdr>
            <w:top w:val="none" w:sz="0" w:space="0" w:color="auto"/>
            <w:left w:val="none" w:sz="0" w:space="0" w:color="auto"/>
            <w:bottom w:val="none" w:sz="0" w:space="0" w:color="auto"/>
            <w:right w:val="none" w:sz="0" w:space="0" w:color="auto"/>
          </w:divBdr>
        </w:div>
      </w:divsChild>
    </w:div>
    <w:div w:id="1100447075">
      <w:bodyDiv w:val="1"/>
      <w:marLeft w:val="0"/>
      <w:marRight w:val="0"/>
      <w:marTop w:val="0"/>
      <w:marBottom w:val="0"/>
      <w:divBdr>
        <w:top w:val="none" w:sz="0" w:space="0" w:color="auto"/>
        <w:left w:val="none" w:sz="0" w:space="0" w:color="auto"/>
        <w:bottom w:val="none" w:sz="0" w:space="0" w:color="auto"/>
        <w:right w:val="none" w:sz="0" w:space="0" w:color="auto"/>
      </w:divBdr>
    </w:div>
    <w:div w:id="1383292146">
      <w:bodyDiv w:val="1"/>
      <w:marLeft w:val="0"/>
      <w:marRight w:val="0"/>
      <w:marTop w:val="0"/>
      <w:marBottom w:val="0"/>
      <w:divBdr>
        <w:top w:val="none" w:sz="0" w:space="0" w:color="auto"/>
        <w:left w:val="none" w:sz="0" w:space="0" w:color="auto"/>
        <w:bottom w:val="none" w:sz="0" w:space="0" w:color="auto"/>
        <w:right w:val="none" w:sz="0" w:space="0" w:color="auto"/>
      </w:divBdr>
    </w:div>
    <w:div w:id="1397315467">
      <w:bodyDiv w:val="1"/>
      <w:marLeft w:val="0"/>
      <w:marRight w:val="0"/>
      <w:marTop w:val="0"/>
      <w:marBottom w:val="0"/>
      <w:divBdr>
        <w:top w:val="none" w:sz="0" w:space="0" w:color="auto"/>
        <w:left w:val="none" w:sz="0" w:space="0" w:color="auto"/>
        <w:bottom w:val="none" w:sz="0" w:space="0" w:color="auto"/>
        <w:right w:val="none" w:sz="0" w:space="0" w:color="auto"/>
      </w:divBdr>
      <w:divsChild>
        <w:div w:id="588193721">
          <w:marLeft w:val="0"/>
          <w:marRight w:val="0"/>
          <w:marTop w:val="0"/>
          <w:marBottom w:val="0"/>
          <w:divBdr>
            <w:top w:val="none" w:sz="0" w:space="0" w:color="auto"/>
            <w:left w:val="none" w:sz="0" w:space="0" w:color="auto"/>
            <w:bottom w:val="none" w:sz="0" w:space="0" w:color="auto"/>
            <w:right w:val="none" w:sz="0" w:space="0" w:color="auto"/>
          </w:divBdr>
        </w:div>
        <w:div w:id="469985078">
          <w:marLeft w:val="0"/>
          <w:marRight w:val="0"/>
          <w:marTop w:val="0"/>
          <w:marBottom w:val="0"/>
          <w:divBdr>
            <w:top w:val="none" w:sz="0" w:space="0" w:color="auto"/>
            <w:left w:val="none" w:sz="0" w:space="0" w:color="auto"/>
            <w:bottom w:val="none" w:sz="0" w:space="0" w:color="auto"/>
            <w:right w:val="none" w:sz="0" w:space="0" w:color="auto"/>
          </w:divBdr>
        </w:div>
        <w:div w:id="690029274">
          <w:marLeft w:val="0"/>
          <w:marRight w:val="0"/>
          <w:marTop w:val="0"/>
          <w:marBottom w:val="0"/>
          <w:divBdr>
            <w:top w:val="none" w:sz="0" w:space="0" w:color="auto"/>
            <w:left w:val="none" w:sz="0" w:space="0" w:color="auto"/>
            <w:bottom w:val="none" w:sz="0" w:space="0" w:color="auto"/>
            <w:right w:val="none" w:sz="0" w:space="0" w:color="auto"/>
          </w:divBdr>
        </w:div>
        <w:div w:id="2013953140">
          <w:marLeft w:val="0"/>
          <w:marRight w:val="0"/>
          <w:marTop w:val="0"/>
          <w:marBottom w:val="0"/>
          <w:divBdr>
            <w:top w:val="none" w:sz="0" w:space="0" w:color="auto"/>
            <w:left w:val="none" w:sz="0" w:space="0" w:color="auto"/>
            <w:bottom w:val="none" w:sz="0" w:space="0" w:color="auto"/>
            <w:right w:val="none" w:sz="0" w:space="0" w:color="auto"/>
          </w:divBdr>
        </w:div>
        <w:div w:id="385883587">
          <w:marLeft w:val="0"/>
          <w:marRight w:val="0"/>
          <w:marTop w:val="0"/>
          <w:marBottom w:val="0"/>
          <w:divBdr>
            <w:top w:val="none" w:sz="0" w:space="0" w:color="auto"/>
            <w:left w:val="none" w:sz="0" w:space="0" w:color="auto"/>
            <w:bottom w:val="none" w:sz="0" w:space="0" w:color="auto"/>
            <w:right w:val="none" w:sz="0" w:space="0" w:color="auto"/>
          </w:divBdr>
        </w:div>
        <w:div w:id="1193609571">
          <w:marLeft w:val="0"/>
          <w:marRight w:val="0"/>
          <w:marTop w:val="0"/>
          <w:marBottom w:val="0"/>
          <w:divBdr>
            <w:top w:val="none" w:sz="0" w:space="0" w:color="auto"/>
            <w:left w:val="none" w:sz="0" w:space="0" w:color="auto"/>
            <w:bottom w:val="none" w:sz="0" w:space="0" w:color="auto"/>
            <w:right w:val="none" w:sz="0" w:space="0" w:color="auto"/>
          </w:divBdr>
        </w:div>
        <w:div w:id="442044722">
          <w:marLeft w:val="0"/>
          <w:marRight w:val="0"/>
          <w:marTop w:val="0"/>
          <w:marBottom w:val="0"/>
          <w:divBdr>
            <w:top w:val="none" w:sz="0" w:space="0" w:color="auto"/>
            <w:left w:val="none" w:sz="0" w:space="0" w:color="auto"/>
            <w:bottom w:val="none" w:sz="0" w:space="0" w:color="auto"/>
            <w:right w:val="none" w:sz="0" w:space="0" w:color="auto"/>
          </w:divBdr>
        </w:div>
        <w:div w:id="953750609">
          <w:marLeft w:val="0"/>
          <w:marRight w:val="0"/>
          <w:marTop w:val="0"/>
          <w:marBottom w:val="0"/>
          <w:divBdr>
            <w:top w:val="none" w:sz="0" w:space="0" w:color="auto"/>
            <w:left w:val="none" w:sz="0" w:space="0" w:color="auto"/>
            <w:bottom w:val="none" w:sz="0" w:space="0" w:color="auto"/>
            <w:right w:val="none" w:sz="0" w:space="0" w:color="auto"/>
          </w:divBdr>
        </w:div>
        <w:div w:id="1747916154">
          <w:marLeft w:val="0"/>
          <w:marRight w:val="0"/>
          <w:marTop w:val="0"/>
          <w:marBottom w:val="0"/>
          <w:divBdr>
            <w:top w:val="none" w:sz="0" w:space="0" w:color="auto"/>
            <w:left w:val="none" w:sz="0" w:space="0" w:color="auto"/>
            <w:bottom w:val="none" w:sz="0" w:space="0" w:color="auto"/>
            <w:right w:val="none" w:sz="0" w:space="0" w:color="auto"/>
          </w:divBdr>
        </w:div>
        <w:div w:id="3751333">
          <w:marLeft w:val="0"/>
          <w:marRight w:val="0"/>
          <w:marTop w:val="0"/>
          <w:marBottom w:val="0"/>
          <w:divBdr>
            <w:top w:val="none" w:sz="0" w:space="0" w:color="auto"/>
            <w:left w:val="none" w:sz="0" w:space="0" w:color="auto"/>
            <w:bottom w:val="none" w:sz="0" w:space="0" w:color="auto"/>
            <w:right w:val="none" w:sz="0" w:space="0" w:color="auto"/>
          </w:divBdr>
        </w:div>
        <w:div w:id="1901549284">
          <w:marLeft w:val="0"/>
          <w:marRight w:val="0"/>
          <w:marTop w:val="0"/>
          <w:marBottom w:val="0"/>
          <w:divBdr>
            <w:top w:val="none" w:sz="0" w:space="0" w:color="auto"/>
            <w:left w:val="none" w:sz="0" w:space="0" w:color="auto"/>
            <w:bottom w:val="none" w:sz="0" w:space="0" w:color="auto"/>
            <w:right w:val="none" w:sz="0" w:space="0" w:color="auto"/>
          </w:divBdr>
        </w:div>
        <w:div w:id="301663127">
          <w:marLeft w:val="0"/>
          <w:marRight w:val="0"/>
          <w:marTop w:val="0"/>
          <w:marBottom w:val="0"/>
          <w:divBdr>
            <w:top w:val="none" w:sz="0" w:space="0" w:color="auto"/>
            <w:left w:val="none" w:sz="0" w:space="0" w:color="auto"/>
            <w:bottom w:val="none" w:sz="0" w:space="0" w:color="auto"/>
            <w:right w:val="none" w:sz="0" w:space="0" w:color="auto"/>
          </w:divBdr>
        </w:div>
        <w:div w:id="1329137295">
          <w:marLeft w:val="0"/>
          <w:marRight w:val="0"/>
          <w:marTop w:val="0"/>
          <w:marBottom w:val="0"/>
          <w:divBdr>
            <w:top w:val="none" w:sz="0" w:space="0" w:color="auto"/>
            <w:left w:val="none" w:sz="0" w:space="0" w:color="auto"/>
            <w:bottom w:val="none" w:sz="0" w:space="0" w:color="auto"/>
            <w:right w:val="none" w:sz="0" w:space="0" w:color="auto"/>
          </w:divBdr>
        </w:div>
        <w:div w:id="546769402">
          <w:marLeft w:val="0"/>
          <w:marRight w:val="0"/>
          <w:marTop w:val="0"/>
          <w:marBottom w:val="0"/>
          <w:divBdr>
            <w:top w:val="none" w:sz="0" w:space="0" w:color="auto"/>
            <w:left w:val="none" w:sz="0" w:space="0" w:color="auto"/>
            <w:bottom w:val="none" w:sz="0" w:space="0" w:color="auto"/>
            <w:right w:val="none" w:sz="0" w:space="0" w:color="auto"/>
          </w:divBdr>
        </w:div>
        <w:div w:id="1184124197">
          <w:marLeft w:val="0"/>
          <w:marRight w:val="0"/>
          <w:marTop w:val="0"/>
          <w:marBottom w:val="0"/>
          <w:divBdr>
            <w:top w:val="none" w:sz="0" w:space="0" w:color="auto"/>
            <w:left w:val="none" w:sz="0" w:space="0" w:color="auto"/>
            <w:bottom w:val="none" w:sz="0" w:space="0" w:color="auto"/>
            <w:right w:val="none" w:sz="0" w:space="0" w:color="auto"/>
          </w:divBdr>
        </w:div>
        <w:div w:id="840244975">
          <w:marLeft w:val="0"/>
          <w:marRight w:val="0"/>
          <w:marTop w:val="0"/>
          <w:marBottom w:val="0"/>
          <w:divBdr>
            <w:top w:val="none" w:sz="0" w:space="0" w:color="auto"/>
            <w:left w:val="none" w:sz="0" w:space="0" w:color="auto"/>
            <w:bottom w:val="none" w:sz="0" w:space="0" w:color="auto"/>
            <w:right w:val="none" w:sz="0" w:space="0" w:color="auto"/>
          </w:divBdr>
        </w:div>
        <w:div w:id="1212814493">
          <w:marLeft w:val="0"/>
          <w:marRight w:val="0"/>
          <w:marTop w:val="0"/>
          <w:marBottom w:val="0"/>
          <w:divBdr>
            <w:top w:val="none" w:sz="0" w:space="0" w:color="auto"/>
            <w:left w:val="none" w:sz="0" w:space="0" w:color="auto"/>
            <w:bottom w:val="none" w:sz="0" w:space="0" w:color="auto"/>
            <w:right w:val="none" w:sz="0" w:space="0" w:color="auto"/>
          </w:divBdr>
        </w:div>
        <w:div w:id="1593852100">
          <w:marLeft w:val="0"/>
          <w:marRight w:val="0"/>
          <w:marTop w:val="0"/>
          <w:marBottom w:val="0"/>
          <w:divBdr>
            <w:top w:val="none" w:sz="0" w:space="0" w:color="auto"/>
            <w:left w:val="none" w:sz="0" w:space="0" w:color="auto"/>
            <w:bottom w:val="none" w:sz="0" w:space="0" w:color="auto"/>
            <w:right w:val="none" w:sz="0" w:space="0" w:color="auto"/>
          </w:divBdr>
        </w:div>
        <w:div w:id="981470634">
          <w:marLeft w:val="0"/>
          <w:marRight w:val="0"/>
          <w:marTop w:val="0"/>
          <w:marBottom w:val="0"/>
          <w:divBdr>
            <w:top w:val="none" w:sz="0" w:space="0" w:color="auto"/>
            <w:left w:val="none" w:sz="0" w:space="0" w:color="auto"/>
            <w:bottom w:val="none" w:sz="0" w:space="0" w:color="auto"/>
            <w:right w:val="none" w:sz="0" w:space="0" w:color="auto"/>
          </w:divBdr>
        </w:div>
        <w:div w:id="900292751">
          <w:marLeft w:val="0"/>
          <w:marRight w:val="0"/>
          <w:marTop w:val="0"/>
          <w:marBottom w:val="0"/>
          <w:divBdr>
            <w:top w:val="none" w:sz="0" w:space="0" w:color="auto"/>
            <w:left w:val="none" w:sz="0" w:space="0" w:color="auto"/>
            <w:bottom w:val="none" w:sz="0" w:space="0" w:color="auto"/>
            <w:right w:val="none" w:sz="0" w:space="0" w:color="auto"/>
          </w:divBdr>
        </w:div>
        <w:div w:id="1765540465">
          <w:marLeft w:val="0"/>
          <w:marRight w:val="0"/>
          <w:marTop w:val="0"/>
          <w:marBottom w:val="0"/>
          <w:divBdr>
            <w:top w:val="none" w:sz="0" w:space="0" w:color="auto"/>
            <w:left w:val="none" w:sz="0" w:space="0" w:color="auto"/>
            <w:bottom w:val="none" w:sz="0" w:space="0" w:color="auto"/>
            <w:right w:val="none" w:sz="0" w:space="0" w:color="auto"/>
          </w:divBdr>
        </w:div>
        <w:div w:id="638724467">
          <w:marLeft w:val="0"/>
          <w:marRight w:val="0"/>
          <w:marTop w:val="0"/>
          <w:marBottom w:val="0"/>
          <w:divBdr>
            <w:top w:val="none" w:sz="0" w:space="0" w:color="auto"/>
            <w:left w:val="none" w:sz="0" w:space="0" w:color="auto"/>
            <w:bottom w:val="none" w:sz="0" w:space="0" w:color="auto"/>
            <w:right w:val="none" w:sz="0" w:space="0" w:color="auto"/>
          </w:divBdr>
        </w:div>
        <w:div w:id="644236229">
          <w:marLeft w:val="0"/>
          <w:marRight w:val="0"/>
          <w:marTop w:val="0"/>
          <w:marBottom w:val="0"/>
          <w:divBdr>
            <w:top w:val="none" w:sz="0" w:space="0" w:color="auto"/>
            <w:left w:val="none" w:sz="0" w:space="0" w:color="auto"/>
            <w:bottom w:val="none" w:sz="0" w:space="0" w:color="auto"/>
            <w:right w:val="none" w:sz="0" w:space="0" w:color="auto"/>
          </w:divBdr>
        </w:div>
        <w:div w:id="2009014730">
          <w:marLeft w:val="0"/>
          <w:marRight w:val="0"/>
          <w:marTop w:val="0"/>
          <w:marBottom w:val="0"/>
          <w:divBdr>
            <w:top w:val="none" w:sz="0" w:space="0" w:color="auto"/>
            <w:left w:val="none" w:sz="0" w:space="0" w:color="auto"/>
            <w:bottom w:val="none" w:sz="0" w:space="0" w:color="auto"/>
            <w:right w:val="none" w:sz="0" w:space="0" w:color="auto"/>
          </w:divBdr>
        </w:div>
        <w:div w:id="1428889327">
          <w:marLeft w:val="0"/>
          <w:marRight w:val="0"/>
          <w:marTop w:val="0"/>
          <w:marBottom w:val="0"/>
          <w:divBdr>
            <w:top w:val="none" w:sz="0" w:space="0" w:color="auto"/>
            <w:left w:val="none" w:sz="0" w:space="0" w:color="auto"/>
            <w:bottom w:val="none" w:sz="0" w:space="0" w:color="auto"/>
            <w:right w:val="none" w:sz="0" w:space="0" w:color="auto"/>
          </w:divBdr>
        </w:div>
        <w:div w:id="957025338">
          <w:marLeft w:val="0"/>
          <w:marRight w:val="0"/>
          <w:marTop w:val="0"/>
          <w:marBottom w:val="0"/>
          <w:divBdr>
            <w:top w:val="none" w:sz="0" w:space="0" w:color="auto"/>
            <w:left w:val="none" w:sz="0" w:space="0" w:color="auto"/>
            <w:bottom w:val="none" w:sz="0" w:space="0" w:color="auto"/>
            <w:right w:val="none" w:sz="0" w:space="0" w:color="auto"/>
          </w:divBdr>
        </w:div>
        <w:div w:id="201525471">
          <w:marLeft w:val="0"/>
          <w:marRight w:val="0"/>
          <w:marTop w:val="0"/>
          <w:marBottom w:val="0"/>
          <w:divBdr>
            <w:top w:val="none" w:sz="0" w:space="0" w:color="auto"/>
            <w:left w:val="none" w:sz="0" w:space="0" w:color="auto"/>
            <w:bottom w:val="none" w:sz="0" w:space="0" w:color="auto"/>
            <w:right w:val="none" w:sz="0" w:space="0" w:color="auto"/>
          </w:divBdr>
        </w:div>
        <w:div w:id="1680815284">
          <w:marLeft w:val="0"/>
          <w:marRight w:val="0"/>
          <w:marTop w:val="0"/>
          <w:marBottom w:val="0"/>
          <w:divBdr>
            <w:top w:val="none" w:sz="0" w:space="0" w:color="auto"/>
            <w:left w:val="none" w:sz="0" w:space="0" w:color="auto"/>
            <w:bottom w:val="none" w:sz="0" w:space="0" w:color="auto"/>
            <w:right w:val="none" w:sz="0" w:space="0" w:color="auto"/>
          </w:divBdr>
        </w:div>
        <w:div w:id="2033217201">
          <w:marLeft w:val="0"/>
          <w:marRight w:val="0"/>
          <w:marTop w:val="0"/>
          <w:marBottom w:val="0"/>
          <w:divBdr>
            <w:top w:val="none" w:sz="0" w:space="0" w:color="auto"/>
            <w:left w:val="none" w:sz="0" w:space="0" w:color="auto"/>
            <w:bottom w:val="none" w:sz="0" w:space="0" w:color="auto"/>
            <w:right w:val="none" w:sz="0" w:space="0" w:color="auto"/>
          </w:divBdr>
        </w:div>
        <w:div w:id="819075913">
          <w:marLeft w:val="0"/>
          <w:marRight w:val="0"/>
          <w:marTop w:val="0"/>
          <w:marBottom w:val="0"/>
          <w:divBdr>
            <w:top w:val="none" w:sz="0" w:space="0" w:color="auto"/>
            <w:left w:val="none" w:sz="0" w:space="0" w:color="auto"/>
            <w:bottom w:val="none" w:sz="0" w:space="0" w:color="auto"/>
            <w:right w:val="none" w:sz="0" w:space="0" w:color="auto"/>
          </w:divBdr>
        </w:div>
        <w:div w:id="1227569597">
          <w:marLeft w:val="0"/>
          <w:marRight w:val="0"/>
          <w:marTop w:val="0"/>
          <w:marBottom w:val="0"/>
          <w:divBdr>
            <w:top w:val="none" w:sz="0" w:space="0" w:color="auto"/>
            <w:left w:val="none" w:sz="0" w:space="0" w:color="auto"/>
            <w:bottom w:val="none" w:sz="0" w:space="0" w:color="auto"/>
            <w:right w:val="none" w:sz="0" w:space="0" w:color="auto"/>
          </w:divBdr>
        </w:div>
        <w:div w:id="417866161">
          <w:marLeft w:val="0"/>
          <w:marRight w:val="0"/>
          <w:marTop w:val="0"/>
          <w:marBottom w:val="0"/>
          <w:divBdr>
            <w:top w:val="none" w:sz="0" w:space="0" w:color="auto"/>
            <w:left w:val="none" w:sz="0" w:space="0" w:color="auto"/>
            <w:bottom w:val="none" w:sz="0" w:space="0" w:color="auto"/>
            <w:right w:val="none" w:sz="0" w:space="0" w:color="auto"/>
          </w:divBdr>
        </w:div>
        <w:div w:id="361243644">
          <w:marLeft w:val="0"/>
          <w:marRight w:val="0"/>
          <w:marTop w:val="0"/>
          <w:marBottom w:val="0"/>
          <w:divBdr>
            <w:top w:val="none" w:sz="0" w:space="0" w:color="auto"/>
            <w:left w:val="none" w:sz="0" w:space="0" w:color="auto"/>
            <w:bottom w:val="none" w:sz="0" w:space="0" w:color="auto"/>
            <w:right w:val="none" w:sz="0" w:space="0" w:color="auto"/>
          </w:divBdr>
        </w:div>
        <w:div w:id="196083849">
          <w:marLeft w:val="0"/>
          <w:marRight w:val="0"/>
          <w:marTop w:val="0"/>
          <w:marBottom w:val="0"/>
          <w:divBdr>
            <w:top w:val="none" w:sz="0" w:space="0" w:color="auto"/>
            <w:left w:val="none" w:sz="0" w:space="0" w:color="auto"/>
            <w:bottom w:val="none" w:sz="0" w:space="0" w:color="auto"/>
            <w:right w:val="none" w:sz="0" w:space="0" w:color="auto"/>
          </w:divBdr>
        </w:div>
        <w:div w:id="2116052491">
          <w:marLeft w:val="0"/>
          <w:marRight w:val="0"/>
          <w:marTop w:val="0"/>
          <w:marBottom w:val="0"/>
          <w:divBdr>
            <w:top w:val="none" w:sz="0" w:space="0" w:color="auto"/>
            <w:left w:val="none" w:sz="0" w:space="0" w:color="auto"/>
            <w:bottom w:val="none" w:sz="0" w:space="0" w:color="auto"/>
            <w:right w:val="none" w:sz="0" w:space="0" w:color="auto"/>
          </w:divBdr>
        </w:div>
        <w:div w:id="1748842846">
          <w:marLeft w:val="0"/>
          <w:marRight w:val="0"/>
          <w:marTop w:val="0"/>
          <w:marBottom w:val="0"/>
          <w:divBdr>
            <w:top w:val="none" w:sz="0" w:space="0" w:color="auto"/>
            <w:left w:val="none" w:sz="0" w:space="0" w:color="auto"/>
            <w:bottom w:val="none" w:sz="0" w:space="0" w:color="auto"/>
            <w:right w:val="none" w:sz="0" w:space="0" w:color="auto"/>
          </w:divBdr>
        </w:div>
        <w:div w:id="1979995518">
          <w:marLeft w:val="0"/>
          <w:marRight w:val="0"/>
          <w:marTop w:val="0"/>
          <w:marBottom w:val="0"/>
          <w:divBdr>
            <w:top w:val="none" w:sz="0" w:space="0" w:color="auto"/>
            <w:left w:val="none" w:sz="0" w:space="0" w:color="auto"/>
            <w:bottom w:val="none" w:sz="0" w:space="0" w:color="auto"/>
            <w:right w:val="none" w:sz="0" w:space="0" w:color="auto"/>
          </w:divBdr>
        </w:div>
        <w:div w:id="1441489757">
          <w:marLeft w:val="0"/>
          <w:marRight w:val="0"/>
          <w:marTop w:val="0"/>
          <w:marBottom w:val="0"/>
          <w:divBdr>
            <w:top w:val="none" w:sz="0" w:space="0" w:color="auto"/>
            <w:left w:val="none" w:sz="0" w:space="0" w:color="auto"/>
            <w:bottom w:val="none" w:sz="0" w:space="0" w:color="auto"/>
            <w:right w:val="none" w:sz="0" w:space="0" w:color="auto"/>
          </w:divBdr>
        </w:div>
        <w:div w:id="269170125">
          <w:marLeft w:val="0"/>
          <w:marRight w:val="0"/>
          <w:marTop w:val="0"/>
          <w:marBottom w:val="0"/>
          <w:divBdr>
            <w:top w:val="none" w:sz="0" w:space="0" w:color="auto"/>
            <w:left w:val="none" w:sz="0" w:space="0" w:color="auto"/>
            <w:bottom w:val="none" w:sz="0" w:space="0" w:color="auto"/>
            <w:right w:val="none" w:sz="0" w:space="0" w:color="auto"/>
          </w:divBdr>
        </w:div>
        <w:div w:id="192622407">
          <w:marLeft w:val="0"/>
          <w:marRight w:val="0"/>
          <w:marTop w:val="0"/>
          <w:marBottom w:val="0"/>
          <w:divBdr>
            <w:top w:val="none" w:sz="0" w:space="0" w:color="auto"/>
            <w:left w:val="none" w:sz="0" w:space="0" w:color="auto"/>
            <w:bottom w:val="none" w:sz="0" w:space="0" w:color="auto"/>
            <w:right w:val="none" w:sz="0" w:space="0" w:color="auto"/>
          </w:divBdr>
        </w:div>
        <w:div w:id="1088648888">
          <w:marLeft w:val="0"/>
          <w:marRight w:val="0"/>
          <w:marTop w:val="0"/>
          <w:marBottom w:val="0"/>
          <w:divBdr>
            <w:top w:val="none" w:sz="0" w:space="0" w:color="auto"/>
            <w:left w:val="none" w:sz="0" w:space="0" w:color="auto"/>
            <w:bottom w:val="none" w:sz="0" w:space="0" w:color="auto"/>
            <w:right w:val="none" w:sz="0" w:space="0" w:color="auto"/>
          </w:divBdr>
        </w:div>
        <w:div w:id="755906229">
          <w:marLeft w:val="0"/>
          <w:marRight w:val="0"/>
          <w:marTop w:val="0"/>
          <w:marBottom w:val="0"/>
          <w:divBdr>
            <w:top w:val="none" w:sz="0" w:space="0" w:color="auto"/>
            <w:left w:val="none" w:sz="0" w:space="0" w:color="auto"/>
            <w:bottom w:val="none" w:sz="0" w:space="0" w:color="auto"/>
            <w:right w:val="none" w:sz="0" w:space="0" w:color="auto"/>
          </w:divBdr>
        </w:div>
        <w:div w:id="1662732373">
          <w:marLeft w:val="0"/>
          <w:marRight w:val="0"/>
          <w:marTop w:val="0"/>
          <w:marBottom w:val="0"/>
          <w:divBdr>
            <w:top w:val="none" w:sz="0" w:space="0" w:color="auto"/>
            <w:left w:val="none" w:sz="0" w:space="0" w:color="auto"/>
            <w:bottom w:val="none" w:sz="0" w:space="0" w:color="auto"/>
            <w:right w:val="none" w:sz="0" w:space="0" w:color="auto"/>
          </w:divBdr>
        </w:div>
        <w:div w:id="2067297408">
          <w:marLeft w:val="0"/>
          <w:marRight w:val="0"/>
          <w:marTop w:val="0"/>
          <w:marBottom w:val="0"/>
          <w:divBdr>
            <w:top w:val="none" w:sz="0" w:space="0" w:color="auto"/>
            <w:left w:val="none" w:sz="0" w:space="0" w:color="auto"/>
            <w:bottom w:val="none" w:sz="0" w:space="0" w:color="auto"/>
            <w:right w:val="none" w:sz="0" w:space="0" w:color="auto"/>
          </w:divBdr>
        </w:div>
        <w:div w:id="2085099531">
          <w:marLeft w:val="0"/>
          <w:marRight w:val="0"/>
          <w:marTop w:val="0"/>
          <w:marBottom w:val="0"/>
          <w:divBdr>
            <w:top w:val="none" w:sz="0" w:space="0" w:color="auto"/>
            <w:left w:val="none" w:sz="0" w:space="0" w:color="auto"/>
            <w:bottom w:val="none" w:sz="0" w:space="0" w:color="auto"/>
            <w:right w:val="none" w:sz="0" w:space="0" w:color="auto"/>
          </w:divBdr>
        </w:div>
        <w:div w:id="2119324254">
          <w:marLeft w:val="0"/>
          <w:marRight w:val="0"/>
          <w:marTop w:val="0"/>
          <w:marBottom w:val="0"/>
          <w:divBdr>
            <w:top w:val="none" w:sz="0" w:space="0" w:color="auto"/>
            <w:left w:val="none" w:sz="0" w:space="0" w:color="auto"/>
            <w:bottom w:val="none" w:sz="0" w:space="0" w:color="auto"/>
            <w:right w:val="none" w:sz="0" w:space="0" w:color="auto"/>
          </w:divBdr>
        </w:div>
        <w:div w:id="1900091657">
          <w:marLeft w:val="0"/>
          <w:marRight w:val="0"/>
          <w:marTop w:val="0"/>
          <w:marBottom w:val="0"/>
          <w:divBdr>
            <w:top w:val="none" w:sz="0" w:space="0" w:color="auto"/>
            <w:left w:val="none" w:sz="0" w:space="0" w:color="auto"/>
            <w:bottom w:val="none" w:sz="0" w:space="0" w:color="auto"/>
            <w:right w:val="none" w:sz="0" w:space="0" w:color="auto"/>
          </w:divBdr>
        </w:div>
        <w:div w:id="275872472">
          <w:marLeft w:val="0"/>
          <w:marRight w:val="0"/>
          <w:marTop w:val="0"/>
          <w:marBottom w:val="0"/>
          <w:divBdr>
            <w:top w:val="none" w:sz="0" w:space="0" w:color="auto"/>
            <w:left w:val="none" w:sz="0" w:space="0" w:color="auto"/>
            <w:bottom w:val="none" w:sz="0" w:space="0" w:color="auto"/>
            <w:right w:val="none" w:sz="0" w:space="0" w:color="auto"/>
          </w:divBdr>
        </w:div>
        <w:div w:id="1685470588">
          <w:marLeft w:val="0"/>
          <w:marRight w:val="0"/>
          <w:marTop w:val="0"/>
          <w:marBottom w:val="0"/>
          <w:divBdr>
            <w:top w:val="none" w:sz="0" w:space="0" w:color="auto"/>
            <w:left w:val="none" w:sz="0" w:space="0" w:color="auto"/>
            <w:bottom w:val="none" w:sz="0" w:space="0" w:color="auto"/>
            <w:right w:val="none" w:sz="0" w:space="0" w:color="auto"/>
          </w:divBdr>
        </w:div>
        <w:div w:id="1792627609">
          <w:marLeft w:val="0"/>
          <w:marRight w:val="0"/>
          <w:marTop w:val="0"/>
          <w:marBottom w:val="0"/>
          <w:divBdr>
            <w:top w:val="none" w:sz="0" w:space="0" w:color="auto"/>
            <w:left w:val="none" w:sz="0" w:space="0" w:color="auto"/>
            <w:bottom w:val="none" w:sz="0" w:space="0" w:color="auto"/>
            <w:right w:val="none" w:sz="0" w:space="0" w:color="auto"/>
          </w:divBdr>
        </w:div>
        <w:div w:id="1010453029">
          <w:marLeft w:val="0"/>
          <w:marRight w:val="0"/>
          <w:marTop w:val="0"/>
          <w:marBottom w:val="0"/>
          <w:divBdr>
            <w:top w:val="none" w:sz="0" w:space="0" w:color="auto"/>
            <w:left w:val="none" w:sz="0" w:space="0" w:color="auto"/>
            <w:bottom w:val="none" w:sz="0" w:space="0" w:color="auto"/>
            <w:right w:val="none" w:sz="0" w:space="0" w:color="auto"/>
          </w:divBdr>
        </w:div>
        <w:div w:id="305546372">
          <w:marLeft w:val="0"/>
          <w:marRight w:val="0"/>
          <w:marTop w:val="0"/>
          <w:marBottom w:val="0"/>
          <w:divBdr>
            <w:top w:val="none" w:sz="0" w:space="0" w:color="auto"/>
            <w:left w:val="none" w:sz="0" w:space="0" w:color="auto"/>
            <w:bottom w:val="none" w:sz="0" w:space="0" w:color="auto"/>
            <w:right w:val="none" w:sz="0" w:space="0" w:color="auto"/>
          </w:divBdr>
        </w:div>
        <w:div w:id="536160910">
          <w:marLeft w:val="0"/>
          <w:marRight w:val="0"/>
          <w:marTop w:val="0"/>
          <w:marBottom w:val="0"/>
          <w:divBdr>
            <w:top w:val="none" w:sz="0" w:space="0" w:color="auto"/>
            <w:left w:val="none" w:sz="0" w:space="0" w:color="auto"/>
            <w:bottom w:val="none" w:sz="0" w:space="0" w:color="auto"/>
            <w:right w:val="none" w:sz="0" w:space="0" w:color="auto"/>
          </w:divBdr>
        </w:div>
        <w:div w:id="398601357">
          <w:marLeft w:val="0"/>
          <w:marRight w:val="0"/>
          <w:marTop w:val="0"/>
          <w:marBottom w:val="0"/>
          <w:divBdr>
            <w:top w:val="none" w:sz="0" w:space="0" w:color="auto"/>
            <w:left w:val="none" w:sz="0" w:space="0" w:color="auto"/>
            <w:bottom w:val="none" w:sz="0" w:space="0" w:color="auto"/>
            <w:right w:val="none" w:sz="0" w:space="0" w:color="auto"/>
          </w:divBdr>
        </w:div>
        <w:div w:id="524950181">
          <w:marLeft w:val="0"/>
          <w:marRight w:val="0"/>
          <w:marTop w:val="0"/>
          <w:marBottom w:val="0"/>
          <w:divBdr>
            <w:top w:val="none" w:sz="0" w:space="0" w:color="auto"/>
            <w:left w:val="none" w:sz="0" w:space="0" w:color="auto"/>
            <w:bottom w:val="none" w:sz="0" w:space="0" w:color="auto"/>
            <w:right w:val="none" w:sz="0" w:space="0" w:color="auto"/>
          </w:divBdr>
        </w:div>
        <w:div w:id="1115251805">
          <w:marLeft w:val="0"/>
          <w:marRight w:val="0"/>
          <w:marTop w:val="0"/>
          <w:marBottom w:val="0"/>
          <w:divBdr>
            <w:top w:val="none" w:sz="0" w:space="0" w:color="auto"/>
            <w:left w:val="none" w:sz="0" w:space="0" w:color="auto"/>
            <w:bottom w:val="none" w:sz="0" w:space="0" w:color="auto"/>
            <w:right w:val="none" w:sz="0" w:space="0" w:color="auto"/>
          </w:divBdr>
        </w:div>
        <w:div w:id="1461610227">
          <w:marLeft w:val="0"/>
          <w:marRight w:val="0"/>
          <w:marTop w:val="0"/>
          <w:marBottom w:val="0"/>
          <w:divBdr>
            <w:top w:val="none" w:sz="0" w:space="0" w:color="auto"/>
            <w:left w:val="none" w:sz="0" w:space="0" w:color="auto"/>
            <w:bottom w:val="none" w:sz="0" w:space="0" w:color="auto"/>
            <w:right w:val="none" w:sz="0" w:space="0" w:color="auto"/>
          </w:divBdr>
        </w:div>
        <w:div w:id="279264440">
          <w:marLeft w:val="0"/>
          <w:marRight w:val="0"/>
          <w:marTop w:val="0"/>
          <w:marBottom w:val="0"/>
          <w:divBdr>
            <w:top w:val="none" w:sz="0" w:space="0" w:color="auto"/>
            <w:left w:val="none" w:sz="0" w:space="0" w:color="auto"/>
            <w:bottom w:val="none" w:sz="0" w:space="0" w:color="auto"/>
            <w:right w:val="none" w:sz="0" w:space="0" w:color="auto"/>
          </w:divBdr>
        </w:div>
        <w:div w:id="2079859235">
          <w:marLeft w:val="0"/>
          <w:marRight w:val="0"/>
          <w:marTop w:val="0"/>
          <w:marBottom w:val="0"/>
          <w:divBdr>
            <w:top w:val="none" w:sz="0" w:space="0" w:color="auto"/>
            <w:left w:val="none" w:sz="0" w:space="0" w:color="auto"/>
            <w:bottom w:val="none" w:sz="0" w:space="0" w:color="auto"/>
            <w:right w:val="none" w:sz="0" w:space="0" w:color="auto"/>
          </w:divBdr>
        </w:div>
        <w:div w:id="572545566">
          <w:marLeft w:val="0"/>
          <w:marRight w:val="0"/>
          <w:marTop w:val="0"/>
          <w:marBottom w:val="0"/>
          <w:divBdr>
            <w:top w:val="none" w:sz="0" w:space="0" w:color="auto"/>
            <w:left w:val="none" w:sz="0" w:space="0" w:color="auto"/>
            <w:bottom w:val="none" w:sz="0" w:space="0" w:color="auto"/>
            <w:right w:val="none" w:sz="0" w:space="0" w:color="auto"/>
          </w:divBdr>
        </w:div>
        <w:div w:id="1314792161">
          <w:marLeft w:val="0"/>
          <w:marRight w:val="0"/>
          <w:marTop w:val="0"/>
          <w:marBottom w:val="0"/>
          <w:divBdr>
            <w:top w:val="none" w:sz="0" w:space="0" w:color="auto"/>
            <w:left w:val="none" w:sz="0" w:space="0" w:color="auto"/>
            <w:bottom w:val="none" w:sz="0" w:space="0" w:color="auto"/>
            <w:right w:val="none" w:sz="0" w:space="0" w:color="auto"/>
          </w:divBdr>
        </w:div>
        <w:div w:id="575363802">
          <w:marLeft w:val="0"/>
          <w:marRight w:val="0"/>
          <w:marTop w:val="0"/>
          <w:marBottom w:val="0"/>
          <w:divBdr>
            <w:top w:val="none" w:sz="0" w:space="0" w:color="auto"/>
            <w:left w:val="none" w:sz="0" w:space="0" w:color="auto"/>
            <w:bottom w:val="none" w:sz="0" w:space="0" w:color="auto"/>
            <w:right w:val="none" w:sz="0" w:space="0" w:color="auto"/>
          </w:divBdr>
        </w:div>
        <w:div w:id="2041587019">
          <w:marLeft w:val="0"/>
          <w:marRight w:val="0"/>
          <w:marTop w:val="0"/>
          <w:marBottom w:val="0"/>
          <w:divBdr>
            <w:top w:val="none" w:sz="0" w:space="0" w:color="auto"/>
            <w:left w:val="none" w:sz="0" w:space="0" w:color="auto"/>
            <w:bottom w:val="none" w:sz="0" w:space="0" w:color="auto"/>
            <w:right w:val="none" w:sz="0" w:space="0" w:color="auto"/>
          </w:divBdr>
        </w:div>
        <w:div w:id="954486658">
          <w:marLeft w:val="0"/>
          <w:marRight w:val="0"/>
          <w:marTop w:val="0"/>
          <w:marBottom w:val="0"/>
          <w:divBdr>
            <w:top w:val="none" w:sz="0" w:space="0" w:color="auto"/>
            <w:left w:val="none" w:sz="0" w:space="0" w:color="auto"/>
            <w:bottom w:val="none" w:sz="0" w:space="0" w:color="auto"/>
            <w:right w:val="none" w:sz="0" w:space="0" w:color="auto"/>
          </w:divBdr>
        </w:div>
        <w:div w:id="1589926352">
          <w:marLeft w:val="0"/>
          <w:marRight w:val="0"/>
          <w:marTop w:val="0"/>
          <w:marBottom w:val="0"/>
          <w:divBdr>
            <w:top w:val="none" w:sz="0" w:space="0" w:color="auto"/>
            <w:left w:val="none" w:sz="0" w:space="0" w:color="auto"/>
            <w:bottom w:val="none" w:sz="0" w:space="0" w:color="auto"/>
            <w:right w:val="none" w:sz="0" w:space="0" w:color="auto"/>
          </w:divBdr>
        </w:div>
        <w:div w:id="510291934">
          <w:marLeft w:val="0"/>
          <w:marRight w:val="0"/>
          <w:marTop w:val="0"/>
          <w:marBottom w:val="0"/>
          <w:divBdr>
            <w:top w:val="none" w:sz="0" w:space="0" w:color="auto"/>
            <w:left w:val="none" w:sz="0" w:space="0" w:color="auto"/>
            <w:bottom w:val="none" w:sz="0" w:space="0" w:color="auto"/>
            <w:right w:val="none" w:sz="0" w:space="0" w:color="auto"/>
          </w:divBdr>
        </w:div>
        <w:div w:id="863713946">
          <w:marLeft w:val="0"/>
          <w:marRight w:val="0"/>
          <w:marTop w:val="0"/>
          <w:marBottom w:val="0"/>
          <w:divBdr>
            <w:top w:val="none" w:sz="0" w:space="0" w:color="auto"/>
            <w:left w:val="none" w:sz="0" w:space="0" w:color="auto"/>
            <w:bottom w:val="none" w:sz="0" w:space="0" w:color="auto"/>
            <w:right w:val="none" w:sz="0" w:space="0" w:color="auto"/>
          </w:divBdr>
        </w:div>
        <w:div w:id="949161614">
          <w:marLeft w:val="0"/>
          <w:marRight w:val="0"/>
          <w:marTop w:val="0"/>
          <w:marBottom w:val="0"/>
          <w:divBdr>
            <w:top w:val="none" w:sz="0" w:space="0" w:color="auto"/>
            <w:left w:val="none" w:sz="0" w:space="0" w:color="auto"/>
            <w:bottom w:val="none" w:sz="0" w:space="0" w:color="auto"/>
            <w:right w:val="none" w:sz="0" w:space="0" w:color="auto"/>
          </w:divBdr>
        </w:div>
        <w:div w:id="1592352128">
          <w:marLeft w:val="0"/>
          <w:marRight w:val="0"/>
          <w:marTop w:val="0"/>
          <w:marBottom w:val="0"/>
          <w:divBdr>
            <w:top w:val="none" w:sz="0" w:space="0" w:color="auto"/>
            <w:left w:val="none" w:sz="0" w:space="0" w:color="auto"/>
            <w:bottom w:val="none" w:sz="0" w:space="0" w:color="auto"/>
            <w:right w:val="none" w:sz="0" w:space="0" w:color="auto"/>
          </w:divBdr>
        </w:div>
        <w:div w:id="248315957">
          <w:marLeft w:val="0"/>
          <w:marRight w:val="0"/>
          <w:marTop w:val="0"/>
          <w:marBottom w:val="0"/>
          <w:divBdr>
            <w:top w:val="none" w:sz="0" w:space="0" w:color="auto"/>
            <w:left w:val="none" w:sz="0" w:space="0" w:color="auto"/>
            <w:bottom w:val="none" w:sz="0" w:space="0" w:color="auto"/>
            <w:right w:val="none" w:sz="0" w:space="0" w:color="auto"/>
          </w:divBdr>
        </w:div>
        <w:div w:id="1982423357">
          <w:marLeft w:val="0"/>
          <w:marRight w:val="0"/>
          <w:marTop w:val="0"/>
          <w:marBottom w:val="0"/>
          <w:divBdr>
            <w:top w:val="none" w:sz="0" w:space="0" w:color="auto"/>
            <w:left w:val="none" w:sz="0" w:space="0" w:color="auto"/>
            <w:bottom w:val="none" w:sz="0" w:space="0" w:color="auto"/>
            <w:right w:val="none" w:sz="0" w:space="0" w:color="auto"/>
          </w:divBdr>
        </w:div>
        <w:div w:id="2005165885">
          <w:marLeft w:val="0"/>
          <w:marRight w:val="0"/>
          <w:marTop w:val="0"/>
          <w:marBottom w:val="0"/>
          <w:divBdr>
            <w:top w:val="none" w:sz="0" w:space="0" w:color="auto"/>
            <w:left w:val="none" w:sz="0" w:space="0" w:color="auto"/>
            <w:bottom w:val="none" w:sz="0" w:space="0" w:color="auto"/>
            <w:right w:val="none" w:sz="0" w:space="0" w:color="auto"/>
          </w:divBdr>
        </w:div>
        <w:div w:id="846097773">
          <w:marLeft w:val="0"/>
          <w:marRight w:val="0"/>
          <w:marTop w:val="0"/>
          <w:marBottom w:val="0"/>
          <w:divBdr>
            <w:top w:val="none" w:sz="0" w:space="0" w:color="auto"/>
            <w:left w:val="none" w:sz="0" w:space="0" w:color="auto"/>
            <w:bottom w:val="none" w:sz="0" w:space="0" w:color="auto"/>
            <w:right w:val="none" w:sz="0" w:space="0" w:color="auto"/>
          </w:divBdr>
        </w:div>
        <w:div w:id="239409635">
          <w:marLeft w:val="0"/>
          <w:marRight w:val="0"/>
          <w:marTop w:val="0"/>
          <w:marBottom w:val="0"/>
          <w:divBdr>
            <w:top w:val="none" w:sz="0" w:space="0" w:color="auto"/>
            <w:left w:val="none" w:sz="0" w:space="0" w:color="auto"/>
            <w:bottom w:val="none" w:sz="0" w:space="0" w:color="auto"/>
            <w:right w:val="none" w:sz="0" w:space="0" w:color="auto"/>
          </w:divBdr>
        </w:div>
        <w:div w:id="695232449">
          <w:marLeft w:val="0"/>
          <w:marRight w:val="0"/>
          <w:marTop w:val="0"/>
          <w:marBottom w:val="0"/>
          <w:divBdr>
            <w:top w:val="none" w:sz="0" w:space="0" w:color="auto"/>
            <w:left w:val="none" w:sz="0" w:space="0" w:color="auto"/>
            <w:bottom w:val="none" w:sz="0" w:space="0" w:color="auto"/>
            <w:right w:val="none" w:sz="0" w:space="0" w:color="auto"/>
          </w:divBdr>
        </w:div>
        <w:div w:id="1925065598">
          <w:marLeft w:val="0"/>
          <w:marRight w:val="0"/>
          <w:marTop w:val="0"/>
          <w:marBottom w:val="0"/>
          <w:divBdr>
            <w:top w:val="none" w:sz="0" w:space="0" w:color="auto"/>
            <w:left w:val="none" w:sz="0" w:space="0" w:color="auto"/>
            <w:bottom w:val="none" w:sz="0" w:space="0" w:color="auto"/>
            <w:right w:val="none" w:sz="0" w:space="0" w:color="auto"/>
          </w:divBdr>
        </w:div>
        <w:div w:id="304089520">
          <w:marLeft w:val="0"/>
          <w:marRight w:val="0"/>
          <w:marTop w:val="0"/>
          <w:marBottom w:val="0"/>
          <w:divBdr>
            <w:top w:val="none" w:sz="0" w:space="0" w:color="auto"/>
            <w:left w:val="none" w:sz="0" w:space="0" w:color="auto"/>
            <w:bottom w:val="none" w:sz="0" w:space="0" w:color="auto"/>
            <w:right w:val="none" w:sz="0" w:space="0" w:color="auto"/>
          </w:divBdr>
        </w:div>
        <w:div w:id="677080214">
          <w:marLeft w:val="0"/>
          <w:marRight w:val="0"/>
          <w:marTop w:val="0"/>
          <w:marBottom w:val="0"/>
          <w:divBdr>
            <w:top w:val="none" w:sz="0" w:space="0" w:color="auto"/>
            <w:left w:val="none" w:sz="0" w:space="0" w:color="auto"/>
            <w:bottom w:val="none" w:sz="0" w:space="0" w:color="auto"/>
            <w:right w:val="none" w:sz="0" w:space="0" w:color="auto"/>
          </w:divBdr>
        </w:div>
        <w:div w:id="1466773226">
          <w:marLeft w:val="0"/>
          <w:marRight w:val="0"/>
          <w:marTop w:val="0"/>
          <w:marBottom w:val="0"/>
          <w:divBdr>
            <w:top w:val="none" w:sz="0" w:space="0" w:color="auto"/>
            <w:left w:val="none" w:sz="0" w:space="0" w:color="auto"/>
            <w:bottom w:val="none" w:sz="0" w:space="0" w:color="auto"/>
            <w:right w:val="none" w:sz="0" w:space="0" w:color="auto"/>
          </w:divBdr>
        </w:div>
        <w:div w:id="1276719659">
          <w:marLeft w:val="0"/>
          <w:marRight w:val="0"/>
          <w:marTop w:val="0"/>
          <w:marBottom w:val="0"/>
          <w:divBdr>
            <w:top w:val="none" w:sz="0" w:space="0" w:color="auto"/>
            <w:left w:val="none" w:sz="0" w:space="0" w:color="auto"/>
            <w:bottom w:val="none" w:sz="0" w:space="0" w:color="auto"/>
            <w:right w:val="none" w:sz="0" w:space="0" w:color="auto"/>
          </w:divBdr>
        </w:div>
        <w:div w:id="1131171833">
          <w:marLeft w:val="0"/>
          <w:marRight w:val="0"/>
          <w:marTop w:val="0"/>
          <w:marBottom w:val="0"/>
          <w:divBdr>
            <w:top w:val="none" w:sz="0" w:space="0" w:color="auto"/>
            <w:left w:val="none" w:sz="0" w:space="0" w:color="auto"/>
            <w:bottom w:val="none" w:sz="0" w:space="0" w:color="auto"/>
            <w:right w:val="none" w:sz="0" w:space="0" w:color="auto"/>
          </w:divBdr>
        </w:div>
        <w:div w:id="826281869">
          <w:marLeft w:val="0"/>
          <w:marRight w:val="0"/>
          <w:marTop w:val="0"/>
          <w:marBottom w:val="0"/>
          <w:divBdr>
            <w:top w:val="none" w:sz="0" w:space="0" w:color="auto"/>
            <w:left w:val="none" w:sz="0" w:space="0" w:color="auto"/>
            <w:bottom w:val="none" w:sz="0" w:space="0" w:color="auto"/>
            <w:right w:val="none" w:sz="0" w:space="0" w:color="auto"/>
          </w:divBdr>
        </w:div>
        <w:div w:id="748816322">
          <w:marLeft w:val="0"/>
          <w:marRight w:val="0"/>
          <w:marTop w:val="0"/>
          <w:marBottom w:val="0"/>
          <w:divBdr>
            <w:top w:val="none" w:sz="0" w:space="0" w:color="auto"/>
            <w:left w:val="none" w:sz="0" w:space="0" w:color="auto"/>
            <w:bottom w:val="none" w:sz="0" w:space="0" w:color="auto"/>
            <w:right w:val="none" w:sz="0" w:space="0" w:color="auto"/>
          </w:divBdr>
        </w:div>
        <w:div w:id="708721009">
          <w:marLeft w:val="0"/>
          <w:marRight w:val="0"/>
          <w:marTop w:val="0"/>
          <w:marBottom w:val="0"/>
          <w:divBdr>
            <w:top w:val="none" w:sz="0" w:space="0" w:color="auto"/>
            <w:left w:val="none" w:sz="0" w:space="0" w:color="auto"/>
            <w:bottom w:val="none" w:sz="0" w:space="0" w:color="auto"/>
            <w:right w:val="none" w:sz="0" w:space="0" w:color="auto"/>
          </w:divBdr>
        </w:div>
        <w:div w:id="832717493">
          <w:marLeft w:val="0"/>
          <w:marRight w:val="0"/>
          <w:marTop w:val="0"/>
          <w:marBottom w:val="0"/>
          <w:divBdr>
            <w:top w:val="none" w:sz="0" w:space="0" w:color="auto"/>
            <w:left w:val="none" w:sz="0" w:space="0" w:color="auto"/>
            <w:bottom w:val="none" w:sz="0" w:space="0" w:color="auto"/>
            <w:right w:val="none" w:sz="0" w:space="0" w:color="auto"/>
          </w:divBdr>
        </w:div>
        <w:div w:id="614822978">
          <w:marLeft w:val="0"/>
          <w:marRight w:val="0"/>
          <w:marTop w:val="0"/>
          <w:marBottom w:val="0"/>
          <w:divBdr>
            <w:top w:val="none" w:sz="0" w:space="0" w:color="auto"/>
            <w:left w:val="none" w:sz="0" w:space="0" w:color="auto"/>
            <w:bottom w:val="none" w:sz="0" w:space="0" w:color="auto"/>
            <w:right w:val="none" w:sz="0" w:space="0" w:color="auto"/>
          </w:divBdr>
        </w:div>
        <w:div w:id="538512467">
          <w:marLeft w:val="0"/>
          <w:marRight w:val="0"/>
          <w:marTop w:val="0"/>
          <w:marBottom w:val="0"/>
          <w:divBdr>
            <w:top w:val="none" w:sz="0" w:space="0" w:color="auto"/>
            <w:left w:val="none" w:sz="0" w:space="0" w:color="auto"/>
            <w:bottom w:val="none" w:sz="0" w:space="0" w:color="auto"/>
            <w:right w:val="none" w:sz="0" w:space="0" w:color="auto"/>
          </w:divBdr>
        </w:div>
        <w:div w:id="1355955365">
          <w:marLeft w:val="0"/>
          <w:marRight w:val="0"/>
          <w:marTop w:val="0"/>
          <w:marBottom w:val="0"/>
          <w:divBdr>
            <w:top w:val="none" w:sz="0" w:space="0" w:color="auto"/>
            <w:left w:val="none" w:sz="0" w:space="0" w:color="auto"/>
            <w:bottom w:val="none" w:sz="0" w:space="0" w:color="auto"/>
            <w:right w:val="none" w:sz="0" w:space="0" w:color="auto"/>
          </w:divBdr>
        </w:div>
        <w:div w:id="587344207">
          <w:marLeft w:val="0"/>
          <w:marRight w:val="0"/>
          <w:marTop w:val="0"/>
          <w:marBottom w:val="0"/>
          <w:divBdr>
            <w:top w:val="none" w:sz="0" w:space="0" w:color="auto"/>
            <w:left w:val="none" w:sz="0" w:space="0" w:color="auto"/>
            <w:bottom w:val="none" w:sz="0" w:space="0" w:color="auto"/>
            <w:right w:val="none" w:sz="0" w:space="0" w:color="auto"/>
          </w:divBdr>
        </w:div>
        <w:div w:id="1391343084">
          <w:marLeft w:val="0"/>
          <w:marRight w:val="0"/>
          <w:marTop w:val="0"/>
          <w:marBottom w:val="0"/>
          <w:divBdr>
            <w:top w:val="none" w:sz="0" w:space="0" w:color="auto"/>
            <w:left w:val="none" w:sz="0" w:space="0" w:color="auto"/>
            <w:bottom w:val="none" w:sz="0" w:space="0" w:color="auto"/>
            <w:right w:val="none" w:sz="0" w:space="0" w:color="auto"/>
          </w:divBdr>
        </w:div>
        <w:div w:id="990792984">
          <w:marLeft w:val="0"/>
          <w:marRight w:val="0"/>
          <w:marTop w:val="0"/>
          <w:marBottom w:val="0"/>
          <w:divBdr>
            <w:top w:val="none" w:sz="0" w:space="0" w:color="auto"/>
            <w:left w:val="none" w:sz="0" w:space="0" w:color="auto"/>
            <w:bottom w:val="none" w:sz="0" w:space="0" w:color="auto"/>
            <w:right w:val="none" w:sz="0" w:space="0" w:color="auto"/>
          </w:divBdr>
        </w:div>
        <w:div w:id="526984611">
          <w:marLeft w:val="0"/>
          <w:marRight w:val="0"/>
          <w:marTop w:val="0"/>
          <w:marBottom w:val="0"/>
          <w:divBdr>
            <w:top w:val="none" w:sz="0" w:space="0" w:color="auto"/>
            <w:left w:val="none" w:sz="0" w:space="0" w:color="auto"/>
            <w:bottom w:val="none" w:sz="0" w:space="0" w:color="auto"/>
            <w:right w:val="none" w:sz="0" w:space="0" w:color="auto"/>
          </w:divBdr>
        </w:div>
        <w:div w:id="1794445347">
          <w:marLeft w:val="0"/>
          <w:marRight w:val="0"/>
          <w:marTop w:val="0"/>
          <w:marBottom w:val="0"/>
          <w:divBdr>
            <w:top w:val="none" w:sz="0" w:space="0" w:color="auto"/>
            <w:left w:val="none" w:sz="0" w:space="0" w:color="auto"/>
            <w:bottom w:val="none" w:sz="0" w:space="0" w:color="auto"/>
            <w:right w:val="none" w:sz="0" w:space="0" w:color="auto"/>
          </w:divBdr>
        </w:div>
        <w:div w:id="446891068">
          <w:marLeft w:val="0"/>
          <w:marRight w:val="0"/>
          <w:marTop w:val="0"/>
          <w:marBottom w:val="0"/>
          <w:divBdr>
            <w:top w:val="none" w:sz="0" w:space="0" w:color="auto"/>
            <w:left w:val="none" w:sz="0" w:space="0" w:color="auto"/>
            <w:bottom w:val="none" w:sz="0" w:space="0" w:color="auto"/>
            <w:right w:val="none" w:sz="0" w:space="0" w:color="auto"/>
          </w:divBdr>
        </w:div>
        <w:div w:id="179663768">
          <w:marLeft w:val="0"/>
          <w:marRight w:val="0"/>
          <w:marTop w:val="0"/>
          <w:marBottom w:val="0"/>
          <w:divBdr>
            <w:top w:val="none" w:sz="0" w:space="0" w:color="auto"/>
            <w:left w:val="none" w:sz="0" w:space="0" w:color="auto"/>
            <w:bottom w:val="none" w:sz="0" w:space="0" w:color="auto"/>
            <w:right w:val="none" w:sz="0" w:space="0" w:color="auto"/>
          </w:divBdr>
        </w:div>
        <w:div w:id="810101298">
          <w:marLeft w:val="0"/>
          <w:marRight w:val="0"/>
          <w:marTop w:val="0"/>
          <w:marBottom w:val="0"/>
          <w:divBdr>
            <w:top w:val="none" w:sz="0" w:space="0" w:color="auto"/>
            <w:left w:val="none" w:sz="0" w:space="0" w:color="auto"/>
            <w:bottom w:val="none" w:sz="0" w:space="0" w:color="auto"/>
            <w:right w:val="none" w:sz="0" w:space="0" w:color="auto"/>
          </w:divBdr>
        </w:div>
        <w:div w:id="1612586225">
          <w:marLeft w:val="0"/>
          <w:marRight w:val="0"/>
          <w:marTop w:val="0"/>
          <w:marBottom w:val="0"/>
          <w:divBdr>
            <w:top w:val="none" w:sz="0" w:space="0" w:color="auto"/>
            <w:left w:val="none" w:sz="0" w:space="0" w:color="auto"/>
            <w:bottom w:val="none" w:sz="0" w:space="0" w:color="auto"/>
            <w:right w:val="none" w:sz="0" w:space="0" w:color="auto"/>
          </w:divBdr>
        </w:div>
        <w:div w:id="1391415400">
          <w:marLeft w:val="0"/>
          <w:marRight w:val="0"/>
          <w:marTop w:val="0"/>
          <w:marBottom w:val="0"/>
          <w:divBdr>
            <w:top w:val="none" w:sz="0" w:space="0" w:color="auto"/>
            <w:left w:val="none" w:sz="0" w:space="0" w:color="auto"/>
            <w:bottom w:val="none" w:sz="0" w:space="0" w:color="auto"/>
            <w:right w:val="none" w:sz="0" w:space="0" w:color="auto"/>
          </w:divBdr>
        </w:div>
        <w:div w:id="1390766500">
          <w:marLeft w:val="0"/>
          <w:marRight w:val="0"/>
          <w:marTop w:val="0"/>
          <w:marBottom w:val="0"/>
          <w:divBdr>
            <w:top w:val="none" w:sz="0" w:space="0" w:color="auto"/>
            <w:left w:val="none" w:sz="0" w:space="0" w:color="auto"/>
            <w:bottom w:val="none" w:sz="0" w:space="0" w:color="auto"/>
            <w:right w:val="none" w:sz="0" w:space="0" w:color="auto"/>
          </w:divBdr>
        </w:div>
        <w:div w:id="1675261508">
          <w:marLeft w:val="0"/>
          <w:marRight w:val="0"/>
          <w:marTop w:val="0"/>
          <w:marBottom w:val="0"/>
          <w:divBdr>
            <w:top w:val="none" w:sz="0" w:space="0" w:color="auto"/>
            <w:left w:val="none" w:sz="0" w:space="0" w:color="auto"/>
            <w:bottom w:val="none" w:sz="0" w:space="0" w:color="auto"/>
            <w:right w:val="none" w:sz="0" w:space="0" w:color="auto"/>
          </w:divBdr>
        </w:div>
        <w:div w:id="1256473946">
          <w:marLeft w:val="0"/>
          <w:marRight w:val="0"/>
          <w:marTop w:val="0"/>
          <w:marBottom w:val="0"/>
          <w:divBdr>
            <w:top w:val="none" w:sz="0" w:space="0" w:color="auto"/>
            <w:left w:val="none" w:sz="0" w:space="0" w:color="auto"/>
            <w:bottom w:val="none" w:sz="0" w:space="0" w:color="auto"/>
            <w:right w:val="none" w:sz="0" w:space="0" w:color="auto"/>
          </w:divBdr>
        </w:div>
        <w:div w:id="872886484">
          <w:marLeft w:val="0"/>
          <w:marRight w:val="0"/>
          <w:marTop w:val="0"/>
          <w:marBottom w:val="0"/>
          <w:divBdr>
            <w:top w:val="none" w:sz="0" w:space="0" w:color="auto"/>
            <w:left w:val="none" w:sz="0" w:space="0" w:color="auto"/>
            <w:bottom w:val="none" w:sz="0" w:space="0" w:color="auto"/>
            <w:right w:val="none" w:sz="0" w:space="0" w:color="auto"/>
          </w:divBdr>
        </w:div>
        <w:div w:id="949583024">
          <w:marLeft w:val="0"/>
          <w:marRight w:val="0"/>
          <w:marTop w:val="0"/>
          <w:marBottom w:val="0"/>
          <w:divBdr>
            <w:top w:val="none" w:sz="0" w:space="0" w:color="auto"/>
            <w:left w:val="none" w:sz="0" w:space="0" w:color="auto"/>
            <w:bottom w:val="none" w:sz="0" w:space="0" w:color="auto"/>
            <w:right w:val="none" w:sz="0" w:space="0" w:color="auto"/>
          </w:divBdr>
        </w:div>
        <w:div w:id="120806899">
          <w:marLeft w:val="0"/>
          <w:marRight w:val="0"/>
          <w:marTop w:val="0"/>
          <w:marBottom w:val="0"/>
          <w:divBdr>
            <w:top w:val="none" w:sz="0" w:space="0" w:color="auto"/>
            <w:left w:val="none" w:sz="0" w:space="0" w:color="auto"/>
            <w:bottom w:val="none" w:sz="0" w:space="0" w:color="auto"/>
            <w:right w:val="none" w:sz="0" w:space="0" w:color="auto"/>
          </w:divBdr>
        </w:div>
        <w:div w:id="1419063641">
          <w:marLeft w:val="0"/>
          <w:marRight w:val="0"/>
          <w:marTop w:val="0"/>
          <w:marBottom w:val="0"/>
          <w:divBdr>
            <w:top w:val="none" w:sz="0" w:space="0" w:color="auto"/>
            <w:left w:val="none" w:sz="0" w:space="0" w:color="auto"/>
            <w:bottom w:val="none" w:sz="0" w:space="0" w:color="auto"/>
            <w:right w:val="none" w:sz="0" w:space="0" w:color="auto"/>
          </w:divBdr>
        </w:div>
        <w:div w:id="803549460">
          <w:marLeft w:val="0"/>
          <w:marRight w:val="0"/>
          <w:marTop w:val="0"/>
          <w:marBottom w:val="0"/>
          <w:divBdr>
            <w:top w:val="none" w:sz="0" w:space="0" w:color="auto"/>
            <w:left w:val="none" w:sz="0" w:space="0" w:color="auto"/>
            <w:bottom w:val="none" w:sz="0" w:space="0" w:color="auto"/>
            <w:right w:val="none" w:sz="0" w:space="0" w:color="auto"/>
          </w:divBdr>
        </w:div>
        <w:div w:id="1709066123">
          <w:marLeft w:val="0"/>
          <w:marRight w:val="0"/>
          <w:marTop w:val="0"/>
          <w:marBottom w:val="0"/>
          <w:divBdr>
            <w:top w:val="none" w:sz="0" w:space="0" w:color="auto"/>
            <w:left w:val="none" w:sz="0" w:space="0" w:color="auto"/>
            <w:bottom w:val="none" w:sz="0" w:space="0" w:color="auto"/>
            <w:right w:val="none" w:sz="0" w:space="0" w:color="auto"/>
          </w:divBdr>
        </w:div>
        <w:div w:id="1056009288">
          <w:marLeft w:val="0"/>
          <w:marRight w:val="0"/>
          <w:marTop w:val="0"/>
          <w:marBottom w:val="0"/>
          <w:divBdr>
            <w:top w:val="none" w:sz="0" w:space="0" w:color="auto"/>
            <w:left w:val="none" w:sz="0" w:space="0" w:color="auto"/>
            <w:bottom w:val="none" w:sz="0" w:space="0" w:color="auto"/>
            <w:right w:val="none" w:sz="0" w:space="0" w:color="auto"/>
          </w:divBdr>
        </w:div>
        <w:div w:id="678046693">
          <w:marLeft w:val="0"/>
          <w:marRight w:val="0"/>
          <w:marTop w:val="0"/>
          <w:marBottom w:val="0"/>
          <w:divBdr>
            <w:top w:val="none" w:sz="0" w:space="0" w:color="auto"/>
            <w:left w:val="none" w:sz="0" w:space="0" w:color="auto"/>
            <w:bottom w:val="none" w:sz="0" w:space="0" w:color="auto"/>
            <w:right w:val="none" w:sz="0" w:space="0" w:color="auto"/>
          </w:divBdr>
        </w:div>
        <w:div w:id="2047947141">
          <w:marLeft w:val="0"/>
          <w:marRight w:val="0"/>
          <w:marTop w:val="0"/>
          <w:marBottom w:val="0"/>
          <w:divBdr>
            <w:top w:val="none" w:sz="0" w:space="0" w:color="auto"/>
            <w:left w:val="none" w:sz="0" w:space="0" w:color="auto"/>
            <w:bottom w:val="none" w:sz="0" w:space="0" w:color="auto"/>
            <w:right w:val="none" w:sz="0" w:space="0" w:color="auto"/>
          </w:divBdr>
        </w:div>
        <w:div w:id="1388841976">
          <w:marLeft w:val="0"/>
          <w:marRight w:val="0"/>
          <w:marTop w:val="0"/>
          <w:marBottom w:val="0"/>
          <w:divBdr>
            <w:top w:val="none" w:sz="0" w:space="0" w:color="auto"/>
            <w:left w:val="none" w:sz="0" w:space="0" w:color="auto"/>
            <w:bottom w:val="none" w:sz="0" w:space="0" w:color="auto"/>
            <w:right w:val="none" w:sz="0" w:space="0" w:color="auto"/>
          </w:divBdr>
        </w:div>
        <w:div w:id="657538460">
          <w:marLeft w:val="0"/>
          <w:marRight w:val="0"/>
          <w:marTop w:val="0"/>
          <w:marBottom w:val="0"/>
          <w:divBdr>
            <w:top w:val="none" w:sz="0" w:space="0" w:color="auto"/>
            <w:left w:val="none" w:sz="0" w:space="0" w:color="auto"/>
            <w:bottom w:val="none" w:sz="0" w:space="0" w:color="auto"/>
            <w:right w:val="none" w:sz="0" w:space="0" w:color="auto"/>
          </w:divBdr>
        </w:div>
        <w:div w:id="784269698">
          <w:marLeft w:val="0"/>
          <w:marRight w:val="0"/>
          <w:marTop w:val="0"/>
          <w:marBottom w:val="0"/>
          <w:divBdr>
            <w:top w:val="none" w:sz="0" w:space="0" w:color="auto"/>
            <w:left w:val="none" w:sz="0" w:space="0" w:color="auto"/>
            <w:bottom w:val="none" w:sz="0" w:space="0" w:color="auto"/>
            <w:right w:val="none" w:sz="0" w:space="0" w:color="auto"/>
          </w:divBdr>
        </w:div>
        <w:div w:id="1735078473">
          <w:marLeft w:val="0"/>
          <w:marRight w:val="0"/>
          <w:marTop w:val="0"/>
          <w:marBottom w:val="0"/>
          <w:divBdr>
            <w:top w:val="none" w:sz="0" w:space="0" w:color="auto"/>
            <w:left w:val="none" w:sz="0" w:space="0" w:color="auto"/>
            <w:bottom w:val="none" w:sz="0" w:space="0" w:color="auto"/>
            <w:right w:val="none" w:sz="0" w:space="0" w:color="auto"/>
          </w:divBdr>
        </w:div>
        <w:div w:id="669409923">
          <w:marLeft w:val="0"/>
          <w:marRight w:val="0"/>
          <w:marTop w:val="0"/>
          <w:marBottom w:val="0"/>
          <w:divBdr>
            <w:top w:val="none" w:sz="0" w:space="0" w:color="auto"/>
            <w:left w:val="none" w:sz="0" w:space="0" w:color="auto"/>
            <w:bottom w:val="none" w:sz="0" w:space="0" w:color="auto"/>
            <w:right w:val="none" w:sz="0" w:space="0" w:color="auto"/>
          </w:divBdr>
        </w:div>
        <w:div w:id="1492796795">
          <w:marLeft w:val="0"/>
          <w:marRight w:val="0"/>
          <w:marTop w:val="0"/>
          <w:marBottom w:val="0"/>
          <w:divBdr>
            <w:top w:val="none" w:sz="0" w:space="0" w:color="auto"/>
            <w:left w:val="none" w:sz="0" w:space="0" w:color="auto"/>
            <w:bottom w:val="none" w:sz="0" w:space="0" w:color="auto"/>
            <w:right w:val="none" w:sz="0" w:space="0" w:color="auto"/>
          </w:divBdr>
        </w:div>
        <w:div w:id="230236368">
          <w:marLeft w:val="0"/>
          <w:marRight w:val="0"/>
          <w:marTop w:val="0"/>
          <w:marBottom w:val="0"/>
          <w:divBdr>
            <w:top w:val="none" w:sz="0" w:space="0" w:color="auto"/>
            <w:left w:val="none" w:sz="0" w:space="0" w:color="auto"/>
            <w:bottom w:val="none" w:sz="0" w:space="0" w:color="auto"/>
            <w:right w:val="none" w:sz="0" w:space="0" w:color="auto"/>
          </w:divBdr>
        </w:div>
        <w:div w:id="1495300729">
          <w:marLeft w:val="0"/>
          <w:marRight w:val="0"/>
          <w:marTop w:val="0"/>
          <w:marBottom w:val="0"/>
          <w:divBdr>
            <w:top w:val="none" w:sz="0" w:space="0" w:color="auto"/>
            <w:left w:val="none" w:sz="0" w:space="0" w:color="auto"/>
            <w:bottom w:val="none" w:sz="0" w:space="0" w:color="auto"/>
            <w:right w:val="none" w:sz="0" w:space="0" w:color="auto"/>
          </w:divBdr>
        </w:div>
        <w:div w:id="267473104">
          <w:marLeft w:val="0"/>
          <w:marRight w:val="0"/>
          <w:marTop w:val="0"/>
          <w:marBottom w:val="0"/>
          <w:divBdr>
            <w:top w:val="none" w:sz="0" w:space="0" w:color="auto"/>
            <w:left w:val="none" w:sz="0" w:space="0" w:color="auto"/>
            <w:bottom w:val="none" w:sz="0" w:space="0" w:color="auto"/>
            <w:right w:val="none" w:sz="0" w:space="0" w:color="auto"/>
          </w:divBdr>
        </w:div>
        <w:div w:id="1807897274">
          <w:marLeft w:val="0"/>
          <w:marRight w:val="0"/>
          <w:marTop w:val="0"/>
          <w:marBottom w:val="0"/>
          <w:divBdr>
            <w:top w:val="none" w:sz="0" w:space="0" w:color="auto"/>
            <w:left w:val="none" w:sz="0" w:space="0" w:color="auto"/>
            <w:bottom w:val="none" w:sz="0" w:space="0" w:color="auto"/>
            <w:right w:val="none" w:sz="0" w:space="0" w:color="auto"/>
          </w:divBdr>
        </w:div>
        <w:div w:id="1323002505">
          <w:marLeft w:val="0"/>
          <w:marRight w:val="0"/>
          <w:marTop w:val="0"/>
          <w:marBottom w:val="0"/>
          <w:divBdr>
            <w:top w:val="none" w:sz="0" w:space="0" w:color="auto"/>
            <w:left w:val="none" w:sz="0" w:space="0" w:color="auto"/>
            <w:bottom w:val="none" w:sz="0" w:space="0" w:color="auto"/>
            <w:right w:val="none" w:sz="0" w:space="0" w:color="auto"/>
          </w:divBdr>
        </w:div>
        <w:div w:id="591209150">
          <w:marLeft w:val="0"/>
          <w:marRight w:val="0"/>
          <w:marTop w:val="0"/>
          <w:marBottom w:val="0"/>
          <w:divBdr>
            <w:top w:val="none" w:sz="0" w:space="0" w:color="auto"/>
            <w:left w:val="none" w:sz="0" w:space="0" w:color="auto"/>
            <w:bottom w:val="none" w:sz="0" w:space="0" w:color="auto"/>
            <w:right w:val="none" w:sz="0" w:space="0" w:color="auto"/>
          </w:divBdr>
        </w:div>
        <w:div w:id="1613365377">
          <w:marLeft w:val="0"/>
          <w:marRight w:val="0"/>
          <w:marTop w:val="0"/>
          <w:marBottom w:val="0"/>
          <w:divBdr>
            <w:top w:val="none" w:sz="0" w:space="0" w:color="auto"/>
            <w:left w:val="none" w:sz="0" w:space="0" w:color="auto"/>
            <w:bottom w:val="none" w:sz="0" w:space="0" w:color="auto"/>
            <w:right w:val="none" w:sz="0" w:space="0" w:color="auto"/>
          </w:divBdr>
        </w:div>
        <w:div w:id="1243025032">
          <w:marLeft w:val="0"/>
          <w:marRight w:val="0"/>
          <w:marTop w:val="0"/>
          <w:marBottom w:val="0"/>
          <w:divBdr>
            <w:top w:val="none" w:sz="0" w:space="0" w:color="auto"/>
            <w:left w:val="none" w:sz="0" w:space="0" w:color="auto"/>
            <w:bottom w:val="none" w:sz="0" w:space="0" w:color="auto"/>
            <w:right w:val="none" w:sz="0" w:space="0" w:color="auto"/>
          </w:divBdr>
        </w:div>
        <w:div w:id="4065025">
          <w:marLeft w:val="0"/>
          <w:marRight w:val="0"/>
          <w:marTop w:val="0"/>
          <w:marBottom w:val="0"/>
          <w:divBdr>
            <w:top w:val="none" w:sz="0" w:space="0" w:color="auto"/>
            <w:left w:val="none" w:sz="0" w:space="0" w:color="auto"/>
            <w:bottom w:val="none" w:sz="0" w:space="0" w:color="auto"/>
            <w:right w:val="none" w:sz="0" w:space="0" w:color="auto"/>
          </w:divBdr>
        </w:div>
        <w:div w:id="992442404">
          <w:marLeft w:val="0"/>
          <w:marRight w:val="0"/>
          <w:marTop w:val="0"/>
          <w:marBottom w:val="0"/>
          <w:divBdr>
            <w:top w:val="none" w:sz="0" w:space="0" w:color="auto"/>
            <w:left w:val="none" w:sz="0" w:space="0" w:color="auto"/>
            <w:bottom w:val="none" w:sz="0" w:space="0" w:color="auto"/>
            <w:right w:val="none" w:sz="0" w:space="0" w:color="auto"/>
          </w:divBdr>
        </w:div>
        <w:div w:id="875236291">
          <w:marLeft w:val="0"/>
          <w:marRight w:val="0"/>
          <w:marTop w:val="0"/>
          <w:marBottom w:val="0"/>
          <w:divBdr>
            <w:top w:val="none" w:sz="0" w:space="0" w:color="auto"/>
            <w:left w:val="none" w:sz="0" w:space="0" w:color="auto"/>
            <w:bottom w:val="none" w:sz="0" w:space="0" w:color="auto"/>
            <w:right w:val="none" w:sz="0" w:space="0" w:color="auto"/>
          </w:divBdr>
        </w:div>
        <w:div w:id="956449569">
          <w:marLeft w:val="0"/>
          <w:marRight w:val="0"/>
          <w:marTop w:val="0"/>
          <w:marBottom w:val="0"/>
          <w:divBdr>
            <w:top w:val="none" w:sz="0" w:space="0" w:color="auto"/>
            <w:left w:val="none" w:sz="0" w:space="0" w:color="auto"/>
            <w:bottom w:val="none" w:sz="0" w:space="0" w:color="auto"/>
            <w:right w:val="none" w:sz="0" w:space="0" w:color="auto"/>
          </w:divBdr>
        </w:div>
        <w:div w:id="1650867210">
          <w:marLeft w:val="0"/>
          <w:marRight w:val="0"/>
          <w:marTop w:val="0"/>
          <w:marBottom w:val="0"/>
          <w:divBdr>
            <w:top w:val="none" w:sz="0" w:space="0" w:color="auto"/>
            <w:left w:val="none" w:sz="0" w:space="0" w:color="auto"/>
            <w:bottom w:val="none" w:sz="0" w:space="0" w:color="auto"/>
            <w:right w:val="none" w:sz="0" w:space="0" w:color="auto"/>
          </w:divBdr>
        </w:div>
        <w:div w:id="1799566434">
          <w:marLeft w:val="0"/>
          <w:marRight w:val="0"/>
          <w:marTop w:val="0"/>
          <w:marBottom w:val="0"/>
          <w:divBdr>
            <w:top w:val="none" w:sz="0" w:space="0" w:color="auto"/>
            <w:left w:val="none" w:sz="0" w:space="0" w:color="auto"/>
            <w:bottom w:val="none" w:sz="0" w:space="0" w:color="auto"/>
            <w:right w:val="none" w:sz="0" w:space="0" w:color="auto"/>
          </w:divBdr>
        </w:div>
        <w:div w:id="597446835">
          <w:marLeft w:val="0"/>
          <w:marRight w:val="0"/>
          <w:marTop w:val="0"/>
          <w:marBottom w:val="0"/>
          <w:divBdr>
            <w:top w:val="none" w:sz="0" w:space="0" w:color="auto"/>
            <w:left w:val="none" w:sz="0" w:space="0" w:color="auto"/>
            <w:bottom w:val="none" w:sz="0" w:space="0" w:color="auto"/>
            <w:right w:val="none" w:sz="0" w:space="0" w:color="auto"/>
          </w:divBdr>
        </w:div>
        <w:div w:id="227040253">
          <w:marLeft w:val="0"/>
          <w:marRight w:val="0"/>
          <w:marTop w:val="0"/>
          <w:marBottom w:val="0"/>
          <w:divBdr>
            <w:top w:val="none" w:sz="0" w:space="0" w:color="auto"/>
            <w:left w:val="none" w:sz="0" w:space="0" w:color="auto"/>
            <w:bottom w:val="none" w:sz="0" w:space="0" w:color="auto"/>
            <w:right w:val="none" w:sz="0" w:space="0" w:color="auto"/>
          </w:divBdr>
        </w:div>
        <w:div w:id="554856005">
          <w:marLeft w:val="0"/>
          <w:marRight w:val="0"/>
          <w:marTop w:val="0"/>
          <w:marBottom w:val="0"/>
          <w:divBdr>
            <w:top w:val="none" w:sz="0" w:space="0" w:color="auto"/>
            <w:left w:val="none" w:sz="0" w:space="0" w:color="auto"/>
            <w:bottom w:val="none" w:sz="0" w:space="0" w:color="auto"/>
            <w:right w:val="none" w:sz="0" w:space="0" w:color="auto"/>
          </w:divBdr>
        </w:div>
        <w:div w:id="125246300">
          <w:marLeft w:val="0"/>
          <w:marRight w:val="0"/>
          <w:marTop w:val="0"/>
          <w:marBottom w:val="0"/>
          <w:divBdr>
            <w:top w:val="none" w:sz="0" w:space="0" w:color="auto"/>
            <w:left w:val="none" w:sz="0" w:space="0" w:color="auto"/>
            <w:bottom w:val="none" w:sz="0" w:space="0" w:color="auto"/>
            <w:right w:val="none" w:sz="0" w:space="0" w:color="auto"/>
          </w:divBdr>
        </w:div>
        <w:div w:id="900560034">
          <w:marLeft w:val="0"/>
          <w:marRight w:val="0"/>
          <w:marTop w:val="0"/>
          <w:marBottom w:val="0"/>
          <w:divBdr>
            <w:top w:val="none" w:sz="0" w:space="0" w:color="auto"/>
            <w:left w:val="none" w:sz="0" w:space="0" w:color="auto"/>
            <w:bottom w:val="none" w:sz="0" w:space="0" w:color="auto"/>
            <w:right w:val="none" w:sz="0" w:space="0" w:color="auto"/>
          </w:divBdr>
        </w:div>
        <w:div w:id="297734429">
          <w:marLeft w:val="0"/>
          <w:marRight w:val="0"/>
          <w:marTop w:val="0"/>
          <w:marBottom w:val="0"/>
          <w:divBdr>
            <w:top w:val="none" w:sz="0" w:space="0" w:color="auto"/>
            <w:left w:val="none" w:sz="0" w:space="0" w:color="auto"/>
            <w:bottom w:val="none" w:sz="0" w:space="0" w:color="auto"/>
            <w:right w:val="none" w:sz="0" w:space="0" w:color="auto"/>
          </w:divBdr>
        </w:div>
        <w:div w:id="157356069">
          <w:marLeft w:val="0"/>
          <w:marRight w:val="0"/>
          <w:marTop w:val="0"/>
          <w:marBottom w:val="0"/>
          <w:divBdr>
            <w:top w:val="none" w:sz="0" w:space="0" w:color="auto"/>
            <w:left w:val="none" w:sz="0" w:space="0" w:color="auto"/>
            <w:bottom w:val="none" w:sz="0" w:space="0" w:color="auto"/>
            <w:right w:val="none" w:sz="0" w:space="0" w:color="auto"/>
          </w:divBdr>
        </w:div>
        <w:div w:id="1748458422">
          <w:marLeft w:val="0"/>
          <w:marRight w:val="0"/>
          <w:marTop w:val="0"/>
          <w:marBottom w:val="0"/>
          <w:divBdr>
            <w:top w:val="none" w:sz="0" w:space="0" w:color="auto"/>
            <w:left w:val="none" w:sz="0" w:space="0" w:color="auto"/>
            <w:bottom w:val="none" w:sz="0" w:space="0" w:color="auto"/>
            <w:right w:val="none" w:sz="0" w:space="0" w:color="auto"/>
          </w:divBdr>
        </w:div>
        <w:div w:id="1792167175">
          <w:marLeft w:val="0"/>
          <w:marRight w:val="0"/>
          <w:marTop w:val="0"/>
          <w:marBottom w:val="0"/>
          <w:divBdr>
            <w:top w:val="none" w:sz="0" w:space="0" w:color="auto"/>
            <w:left w:val="none" w:sz="0" w:space="0" w:color="auto"/>
            <w:bottom w:val="none" w:sz="0" w:space="0" w:color="auto"/>
            <w:right w:val="none" w:sz="0" w:space="0" w:color="auto"/>
          </w:divBdr>
        </w:div>
        <w:div w:id="624044920">
          <w:marLeft w:val="0"/>
          <w:marRight w:val="0"/>
          <w:marTop w:val="0"/>
          <w:marBottom w:val="0"/>
          <w:divBdr>
            <w:top w:val="none" w:sz="0" w:space="0" w:color="auto"/>
            <w:left w:val="none" w:sz="0" w:space="0" w:color="auto"/>
            <w:bottom w:val="none" w:sz="0" w:space="0" w:color="auto"/>
            <w:right w:val="none" w:sz="0" w:space="0" w:color="auto"/>
          </w:divBdr>
        </w:div>
        <w:div w:id="671034077">
          <w:marLeft w:val="0"/>
          <w:marRight w:val="0"/>
          <w:marTop w:val="0"/>
          <w:marBottom w:val="0"/>
          <w:divBdr>
            <w:top w:val="none" w:sz="0" w:space="0" w:color="auto"/>
            <w:left w:val="none" w:sz="0" w:space="0" w:color="auto"/>
            <w:bottom w:val="none" w:sz="0" w:space="0" w:color="auto"/>
            <w:right w:val="none" w:sz="0" w:space="0" w:color="auto"/>
          </w:divBdr>
        </w:div>
        <w:div w:id="1852332494">
          <w:marLeft w:val="0"/>
          <w:marRight w:val="0"/>
          <w:marTop w:val="0"/>
          <w:marBottom w:val="0"/>
          <w:divBdr>
            <w:top w:val="none" w:sz="0" w:space="0" w:color="auto"/>
            <w:left w:val="none" w:sz="0" w:space="0" w:color="auto"/>
            <w:bottom w:val="none" w:sz="0" w:space="0" w:color="auto"/>
            <w:right w:val="none" w:sz="0" w:space="0" w:color="auto"/>
          </w:divBdr>
        </w:div>
        <w:div w:id="1718621402">
          <w:marLeft w:val="0"/>
          <w:marRight w:val="0"/>
          <w:marTop w:val="0"/>
          <w:marBottom w:val="0"/>
          <w:divBdr>
            <w:top w:val="none" w:sz="0" w:space="0" w:color="auto"/>
            <w:left w:val="none" w:sz="0" w:space="0" w:color="auto"/>
            <w:bottom w:val="none" w:sz="0" w:space="0" w:color="auto"/>
            <w:right w:val="none" w:sz="0" w:space="0" w:color="auto"/>
          </w:divBdr>
        </w:div>
        <w:div w:id="176619984">
          <w:marLeft w:val="0"/>
          <w:marRight w:val="0"/>
          <w:marTop w:val="0"/>
          <w:marBottom w:val="0"/>
          <w:divBdr>
            <w:top w:val="none" w:sz="0" w:space="0" w:color="auto"/>
            <w:left w:val="none" w:sz="0" w:space="0" w:color="auto"/>
            <w:bottom w:val="none" w:sz="0" w:space="0" w:color="auto"/>
            <w:right w:val="none" w:sz="0" w:space="0" w:color="auto"/>
          </w:divBdr>
        </w:div>
        <w:div w:id="374812288">
          <w:marLeft w:val="0"/>
          <w:marRight w:val="0"/>
          <w:marTop w:val="0"/>
          <w:marBottom w:val="0"/>
          <w:divBdr>
            <w:top w:val="none" w:sz="0" w:space="0" w:color="auto"/>
            <w:left w:val="none" w:sz="0" w:space="0" w:color="auto"/>
            <w:bottom w:val="none" w:sz="0" w:space="0" w:color="auto"/>
            <w:right w:val="none" w:sz="0" w:space="0" w:color="auto"/>
          </w:divBdr>
        </w:div>
        <w:div w:id="1825929760">
          <w:marLeft w:val="0"/>
          <w:marRight w:val="0"/>
          <w:marTop w:val="0"/>
          <w:marBottom w:val="0"/>
          <w:divBdr>
            <w:top w:val="none" w:sz="0" w:space="0" w:color="auto"/>
            <w:left w:val="none" w:sz="0" w:space="0" w:color="auto"/>
            <w:bottom w:val="none" w:sz="0" w:space="0" w:color="auto"/>
            <w:right w:val="none" w:sz="0" w:space="0" w:color="auto"/>
          </w:divBdr>
        </w:div>
        <w:div w:id="1563246180">
          <w:marLeft w:val="0"/>
          <w:marRight w:val="0"/>
          <w:marTop w:val="0"/>
          <w:marBottom w:val="0"/>
          <w:divBdr>
            <w:top w:val="none" w:sz="0" w:space="0" w:color="auto"/>
            <w:left w:val="none" w:sz="0" w:space="0" w:color="auto"/>
            <w:bottom w:val="none" w:sz="0" w:space="0" w:color="auto"/>
            <w:right w:val="none" w:sz="0" w:space="0" w:color="auto"/>
          </w:divBdr>
        </w:div>
        <w:div w:id="591668213">
          <w:marLeft w:val="0"/>
          <w:marRight w:val="0"/>
          <w:marTop w:val="0"/>
          <w:marBottom w:val="0"/>
          <w:divBdr>
            <w:top w:val="none" w:sz="0" w:space="0" w:color="auto"/>
            <w:left w:val="none" w:sz="0" w:space="0" w:color="auto"/>
            <w:bottom w:val="none" w:sz="0" w:space="0" w:color="auto"/>
            <w:right w:val="none" w:sz="0" w:space="0" w:color="auto"/>
          </w:divBdr>
        </w:div>
        <w:div w:id="2086409684">
          <w:marLeft w:val="0"/>
          <w:marRight w:val="0"/>
          <w:marTop w:val="0"/>
          <w:marBottom w:val="0"/>
          <w:divBdr>
            <w:top w:val="none" w:sz="0" w:space="0" w:color="auto"/>
            <w:left w:val="none" w:sz="0" w:space="0" w:color="auto"/>
            <w:bottom w:val="none" w:sz="0" w:space="0" w:color="auto"/>
            <w:right w:val="none" w:sz="0" w:space="0" w:color="auto"/>
          </w:divBdr>
        </w:div>
        <w:div w:id="2031450604">
          <w:marLeft w:val="0"/>
          <w:marRight w:val="0"/>
          <w:marTop w:val="0"/>
          <w:marBottom w:val="0"/>
          <w:divBdr>
            <w:top w:val="none" w:sz="0" w:space="0" w:color="auto"/>
            <w:left w:val="none" w:sz="0" w:space="0" w:color="auto"/>
            <w:bottom w:val="none" w:sz="0" w:space="0" w:color="auto"/>
            <w:right w:val="none" w:sz="0" w:space="0" w:color="auto"/>
          </w:divBdr>
        </w:div>
        <w:div w:id="1395535">
          <w:marLeft w:val="0"/>
          <w:marRight w:val="0"/>
          <w:marTop w:val="0"/>
          <w:marBottom w:val="0"/>
          <w:divBdr>
            <w:top w:val="none" w:sz="0" w:space="0" w:color="auto"/>
            <w:left w:val="none" w:sz="0" w:space="0" w:color="auto"/>
            <w:bottom w:val="none" w:sz="0" w:space="0" w:color="auto"/>
            <w:right w:val="none" w:sz="0" w:space="0" w:color="auto"/>
          </w:divBdr>
        </w:div>
        <w:div w:id="864755450">
          <w:marLeft w:val="0"/>
          <w:marRight w:val="0"/>
          <w:marTop w:val="0"/>
          <w:marBottom w:val="0"/>
          <w:divBdr>
            <w:top w:val="none" w:sz="0" w:space="0" w:color="auto"/>
            <w:left w:val="none" w:sz="0" w:space="0" w:color="auto"/>
            <w:bottom w:val="none" w:sz="0" w:space="0" w:color="auto"/>
            <w:right w:val="none" w:sz="0" w:space="0" w:color="auto"/>
          </w:divBdr>
        </w:div>
        <w:div w:id="1615600864">
          <w:marLeft w:val="0"/>
          <w:marRight w:val="0"/>
          <w:marTop w:val="0"/>
          <w:marBottom w:val="0"/>
          <w:divBdr>
            <w:top w:val="none" w:sz="0" w:space="0" w:color="auto"/>
            <w:left w:val="none" w:sz="0" w:space="0" w:color="auto"/>
            <w:bottom w:val="none" w:sz="0" w:space="0" w:color="auto"/>
            <w:right w:val="none" w:sz="0" w:space="0" w:color="auto"/>
          </w:divBdr>
        </w:div>
        <w:div w:id="1368019653">
          <w:marLeft w:val="0"/>
          <w:marRight w:val="0"/>
          <w:marTop w:val="0"/>
          <w:marBottom w:val="0"/>
          <w:divBdr>
            <w:top w:val="none" w:sz="0" w:space="0" w:color="auto"/>
            <w:left w:val="none" w:sz="0" w:space="0" w:color="auto"/>
            <w:bottom w:val="none" w:sz="0" w:space="0" w:color="auto"/>
            <w:right w:val="none" w:sz="0" w:space="0" w:color="auto"/>
          </w:divBdr>
        </w:div>
        <w:div w:id="47649900">
          <w:marLeft w:val="0"/>
          <w:marRight w:val="0"/>
          <w:marTop w:val="0"/>
          <w:marBottom w:val="0"/>
          <w:divBdr>
            <w:top w:val="none" w:sz="0" w:space="0" w:color="auto"/>
            <w:left w:val="none" w:sz="0" w:space="0" w:color="auto"/>
            <w:bottom w:val="none" w:sz="0" w:space="0" w:color="auto"/>
            <w:right w:val="none" w:sz="0" w:space="0" w:color="auto"/>
          </w:divBdr>
        </w:div>
        <w:div w:id="2074349934">
          <w:marLeft w:val="0"/>
          <w:marRight w:val="0"/>
          <w:marTop w:val="0"/>
          <w:marBottom w:val="0"/>
          <w:divBdr>
            <w:top w:val="none" w:sz="0" w:space="0" w:color="auto"/>
            <w:left w:val="none" w:sz="0" w:space="0" w:color="auto"/>
            <w:bottom w:val="none" w:sz="0" w:space="0" w:color="auto"/>
            <w:right w:val="none" w:sz="0" w:space="0" w:color="auto"/>
          </w:divBdr>
        </w:div>
        <w:div w:id="769621544">
          <w:marLeft w:val="0"/>
          <w:marRight w:val="0"/>
          <w:marTop w:val="0"/>
          <w:marBottom w:val="0"/>
          <w:divBdr>
            <w:top w:val="none" w:sz="0" w:space="0" w:color="auto"/>
            <w:left w:val="none" w:sz="0" w:space="0" w:color="auto"/>
            <w:bottom w:val="none" w:sz="0" w:space="0" w:color="auto"/>
            <w:right w:val="none" w:sz="0" w:space="0" w:color="auto"/>
          </w:divBdr>
        </w:div>
        <w:div w:id="2025283620">
          <w:marLeft w:val="0"/>
          <w:marRight w:val="0"/>
          <w:marTop w:val="0"/>
          <w:marBottom w:val="0"/>
          <w:divBdr>
            <w:top w:val="none" w:sz="0" w:space="0" w:color="auto"/>
            <w:left w:val="none" w:sz="0" w:space="0" w:color="auto"/>
            <w:bottom w:val="none" w:sz="0" w:space="0" w:color="auto"/>
            <w:right w:val="none" w:sz="0" w:space="0" w:color="auto"/>
          </w:divBdr>
        </w:div>
        <w:div w:id="1549955799">
          <w:marLeft w:val="0"/>
          <w:marRight w:val="0"/>
          <w:marTop w:val="0"/>
          <w:marBottom w:val="0"/>
          <w:divBdr>
            <w:top w:val="none" w:sz="0" w:space="0" w:color="auto"/>
            <w:left w:val="none" w:sz="0" w:space="0" w:color="auto"/>
            <w:bottom w:val="none" w:sz="0" w:space="0" w:color="auto"/>
            <w:right w:val="none" w:sz="0" w:space="0" w:color="auto"/>
          </w:divBdr>
        </w:div>
        <w:div w:id="1273434722">
          <w:marLeft w:val="0"/>
          <w:marRight w:val="0"/>
          <w:marTop w:val="0"/>
          <w:marBottom w:val="0"/>
          <w:divBdr>
            <w:top w:val="none" w:sz="0" w:space="0" w:color="auto"/>
            <w:left w:val="none" w:sz="0" w:space="0" w:color="auto"/>
            <w:bottom w:val="none" w:sz="0" w:space="0" w:color="auto"/>
            <w:right w:val="none" w:sz="0" w:space="0" w:color="auto"/>
          </w:divBdr>
        </w:div>
        <w:div w:id="1286621313">
          <w:marLeft w:val="0"/>
          <w:marRight w:val="0"/>
          <w:marTop w:val="0"/>
          <w:marBottom w:val="0"/>
          <w:divBdr>
            <w:top w:val="none" w:sz="0" w:space="0" w:color="auto"/>
            <w:left w:val="none" w:sz="0" w:space="0" w:color="auto"/>
            <w:bottom w:val="none" w:sz="0" w:space="0" w:color="auto"/>
            <w:right w:val="none" w:sz="0" w:space="0" w:color="auto"/>
          </w:divBdr>
        </w:div>
        <w:div w:id="281884009">
          <w:marLeft w:val="0"/>
          <w:marRight w:val="0"/>
          <w:marTop w:val="0"/>
          <w:marBottom w:val="0"/>
          <w:divBdr>
            <w:top w:val="none" w:sz="0" w:space="0" w:color="auto"/>
            <w:left w:val="none" w:sz="0" w:space="0" w:color="auto"/>
            <w:bottom w:val="none" w:sz="0" w:space="0" w:color="auto"/>
            <w:right w:val="none" w:sz="0" w:space="0" w:color="auto"/>
          </w:divBdr>
        </w:div>
        <w:div w:id="226113951">
          <w:marLeft w:val="0"/>
          <w:marRight w:val="0"/>
          <w:marTop w:val="0"/>
          <w:marBottom w:val="0"/>
          <w:divBdr>
            <w:top w:val="none" w:sz="0" w:space="0" w:color="auto"/>
            <w:left w:val="none" w:sz="0" w:space="0" w:color="auto"/>
            <w:bottom w:val="none" w:sz="0" w:space="0" w:color="auto"/>
            <w:right w:val="none" w:sz="0" w:space="0" w:color="auto"/>
          </w:divBdr>
        </w:div>
        <w:div w:id="634917271">
          <w:marLeft w:val="0"/>
          <w:marRight w:val="0"/>
          <w:marTop w:val="0"/>
          <w:marBottom w:val="0"/>
          <w:divBdr>
            <w:top w:val="none" w:sz="0" w:space="0" w:color="auto"/>
            <w:left w:val="none" w:sz="0" w:space="0" w:color="auto"/>
            <w:bottom w:val="none" w:sz="0" w:space="0" w:color="auto"/>
            <w:right w:val="none" w:sz="0" w:space="0" w:color="auto"/>
          </w:divBdr>
        </w:div>
        <w:div w:id="1574970268">
          <w:marLeft w:val="0"/>
          <w:marRight w:val="0"/>
          <w:marTop w:val="0"/>
          <w:marBottom w:val="0"/>
          <w:divBdr>
            <w:top w:val="none" w:sz="0" w:space="0" w:color="auto"/>
            <w:left w:val="none" w:sz="0" w:space="0" w:color="auto"/>
            <w:bottom w:val="none" w:sz="0" w:space="0" w:color="auto"/>
            <w:right w:val="none" w:sz="0" w:space="0" w:color="auto"/>
          </w:divBdr>
        </w:div>
        <w:div w:id="767847405">
          <w:marLeft w:val="0"/>
          <w:marRight w:val="0"/>
          <w:marTop w:val="0"/>
          <w:marBottom w:val="0"/>
          <w:divBdr>
            <w:top w:val="none" w:sz="0" w:space="0" w:color="auto"/>
            <w:left w:val="none" w:sz="0" w:space="0" w:color="auto"/>
            <w:bottom w:val="none" w:sz="0" w:space="0" w:color="auto"/>
            <w:right w:val="none" w:sz="0" w:space="0" w:color="auto"/>
          </w:divBdr>
        </w:div>
        <w:div w:id="397442896">
          <w:marLeft w:val="0"/>
          <w:marRight w:val="0"/>
          <w:marTop w:val="0"/>
          <w:marBottom w:val="0"/>
          <w:divBdr>
            <w:top w:val="none" w:sz="0" w:space="0" w:color="auto"/>
            <w:left w:val="none" w:sz="0" w:space="0" w:color="auto"/>
            <w:bottom w:val="none" w:sz="0" w:space="0" w:color="auto"/>
            <w:right w:val="none" w:sz="0" w:space="0" w:color="auto"/>
          </w:divBdr>
        </w:div>
        <w:div w:id="1520585019">
          <w:marLeft w:val="0"/>
          <w:marRight w:val="0"/>
          <w:marTop w:val="0"/>
          <w:marBottom w:val="0"/>
          <w:divBdr>
            <w:top w:val="none" w:sz="0" w:space="0" w:color="auto"/>
            <w:left w:val="none" w:sz="0" w:space="0" w:color="auto"/>
            <w:bottom w:val="none" w:sz="0" w:space="0" w:color="auto"/>
            <w:right w:val="none" w:sz="0" w:space="0" w:color="auto"/>
          </w:divBdr>
        </w:div>
        <w:div w:id="39213154">
          <w:marLeft w:val="0"/>
          <w:marRight w:val="0"/>
          <w:marTop w:val="0"/>
          <w:marBottom w:val="0"/>
          <w:divBdr>
            <w:top w:val="none" w:sz="0" w:space="0" w:color="auto"/>
            <w:left w:val="none" w:sz="0" w:space="0" w:color="auto"/>
            <w:bottom w:val="none" w:sz="0" w:space="0" w:color="auto"/>
            <w:right w:val="none" w:sz="0" w:space="0" w:color="auto"/>
          </w:divBdr>
        </w:div>
        <w:div w:id="1104769170">
          <w:marLeft w:val="0"/>
          <w:marRight w:val="0"/>
          <w:marTop w:val="0"/>
          <w:marBottom w:val="0"/>
          <w:divBdr>
            <w:top w:val="none" w:sz="0" w:space="0" w:color="auto"/>
            <w:left w:val="none" w:sz="0" w:space="0" w:color="auto"/>
            <w:bottom w:val="none" w:sz="0" w:space="0" w:color="auto"/>
            <w:right w:val="none" w:sz="0" w:space="0" w:color="auto"/>
          </w:divBdr>
        </w:div>
        <w:div w:id="937445262">
          <w:marLeft w:val="0"/>
          <w:marRight w:val="0"/>
          <w:marTop w:val="0"/>
          <w:marBottom w:val="0"/>
          <w:divBdr>
            <w:top w:val="none" w:sz="0" w:space="0" w:color="auto"/>
            <w:left w:val="none" w:sz="0" w:space="0" w:color="auto"/>
            <w:bottom w:val="none" w:sz="0" w:space="0" w:color="auto"/>
            <w:right w:val="none" w:sz="0" w:space="0" w:color="auto"/>
          </w:divBdr>
        </w:div>
        <w:div w:id="823396789">
          <w:marLeft w:val="0"/>
          <w:marRight w:val="0"/>
          <w:marTop w:val="0"/>
          <w:marBottom w:val="0"/>
          <w:divBdr>
            <w:top w:val="none" w:sz="0" w:space="0" w:color="auto"/>
            <w:left w:val="none" w:sz="0" w:space="0" w:color="auto"/>
            <w:bottom w:val="none" w:sz="0" w:space="0" w:color="auto"/>
            <w:right w:val="none" w:sz="0" w:space="0" w:color="auto"/>
          </w:divBdr>
        </w:div>
        <w:div w:id="2040355172">
          <w:marLeft w:val="0"/>
          <w:marRight w:val="0"/>
          <w:marTop w:val="0"/>
          <w:marBottom w:val="0"/>
          <w:divBdr>
            <w:top w:val="none" w:sz="0" w:space="0" w:color="auto"/>
            <w:left w:val="none" w:sz="0" w:space="0" w:color="auto"/>
            <w:bottom w:val="none" w:sz="0" w:space="0" w:color="auto"/>
            <w:right w:val="none" w:sz="0" w:space="0" w:color="auto"/>
          </w:divBdr>
        </w:div>
        <w:div w:id="2112578282">
          <w:marLeft w:val="0"/>
          <w:marRight w:val="0"/>
          <w:marTop w:val="0"/>
          <w:marBottom w:val="0"/>
          <w:divBdr>
            <w:top w:val="none" w:sz="0" w:space="0" w:color="auto"/>
            <w:left w:val="none" w:sz="0" w:space="0" w:color="auto"/>
            <w:bottom w:val="none" w:sz="0" w:space="0" w:color="auto"/>
            <w:right w:val="none" w:sz="0" w:space="0" w:color="auto"/>
          </w:divBdr>
        </w:div>
        <w:div w:id="1089816560">
          <w:marLeft w:val="0"/>
          <w:marRight w:val="0"/>
          <w:marTop w:val="0"/>
          <w:marBottom w:val="0"/>
          <w:divBdr>
            <w:top w:val="none" w:sz="0" w:space="0" w:color="auto"/>
            <w:left w:val="none" w:sz="0" w:space="0" w:color="auto"/>
            <w:bottom w:val="none" w:sz="0" w:space="0" w:color="auto"/>
            <w:right w:val="none" w:sz="0" w:space="0" w:color="auto"/>
          </w:divBdr>
        </w:div>
        <w:div w:id="1460302973">
          <w:marLeft w:val="0"/>
          <w:marRight w:val="0"/>
          <w:marTop w:val="0"/>
          <w:marBottom w:val="0"/>
          <w:divBdr>
            <w:top w:val="none" w:sz="0" w:space="0" w:color="auto"/>
            <w:left w:val="none" w:sz="0" w:space="0" w:color="auto"/>
            <w:bottom w:val="none" w:sz="0" w:space="0" w:color="auto"/>
            <w:right w:val="none" w:sz="0" w:space="0" w:color="auto"/>
          </w:divBdr>
        </w:div>
        <w:div w:id="30499111">
          <w:marLeft w:val="0"/>
          <w:marRight w:val="0"/>
          <w:marTop w:val="0"/>
          <w:marBottom w:val="0"/>
          <w:divBdr>
            <w:top w:val="none" w:sz="0" w:space="0" w:color="auto"/>
            <w:left w:val="none" w:sz="0" w:space="0" w:color="auto"/>
            <w:bottom w:val="none" w:sz="0" w:space="0" w:color="auto"/>
            <w:right w:val="none" w:sz="0" w:space="0" w:color="auto"/>
          </w:divBdr>
        </w:div>
        <w:div w:id="1144391820">
          <w:marLeft w:val="0"/>
          <w:marRight w:val="0"/>
          <w:marTop w:val="0"/>
          <w:marBottom w:val="0"/>
          <w:divBdr>
            <w:top w:val="none" w:sz="0" w:space="0" w:color="auto"/>
            <w:left w:val="none" w:sz="0" w:space="0" w:color="auto"/>
            <w:bottom w:val="none" w:sz="0" w:space="0" w:color="auto"/>
            <w:right w:val="none" w:sz="0" w:space="0" w:color="auto"/>
          </w:divBdr>
        </w:div>
        <w:div w:id="1893229506">
          <w:marLeft w:val="0"/>
          <w:marRight w:val="0"/>
          <w:marTop w:val="0"/>
          <w:marBottom w:val="0"/>
          <w:divBdr>
            <w:top w:val="none" w:sz="0" w:space="0" w:color="auto"/>
            <w:left w:val="none" w:sz="0" w:space="0" w:color="auto"/>
            <w:bottom w:val="none" w:sz="0" w:space="0" w:color="auto"/>
            <w:right w:val="none" w:sz="0" w:space="0" w:color="auto"/>
          </w:divBdr>
        </w:div>
        <w:div w:id="900479402">
          <w:marLeft w:val="0"/>
          <w:marRight w:val="0"/>
          <w:marTop w:val="0"/>
          <w:marBottom w:val="0"/>
          <w:divBdr>
            <w:top w:val="none" w:sz="0" w:space="0" w:color="auto"/>
            <w:left w:val="none" w:sz="0" w:space="0" w:color="auto"/>
            <w:bottom w:val="none" w:sz="0" w:space="0" w:color="auto"/>
            <w:right w:val="none" w:sz="0" w:space="0" w:color="auto"/>
          </w:divBdr>
        </w:div>
        <w:div w:id="1031608656">
          <w:marLeft w:val="0"/>
          <w:marRight w:val="0"/>
          <w:marTop w:val="0"/>
          <w:marBottom w:val="0"/>
          <w:divBdr>
            <w:top w:val="none" w:sz="0" w:space="0" w:color="auto"/>
            <w:left w:val="none" w:sz="0" w:space="0" w:color="auto"/>
            <w:bottom w:val="none" w:sz="0" w:space="0" w:color="auto"/>
            <w:right w:val="none" w:sz="0" w:space="0" w:color="auto"/>
          </w:divBdr>
        </w:div>
        <w:div w:id="428043711">
          <w:marLeft w:val="0"/>
          <w:marRight w:val="0"/>
          <w:marTop w:val="0"/>
          <w:marBottom w:val="0"/>
          <w:divBdr>
            <w:top w:val="none" w:sz="0" w:space="0" w:color="auto"/>
            <w:left w:val="none" w:sz="0" w:space="0" w:color="auto"/>
            <w:bottom w:val="none" w:sz="0" w:space="0" w:color="auto"/>
            <w:right w:val="none" w:sz="0" w:space="0" w:color="auto"/>
          </w:divBdr>
        </w:div>
        <w:div w:id="1652633903">
          <w:marLeft w:val="0"/>
          <w:marRight w:val="0"/>
          <w:marTop w:val="0"/>
          <w:marBottom w:val="0"/>
          <w:divBdr>
            <w:top w:val="none" w:sz="0" w:space="0" w:color="auto"/>
            <w:left w:val="none" w:sz="0" w:space="0" w:color="auto"/>
            <w:bottom w:val="none" w:sz="0" w:space="0" w:color="auto"/>
            <w:right w:val="none" w:sz="0" w:space="0" w:color="auto"/>
          </w:divBdr>
        </w:div>
        <w:div w:id="1566185188">
          <w:marLeft w:val="0"/>
          <w:marRight w:val="0"/>
          <w:marTop w:val="0"/>
          <w:marBottom w:val="0"/>
          <w:divBdr>
            <w:top w:val="none" w:sz="0" w:space="0" w:color="auto"/>
            <w:left w:val="none" w:sz="0" w:space="0" w:color="auto"/>
            <w:bottom w:val="none" w:sz="0" w:space="0" w:color="auto"/>
            <w:right w:val="none" w:sz="0" w:space="0" w:color="auto"/>
          </w:divBdr>
        </w:div>
        <w:div w:id="977762333">
          <w:marLeft w:val="0"/>
          <w:marRight w:val="0"/>
          <w:marTop w:val="0"/>
          <w:marBottom w:val="0"/>
          <w:divBdr>
            <w:top w:val="none" w:sz="0" w:space="0" w:color="auto"/>
            <w:left w:val="none" w:sz="0" w:space="0" w:color="auto"/>
            <w:bottom w:val="none" w:sz="0" w:space="0" w:color="auto"/>
            <w:right w:val="none" w:sz="0" w:space="0" w:color="auto"/>
          </w:divBdr>
        </w:div>
        <w:div w:id="173501582">
          <w:marLeft w:val="0"/>
          <w:marRight w:val="0"/>
          <w:marTop w:val="0"/>
          <w:marBottom w:val="0"/>
          <w:divBdr>
            <w:top w:val="none" w:sz="0" w:space="0" w:color="auto"/>
            <w:left w:val="none" w:sz="0" w:space="0" w:color="auto"/>
            <w:bottom w:val="none" w:sz="0" w:space="0" w:color="auto"/>
            <w:right w:val="none" w:sz="0" w:space="0" w:color="auto"/>
          </w:divBdr>
        </w:div>
        <w:div w:id="433747692">
          <w:marLeft w:val="0"/>
          <w:marRight w:val="0"/>
          <w:marTop w:val="0"/>
          <w:marBottom w:val="0"/>
          <w:divBdr>
            <w:top w:val="none" w:sz="0" w:space="0" w:color="auto"/>
            <w:left w:val="none" w:sz="0" w:space="0" w:color="auto"/>
            <w:bottom w:val="none" w:sz="0" w:space="0" w:color="auto"/>
            <w:right w:val="none" w:sz="0" w:space="0" w:color="auto"/>
          </w:divBdr>
        </w:div>
        <w:div w:id="1994946180">
          <w:marLeft w:val="0"/>
          <w:marRight w:val="0"/>
          <w:marTop w:val="0"/>
          <w:marBottom w:val="0"/>
          <w:divBdr>
            <w:top w:val="none" w:sz="0" w:space="0" w:color="auto"/>
            <w:left w:val="none" w:sz="0" w:space="0" w:color="auto"/>
            <w:bottom w:val="none" w:sz="0" w:space="0" w:color="auto"/>
            <w:right w:val="none" w:sz="0" w:space="0" w:color="auto"/>
          </w:divBdr>
        </w:div>
        <w:div w:id="1609384901">
          <w:marLeft w:val="0"/>
          <w:marRight w:val="0"/>
          <w:marTop w:val="0"/>
          <w:marBottom w:val="0"/>
          <w:divBdr>
            <w:top w:val="none" w:sz="0" w:space="0" w:color="auto"/>
            <w:left w:val="none" w:sz="0" w:space="0" w:color="auto"/>
            <w:bottom w:val="none" w:sz="0" w:space="0" w:color="auto"/>
            <w:right w:val="none" w:sz="0" w:space="0" w:color="auto"/>
          </w:divBdr>
        </w:div>
        <w:div w:id="2085059387">
          <w:marLeft w:val="0"/>
          <w:marRight w:val="0"/>
          <w:marTop w:val="0"/>
          <w:marBottom w:val="0"/>
          <w:divBdr>
            <w:top w:val="none" w:sz="0" w:space="0" w:color="auto"/>
            <w:left w:val="none" w:sz="0" w:space="0" w:color="auto"/>
            <w:bottom w:val="none" w:sz="0" w:space="0" w:color="auto"/>
            <w:right w:val="none" w:sz="0" w:space="0" w:color="auto"/>
          </w:divBdr>
        </w:div>
        <w:div w:id="850340888">
          <w:marLeft w:val="0"/>
          <w:marRight w:val="0"/>
          <w:marTop w:val="0"/>
          <w:marBottom w:val="0"/>
          <w:divBdr>
            <w:top w:val="none" w:sz="0" w:space="0" w:color="auto"/>
            <w:left w:val="none" w:sz="0" w:space="0" w:color="auto"/>
            <w:bottom w:val="none" w:sz="0" w:space="0" w:color="auto"/>
            <w:right w:val="none" w:sz="0" w:space="0" w:color="auto"/>
          </w:divBdr>
        </w:div>
        <w:div w:id="647052864">
          <w:marLeft w:val="0"/>
          <w:marRight w:val="0"/>
          <w:marTop w:val="0"/>
          <w:marBottom w:val="0"/>
          <w:divBdr>
            <w:top w:val="none" w:sz="0" w:space="0" w:color="auto"/>
            <w:left w:val="none" w:sz="0" w:space="0" w:color="auto"/>
            <w:bottom w:val="none" w:sz="0" w:space="0" w:color="auto"/>
            <w:right w:val="none" w:sz="0" w:space="0" w:color="auto"/>
          </w:divBdr>
        </w:div>
        <w:div w:id="776944898">
          <w:marLeft w:val="0"/>
          <w:marRight w:val="0"/>
          <w:marTop w:val="0"/>
          <w:marBottom w:val="0"/>
          <w:divBdr>
            <w:top w:val="none" w:sz="0" w:space="0" w:color="auto"/>
            <w:left w:val="none" w:sz="0" w:space="0" w:color="auto"/>
            <w:bottom w:val="none" w:sz="0" w:space="0" w:color="auto"/>
            <w:right w:val="none" w:sz="0" w:space="0" w:color="auto"/>
          </w:divBdr>
        </w:div>
        <w:div w:id="524368916">
          <w:marLeft w:val="0"/>
          <w:marRight w:val="0"/>
          <w:marTop w:val="0"/>
          <w:marBottom w:val="0"/>
          <w:divBdr>
            <w:top w:val="none" w:sz="0" w:space="0" w:color="auto"/>
            <w:left w:val="none" w:sz="0" w:space="0" w:color="auto"/>
            <w:bottom w:val="none" w:sz="0" w:space="0" w:color="auto"/>
            <w:right w:val="none" w:sz="0" w:space="0" w:color="auto"/>
          </w:divBdr>
        </w:div>
        <w:div w:id="1710714679">
          <w:marLeft w:val="0"/>
          <w:marRight w:val="0"/>
          <w:marTop w:val="0"/>
          <w:marBottom w:val="0"/>
          <w:divBdr>
            <w:top w:val="none" w:sz="0" w:space="0" w:color="auto"/>
            <w:left w:val="none" w:sz="0" w:space="0" w:color="auto"/>
            <w:bottom w:val="none" w:sz="0" w:space="0" w:color="auto"/>
            <w:right w:val="none" w:sz="0" w:space="0" w:color="auto"/>
          </w:divBdr>
        </w:div>
        <w:div w:id="1165508600">
          <w:marLeft w:val="0"/>
          <w:marRight w:val="0"/>
          <w:marTop w:val="0"/>
          <w:marBottom w:val="0"/>
          <w:divBdr>
            <w:top w:val="none" w:sz="0" w:space="0" w:color="auto"/>
            <w:left w:val="none" w:sz="0" w:space="0" w:color="auto"/>
            <w:bottom w:val="none" w:sz="0" w:space="0" w:color="auto"/>
            <w:right w:val="none" w:sz="0" w:space="0" w:color="auto"/>
          </w:divBdr>
        </w:div>
        <w:div w:id="488206351">
          <w:marLeft w:val="0"/>
          <w:marRight w:val="0"/>
          <w:marTop w:val="0"/>
          <w:marBottom w:val="0"/>
          <w:divBdr>
            <w:top w:val="none" w:sz="0" w:space="0" w:color="auto"/>
            <w:left w:val="none" w:sz="0" w:space="0" w:color="auto"/>
            <w:bottom w:val="none" w:sz="0" w:space="0" w:color="auto"/>
            <w:right w:val="none" w:sz="0" w:space="0" w:color="auto"/>
          </w:divBdr>
        </w:div>
        <w:div w:id="672339798">
          <w:marLeft w:val="0"/>
          <w:marRight w:val="0"/>
          <w:marTop w:val="0"/>
          <w:marBottom w:val="0"/>
          <w:divBdr>
            <w:top w:val="none" w:sz="0" w:space="0" w:color="auto"/>
            <w:left w:val="none" w:sz="0" w:space="0" w:color="auto"/>
            <w:bottom w:val="none" w:sz="0" w:space="0" w:color="auto"/>
            <w:right w:val="none" w:sz="0" w:space="0" w:color="auto"/>
          </w:divBdr>
        </w:div>
        <w:div w:id="1012417688">
          <w:marLeft w:val="0"/>
          <w:marRight w:val="0"/>
          <w:marTop w:val="0"/>
          <w:marBottom w:val="0"/>
          <w:divBdr>
            <w:top w:val="none" w:sz="0" w:space="0" w:color="auto"/>
            <w:left w:val="none" w:sz="0" w:space="0" w:color="auto"/>
            <w:bottom w:val="none" w:sz="0" w:space="0" w:color="auto"/>
            <w:right w:val="none" w:sz="0" w:space="0" w:color="auto"/>
          </w:divBdr>
        </w:div>
        <w:div w:id="398555523">
          <w:marLeft w:val="0"/>
          <w:marRight w:val="0"/>
          <w:marTop w:val="0"/>
          <w:marBottom w:val="0"/>
          <w:divBdr>
            <w:top w:val="none" w:sz="0" w:space="0" w:color="auto"/>
            <w:left w:val="none" w:sz="0" w:space="0" w:color="auto"/>
            <w:bottom w:val="none" w:sz="0" w:space="0" w:color="auto"/>
            <w:right w:val="none" w:sz="0" w:space="0" w:color="auto"/>
          </w:divBdr>
        </w:div>
        <w:div w:id="1192650431">
          <w:marLeft w:val="0"/>
          <w:marRight w:val="0"/>
          <w:marTop w:val="0"/>
          <w:marBottom w:val="0"/>
          <w:divBdr>
            <w:top w:val="none" w:sz="0" w:space="0" w:color="auto"/>
            <w:left w:val="none" w:sz="0" w:space="0" w:color="auto"/>
            <w:bottom w:val="none" w:sz="0" w:space="0" w:color="auto"/>
            <w:right w:val="none" w:sz="0" w:space="0" w:color="auto"/>
          </w:divBdr>
        </w:div>
        <w:div w:id="1313750274">
          <w:marLeft w:val="0"/>
          <w:marRight w:val="0"/>
          <w:marTop w:val="0"/>
          <w:marBottom w:val="0"/>
          <w:divBdr>
            <w:top w:val="none" w:sz="0" w:space="0" w:color="auto"/>
            <w:left w:val="none" w:sz="0" w:space="0" w:color="auto"/>
            <w:bottom w:val="none" w:sz="0" w:space="0" w:color="auto"/>
            <w:right w:val="none" w:sz="0" w:space="0" w:color="auto"/>
          </w:divBdr>
        </w:div>
        <w:div w:id="313796747">
          <w:marLeft w:val="0"/>
          <w:marRight w:val="0"/>
          <w:marTop w:val="0"/>
          <w:marBottom w:val="0"/>
          <w:divBdr>
            <w:top w:val="none" w:sz="0" w:space="0" w:color="auto"/>
            <w:left w:val="none" w:sz="0" w:space="0" w:color="auto"/>
            <w:bottom w:val="none" w:sz="0" w:space="0" w:color="auto"/>
            <w:right w:val="none" w:sz="0" w:space="0" w:color="auto"/>
          </w:divBdr>
        </w:div>
        <w:div w:id="2081360978">
          <w:marLeft w:val="0"/>
          <w:marRight w:val="0"/>
          <w:marTop w:val="0"/>
          <w:marBottom w:val="0"/>
          <w:divBdr>
            <w:top w:val="none" w:sz="0" w:space="0" w:color="auto"/>
            <w:left w:val="none" w:sz="0" w:space="0" w:color="auto"/>
            <w:bottom w:val="none" w:sz="0" w:space="0" w:color="auto"/>
            <w:right w:val="none" w:sz="0" w:space="0" w:color="auto"/>
          </w:divBdr>
        </w:div>
        <w:div w:id="1095325892">
          <w:marLeft w:val="0"/>
          <w:marRight w:val="0"/>
          <w:marTop w:val="0"/>
          <w:marBottom w:val="0"/>
          <w:divBdr>
            <w:top w:val="none" w:sz="0" w:space="0" w:color="auto"/>
            <w:left w:val="none" w:sz="0" w:space="0" w:color="auto"/>
            <w:bottom w:val="none" w:sz="0" w:space="0" w:color="auto"/>
            <w:right w:val="none" w:sz="0" w:space="0" w:color="auto"/>
          </w:divBdr>
        </w:div>
        <w:div w:id="1872451925">
          <w:marLeft w:val="0"/>
          <w:marRight w:val="0"/>
          <w:marTop w:val="0"/>
          <w:marBottom w:val="0"/>
          <w:divBdr>
            <w:top w:val="none" w:sz="0" w:space="0" w:color="auto"/>
            <w:left w:val="none" w:sz="0" w:space="0" w:color="auto"/>
            <w:bottom w:val="none" w:sz="0" w:space="0" w:color="auto"/>
            <w:right w:val="none" w:sz="0" w:space="0" w:color="auto"/>
          </w:divBdr>
        </w:div>
        <w:div w:id="1161970547">
          <w:marLeft w:val="0"/>
          <w:marRight w:val="0"/>
          <w:marTop w:val="0"/>
          <w:marBottom w:val="0"/>
          <w:divBdr>
            <w:top w:val="none" w:sz="0" w:space="0" w:color="auto"/>
            <w:left w:val="none" w:sz="0" w:space="0" w:color="auto"/>
            <w:bottom w:val="none" w:sz="0" w:space="0" w:color="auto"/>
            <w:right w:val="none" w:sz="0" w:space="0" w:color="auto"/>
          </w:divBdr>
        </w:div>
        <w:div w:id="962231150">
          <w:marLeft w:val="0"/>
          <w:marRight w:val="0"/>
          <w:marTop w:val="0"/>
          <w:marBottom w:val="0"/>
          <w:divBdr>
            <w:top w:val="none" w:sz="0" w:space="0" w:color="auto"/>
            <w:left w:val="none" w:sz="0" w:space="0" w:color="auto"/>
            <w:bottom w:val="none" w:sz="0" w:space="0" w:color="auto"/>
            <w:right w:val="none" w:sz="0" w:space="0" w:color="auto"/>
          </w:divBdr>
        </w:div>
        <w:div w:id="1223712785">
          <w:marLeft w:val="0"/>
          <w:marRight w:val="0"/>
          <w:marTop w:val="0"/>
          <w:marBottom w:val="0"/>
          <w:divBdr>
            <w:top w:val="none" w:sz="0" w:space="0" w:color="auto"/>
            <w:left w:val="none" w:sz="0" w:space="0" w:color="auto"/>
            <w:bottom w:val="none" w:sz="0" w:space="0" w:color="auto"/>
            <w:right w:val="none" w:sz="0" w:space="0" w:color="auto"/>
          </w:divBdr>
        </w:div>
        <w:div w:id="211844578">
          <w:marLeft w:val="0"/>
          <w:marRight w:val="0"/>
          <w:marTop w:val="0"/>
          <w:marBottom w:val="0"/>
          <w:divBdr>
            <w:top w:val="none" w:sz="0" w:space="0" w:color="auto"/>
            <w:left w:val="none" w:sz="0" w:space="0" w:color="auto"/>
            <w:bottom w:val="none" w:sz="0" w:space="0" w:color="auto"/>
            <w:right w:val="none" w:sz="0" w:space="0" w:color="auto"/>
          </w:divBdr>
        </w:div>
        <w:div w:id="40178814">
          <w:marLeft w:val="0"/>
          <w:marRight w:val="0"/>
          <w:marTop w:val="0"/>
          <w:marBottom w:val="0"/>
          <w:divBdr>
            <w:top w:val="none" w:sz="0" w:space="0" w:color="auto"/>
            <w:left w:val="none" w:sz="0" w:space="0" w:color="auto"/>
            <w:bottom w:val="none" w:sz="0" w:space="0" w:color="auto"/>
            <w:right w:val="none" w:sz="0" w:space="0" w:color="auto"/>
          </w:divBdr>
        </w:div>
        <w:div w:id="977564696">
          <w:marLeft w:val="0"/>
          <w:marRight w:val="0"/>
          <w:marTop w:val="0"/>
          <w:marBottom w:val="0"/>
          <w:divBdr>
            <w:top w:val="none" w:sz="0" w:space="0" w:color="auto"/>
            <w:left w:val="none" w:sz="0" w:space="0" w:color="auto"/>
            <w:bottom w:val="none" w:sz="0" w:space="0" w:color="auto"/>
            <w:right w:val="none" w:sz="0" w:space="0" w:color="auto"/>
          </w:divBdr>
        </w:div>
        <w:div w:id="1645431213">
          <w:marLeft w:val="0"/>
          <w:marRight w:val="0"/>
          <w:marTop w:val="0"/>
          <w:marBottom w:val="0"/>
          <w:divBdr>
            <w:top w:val="none" w:sz="0" w:space="0" w:color="auto"/>
            <w:left w:val="none" w:sz="0" w:space="0" w:color="auto"/>
            <w:bottom w:val="none" w:sz="0" w:space="0" w:color="auto"/>
            <w:right w:val="none" w:sz="0" w:space="0" w:color="auto"/>
          </w:divBdr>
        </w:div>
        <w:div w:id="377627926">
          <w:marLeft w:val="0"/>
          <w:marRight w:val="0"/>
          <w:marTop w:val="0"/>
          <w:marBottom w:val="0"/>
          <w:divBdr>
            <w:top w:val="none" w:sz="0" w:space="0" w:color="auto"/>
            <w:left w:val="none" w:sz="0" w:space="0" w:color="auto"/>
            <w:bottom w:val="none" w:sz="0" w:space="0" w:color="auto"/>
            <w:right w:val="none" w:sz="0" w:space="0" w:color="auto"/>
          </w:divBdr>
        </w:div>
        <w:div w:id="1176653784">
          <w:marLeft w:val="0"/>
          <w:marRight w:val="0"/>
          <w:marTop w:val="0"/>
          <w:marBottom w:val="0"/>
          <w:divBdr>
            <w:top w:val="none" w:sz="0" w:space="0" w:color="auto"/>
            <w:left w:val="none" w:sz="0" w:space="0" w:color="auto"/>
            <w:bottom w:val="none" w:sz="0" w:space="0" w:color="auto"/>
            <w:right w:val="none" w:sz="0" w:space="0" w:color="auto"/>
          </w:divBdr>
        </w:div>
        <w:div w:id="1124614505">
          <w:marLeft w:val="0"/>
          <w:marRight w:val="0"/>
          <w:marTop w:val="0"/>
          <w:marBottom w:val="0"/>
          <w:divBdr>
            <w:top w:val="none" w:sz="0" w:space="0" w:color="auto"/>
            <w:left w:val="none" w:sz="0" w:space="0" w:color="auto"/>
            <w:bottom w:val="none" w:sz="0" w:space="0" w:color="auto"/>
            <w:right w:val="none" w:sz="0" w:space="0" w:color="auto"/>
          </w:divBdr>
        </w:div>
        <w:div w:id="1657687359">
          <w:marLeft w:val="0"/>
          <w:marRight w:val="0"/>
          <w:marTop w:val="0"/>
          <w:marBottom w:val="0"/>
          <w:divBdr>
            <w:top w:val="none" w:sz="0" w:space="0" w:color="auto"/>
            <w:left w:val="none" w:sz="0" w:space="0" w:color="auto"/>
            <w:bottom w:val="none" w:sz="0" w:space="0" w:color="auto"/>
            <w:right w:val="none" w:sz="0" w:space="0" w:color="auto"/>
          </w:divBdr>
        </w:div>
        <w:div w:id="107480679">
          <w:marLeft w:val="0"/>
          <w:marRight w:val="0"/>
          <w:marTop w:val="0"/>
          <w:marBottom w:val="0"/>
          <w:divBdr>
            <w:top w:val="none" w:sz="0" w:space="0" w:color="auto"/>
            <w:left w:val="none" w:sz="0" w:space="0" w:color="auto"/>
            <w:bottom w:val="none" w:sz="0" w:space="0" w:color="auto"/>
            <w:right w:val="none" w:sz="0" w:space="0" w:color="auto"/>
          </w:divBdr>
        </w:div>
        <w:div w:id="614871737">
          <w:marLeft w:val="0"/>
          <w:marRight w:val="0"/>
          <w:marTop w:val="0"/>
          <w:marBottom w:val="0"/>
          <w:divBdr>
            <w:top w:val="none" w:sz="0" w:space="0" w:color="auto"/>
            <w:left w:val="none" w:sz="0" w:space="0" w:color="auto"/>
            <w:bottom w:val="none" w:sz="0" w:space="0" w:color="auto"/>
            <w:right w:val="none" w:sz="0" w:space="0" w:color="auto"/>
          </w:divBdr>
        </w:div>
        <w:div w:id="33121942">
          <w:marLeft w:val="0"/>
          <w:marRight w:val="0"/>
          <w:marTop w:val="0"/>
          <w:marBottom w:val="0"/>
          <w:divBdr>
            <w:top w:val="none" w:sz="0" w:space="0" w:color="auto"/>
            <w:left w:val="none" w:sz="0" w:space="0" w:color="auto"/>
            <w:bottom w:val="none" w:sz="0" w:space="0" w:color="auto"/>
            <w:right w:val="none" w:sz="0" w:space="0" w:color="auto"/>
          </w:divBdr>
        </w:div>
        <w:div w:id="572546543">
          <w:marLeft w:val="0"/>
          <w:marRight w:val="0"/>
          <w:marTop w:val="0"/>
          <w:marBottom w:val="0"/>
          <w:divBdr>
            <w:top w:val="none" w:sz="0" w:space="0" w:color="auto"/>
            <w:left w:val="none" w:sz="0" w:space="0" w:color="auto"/>
            <w:bottom w:val="none" w:sz="0" w:space="0" w:color="auto"/>
            <w:right w:val="none" w:sz="0" w:space="0" w:color="auto"/>
          </w:divBdr>
        </w:div>
        <w:div w:id="756903532">
          <w:marLeft w:val="0"/>
          <w:marRight w:val="0"/>
          <w:marTop w:val="0"/>
          <w:marBottom w:val="0"/>
          <w:divBdr>
            <w:top w:val="none" w:sz="0" w:space="0" w:color="auto"/>
            <w:left w:val="none" w:sz="0" w:space="0" w:color="auto"/>
            <w:bottom w:val="none" w:sz="0" w:space="0" w:color="auto"/>
            <w:right w:val="none" w:sz="0" w:space="0" w:color="auto"/>
          </w:divBdr>
        </w:div>
        <w:div w:id="1331560577">
          <w:marLeft w:val="0"/>
          <w:marRight w:val="0"/>
          <w:marTop w:val="0"/>
          <w:marBottom w:val="0"/>
          <w:divBdr>
            <w:top w:val="none" w:sz="0" w:space="0" w:color="auto"/>
            <w:left w:val="none" w:sz="0" w:space="0" w:color="auto"/>
            <w:bottom w:val="none" w:sz="0" w:space="0" w:color="auto"/>
            <w:right w:val="none" w:sz="0" w:space="0" w:color="auto"/>
          </w:divBdr>
        </w:div>
        <w:div w:id="1730690048">
          <w:marLeft w:val="0"/>
          <w:marRight w:val="0"/>
          <w:marTop w:val="0"/>
          <w:marBottom w:val="0"/>
          <w:divBdr>
            <w:top w:val="none" w:sz="0" w:space="0" w:color="auto"/>
            <w:left w:val="none" w:sz="0" w:space="0" w:color="auto"/>
            <w:bottom w:val="none" w:sz="0" w:space="0" w:color="auto"/>
            <w:right w:val="none" w:sz="0" w:space="0" w:color="auto"/>
          </w:divBdr>
        </w:div>
        <w:div w:id="2003072986">
          <w:marLeft w:val="0"/>
          <w:marRight w:val="0"/>
          <w:marTop w:val="0"/>
          <w:marBottom w:val="0"/>
          <w:divBdr>
            <w:top w:val="none" w:sz="0" w:space="0" w:color="auto"/>
            <w:left w:val="none" w:sz="0" w:space="0" w:color="auto"/>
            <w:bottom w:val="none" w:sz="0" w:space="0" w:color="auto"/>
            <w:right w:val="none" w:sz="0" w:space="0" w:color="auto"/>
          </w:divBdr>
        </w:div>
        <w:div w:id="238754049">
          <w:marLeft w:val="0"/>
          <w:marRight w:val="0"/>
          <w:marTop w:val="0"/>
          <w:marBottom w:val="0"/>
          <w:divBdr>
            <w:top w:val="none" w:sz="0" w:space="0" w:color="auto"/>
            <w:left w:val="none" w:sz="0" w:space="0" w:color="auto"/>
            <w:bottom w:val="none" w:sz="0" w:space="0" w:color="auto"/>
            <w:right w:val="none" w:sz="0" w:space="0" w:color="auto"/>
          </w:divBdr>
        </w:div>
        <w:div w:id="1231891908">
          <w:marLeft w:val="0"/>
          <w:marRight w:val="0"/>
          <w:marTop w:val="0"/>
          <w:marBottom w:val="0"/>
          <w:divBdr>
            <w:top w:val="none" w:sz="0" w:space="0" w:color="auto"/>
            <w:left w:val="none" w:sz="0" w:space="0" w:color="auto"/>
            <w:bottom w:val="none" w:sz="0" w:space="0" w:color="auto"/>
            <w:right w:val="none" w:sz="0" w:space="0" w:color="auto"/>
          </w:divBdr>
        </w:div>
        <w:div w:id="1491673730">
          <w:marLeft w:val="0"/>
          <w:marRight w:val="0"/>
          <w:marTop w:val="0"/>
          <w:marBottom w:val="0"/>
          <w:divBdr>
            <w:top w:val="none" w:sz="0" w:space="0" w:color="auto"/>
            <w:left w:val="none" w:sz="0" w:space="0" w:color="auto"/>
            <w:bottom w:val="none" w:sz="0" w:space="0" w:color="auto"/>
            <w:right w:val="none" w:sz="0" w:space="0" w:color="auto"/>
          </w:divBdr>
        </w:div>
        <w:div w:id="1620068975">
          <w:marLeft w:val="0"/>
          <w:marRight w:val="0"/>
          <w:marTop w:val="0"/>
          <w:marBottom w:val="0"/>
          <w:divBdr>
            <w:top w:val="none" w:sz="0" w:space="0" w:color="auto"/>
            <w:left w:val="none" w:sz="0" w:space="0" w:color="auto"/>
            <w:bottom w:val="none" w:sz="0" w:space="0" w:color="auto"/>
            <w:right w:val="none" w:sz="0" w:space="0" w:color="auto"/>
          </w:divBdr>
        </w:div>
        <w:div w:id="693305367">
          <w:marLeft w:val="0"/>
          <w:marRight w:val="0"/>
          <w:marTop w:val="0"/>
          <w:marBottom w:val="0"/>
          <w:divBdr>
            <w:top w:val="none" w:sz="0" w:space="0" w:color="auto"/>
            <w:left w:val="none" w:sz="0" w:space="0" w:color="auto"/>
            <w:bottom w:val="none" w:sz="0" w:space="0" w:color="auto"/>
            <w:right w:val="none" w:sz="0" w:space="0" w:color="auto"/>
          </w:divBdr>
        </w:div>
        <w:div w:id="1833787869">
          <w:marLeft w:val="0"/>
          <w:marRight w:val="0"/>
          <w:marTop w:val="0"/>
          <w:marBottom w:val="0"/>
          <w:divBdr>
            <w:top w:val="none" w:sz="0" w:space="0" w:color="auto"/>
            <w:left w:val="none" w:sz="0" w:space="0" w:color="auto"/>
            <w:bottom w:val="none" w:sz="0" w:space="0" w:color="auto"/>
            <w:right w:val="none" w:sz="0" w:space="0" w:color="auto"/>
          </w:divBdr>
        </w:div>
        <w:div w:id="2037347908">
          <w:marLeft w:val="0"/>
          <w:marRight w:val="0"/>
          <w:marTop w:val="0"/>
          <w:marBottom w:val="0"/>
          <w:divBdr>
            <w:top w:val="none" w:sz="0" w:space="0" w:color="auto"/>
            <w:left w:val="none" w:sz="0" w:space="0" w:color="auto"/>
            <w:bottom w:val="none" w:sz="0" w:space="0" w:color="auto"/>
            <w:right w:val="none" w:sz="0" w:space="0" w:color="auto"/>
          </w:divBdr>
        </w:div>
        <w:div w:id="1243681986">
          <w:marLeft w:val="0"/>
          <w:marRight w:val="0"/>
          <w:marTop w:val="0"/>
          <w:marBottom w:val="0"/>
          <w:divBdr>
            <w:top w:val="none" w:sz="0" w:space="0" w:color="auto"/>
            <w:left w:val="none" w:sz="0" w:space="0" w:color="auto"/>
            <w:bottom w:val="none" w:sz="0" w:space="0" w:color="auto"/>
            <w:right w:val="none" w:sz="0" w:space="0" w:color="auto"/>
          </w:divBdr>
        </w:div>
        <w:div w:id="1497265128">
          <w:marLeft w:val="0"/>
          <w:marRight w:val="0"/>
          <w:marTop w:val="0"/>
          <w:marBottom w:val="0"/>
          <w:divBdr>
            <w:top w:val="none" w:sz="0" w:space="0" w:color="auto"/>
            <w:left w:val="none" w:sz="0" w:space="0" w:color="auto"/>
            <w:bottom w:val="none" w:sz="0" w:space="0" w:color="auto"/>
            <w:right w:val="none" w:sz="0" w:space="0" w:color="auto"/>
          </w:divBdr>
        </w:div>
        <w:div w:id="753356106">
          <w:marLeft w:val="0"/>
          <w:marRight w:val="0"/>
          <w:marTop w:val="0"/>
          <w:marBottom w:val="0"/>
          <w:divBdr>
            <w:top w:val="none" w:sz="0" w:space="0" w:color="auto"/>
            <w:left w:val="none" w:sz="0" w:space="0" w:color="auto"/>
            <w:bottom w:val="none" w:sz="0" w:space="0" w:color="auto"/>
            <w:right w:val="none" w:sz="0" w:space="0" w:color="auto"/>
          </w:divBdr>
        </w:div>
        <w:div w:id="572006287">
          <w:marLeft w:val="0"/>
          <w:marRight w:val="0"/>
          <w:marTop w:val="0"/>
          <w:marBottom w:val="0"/>
          <w:divBdr>
            <w:top w:val="none" w:sz="0" w:space="0" w:color="auto"/>
            <w:left w:val="none" w:sz="0" w:space="0" w:color="auto"/>
            <w:bottom w:val="none" w:sz="0" w:space="0" w:color="auto"/>
            <w:right w:val="none" w:sz="0" w:space="0" w:color="auto"/>
          </w:divBdr>
        </w:div>
        <w:div w:id="1188134403">
          <w:marLeft w:val="0"/>
          <w:marRight w:val="0"/>
          <w:marTop w:val="0"/>
          <w:marBottom w:val="0"/>
          <w:divBdr>
            <w:top w:val="none" w:sz="0" w:space="0" w:color="auto"/>
            <w:left w:val="none" w:sz="0" w:space="0" w:color="auto"/>
            <w:bottom w:val="none" w:sz="0" w:space="0" w:color="auto"/>
            <w:right w:val="none" w:sz="0" w:space="0" w:color="auto"/>
          </w:divBdr>
        </w:div>
        <w:div w:id="1609392306">
          <w:marLeft w:val="0"/>
          <w:marRight w:val="0"/>
          <w:marTop w:val="0"/>
          <w:marBottom w:val="0"/>
          <w:divBdr>
            <w:top w:val="none" w:sz="0" w:space="0" w:color="auto"/>
            <w:left w:val="none" w:sz="0" w:space="0" w:color="auto"/>
            <w:bottom w:val="none" w:sz="0" w:space="0" w:color="auto"/>
            <w:right w:val="none" w:sz="0" w:space="0" w:color="auto"/>
          </w:divBdr>
        </w:div>
        <w:div w:id="728387273">
          <w:marLeft w:val="0"/>
          <w:marRight w:val="0"/>
          <w:marTop w:val="0"/>
          <w:marBottom w:val="0"/>
          <w:divBdr>
            <w:top w:val="none" w:sz="0" w:space="0" w:color="auto"/>
            <w:left w:val="none" w:sz="0" w:space="0" w:color="auto"/>
            <w:bottom w:val="none" w:sz="0" w:space="0" w:color="auto"/>
            <w:right w:val="none" w:sz="0" w:space="0" w:color="auto"/>
          </w:divBdr>
        </w:div>
        <w:div w:id="244195889">
          <w:marLeft w:val="0"/>
          <w:marRight w:val="0"/>
          <w:marTop w:val="0"/>
          <w:marBottom w:val="0"/>
          <w:divBdr>
            <w:top w:val="none" w:sz="0" w:space="0" w:color="auto"/>
            <w:left w:val="none" w:sz="0" w:space="0" w:color="auto"/>
            <w:bottom w:val="none" w:sz="0" w:space="0" w:color="auto"/>
            <w:right w:val="none" w:sz="0" w:space="0" w:color="auto"/>
          </w:divBdr>
        </w:div>
        <w:div w:id="841774829">
          <w:marLeft w:val="0"/>
          <w:marRight w:val="0"/>
          <w:marTop w:val="0"/>
          <w:marBottom w:val="0"/>
          <w:divBdr>
            <w:top w:val="none" w:sz="0" w:space="0" w:color="auto"/>
            <w:left w:val="none" w:sz="0" w:space="0" w:color="auto"/>
            <w:bottom w:val="none" w:sz="0" w:space="0" w:color="auto"/>
            <w:right w:val="none" w:sz="0" w:space="0" w:color="auto"/>
          </w:divBdr>
        </w:div>
        <w:div w:id="351803460">
          <w:marLeft w:val="0"/>
          <w:marRight w:val="0"/>
          <w:marTop w:val="0"/>
          <w:marBottom w:val="0"/>
          <w:divBdr>
            <w:top w:val="none" w:sz="0" w:space="0" w:color="auto"/>
            <w:left w:val="none" w:sz="0" w:space="0" w:color="auto"/>
            <w:bottom w:val="none" w:sz="0" w:space="0" w:color="auto"/>
            <w:right w:val="none" w:sz="0" w:space="0" w:color="auto"/>
          </w:divBdr>
        </w:div>
        <w:div w:id="184056014">
          <w:marLeft w:val="0"/>
          <w:marRight w:val="0"/>
          <w:marTop w:val="0"/>
          <w:marBottom w:val="0"/>
          <w:divBdr>
            <w:top w:val="none" w:sz="0" w:space="0" w:color="auto"/>
            <w:left w:val="none" w:sz="0" w:space="0" w:color="auto"/>
            <w:bottom w:val="none" w:sz="0" w:space="0" w:color="auto"/>
            <w:right w:val="none" w:sz="0" w:space="0" w:color="auto"/>
          </w:divBdr>
        </w:div>
        <w:div w:id="319386064">
          <w:marLeft w:val="0"/>
          <w:marRight w:val="0"/>
          <w:marTop w:val="0"/>
          <w:marBottom w:val="0"/>
          <w:divBdr>
            <w:top w:val="none" w:sz="0" w:space="0" w:color="auto"/>
            <w:left w:val="none" w:sz="0" w:space="0" w:color="auto"/>
            <w:bottom w:val="none" w:sz="0" w:space="0" w:color="auto"/>
            <w:right w:val="none" w:sz="0" w:space="0" w:color="auto"/>
          </w:divBdr>
        </w:div>
        <w:div w:id="1424184423">
          <w:marLeft w:val="0"/>
          <w:marRight w:val="0"/>
          <w:marTop w:val="0"/>
          <w:marBottom w:val="0"/>
          <w:divBdr>
            <w:top w:val="none" w:sz="0" w:space="0" w:color="auto"/>
            <w:left w:val="none" w:sz="0" w:space="0" w:color="auto"/>
            <w:bottom w:val="none" w:sz="0" w:space="0" w:color="auto"/>
            <w:right w:val="none" w:sz="0" w:space="0" w:color="auto"/>
          </w:divBdr>
        </w:div>
        <w:div w:id="477305820">
          <w:marLeft w:val="0"/>
          <w:marRight w:val="0"/>
          <w:marTop w:val="0"/>
          <w:marBottom w:val="0"/>
          <w:divBdr>
            <w:top w:val="none" w:sz="0" w:space="0" w:color="auto"/>
            <w:left w:val="none" w:sz="0" w:space="0" w:color="auto"/>
            <w:bottom w:val="none" w:sz="0" w:space="0" w:color="auto"/>
            <w:right w:val="none" w:sz="0" w:space="0" w:color="auto"/>
          </w:divBdr>
        </w:div>
        <w:div w:id="1176769043">
          <w:marLeft w:val="0"/>
          <w:marRight w:val="0"/>
          <w:marTop w:val="0"/>
          <w:marBottom w:val="0"/>
          <w:divBdr>
            <w:top w:val="none" w:sz="0" w:space="0" w:color="auto"/>
            <w:left w:val="none" w:sz="0" w:space="0" w:color="auto"/>
            <w:bottom w:val="none" w:sz="0" w:space="0" w:color="auto"/>
            <w:right w:val="none" w:sz="0" w:space="0" w:color="auto"/>
          </w:divBdr>
        </w:div>
        <w:div w:id="1847480777">
          <w:marLeft w:val="0"/>
          <w:marRight w:val="0"/>
          <w:marTop w:val="0"/>
          <w:marBottom w:val="0"/>
          <w:divBdr>
            <w:top w:val="none" w:sz="0" w:space="0" w:color="auto"/>
            <w:left w:val="none" w:sz="0" w:space="0" w:color="auto"/>
            <w:bottom w:val="none" w:sz="0" w:space="0" w:color="auto"/>
            <w:right w:val="none" w:sz="0" w:space="0" w:color="auto"/>
          </w:divBdr>
        </w:div>
        <w:div w:id="952052505">
          <w:marLeft w:val="0"/>
          <w:marRight w:val="0"/>
          <w:marTop w:val="0"/>
          <w:marBottom w:val="0"/>
          <w:divBdr>
            <w:top w:val="none" w:sz="0" w:space="0" w:color="auto"/>
            <w:left w:val="none" w:sz="0" w:space="0" w:color="auto"/>
            <w:bottom w:val="none" w:sz="0" w:space="0" w:color="auto"/>
            <w:right w:val="none" w:sz="0" w:space="0" w:color="auto"/>
          </w:divBdr>
        </w:div>
        <w:div w:id="1790658191">
          <w:marLeft w:val="0"/>
          <w:marRight w:val="0"/>
          <w:marTop w:val="0"/>
          <w:marBottom w:val="0"/>
          <w:divBdr>
            <w:top w:val="none" w:sz="0" w:space="0" w:color="auto"/>
            <w:left w:val="none" w:sz="0" w:space="0" w:color="auto"/>
            <w:bottom w:val="none" w:sz="0" w:space="0" w:color="auto"/>
            <w:right w:val="none" w:sz="0" w:space="0" w:color="auto"/>
          </w:divBdr>
        </w:div>
        <w:div w:id="1840148045">
          <w:marLeft w:val="0"/>
          <w:marRight w:val="0"/>
          <w:marTop w:val="0"/>
          <w:marBottom w:val="0"/>
          <w:divBdr>
            <w:top w:val="none" w:sz="0" w:space="0" w:color="auto"/>
            <w:left w:val="none" w:sz="0" w:space="0" w:color="auto"/>
            <w:bottom w:val="none" w:sz="0" w:space="0" w:color="auto"/>
            <w:right w:val="none" w:sz="0" w:space="0" w:color="auto"/>
          </w:divBdr>
        </w:div>
        <w:div w:id="988288515">
          <w:marLeft w:val="0"/>
          <w:marRight w:val="0"/>
          <w:marTop w:val="0"/>
          <w:marBottom w:val="0"/>
          <w:divBdr>
            <w:top w:val="none" w:sz="0" w:space="0" w:color="auto"/>
            <w:left w:val="none" w:sz="0" w:space="0" w:color="auto"/>
            <w:bottom w:val="none" w:sz="0" w:space="0" w:color="auto"/>
            <w:right w:val="none" w:sz="0" w:space="0" w:color="auto"/>
          </w:divBdr>
        </w:div>
        <w:div w:id="132335023">
          <w:marLeft w:val="0"/>
          <w:marRight w:val="0"/>
          <w:marTop w:val="0"/>
          <w:marBottom w:val="0"/>
          <w:divBdr>
            <w:top w:val="none" w:sz="0" w:space="0" w:color="auto"/>
            <w:left w:val="none" w:sz="0" w:space="0" w:color="auto"/>
            <w:bottom w:val="none" w:sz="0" w:space="0" w:color="auto"/>
            <w:right w:val="none" w:sz="0" w:space="0" w:color="auto"/>
          </w:divBdr>
        </w:div>
        <w:div w:id="1463301572">
          <w:marLeft w:val="0"/>
          <w:marRight w:val="0"/>
          <w:marTop w:val="0"/>
          <w:marBottom w:val="0"/>
          <w:divBdr>
            <w:top w:val="none" w:sz="0" w:space="0" w:color="auto"/>
            <w:left w:val="none" w:sz="0" w:space="0" w:color="auto"/>
            <w:bottom w:val="none" w:sz="0" w:space="0" w:color="auto"/>
            <w:right w:val="none" w:sz="0" w:space="0" w:color="auto"/>
          </w:divBdr>
        </w:div>
        <w:div w:id="1140264845">
          <w:marLeft w:val="0"/>
          <w:marRight w:val="0"/>
          <w:marTop w:val="0"/>
          <w:marBottom w:val="0"/>
          <w:divBdr>
            <w:top w:val="none" w:sz="0" w:space="0" w:color="auto"/>
            <w:left w:val="none" w:sz="0" w:space="0" w:color="auto"/>
            <w:bottom w:val="none" w:sz="0" w:space="0" w:color="auto"/>
            <w:right w:val="none" w:sz="0" w:space="0" w:color="auto"/>
          </w:divBdr>
        </w:div>
        <w:div w:id="541408795">
          <w:marLeft w:val="0"/>
          <w:marRight w:val="0"/>
          <w:marTop w:val="0"/>
          <w:marBottom w:val="0"/>
          <w:divBdr>
            <w:top w:val="none" w:sz="0" w:space="0" w:color="auto"/>
            <w:left w:val="none" w:sz="0" w:space="0" w:color="auto"/>
            <w:bottom w:val="none" w:sz="0" w:space="0" w:color="auto"/>
            <w:right w:val="none" w:sz="0" w:space="0" w:color="auto"/>
          </w:divBdr>
        </w:div>
        <w:div w:id="789131472">
          <w:marLeft w:val="0"/>
          <w:marRight w:val="0"/>
          <w:marTop w:val="0"/>
          <w:marBottom w:val="0"/>
          <w:divBdr>
            <w:top w:val="none" w:sz="0" w:space="0" w:color="auto"/>
            <w:left w:val="none" w:sz="0" w:space="0" w:color="auto"/>
            <w:bottom w:val="none" w:sz="0" w:space="0" w:color="auto"/>
            <w:right w:val="none" w:sz="0" w:space="0" w:color="auto"/>
          </w:divBdr>
        </w:div>
        <w:div w:id="910890776">
          <w:marLeft w:val="0"/>
          <w:marRight w:val="0"/>
          <w:marTop w:val="0"/>
          <w:marBottom w:val="0"/>
          <w:divBdr>
            <w:top w:val="none" w:sz="0" w:space="0" w:color="auto"/>
            <w:left w:val="none" w:sz="0" w:space="0" w:color="auto"/>
            <w:bottom w:val="none" w:sz="0" w:space="0" w:color="auto"/>
            <w:right w:val="none" w:sz="0" w:space="0" w:color="auto"/>
          </w:divBdr>
        </w:div>
        <w:div w:id="276063093">
          <w:marLeft w:val="0"/>
          <w:marRight w:val="0"/>
          <w:marTop w:val="0"/>
          <w:marBottom w:val="0"/>
          <w:divBdr>
            <w:top w:val="none" w:sz="0" w:space="0" w:color="auto"/>
            <w:left w:val="none" w:sz="0" w:space="0" w:color="auto"/>
            <w:bottom w:val="none" w:sz="0" w:space="0" w:color="auto"/>
            <w:right w:val="none" w:sz="0" w:space="0" w:color="auto"/>
          </w:divBdr>
        </w:div>
        <w:div w:id="337468711">
          <w:marLeft w:val="0"/>
          <w:marRight w:val="0"/>
          <w:marTop w:val="0"/>
          <w:marBottom w:val="0"/>
          <w:divBdr>
            <w:top w:val="none" w:sz="0" w:space="0" w:color="auto"/>
            <w:left w:val="none" w:sz="0" w:space="0" w:color="auto"/>
            <w:bottom w:val="none" w:sz="0" w:space="0" w:color="auto"/>
            <w:right w:val="none" w:sz="0" w:space="0" w:color="auto"/>
          </w:divBdr>
        </w:div>
        <w:div w:id="987126948">
          <w:marLeft w:val="0"/>
          <w:marRight w:val="0"/>
          <w:marTop w:val="0"/>
          <w:marBottom w:val="0"/>
          <w:divBdr>
            <w:top w:val="none" w:sz="0" w:space="0" w:color="auto"/>
            <w:left w:val="none" w:sz="0" w:space="0" w:color="auto"/>
            <w:bottom w:val="none" w:sz="0" w:space="0" w:color="auto"/>
            <w:right w:val="none" w:sz="0" w:space="0" w:color="auto"/>
          </w:divBdr>
        </w:div>
        <w:div w:id="380708711">
          <w:marLeft w:val="0"/>
          <w:marRight w:val="0"/>
          <w:marTop w:val="0"/>
          <w:marBottom w:val="0"/>
          <w:divBdr>
            <w:top w:val="none" w:sz="0" w:space="0" w:color="auto"/>
            <w:left w:val="none" w:sz="0" w:space="0" w:color="auto"/>
            <w:bottom w:val="none" w:sz="0" w:space="0" w:color="auto"/>
            <w:right w:val="none" w:sz="0" w:space="0" w:color="auto"/>
          </w:divBdr>
        </w:div>
        <w:div w:id="529535462">
          <w:marLeft w:val="0"/>
          <w:marRight w:val="0"/>
          <w:marTop w:val="0"/>
          <w:marBottom w:val="0"/>
          <w:divBdr>
            <w:top w:val="none" w:sz="0" w:space="0" w:color="auto"/>
            <w:left w:val="none" w:sz="0" w:space="0" w:color="auto"/>
            <w:bottom w:val="none" w:sz="0" w:space="0" w:color="auto"/>
            <w:right w:val="none" w:sz="0" w:space="0" w:color="auto"/>
          </w:divBdr>
        </w:div>
        <w:div w:id="874578205">
          <w:marLeft w:val="0"/>
          <w:marRight w:val="0"/>
          <w:marTop w:val="0"/>
          <w:marBottom w:val="0"/>
          <w:divBdr>
            <w:top w:val="none" w:sz="0" w:space="0" w:color="auto"/>
            <w:left w:val="none" w:sz="0" w:space="0" w:color="auto"/>
            <w:bottom w:val="none" w:sz="0" w:space="0" w:color="auto"/>
            <w:right w:val="none" w:sz="0" w:space="0" w:color="auto"/>
          </w:divBdr>
        </w:div>
        <w:div w:id="1183973588">
          <w:marLeft w:val="0"/>
          <w:marRight w:val="0"/>
          <w:marTop w:val="0"/>
          <w:marBottom w:val="0"/>
          <w:divBdr>
            <w:top w:val="none" w:sz="0" w:space="0" w:color="auto"/>
            <w:left w:val="none" w:sz="0" w:space="0" w:color="auto"/>
            <w:bottom w:val="none" w:sz="0" w:space="0" w:color="auto"/>
            <w:right w:val="none" w:sz="0" w:space="0" w:color="auto"/>
          </w:divBdr>
        </w:div>
      </w:divsChild>
    </w:div>
    <w:div w:id="1957827357">
      <w:bodyDiv w:val="1"/>
      <w:marLeft w:val="0"/>
      <w:marRight w:val="0"/>
      <w:marTop w:val="0"/>
      <w:marBottom w:val="0"/>
      <w:divBdr>
        <w:top w:val="none" w:sz="0" w:space="0" w:color="auto"/>
        <w:left w:val="none" w:sz="0" w:space="0" w:color="auto"/>
        <w:bottom w:val="none" w:sz="0" w:space="0" w:color="auto"/>
        <w:right w:val="none" w:sz="0" w:space="0" w:color="auto"/>
      </w:divBdr>
    </w:div>
    <w:div w:id="2097707790">
      <w:bodyDiv w:val="1"/>
      <w:marLeft w:val="0"/>
      <w:marRight w:val="0"/>
      <w:marTop w:val="0"/>
      <w:marBottom w:val="0"/>
      <w:divBdr>
        <w:top w:val="none" w:sz="0" w:space="0" w:color="auto"/>
        <w:left w:val="none" w:sz="0" w:space="0" w:color="auto"/>
        <w:bottom w:val="none" w:sz="0" w:space="0" w:color="auto"/>
        <w:right w:val="none" w:sz="0" w:space="0" w:color="auto"/>
      </w:divBdr>
      <w:divsChild>
        <w:div w:id="553589226">
          <w:marLeft w:val="0"/>
          <w:marRight w:val="0"/>
          <w:marTop w:val="0"/>
          <w:marBottom w:val="0"/>
          <w:divBdr>
            <w:top w:val="none" w:sz="0" w:space="0" w:color="auto"/>
            <w:left w:val="none" w:sz="0" w:space="0" w:color="auto"/>
            <w:bottom w:val="none" w:sz="0" w:space="0" w:color="auto"/>
            <w:right w:val="none" w:sz="0" w:space="0" w:color="auto"/>
          </w:divBdr>
        </w:div>
        <w:div w:id="1140079015">
          <w:marLeft w:val="0"/>
          <w:marRight w:val="0"/>
          <w:marTop w:val="0"/>
          <w:marBottom w:val="0"/>
          <w:divBdr>
            <w:top w:val="none" w:sz="0" w:space="0" w:color="auto"/>
            <w:left w:val="none" w:sz="0" w:space="0" w:color="auto"/>
            <w:bottom w:val="none" w:sz="0" w:space="0" w:color="auto"/>
            <w:right w:val="none" w:sz="0" w:space="0" w:color="auto"/>
          </w:divBdr>
        </w:div>
        <w:div w:id="1488739535">
          <w:marLeft w:val="0"/>
          <w:marRight w:val="0"/>
          <w:marTop w:val="0"/>
          <w:marBottom w:val="0"/>
          <w:divBdr>
            <w:top w:val="none" w:sz="0" w:space="0" w:color="auto"/>
            <w:left w:val="none" w:sz="0" w:space="0" w:color="auto"/>
            <w:bottom w:val="none" w:sz="0" w:space="0" w:color="auto"/>
            <w:right w:val="none" w:sz="0" w:space="0" w:color="auto"/>
          </w:divBdr>
        </w:div>
        <w:div w:id="397822758">
          <w:marLeft w:val="0"/>
          <w:marRight w:val="0"/>
          <w:marTop w:val="0"/>
          <w:marBottom w:val="0"/>
          <w:divBdr>
            <w:top w:val="none" w:sz="0" w:space="0" w:color="auto"/>
            <w:left w:val="none" w:sz="0" w:space="0" w:color="auto"/>
            <w:bottom w:val="none" w:sz="0" w:space="0" w:color="auto"/>
            <w:right w:val="none" w:sz="0" w:space="0" w:color="auto"/>
          </w:divBdr>
        </w:div>
        <w:div w:id="355693510">
          <w:marLeft w:val="0"/>
          <w:marRight w:val="0"/>
          <w:marTop w:val="0"/>
          <w:marBottom w:val="0"/>
          <w:divBdr>
            <w:top w:val="none" w:sz="0" w:space="0" w:color="auto"/>
            <w:left w:val="none" w:sz="0" w:space="0" w:color="auto"/>
            <w:bottom w:val="none" w:sz="0" w:space="0" w:color="auto"/>
            <w:right w:val="none" w:sz="0" w:space="0" w:color="auto"/>
          </w:divBdr>
        </w:div>
        <w:div w:id="423382305">
          <w:marLeft w:val="0"/>
          <w:marRight w:val="0"/>
          <w:marTop w:val="0"/>
          <w:marBottom w:val="0"/>
          <w:divBdr>
            <w:top w:val="none" w:sz="0" w:space="0" w:color="auto"/>
            <w:left w:val="none" w:sz="0" w:space="0" w:color="auto"/>
            <w:bottom w:val="none" w:sz="0" w:space="0" w:color="auto"/>
            <w:right w:val="none" w:sz="0" w:space="0" w:color="auto"/>
          </w:divBdr>
        </w:div>
        <w:div w:id="415327625">
          <w:marLeft w:val="0"/>
          <w:marRight w:val="0"/>
          <w:marTop w:val="0"/>
          <w:marBottom w:val="0"/>
          <w:divBdr>
            <w:top w:val="none" w:sz="0" w:space="0" w:color="auto"/>
            <w:left w:val="none" w:sz="0" w:space="0" w:color="auto"/>
            <w:bottom w:val="none" w:sz="0" w:space="0" w:color="auto"/>
            <w:right w:val="none" w:sz="0" w:space="0" w:color="auto"/>
          </w:divBdr>
        </w:div>
        <w:div w:id="1578635606">
          <w:marLeft w:val="0"/>
          <w:marRight w:val="0"/>
          <w:marTop w:val="0"/>
          <w:marBottom w:val="0"/>
          <w:divBdr>
            <w:top w:val="none" w:sz="0" w:space="0" w:color="auto"/>
            <w:left w:val="none" w:sz="0" w:space="0" w:color="auto"/>
            <w:bottom w:val="none" w:sz="0" w:space="0" w:color="auto"/>
            <w:right w:val="none" w:sz="0" w:space="0" w:color="auto"/>
          </w:divBdr>
        </w:div>
        <w:div w:id="80369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2C9D-C0A1-4B92-904E-CBA56E04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11618</Words>
  <Characters>66223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KrylovaVV</dc:creator>
  <cp:lastModifiedBy>пользователь</cp:lastModifiedBy>
  <cp:revision>149</cp:revision>
  <cp:lastPrinted>2017-12-28T04:28:00Z</cp:lastPrinted>
  <dcterms:created xsi:type="dcterms:W3CDTF">2017-10-10T10:03:00Z</dcterms:created>
  <dcterms:modified xsi:type="dcterms:W3CDTF">2017-12-29T06:15:00Z</dcterms:modified>
</cp:coreProperties>
</file>