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793F72" w:rsidRDefault="00B01432" w:rsidP="00284ED2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Уведомление</w:t>
      </w:r>
      <w:r w:rsidRPr="00793F72">
        <w:rPr>
          <w:sz w:val="28"/>
          <w:szCs w:val="28"/>
        </w:rPr>
        <w:br/>
        <w:t xml:space="preserve">о </w:t>
      </w:r>
      <w:r w:rsidR="00284ED2">
        <w:rPr>
          <w:sz w:val="28"/>
          <w:szCs w:val="28"/>
        </w:rPr>
        <w:t>подготовке проекта муниципальной программы</w:t>
      </w:r>
    </w:p>
    <w:p w:rsidR="00B01432" w:rsidRPr="00793F72" w:rsidRDefault="00B01432" w:rsidP="00B01432">
      <w:pPr>
        <w:jc w:val="center"/>
        <w:rPr>
          <w:sz w:val="28"/>
          <w:szCs w:val="28"/>
        </w:rPr>
      </w:pPr>
    </w:p>
    <w:p w:rsidR="00A3634E" w:rsidRDefault="00B01432" w:rsidP="00CB44B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Настоящим  </w:t>
      </w:r>
      <w:r w:rsidR="00A3634E">
        <w:rPr>
          <w:sz w:val="28"/>
          <w:szCs w:val="28"/>
        </w:rPr>
        <w:t xml:space="preserve">Управление по жилищно-коммунальному хозяйству </w:t>
      </w:r>
      <w:r w:rsidR="00A3634E" w:rsidRPr="00CB44B8">
        <w:rPr>
          <w:sz w:val="28"/>
          <w:szCs w:val="28"/>
        </w:rPr>
        <w:t>администрации Березовского района</w:t>
      </w:r>
      <w:r w:rsidR="00CB44B8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извещает о начале</w:t>
      </w:r>
      <w:r w:rsidR="00CB44B8">
        <w:rPr>
          <w:sz w:val="28"/>
          <w:szCs w:val="28"/>
        </w:rPr>
        <w:t xml:space="preserve"> общественного</w:t>
      </w:r>
      <w:r w:rsidRPr="00793F72">
        <w:rPr>
          <w:sz w:val="28"/>
          <w:szCs w:val="28"/>
        </w:rPr>
        <w:t xml:space="preserve"> обсуждения </w:t>
      </w:r>
      <w:r w:rsidR="00CB44B8">
        <w:rPr>
          <w:sz w:val="28"/>
          <w:szCs w:val="28"/>
        </w:rPr>
        <w:t>проекта муниципальной программы:</w:t>
      </w:r>
    </w:p>
    <w:p w:rsidR="00CB44B8" w:rsidRDefault="00CB44B8" w:rsidP="00CB44B8">
      <w:pPr>
        <w:shd w:val="clear" w:color="auto" w:fill="FFFFFF"/>
        <w:spacing w:line="288" w:lineRule="atLeast"/>
        <w:ind w:firstLine="567"/>
        <w:jc w:val="both"/>
        <w:textAlignment w:val="baseline"/>
        <w:rPr>
          <w:sz w:val="28"/>
          <w:szCs w:val="28"/>
        </w:rPr>
      </w:pPr>
      <w:r w:rsidRPr="00CB44B8">
        <w:rPr>
          <w:sz w:val="28"/>
          <w:szCs w:val="28"/>
        </w:rPr>
        <w:t>«</w:t>
      </w:r>
      <w:r w:rsidRPr="00CB44B8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29.10.2018 № 933 «О </w:t>
      </w:r>
      <w:r w:rsidRPr="00CB44B8">
        <w:rPr>
          <w:sz w:val="28"/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B44B8">
        <w:rPr>
          <w:sz w:val="28"/>
          <w:szCs w:val="28"/>
        </w:rPr>
        <w:t>утратившими</w:t>
      </w:r>
      <w:proofErr w:type="gramEnd"/>
      <w:r w:rsidRPr="00CB44B8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 xml:space="preserve">. </w:t>
      </w:r>
    </w:p>
    <w:p w:rsidR="00CB44B8" w:rsidRPr="00CB44B8" w:rsidRDefault="00CB44B8" w:rsidP="00CB44B8">
      <w:pPr>
        <w:shd w:val="clear" w:color="auto" w:fill="FFFFFF"/>
        <w:spacing w:line="28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Планируемый срок вступления в силу нормативного правового акта февраль 2021 года. </w:t>
      </w:r>
    </w:p>
    <w:p w:rsidR="00CB44B8" w:rsidRPr="004E2C37" w:rsidRDefault="00CB44B8" w:rsidP="00CB44B8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Проект п</w:t>
      </w:r>
      <w:r w:rsidRPr="009D0A1F">
        <w:rPr>
          <w:color w:val="000000"/>
          <w:spacing w:val="-1"/>
          <w:sz w:val="28"/>
          <w:szCs w:val="28"/>
        </w:rPr>
        <w:t>остановлени</w:t>
      </w:r>
      <w:r>
        <w:rPr>
          <w:color w:val="000000"/>
          <w:spacing w:val="-1"/>
          <w:sz w:val="28"/>
          <w:szCs w:val="28"/>
        </w:rPr>
        <w:t>я разработан</w:t>
      </w:r>
      <w:r w:rsidRPr="009D0A1F">
        <w:rPr>
          <w:color w:val="000000"/>
          <w:spacing w:val="-1"/>
          <w:sz w:val="28"/>
          <w:szCs w:val="28"/>
        </w:rPr>
        <w:t xml:space="preserve"> </w:t>
      </w:r>
      <w:r w:rsidRPr="009D0A1F">
        <w:rPr>
          <w:sz w:val="28"/>
          <w:szCs w:val="28"/>
        </w:rPr>
        <w:t>с целью корректировки объемов финансирования на 20</w:t>
      </w:r>
      <w:r>
        <w:rPr>
          <w:sz w:val="28"/>
          <w:szCs w:val="28"/>
        </w:rPr>
        <w:t>21</w:t>
      </w:r>
      <w:r w:rsidRPr="009D0A1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9D0A1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D0A1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в</w:t>
      </w:r>
      <w:r w:rsidRPr="009D0A1F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Pr="00CD3D0E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 в соответствия с пп г) пункта 10</w:t>
      </w:r>
      <w:r w:rsidRPr="00CD3D0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</w:t>
      </w:r>
      <w:r w:rsidRPr="004E2C37">
        <w:rPr>
          <w:rFonts w:eastAsiaTheme="minorHAnsi"/>
          <w:sz w:val="28"/>
          <w:szCs w:val="28"/>
          <w:lang w:eastAsia="en-US"/>
        </w:rPr>
        <w:t xml:space="preserve"> предоставления и распределения субсидий из федерального бюджета бюджетам субъектов </w:t>
      </w:r>
      <w:r>
        <w:rPr>
          <w:rFonts w:eastAsiaTheme="minorHAnsi"/>
          <w:sz w:val="28"/>
          <w:szCs w:val="28"/>
          <w:lang w:eastAsia="en-US"/>
        </w:rPr>
        <w:t>Р</w:t>
      </w:r>
      <w:r w:rsidRPr="004E2C3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4E2C37">
        <w:rPr>
          <w:rFonts w:eastAsiaTheme="minorHAnsi"/>
          <w:sz w:val="28"/>
          <w:szCs w:val="28"/>
          <w:lang w:eastAsia="en-US"/>
        </w:rPr>
        <w:t xml:space="preserve">едерации на поддержку государственных программ субъектов </w:t>
      </w:r>
      <w:r>
        <w:rPr>
          <w:rFonts w:eastAsiaTheme="minorHAnsi"/>
          <w:sz w:val="28"/>
          <w:szCs w:val="28"/>
          <w:lang w:eastAsia="en-US"/>
        </w:rPr>
        <w:t>Р</w:t>
      </w:r>
      <w:r w:rsidRPr="004E2C3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4E2C37">
        <w:rPr>
          <w:rFonts w:eastAsiaTheme="minorHAnsi"/>
          <w:sz w:val="28"/>
          <w:szCs w:val="28"/>
          <w:lang w:eastAsia="en-US"/>
        </w:rPr>
        <w:t>едерации и муниципальных программ формирования современной</w:t>
      </w:r>
      <w:proofErr w:type="gramEnd"/>
      <w:r w:rsidRPr="004E2C37">
        <w:rPr>
          <w:rFonts w:eastAsiaTheme="minorHAnsi"/>
          <w:sz w:val="28"/>
          <w:szCs w:val="28"/>
          <w:lang w:eastAsia="en-US"/>
        </w:rPr>
        <w:t xml:space="preserve"> городской среды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30 сентября 2017 года № 1710.</w:t>
      </w:r>
    </w:p>
    <w:p w:rsidR="00CB44B8" w:rsidRDefault="00CB44B8" w:rsidP="00CB44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1432" w:rsidRPr="00793F72" w:rsidRDefault="00B01432" w:rsidP="00CB44B8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</w:t>
      </w:r>
      <w:r w:rsidR="00A3634E" w:rsidRPr="00A3634E">
        <w:rPr>
          <w:sz w:val="28"/>
          <w:szCs w:val="28"/>
        </w:rPr>
        <w:t xml:space="preserve"> </w:t>
      </w:r>
      <w:r w:rsidR="00A3634E">
        <w:rPr>
          <w:sz w:val="28"/>
          <w:szCs w:val="28"/>
        </w:rPr>
        <w:t xml:space="preserve">пгт. Березово, ул. </w:t>
      </w:r>
      <w:proofErr w:type="gramStart"/>
      <w:r w:rsidR="00A3634E">
        <w:rPr>
          <w:sz w:val="28"/>
          <w:szCs w:val="28"/>
        </w:rPr>
        <w:t>Первомайская</w:t>
      </w:r>
      <w:proofErr w:type="gramEnd"/>
      <w:r w:rsidR="00A3634E">
        <w:rPr>
          <w:sz w:val="28"/>
          <w:szCs w:val="28"/>
        </w:rPr>
        <w:t>,      д. 10</w:t>
      </w:r>
      <w:r w:rsidRPr="00793F72">
        <w:rPr>
          <w:sz w:val="28"/>
          <w:szCs w:val="28"/>
        </w:rPr>
        <w:t>,</w:t>
      </w:r>
      <w:r w:rsidR="00CB44B8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а также по адресу электронной почты:</w:t>
      </w:r>
      <w:r w:rsidR="00A3634E">
        <w:rPr>
          <w:sz w:val="28"/>
          <w:szCs w:val="28"/>
        </w:rPr>
        <w:t xml:space="preserve"> </w:t>
      </w:r>
      <w:r w:rsidR="00A3634E" w:rsidRPr="00A3634E">
        <w:rPr>
          <w:sz w:val="28"/>
          <w:szCs w:val="28"/>
          <w:u w:val="single"/>
        </w:rPr>
        <w:t xml:space="preserve"> </w:t>
      </w:r>
      <w:r w:rsidR="00A3634E">
        <w:rPr>
          <w:sz w:val="28"/>
          <w:szCs w:val="28"/>
          <w:u w:val="single"/>
          <w:lang w:val="en-US"/>
        </w:rPr>
        <w:t>u</w:t>
      </w:r>
      <w:r w:rsidR="00A3634E" w:rsidRPr="008A3692">
        <w:rPr>
          <w:sz w:val="28"/>
          <w:szCs w:val="28"/>
          <w:u w:val="single"/>
          <w:lang w:val="en-US"/>
        </w:rPr>
        <w:t>zhkh</w:t>
      </w:r>
      <w:r w:rsidR="00A3634E" w:rsidRPr="008A3692">
        <w:rPr>
          <w:sz w:val="28"/>
          <w:szCs w:val="28"/>
          <w:u w:val="single"/>
        </w:rPr>
        <w:t>@</w:t>
      </w:r>
      <w:r w:rsidR="00A3634E" w:rsidRPr="008A3692">
        <w:rPr>
          <w:sz w:val="28"/>
          <w:szCs w:val="28"/>
          <w:u w:val="single"/>
          <w:lang w:val="en-US"/>
        </w:rPr>
        <w:t>berezovo</w:t>
      </w:r>
      <w:r w:rsidR="00A3634E" w:rsidRPr="008A3692">
        <w:rPr>
          <w:sz w:val="28"/>
          <w:szCs w:val="28"/>
          <w:u w:val="single"/>
        </w:rPr>
        <w:t>.</w:t>
      </w:r>
      <w:r w:rsidR="00A3634E" w:rsidRPr="008A3692">
        <w:rPr>
          <w:sz w:val="28"/>
          <w:szCs w:val="28"/>
          <w:u w:val="single"/>
          <w:lang w:val="en-US"/>
        </w:rPr>
        <w:t>ru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A729E3">
        <w:rPr>
          <w:sz w:val="28"/>
          <w:szCs w:val="28"/>
        </w:rPr>
        <w:t>Сроки приема предложений: с «</w:t>
      </w:r>
      <w:r w:rsidR="00A729E3" w:rsidRPr="00A729E3">
        <w:rPr>
          <w:sz w:val="28"/>
          <w:szCs w:val="28"/>
        </w:rPr>
        <w:t>22</w:t>
      </w:r>
      <w:r w:rsidRPr="00A729E3">
        <w:rPr>
          <w:sz w:val="28"/>
          <w:szCs w:val="28"/>
        </w:rPr>
        <w:t>»</w:t>
      </w:r>
      <w:r w:rsidR="00284ED2" w:rsidRPr="00A729E3">
        <w:rPr>
          <w:sz w:val="28"/>
          <w:szCs w:val="28"/>
        </w:rPr>
        <w:t xml:space="preserve"> января</w:t>
      </w:r>
      <w:r w:rsidRPr="00A729E3">
        <w:rPr>
          <w:sz w:val="28"/>
          <w:szCs w:val="28"/>
        </w:rPr>
        <w:t xml:space="preserve"> </w:t>
      </w:r>
      <w:r w:rsidR="00A3634E" w:rsidRPr="00A729E3">
        <w:rPr>
          <w:sz w:val="28"/>
          <w:szCs w:val="28"/>
        </w:rPr>
        <w:t>202</w:t>
      </w:r>
      <w:r w:rsidR="00284ED2" w:rsidRPr="00A729E3">
        <w:rPr>
          <w:sz w:val="28"/>
          <w:szCs w:val="28"/>
        </w:rPr>
        <w:t>1</w:t>
      </w:r>
      <w:r w:rsidR="00A3634E" w:rsidRPr="00A729E3">
        <w:rPr>
          <w:sz w:val="28"/>
          <w:szCs w:val="28"/>
        </w:rPr>
        <w:t xml:space="preserve"> </w:t>
      </w:r>
      <w:r w:rsidRPr="00A729E3">
        <w:rPr>
          <w:sz w:val="28"/>
          <w:szCs w:val="28"/>
        </w:rPr>
        <w:t>г.  по «</w:t>
      </w:r>
      <w:r w:rsidR="00A3634E" w:rsidRPr="00A729E3">
        <w:rPr>
          <w:sz w:val="28"/>
          <w:szCs w:val="28"/>
        </w:rPr>
        <w:t>2</w:t>
      </w:r>
      <w:r w:rsidR="00A729E3" w:rsidRPr="00A729E3">
        <w:rPr>
          <w:sz w:val="28"/>
          <w:szCs w:val="28"/>
        </w:rPr>
        <w:t>1</w:t>
      </w:r>
      <w:r w:rsidRPr="00A729E3">
        <w:rPr>
          <w:sz w:val="28"/>
          <w:szCs w:val="28"/>
        </w:rPr>
        <w:t>»</w:t>
      </w:r>
      <w:r w:rsidR="00CB44B8" w:rsidRPr="00A729E3">
        <w:rPr>
          <w:sz w:val="28"/>
          <w:szCs w:val="28"/>
        </w:rPr>
        <w:t xml:space="preserve"> февраля</w:t>
      </w:r>
      <w:r w:rsidRPr="00A729E3">
        <w:rPr>
          <w:sz w:val="28"/>
          <w:szCs w:val="28"/>
        </w:rPr>
        <w:t xml:space="preserve"> </w:t>
      </w:r>
      <w:r w:rsidR="00A3634E" w:rsidRPr="00A729E3">
        <w:rPr>
          <w:sz w:val="28"/>
          <w:szCs w:val="28"/>
        </w:rPr>
        <w:t>202</w:t>
      </w:r>
      <w:r w:rsidR="00CB44B8" w:rsidRPr="00A729E3">
        <w:rPr>
          <w:sz w:val="28"/>
          <w:szCs w:val="28"/>
        </w:rPr>
        <w:t>1</w:t>
      </w:r>
      <w:r w:rsidR="00A3634E" w:rsidRPr="00A729E3">
        <w:rPr>
          <w:sz w:val="28"/>
          <w:szCs w:val="28"/>
        </w:rPr>
        <w:t xml:space="preserve"> </w:t>
      </w:r>
      <w:r w:rsidRPr="00A729E3">
        <w:rPr>
          <w:sz w:val="28"/>
          <w:szCs w:val="28"/>
        </w:rPr>
        <w:t>г.</w:t>
      </w:r>
    </w:p>
    <w:p w:rsidR="00284ED2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284ED2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предусмотрены мероприятия:</w:t>
      </w:r>
    </w:p>
    <w:p w:rsidR="00B01432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2 этапа парка имени Г.Е. Собянина в пгт. Березово;</w:t>
      </w:r>
    </w:p>
    <w:p w:rsidR="00284ED2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 Роллер-парка в пгт. Березово.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B01432" w:rsidSect="00B014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1432"/>
    <w:rsid w:val="00091592"/>
    <w:rsid w:val="00124406"/>
    <w:rsid w:val="00284ED2"/>
    <w:rsid w:val="004F798E"/>
    <w:rsid w:val="00695EA1"/>
    <w:rsid w:val="00A126F7"/>
    <w:rsid w:val="00A3634E"/>
    <w:rsid w:val="00A729E3"/>
    <w:rsid w:val="00B01432"/>
    <w:rsid w:val="00CB44B8"/>
    <w:rsid w:val="00CF16BA"/>
    <w:rsid w:val="00DA5C06"/>
    <w:rsid w:val="00F3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6F7"/>
    <w:rPr>
      <w:color w:val="0000FF"/>
      <w:u w:val="single"/>
    </w:rPr>
  </w:style>
  <w:style w:type="paragraph" w:customStyle="1" w:styleId="ConsPlusNormal">
    <w:name w:val="ConsPlusNormal"/>
    <w:link w:val="ConsPlusNormal0"/>
    <w:rsid w:val="00CF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F16B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Проект постановления разработан с целью корректировки объемов финансирования на </vt:lpstr>
      <vt:lpstr>    </vt:lpstr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Гентов</cp:lastModifiedBy>
  <cp:revision>4</cp:revision>
  <dcterms:created xsi:type="dcterms:W3CDTF">2021-02-04T12:50:00Z</dcterms:created>
  <dcterms:modified xsi:type="dcterms:W3CDTF">2021-02-05T04:04:00Z</dcterms:modified>
</cp:coreProperties>
</file>