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Ex1.xml" ContentType="application/vnd.ms-office.chartex+xml"/>
  <Override PartName="/word/charts/colors31.xml" ContentType="application/vnd.ms-office.chartcolorstyle+xml"/>
  <Override PartName="/word/charts/style3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4D23D" w14:textId="30C92EE0" w:rsidR="00CA39E6" w:rsidRDefault="00CA39E6" w:rsidP="00CB45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FDCF16" w14:textId="5FD88AE2" w:rsidR="00CA39E6" w:rsidRDefault="00CA39E6" w:rsidP="00CA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54E316" w14:textId="00987473" w:rsidR="00677F50" w:rsidRDefault="00677F50" w:rsidP="00CA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B80EC1" w14:textId="771AFE0B" w:rsidR="00677F50" w:rsidRDefault="00677F50" w:rsidP="00CA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90E202" w14:textId="0E3B43DE" w:rsidR="00677F50" w:rsidRDefault="00677F50" w:rsidP="00CA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A746A9" w14:textId="77777777" w:rsidR="00677F50" w:rsidRDefault="00677F50" w:rsidP="00CA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54DC5D" w14:textId="7696C49B" w:rsidR="00677F50" w:rsidRDefault="00677F50" w:rsidP="00CA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017303" w14:textId="366A7D0F" w:rsidR="00677F50" w:rsidRDefault="00677F50" w:rsidP="00CA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4C69A3" w14:textId="447D6D1A" w:rsidR="00677F50" w:rsidRDefault="00677F50" w:rsidP="00CA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CF64F3" w14:textId="77777777" w:rsidR="00677F50" w:rsidRDefault="00677F50" w:rsidP="00CA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CBBA0B" w14:textId="77777777" w:rsidR="00677F50" w:rsidRDefault="00677F50" w:rsidP="00CA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FE4B7E" w14:textId="77777777" w:rsidR="00CA39E6" w:rsidRDefault="00CA39E6" w:rsidP="00677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182736" w14:textId="77777777" w:rsidR="00E70958" w:rsidRDefault="00E70958" w:rsidP="00CA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A50DD0" w14:textId="77777777" w:rsidR="00E70958" w:rsidRDefault="00E70958" w:rsidP="00CA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0F8F76" w14:textId="77777777" w:rsidR="00E70958" w:rsidRDefault="00E70958" w:rsidP="00CA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A30C12" w14:textId="77777777" w:rsidR="008B4F11" w:rsidRDefault="00CA39E6" w:rsidP="00CA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АНАЛИТИЧЕСКИЙ </w:t>
      </w:r>
      <w:r w:rsidR="00032715" w:rsidRPr="00B062C6">
        <w:rPr>
          <w:rFonts w:ascii="Times New Roman" w:eastAsia="Times New Roman" w:hAnsi="Times New Roman" w:cs="Times New Roman"/>
          <w:b/>
          <w:sz w:val="28"/>
          <w:szCs w:val="28"/>
        </w:rPr>
        <w:t xml:space="preserve">ОТЧЁТ </w:t>
      </w:r>
    </w:p>
    <w:p w14:paraId="1D12EC94" w14:textId="77777777" w:rsidR="00CA39E6" w:rsidRPr="00B062C6" w:rsidRDefault="00CA39E6" w:rsidP="00CA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0A9BAA" w14:textId="77777777" w:rsidR="00B062C6" w:rsidRPr="00B062C6" w:rsidRDefault="00032715" w:rsidP="00CA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62C6"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результатам </w:t>
      </w:r>
      <w:r w:rsidRPr="006B3371">
        <w:rPr>
          <w:rFonts w:ascii="Times New Roman" w:eastAsia="Times New Roman" w:hAnsi="Times New Roman" w:cs="Times New Roman"/>
          <w:b/>
          <w:sz w:val="28"/>
          <w:szCs w:val="28"/>
        </w:rPr>
        <w:t>социологического исследования</w:t>
      </w:r>
      <w:r w:rsidRPr="00B062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1D4F74C" w14:textId="77777777" w:rsidR="00CB459B" w:rsidRDefault="00CA39E6" w:rsidP="00CA3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9E6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Pr="00CA39E6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мониторинга наркоситуации </w:t>
      </w:r>
      <w:r w:rsidR="00CB459B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gramStart"/>
      <w:r w:rsidRPr="00CA39E6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CA39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A39E6">
        <w:rPr>
          <w:rFonts w:ascii="Times New Roman" w:hAnsi="Times New Roman" w:cs="Times New Roman"/>
          <w:b/>
          <w:bCs/>
          <w:sz w:val="28"/>
          <w:szCs w:val="28"/>
        </w:rPr>
        <w:t>Ханты-Мансийском</w:t>
      </w:r>
      <w:proofErr w:type="gramEnd"/>
      <w:r w:rsidRPr="00CA39E6">
        <w:rPr>
          <w:rFonts w:ascii="Times New Roman" w:hAnsi="Times New Roman" w:cs="Times New Roman"/>
          <w:b/>
          <w:bCs/>
          <w:sz w:val="28"/>
          <w:szCs w:val="28"/>
        </w:rPr>
        <w:t xml:space="preserve"> автономном округе – Югре</w:t>
      </w:r>
      <w:r w:rsidRPr="00CA39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02C7EA" w14:textId="61069460" w:rsidR="00CA39E6" w:rsidRPr="00CA39E6" w:rsidRDefault="00CA39E6" w:rsidP="00CA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BC18EC" w14:textId="77777777" w:rsidR="006B3DEA" w:rsidRPr="00B062C6" w:rsidRDefault="006B3DEA" w:rsidP="00CA3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15096D" w14:textId="77777777" w:rsidR="008B4F11" w:rsidRDefault="008B4F1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175F76" w14:textId="21608456" w:rsidR="00CA39E6" w:rsidRDefault="00CA39E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C1AAB7" w14:textId="36BEEF4B" w:rsidR="00677F50" w:rsidRDefault="00677F5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EEEEA8" w14:textId="4A4677C6" w:rsidR="00677F50" w:rsidRDefault="00677F5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6DD17B" w14:textId="6C0A1A65" w:rsidR="00677F50" w:rsidRDefault="00677F5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A3962B" w14:textId="364E7EE9" w:rsidR="00677F50" w:rsidRDefault="00677F5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678F5A" w14:textId="77777777" w:rsidR="00677F50" w:rsidRDefault="00677F5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B98DD1" w14:textId="14825F86" w:rsidR="00677F50" w:rsidRDefault="00677F5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974DED" w14:textId="0F956A6C" w:rsidR="00677F50" w:rsidRDefault="00677F5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20653B" w14:textId="77777777" w:rsidR="00677F50" w:rsidRDefault="00677F5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B5E292" w14:textId="6B9E015D" w:rsidR="00CA39E6" w:rsidRDefault="00CB459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 </w:t>
      </w:r>
      <w:r w:rsidR="00677F50">
        <w:rPr>
          <w:rFonts w:ascii="Times New Roman" w:eastAsia="Times New Roman" w:hAnsi="Times New Roman" w:cs="Times New Roman"/>
          <w:b/>
          <w:sz w:val="28"/>
          <w:szCs w:val="28"/>
        </w:rPr>
        <w:t>Ханты-Мансийск, 2022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 г. </w:t>
      </w:r>
    </w:p>
    <w:p w14:paraId="23A77E1E" w14:textId="27A73D08" w:rsidR="00CB459B" w:rsidRDefault="00CB459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55DD1321" w14:textId="77777777" w:rsidR="00CB459B" w:rsidRPr="009D348E" w:rsidRDefault="00CB459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dt>
      <w:sdtPr>
        <w:rPr>
          <w:rFonts w:ascii="Calibri" w:eastAsia="Calibri" w:hAnsi="Calibri" w:cs="Calibri"/>
          <w:b w:val="0"/>
          <w:bCs w:val="0"/>
          <w:color w:val="auto"/>
          <w:sz w:val="22"/>
          <w:szCs w:val="22"/>
        </w:rPr>
        <w:id w:val="-1380863678"/>
        <w:docPartObj>
          <w:docPartGallery w:val="Table of Contents"/>
          <w:docPartUnique/>
        </w:docPartObj>
      </w:sdtPr>
      <w:sdtEndPr/>
      <w:sdtContent>
        <w:p w14:paraId="3DC1D76E" w14:textId="77777777" w:rsidR="006B3DEA" w:rsidRPr="001742FB" w:rsidRDefault="006B3DEA" w:rsidP="006B3DEA">
          <w:pPr>
            <w:pStyle w:val="aa"/>
            <w:spacing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1742FB">
            <w:rPr>
              <w:rFonts w:ascii="Times New Roman" w:hAnsi="Times New Roman" w:cs="Times New Roman"/>
              <w:color w:val="auto"/>
            </w:rPr>
            <w:t>Содержание</w:t>
          </w:r>
        </w:p>
        <w:p w14:paraId="50726004" w14:textId="2160B41B" w:rsidR="001742FB" w:rsidRPr="001742FB" w:rsidRDefault="006B3DEA">
          <w:pPr>
            <w:pStyle w:val="10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 w:rsidRPr="001742F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1742F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742F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89357209" w:history="1">
            <w:r w:rsidR="001742FB" w:rsidRPr="001742FB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</w:t>
            </w:r>
            <w:r w:rsidR="001742FB" w:rsidRPr="001742FB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ab/>
            </w:r>
            <w:r w:rsidR="001742FB" w:rsidRPr="001742FB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Методологический раздел</w:t>
            </w:r>
            <w:r w:rsidR="001742FB" w:rsidRPr="001742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42FB" w:rsidRPr="001742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42FB" w:rsidRPr="001742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_Toc89357209 \h </w:instrText>
            </w:r>
            <w:r w:rsidR="001742FB" w:rsidRPr="001742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42FB" w:rsidRPr="001742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B45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1742FB" w:rsidRPr="001742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CA39E6">
            <w:rPr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</w:p>
        <w:p w14:paraId="4EDA571D" w14:textId="732D9948" w:rsidR="001742FB" w:rsidRPr="001742FB" w:rsidRDefault="005A5F8C">
          <w:pPr>
            <w:pStyle w:val="10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89357210" w:history="1">
            <w:r w:rsidR="001742FB" w:rsidRPr="001742FB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2.</w:t>
            </w:r>
            <w:r w:rsidR="001742FB" w:rsidRPr="001742FB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ab/>
            </w:r>
            <w:r w:rsidR="001742FB" w:rsidRPr="001742FB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Социально-демографические признаки респондентов</w:t>
            </w:r>
            <w:r w:rsidR="001742FB" w:rsidRPr="001742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42FB" w:rsidRPr="001742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42FB" w:rsidRPr="001742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_Toc89357210 \h </w:instrText>
            </w:r>
            <w:r w:rsidR="001742FB" w:rsidRPr="001742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42FB" w:rsidRPr="001742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B45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1742FB" w:rsidRPr="001742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CA39E6">
            <w:rPr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</w:p>
        <w:p w14:paraId="294CCF53" w14:textId="1BCEE4DA" w:rsidR="001742FB" w:rsidRPr="001742FB" w:rsidRDefault="005A5F8C">
          <w:pPr>
            <w:pStyle w:val="10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89357211" w:history="1">
            <w:r w:rsidR="001742FB" w:rsidRPr="001742FB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3.</w:t>
            </w:r>
            <w:r w:rsidR="001742FB" w:rsidRPr="001742FB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ab/>
            </w:r>
            <w:r w:rsidR="001742FB" w:rsidRPr="001742FB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Оценка социальной ситуации</w:t>
            </w:r>
            <w:r w:rsidR="001742FB" w:rsidRPr="001742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94F4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</w:hyperlink>
          <w:r w:rsidR="00CA39E6">
            <w:rPr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</w:p>
        <w:p w14:paraId="02BA6A30" w14:textId="39C25BD8" w:rsidR="001742FB" w:rsidRPr="001742FB" w:rsidRDefault="005A5F8C">
          <w:pPr>
            <w:pStyle w:val="10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89357212" w:history="1">
            <w:r w:rsidR="001742FB" w:rsidRPr="001742FB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4.</w:t>
            </w:r>
            <w:r w:rsidR="001742FB" w:rsidRPr="001742FB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ab/>
            </w:r>
            <w:r w:rsidR="001742FB" w:rsidRPr="001742FB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Отношение к проблеме наркомании</w:t>
            </w:r>
            <w:r w:rsidR="001742FB" w:rsidRPr="001742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42FB" w:rsidRPr="001742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42FB" w:rsidRPr="001742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_Toc89357212 \h </w:instrText>
            </w:r>
            <w:r w:rsidR="001742FB" w:rsidRPr="001742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42FB" w:rsidRPr="001742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B45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1742FB" w:rsidRPr="001742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CA39E6">
            <w:rPr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</w:p>
        <w:p w14:paraId="44886E68" w14:textId="503FE5BE" w:rsidR="001742FB" w:rsidRPr="001742FB" w:rsidRDefault="005A5F8C">
          <w:pPr>
            <w:pStyle w:val="10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89357213" w:history="1">
            <w:r w:rsidR="001742FB" w:rsidRPr="001742FB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5.</w:t>
            </w:r>
            <w:r w:rsidR="001742FB" w:rsidRPr="001742FB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ab/>
            </w:r>
            <w:r w:rsidR="001742FB" w:rsidRPr="001742FB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Употребление наркотиков</w:t>
            </w:r>
            <w:r w:rsidR="001742FB" w:rsidRPr="001742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42FB" w:rsidRPr="001742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42FB" w:rsidRPr="001742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_Toc89357213 \h </w:instrText>
            </w:r>
            <w:r w:rsidR="001742FB" w:rsidRPr="001742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42FB" w:rsidRPr="001742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B45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7F0C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1742FB" w:rsidRPr="001742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CA39E6">
            <w:rPr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</w:p>
        <w:p w14:paraId="410063C0" w14:textId="246A8907" w:rsidR="001742FB" w:rsidRPr="001742FB" w:rsidRDefault="005A5F8C">
          <w:pPr>
            <w:pStyle w:val="10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89357214" w:history="1">
            <w:r w:rsidR="001742FB" w:rsidRPr="001742FB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6.</w:t>
            </w:r>
            <w:r w:rsidR="001742FB" w:rsidRPr="001742FB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ab/>
            </w:r>
            <w:r w:rsidR="001742FB" w:rsidRPr="001742FB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Расчет показателя «Оценочная распространенность употребления наркотиков»</w:t>
            </w:r>
            <w:r w:rsidR="001742FB" w:rsidRPr="001742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42FB" w:rsidRPr="001742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42FB" w:rsidRPr="001742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_Toc89357214 \h </w:instrText>
            </w:r>
            <w:r w:rsidR="001742FB" w:rsidRPr="001742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42FB" w:rsidRPr="001742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B45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7F0C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1742FB" w:rsidRPr="001742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CA39E6">
            <w:rPr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</w:p>
        <w:p w14:paraId="46FF90AB" w14:textId="736773AB" w:rsidR="001742FB" w:rsidRPr="001742FB" w:rsidRDefault="005A5F8C">
          <w:pPr>
            <w:pStyle w:val="10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89357215" w:history="1">
            <w:r w:rsidR="001742FB" w:rsidRPr="001742FB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7.</w:t>
            </w:r>
            <w:r w:rsidR="001742FB" w:rsidRPr="001742FB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ab/>
            </w:r>
            <w:r w:rsidR="001742FB" w:rsidRPr="001742FB">
              <w:rPr>
                <w:rStyle w:val="ab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1742FB" w:rsidRPr="001742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42FB" w:rsidRPr="001742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42FB" w:rsidRPr="001742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_Toc89357215 \h </w:instrText>
            </w:r>
            <w:r w:rsidR="001742FB" w:rsidRPr="001742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42FB" w:rsidRPr="001742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B459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7F0CA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1742FB" w:rsidRPr="001742F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r w:rsidR="00CA39E6">
            <w:rPr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</w:p>
        <w:p w14:paraId="555DDABE" w14:textId="77777777" w:rsidR="006B3DEA" w:rsidRDefault="006B3DEA" w:rsidP="006B3DEA">
          <w:pPr>
            <w:spacing w:line="360" w:lineRule="auto"/>
          </w:pPr>
          <w:r w:rsidRPr="001742FB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14:paraId="123D6ADA" w14:textId="77777777" w:rsidR="00DB1B5C" w:rsidRPr="00CA39E6" w:rsidRDefault="00DB1B5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A39E6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5938EC49" w14:textId="77777777" w:rsidR="008B4F11" w:rsidRPr="00B062C6" w:rsidRDefault="00032715" w:rsidP="00B062C6">
      <w:pPr>
        <w:pStyle w:val="1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0" w:name="_Toc89357209"/>
      <w:r w:rsidRPr="00B062C6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Методологический раздел</w:t>
      </w:r>
      <w:bookmarkEnd w:id="0"/>
    </w:p>
    <w:p w14:paraId="79376872" w14:textId="77777777" w:rsidR="00AE6F88" w:rsidRDefault="006B3371" w:rsidP="00E03C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период с </w:t>
      </w:r>
      <w:r w:rsidR="0006407A">
        <w:rPr>
          <w:rFonts w:ascii="Times New Roman" w:eastAsia="Times New Roman" w:hAnsi="Times New Roman" w:cs="Times New Roman"/>
          <w:sz w:val="28"/>
          <w:szCs w:val="28"/>
        </w:rPr>
        <w:t>04 по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октября </w:t>
      </w:r>
      <w:r w:rsidR="009D348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6407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 года</w:t>
      </w:r>
      <w:r w:rsidR="009D34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 w:rsidR="009D348E">
        <w:rPr>
          <w:rFonts w:ascii="Times New Roman" w:eastAsia="Times New Roman" w:hAnsi="Times New Roman" w:cs="Times New Roman"/>
          <w:sz w:val="28"/>
          <w:szCs w:val="28"/>
        </w:rPr>
        <w:t xml:space="preserve">проведен полевой </w:t>
      </w:r>
      <w:r w:rsidR="00E03C51">
        <w:rPr>
          <w:rFonts w:ascii="Times New Roman" w:eastAsia="Times New Roman" w:hAnsi="Times New Roman" w:cs="Times New Roman"/>
          <w:sz w:val="28"/>
          <w:szCs w:val="28"/>
        </w:rPr>
        <w:t xml:space="preserve">этап </w:t>
      </w:r>
      <w:r w:rsidR="009D348E">
        <w:rPr>
          <w:rFonts w:ascii="Times New Roman" w:eastAsia="Times New Roman" w:hAnsi="Times New Roman" w:cs="Times New Roman"/>
          <w:sz w:val="28"/>
          <w:szCs w:val="28"/>
        </w:rPr>
        <w:t>социологического</w:t>
      </w:r>
      <w:r w:rsidRPr="006B3371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</w:t>
      </w:r>
      <w:r w:rsidRPr="00B062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337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6B3371">
        <w:rPr>
          <w:rFonts w:ascii="Times New Roman" w:hAnsi="Times New Roman" w:cs="Times New Roman"/>
          <w:bCs/>
          <w:sz w:val="28"/>
          <w:szCs w:val="28"/>
        </w:rPr>
        <w:t xml:space="preserve">мониторинга наркоситуации </w:t>
      </w:r>
      <w:proofErr w:type="gramStart"/>
      <w:r w:rsidRPr="006B3371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6B33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B3371">
        <w:rPr>
          <w:rFonts w:ascii="Times New Roman" w:hAnsi="Times New Roman" w:cs="Times New Roman"/>
          <w:bCs/>
          <w:sz w:val="28"/>
          <w:szCs w:val="28"/>
        </w:rPr>
        <w:t>Ханты-Мансийском</w:t>
      </w:r>
      <w:proofErr w:type="gramEnd"/>
      <w:r w:rsidRPr="006B3371">
        <w:rPr>
          <w:rFonts w:ascii="Times New Roman" w:hAnsi="Times New Roman" w:cs="Times New Roman"/>
          <w:bCs/>
          <w:sz w:val="28"/>
          <w:szCs w:val="28"/>
        </w:rPr>
        <w:t xml:space="preserve"> автономном округе – Югре</w:t>
      </w:r>
      <w:r w:rsidRPr="006B3371">
        <w:rPr>
          <w:rFonts w:ascii="Times New Roman" w:hAnsi="Times New Roman" w:cs="Times New Roman"/>
          <w:sz w:val="28"/>
          <w:szCs w:val="28"/>
        </w:rPr>
        <w:t xml:space="preserve"> </w:t>
      </w:r>
      <w:r w:rsidRPr="006B33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анкетным </w:t>
      </w:r>
      <w:r w:rsidRPr="00E03C51">
        <w:rPr>
          <w:rFonts w:ascii="Times New Roman" w:hAnsi="Times New Roman" w:cs="Times New Roman"/>
          <w:bCs/>
          <w:color w:val="000000"/>
          <w:sz w:val="28"/>
          <w:szCs w:val="28"/>
        </w:rPr>
        <w:t>методом</w:t>
      </w:r>
      <w:r w:rsidR="009D348E" w:rsidRPr="00E03C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03C51" w:rsidRPr="00E03C51">
        <w:rPr>
          <w:rFonts w:ascii="Times New Roman" w:hAnsi="Times New Roman"/>
          <w:sz w:val="28"/>
          <w:szCs w:val="28"/>
        </w:rPr>
        <w:t>Исследование проводи</w:t>
      </w:r>
      <w:r w:rsidR="00E03C51">
        <w:rPr>
          <w:rFonts w:ascii="Times New Roman" w:hAnsi="Times New Roman"/>
          <w:sz w:val="28"/>
          <w:szCs w:val="28"/>
        </w:rPr>
        <w:t>лось</w:t>
      </w:r>
      <w:r w:rsidR="00E03C51" w:rsidRPr="00E03C51">
        <w:rPr>
          <w:rFonts w:ascii="Times New Roman" w:hAnsi="Times New Roman"/>
          <w:sz w:val="28"/>
          <w:szCs w:val="28"/>
        </w:rPr>
        <w:t xml:space="preserve"> в соответствии с </w:t>
      </w:r>
      <w:r w:rsidR="00E03C51">
        <w:rPr>
          <w:rFonts w:ascii="Times New Roman" w:hAnsi="Times New Roman"/>
          <w:sz w:val="28"/>
          <w:szCs w:val="28"/>
        </w:rPr>
        <w:t>«</w:t>
      </w:r>
      <w:r w:rsidR="00E03C51" w:rsidRPr="00E03C51">
        <w:rPr>
          <w:rFonts w:ascii="Times New Roman" w:hAnsi="Times New Roman"/>
          <w:sz w:val="28"/>
          <w:szCs w:val="28"/>
        </w:rPr>
        <w:t>Методикой и порядком осуществления мониторинга, а также критериями оценки развития наркоситуации в Российской Федерац</w:t>
      </w:r>
      <w:proofErr w:type="gramStart"/>
      <w:r w:rsidR="00E03C51" w:rsidRPr="00E03C51">
        <w:rPr>
          <w:rFonts w:ascii="Times New Roman" w:hAnsi="Times New Roman"/>
          <w:sz w:val="28"/>
          <w:szCs w:val="28"/>
        </w:rPr>
        <w:t>ии и ее</w:t>
      </w:r>
      <w:proofErr w:type="gramEnd"/>
      <w:r w:rsidR="00E03C51" w:rsidRPr="00E03C51">
        <w:rPr>
          <w:rFonts w:ascii="Times New Roman" w:hAnsi="Times New Roman"/>
          <w:sz w:val="28"/>
          <w:szCs w:val="28"/>
        </w:rPr>
        <w:t xml:space="preserve"> субъектах</w:t>
      </w:r>
      <w:r w:rsidR="00E03C51">
        <w:rPr>
          <w:rFonts w:ascii="Times New Roman" w:hAnsi="Times New Roman"/>
          <w:sz w:val="28"/>
          <w:szCs w:val="28"/>
        </w:rPr>
        <w:t>»</w:t>
      </w:r>
      <w:r w:rsidR="00E03C51" w:rsidRPr="00E03C51">
        <w:rPr>
          <w:rFonts w:ascii="Times New Roman" w:hAnsi="Times New Roman"/>
          <w:sz w:val="28"/>
          <w:szCs w:val="28"/>
        </w:rPr>
        <w:t>, утвержденными Государственным антинаркотическим комитетом</w:t>
      </w:r>
      <w:r w:rsidR="00E03C51">
        <w:rPr>
          <w:rFonts w:ascii="Times New Roman" w:hAnsi="Times New Roman"/>
          <w:sz w:val="28"/>
          <w:szCs w:val="28"/>
        </w:rPr>
        <w:t xml:space="preserve"> (подпункт 4.3. решения ГАК, согласно протоколу от 25.06.2021 № 48)</w:t>
      </w:r>
      <w:r w:rsidR="00E03C51" w:rsidRPr="00E03C51">
        <w:rPr>
          <w:rFonts w:ascii="Times New Roman" w:hAnsi="Times New Roman"/>
          <w:sz w:val="28"/>
          <w:szCs w:val="28"/>
        </w:rPr>
        <w:t>.</w:t>
      </w:r>
      <w:r w:rsidR="00E03C51">
        <w:rPr>
          <w:rFonts w:ascii="Times New Roman" w:hAnsi="Times New Roman"/>
          <w:sz w:val="28"/>
          <w:szCs w:val="28"/>
        </w:rPr>
        <w:t xml:space="preserve"> </w:t>
      </w:r>
    </w:p>
    <w:p w14:paraId="7E66CD19" w14:textId="77777777" w:rsidR="00AE6F88" w:rsidRDefault="00AE6F88" w:rsidP="00E03C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 опроса на территории Югры</w:t>
      </w:r>
      <w:r w:rsidR="00E03C51" w:rsidRPr="00B062C6">
        <w:rPr>
          <w:rFonts w:ascii="Times New Roman" w:eastAsia="Times New Roman" w:hAnsi="Times New Roman" w:cs="Times New Roman"/>
          <w:sz w:val="28"/>
          <w:szCs w:val="28"/>
        </w:rPr>
        <w:t xml:space="preserve"> использова</w:t>
      </w:r>
      <w:r>
        <w:rPr>
          <w:rFonts w:ascii="Times New Roman" w:eastAsia="Times New Roman" w:hAnsi="Times New Roman" w:cs="Times New Roman"/>
          <w:sz w:val="28"/>
          <w:szCs w:val="28"/>
        </w:rPr>
        <w:t>лась</w:t>
      </w:r>
      <w:r w:rsidR="00E03C51" w:rsidRPr="00B062C6">
        <w:rPr>
          <w:rFonts w:ascii="Times New Roman" w:eastAsia="Times New Roman" w:hAnsi="Times New Roman" w:cs="Times New Roman"/>
          <w:sz w:val="28"/>
          <w:szCs w:val="28"/>
        </w:rPr>
        <w:t xml:space="preserve"> базовая (типовая) социологическая анкета, определенная Методикой</w:t>
      </w:r>
      <w:r w:rsidR="00E03C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которая была</w:t>
      </w:r>
      <w:r w:rsidR="00E03C51">
        <w:rPr>
          <w:rFonts w:ascii="Times New Roman" w:eastAsia="Times New Roman" w:hAnsi="Times New Roman" w:cs="Times New Roman"/>
          <w:sz w:val="28"/>
          <w:szCs w:val="28"/>
        </w:rPr>
        <w:t xml:space="preserve"> дополнен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03C51">
        <w:rPr>
          <w:rFonts w:ascii="Times New Roman" w:eastAsia="Times New Roman" w:hAnsi="Times New Roman" w:cs="Times New Roman"/>
          <w:sz w:val="28"/>
          <w:szCs w:val="28"/>
        </w:rPr>
        <w:t xml:space="preserve"> несколькими вопросами, позволяющими оценить деятельность региональных и муниципальных властей </w:t>
      </w:r>
      <w:r>
        <w:rPr>
          <w:rFonts w:ascii="Times New Roman" w:eastAsia="Times New Roman" w:hAnsi="Times New Roman" w:cs="Times New Roman"/>
          <w:sz w:val="28"/>
          <w:szCs w:val="28"/>
        </w:rPr>
        <w:t>автономного округа</w:t>
      </w:r>
      <w:r w:rsidR="00E03C51">
        <w:rPr>
          <w:rFonts w:ascii="Times New Roman" w:eastAsia="Times New Roman" w:hAnsi="Times New Roman" w:cs="Times New Roman"/>
          <w:sz w:val="28"/>
          <w:szCs w:val="28"/>
        </w:rPr>
        <w:t xml:space="preserve"> в области профилактики и противодействия немедицинскому распространению и употреблению наркотиков</w:t>
      </w:r>
      <w:r w:rsidR="00E03C51" w:rsidRPr="00B062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2520CFA" w14:textId="48D74206" w:rsidR="00E03C51" w:rsidRDefault="00E03C51" w:rsidP="00E03C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 исследования – личное интервью по месту жительства респондентов. </w:t>
      </w:r>
    </w:p>
    <w:p w14:paraId="690B5550" w14:textId="352F3DBF" w:rsidR="008B4F11" w:rsidRPr="00B062C6" w:rsidRDefault="000327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2C6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9D348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348E">
        <w:rPr>
          <w:rFonts w:ascii="Times New Roman" w:eastAsia="Times New Roman" w:hAnsi="Times New Roman" w:cs="Times New Roman"/>
          <w:sz w:val="28"/>
          <w:szCs w:val="28"/>
        </w:rPr>
        <w:t>исследования выступа</w:t>
      </w:r>
      <w:r w:rsidR="006B3371">
        <w:rPr>
          <w:rFonts w:ascii="Times New Roman" w:eastAsia="Times New Roman" w:hAnsi="Times New Roman" w:cs="Times New Roman"/>
          <w:sz w:val="28"/>
          <w:szCs w:val="28"/>
        </w:rPr>
        <w:t>ло</w:t>
      </w:r>
      <w:r w:rsidR="009D34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общественное мнение населения Ханты-Мансийского автономного округа – Югры</w:t>
      </w:r>
      <w:r w:rsidR="00AE6F88">
        <w:rPr>
          <w:rFonts w:ascii="Times New Roman" w:eastAsia="Times New Roman" w:hAnsi="Times New Roman" w:cs="Times New Roman"/>
          <w:sz w:val="28"/>
          <w:szCs w:val="28"/>
        </w:rPr>
        <w:t xml:space="preserve"> по проблемам, связанным с организацией досуга и времяпровождения граждан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B3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Предмет исследования – отношение населения Ханты-Мансийского автономного округа </w:t>
      </w:r>
      <w:r w:rsidR="006B337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Югры к проблемам наркотизации общества</w:t>
      </w:r>
      <w:r w:rsidRPr="00B062C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775C2C" w14:textId="77777777" w:rsidR="00AE6F88" w:rsidRDefault="000327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Цель социологического исследования </w:t>
      </w:r>
      <w:r w:rsidR="006B3371">
        <w:rPr>
          <w:rFonts w:ascii="Times New Roman" w:eastAsia="Times New Roman" w:hAnsi="Times New Roman" w:cs="Times New Roman"/>
          <w:sz w:val="28"/>
          <w:szCs w:val="28"/>
        </w:rPr>
        <w:t>заключалась в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348E" w:rsidRPr="009D348E">
        <w:rPr>
          <w:rFonts w:ascii="Times New Roman" w:eastAsia="Times New Roman" w:hAnsi="Times New Roman" w:cs="Times New Roman"/>
          <w:sz w:val="28"/>
          <w:szCs w:val="28"/>
        </w:rPr>
        <w:t>выявлени</w:t>
      </w:r>
      <w:r w:rsidR="006B337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D348E" w:rsidRPr="009D348E">
        <w:rPr>
          <w:rFonts w:ascii="Times New Roman" w:eastAsia="Times New Roman" w:hAnsi="Times New Roman" w:cs="Times New Roman"/>
          <w:sz w:val="28"/>
          <w:szCs w:val="28"/>
        </w:rPr>
        <w:t xml:space="preserve"> уровня наркотизации </w:t>
      </w:r>
      <w:r w:rsidR="00AE6F88">
        <w:rPr>
          <w:rFonts w:ascii="Times New Roman" w:eastAsia="Times New Roman" w:hAnsi="Times New Roman" w:cs="Times New Roman"/>
          <w:sz w:val="28"/>
          <w:szCs w:val="28"/>
        </w:rPr>
        <w:t>регионального/местного со</w:t>
      </w:r>
      <w:r w:rsidR="009D348E" w:rsidRPr="009D348E">
        <w:rPr>
          <w:rFonts w:ascii="Times New Roman" w:eastAsia="Times New Roman" w:hAnsi="Times New Roman" w:cs="Times New Roman"/>
          <w:sz w:val="28"/>
          <w:szCs w:val="28"/>
        </w:rPr>
        <w:t xml:space="preserve">общества и </w:t>
      </w:r>
      <w:r w:rsidR="00AE6F88">
        <w:rPr>
          <w:rFonts w:ascii="Times New Roman" w:eastAsia="Times New Roman" w:hAnsi="Times New Roman" w:cs="Times New Roman"/>
          <w:sz w:val="28"/>
          <w:szCs w:val="28"/>
        </w:rPr>
        <w:t xml:space="preserve">определении </w:t>
      </w:r>
      <w:r w:rsidR="009D348E" w:rsidRPr="009D348E">
        <w:rPr>
          <w:rFonts w:ascii="Times New Roman" w:eastAsia="Times New Roman" w:hAnsi="Times New Roman" w:cs="Times New Roman"/>
          <w:sz w:val="28"/>
          <w:szCs w:val="28"/>
        </w:rPr>
        <w:t>отношения населения автономного округ</w:t>
      </w:r>
      <w:r w:rsidR="009D348E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6B3371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AE6F88">
        <w:rPr>
          <w:rFonts w:ascii="Times New Roman" w:eastAsia="Times New Roman" w:hAnsi="Times New Roman" w:cs="Times New Roman"/>
          <w:sz w:val="28"/>
          <w:szCs w:val="28"/>
        </w:rPr>
        <w:t>немедицинскому распространению и употреблению наркотиков</w:t>
      </w:r>
      <w:r w:rsidR="009D34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2D4C6BC" w14:textId="5417E338" w:rsidR="009D348E" w:rsidRDefault="009D34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Задачами исследования </w:t>
      </w:r>
      <w:r w:rsidR="006B3371">
        <w:rPr>
          <w:rFonts w:ascii="Times New Roman" w:eastAsia="Times New Roman" w:hAnsi="Times New Roman" w:cs="Times New Roman"/>
          <w:sz w:val="28"/>
          <w:szCs w:val="28"/>
        </w:rPr>
        <w:t>заявлены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6B33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7D910FB" w14:textId="77777777" w:rsidR="009D348E" w:rsidRPr="009D348E" w:rsidRDefault="009D348E" w:rsidP="00E70958">
      <w:pPr>
        <w:pStyle w:val="a5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48E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значимости проблемы немедицинского потребления наркотиков в списке социальных проблем среди населения Югры и отдельно </w:t>
      </w:r>
      <w:r w:rsidRPr="009D34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взятого муниципального образования (городского округа, муниципального района); </w:t>
      </w:r>
    </w:p>
    <w:p w14:paraId="0D6D629A" w14:textId="77777777" w:rsidR="009D348E" w:rsidRPr="009D348E" w:rsidRDefault="009D348E" w:rsidP="00E70958">
      <w:pPr>
        <w:pStyle w:val="a5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48E">
        <w:rPr>
          <w:rFonts w:ascii="Times New Roman" w:eastAsia="Times New Roman" w:hAnsi="Times New Roman" w:cs="Times New Roman"/>
          <w:sz w:val="28"/>
          <w:szCs w:val="28"/>
        </w:rPr>
        <w:t xml:space="preserve">проведение анализа ценностных установок населения Югры; </w:t>
      </w:r>
    </w:p>
    <w:p w14:paraId="386C5343" w14:textId="77777777" w:rsidR="009D348E" w:rsidRPr="009D348E" w:rsidRDefault="009D348E" w:rsidP="00E70958">
      <w:pPr>
        <w:pStyle w:val="a5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48E">
        <w:rPr>
          <w:rFonts w:ascii="Times New Roman" w:eastAsia="Times New Roman" w:hAnsi="Times New Roman" w:cs="Times New Roman"/>
          <w:sz w:val="28"/>
          <w:szCs w:val="28"/>
        </w:rPr>
        <w:t xml:space="preserve">выявление отношения населения Югры к проблеме немедицинского потребления наркотиков; </w:t>
      </w:r>
    </w:p>
    <w:p w14:paraId="2EC2F65A" w14:textId="40FF681D" w:rsidR="009D348E" w:rsidRPr="009D348E" w:rsidRDefault="009D348E" w:rsidP="00E70958">
      <w:pPr>
        <w:pStyle w:val="a5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48E">
        <w:rPr>
          <w:rFonts w:ascii="Times New Roman" w:eastAsia="Times New Roman" w:hAnsi="Times New Roman" w:cs="Times New Roman"/>
          <w:sz w:val="28"/>
          <w:szCs w:val="28"/>
        </w:rPr>
        <w:t xml:space="preserve">анализ уровня распространения немедицинского потребления наркотиков в Югре, в </w:t>
      </w:r>
      <w:proofErr w:type="spellStart"/>
      <w:r w:rsidRPr="009D348E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9D348E">
        <w:rPr>
          <w:rFonts w:ascii="Times New Roman" w:eastAsia="Times New Roman" w:hAnsi="Times New Roman" w:cs="Times New Roman"/>
          <w:sz w:val="28"/>
          <w:szCs w:val="28"/>
        </w:rPr>
        <w:t xml:space="preserve">. динамика числа лиц, потребляющих наркотики; </w:t>
      </w:r>
    </w:p>
    <w:p w14:paraId="08719957" w14:textId="77777777" w:rsidR="009D348E" w:rsidRPr="009D348E" w:rsidRDefault="009D348E" w:rsidP="00E70958">
      <w:pPr>
        <w:pStyle w:val="a5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48E">
        <w:rPr>
          <w:rFonts w:ascii="Times New Roman" w:eastAsia="Times New Roman" w:hAnsi="Times New Roman" w:cs="Times New Roman"/>
          <w:sz w:val="28"/>
          <w:szCs w:val="28"/>
        </w:rPr>
        <w:t xml:space="preserve">выявление степени наркотизации населения в автономном округе; </w:t>
      </w:r>
    </w:p>
    <w:p w14:paraId="09144C64" w14:textId="77777777" w:rsidR="009D348E" w:rsidRPr="009D348E" w:rsidRDefault="009D348E" w:rsidP="00E70958">
      <w:pPr>
        <w:pStyle w:val="a5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48E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наиболее распространенных на территории Югры наркотиков; </w:t>
      </w:r>
    </w:p>
    <w:p w14:paraId="6AC34B21" w14:textId="77777777" w:rsidR="009D348E" w:rsidRPr="009D348E" w:rsidRDefault="009D348E" w:rsidP="00E70958">
      <w:pPr>
        <w:pStyle w:val="a5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48E">
        <w:rPr>
          <w:rFonts w:ascii="Times New Roman" w:eastAsia="Times New Roman" w:hAnsi="Times New Roman" w:cs="Times New Roman"/>
          <w:sz w:val="28"/>
          <w:szCs w:val="28"/>
        </w:rPr>
        <w:t xml:space="preserve">выявление степени доступности наркотиков; </w:t>
      </w:r>
    </w:p>
    <w:p w14:paraId="612610AC" w14:textId="77777777" w:rsidR="009D348E" w:rsidRPr="009D348E" w:rsidRDefault="009D348E" w:rsidP="00E70958">
      <w:pPr>
        <w:pStyle w:val="a5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48E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наиболее популярных мест и способов распространения наркотиков; </w:t>
      </w:r>
    </w:p>
    <w:p w14:paraId="0C5A6E9B" w14:textId="77777777" w:rsidR="009D348E" w:rsidRPr="009D348E" w:rsidRDefault="009D348E" w:rsidP="00E70958">
      <w:pPr>
        <w:pStyle w:val="a5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48E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причин распространения немедицинского потребления наркотиков; </w:t>
      </w:r>
    </w:p>
    <w:p w14:paraId="0451D4CD" w14:textId="77777777" w:rsidR="009D348E" w:rsidRPr="009D348E" w:rsidRDefault="009D348E" w:rsidP="00E70958">
      <w:pPr>
        <w:pStyle w:val="a5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48E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мотивов потребления наркотиков среди различных групп населения автономного округа; </w:t>
      </w:r>
    </w:p>
    <w:p w14:paraId="525D818E" w14:textId="77777777" w:rsidR="009D348E" w:rsidRPr="009D348E" w:rsidRDefault="009D348E" w:rsidP="00E70958">
      <w:pPr>
        <w:pStyle w:val="a5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48E">
        <w:rPr>
          <w:rFonts w:ascii="Times New Roman" w:eastAsia="Times New Roman" w:hAnsi="Times New Roman" w:cs="Times New Roman"/>
          <w:sz w:val="28"/>
          <w:szCs w:val="28"/>
        </w:rPr>
        <w:t xml:space="preserve">выявление основных механизмов приобщения к немедицинскому потреблению наркотиков; </w:t>
      </w:r>
    </w:p>
    <w:p w14:paraId="6840108E" w14:textId="77777777" w:rsidR="009D348E" w:rsidRPr="009D348E" w:rsidRDefault="009D348E" w:rsidP="00E70958">
      <w:pPr>
        <w:pStyle w:val="a5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348E">
        <w:rPr>
          <w:rFonts w:ascii="Times New Roman" w:eastAsia="Times New Roman" w:hAnsi="Times New Roman" w:cs="Times New Roman"/>
          <w:sz w:val="28"/>
          <w:szCs w:val="28"/>
        </w:rPr>
        <w:t>проведение анализа социокультурных факторов, как способствующих, так и препятствующих возникновению и развитию наркотической зависимости.</w:t>
      </w:r>
    </w:p>
    <w:p w14:paraId="21CCE300" w14:textId="6231F1EE" w:rsidR="008B4F11" w:rsidRPr="00B062C6" w:rsidRDefault="000327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В исследовании приняло участие </w:t>
      </w:r>
      <w:r w:rsidR="0006407A">
        <w:rPr>
          <w:rFonts w:ascii="Times New Roman" w:eastAsia="Times New Roman" w:hAnsi="Times New Roman" w:cs="Times New Roman"/>
          <w:sz w:val="28"/>
          <w:szCs w:val="28"/>
        </w:rPr>
        <w:t>1716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 респондентов, постоянно проживающих на территории муниципальных образований </w:t>
      </w:r>
      <w:r w:rsidR="004179B4">
        <w:rPr>
          <w:rFonts w:ascii="Times New Roman" w:eastAsia="Times New Roman" w:hAnsi="Times New Roman" w:cs="Times New Roman"/>
          <w:sz w:val="28"/>
          <w:szCs w:val="28"/>
        </w:rPr>
        <w:t>региона, в возрасте от 14 до 60 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лет.</w:t>
      </w:r>
      <w:r w:rsidR="00223CB5" w:rsidRPr="00223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2D2CDF" w14:textId="77777777" w:rsidR="008B4F11" w:rsidRDefault="000327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Выборочная совокупность исследования репрезентирует население Югры по полу, возрасту респондентов, по доле населения муниципальных образований в генеральной совокупности, а также по численности сельских и городских жителей. </w:t>
      </w:r>
    </w:p>
    <w:p w14:paraId="7C1F57DA" w14:textId="311B120D" w:rsidR="005C4A28" w:rsidRDefault="005C4A28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Важно отметить, что </w:t>
      </w:r>
      <w:r w:rsidR="00C30B61">
        <w:rPr>
          <w:rFonts w:ascii="Times New Roman" w:eastAsia="Times New Roman" w:hAnsi="Times New Roman" w:cs="Times New Roman"/>
          <w:sz w:val="28"/>
          <w:szCs w:val="28"/>
        </w:rPr>
        <w:t>в данном аналитическом отчете не приводятся сравнительные данные прошл</w:t>
      </w:r>
      <w:r w:rsidR="0006407A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30B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07A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C30B61">
        <w:rPr>
          <w:rFonts w:ascii="Times New Roman" w:eastAsia="Times New Roman" w:hAnsi="Times New Roman" w:cs="Times New Roman"/>
          <w:sz w:val="28"/>
          <w:szCs w:val="28"/>
        </w:rPr>
        <w:t xml:space="preserve"> в связи с кар</w:t>
      </w:r>
      <w:r w:rsidR="00223CB5">
        <w:rPr>
          <w:rFonts w:ascii="Times New Roman" w:eastAsia="Times New Roman" w:hAnsi="Times New Roman" w:cs="Times New Roman"/>
          <w:sz w:val="28"/>
          <w:szCs w:val="28"/>
        </w:rPr>
        <w:t>динальным различием в выбор</w:t>
      </w:r>
      <w:r>
        <w:rPr>
          <w:rFonts w:ascii="Times New Roman" w:eastAsia="Times New Roman" w:hAnsi="Times New Roman" w:cs="Times New Roman"/>
          <w:sz w:val="28"/>
          <w:szCs w:val="28"/>
        </w:rPr>
        <w:t>очной совокупности по сравнению с прошлы</w:t>
      </w:r>
      <w:r w:rsidR="0006407A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6407A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E11">
        <w:rPr>
          <w:rFonts w:ascii="Times New Roman" w:eastAsia="Times New Roman" w:hAnsi="Times New Roman" w:cs="Times New Roman"/>
          <w:sz w:val="28"/>
          <w:szCs w:val="28"/>
        </w:rPr>
        <w:t>(</w:t>
      </w:r>
      <w:r w:rsidR="0006407A">
        <w:rPr>
          <w:rFonts w:ascii="Times New Roman" w:eastAsia="Times New Roman" w:hAnsi="Times New Roman" w:cs="Times New Roman"/>
          <w:sz w:val="28"/>
          <w:szCs w:val="28"/>
        </w:rPr>
        <w:t>6</w:t>
      </w:r>
      <w:r w:rsidR="004179B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6407A">
        <w:rPr>
          <w:rFonts w:ascii="Times New Roman" w:eastAsia="Times New Roman" w:hAnsi="Times New Roman" w:cs="Times New Roman"/>
          <w:sz w:val="28"/>
          <w:szCs w:val="28"/>
        </w:rPr>
        <w:t>600</w:t>
      </w:r>
      <w:r w:rsidR="00992E11">
        <w:rPr>
          <w:rFonts w:ascii="Times New Roman" w:eastAsia="Times New Roman" w:hAnsi="Times New Roman" w:cs="Times New Roman"/>
          <w:sz w:val="28"/>
          <w:szCs w:val="28"/>
        </w:rPr>
        <w:t xml:space="preserve"> респондентов в </w:t>
      </w:r>
      <w:r w:rsidR="0006407A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992E11">
        <w:rPr>
          <w:rFonts w:ascii="Times New Roman" w:eastAsia="Times New Roman" w:hAnsi="Times New Roman" w:cs="Times New Roman"/>
          <w:sz w:val="28"/>
          <w:szCs w:val="28"/>
        </w:rPr>
        <w:t xml:space="preserve"> году). </w:t>
      </w:r>
    </w:p>
    <w:p w14:paraId="2149F23F" w14:textId="77777777" w:rsidR="00E70958" w:rsidRDefault="00E70958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56668C" w14:textId="77777777" w:rsidR="008B4F11" w:rsidRPr="00B062C6" w:rsidRDefault="00032715" w:rsidP="00B062C6">
      <w:pPr>
        <w:pStyle w:val="a5"/>
        <w:numPr>
          <w:ilvl w:val="0"/>
          <w:numId w:val="2"/>
        </w:num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89357210"/>
      <w:r w:rsidRPr="00B062C6">
        <w:rPr>
          <w:rFonts w:ascii="Times New Roman" w:eastAsia="Times New Roman" w:hAnsi="Times New Roman" w:cs="Times New Roman"/>
          <w:b/>
          <w:sz w:val="28"/>
          <w:szCs w:val="28"/>
        </w:rPr>
        <w:t>Социально-демографические признаки респондентов</w:t>
      </w:r>
      <w:bookmarkEnd w:id="1"/>
    </w:p>
    <w:p w14:paraId="6258A6D8" w14:textId="4B6BE78D" w:rsidR="008B4F11" w:rsidRDefault="002F68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2C6">
        <w:rPr>
          <w:rFonts w:ascii="Times New Roman" w:eastAsia="Times New Roman" w:hAnsi="Times New Roman" w:cs="Times New Roman"/>
          <w:sz w:val="28"/>
          <w:szCs w:val="28"/>
        </w:rPr>
        <w:t>Возрастная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гендерная 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структура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совокупности респондентов 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распределена достаточно равномерно, что позволяет изучать закономерности отдельно в каждой половозрастной когорте. 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>Гендерную структуру выборочной совокупности представляют 50,</w:t>
      </w:r>
      <w:r w:rsidR="003F49A8">
        <w:rPr>
          <w:rFonts w:ascii="Times New Roman" w:eastAsia="Times New Roman" w:hAnsi="Times New Roman" w:cs="Times New Roman"/>
          <w:sz w:val="28"/>
          <w:szCs w:val="28"/>
        </w:rPr>
        <w:t>2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% респондентов </w:t>
      </w:r>
      <w:r w:rsidR="003F49A8" w:rsidRPr="00B062C6">
        <w:rPr>
          <w:rFonts w:ascii="Times New Roman" w:eastAsia="Times New Roman" w:hAnsi="Times New Roman" w:cs="Times New Roman"/>
          <w:sz w:val="28"/>
          <w:szCs w:val="28"/>
        </w:rPr>
        <w:t xml:space="preserve">мужского 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>пола и 49,</w:t>
      </w:r>
      <w:r w:rsidR="003F49A8">
        <w:rPr>
          <w:rFonts w:ascii="Times New Roman" w:eastAsia="Times New Roman" w:hAnsi="Times New Roman" w:cs="Times New Roman"/>
          <w:sz w:val="28"/>
          <w:szCs w:val="28"/>
        </w:rPr>
        <w:t>8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3F49A8" w:rsidRPr="00B062C6">
        <w:rPr>
          <w:rFonts w:ascii="Times New Roman" w:eastAsia="Times New Roman" w:hAnsi="Times New Roman" w:cs="Times New Roman"/>
          <w:sz w:val="28"/>
          <w:szCs w:val="28"/>
        </w:rPr>
        <w:t>женского</w:t>
      </w:r>
      <w:r w:rsidR="00992E1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Возрастные когорты определены в следующих группах: 14-17 лет; 18-29 лет; 30-44 лет; 45-60 лет. При этом доли возрастных когорт не равнозначные. 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>Средний возраст респондента по резул</w:t>
      </w:r>
      <w:r w:rsidR="00EE43E8">
        <w:rPr>
          <w:rFonts w:ascii="Times New Roman" w:eastAsia="Times New Roman" w:hAnsi="Times New Roman" w:cs="Times New Roman"/>
          <w:sz w:val="28"/>
          <w:szCs w:val="28"/>
        </w:rPr>
        <w:t>ьтатам исследования составил 37 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лет.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8"/>
        <w:gridCol w:w="5163"/>
      </w:tblGrid>
      <w:tr w:rsidR="00D30985" w14:paraId="50B667A9" w14:textId="77777777" w:rsidTr="00D30985">
        <w:tc>
          <w:tcPr>
            <w:tcW w:w="4644" w:type="dxa"/>
          </w:tcPr>
          <w:p w14:paraId="7E05A34D" w14:textId="77777777" w:rsidR="00D30985" w:rsidRDefault="003F49A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31FF545" wp14:editId="059ED8A7">
                  <wp:extent cx="2667000" cy="2400300"/>
                  <wp:effectExtent l="0" t="0" r="0" b="0"/>
                  <wp:docPr id="35" name="Диаграмма 35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7D246F0-0E92-6AB7-6D5B-A6A7F906E37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14:paraId="3956C453" w14:textId="77777777" w:rsidR="00D30985" w:rsidRDefault="00D309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6501C38" wp14:editId="75F27451">
                  <wp:extent cx="3147060" cy="2339340"/>
                  <wp:effectExtent l="0" t="0" r="0" b="3810"/>
                  <wp:docPr id="24" name="Диаграмма 24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4BE105E8-2427-4B60-3F3D-C6F4266A504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14:paraId="11C9E991" w14:textId="77777777" w:rsidR="002F6820" w:rsidRDefault="002F68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B3B17D" w14:textId="0A12242A" w:rsidR="008B4F11" w:rsidRDefault="000327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</w:t>
      </w:r>
      <w:proofErr w:type="gramStart"/>
      <w:r w:rsidR="002F6820">
        <w:rPr>
          <w:rFonts w:ascii="Times New Roman" w:eastAsia="Times New Roman" w:hAnsi="Times New Roman" w:cs="Times New Roman"/>
          <w:sz w:val="28"/>
          <w:szCs w:val="28"/>
        </w:rPr>
        <w:t>опрашиваемых</w:t>
      </w:r>
      <w:proofErr w:type="gramEnd"/>
      <w:r w:rsidR="002F6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по территориям является пропорциональным в соответствии с количеством населения в каждом муниципальном образовании. Самая значительная доля респондентов приходится на города Сургут, Нижневартовск, Нефтеюганск и Ханты-Мансийск, а также Сургутский район. </w:t>
      </w:r>
    </w:p>
    <w:p w14:paraId="08ACBBE4" w14:textId="77777777" w:rsidR="003F49A8" w:rsidRDefault="003F49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928"/>
        <w:gridCol w:w="4536"/>
      </w:tblGrid>
      <w:tr w:rsidR="006B3DEA" w:rsidRPr="006B3DEA" w14:paraId="76287B37" w14:textId="77777777" w:rsidTr="006B3DEA">
        <w:trPr>
          <w:trHeight w:val="125"/>
        </w:trPr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65B0C523" w14:textId="77777777" w:rsidR="006B3DEA" w:rsidRPr="006B3DEA" w:rsidRDefault="006B3DEA" w:rsidP="006B3D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B3DEA">
              <w:rPr>
                <w:rFonts w:ascii="Times New Roman" w:hAnsi="Times New Roman" w:cs="Times New Roman"/>
                <w:b/>
                <w:sz w:val="24"/>
              </w:rPr>
              <w:lastRenderedPageBreak/>
              <w:t>Муниципальное образование</w:t>
            </w:r>
          </w:p>
        </w:tc>
        <w:tc>
          <w:tcPr>
            <w:tcW w:w="45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4987B49B" w14:textId="77777777" w:rsidR="006B3DEA" w:rsidRPr="006B3DEA" w:rsidRDefault="006B3DEA" w:rsidP="006B3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B3DEA">
              <w:rPr>
                <w:rFonts w:ascii="Times New Roman" w:hAnsi="Times New Roman" w:cs="Times New Roman"/>
                <w:b/>
                <w:sz w:val="24"/>
              </w:rPr>
              <w:t>Процент</w:t>
            </w:r>
          </w:p>
        </w:tc>
      </w:tr>
      <w:tr w:rsidR="00693734" w:rsidRPr="006B3DEA" w14:paraId="1962FC87" w14:textId="77777777" w:rsidTr="006B3DEA">
        <w:trPr>
          <w:trHeight w:val="68"/>
        </w:trPr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0A0BF62E" w14:textId="77777777" w:rsidR="00693734" w:rsidRPr="00693734" w:rsidRDefault="00693734" w:rsidP="0069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34">
              <w:rPr>
                <w:rFonts w:ascii="Times New Roman" w:hAnsi="Times New Roman" w:cs="Times New Roman"/>
                <w:sz w:val="24"/>
                <w:szCs w:val="24"/>
              </w:rPr>
              <w:t>Город Ханты-Мансийск</w:t>
            </w:r>
          </w:p>
        </w:tc>
        <w:tc>
          <w:tcPr>
            <w:tcW w:w="45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07EFE64E" w14:textId="77777777" w:rsidR="00693734" w:rsidRPr="00693734" w:rsidRDefault="00693734" w:rsidP="006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34">
              <w:rPr>
                <w:rFonts w:ascii="Times New Roman" w:hAnsi="Times New Roman" w:cs="Times New Roman"/>
                <w:sz w:val="24"/>
                <w:szCs w:val="24"/>
              </w:rPr>
              <w:t>6,0%</w:t>
            </w:r>
          </w:p>
        </w:tc>
      </w:tr>
      <w:tr w:rsidR="00693734" w:rsidRPr="006B3DEA" w14:paraId="081741A9" w14:textId="77777777" w:rsidTr="006B3DEA">
        <w:trPr>
          <w:trHeight w:val="118"/>
        </w:trPr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057E97BF" w14:textId="77777777" w:rsidR="00693734" w:rsidRPr="00693734" w:rsidRDefault="00693734" w:rsidP="0069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34">
              <w:rPr>
                <w:rFonts w:ascii="Times New Roman" w:hAnsi="Times New Roman" w:cs="Times New Roman"/>
                <w:sz w:val="24"/>
                <w:szCs w:val="24"/>
              </w:rPr>
              <w:t>Город Когалым</w:t>
            </w:r>
          </w:p>
        </w:tc>
        <w:tc>
          <w:tcPr>
            <w:tcW w:w="45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64901F8D" w14:textId="77777777" w:rsidR="00693734" w:rsidRPr="00693734" w:rsidRDefault="00693734" w:rsidP="006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34">
              <w:rPr>
                <w:rFonts w:ascii="Times New Roman" w:hAnsi="Times New Roman" w:cs="Times New Roman"/>
                <w:sz w:val="24"/>
                <w:szCs w:val="24"/>
              </w:rPr>
              <w:t>4,1%</w:t>
            </w:r>
          </w:p>
        </w:tc>
      </w:tr>
      <w:tr w:rsidR="00693734" w:rsidRPr="006B3DEA" w14:paraId="2C9CFBB9" w14:textId="77777777" w:rsidTr="006B3DEA">
        <w:trPr>
          <w:trHeight w:val="125"/>
        </w:trPr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F3EB746" w14:textId="77777777" w:rsidR="00693734" w:rsidRPr="00693734" w:rsidRDefault="00693734" w:rsidP="0069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34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693734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</w:p>
        </w:tc>
        <w:tc>
          <w:tcPr>
            <w:tcW w:w="45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2409F231" w14:textId="77777777" w:rsidR="00693734" w:rsidRPr="00693734" w:rsidRDefault="00693734" w:rsidP="006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34">
              <w:rPr>
                <w:rFonts w:ascii="Times New Roman" w:hAnsi="Times New Roman" w:cs="Times New Roman"/>
                <w:sz w:val="24"/>
                <w:szCs w:val="24"/>
              </w:rPr>
              <w:t>2,7%</w:t>
            </w:r>
          </w:p>
        </w:tc>
      </w:tr>
      <w:tr w:rsidR="00693734" w:rsidRPr="006B3DEA" w14:paraId="6E056F6C" w14:textId="77777777" w:rsidTr="006B3DEA">
        <w:trPr>
          <w:trHeight w:val="125"/>
        </w:trPr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1D71AB58" w14:textId="77777777" w:rsidR="00693734" w:rsidRPr="00693734" w:rsidRDefault="00693734" w:rsidP="0069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34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693734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</w:p>
        </w:tc>
        <w:tc>
          <w:tcPr>
            <w:tcW w:w="45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2CC71F38" w14:textId="77777777" w:rsidR="00693734" w:rsidRPr="00693734" w:rsidRDefault="00693734" w:rsidP="006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34">
              <w:rPr>
                <w:rFonts w:ascii="Times New Roman" w:hAnsi="Times New Roman" w:cs="Times New Roman"/>
                <w:sz w:val="24"/>
                <w:szCs w:val="24"/>
              </w:rPr>
              <w:t>3,1%</w:t>
            </w:r>
          </w:p>
        </w:tc>
      </w:tr>
      <w:tr w:rsidR="00693734" w:rsidRPr="006B3DEA" w14:paraId="694F1955" w14:textId="77777777" w:rsidTr="006B3DEA">
        <w:trPr>
          <w:trHeight w:val="125"/>
        </w:trPr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61907865" w14:textId="77777777" w:rsidR="00693734" w:rsidRPr="00693734" w:rsidRDefault="00693734" w:rsidP="0069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34">
              <w:rPr>
                <w:rFonts w:ascii="Times New Roman" w:hAnsi="Times New Roman" w:cs="Times New Roman"/>
                <w:sz w:val="24"/>
                <w:szCs w:val="24"/>
              </w:rPr>
              <w:t>Город Нефтеюганск</w:t>
            </w:r>
          </w:p>
        </w:tc>
        <w:tc>
          <w:tcPr>
            <w:tcW w:w="45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7E67A5C3" w14:textId="77777777" w:rsidR="00693734" w:rsidRPr="00693734" w:rsidRDefault="00693734" w:rsidP="006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34">
              <w:rPr>
                <w:rFonts w:ascii="Times New Roman" w:hAnsi="Times New Roman" w:cs="Times New Roman"/>
                <w:sz w:val="24"/>
                <w:szCs w:val="24"/>
              </w:rPr>
              <w:t>7,5%</w:t>
            </w:r>
          </w:p>
        </w:tc>
      </w:tr>
      <w:tr w:rsidR="00693734" w:rsidRPr="006B3DEA" w14:paraId="0928C89A" w14:textId="77777777" w:rsidTr="006B3DEA">
        <w:trPr>
          <w:trHeight w:val="118"/>
        </w:trPr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1A8BB683" w14:textId="77777777" w:rsidR="00693734" w:rsidRPr="00693734" w:rsidRDefault="00693734" w:rsidP="0069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34">
              <w:rPr>
                <w:rFonts w:ascii="Times New Roman" w:hAnsi="Times New Roman" w:cs="Times New Roman"/>
                <w:sz w:val="24"/>
                <w:szCs w:val="24"/>
              </w:rPr>
              <w:t>Город Нижневартовск</w:t>
            </w:r>
          </w:p>
        </w:tc>
        <w:tc>
          <w:tcPr>
            <w:tcW w:w="45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CE570E4" w14:textId="77777777" w:rsidR="00693734" w:rsidRPr="00693734" w:rsidRDefault="00693734" w:rsidP="006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34">
              <w:rPr>
                <w:rFonts w:ascii="Times New Roman" w:hAnsi="Times New Roman" w:cs="Times New Roman"/>
                <w:sz w:val="24"/>
                <w:szCs w:val="24"/>
              </w:rPr>
              <w:t>16,1%</w:t>
            </w:r>
          </w:p>
        </w:tc>
      </w:tr>
      <w:tr w:rsidR="00693734" w:rsidRPr="006B3DEA" w14:paraId="19A11AC5" w14:textId="77777777" w:rsidTr="006B3DEA">
        <w:trPr>
          <w:trHeight w:val="125"/>
        </w:trPr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CA47377" w14:textId="77777777" w:rsidR="00693734" w:rsidRPr="00693734" w:rsidRDefault="00693734" w:rsidP="0069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34">
              <w:rPr>
                <w:rFonts w:ascii="Times New Roman" w:hAnsi="Times New Roman" w:cs="Times New Roman"/>
                <w:sz w:val="24"/>
                <w:szCs w:val="24"/>
              </w:rPr>
              <w:t>Город Нягань</w:t>
            </w:r>
          </w:p>
        </w:tc>
        <w:tc>
          <w:tcPr>
            <w:tcW w:w="45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4BEE8CEC" w14:textId="77777777" w:rsidR="00693734" w:rsidRPr="00693734" w:rsidRDefault="00693734" w:rsidP="006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34">
              <w:rPr>
                <w:rFonts w:ascii="Times New Roman" w:hAnsi="Times New Roman" w:cs="Times New Roman"/>
                <w:sz w:val="24"/>
                <w:szCs w:val="24"/>
              </w:rPr>
              <w:t>3,4%</w:t>
            </w:r>
          </w:p>
        </w:tc>
      </w:tr>
      <w:tr w:rsidR="00693734" w:rsidRPr="006B3DEA" w14:paraId="706488EF" w14:textId="77777777" w:rsidTr="006B3DEA">
        <w:trPr>
          <w:trHeight w:val="125"/>
        </w:trPr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548CB3A8" w14:textId="77777777" w:rsidR="00693734" w:rsidRPr="00693734" w:rsidRDefault="00693734" w:rsidP="0069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34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693734"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  <w:proofErr w:type="spellEnd"/>
          </w:p>
        </w:tc>
        <w:tc>
          <w:tcPr>
            <w:tcW w:w="45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4D527CC" w14:textId="77777777" w:rsidR="00693734" w:rsidRPr="00693734" w:rsidRDefault="00693734" w:rsidP="006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34"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</w:tr>
      <w:tr w:rsidR="00693734" w:rsidRPr="006B3DEA" w14:paraId="039F504E" w14:textId="77777777" w:rsidTr="006B3DEA">
        <w:trPr>
          <w:trHeight w:val="125"/>
        </w:trPr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5BE63222" w14:textId="77777777" w:rsidR="00693734" w:rsidRPr="00693734" w:rsidRDefault="00693734" w:rsidP="0069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34">
              <w:rPr>
                <w:rFonts w:ascii="Times New Roman" w:hAnsi="Times New Roman" w:cs="Times New Roman"/>
                <w:sz w:val="24"/>
                <w:szCs w:val="24"/>
              </w:rPr>
              <w:t>Город Пыть-Ях</w:t>
            </w:r>
          </w:p>
        </w:tc>
        <w:tc>
          <w:tcPr>
            <w:tcW w:w="45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291E1F30" w14:textId="77777777" w:rsidR="00693734" w:rsidRPr="00693734" w:rsidRDefault="00693734" w:rsidP="006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34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</w:tr>
      <w:tr w:rsidR="00693734" w:rsidRPr="006B3DEA" w14:paraId="0F02B077" w14:textId="77777777" w:rsidTr="006B3DEA">
        <w:trPr>
          <w:trHeight w:val="118"/>
        </w:trPr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11D867FA" w14:textId="77777777" w:rsidR="00693734" w:rsidRPr="00693734" w:rsidRDefault="00693734" w:rsidP="0069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34">
              <w:rPr>
                <w:rFonts w:ascii="Times New Roman" w:hAnsi="Times New Roman" w:cs="Times New Roman"/>
                <w:sz w:val="24"/>
                <w:szCs w:val="24"/>
              </w:rPr>
              <w:t>Город Радужный</w:t>
            </w:r>
          </w:p>
        </w:tc>
        <w:tc>
          <w:tcPr>
            <w:tcW w:w="45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61998AB" w14:textId="77777777" w:rsidR="00693734" w:rsidRPr="00693734" w:rsidRDefault="00693734" w:rsidP="006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34">
              <w:rPr>
                <w:rFonts w:ascii="Times New Roman" w:hAnsi="Times New Roman" w:cs="Times New Roman"/>
                <w:sz w:val="24"/>
                <w:szCs w:val="24"/>
              </w:rPr>
              <w:t>2,6%</w:t>
            </w:r>
          </w:p>
        </w:tc>
      </w:tr>
      <w:tr w:rsidR="00693734" w:rsidRPr="006B3DEA" w14:paraId="300EA16D" w14:textId="77777777" w:rsidTr="006B3DEA">
        <w:trPr>
          <w:trHeight w:val="125"/>
        </w:trPr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5387E9F" w14:textId="77777777" w:rsidR="00693734" w:rsidRPr="00693734" w:rsidRDefault="00693734" w:rsidP="0069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34">
              <w:rPr>
                <w:rFonts w:ascii="Times New Roman" w:hAnsi="Times New Roman" w:cs="Times New Roman"/>
                <w:sz w:val="24"/>
                <w:szCs w:val="24"/>
              </w:rPr>
              <w:t>Город Сургут</w:t>
            </w:r>
          </w:p>
        </w:tc>
        <w:tc>
          <w:tcPr>
            <w:tcW w:w="45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135E9F36" w14:textId="77777777" w:rsidR="00693734" w:rsidRPr="00693734" w:rsidRDefault="00693734" w:rsidP="006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34">
              <w:rPr>
                <w:rFonts w:ascii="Times New Roman" w:hAnsi="Times New Roman" w:cs="Times New Roman"/>
                <w:sz w:val="24"/>
                <w:szCs w:val="24"/>
              </w:rPr>
              <w:t>21,9%</w:t>
            </w:r>
          </w:p>
        </w:tc>
      </w:tr>
      <w:tr w:rsidR="00693734" w:rsidRPr="006B3DEA" w14:paraId="36299662" w14:textId="77777777" w:rsidTr="006B3DEA">
        <w:trPr>
          <w:trHeight w:val="125"/>
        </w:trPr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C539F06" w14:textId="77777777" w:rsidR="00693734" w:rsidRPr="00693734" w:rsidRDefault="00693734" w:rsidP="0069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34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693734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45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6F088D82" w14:textId="77777777" w:rsidR="00693734" w:rsidRPr="00693734" w:rsidRDefault="00693734" w:rsidP="006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34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</w:tr>
      <w:tr w:rsidR="00693734" w:rsidRPr="006B3DEA" w14:paraId="0AA0E460" w14:textId="77777777" w:rsidTr="006B3DEA">
        <w:trPr>
          <w:trHeight w:val="118"/>
        </w:trPr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47B05A4" w14:textId="77777777" w:rsidR="00693734" w:rsidRPr="00693734" w:rsidRDefault="00693734" w:rsidP="0069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34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693734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</w:p>
        </w:tc>
        <w:tc>
          <w:tcPr>
            <w:tcW w:w="45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2E944ED4" w14:textId="77777777" w:rsidR="00693734" w:rsidRPr="00693734" w:rsidRDefault="00693734" w:rsidP="006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34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</w:tr>
      <w:tr w:rsidR="00693734" w:rsidRPr="006B3DEA" w14:paraId="09892F46" w14:textId="77777777" w:rsidTr="006B3DEA">
        <w:trPr>
          <w:trHeight w:val="125"/>
        </w:trPr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5965E3AE" w14:textId="77777777" w:rsidR="00693734" w:rsidRPr="00693734" w:rsidRDefault="00693734" w:rsidP="0069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34">
              <w:rPr>
                <w:rFonts w:ascii="Times New Roman" w:hAnsi="Times New Roman" w:cs="Times New Roman"/>
                <w:sz w:val="24"/>
                <w:szCs w:val="24"/>
              </w:rPr>
              <w:t>Белоярский район</w:t>
            </w:r>
          </w:p>
        </w:tc>
        <w:tc>
          <w:tcPr>
            <w:tcW w:w="45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4DC7BE1" w14:textId="77777777" w:rsidR="00693734" w:rsidRPr="00693734" w:rsidRDefault="00693734" w:rsidP="006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34"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</w:tr>
      <w:tr w:rsidR="00693734" w:rsidRPr="006B3DEA" w14:paraId="706EBFCD" w14:textId="77777777" w:rsidTr="006B3DEA">
        <w:trPr>
          <w:trHeight w:val="118"/>
        </w:trPr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6EE73D4F" w14:textId="77777777" w:rsidR="00693734" w:rsidRPr="00693734" w:rsidRDefault="00693734" w:rsidP="0069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34">
              <w:rPr>
                <w:rFonts w:ascii="Times New Roman" w:hAnsi="Times New Roman" w:cs="Times New Roman"/>
                <w:sz w:val="24"/>
                <w:szCs w:val="24"/>
              </w:rPr>
              <w:t>Березовский район</w:t>
            </w:r>
          </w:p>
        </w:tc>
        <w:tc>
          <w:tcPr>
            <w:tcW w:w="45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3827F856" w14:textId="77777777" w:rsidR="00693734" w:rsidRPr="00693734" w:rsidRDefault="00693734" w:rsidP="006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34">
              <w:rPr>
                <w:rFonts w:ascii="Times New Roman" w:hAnsi="Times New Roman" w:cs="Times New Roman"/>
                <w:sz w:val="24"/>
                <w:szCs w:val="24"/>
              </w:rPr>
              <w:t>1,6%</w:t>
            </w:r>
          </w:p>
        </w:tc>
      </w:tr>
      <w:tr w:rsidR="00693734" w:rsidRPr="006B3DEA" w14:paraId="127B932B" w14:textId="77777777" w:rsidTr="006B3DEA">
        <w:trPr>
          <w:trHeight w:val="125"/>
        </w:trPr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63C0FD07" w14:textId="77777777" w:rsidR="00693734" w:rsidRPr="00693734" w:rsidRDefault="00693734" w:rsidP="0069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734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69373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5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DB7E28F" w14:textId="77777777" w:rsidR="00693734" w:rsidRPr="00693734" w:rsidRDefault="00693734" w:rsidP="006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34">
              <w:rPr>
                <w:rFonts w:ascii="Times New Roman" w:hAnsi="Times New Roman" w:cs="Times New Roman"/>
                <w:sz w:val="24"/>
                <w:szCs w:val="24"/>
              </w:rPr>
              <w:t>1,9%</w:t>
            </w:r>
          </w:p>
        </w:tc>
      </w:tr>
      <w:tr w:rsidR="00693734" w:rsidRPr="006B3DEA" w14:paraId="02793DF4" w14:textId="77777777" w:rsidTr="006B3DEA">
        <w:trPr>
          <w:trHeight w:val="125"/>
        </w:trPr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29C99EFB" w14:textId="77777777" w:rsidR="00693734" w:rsidRPr="00693734" w:rsidRDefault="00693734" w:rsidP="0069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3734">
              <w:rPr>
                <w:rFonts w:ascii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  <w:r w:rsidRPr="0069373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5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36E4CC2A" w14:textId="77777777" w:rsidR="00693734" w:rsidRPr="00693734" w:rsidRDefault="00693734" w:rsidP="006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34">
              <w:rPr>
                <w:rFonts w:ascii="Times New Roman" w:hAnsi="Times New Roman" w:cs="Times New Roman"/>
                <w:sz w:val="24"/>
                <w:szCs w:val="24"/>
              </w:rPr>
              <w:t>2,7%</w:t>
            </w:r>
          </w:p>
        </w:tc>
      </w:tr>
      <w:tr w:rsidR="00693734" w:rsidRPr="006B3DEA" w14:paraId="667CF791" w14:textId="77777777" w:rsidTr="006B3DEA">
        <w:trPr>
          <w:trHeight w:val="125"/>
        </w:trPr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004A7331" w14:textId="77777777" w:rsidR="00693734" w:rsidRPr="00693734" w:rsidRDefault="00693734" w:rsidP="0069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34">
              <w:rPr>
                <w:rFonts w:ascii="Times New Roman" w:hAnsi="Times New Roman" w:cs="Times New Roman"/>
                <w:sz w:val="24"/>
                <w:szCs w:val="24"/>
              </w:rPr>
              <w:t>Нижневартовский район</w:t>
            </w:r>
          </w:p>
        </w:tc>
        <w:tc>
          <w:tcPr>
            <w:tcW w:w="45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4331BF19" w14:textId="77777777" w:rsidR="00693734" w:rsidRPr="00693734" w:rsidRDefault="00693734" w:rsidP="006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34">
              <w:rPr>
                <w:rFonts w:ascii="Times New Roman" w:hAnsi="Times New Roman" w:cs="Times New Roman"/>
                <w:sz w:val="24"/>
                <w:szCs w:val="24"/>
              </w:rPr>
              <w:t>2,2%</w:t>
            </w:r>
          </w:p>
        </w:tc>
      </w:tr>
      <w:tr w:rsidR="00693734" w:rsidRPr="006B3DEA" w14:paraId="6924D127" w14:textId="77777777" w:rsidTr="006B3DEA">
        <w:trPr>
          <w:trHeight w:val="118"/>
        </w:trPr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63326F48" w14:textId="77777777" w:rsidR="00693734" w:rsidRPr="00693734" w:rsidRDefault="00693734" w:rsidP="0069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34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45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20E415CB" w14:textId="77777777" w:rsidR="00693734" w:rsidRPr="00693734" w:rsidRDefault="00693734" w:rsidP="006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34">
              <w:rPr>
                <w:rFonts w:ascii="Times New Roman" w:hAnsi="Times New Roman" w:cs="Times New Roman"/>
                <w:sz w:val="24"/>
                <w:szCs w:val="24"/>
              </w:rPr>
              <w:t>1,6%</w:t>
            </w:r>
          </w:p>
        </w:tc>
      </w:tr>
      <w:tr w:rsidR="00693734" w:rsidRPr="006B3DEA" w14:paraId="1E6B528A" w14:textId="77777777" w:rsidTr="006B3DEA">
        <w:trPr>
          <w:trHeight w:val="125"/>
        </w:trPr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4478BF27" w14:textId="77777777" w:rsidR="00693734" w:rsidRPr="00693734" w:rsidRDefault="00693734" w:rsidP="0069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34"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45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674A09EA" w14:textId="77777777" w:rsidR="00693734" w:rsidRPr="00693734" w:rsidRDefault="00693734" w:rsidP="006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34">
              <w:rPr>
                <w:rFonts w:ascii="Times New Roman" w:hAnsi="Times New Roman" w:cs="Times New Roman"/>
                <w:sz w:val="24"/>
                <w:szCs w:val="24"/>
              </w:rPr>
              <w:t>2,9%</w:t>
            </w:r>
          </w:p>
        </w:tc>
      </w:tr>
      <w:tr w:rsidR="00693734" w:rsidRPr="006B3DEA" w14:paraId="3E86C0B8" w14:textId="77777777" w:rsidTr="006B3DEA">
        <w:trPr>
          <w:trHeight w:val="125"/>
        </w:trPr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164A4DA1" w14:textId="77777777" w:rsidR="00693734" w:rsidRPr="00693734" w:rsidRDefault="00693734" w:rsidP="0069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34">
              <w:rPr>
                <w:rFonts w:ascii="Times New Roman" w:hAnsi="Times New Roman" w:cs="Times New Roman"/>
                <w:sz w:val="24"/>
                <w:szCs w:val="24"/>
              </w:rPr>
              <w:t>Сургутский район</w:t>
            </w:r>
          </w:p>
        </w:tc>
        <w:tc>
          <w:tcPr>
            <w:tcW w:w="45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14:paraId="3B90D6A1" w14:textId="77777777" w:rsidR="00693734" w:rsidRPr="00693734" w:rsidRDefault="00693734" w:rsidP="006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34">
              <w:rPr>
                <w:rFonts w:ascii="Times New Roman" w:hAnsi="Times New Roman" w:cs="Times New Roman"/>
                <w:sz w:val="24"/>
                <w:szCs w:val="24"/>
              </w:rPr>
              <w:t>7,5%</w:t>
            </w:r>
          </w:p>
        </w:tc>
      </w:tr>
      <w:tr w:rsidR="00693734" w:rsidRPr="006B3DEA" w14:paraId="1D6F8BF4" w14:textId="77777777" w:rsidTr="006B3DEA">
        <w:trPr>
          <w:trHeight w:val="125"/>
        </w:trPr>
        <w:tc>
          <w:tcPr>
            <w:tcW w:w="492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529C31B4" w14:textId="77777777" w:rsidR="00693734" w:rsidRPr="00693734" w:rsidRDefault="00693734" w:rsidP="00693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34">
              <w:rPr>
                <w:rFonts w:ascii="Times New Roman" w:hAnsi="Times New Roman" w:cs="Times New Roman"/>
                <w:sz w:val="24"/>
                <w:szCs w:val="24"/>
              </w:rPr>
              <w:t>Ханты-Мансийский район</w:t>
            </w:r>
          </w:p>
        </w:tc>
        <w:tc>
          <w:tcPr>
            <w:tcW w:w="453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4D2B9E95" w14:textId="77777777" w:rsidR="00693734" w:rsidRPr="00693734" w:rsidRDefault="00693734" w:rsidP="0069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34">
              <w:rPr>
                <w:rFonts w:ascii="Times New Roman" w:hAnsi="Times New Roman" w:cs="Times New Roman"/>
                <w:sz w:val="24"/>
                <w:szCs w:val="24"/>
              </w:rPr>
              <w:t>1,4%</w:t>
            </w:r>
          </w:p>
        </w:tc>
      </w:tr>
    </w:tbl>
    <w:p w14:paraId="5B58D09A" w14:textId="77777777" w:rsidR="006B3DEA" w:rsidRPr="00B062C6" w:rsidRDefault="006B3D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47904A" w14:textId="393C26E8" w:rsidR="008B4F11" w:rsidRDefault="00314361" w:rsidP="006B3D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90,2</w:t>
      </w:r>
      <w:r w:rsidR="00E3506B">
        <w:rPr>
          <w:rFonts w:ascii="Times New Roman" w:eastAsia="Times New Roman" w:hAnsi="Times New Roman" w:cs="Times New Roman"/>
          <w:sz w:val="28"/>
          <w:szCs w:val="28"/>
        </w:rPr>
        <w:t>% 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респондентов являются жителями городов, </w:t>
      </w:r>
      <w:r>
        <w:rPr>
          <w:rFonts w:ascii="Times New Roman" w:eastAsia="Times New Roman" w:hAnsi="Times New Roman" w:cs="Times New Roman"/>
          <w:sz w:val="28"/>
          <w:szCs w:val="28"/>
        </w:rPr>
        <w:t>9,8</w:t>
      </w:r>
      <w:r w:rsidR="00E3506B">
        <w:rPr>
          <w:rFonts w:ascii="Times New Roman" w:eastAsia="Times New Roman" w:hAnsi="Times New Roman" w:cs="Times New Roman"/>
          <w:sz w:val="28"/>
          <w:szCs w:val="28"/>
        </w:rPr>
        <w:t>% 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опрошенных относятся к сельским жителям. </w:t>
      </w:r>
    </w:p>
    <w:p w14:paraId="497759BF" w14:textId="77777777" w:rsidR="00314361" w:rsidRDefault="00314361" w:rsidP="0031436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8C92D6B" wp14:editId="18042DAD">
            <wp:extent cx="4076700" cy="1653540"/>
            <wp:effectExtent l="0" t="0" r="0" b="3810"/>
            <wp:docPr id="1" name="Диаграм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89DEB4AB-A719-E194-F6B8-43A3204F38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2BADFC3" w14:textId="77E01C77" w:rsidR="00556B7F" w:rsidRDefault="00032715" w:rsidP="00556B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2C6">
        <w:rPr>
          <w:rFonts w:ascii="Times New Roman" w:eastAsia="Times New Roman" w:hAnsi="Times New Roman" w:cs="Times New Roman"/>
          <w:sz w:val="28"/>
          <w:szCs w:val="28"/>
        </w:rPr>
        <w:t>Высшее образование различн</w:t>
      </w:r>
      <w:r w:rsidR="00E3506B">
        <w:rPr>
          <w:rFonts w:ascii="Times New Roman" w:eastAsia="Times New Roman" w:hAnsi="Times New Roman" w:cs="Times New Roman"/>
          <w:sz w:val="28"/>
          <w:szCs w:val="28"/>
        </w:rPr>
        <w:t>ых ступеней в целом имеют 33,9% 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респондентов. </w:t>
      </w:r>
      <w:r w:rsidR="00E3506B">
        <w:rPr>
          <w:rFonts w:ascii="Times New Roman" w:eastAsia="Times New Roman" w:hAnsi="Times New Roman" w:cs="Times New Roman"/>
          <w:sz w:val="28"/>
          <w:szCs w:val="28"/>
        </w:rPr>
        <w:t>Несколько больший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процент опрошенных </w:t>
      </w:r>
      <w:r w:rsidR="00E3506B" w:rsidRPr="00B062C6">
        <w:rPr>
          <w:rFonts w:ascii="Times New Roman" w:eastAsia="Times New Roman" w:hAnsi="Times New Roman" w:cs="Times New Roman"/>
          <w:sz w:val="28"/>
          <w:szCs w:val="28"/>
        </w:rPr>
        <w:t>(3</w:t>
      </w:r>
      <w:r w:rsidR="00E3506B">
        <w:rPr>
          <w:rFonts w:ascii="Times New Roman" w:eastAsia="Times New Roman" w:hAnsi="Times New Roman" w:cs="Times New Roman"/>
          <w:sz w:val="28"/>
          <w:szCs w:val="28"/>
        </w:rPr>
        <w:t>6,1</w:t>
      </w:r>
      <w:r w:rsidR="00E3506B" w:rsidRPr="00B062C6">
        <w:rPr>
          <w:rFonts w:ascii="Times New Roman" w:eastAsia="Times New Roman" w:hAnsi="Times New Roman" w:cs="Times New Roman"/>
          <w:sz w:val="28"/>
          <w:szCs w:val="28"/>
        </w:rPr>
        <w:t xml:space="preserve">%) </w:t>
      </w:r>
      <w:r w:rsidR="00EE43E8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средне</w:t>
      </w:r>
      <w:r w:rsidR="00EE43E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</w:t>
      </w:r>
      <w:r w:rsidR="00EE43E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EE43E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6B7F">
        <w:rPr>
          <w:rFonts w:ascii="Times New Roman" w:eastAsia="Times New Roman" w:hAnsi="Times New Roman" w:cs="Times New Roman"/>
          <w:sz w:val="28"/>
          <w:szCs w:val="28"/>
        </w:rPr>
        <w:t>30%</w:t>
      </w:r>
      <w:r w:rsidR="00E3506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56B7F" w:rsidRPr="00B062C6">
        <w:rPr>
          <w:rFonts w:ascii="Times New Roman" w:eastAsia="Times New Roman" w:hAnsi="Times New Roman" w:cs="Times New Roman"/>
          <w:sz w:val="28"/>
          <w:szCs w:val="28"/>
        </w:rPr>
        <w:t>респондентов имеют неполное среднее</w:t>
      </w:r>
      <w:r w:rsidR="00556B7F">
        <w:rPr>
          <w:rFonts w:ascii="Times New Roman" w:eastAsia="Times New Roman" w:hAnsi="Times New Roman" w:cs="Times New Roman"/>
          <w:sz w:val="28"/>
          <w:szCs w:val="28"/>
        </w:rPr>
        <w:t xml:space="preserve"> или среднее общее</w:t>
      </w:r>
      <w:r w:rsidR="00556B7F" w:rsidRPr="00B062C6">
        <w:rPr>
          <w:rFonts w:ascii="Times New Roman" w:eastAsia="Times New Roman" w:hAnsi="Times New Roman" w:cs="Times New Roman"/>
          <w:sz w:val="28"/>
          <w:szCs w:val="28"/>
        </w:rPr>
        <w:t xml:space="preserve"> образование.</w:t>
      </w:r>
      <w:r w:rsidR="00E350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626FA7B" w14:textId="77777777" w:rsidR="00556B7F" w:rsidRDefault="00556B7F" w:rsidP="00556B7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FDB3E6F" wp14:editId="1CEDBE28">
            <wp:extent cx="5450294" cy="1649095"/>
            <wp:effectExtent l="0" t="0" r="0" b="8255"/>
            <wp:docPr id="41" name="Диаграмма 4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D4DCF2C3-DBD7-7C43-8267-584E84304CF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06414D5" w14:textId="3B8778A9" w:rsidR="008B4F11" w:rsidRDefault="000327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Практически каждый третий респондент </w:t>
      </w:r>
      <w:r w:rsidR="00E3506B" w:rsidRPr="00B062C6">
        <w:rPr>
          <w:rFonts w:ascii="Times New Roman" w:eastAsia="Times New Roman" w:hAnsi="Times New Roman" w:cs="Times New Roman"/>
          <w:sz w:val="28"/>
          <w:szCs w:val="28"/>
        </w:rPr>
        <w:t>(</w:t>
      </w:r>
      <w:r w:rsidR="00E3506B">
        <w:rPr>
          <w:rFonts w:ascii="Times New Roman" w:eastAsia="Times New Roman" w:hAnsi="Times New Roman" w:cs="Times New Roman"/>
          <w:sz w:val="28"/>
          <w:szCs w:val="28"/>
        </w:rPr>
        <w:t>31,1</w:t>
      </w:r>
      <w:r w:rsidR="00E3506B" w:rsidRPr="00B062C6">
        <w:rPr>
          <w:rFonts w:ascii="Times New Roman" w:eastAsia="Times New Roman" w:hAnsi="Times New Roman" w:cs="Times New Roman"/>
          <w:sz w:val="28"/>
          <w:szCs w:val="28"/>
        </w:rPr>
        <w:t xml:space="preserve">%) 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имеет профессию рабочего, каждый четвертый опрошенный </w:t>
      </w:r>
      <w:r w:rsidR="00E3506B" w:rsidRPr="00B062C6">
        <w:rPr>
          <w:rFonts w:ascii="Times New Roman" w:eastAsia="Times New Roman" w:hAnsi="Times New Roman" w:cs="Times New Roman"/>
          <w:sz w:val="28"/>
          <w:szCs w:val="28"/>
        </w:rPr>
        <w:t>(</w:t>
      </w:r>
      <w:r w:rsidR="00E3506B">
        <w:rPr>
          <w:rFonts w:ascii="Times New Roman" w:eastAsia="Times New Roman" w:hAnsi="Times New Roman" w:cs="Times New Roman"/>
          <w:sz w:val="28"/>
          <w:szCs w:val="28"/>
        </w:rPr>
        <w:t>27</w:t>
      </w:r>
      <w:r w:rsidR="00E3506B" w:rsidRPr="00B062C6">
        <w:rPr>
          <w:rFonts w:ascii="Times New Roman" w:eastAsia="Times New Roman" w:hAnsi="Times New Roman" w:cs="Times New Roman"/>
          <w:sz w:val="28"/>
          <w:szCs w:val="28"/>
        </w:rPr>
        <w:t xml:space="preserve">%) 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является либо служащим, либо специалистом, либо инженерно-техническим работником. </w:t>
      </w:r>
      <w:r w:rsidR="00F65609">
        <w:rPr>
          <w:rFonts w:ascii="Times New Roman" w:eastAsia="Times New Roman" w:hAnsi="Times New Roman" w:cs="Times New Roman"/>
          <w:sz w:val="28"/>
          <w:szCs w:val="28"/>
        </w:rPr>
        <w:t>13,4</w:t>
      </w:r>
      <w:r w:rsidR="00E3506B">
        <w:rPr>
          <w:rFonts w:ascii="Times New Roman" w:eastAsia="Times New Roman" w:hAnsi="Times New Roman" w:cs="Times New Roman"/>
          <w:sz w:val="28"/>
          <w:szCs w:val="28"/>
        </w:rPr>
        <w:t>% 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респондентов относятся к учащимся или студентам, </w:t>
      </w:r>
      <w:r w:rsidR="00F65609">
        <w:rPr>
          <w:rFonts w:ascii="Times New Roman" w:eastAsia="Times New Roman" w:hAnsi="Times New Roman" w:cs="Times New Roman"/>
          <w:sz w:val="28"/>
          <w:szCs w:val="28"/>
        </w:rPr>
        <w:t>8,3</w:t>
      </w:r>
      <w:r w:rsidR="00E3506B">
        <w:rPr>
          <w:rFonts w:ascii="Times New Roman" w:eastAsia="Times New Roman" w:hAnsi="Times New Roman" w:cs="Times New Roman"/>
          <w:sz w:val="28"/>
          <w:szCs w:val="28"/>
        </w:rPr>
        <w:t>% 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опрошенных приходятся на домохозяек, безработных граждан. Чуть меньший процент респондентов (</w:t>
      </w:r>
      <w:r w:rsidR="00F65609">
        <w:rPr>
          <w:rFonts w:ascii="Times New Roman" w:eastAsia="Times New Roman" w:hAnsi="Times New Roman" w:cs="Times New Roman"/>
          <w:sz w:val="28"/>
          <w:szCs w:val="28"/>
        </w:rPr>
        <w:t>7,2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%) явля</w:t>
      </w:r>
      <w:r w:rsidR="00CF16A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F65609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руководителями</w:t>
      </w:r>
      <w:r w:rsidR="00F65609" w:rsidRPr="00F65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609" w:rsidRPr="00B062C6">
        <w:rPr>
          <w:rFonts w:ascii="Times New Roman" w:eastAsia="Times New Roman" w:hAnsi="Times New Roman" w:cs="Times New Roman"/>
          <w:sz w:val="28"/>
          <w:szCs w:val="28"/>
        </w:rPr>
        <w:t>отделов, подразделений, организаций</w:t>
      </w:r>
      <w:r w:rsidR="00F65609">
        <w:rPr>
          <w:rFonts w:ascii="Times New Roman" w:eastAsia="Times New Roman" w:hAnsi="Times New Roman" w:cs="Times New Roman"/>
          <w:sz w:val="28"/>
          <w:szCs w:val="28"/>
        </w:rPr>
        <w:t xml:space="preserve">, ещё столько же (7%) относят себя к 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пенсионерам или лицам с ограниченными возможностями. Самой малочисленной профессиональной категорией являются предприниматели</w:t>
      </w:r>
      <w:r w:rsidR="00F65609">
        <w:rPr>
          <w:rFonts w:ascii="Times New Roman" w:eastAsia="Times New Roman" w:hAnsi="Times New Roman" w:cs="Times New Roman"/>
          <w:sz w:val="28"/>
          <w:szCs w:val="28"/>
        </w:rPr>
        <w:t xml:space="preserve"> (5,9%)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A7FF930" w14:textId="77777777" w:rsidR="00D60037" w:rsidRDefault="00D600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DE82913" wp14:editId="6BB106AD">
            <wp:extent cx="4572000" cy="2674620"/>
            <wp:effectExtent l="0" t="0" r="0" b="0"/>
            <wp:docPr id="42" name="Диаграмма 4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02192AD-D8A9-9696-636F-D347456A88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A8756B0" w14:textId="77777777" w:rsidR="008B4F11" w:rsidRDefault="00032715">
      <w:pPr>
        <w:spacing w:before="240"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62C6">
        <w:rPr>
          <w:rFonts w:ascii="Times New Roman" w:eastAsia="Times New Roman" w:hAnsi="Times New Roman" w:cs="Times New Roman"/>
          <w:sz w:val="28"/>
          <w:szCs w:val="28"/>
        </w:rPr>
        <w:t>Большинство респондентов (</w:t>
      </w:r>
      <w:r w:rsidR="00AA772C">
        <w:rPr>
          <w:rFonts w:ascii="Times New Roman" w:eastAsia="Times New Roman" w:hAnsi="Times New Roman" w:cs="Times New Roman"/>
          <w:sz w:val="28"/>
          <w:szCs w:val="28"/>
        </w:rPr>
        <w:t>43,9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%) утверждают, что их семья </w:t>
      </w:r>
      <w:r w:rsidR="00AA772C" w:rsidRPr="00B062C6">
        <w:rPr>
          <w:rFonts w:ascii="Times New Roman" w:eastAsia="Times New Roman" w:hAnsi="Times New Roman" w:cs="Times New Roman"/>
          <w:sz w:val="28"/>
          <w:szCs w:val="28"/>
        </w:rPr>
        <w:t>име</w:t>
      </w:r>
      <w:r w:rsidR="00AA772C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AA772C" w:rsidRPr="00B062C6">
        <w:rPr>
          <w:rFonts w:ascii="Times New Roman" w:eastAsia="Times New Roman" w:hAnsi="Times New Roman" w:cs="Times New Roman"/>
          <w:sz w:val="28"/>
          <w:szCs w:val="28"/>
        </w:rPr>
        <w:t xml:space="preserve"> высокий уровень материального положения</w:t>
      </w:r>
      <w:r w:rsidR="00AA772C">
        <w:rPr>
          <w:rFonts w:ascii="Times New Roman" w:eastAsia="Times New Roman" w:hAnsi="Times New Roman" w:cs="Times New Roman"/>
          <w:sz w:val="28"/>
          <w:szCs w:val="28"/>
        </w:rPr>
        <w:t>, немногим меньше опрошенных (41,5%)</w:t>
      </w:r>
      <w:r w:rsidR="00AA772C" w:rsidRPr="00B0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обеспечен</w:t>
      </w:r>
      <w:r w:rsidR="00C7422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на среднем уровне, </w:t>
      </w:r>
      <w:r w:rsidR="00C7422D">
        <w:rPr>
          <w:rFonts w:ascii="Times New Roman" w:eastAsia="Times New Roman" w:hAnsi="Times New Roman" w:cs="Times New Roman"/>
          <w:sz w:val="28"/>
          <w:szCs w:val="28"/>
        </w:rPr>
        <w:t>13,6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 опрошенных имеют низкий уровень материально</w:t>
      </w:r>
      <w:r w:rsidR="00CF16A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6AF">
        <w:rPr>
          <w:rFonts w:ascii="Times New Roman" w:eastAsia="Times New Roman" w:hAnsi="Times New Roman" w:cs="Times New Roman"/>
          <w:sz w:val="28"/>
          <w:szCs w:val="28"/>
        </w:rPr>
        <w:t>обеспеченности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14:paraId="65159D3D" w14:textId="77777777" w:rsidR="00C7422D" w:rsidRDefault="00FC34DB">
      <w:pPr>
        <w:spacing w:before="240"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6DC4606" wp14:editId="2F83F6AA">
            <wp:extent cx="5223510" cy="2102265"/>
            <wp:effectExtent l="0" t="0" r="0" b="0"/>
            <wp:docPr id="7" name="Диаграмма 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D1FD16B7-6544-7639-44DA-5628F586725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93E1E4E" w14:textId="4E5545E2" w:rsidR="006D4AFE" w:rsidRDefault="006D4AFE">
      <w:pPr>
        <w:spacing w:before="240"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525BE">
        <w:rPr>
          <w:rFonts w:ascii="Times New Roman" w:hAnsi="Times New Roman" w:cs="Times New Roman"/>
          <w:sz w:val="28"/>
          <w:szCs w:val="28"/>
        </w:rPr>
        <w:t>Абсолютное большинство респондентов (92,1%) имеют удовлетворительную самооценку. Отметим, что больше половины опрошенных (60,7%</w:t>
      </w:r>
      <w:r w:rsidR="00030159">
        <w:rPr>
          <w:rFonts w:ascii="Times New Roman" w:hAnsi="Times New Roman" w:cs="Times New Roman"/>
          <w:sz w:val="28"/>
          <w:szCs w:val="28"/>
        </w:rPr>
        <w:t>) в целом довольны собой. 17,2% </w:t>
      </w:r>
      <w:r w:rsidRPr="00B525BE">
        <w:rPr>
          <w:rFonts w:ascii="Times New Roman" w:hAnsi="Times New Roman" w:cs="Times New Roman"/>
          <w:sz w:val="28"/>
          <w:szCs w:val="28"/>
        </w:rPr>
        <w:t>респондентов отметили наличие у них ряда хороших качеств</w:t>
      </w:r>
      <w:r w:rsidR="00804F61" w:rsidRPr="00B525BE">
        <w:rPr>
          <w:rFonts w:ascii="Times New Roman" w:hAnsi="Times New Roman" w:cs="Times New Roman"/>
          <w:sz w:val="28"/>
          <w:szCs w:val="28"/>
        </w:rPr>
        <w:t>. 14,2% считают, что они в состоянии справиться со всем не хуже других.</w:t>
      </w:r>
      <w:r w:rsidRPr="00B525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4F61" w:rsidRPr="00B525BE">
        <w:rPr>
          <w:rFonts w:ascii="Times New Roman" w:hAnsi="Times New Roman" w:cs="Times New Roman"/>
          <w:sz w:val="28"/>
          <w:szCs w:val="28"/>
        </w:rPr>
        <w:t xml:space="preserve">Только у </w:t>
      </w:r>
      <w:r w:rsidR="00030159">
        <w:rPr>
          <w:rFonts w:ascii="Times New Roman" w:hAnsi="Times New Roman" w:cs="Times New Roman"/>
          <w:sz w:val="28"/>
          <w:szCs w:val="28"/>
        </w:rPr>
        <w:t>7,1% </w:t>
      </w:r>
      <w:r w:rsidRPr="00B525BE">
        <w:rPr>
          <w:rFonts w:ascii="Times New Roman" w:hAnsi="Times New Roman" w:cs="Times New Roman"/>
          <w:sz w:val="28"/>
          <w:szCs w:val="28"/>
        </w:rPr>
        <w:t>опрошенных</w:t>
      </w:r>
      <w:r w:rsidR="00804F61" w:rsidRPr="00B525BE">
        <w:rPr>
          <w:rFonts w:ascii="Times New Roman" w:hAnsi="Times New Roman" w:cs="Times New Roman"/>
          <w:sz w:val="28"/>
          <w:szCs w:val="28"/>
        </w:rPr>
        <w:t xml:space="preserve">, исходя из их ответов, </w:t>
      </w:r>
      <w:r w:rsidRPr="00B525BE">
        <w:rPr>
          <w:rFonts w:ascii="Times New Roman" w:hAnsi="Times New Roman" w:cs="Times New Roman"/>
          <w:sz w:val="28"/>
          <w:szCs w:val="28"/>
        </w:rPr>
        <w:t>неудовлетворительная с</w:t>
      </w:r>
      <w:r w:rsidR="00030159">
        <w:rPr>
          <w:rFonts w:ascii="Times New Roman" w:hAnsi="Times New Roman" w:cs="Times New Roman"/>
          <w:sz w:val="28"/>
          <w:szCs w:val="28"/>
        </w:rPr>
        <w:t>амооценка.</w:t>
      </w:r>
      <w:proofErr w:type="gramEnd"/>
      <w:r w:rsidR="00030159">
        <w:rPr>
          <w:rFonts w:ascii="Times New Roman" w:hAnsi="Times New Roman" w:cs="Times New Roman"/>
          <w:sz w:val="28"/>
          <w:szCs w:val="28"/>
        </w:rPr>
        <w:t xml:space="preserve"> Отметим, что всего 0,5% </w:t>
      </w:r>
      <w:r w:rsidRPr="00B525BE">
        <w:rPr>
          <w:rFonts w:ascii="Times New Roman" w:hAnsi="Times New Roman" w:cs="Times New Roman"/>
          <w:sz w:val="28"/>
          <w:szCs w:val="28"/>
        </w:rPr>
        <w:t>респондентов чувствуют себя неудачниками</w:t>
      </w:r>
      <w:r w:rsidR="000301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1D5474" w14:textId="77777777" w:rsidR="00FF1EB9" w:rsidRDefault="00FF1EB9" w:rsidP="00B525BE">
      <w:pPr>
        <w:spacing w:before="240" w:after="0" w:line="360" w:lineRule="auto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21C1248" wp14:editId="612DAD42">
            <wp:extent cx="5113020" cy="3558540"/>
            <wp:effectExtent l="0" t="0" r="0" b="3810"/>
            <wp:docPr id="2" name="Диаграмма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DF94930-4137-A359-AECF-DE391C19E3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33DAFE0" w14:textId="3866CD96" w:rsidR="00030159" w:rsidRDefault="000301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E2EA975" w14:textId="715EE13A" w:rsidR="008B4F11" w:rsidRPr="00B062C6" w:rsidRDefault="00032715" w:rsidP="00B062C6">
      <w:pPr>
        <w:pStyle w:val="a5"/>
        <w:numPr>
          <w:ilvl w:val="0"/>
          <w:numId w:val="2"/>
        </w:numPr>
        <w:spacing w:after="16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Toc89357211"/>
      <w:r w:rsidRPr="00B062C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Оценка социальной ситуации</w:t>
      </w:r>
      <w:bookmarkEnd w:id="2"/>
      <w:r w:rsidR="00AA5D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5227C36" w14:textId="1BE9B430" w:rsidR="00570566" w:rsidRDefault="00032715" w:rsidP="00570566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2C6">
        <w:rPr>
          <w:rFonts w:ascii="Times New Roman" w:eastAsia="Times New Roman" w:hAnsi="Times New Roman" w:cs="Times New Roman"/>
          <w:sz w:val="28"/>
          <w:szCs w:val="28"/>
        </w:rPr>
        <w:t>Среди наиболее острых проблем, требующих решения в первую очередь, жители муниципальных образований по-прежнему в большинстве своем выделяют качество дорог (</w:t>
      </w:r>
      <w:r w:rsidR="00F748A4">
        <w:rPr>
          <w:rFonts w:ascii="Times New Roman" w:eastAsia="Times New Roman" w:hAnsi="Times New Roman" w:cs="Times New Roman"/>
          <w:sz w:val="28"/>
          <w:szCs w:val="28"/>
        </w:rPr>
        <w:t>38,3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%). В топе значимых проблем для респондентов</w:t>
      </w:r>
      <w:r w:rsidR="00C30B61">
        <w:rPr>
          <w:rFonts w:ascii="Times New Roman" w:eastAsia="Times New Roman" w:hAnsi="Times New Roman" w:cs="Times New Roman"/>
          <w:sz w:val="28"/>
          <w:szCs w:val="28"/>
        </w:rPr>
        <w:t xml:space="preserve"> также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71D">
        <w:rPr>
          <w:rFonts w:ascii="Times New Roman" w:eastAsia="Times New Roman" w:hAnsi="Times New Roman" w:cs="Times New Roman"/>
          <w:sz w:val="28"/>
          <w:szCs w:val="28"/>
        </w:rPr>
        <w:t>находи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тся состояние жилищно-коммунальной сферы (</w:t>
      </w:r>
      <w:r w:rsidR="00F748A4">
        <w:rPr>
          <w:rFonts w:ascii="Times New Roman" w:eastAsia="Times New Roman" w:hAnsi="Times New Roman" w:cs="Times New Roman"/>
          <w:sz w:val="28"/>
          <w:szCs w:val="28"/>
        </w:rPr>
        <w:t>37,7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%) и качество медицинского обслуживания (</w:t>
      </w:r>
      <w:r w:rsidR="00F748A4">
        <w:rPr>
          <w:rFonts w:ascii="Times New Roman" w:eastAsia="Times New Roman" w:hAnsi="Times New Roman" w:cs="Times New Roman"/>
          <w:sz w:val="28"/>
          <w:szCs w:val="28"/>
        </w:rPr>
        <w:t>35,4</w:t>
      </w:r>
      <w:r w:rsidR="00C30B61">
        <w:rPr>
          <w:rFonts w:ascii="Times New Roman" w:eastAsia="Times New Roman" w:hAnsi="Times New Roman" w:cs="Times New Roman"/>
          <w:sz w:val="28"/>
          <w:szCs w:val="28"/>
        </w:rPr>
        <w:t>%). В</w:t>
      </w:r>
      <w:r w:rsidR="00CF16AF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748A4">
        <w:rPr>
          <w:rFonts w:ascii="Times New Roman" w:eastAsia="Times New Roman" w:hAnsi="Times New Roman" w:cs="Times New Roman"/>
          <w:sz w:val="28"/>
          <w:szCs w:val="28"/>
        </w:rPr>
        <w:t>2</w:t>
      </w:r>
      <w:r w:rsidR="00CF16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C30B6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B61" w:rsidRPr="00B062C6">
        <w:rPr>
          <w:rFonts w:ascii="Times New Roman" w:eastAsia="Times New Roman" w:hAnsi="Times New Roman" w:cs="Times New Roman"/>
          <w:sz w:val="28"/>
          <w:szCs w:val="28"/>
        </w:rPr>
        <w:t xml:space="preserve">доля </w:t>
      </w:r>
      <w:proofErr w:type="gramStart"/>
      <w:r w:rsidR="00C30B61" w:rsidRPr="00B062C6">
        <w:rPr>
          <w:rFonts w:ascii="Times New Roman" w:eastAsia="Times New Roman" w:hAnsi="Times New Roman" w:cs="Times New Roman"/>
          <w:sz w:val="28"/>
          <w:szCs w:val="28"/>
        </w:rPr>
        <w:t>указывающих</w:t>
      </w:r>
      <w:proofErr w:type="gramEnd"/>
      <w:r w:rsidR="00F748A4">
        <w:rPr>
          <w:rFonts w:ascii="Times New Roman" w:eastAsia="Times New Roman" w:hAnsi="Times New Roman" w:cs="Times New Roman"/>
          <w:sz w:val="28"/>
          <w:szCs w:val="28"/>
        </w:rPr>
        <w:t xml:space="preserve"> алкоголизм</w:t>
      </w:r>
      <w:r w:rsidR="00C30B61" w:rsidRPr="00B062C6">
        <w:rPr>
          <w:rFonts w:ascii="Times New Roman" w:eastAsia="Times New Roman" w:hAnsi="Times New Roman" w:cs="Times New Roman"/>
          <w:sz w:val="28"/>
          <w:szCs w:val="28"/>
        </w:rPr>
        <w:t xml:space="preserve"> в качестве остросоциальной проблемы</w:t>
      </w:r>
      <w:r w:rsidR="00C30B61">
        <w:rPr>
          <w:rFonts w:ascii="Times New Roman" w:eastAsia="Times New Roman" w:hAnsi="Times New Roman" w:cs="Times New Roman"/>
          <w:sz w:val="28"/>
          <w:szCs w:val="28"/>
        </w:rPr>
        <w:t xml:space="preserve"> составила 30,6%</w:t>
      </w:r>
      <w:r w:rsidR="004C67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748A4">
        <w:rPr>
          <w:rFonts w:ascii="Times New Roman" w:eastAsia="Times New Roman" w:hAnsi="Times New Roman" w:cs="Times New Roman"/>
          <w:sz w:val="28"/>
          <w:szCs w:val="28"/>
        </w:rPr>
        <w:t>наркомании</w:t>
      </w:r>
      <w:r w:rsidR="00C30B61">
        <w:rPr>
          <w:rFonts w:ascii="Times New Roman" w:eastAsia="Times New Roman" w:hAnsi="Times New Roman" w:cs="Times New Roman"/>
          <w:sz w:val="28"/>
          <w:szCs w:val="28"/>
        </w:rPr>
        <w:t xml:space="preserve"> (2</w:t>
      </w:r>
      <w:r w:rsidR="00F748A4">
        <w:rPr>
          <w:rFonts w:ascii="Times New Roman" w:eastAsia="Times New Roman" w:hAnsi="Times New Roman" w:cs="Times New Roman"/>
          <w:sz w:val="28"/>
          <w:szCs w:val="28"/>
        </w:rPr>
        <w:t>6,2</w:t>
      </w:r>
      <w:r w:rsidR="00C30B61">
        <w:rPr>
          <w:rFonts w:ascii="Times New Roman" w:eastAsia="Times New Roman" w:hAnsi="Times New Roman" w:cs="Times New Roman"/>
          <w:sz w:val="28"/>
          <w:szCs w:val="28"/>
        </w:rPr>
        <w:t>%)</w:t>
      </w:r>
      <w:r w:rsidR="00F748A4">
        <w:rPr>
          <w:rFonts w:ascii="Times New Roman" w:eastAsia="Times New Roman" w:hAnsi="Times New Roman" w:cs="Times New Roman"/>
          <w:sz w:val="28"/>
          <w:szCs w:val="28"/>
        </w:rPr>
        <w:t xml:space="preserve"> и безработицы (26,1%)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70566" w:rsidRPr="00B062C6">
        <w:rPr>
          <w:rFonts w:ascii="Times New Roman" w:eastAsia="Times New Roman" w:hAnsi="Times New Roman" w:cs="Times New Roman"/>
          <w:sz w:val="28"/>
          <w:szCs w:val="28"/>
        </w:rPr>
        <w:t>Реже остальных респонденты упоминали проблему преступности (</w:t>
      </w:r>
      <w:r w:rsidR="00570566">
        <w:rPr>
          <w:rFonts w:ascii="Times New Roman" w:eastAsia="Times New Roman" w:hAnsi="Times New Roman" w:cs="Times New Roman"/>
          <w:sz w:val="28"/>
          <w:szCs w:val="28"/>
        </w:rPr>
        <w:t>10,8</w:t>
      </w:r>
      <w:r w:rsidR="00570566" w:rsidRPr="00B062C6">
        <w:rPr>
          <w:rFonts w:ascii="Times New Roman" w:eastAsia="Times New Roman" w:hAnsi="Times New Roman" w:cs="Times New Roman"/>
          <w:sz w:val="28"/>
          <w:szCs w:val="28"/>
        </w:rPr>
        <w:t xml:space="preserve">%). </w:t>
      </w:r>
    </w:p>
    <w:p w14:paraId="21C72749" w14:textId="77777777" w:rsidR="00F748A4" w:rsidRDefault="00F748A4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42F1CE1" wp14:editId="6CFA07E8">
            <wp:extent cx="5695950" cy="3768695"/>
            <wp:effectExtent l="0" t="0" r="0" b="3810"/>
            <wp:docPr id="3" name="Диаграмма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BEBA3A0-7E55-EA09-1B0A-CEB768DE1A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BD0568D" w14:textId="0E5D10DE" w:rsidR="00CF16AF" w:rsidRDefault="00CF16AF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аркоманию в качестве проблемы </w:t>
      </w:r>
      <w:r>
        <w:rPr>
          <w:rFonts w:ascii="Times New Roman" w:eastAsia="Times New Roman" w:hAnsi="Times New Roman" w:cs="Times New Roman"/>
          <w:sz w:val="28"/>
          <w:szCs w:val="28"/>
        </w:rPr>
        <w:t>в исследовании 2021 года ч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аще 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упоминали </w:t>
      </w:r>
      <w:r w:rsidR="00F748A4">
        <w:rPr>
          <w:rFonts w:ascii="Times New Roman" w:eastAsia="Times New Roman" w:hAnsi="Times New Roman" w:cs="Times New Roman"/>
          <w:sz w:val="28"/>
          <w:szCs w:val="28"/>
        </w:rPr>
        <w:t>женщины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748A4">
        <w:rPr>
          <w:rFonts w:ascii="Times New Roman" w:eastAsia="Times New Roman" w:hAnsi="Times New Roman" w:cs="Times New Roman"/>
          <w:sz w:val="28"/>
          <w:szCs w:val="28"/>
        </w:rPr>
        <w:t>27,2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%), в возрасте </w:t>
      </w:r>
      <w:r w:rsidR="00F1564D">
        <w:rPr>
          <w:rFonts w:ascii="Times New Roman" w:eastAsia="Times New Roman" w:hAnsi="Times New Roman" w:cs="Times New Roman"/>
          <w:sz w:val="28"/>
          <w:szCs w:val="28"/>
        </w:rPr>
        <w:t>от 14 до 17 лет (34%), 18 до 29 </w:t>
      </w:r>
      <w:r w:rsidR="00F748A4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748A4">
        <w:rPr>
          <w:rFonts w:ascii="Times New Roman" w:eastAsia="Times New Roman" w:hAnsi="Times New Roman" w:cs="Times New Roman"/>
          <w:sz w:val="28"/>
          <w:szCs w:val="28"/>
        </w:rPr>
        <w:t>35,3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>%), респонденты с неполным средним или средним образованием (2</w:t>
      </w:r>
      <w:r w:rsidR="00F748A4">
        <w:rPr>
          <w:rFonts w:ascii="Times New Roman" w:eastAsia="Times New Roman" w:hAnsi="Times New Roman" w:cs="Times New Roman"/>
          <w:sz w:val="28"/>
          <w:szCs w:val="28"/>
        </w:rPr>
        <w:t>8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>,3%), учащиеся/студенты (</w:t>
      </w:r>
      <w:r w:rsidR="00F748A4">
        <w:rPr>
          <w:rFonts w:ascii="Times New Roman" w:eastAsia="Times New Roman" w:hAnsi="Times New Roman" w:cs="Times New Roman"/>
          <w:sz w:val="28"/>
          <w:szCs w:val="28"/>
        </w:rPr>
        <w:t>35,7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%), </w:t>
      </w:r>
      <w:bookmarkStart w:id="3" w:name="_Hlk118418010"/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жители </w:t>
      </w:r>
      <w:r w:rsidR="00F748A4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Ханты-Мансийска (39,8%), 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>Нижневартовска (</w:t>
      </w:r>
      <w:r w:rsidR="00F748A4">
        <w:rPr>
          <w:rFonts w:ascii="Times New Roman" w:eastAsia="Times New Roman" w:hAnsi="Times New Roman" w:cs="Times New Roman"/>
          <w:sz w:val="28"/>
          <w:szCs w:val="28"/>
        </w:rPr>
        <w:t>36,1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%), </w:t>
      </w:r>
      <w:r w:rsidR="00F748A4">
        <w:rPr>
          <w:rFonts w:ascii="Times New Roman" w:eastAsia="Times New Roman" w:hAnsi="Times New Roman" w:cs="Times New Roman"/>
          <w:sz w:val="28"/>
          <w:szCs w:val="28"/>
        </w:rPr>
        <w:t>Нефтеюганска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748A4">
        <w:rPr>
          <w:rFonts w:ascii="Times New Roman" w:eastAsia="Times New Roman" w:hAnsi="Times New Roman" w:cs="Times New Roman"/>
          <w:sz w:val="28"/>
          <w:szCs w:val="28"/>
        </w:rPr>
        <w:t>31,3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>%) и Сургута (</w:t>
      </w:r>
      <w:r w:rsidR="00F748A4">
        <w:rPr>
          <w:rFonts w:ascii="Times New Roman" w:eastAsia="Times New Roman" w:hAnsi="Times New Roman" w:cs="Times New Roman"/>
          <w:sz w:val="28"/>
          <w:szCs w:val="28"/>
        </w:rPr>
        <w:t>26,6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%). </w:t>
      </w:r>
      <w:bookmarkEnd w:id="3"/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Также важно отметить, что респонденты из </w:t>
      </w:r>
      <w:proofErr w:type="spellStart"/>
      <w:r w:rsidR="00774601">
        <w:rPr>
          <w:rFonts w:ascii="Times New Roman" w:eastAsia="Times New Roman" w:hAnsi="Times New Roman" w:cs="Times New Roman"/>
          <w:sz w:val="28"/>
          <w:szCs w:val="28"/>
        </w:rPr>
        <w:t>Берёзовского</w:t>
      </w:r>
      <w:proofErr w:type="spellEnd"/>
      <w:r w:rsidR="0077460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 и Нижневартовска 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lastRenderedPageBreak/>
        <w:t>намного чаще жителей других территорий упоминают о проблеме алкоголизма (</w:t>
      </w:r>
      <w:r w:rsidR="00774601">
        <w:rPr>
          <w:rFonts w:ascii="Times New Roman" w:eastAsia="Times New Roman" w:hAnsi="Times New Roman" w:cs="Times New Roman"/>
          <w:sz w:val="28"/>
          <w:szCs w:val="28"/>
        </w:rPr>
        <w:t>51,9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% и </w:t>
      </w:r>
      <w:r w:rsidR="00774601">
        <w:rPr>
          <w:rFonts w:ascii="Times New Roman" w:eastAsia="Times New Roman" w:hAnsi="Times New Roman" w:cs="Times New Roman"/>
          <w:sz w:val="28"/>
          <w:szCs w:val="28"/>
        </w:rPr>
        <w:t>43,7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% соответственно). </w:t>
      </w:r>
    </w:p>
    <w:p w14:paraId="229527AE" w14:textId="77777777" w:rsidR="008B4F11" w:rsidRPr="00B062C6" w:rsidRDefault="00CF16AF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общем же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>, проблема наркомании занимает приоритетную позицию в списке наиболее острых проблем, требующих решения в первую очередь, для 2</w:t>
      </w:r>
      <w:r w:rsidR="00774601">
        <w:rPr>
          <w:rFonts w:ascii="Times New Roman" w:eastAsia="Times New Roman" w:hAnsi="Times New Roman" w:cs="Times New Roman"/>
          <w:sz w:val="28"/>
          <w:szCs w:val="28"/>
        </w:rPr>
        <w:t>6,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2% опрошенных жителей Югры. </w:t>
      </w:r>
    </w:p>
    <w:p w14:paraId="4F200A7D" w14:textId="46921503" w:rsidR="008B4F11" w:rsidRPr="00B062C6" w:rsidRDefault="00032715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2C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F16AF">
        <w:rPr>
          <w:rFonts w:ascii="Times New Roman" w:eastAsia="Times New Roman" w:hAnsi="Times New Roman" w:cs="Times New Roman"/>
          <w:sz w:val="28"/>
          <w:szCs w:val="28"/>
        </w:rPr>
        <w:t xml:space="preserve">реди «других» важных проблем </w:t>
      </w:r>
      <w:r w:rsidR="00774601">
        <w:rPr>
          <w:rFonts w:ascii="Times New Roman" w:eastAsia="Times New Roman" w:hAnsi="Times New Roman" w:cs="Times New Roman"/>
          <w:sz w:val="28"/>
          <w:szCs w:val="28"/>
        </w:rPr>
        <w:t>9</w:t>
      </w:r>
      <w:r w:rsidR="00CF16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респондентов упомянули высоки</w:t>
      </w:r>
      <w:r w:rsidR="00D556C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цены на жилье, </w:t>
      </w:r>
      <w:r w:rsidR="00F1564D">
        <w:rPr>
          <w:rFonts w:ascii="Times New Roman" w:eastAsia="Times New Roman" w:hAnsi="Times New Roman" w:cs="Times New Roman"/>
          <w:sz w:val="28"/>
          <w:szCs w:val="28"/>
        </w:rPr>
        <w:t>7 </w:t>
      </w:r>
      <w:r w:rsidR="00774601">
        <w:rPr>
          <w:rFonts w:ascii="Times New Roman" w:eastAsia="Times New Roman" w:hAnsi="Times New Roman" w:cs="Times New Roman"/>
          <w:sz w:val="28"/>
          <w:szCs w:val="28"/>
        </w:rPr>
        <w:t>опрошенных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– низкий у</w:t>
      </w:r>
      <w:r w:rsidR="00CF16AF">
        <w:rPr>
          <w:rFonts w:ascii="Times New Roman" w:eastAsia="Times New Roman" w:hAnsi="Times New Roman" w:cs="Times New Roman"/>
          <w:sz w:val="28"/>
          <w:szCs w:val="28"/>
        </w:rPr>
        <w:t xml:space="preserve">ровень заработной платы, еще </w:t>
      </w:r>
      <w:r w:rsidR="00774601">
        <w:rPr>
          <w:rFonts w:ascii="Times New Roman" w:eastAsia="Times New Roman" w:hAnsi="Times New Roman" w:cs="Times New Roman"/>
          <w:sz w:val="28"/>
          <w:szCs w:val="28"/>
        </w:rPr>
        <w:t>3</w:t>
      </w:r>
      <w:r w:rsidR="00CF16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респондентов указали проблемы с </w:t>
      </w:r>
      <w:r w:rsidR="00774601">
        <w:rPr>
          <w:rFonts w:ascii="Times New Roman" w:eastAsia="Times New Roman" w:hAnsi="Times New Roman" w:cs="Times New Roman"/>
          <w:sz w:val="28"/>
          <w:szCs w:val="28"/>
        </w:rPr>
        <w:t>бродячими собаками, столько же – с транспортом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B3F33CE" w14:textId="3653A360" w:rsidR="00921946" w:rsidRDefault="00F1564D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исследования р</w:t>
      </w:r>
      <w:r w:rsidR="00032715" w:rsidRPr="00921946">
        <w:rPr>
          <w:rFonts w:ascii="Times New Roman" w:eastAsia="Times New Roman" w:hAnsi="Times New Roman" w:cs="Times New Roman"/>
          <w:sz w:val="28"/>
          <w:szCs w:val="28"/>
        </w:rPr>
        <w:t xml:space="preserve">еспондентам предлагалось оценить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имеющиеся в их </w:t>
      </w:r>
      <w:r w:rsidRPr="00921946">
        <w:rPr>
          <w:rFonts w:ascii="Times New Roman" w:eastAsia="Times New Roman" w:hAnsi="Times New Roman" w:cs="Times New Roman"/>
          <w:sz w:val="28"/>
          <w:szCs w:val="28"/>
        </w:rPr>
        <w:t xml:space="preserve">населенном пункте </w:t>
      </w:r>
      <w:r w:rsidR="00032715" w:rsidRPr="00921946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1EC">
        <w:rPr>
          <w:rFonts w:ascii="Times New Roman" w:eastAsia="Times New Roman" w:hAnsi="Times New Roman" w:cs="Times New Roman"/>
          <w:sz w:val="28"/>
          <w:szCs w:val="28"/>
        </w:rPr>
        <w:t>для проведения своего</w:t>
      </w:r>
      <w:r w:rsidR="00032715" w:rsidRPr="00921946">
        <w:rPr>
          <w:rFonts w:ascii="Times New Roman" w:eastAsia="Times New Roman" w:hAnsi="Times New Roman" w:cs="Times New Roman"/>
          <w:sz w:val="28"/>
          <w:szCs w:val="28"/>
        </w:rPr>
        <w:t xml:space="preserve"> свободн</w:t>
      </w:r>
      <w:r w:rsidR="00DE61EC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 врем</w:t>
      </w:r>
      <w:r w:rsidR="00DE61EC">
        <w:rPr>
          <w:rFonts w:ascii="Times New Roman" w:eastAsia="Times New Roman" w:hAnsi="Times New Roman" w:cs="Times New Roman"/>
          <w:sz w:val="28"/>
          <w:szCs w:val="28"/>
        </w:rPr>
        <w:t>ени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. Мнения респондентов разделились практически поровну: </w:t>
      </w:r>
      <w:r w:rsidR="00DE61EC">
        <w:rPr>
          <w:rFonts w:ascii="Times New Roman" w:eastAsia="Times New Roman" w:hAnsi="Times New Roman" w:cs="Times New Roman"/>
          <w:sz w:val="28"/>
          <w:szCs w:val="28"/>
        </w:rPr>
        <w:t>53,2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% считают, что возможностей в целом достаточно, чтобы интересно проводить свободное время, </w:t>
      </w:r>
      <w:r w:rsidR="00DE61EC">
        <w:rPr>
          <w:rFonts w:ascii="Times New Roman" w:eastAsia="Times New Roman" w:hAnsi="Times New Roman" w:cs="Times New Roman"/>
          <w:sz w:val="28"/>
          <w:szCs w:val="28"/>
        </w:rPr>
        <w:t>45,2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%, напротив, указывают на недостаток таких возможностей. </w:t>
      </w:r>
    </w:p>
    <w:p w14:paraId="62B329DE" w14:textId="77777777" w:rsidR="00921946" w:rsidRDefault="00921946" w:rsidP="00921946">
      <w:pPr>
        <w:spacing w:before="240" w:after="240" w:line="36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844B211" wp14:editId="093B59A3">
            <wp:extent cx="5463540" cy="3337560"/>
            <wp:effectExtent l="0" t="0" r="3810" b="0"/>
            <wp:docPr id="4" name="Диаграмма 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1450AC7E-8952-EBB5-AF6C-B7A218A9557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E5A2728" w14:textId="389722ED" w:rsidR="00832A31" w:rsidRDefault="00A6158C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>а то, что возможностей не хватает</w:t>
      </w:r>
      <w:r w:rsidR="00C30B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аще указывают 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>женщины (</w:t>
      </w:r>
      <w:r w:rsidR="009009CF">
        <w:rPr>
          <w:rFonts w:ascii="Times New Roman" w:eastAsia="Times New Roman" w:hAnsi="Times New Roman" w:cs="Times New Roman"/>
          <w:sz w:val="28"/>
          <w:szCs w:val="28"/>
        </w:rPr>
        <w:t>51,3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граждане </w:t>
      </w:r>
      <w:r w:rsidR="0036647F">
        <w:rPr>
          <w:rFonts w:ascii="Times New Roman" w:eastAsia="Times New Roman" w:hAnsi="Times New Roman" w:cs="Times New Roman"/>
          <w:sz w:val="28"/>
          <w:szCs w:val="28"/>
        </w:rPr>
        <w:t>в возрасте от 18 до 29 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>лет (</w:t>
      </w:r>
      <w:r w:rsidR="009009CF">
        <w:rPr>
          <w:rFonts w:ascii="Times New Roman" w:eastAsia="Times New Roman" w:hAnsi="Times New Roman" w:cs="Times New Roman"/>
          <w:sz w:val="28"/>
          <w:szCs w:val="28"/>
        </w:rPr>
        <w:t>51,4</w:t>
      </w:r>
      <w:r w:rsidR="0036647F">
        <w:rPr>
          <w:rFonts w:ascii="Times New Roman" w:eastAsia="Times New Roman" w:hAnsi="Times New Roman" w:cs="Times New Roman"/>
          <w:sz w:val="28"/>
          <w:szCs w:val="28"/>
        </w:rPr>
        <w:t>%), в возрасте от 30 до 44 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>лет (</w:t>
      </w:r>
      <w:r w:rsidR="009009CF">
        <w:rPr>
          <w:rFonts w:ascii="Times New Roman" w:eastAsia="Times New Roman" w:hAnsi="Times New Roman" w:cs="Times New Roman"/>
          <w:sz w:val="28"/>
          <w:szCs w:val="28"/>
        </w:rPr>
        <w:t>50,6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>%), респонденты с высшим образованием (</w:t>
      </w:r>
      <w:r w:rsidR="009A65A5">
        <w:rPr>
          <w:rFonts w:ascii="Times New Roman" w:eastAsia="Times New Roman" w:hAnsi="Times New Roman" w:cs="Times New Roman"/>
          <w:sz w:val="28"/>
          <w:szCs w:val="28"/>
        </w:rPr>
        <w:t>49,3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>%), предприниматели (</w:t>
      </w:r>
      <w:r w:rsidR="009A65A5">
        <w:rPr>
          <w:rFonts w:ascii="Times New Roman" w:eastAsia="Times New Roman" w:hAnsi="Times New Roman" w:cs="Times New Roman"/>
          <w:sz w:val="28"/>
          <w:szCs w:val="28"/>
        </w:rPr>
        <w:t>53,9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>%)</w:t>
      </w:r>
      <w:r w:rsidR="009A65A5">
        <w:rPr>
          <w:rFonts w:ascii="Times New Roman" w:eastAsia="Times New Roman" w:hAnsi="Times New Roman" w:cs="Times New Roman"/>
          <w:sz w:val="28"/>
          <w:szCs w:val="28"/>
        </w:rPr>
        <w:t>, безработные (50,7%)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65A5">
        <w:rPr>
          <w:rFonts w:ascii="Times New Roman" w:eastAsia="Times New Roman" w:hAnsi="Times New Roman" w:cs="Times New Roman"/>
          <w:sz w:val="28"/>
          <w:szCs w:val="28"/>
        </w:rPr>
        <w:t xml:space="preserve"> малообеспеченные (51,7%) и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 сельские жители (</w:t>
      </w:r>
      <w:r w:rsidR="009A65A5">
        <w:rPr>
          <w:rFonts w:ascii="Times New Roman" w:eastAsia="Times New Roman" w:hAnsi="Times New Roman" w:cs="Times New Roman"/>
          <w:sz w:val="28"/>
          <w:szCs w:val="28"/>
        </w:rPr>
        <w:t>51,5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%). Хуже всего возможности для досуга оценили жители </w:t>
      </w:r>
      <w:proofErr w:type="spellStart"/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>Мегиона</w:t>
      </w:r>
      <w:proofErr w:type="spellEnd"/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A65A5">
        <w:rPr>
          <w:rFonts w:ascii="Times New Roman" w:eastAsia="Times New Roman" w:hAnsi="Times New Roman" w:cs="Times New Roman"/>
          <w:sz w:val="28"/>
          <w:szCs w:val="28"/>
        </w:rPr>
        <w:t>69,8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="009A65A5">
        <w:rPr>
          <w:rFonts w:ascii="Times New Roman" w:eastAsia="Times New Roman" w:hAnsi="Times New Roman" w:cs="Times New Roman"/>
          <w:sz w:val="28"/>
          <w:szCs w:val="28"/>
        </w:rPr>
        <w:t>Лангепаса</w:t>
      </w:r>
      <w:proofErr w:type="spellEnd"/>
      <w:r w:rsidR="009A65A5">
        <w:rPr>
          <w:rFonts w:ascii="Times New Roman" w:eastAsia="Times New Roman" w:hAnsi="Times New Roman" w:cs="Times New Roman"/>
          <w:sz w:val="28"/>
          <w:szCs w:val="28"/>
        </w:rPr>
        <w:t xml:space="preserve"> (69,6%) и </w:t>
      </w:r>
      <w:proofErr w:type="spellStart"/>
      <w:r w:rsidR="009A65A5"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proofErr w:type="spellEnd"/>
      <w:r w:rsidR="009A65A5">
        <w:rPr>
          <w:rFonts w:ascii="Times New Roman" w:eastAsia="Times New Roman" w:hAnsi="Times New Roman" w:cs="Times New Roman"/>
          <w:sz w:val="28"/>
          <w:szCs w:val="28"/>
        </w:rPr>
        <w:t xml:space="preserve"> района (67,6%).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 Напомним, что жители </w:t>
      </w:r>
      <w:proofErr w:type="spellStart"/>
      <w:r w:rsidR="009A65A5"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proofErr w:type="spellEnd"/>
      <w:r w:rsidR="009A65A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 ранее чаще упоминали проблему </w:t>
      </w:r>
      <w:r w:rsidR="009A65A5">
        <w:rPr>
          <w:rFonts w:ascii="Times New Roman" w:eastAsia="Times New Roman" w:hAnsi="Times New Roman" w:cs="Times New Roman"/>
          <w:sz w:val="28"/>
          <w:szCs w:val="28"/>
        </w:rPr>
        <w:t>алкоголизма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 как острую в своем муниципальном образовании. </w:t>
      </w:r>
    </w:p>
    <w:p w14:paraId="339CE686" w14:textId="393DE7C9" w:rsidR="0084583D" w:rsidRDefault="00032715" w:rsidP="0084583D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2C6">
        <w:rPr>
          <w:rFonts w:ascii="Times New Roman" w:eastAsia="Times New Roman" w:hAnsi="Times New Roman" w:cs="Times New Roman"/>
          <w:sz w:val="28"/>
          <w:szCs w:val="28"/>
        </w:rPr>
        <w:t>Респондентам был</w:t>
      </w:r>
      <w:r w:rsidR="00C30B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задан следующий вопрос: «Что дополнительно Вам нужно для того, чтобы интересно проводить свободное время?». Большинство </w:t>
      </w:r>
      <w:proofErr w:type="gramStart"/>
      <w:r w:rsidRPr="00B062C6">
        <w:rPr>
          <w:rFonts w:ascii="Times New Roman" w:eastAsia="Times New Roman" w:hAnsi="Times New Roman" w:cs="Times New Roman"/>
          <w:sz w:val="28"/>
          <w:szCs w:val="28"/>
        </w:rPr>
        <w:t>опрошенных</w:t>
      </w:r>
      <w:proofErr w:type="gramEnd"/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A65A5">
        <w:rPr>
          <w:rFonts w:ascii="Times New Roman" w:eastAsia="Times New Roman" w:hAnsi="Times New Roman" w:cs="Times New Roman"/>
          <w:sz w:val="28"/>
          <w:szCs w:val="28"/>
        </w:rPr>
        <w:t>39,9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%) указали на новые парки, зеленые территории</w:t>
      </w:r>
      <w:r w:rsidR="00C30B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A65A5">
        <w:rPr>
          <w:rFonts w:ascii="Times New Roman" w:eastAsia="Times New Roman" w:hAnsi="Times New Roman" w:cs="Times New Roman"/>
          <w:sz w:val="28"/>
          <w:szCs w:val="28"/>
        </w:rPr>
        <w:t>Торгово-развлекательные комплексы</w:t>
      </w:r>
      <w:r w:rsidR="009A65A5" w:rsidRPr="00B0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B61">
        <w:rPr>
          <w:rFonts w:ascii="Times New Roman" w:eastAsia="Times New Roman" w:hAnsi="Times New Roman" w:cs="Times New Roman"/>
          <w:sz w:val="28"/>
          <w:szCs w:val="28"/>
        </w:rPr>
        <w:t>нуж</w:t>
      </w:r>
      <w:r w:rsidR="00FD012D">
        <w:rPr>
          <w:rFonts w:ascii="Times New Roman" w:eastAsia="Times New Roman" w:hAnsi="Times New Roman" w:cs="Times New Roman"/>
          <w:sz w:val="28"/>
          <w:szCs w:val="28"/>
        </w:rPr>
        <w:t>ны</w:t>
      </w:r>
      <w:r w:rsidR="00C30B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5A5">
        <w:rPr>
          <w:rFonts w:ascii="Times New Roman" w:eastAsia="Times New Roman" w:hAnsi="Times New Roman" w:cs="Times New Roman"/>
          <w:sz w:val="28"/>
          <w:szCs w:val="28"/>
        </w:rPr>
        <w:t>27,6</w:t>
      </w:r>
      <w:r w:rsidR="00C30B61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FD012D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9A65A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A65A5" w:rsidRPr="00B062C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A65A5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FD012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65A5">
        <w:rPr>
          <w:rFonts w:ascii="Times New Roman" w:eastAsia="Times New Roman" w:hAnsi="Times New Roman" w:cs="Times New Roman"/>
          <w:sz w:val="28"/>
          <w:szCs w:val="28"/>
        </w:rPr>
        <w:t xml:space="preserve"> спортивны</w:t>
      </w:r>
      <w:r w:rsidR="00FD012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65A5">
        <w:rPr>
          <w:rFonts w:ascii="Times New Roman" w:eastAsia="Times New Roman" w:hAnsi="Times New Roman" w:cs="Times New Roman"/>
          <w:sz w:val="28"/>
          <w:szCs w:val="28"/>
        </w:rPr>
        <w:t xml:space="preserve"> клуб</w:t>
      </w:r>
      <w:r w:rsidR="00FD012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A65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B6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A65A5">
        <w:rPr>
          <w:rFonts w:ascii="Times New Roman" w:eastAsia="Times New Roman" w:hAnsi="Times New Roman" w:cs="Times New Roman"/>
          <w:sz w:val="28"/>
          <w:szCs w:val="28"/>
        </w:rPr>
        <w:t>26,5</w:t>
      </w:r>
      <w:r w:rsidR="00FD012D">
        <w:rPr>
          <w:rFonts w:ascii="Times New Roman" w:eastAsia="Times New Roman" w:hAnsi="Times New Roman" w:cs="Times New Roman"/>
          <w:sz w:val="28"/>
          <w:szCs w:val="28"/>
        </w:rPr>
        <w:t>% </w:t>
      </w:r>
      <w:r w:rsidR="00C30B61">
        <w:rPr>
          <w:rFonts w:ascii="Times New Roman" w:eastAsia="Times New Roman" w:hAnsi="Times New Roman" w:cs="Times New Roman"/>
          <w:sz w:val="28"/>
          <w:szCs w:val="28"/>
        </w:rPr>
        <w:t xml:space="preserve">респондентов. </w:t>
      </w:r>
      <w:r w:rsidR="0030691C">
        <w:rPr>
          <w:rFonts w:ascii="Times New Roman" w:eastAsia="Times New Roman" w:hAnsi="Times New Roman" w:cs="Times New Roman"/>
          <w:sz w:val="28"/>
          <w:szCs w:val="28"/>
        </w:rPr>
        <w:t>16,8% опрошенных отметили бассейн</w:t>
      </w:r>
      <w:r w:rsidR="00A6158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691C">
        <w:rPr>
          <w:rFonts w:ascii="Times New Roman" w:eastAsia="Times New Roman" w:hAnsi="Times New Roman" w:cs="Times New Roman"/>
          <w:sz w:val="28"/>
          <w:szCs w:val="28"/>
        </w:rPr>
        <w:t xml:space="preserve"> еще почти столько же (16,1%) – новые кафе, рестораны. Больше кинотеатров хотят 15,9% и</w:t>
      </w:r>
      <w:r w:rsidR="00A61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91C">
        <w:rPr>
          <w:rFonts w:ascii="Times New Roman" w:eastAsia="Times New Roman" w:hAnsi="Times New Roman" w:cs="Times New Roman"/>
          <w:sz w:val="28"/>
          <w:szCs w:val="28"/>
        </w:rPr>
        <w:t xml:space="preserve">только 5,9% </w:t>
      </w:r>
      <w:proofErr w:type="gramStart"/>
      <w:r w:rsidR="0030691C">
        <w:rPr>
          <w:rFonts w:ascii="Times New Roman" w:eastAsia="Times New Roman" w:hAnsi="Times New Roman" w:cs="Times New Roman"/>
          <w:sz w:val="28"/>
          <w:szCs w:val="28"/>
        </w:rPr>
        <w:t xml:space="preserve">указали нужду в ночных клубах </w:t>
      </w:r>
      <w:r w:rsidR="0030691C" w:rsidRPr="00FD012D">
        <w:rPr>
          <w:rFonts w:ascii="Times New Roman" w:eastAsia="Times New Roman" w:hAnsi="Times New Roman" w:cs="Times New Roman"/>
          <w:sz w:val="28"/>
          <w:szCs w:val="28"/>
        </w:rPr>
        <w:t>18,4</w:t>
      </w:r>
      <w:r w:rsidR="00FD012D" w:rsidRPr="00FD012D">
        <w:rPr>
          <w:rFonts w:ascii="Times New Roman" w:eastAsia="Times New Roman" w:hAnsi="Times New Roman" w:cs="Times New Roman"/>
          <w:sz w:val="28"/>
          <w:szCs w:val="28"/>
        </w:rPr>
        <w:t>%</w:t>
      </w:r>
      <w:r w:rsidR="00FD012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D012D" w:rsidRPr="00FD012D">
        <w:rPr>
          <w:rFonts w:ascii="Times New Roman" w:hAnsi="Times New Roman" w:cs="Times New Roman"/>
          <w:sz w:val="28"/>
          <w:szCs w:val="28"/>
        </w:rPr>
        <w:t xml:space="preserve">опрошенных </w:t>
      </w:r>
      <w:r w:rsidR="00A6158C">
        <w:rPr>
          <w:rFonts w:ascii="Times New Roman" w:eastAsia="Times New Roman" w:hAnsi="Times New Roman" w:cs="Times New Roman"/>
          <w:sz w:val="28"/>
          <w:szCs w:val="28"/>
        </w:rPr>
        <w:t>указали</w:t>
      </w:r>
      <w:proofErr w:type="gramEnd"/>
      <w:r w:rsidR="00A6158C">
        <w:rPr>
          <w:rFonts w:ascii="Times New Roman" w:eastAsia="Times New Roman" w:hAnsi="Times New Roman" w:cs="Times New Roman"/>
          <w:sz w:val="28"/>
          <w:szCs w:val="28"/>
        </w:rPr>
        <w:t xml:space="preserve">, что им ничего дополнительного не нужно. </w:t>
      </w:r>
    </w:p>
    <w:p w14:paraId="254476FA" w14:textId="77777777" w:rsidR="009A65A5" w:rsidRDefault="009A65A5" w:rsidP="009A65A5">
      <w:pPr>
        <w:spacing w:before="240" w:after="240" w:line="36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7C6DB91" wp14:editId="0768E1D8">
            <wp:extent cx="4552950" cy="3029903"/>
            <wp:effectExtent l="0" t="0" r="0" b="0"/>
            <wp:docPr id="5" name="Диаграмма 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FF4ED736-8607-91EC-128B-C03BACDF0D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E95158F" w14:textId="77777777" w:rsidR="008B4F11" w:rsidRDefault="00032715" w:rsidP="0084583D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2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Среди «других» вариантов респонденты </w:t>
      </w:r>
      <w:r w:rsidR="00883754">
        <w:rPr>
          <w:rFonts w:ascii="Times New Roman" w:eastAsia="Times New Roman" w:hAnsi="Times New Roman" w:cs="Times New Roman"/>
          <w:sz w:val="28"/>
          <w:szCs w:val="28"/>
        </w:rPr>
        <w:t xml:space="preserve">заявляют о недостатке объектов детского и подросткового досуга: </w:t>
      </w:r>
      <w:r w:rsidR="00792C57">
        <w:rPr>
          <w:rFonts w:ascii="Times New Roman" w:eastAsia="Times New Roman" w:hAnsi="Times New Roman" w:cs="Times New Roman"/>
          <w:sz w:val="28"/>
          <w:szCs w:val="28"/>
        </w:rPr>
        <w:t>детских развлекательных центров, детских площадок, досуговых центров, бесплатных секций. Также указывают на необходимость те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атр</w:t>
      </w:r>
      <w:r w:rsidR="00792C57">
        <w:rPr>
          <w:rFonts w:ascii="Times New Roman" w:eastAsia="Times New Roman" w:hAnsi="Times New Roman" w:cs="Times New Roman"/>
          <w:sz w:val="28"/>
          <w:szCs w:val="28"/>
        </w:rPr>
        <w:t>ов, б</w:t>
      </w:r>
      <w:r w:rsidR="0030691C">
        <w:rPr>
          <w:rFonts w:ascii="Times New Roman" w:eastAsia="Times New Roman" w:hAnsi="Times New Roman" w:cs="Times New Roman"/>
          <w:sz w:val="28"/>
          <w:szCs w:val="28"/>
        </w:rPr>
        <w:t>оулинг</w:t>
      </w:r>
      <w:r w:rsidR="00792C57">
        <w:rPr>
          <w:rFonts w:ascii="Times New Roman" w:eastAsia="Times New Roman" w:hAnsi="Times New Roman" w:cs="Times New Roman"/>
          <w:sz w:val="28"/>
          <w:szCs w:val="28"/>
        </w:rPr>
        <w:t xml:space="preserve">а, центров семейного отдыха. Кроме инфраструктурных объектов отмечен запрос на досуговые мероприятия: </w:t>
      </w:r>
      <w:r w:rsidR="007565AA">
        <w:rPr>
          <w:rFonts w:ascii="Times New Roman" w:eastAsia="Times New Roman" w:hAnsi="Times New Roman" w:cs="Times New Roman"/>
          <w:sz w:val="28"/>
          <w:szCs w:val="28"/>
        </w:rPr>
        <w:t>бесплатные развлечения и выступления артистов.</w:t>
      </w:r>
    </w:p>
    <w:p w14:paraId="230B9122" w14:textId="77777777" w:rsidR="008B4F11" w:rsidRPr="00B062C6" w:rsidRDefault="00032715" w:rsidP="00B062C6">
      <w:pPr>
        <w:pStyle w:val="a5"/>
        <w:numPr>
          <w:ilvl w:val="0"/>
          <w:numId w:val="2"/>
        </w:num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Toc89357212"/>
      <w:r w:rsidRPr="00B062C6">
        <w:rPr>
          <w:rFonts w:ascii="Times New Roman" w:eastAsia="Times New Roman" w:hAnsi="Times New Roman" w:cs="Times New Roman"/>
          <w:b/>
          <w:sz w:val="28"/>
          <w:szCs w:val="28"/>
        </w:rPr>
        <w:t>Отношение к проблеме наркомании</w:t>
      </w:r>
      <w:bookmarkEnd w:id="4"/>
    </w:p>
    <w:p w14:paraId="0DCB95C1" w14:textId="39032280" w:rsidR="008B4F11" w:rsidRDefault="00032715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2C6">
        <w:rPr>
          <w:rFonts w:ascii="Times New Roman" w:eastAsia="Times New Roman" w:hAnsi="Times New Roman" w:cs="Times New Roman"/>
          <w:sz w:val="28"/>
          <w:szCs w:val="28"/>
        </w:rPr>
        <w:t>Вопрос о масштабах распространения наркомании в населенных пунктах</w:t>
      </w:r>
      <w:r w:rsidR="00A6158C">
        <w:rPr>
          <w:rFonts w:ascii="Times New Roman" w:eastAsia="Times New Roman" w:hAnsi="Times New Roman" w:cs="Times New Roman"/>
          <w:sz w:val="28"/>
          <w:szCs w:val="28"/>
        </w:rPr>
        <w:t>, где живут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респондент</w:t>
      </w:r>
      <w:r w:rsidR="00A6158C">
        <w:rPr>
          <w:rFonts w:ascii="Times New Roman" w:eastAsia="Times New Roman" w:hAnsi="Times New Roman" w:cs="Times New Roman"/>
          <w:sz w:val="28"/>
          <w:szCs w:val="28"/>
        </w:rPr>
        <w:t>ы,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выявил следующее: </w:t>
      </w:r>
      <w:r w:rsidRPr="0070308F">
        <w:rPr>
          <w:rFonts w:ascii="Times New Roman" w:eastAsia="Times New Roman" w:hAnsi="Times New Roman" w:cs="Times New Roman"/>
          <w:sz w:val="28"/>
          <w:szCs w:val="28"/>
        </w:rPr>
        <w:t>считают, что наркомания распространена, но не больше, чем везде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E73DD">
        <w:rPr>
          <w:rFonts w:ascii="Times New Roman" w:eastAsia="Times New Roman" w:hAnsi="Times New Roman" w:cs="Times New Roman"/>
          <w:sz w:val="28"/>
          <w:szCs w:val="28"/>
        </w:rPr>
        <w:t>34,2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% опрошенных; </w:t>
      </w:r>
      <w:r w:rsidR="00647338" w:rsidRPr="0070308F"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распространена, но меньше, чем везде – </w:t>
      </w:r>
      <w:r w:rsidR="00647338">
        <w:rPr>
          <w:rFonts w:ascii="Times New Roman" w:eastAsia="Times New Roman" w:hAnsi="Times New Roman" w:cs="Times New Roman"/>
          <w:sz w:val="28"/>
          <w:szCs w:val="28"/>
        </w:rPr>
        <w:t>19,6</w:t>
      </w:r>
      <w:r w:rsidR="00647338" w:rsidRPr="0070308F">
        <w:rPr>
          <w:rFonts w:ascii="Times New Roman" w:eastAsia="Times New Roman" w:hAnsi="Times New Roman" w:cs="Times New Roman"/>
          <w:sz w:val="28"/>
          <w:szCs w:val="28"/>
        </w:rPr>
        <w:t>%;</w:t>
      </w:r>
      <w:r w:rsidR="006473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08F">
        <w:rPr>
          <w:rFonts w:ascii="Times New Roman" w:eastAsia="Times New Roman" w:hAnsi="Times New Roman" w:cs="Times New Roman"/>
          <w:sz w:val="28"/>
          <w:szCs w:val="28"/>
        </w:rPr>
        <w:t xml:space="preserve">широко распространена – </w:t>
      </w:r>
      <w:r w:rsidR="00647338">
        <w:rPr>
          <w:rFonts w:ascii="Times New Roman" w:eastAsia="Times New Roman" w:hAnsi="Times New Roman" w:cs="Times New Roman"/>
          <w:sz w:val="28"/>
          <w:szCs w:val="28"/>
        </w:rPr>
        <w:t>15,8</w:t>
      </w:r>
      <w:r w:rsidRPr="0070308F">
        <w:rPr>
          <w:rFonts w:ascii="Times New Roman" w:eastAsia="Times New Roman" w:hAnsi="Times New Roman" w:cs="Times New Roman"/>
          <w:sz w:val="28"/>
          <w:szCs w:val="28"/>
        </w:rPr>
        <w:t xml:space="preserve">%; совсем не распространена </w:t>
      </w:r>
      <w:r w:rsidR="00647338">
        <w:rPr>
          <w:rFonts w:ascii="Times New Roman" w:eastAsia="Times New Roman" w:hAnsi="Times New Roman" w:cs="Times New Roman"/>
          <w:sz w:val="28"/>
          <w:szCs w:val="28"/>
        </w:rPr>
        <w:t>– 10,5</w:t>
      </w:r>
      <w:r w:rsidR="00A6158C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Затруднил</w:t>
      </w:r>
      <w:r w:rsidR="004E6A4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сь ответить на данный вопрос </w:t>
      </w:r>
      <w:r w:rsidR="00647338">
        <w:rPr>
          <w:rFonts w:ascii="Times New Roman" w:eastAsia="Times New Roman" w:hAnsi="Times New Roman" w:cs="Times New Roman"/>
          <w:sz w:val="28"/>
          <w:szCs w:val="28"/>
        </w:rPr>
        <w:t>пятая часть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респондентов – </w:t>
      </w:r>
      <w:r w:rsidR="00647338">
        <w:rPr>
          <w:rFonts w:ascii="Times New Roman" w:eastAsia="Times New Roman" w:hAnsi="Times New Roman" w:cs="Times New Roman"/>
          <w:sz w:val="28"/>
          <w:szCs w:val="28"/>
        </w:rPr>
        <w:t>19,9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%.</w:t>
      </w:r>
      <w:r w:rsidR="00A61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FE8D81" w14:textId="77777777" w:rsidR="004E6A42" w:rsidRDefault="004E6A42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3CBCC4" w14:textId="77777777" w:rsidR="006E73DD" w:rsidRPr="00B062C6" w:rsidRDefault="006E73DD" w:rsidP="006E73DD">
      <w:pPr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AC41AAC" wp14:editId="10D7C217">
            <wp:extent cx="4600575" cy="2948299"/>
            <wp:effectExtent l="0" t="0" r="0" b="5080"/>
            <wp:docPr id="6" name="Диаграмма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B431F65E-50B6-7558-B1EE-06E1C3D7E27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1592603" w14:textId="49F7A668" w:rsidR="008B4F11" w:rsidRPr="00B062C6" w:rsidRDefault="00032715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Чаще всего о распространенности наркомании </w:t>
      </w:r>
      <w:r w:rsidR="0070308F">
        <w:rPr>
          <w:rFonts w:ascii="Times New Roman" w:eastAsia="Times New Roman" w:hAnsi="Times New Roman" w:cs="Times New Roman"/>
          <w:sz w:val="28"/>
          <w:szCs w:val="28"/>
        </w:rPr>
        <w:t xml:space="preserve">в населенном пункте проживания 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говорят </w:t>
      </w:r>
      <w:r w:rsidR="00C21C3B">
        <w:rPr>
          <w:rFonts w:ascii="Times New Roman" w:eastAsia="Times New Roman" w:hAnsi="Times New Roman" w:cs="Times New Roman"/>
          <w:sz w:val="28"/>
          <w:szCs w:val="28"/>
        </w:rPr>
        <w:t>женщины (54,7%),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респонден</w:t>
      </w:r>
      <w:r w:rsidR="0070308F">
        <w:rPr>
          <w:rFonts w:ascii="Times New Roman" w:eastAsia="Times New Roman" w:hAnsi="Times New Roman" w:cs="Times New Roman"/>
          <w:sz w:val="28"/>
          <w:szCs w:val="28"/>
        </w:rPr>
        <w:t xml:space="preserve">ты в возрасте от </w:t>
      </w:r>
      <w:r w:rsidR="00C21C3B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0308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C21C3B">
        <w:rPr>
          <w:rFonts w:ascii="Times New Roman" w:eastAsia="Times New Roman" w:hAnsi="Times New Roman" w:cs="Times New Roman"/>
          <w:sz w:val="28"/>
          <w:szCs w:val="28"/>
        </w:rPr>
        <w:t>29</w:t>
      </w:r>
      <w:r w:rsidR="00BA660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0308F">
        <w:rPr>
          <w:rFonts w:ascii="Times New Roman" w:eastAsia="Times New Roman" w:hAnsi="Times New Roman" w:cs="Times New Roman"/>
          <w:sz w:val="28"/>
          <w:szCs w:val="28"/>
        </w:rPr>
        <w:t>лет (</w:t>
      </w:r>
      <w:r w:rsidR="00C21C3B">
        <w:rPr>
          <w:rFonts w:ascii="Times New Roman" w:eastAsia="Times New Roman" w:hAnsi="Times New Roman" w:cs="Times New Roman"/>
          <w:sz w:val="28"/>
          <w:szCs w:val="28"/>
        </w:rPr>
        <w:t>55,5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</w:t>
      </w:r>
      <w:r w:rsidR="0070308F">
        <w:rPr>
          <w:rFonts w:ascii="Times New Roman" w:eastAsia="Times New Roman" w:hAnsi="Times New Roman" w:cs="Times New Roman"/>
          <w:sz w:val="28"/>
          <w:szCs w:val="28"/>
        </w:rPr>
        <w:t>),</w:t>
      </w:r>
      <w:r w:rsidR="00C21C3B">
        <w:rPr>
          <w:rFonts w:ascii="Times New Roman" w:eastAsia="Times New Roman" w:hAnsi="Times New Roman" w:cs="Times New Roman"/>
          <w:sz w:val="28"/>
          <w:szCs w:val="28"/>
        </w:rPr>
        <w:t xml:space="preserve"> с высшим образованием (53,4%),</w:t>
      </w:r>
      <w:r w:rsidR="0070308F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руководители (</w:t>
      </w:r>
      <w:r w:rsidR="00C21C3B">
        <w:rPr>
          <w:rFonts w:ascii="Times New Roman" w:eastAsia="Times New Roman" w:hAnsi="Times New Roman" w:cs="Times New Roman"/>
          <w:sz w:val="28"/>
          <w:szCs w:val="28"/>
        </w:rPr>
        <w:t>58,9</w:t>
      </w:r>
      <w:r w:rsidR="008B40FD">
        <w:rPr>
          <w:rFonts w:ascii="Times New Roman" w:eastAsia="Times New Roman" w:hAnsi="Times New Roman" w:cs="Times New Roman"/>
          <w:sz w:val="28"/>
          <w:szCs w:val="28"/>
        </w:rPr>
        <w:t>%).</w:t>
      </w:r>
      <w:r w:rsidR="00BA6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413FC5C" w14:textId="77777777" w:rsidR="008B4F11" w:rsidRPr="00B062C6" w:rsidRDefault="008B40FD" w:rsidP="008B40FD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Сельские жители чаще говорят о том, что проблема </w:t>
      </w:r>
      <w:r w:rsidR="002B6217">
        <w:rPr>
          <w:rFonts w:ascii="Times New Roman" w:eastAsia="Times New Roman" w:hAnsi="Times New Roman" w:cs="Times New Roman"/>
          <w:sz w:val="28"/>
          <w:szCs w:val="28"/>
        </w:rPr>
        <w:t xml:space="preserve">наркомании </w:t>
      </w:r>
      <w:r w:rsidR="002B6217" w:rsidRPr="00B062C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21C3B">
        <w:rPr>
          <w:rFonts w:ascii="Times New Roman" w:eastAsia="Times New Roman" w:hAnsi="Times New Roman" w:cs="Times New Roman"/>
          <w:sz w:val="28"/>
          <w:szCs w:val="28"/>
        </w:rPr>
        <w:t xml:space="preserve"> целом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 не распространена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2B6217">
        <w:rPr>
          <w:rFonts w:ascii="Times New Roman" w:eastAsia="Times New Roman" w:hAnsi="Times New Roman" w:cs="Times New Roman"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%). </w:t>
      </w:r>
    </w:p>
    <w:p w14:paraId="2DC522E6" w14:textId="7D8C92DC" w:rsidR="008B4F11" w:rsidRPr="00B062C6" w:rsidRDefault="00032715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2C6">
        <w:rPr>
          <w:rFonts w:ascii="Times New Roman" w:eastAsia="Times New Roman" w:hAnsi="Times New Roman" w:cs="Times New Roman"/>
          <w:sz w:val="28"/>
          <w:szCs w:val="28"/>
        </w:rPr>
        <w:lastRenderedPageBreak/>
        <w:t>Оценивая распространенность наркомании по территориям, отметим</w:t>
      </w:r>
      <w:r w:rsidR="002B6217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BA6603">
        <w:rPr>
          <w:rFonts w:ascii="Times New Roman" w:eastAsia="Times New Roman" w:hAnsi="Times New Roman" w:cs="Times New Roman"/>
          <w:sz w:val="28"/>
          <w:szCs w:val="28"/>
        </w:rPr>
        <w:t xml:space="preserve">в целом </w:t>
      </w:r>
      <w:r w:rsidR="002B6217">
        <w:rPr>
          <w:rFonts w:ascii="Times New Roman" w:eastAsia="Times New Roman" w:hAnsi="Times New Roman" w:cs="Times New Roman"/>
          <w:sz w:val="28"/>
          <w:szCs w:val="28"/>
        </w:rPr>
        <w:t xml:space="preserve">чаще о </w:t>
      </w:r>
      <w:r w:rsidRPr="0084583D">
        <w:rPr>
          <w:rFonts w:ascii="Times New Roman" w:eastAsia="Times New Roman" w:hAnsi="Times New Roman" w:cs="Times New Roman"/>
          <w:sz w:val="28"/>
          <w:szCs w:val="28"/>
        </w:rPr>
        <w:t>распространенн</w:t>
      </w:r>
      <w:r w:rsidR="002B6217">
        <w:rPr>
          <w:rFonts w:ascii="Times New Roman" w:eastAsia="Times New Roman" w:hAnsi="Times New Roman" w:cs="Times New Roman"/>
          <w:sz w:val="28"/>
          <w:szCs w:val="28"/>
        </w:rPr>
        <w:t>ости</w:t>
      </w:r>
      <w:r w:rsidRPr="0084583D">
        <w:rPr>
          <w:rFonts w:ascii="Times New Roman" w:eastAsia="Times New Roman" w:hAnsi="Times New Roman" w:cs="Times New Roman"/>
          <w:sz w:val="28"/>
          <w:szCs w:val="28"/>
        </w:rPr>
        <w:t xml:space="preserve"> наркомани</w:t>
      </w:r>
      <w:r w:rsidR="002B62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в своем населенном</w:t>
      </w:r>
      <w:r w:rsidR="002B62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пункте </w:t>
      </w:r>
      <w:r w:rsidR="002B6217">
        <w:rPr>
          <w:rFonts w:ascii="Times New Roman" w:eastAsia="Times New Roman" w:hAnsi="Times New Roman" w:cs="Times New Roman"/>
          <w:sz w:val="28"/>
          <w:szCs w:val="28"/>
        </w:rPr>
        <w:t>говорят</w:t>
      </w:r>
      <w:r w:rsidR="002B6217" w:rsidRPr="00B0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жители следующих </w:t>
      </w:r>
      <w:r w:rsidR="00BA6603">
        <w:rPr>
          <w:rFonts w:ascii="Times New Roman" w:eastAsia="Times New Roman" w:hAnsi="Times New Roman" w:cs="Times New Roman"/>
          <w:sz w:val="28"/>
          <w:szCs w:val="28"/>
        </w:rPr>
        <w:t>муниципалитетов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B6217" w:rsidRPr="00B062C6">
        <w:rPr>
          <w:rFonts w:ascii="Times New Roman" w:eastAsia="Times New Roman" w:hAnsi="Times New Roman" w:cs="Times New Roman"/>
          <w:sz w:val="28"/>
          <w:szCs w:val="28"/>
        </w:rPr>
        <w:t xml:space="preserve">Нижневартовск – </w:t>
      </w:r>
      <w:r w:rsidR="002B6217">
        <w:rPr>
          <w:rFonts w:ascii="Times New Roman" w:eastAsia="Times New Roman" w:hAnsi="Times New Roman" w:cs="Times New Roman"/>
          <w:sz w:val="28"/>
          <w:szCs w:val="28"/>
        </w:rPr>
        <w:t>64,3</w:t>
      </w:r>
      <w:r w:rsidR="002B6217" w:rsidRPr="00B062C6">
        <w:rPr>
          <w:rFonts w:ascii="Times New Roman" w:eastAsia="Times New Roman" w:hAnsi="Times New Roman" w:cs="Times New Roman"/>
          <w:sz w:val="28"/>
          <w:szCs w:val="28"/>
        </w:rPr>
        <w:t>%</w:t>
      </w:r>
      <w:r w:rsidR="002B62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Сургут – </w:t>
      </w:r>
      <w:r w:rsidR="002B6217">
        <w:rPr>
          <w:rFonts w:ascii="Times New Roman" w:eastAsia="Times New Roman" w:hAnsi="Times New Roman" w:cs="Times New Roman"/>
          <w:sz w:val="28"/>
          <w:szCs w:val="28"/>
        </w:rPr>
        <w:t>57,4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2B6217">
        <w:rPr>
          <w:rFonts w:ascii="Times New Roman" w:eastAsia="Times New Roman" w:hAnsi="Times New Roman" w:cs="Times New Roman"/>
          <w:sz w:val="28"/>
          <w:szCs w:val="28"/>
        </w:rPr>
        <w:t>Ханты-Мансийск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B6217">
        <w:rPr>
          <w:rFonts w:ascii="Times New Roman" w:eastAsia="Times New Roman" w:hAnsi="Times New Roman" w:cs="Times New Roman"/>
          <w:sz w:val="28"/>
          <w:szCs w:val="28"/>
        </w:rPr>
        <w:t>56,3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</w:t>
      </w:r>
      <w:r w:rsidR="002B621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Анализируя данные показатели, можно сделать вывод: самая</w:t>
      </w:r>
      <w:r w:rsidRPr="0084583D">
        <w:rPr>
          <w:rFonts w:ascii="Times New Roman" w:eastAsia="Times New Roman" w:hAnsi="Times New Roman" w:cs="Times New Roman"/>
          <w:sz w:val="28"/>
          <w:szCs w:val="28"/>
        </w:rPr>
        <w:t xml:space="preserve"> неблагополучная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обстановка в автономном округе по распространению наркомании </w:t>
      </w:r>
      <w:r w:rsidR="00550DA2">
        <w:rPr>
          <w:rFonts w:ascii="Times New Roman" w:eastAsia="Times New Roman" w:hAnsi="Times New Roman" w:cs="Times New Roman"/>
          <w:sz w:val="28"/>
          <w:szCs w:val="28"/>
        </w:rPr>
        <w:t xml:space="preserve">отмечается 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в больших муниципальных образованиях: </w:t>
      </w:r>
      <w:r w:rsidR="002B6217" w:rsidRPr="00B062C6">
        <w:rPr>
          <w:rFonts w:ascii="Times New Roman" w:eastAsia="Times New Roman" w:hAnsi="Times New Roman" w:cs="Times New Roman"/>
          <w:sz w:val="28"/>
          <w:szCs w:val="28"/>
        </w:rPr>
        <w:t>Нижневартовск,</w:t>
      </w:r>
      <w:r w:rsidR="002B62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Сургут, </w:t>
      </w:r>
      <w:r w:rsidR="002B6217">
        <w:rPr>
          <w:rFonts w:ascii="Times New Roman" w:eastAsia="Times New Roman" w:hAnsi="Times New Roman" w:cs="Times New Roman"/>
          <w:sz w:val="28"/>
          <w:szCs w:val="28"/>
        </w:rPr>
        <w:t>Ханты-Мансийск</w:t>
      </w:r>
      <w:r w:rsidR="005F4FA3">
        <w:rPr>
          <w:rFonts w:ascii="Times New Roman" w:eastAsia="Times New Roman" w:hAnsi="Times New Roman" w:cs="Times New Roman"/>
          <w:sz w:val="28"/>
          <w:szCs w:val="28"/>
        </w:rPr>
        <w:t xml:space="preserve"> (близость с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603">
        <w:rPr>
          <w:rFonts w:ascii="Times New Roman" w:eastAsia="Times New Roman" w:hAnsi="Times New Roman" w:cs="Times New Roman"/>
          <w:sz w:val="28"/>
          <w:szCs w:val="28"/>
        </w:rPr>
        <w:t>развитыми путями сообщения – федеральной автотрассой и железной дорогой</w:t>
      </w:r>
      <w:r w:rsidR="005F4FA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. Самая </w:t>
      </w:r>
      <w:r w:rsidRPr="0084583D">
        <w:rPr>
          <w:rFonts w:ascii="Times New Roman" w:eastAsia="Times New Roman" w:hAnsi="Times New Roman" w:cs="Times New Roman"/>
          <w:sz w:val="28"/>
          <w:szCs w:val="28"/>
        </w:rPr>
        <w:t>благоприятная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обстановка </w:t>
      </w:r>
      <w:r w:rsidR="00550DA2">
        <w:rPr>
          <w:rFonts w:ascii="Times New Roman" w:eastAsia="Times New Roman" w:hAnsi="Times New Roman" w:cs="Times New Roman"/>
          <w:sz w:val="28"/>
          <w:szCs w:val="28"/>
        </w:rPr>
        <w:t>(</w:t>
      </w:r>
      <w:r w:rsidR="005F4FA3">
        <w:rPr>
          <w:rFonts w:ascii="Times New Roman" w:eastAsia="Times New Roman" w:hAnsi="Times New Roman" w:cs="Times New Roman"/>
          <w:sz w:val="28"/>
          <w:szCs w:val="28"/>
        </w:rPr>
        <w:t>в целом не распространена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наркомани</w:t>
      </w:r>
      <w:r w:rsidR="005F4FA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50DA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в сравнении с вышеперечисленными </w:t>
      </w:r>
      <w:r w:rsidR="00BA6603" w:rsidRPr="00B062C6">
        <w:rPr>
          <w:rFonts w:ascii="Times New Roman" w:eastAsia="Times New Roman" w:hAnsi="Times New Roman" w:cs="Times New Roman"/>
          <w:sz w:val="28"/>
          <w:szCs w:val="28"/>
        </w:rPr>
        <w:t>муниципальны</w:t>
      </w:r>
      <w:r w:rsidR="00BA6603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BA6603" w:rsidRPr="00B062C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BA6603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550DA2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550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более отдаленн</w:t>
      </w:r>
      <w:r w:rsidR="005F4FA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и меньш</w:t>
      </w:r>
      <w:r w:rsidR="005F4FA3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по размеру Белоярск</w:t>
      </w:r>
      <w:r w:rsidR="005F4FA3">
        <w:rPr>
          <w:rFonts w:ascii="Times New Roman" w:eastAsia="Times New Roman" w:hAnsi="Times New Roman" w:cs="Times New Roman"/>
          <w:sz w:val="28"/>
          <w:szCs w:val="28"/>
        </w:rPr>
        <w:t>ом районе (70%</w:t>
      </w:r>
      <w:r w:rsidR="00BA6603">
        <w:rPr>
          <w:rFonts w:ascii="Times New Roman" w:eastAsia="Times New Roman" w:hAnsi="Times New Roman" w:cs="Times New Roman"/>
          <w:sz w:val="28"/>
          <w:szCs w:val="28"/>
        </w:rPr>
        <w:t> респондентов</w:t>
      </w:r>
      <w:r w:rsidR="005F4FA3">
        <w:rPr>
          <w:rFonts w:ascii="Times New Roman" w:eastAsia="Times New Roman" w:hAnsi="Times New Roman" w:cs="Times New Roman"/>
          <w:sz w:val="28"/>
          <w:szCs w:val="28"/>
        </w:rPr>
        <w:t>).</w:t>
      </w:r>
      <w:r w:rsidR="00550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ED8A459" w14:textId="77777777" w:rsidR="008B4F11" w:rsidRDefault="00032715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2C6">
        <w:rPr>
          <w:rFonts w:ascii="Times New Roman" w:eastAsia="Times New Roman" w:hAnsi="Times New Roman" w:cs="Times New Roman"/>
          <w:sz w:val="28"/>
          <w:szCs w:val="28"/>
        </w:rPr>
        <w:t>Оценивая серьезность наркомании для российского общества</w:t>
      </w:r>
      <w:r w:rsidR="00550DA2">
        <w:rPr>
          <w:rFonts w:ascii="Times New Roman" w:eastAsia="Times New Roman" w:hAnsi="Times New Roman" w:cs="Times New Roman"/>
          <w:sz w:val="28"/>
          <w:szCs w:val="28"/>
        </w:rPr>
        <w:t xml:space="preserve"> в целом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B40FD">
        <w:rPr>
          <w:rFonts w:ascii="Times New Roman" w:eastAsia="Times New Roman" w:hAnsi="Times New Roman" w:cs="Times New Roman"/>
          <w:sz w:val="28"/>
          <w:szCs w:val="28"/>
        </w:rPr>
        <w:t xml:space="preserve">большинство 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опрошенных </w:t>
      </w:r>
      <w:r w:rsidR="008B40FD">
        <w:rPr>
          <w:rFonts w:ascii="Times New Roman" w:eastAsia="Times New Roman" w:hAnsi="Times New Roman" w:cs="Times New Roman"/>
          <w:sz w:val="28"/>
          <w:szCs w:val="28"/>
        </w:rPr>
        <w:t>(</w:t>
      </w:r>
      <w:r w:rsidR="008B40FD" w:rsidRPr="00B062C6">
        <w:rPr>
          <w:rFonts w:ascii="Times New Roman" w:eastAsia="Times New Roman" w:hAnsi="Times New Roman" w:cs="Times New Roman"/>
          <w:sz w:val="28"/>
          <w:szCs w:val="28"/>
        </w:rPr>
        <w:t>77,</w:t>
      </w:r>
      <w:r w:rsidR="00900698">
        <w:rPr>
          <w:rFonts w:ascii="Times New Roman" w:eastAsia="Times New Roman" w:hAnsi="Times New Roman" w:cs="Times New Roman"/>
          <w:sz w:val="28"/>
          <w:szCs w:val="28"/>
        </w:rPr>
        <w:t>1</w:t>
      </w:r>
      <w:r w:rsidR="008B40FD" w:rsidRPr="00B062C6">
        <w:rPr>
          <w:rFonts w:ascii="Times New Roman" w:eastAsia="Times New Roman" w:hAnsi="Times New Roman" w:cs="Times New Roman"/>
          <w:sz w:val="28"/>
          <w:szCs w:val="28"/>
        </w:rPr>
        <w:t>%</w:t>
      </w:r>
      <w:r w:rsidR="008B40FD">
        <w:rPr>
          <w:rFonts w:ascii="Times New Roman" w:eastAsia="Times New Roman" w:hAnsi="Times New Roman" w:cs="Times New Roman"/>
          <w:sz w:val="28"/>
          <w:szCs w:val="28"/>
        </w:rPr>
        <w:t>)</w:t>
      </w:r>
      <w:r w:rsidR="008B40FD" w:rsidRPr="00B0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считают наркоманию серьезной проблемой; </w:t>
      </w:r>
      <w:r w:rsidR="00900698">
        <w:rPr>
          <w:rFonts w:ascii="Times New Roman" w:eastAsia="Times New Roman" w:hAnsi="Times New Roman" w:cs="Times New Roman"/>
          <w:sz w:val="28"/>
          <w:szCs w:val="28"/>
        </w:rPr>
        <w:t>17,2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% не считают наркоманию серьезной проблемой по сравнению с другими проблемами; </w:t>
      </w:r>
      <w:r w:rsidR="00900698">
        <w:rPr>
          <w:rFonts w:ascii="Times New Roman" w:eastAsia="Times New Roman" w:hAnsi="Times New Roman" w:cs="Times New Roman"/>
          <w:sz w:val="28"/>
          <w:szCs w:val="28"/>
        </w:rPr>
        <w:t>3,4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 респондентов</w:t>
      </w:r>
      <w:r w:rsidR="008B4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не интересует проблема наркомании. </w:t>
      </w:r>
      <w:r w:rsidR="00900698">
        <w:rPr>
          <w:rFonts w:ascii="Times New Roman" w:eastAsia="Times New Roman" w:hAnsi="Times New Roman" w:cs="Times New Roman"/>
          <w:sz w:val="28"/>
          <w:szCs w:val="28"/>
        </w:rPr>
        <w:t>2,2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 затруднились ответить на данный вопрос.</w:t>
      </w:r>
      <w:r w:rsidR="00550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825DF85" w14:textId="77777777" w:rsidR="00900698" w:rsidRPr="00B062C6" w:rsidRDefault="00900698" w:rsidP="00900698">
      <w:pPr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E57D61E" wp14:editId="0D9BF9E8">
            <wp:extent cx="4572000" cy="2480310"/>
            <wp:effectExtent l="0" t="0" r="0" b="0"/>
            <wp:docPr id="8" name="Диаграмма 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2E8B758-17F8-BD10-8FB1-032ABB8EBA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FFCCE74" w14:textId="77777777" w:rsidR="008B4F11" w:rsidRPr="00B062C6" w:rsidRDefault="008B4F11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890983" w14:textId="28065CA0" w:rsidR="008B4F11" w:rsidRPr="00B062C6" w:rsidRDefault="00032715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Наиболее высоко оценивают наркоманию, как серьезную </w:t>
      </w:r>
      <w:r w:rsidR="00673771">
        <w:rPr>
          <w:rFonts w:ascii="Times New Roman" w:eastAsia="Times New Roman" w:hAnsi="Times New Roman" w:cs="Times New Roman"/>
          <w:sz w:val="28"/>
          <w:szCs w:val="28"/>
        </w:rPr>
        <w:t xml:space="preserve">социально значимую 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проблему</w:t>
      </w:r>
      <w:r w:rsidR="0067377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респонд</w:t>
      </w:r>
      <w:r w:rsidR="008B40FD">
        <w:rPr>
          <w:rFonts w:ascii="Times New Roman" w:eastAsia="Times New Roman" w:hAnsi="Times New Roman" w:cs="Times New Roman"/>
          <w:sz w:val="28"/>
          <w:szCs w:val="28"/>
        </w:rPr>
        <w:t>енты из категорий: женщины (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8</w:t>
      </w:r>
      <w:r w:rsidR="00900698">
        <w:rPr>
          <w:rFonts w:ascii="Times New Roman" w:eastAsia="Times New Roman" w:hAnsi="Times New Roman" w:cs="Times New Roman"/>
          <w:sz w:val="28"/>
          <w:szCs w:val="28"/>
        </w:rPr>
        <w:t>0,9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</w:t>
      </w:r>
      <w:r w:rsidR="008B40FD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550DA2">
        <w:rPr>
          <w:rFonts w:ascii="Times New Roman" w:eastAsia="Times New Roman" w:hAnsi="Times New Roman" w:cs="Times New Roman"/>
          <w:sz w:val="28"/>
          <w:szCs w:val="28"/>
        </w:rPr>
        <w:t xml:space="preserve">граждане </w:t>
      </w:r>
      <w:r w:rsidR="00550DA2">
        <w:rPr>
          <w:rFonts w:ascii="Times New Roman" w:eastAsia="Times New Roman" w:hAnsi="Times New Roman" w:cs="Times New Roman"/>
          <w:sz w:val="28"/>
          <w:szCs w:val="28"/>
        </w:rPr>
        <w:lastRenderedPageBreak/>
        <w:t>в возрасте от 45 до 60 </w:t>
      </w:r>
      <w:r w:rsidR="008B40FD">
        <w:rPr>
          <w:rFonts w:ascii="Times New Roman" w:eastAsia="Times New Roman" w:hAnsi="Times New Roman" w:cs="Times New Roman"/>
          <w:sz w:val="28"/>
          <w:szCs w:val="28"/>
        </w:rPr>
        <w:t>лет (</w:t>
      </w:r>
      <w:r w:rsidR="00900698">
        <w:rPr>
          <w:rFonts w:ascii="Times New Roman" w:eastAsia="Times New Roman" w:hAnsi="Times New Roman" w:cs="Times New Roman"/>
          <w:sz w:val="28"/>
          <w:szCs w:val="28"/>
        </w:rPr>
        <w:t>80,3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</w:t>
      </w:r>
      <w:r w:rsidR="008B40FD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900698">
        <w:rPr>
          <w:rFonts w:ascii="Times New Roman" w:eastAsia="Times New Roman" w:hAnsi="Times New Roman" w:cs="Times New Roman"/>
          <w:sz w:val="28"/>
          <w:szCs w:val="28"/>
        </w:rPr>
        <w:t>предприниматели (81,4%) и служащие, специалисты ИТР (80,1%).</w:t>
      </w:r>
      <w:r w:rsidR="008B4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43ECA79" w14:textId="3D3B083F" w:rsidR="008B4F11" w:rsidRPr="00B062C6" w:rsidRDefault="00032715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2C6">
        <w:rPr>
          <w:rFonts w:ascii="Times New Roman" w:eastAsia="Times New Roman" w:hAnsi="Times New Roman" w:cs="Times New Roman"/>
          <w:sz w:val="28"/>
          <w:szCs w:val="28"/>
        </w:rPr>
        <w:t>Считают наркоманию не серьезной проблемой по сравнению с другими, большинство ре</w:t>
      </w:r>
      <w:r w:rsidR="008B40FD">
        <w:rPr>
          <w:rFonts w:ascii="Times New Roman" w:eastAsia="Times New Roman" w:hAnsi="Times New Roman" w:cs="Times New Roman"/>
          <w:sz w:val="28"/>
          <w:szCs w:val="28"/>
        </w:rPr>
        <w:t>спондентов из когорт: мужчины (</w:t>
      </w:r>
      <w:r w:rsidR="00900698">
        <w:rPr>
          <w:rFonts w:ascii="Times New Roman" w:eastAsia="Times New Roman" w:hAnsi="Times New Roman" w:cs="Times New Roman"/>
          <w:sz w:val="28"/>
          <w:szCs w:val="28"/>
        </w:rPr>
        <w:t>20,3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</w:t>
      </w:r>
      <w:r w:rsidR="008B40FD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r w:rsidR="00550DA2">
        <w:rPr>
          <w:rFonts w:ascii="Times New Roman" w:eastAsia="Times New Roman" w:hAnsi="Times New Roman" w:cs="Times New Roman"/>
          <w:sz w:val="28"/>
          <w:szCs w:val="28"/>
        </w:rPr>
        <w:t xml:space="preserve">граждане </w:t>
      </w:r>
      <w:r w:rsidR="008B40FD">
        <w:rPr>
          <w:rFonts w:ascii="Times New Roman" w:eastAsia="Times New Roman" w:hAnsi="Times New Roman" w:cs="Times New Roman"/>
          <w:sz w:val="28"/>
          <w:szCs w:val="28"/>
        </w:rPr>
        <w:t xml:space="preserve">в возрасте от </w:t>
      </w:r>
      <w:r w:rsidR="007261A9">
        <w:rPr>
          <w:rFonts w:ascii="Times New Roman" w:eastAsia="Times New Roman" w:hAnsi="Times New Roman" w:cs="Times New Roman"/>
          <w:sz w:val="28"/>
          <w:szCs w:val="28"/>
        </w:rPr>
        <w:t>14 до 17</w:t>
      </w:r>
      <w:r w:rsidR="006F339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B40FD">
        <w:rPr>
          <w:rFonts w:ascii="Times New Roman" w:eastAsia="Times New Roman" w:hAnsi="Times New Roman" w:cs="Times New Roman"/>
          <w:sz w:val="28"/>
          <w:szCs w:val="28"/>
        </w:rPr>
        <w:t>лет (</w:t>
      </w:r>
      <w:r w:rsidR="007261A9">
        <w:rPr>
          <w:rFonts w:ascii="Times New Roman" w:eastAsia="Times New Roman" w:hAnsi="Times New Roman" w:cs="Times New Roman"/>
          <w:sz w:val="28"/>
          <w:szCs w:val="28"/>
        </w:rPr>
        <w:t>20,3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</w:t>
      </w:r>
      <w:r w:rsidR="008B40FD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61A9">
        <w:rPr>
          <w:rFonts w:ascii="Times New Roman" w:eastAsia="Times New Roman" w:hAnsi="Times New Roman" w:cs="Times New Roman"/>
          <w:sz w:val="28"/>
          <w:szCs w:val="28"/>
        </w:rPr>
        <w:t>учащиеся и студенты</w:t>
      </w:r>
      <w:r w:rsidR="008B40F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261A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40FD">
        <w:rPr>
          <w:rFonts w:ascii="Times New Roman" w:eastAsia="Times New Roman" w:hAnsi="Times New Roman" w:cs="Times New Roman"/>
          <w:sz w:val="28"/>
          <w:szCs w:val="28"/>
        </w:rPr>
        <w:t xml:space="preserve">3%). </w:t>
      </w:r>
    </w:p>
    <w:p w14:paraId="77EA3C4D" w14:textId="31A4F79C" w:rsidR="008B4F11" w:rsidRPr="00B062C6" w:rsidRDefault="00032715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2C6">
        <w:rPr>
          <w:rFonts w:ascii="Times New Roman" w:eastAsia="Times New Roman" w:hAnsi="Times New Roman" w:cs="Times New Roman"/>
          <w:sz w:val="28"/>
          <w:szCs w:val="28"/>
        </w:rPr>
        <w:t>Не волнует проблема наркомании</w:t>
      </w:r>
      <w:r w:rsidR="008B40FD">
        <w:rPr>
          <w:rFonts w:ascii="Times New Roman" w:eastAsia="Times New Roman" w:hAnsi="Times New Roman" w:cs="Times New Roman"/>
          <w:sz w:val="28"/>
          <w:szCs w:val="28"/>
        </w:rPr>
        <w:t xml:space="preserve"> чаще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40FD">
        <w:rPr>
          <w:rFonts w:ascii="Times New Roman" w:eastAsia="Times New Roman" w:hAnsi="Times New Roman" w:cs="Times New Roman"/>
          <w:sz w:val="28"/>
          <w:szCs w:val="28"/>
        </w:rPr>
        <w:t xml:space="preserve">респондентов </w:t>
      </w:r>
      <w:r w:rsidR="006F3398">
        <w:rPr>
          <w:rFonts w:ascii="Times New Roman" w:eastAsia="Times New Roman" w:hAnsi="Times New Roman" w:cs="Times New Roman"/>
          <w:sz w:val="28"/>
          <w:szCs w:val="28"/>
        </w:rPr>
        <w:t>в возрасте от 14 до 29 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лет </w:t>
      </w:r>
      <w:r w:rsidR="008B40FD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8,</w:t>
      </w:r>
      <w:r w:rsidR="007261A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</w:t>
      </w:r>
      <w:r w:rsidR="008B40FD">
        <w:rPr>
          <w:rFonts w:ascii="Times New Roman" w:eastAsia="Times New Roman" w:hAnsi="Times New Roman" w:cs="Times New Roman"/>
          <w:sz w:val="28"/>
          <w:szCs w:val="28"/>
        </w:rPr>
        <w:t>), у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чащи</w:t>
      </w:r>
      <w:r w:rsidR="008B40FD">
        <w:rPr>
          <w:rFonts w:ascii="Times New Roman" w:eastAsia="Times New Roman" w:hAnsi="Times New Roman" w:cs="Times New Roman"/>
          <w:sz w:val="28"/>
          <w:szCs w:val="28"/>
        </w:rPr>
        <w:t xml:space="preserve">хся 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и студент</w:t>
      </w:r>
      <w:r w:rsidR="008B40FD">
        <w:rPr>
          <w:rFonts w:ascii="Times New Roman" w:eastAsia="Times New Roman" w:hAnsi="Times New Roman" w:cs="Times New Roman"/>
          <w:sz w:val="28"/>
          <w:szCs w:val="28"/>
        </w:rPr>
        <w:t>ов (</w:t>
      </w:r>
      <w:r w:rsidR="007261A9">
        <w:rPr>
          <w:rFonts w:ascii="Times New Roman" w:eastAsia="Times New Roman" w:hAnsi="Times New Roman" w:cs="Times New Roman"/>
          <w:sz w:val="28"/>
          <w:szCs w:val="28"/>
        </w:rPr>
        <w:t>6,5</w:t>
      </w:r>
      <w:r w:rsidR="008B40FD">
        <w:rPr>
          <w:rFonts w:ascii="Times New Roman" w:eastAsia="Times New Roman" w:hAnsi="Times New Roman" w:cs="Times New Roman"/>
          <w:sz w:val="28"/>
          <w:szCs w:val="28"/>
        </w:rPr>
        <w:t>%)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0D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0184696" w14:textId="41DCD412" w:rsidR="008B4F11" w:rsidRPr="00B062C6" w:rsidRDefault="00032715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Наиболее серьезной проблемой для российского общества наркоманию считают жители следующих </w:t>
      </w:r>
      <w:r w:rsidR="006F3398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7261A9">
        <w:rPr>
          <w:rFonts w:ascii="Times New Roman" w:eastAsia="Times New Roman" w:hAnsi="Times New Roman" w:cs="Times New Roman"/>
          <w:sz w:val="28"/>
          <w:szCs w:val="28"/>
        </w:rPr>
        <w:t>Покачи</w:t>
      </w:r>
      <w:proofErr w:type="spellEnd"/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726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8</w:t>
      </w:r>
      <w:r w:rsidR="007261A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proofErr w:type="spellStart"/>
      <w:r w:rsidR="007261A9">
        <w:rPr>
          <w:rFonts w:ascii="Times New Roman" w:eastAsia="Times New Roman" w:hAnsi="Times New Roman" w:cs="Times New Roman"/>
          <w:sz w:val="28"/>
          <w:szCs w:val="28"/>
        </w:rPr>
        <w:t>Югорск</w:t>
      </w:r>
      <w:proofErr w:type="spellEnd"/>
      <w:r w:rsidR="007261A9">
        <w:rPr>
          <w:rFonts w:ascii="Times New Roman" w:eastAsia="Times New Roman" w:hAnsi="Times New Roman" w:cs="Times New Roman"/>
          <w:sz w:val="28"/>
          <w:szCs w:val="28"/>
        </w:rPr>
        <w:t xml:space="preserve"> – 83,7%, Нефтеюганск – 82,8%, Нижневартовский район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261A9">
        <w:rPr>
          <w:rFonts w:ascii="Times New Roman" w:eastAsia="Times New Roman" w:hAnsi="Times New Roman" w:cs="Times New Roman"/>
          <w:sz w:val="28"/>
          <w:szCs w:val="28"/>
        </w:rPr>
        <w:t>81,1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14:paraId="2CDF249E" w14:textId="77777777" w:rsidR="00E70958" w:rsidRDefault="00E70958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lk118414182"/>
    </w:p>
    <w:p w14:paraId="6E58E8FE" w14:textId="52CFB792" w:rsidR="00985307" w:rsidRDefault="00032715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2C6">
        <w:rPr>
          <w:rFonts w:ascii="Times New Roman" w:eastAsia="Times New Roman" w:hAnsi="Times New Roman" w:cs="Times New Roman"/>
          <w:sz w:val="28"/>
          <w:szCs w:val="28"/>
        </w:rPr>
        <w:t>Источниками информации о проблеме наркомании в нашей стране большинство респондентов (5</w:t>
      </w:r>
      <w:r w:rsidR="00556589">
        <w:rPr>
          <w:rFonts w:ascii="Times New Roman" w:eastAsia="Times New Roman" w:hAnsi="Times New Roman" w:cs="Times New Roman"/>
          <w:sz w:val="28"/>
          <w:szCs w:val="28"/>
        </w:rPr>
        <w:t>4,8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%) назвали СМИ и сеть Интернет. </w:t>
      </w:r>
      <w:r w:rsidR="00556589">
        <w:rPr>
          <w:rFonts w:ascii="Times New Roman" w:eastAsia="Times New Roman" w:hAnsi="Times New Roman" w:cs="Times New Roman"/>
          <w:sz w:val="28"/>
          <w:szCs w:val="28"/>
        </w:rPr>
        <w:t xml:space="preserve">Более четверти 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опрошенных (</w:t>
      </w:r>
      <w:r w:rsidR="00556589">
        <w:rPr>
          <w:rFonts w:ascii="Times New Roman" w:eastAsia="Times New Roman" w:hAnsi="Times New Roman" w:cs="Times New Roman"/>
          <w:sz w:val="28"/>
          <w:szCs w:val="28"/>
        </w:rPr>
        <w:t>28,3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%) называют – опыт друзей и знакомых. И только 1</w:t>
      </w:r>
      <w:r w:rsidR="00556589">
        <w:rPr>
          <w:rFonts w:ascii="Times New Roman" w:eastAsia="Times New Roman" w:hAnsi="Times New Roman" w:cs="Times New Roman"/>
          <w:sz w:val="28"/>
          <w:szCs w:val="28"/>
        </w:rPr>
        <w:t>1,9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 считают источником свой личный опыт.</w:t>
      </w:r>
      <w:r w:rsidR="004E62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5"/>
      <w:r w:rsidR="00C364CD">
        <w:rPr>
          <w:rFonts w:ascii="Times New Roman" w:eastAsia="Times New Roman" w:hAnsi="Times New Roman" w:cs="Times New Roman"/>
          <w:sz w:val="28"/>
          <w:szCs w:val="28"/>
        </w:rPr>
        <w:t>5% </w:t>
      </w:r>
      <w:proofErr w:type="gramStart"/>
      <w:r w:rsidR="00556589">
        <w:rPr>
          <w:rFonts w:ascii="Times New Roman" w:eastAsia="Times New Roman" w:hAnsi="Times New Roman" w:cs="Times New Roman"/>
          <w:sz w:val="28"/>
          <w:szCs w:val="28"/>
        </w:rPr>
        <w:t>опрошенных</w:t>
      </w:r>
      <w:proofErr w:type="gramEnd"/>
      <w:r w:rsidR="00556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6589">
        <w:rPr>
          <w:rFonts w:ascii="Times New Roman" w:eastAsia="Times New Roman" w:hAnsi="Times New Roman" w:cs="Times New Roman"/>
          <w:sz w:val="28"/>
          <w:szCs w:val="28"/>
        </w:rPr>
        <w:t>югорчан</w:t>
      </w:r>
      <w:proofErr w:type="spellEnd"/>
      <w:r w:rsidR="00556589">
        <w:rPr>
          <w:rFonts w:ascii="Times New Roman" w:eastAsia="Times New Roman" w:hAnsi="Times New Roman" w:cs="Times New Roman"/>
          <w:sz w:val="28"/>
          <w:szCs w:val="28"/>
        </w:rPr>
        <w:t xml:space="preserve"> затруднились с ответом.</w:t>
      </w:r>
      <w:r w:rsidR="00C3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3EF45E4" w14:textId="77777777" w:rsidR="00556589" w:rsidRDefault="00556589" w:rsidP="00556589">
      <w:pPr>
        <w:spacing w:after="0" w:line="36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86BB553" wp14:editId="731DF268">
            <wp:extent cx="4572000" cy="2415540"/>
            <wp:effectExtent l="0" t="0" r="0" b="3810"/>
            <wp:docPr id="43" name="Диаграмма 4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D3FF3E2-1FA8-EF3D-E9E8-6114701ACA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5135AA41" w14:textId="77777777" w:rsidR="000374ED" w:rsidRDefault="000374ED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E561A7" w14:textId="2064AC60" w:rsidR="008B4F11" w:rsidRPr="00B062C6" w:rsidRDefault="00985307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Мужчины чаще основывают свое мнение о наркомании</w:t>
      </w:r>
      <w:r w:rsidR="004E621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исходя из личного опыта (</w:t>
      </w:r>
      <w:r w:rsidR="00556589">
        <w:rPr>
          <w:rFonts w:ascii="Times New Roman" w:eastAsia="Times New Roman" w:hAnsi="Times New Roman" w:cs="Times New Roman"/>
          <w:sz w:val="28"/>
          <w:szCs w:val="28"/>
        </w:rPr>
        <w:t>14,7</w:t>
      </w:r>
      <w:r>
        <w:rPr>
          <w:rFonts w:ascii="Times New Roman" w:eastAsia="Times New Roman" w:hAnsi="Times New Roman" w:cs="Times New Roman"/>
          <w:sz w:val="28"/>
          <w:szCs w:val="28"/>
        </w:rPr>
        <w:t>%), а женщины – исходя из</w:t>
      </w:r>
      <w:r w:rsidR="00F270B8">
        <w:rPr>
          <w:rFonts w:ascii="Times New Roman" w:eastAsia="Times New Roman" w:hAnsi="Times New Roman" w:cs="Times New Roman"/>
          <w:sz w:val="28"/>
          <w:szCs w:val="28"/>
        </w:rPr>
        <w:t xml:space="preserve"> опыта друзей, знакомых (28,9%) и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информации в СМИ, сети интернет (</w:t>
      </w:r>
      <w:r w:rsidR="00F270B8">
        <w:rPr>
          <w:rFonts w:ascii="Times New Roman" w:eastAsia="Times New Roman" w:hAnsi="Times New Roman" w:cs="Times New Roman"/>
          <w:sz w:val="28"/>
          <w:szCs w:val="28"/>
        </w:rPr>
        <w:t>57,8</w:t>
      </w:r>
      <w:r>
        <w:rPr>
          <w:rFonts w:ascii="Times New Roman" w:eastAsia="Times New Roman" w:hAnsi="Times New Roman" w:cs="Times New Roman"/>
          <w:sz w:val="28"/>
          <w:szCs w:val="28"/>
        </w:rPr>
        <w:t>%).</w:t>
      </w:r>
      <w:r w:rsidR="00B85C8F">
        <w:rPr>
          <w:rFonts w:ascii="Times New Roman" w:eastAsia="Times New Roman" w:hAnsi="Times New Roman" w:cs="Times New Roman"/>
          <w:sz w:val="28"/>
          <w:szCs w:val="28"/>
        </w:rPr>
        <w:t xml:space="preserve"> На опыт друзей и знакомых чаще ссылаются</w:t>
      </w:r>
      <w:r w:rsidR="00F270B8">
        <w:rPr>
          <w:rFonts w:ascii="Times New Roman" w:eastAsia="Times New Roman" w:hAnsi="Times New Roman" w:cs="Times New Roman"/>
          <w:sz w:val="28"/>
          <w:szCs w:val="28"/>
        </w:rPr>
        <w:t xml:space="preserve"> респондент</w:t>
      </w:r>
      <w:r w:rsidR="00210BD8">
        <w:rPr>
          <w:rFonts w:ascii="Times New Roman" w:eastAsia="Times New Roman" w:hAnsi="Times New Roman" w:cs="Times New Roman"/>
          <w:sz w:val="28"/>
          <w:szCs w:val="28"/>
        </w:rPr>
        <w:t>ы возрастной группы от 18 до 29 </w:t>
      </w:r>
      <w:r w:rsidR="00F270B8">
        <w:rPr>
          <w:rFonts w:ascii="Times New Roman" w:eastAsia="Times New Roman" w:hAnsi="Times New Roman" w:cs="Times New Roman"/>
          <w:sz w:val="28"/>
          <w:szCs w:val="28"/>
        </w:rPr>
        <w:t>лет (31,1%),</w:t>
      </w:r>
      <w:r w:rsidR="00B85C8F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предприниматели (</w:t>
      </w:r>
      <w:r w:rsidR="00F270B8">
        <w:rPr>
          <w:rFonts w:ascii="Times New Roman" w:eastAsia="Times New Roman" w:hAnsi="Times New Roman" w:cs="Times New Roman"/>
          <w:sz w:val="28"/>
          <w:szCs w:val="28"/>
        </w:rPr>
        <w:t>44,1</w:t>
      </w:r>
      <w:r w:rsidR="00FF6485">
        <w:rPr>
          <w:rFonts w:ascii="Times New Roman" w:eastAsia="Times New Roman" w:hAnsi="Times New Roman" w:cs="Times New Roman"/>
          <w:sz w:val="28"/>
          <w:szCs w:val="28"/>
        </w:rPr>
        <w:t xml:space="preserve">%), а на личный опыт – </w:t>
      </w:r>
      <w:r w:rsidR="00F270B8">
        <w:rPr>
          <w:rFonts w:ascii="Times New Roman" w:eastAsia="Times New Roman" w:hAnsi="Times New Roman" w:cs="Times New Roman"/>
          <w:sz w:val="28"/>
          <w:szCs w:val="28"/>
        </w:rPr>
        <w:t>рес</w:t>
      </w:r>
      <w:r w:rsidR="00210BD8">
        <w:rPr>
          <w:rFonts w:ascii="Times New Roman" w:eastAsia="Times New Roman" w:hAnsi="Times New Roman" w:cs="Times New Roman"/>
          <w:sz w:val="28"/>
          <w:szCs w:val="28"/>
        </w:rPr>
        <w:t xml:space="preserve">понденты в </w:t>
      </w:r>
      <w:r w:rsidR="00210BD8">
        <w:rPr>
          <w:rFonts w:ascii="Times New Roman" w:eastAsia="Times New Roman" w:hAnsi="Times New Roman" w:cs="Times New Roman"/>
          <w:sz w:val="28"/>
          <w:szCs w:val="28"/>
        </w:rPr>
        <w:lastRenderedPageBreak/>
        <w:t>возрасте от 45 до 60 </w:t>
      </w:r>
      <w:r w:rsidR="00F270B8">
        <w:rPr>
          <w:rFonts w:ascii="Times New Roman" w:eastAsia="Times New Roman" w:hAnsi="Times New Roman" w:cs="Times New Roman"/>
          <w:sz w:val="28"/>
          <w:szCs w:val="28"/>
        </w:rPr>
        <w:t xml:space="preserve">лет (15,1%), </w:t>
      </w:r>
      <w:r w:rsidR="00C01519">
        <w:rPr>
          <w:rFonts w:ascii="Times New Roman" w:eastAsia="Times New Roman" w:hAnsi="Times New Roman" w:cs="Times New Roman"/>
          <w:sz w:val="28"/>
          <w:szCs w:val="28"/>
        </w:rPr>
        <w:t>служащие, специалисты ИТР</w:t>
      </w:r>
      <w:r w:rsidR="00FF648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01519">
        <w:rPr>
          <w:rFonts w:ascii="Times New Roman" w:eastAsia="Times New Roman" w:hAnsi="Times New Roman" w:cs="Times New Roman"/>
          <w:sz w:val="28"/>
          <w:szCs w:val="28"/>
        </w:rPr>
        <w:t>15,3</w:t>
      </w:r>
      <w:r w:rsidR="00FF6485">
        <w:rPr>
          <w:rFonts w:ascii="Times New Roman" w:eastAsia="Times New Roman" w:hAnsi="Times New Roman" w:cs="Times New Roman"/>
          <w:sz w:val="28"/>
          <w:szCs w:val="28"/>
        </w:rPr>
        <w:t>%)</w:t>
      </w:r>
      <w:r w:rsidR="00C015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6485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информацию из СМИ, сети Интернет чаще опираются учащиеся, студенты</w:t>
      </w:r>
      <w:r w:rsidR="00B85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485">
        <w:rPr>
          <w:rFonts w:ascii="Times New Roman" w:eastAsia="Times New Roman" w:hAnsi="Times New Roman" w:cs="Times New Roman"/>
          <w:sz w:val="28"/>
          <w:szCs w:val="28"/>
        </w:rPr>
        <w:t>(6</w:t>
      </w:r>
      <w:r w:rsidR="00242904">
        <w:rPr>
          <w:rFonts w:ascii="Times New Roman" w:eastAsia="Times New Roman" w:hAnsi="Times New Roman" w:cs="Times New Roman"/>
          <w:sz w:val="28"/>
          <w:szCs w:val="28"/>
        </w:rPr>
        <w:t>8,3</w:t>
      </w:r>
      <w:r w:rsidR="00FF6485">
        <w:rPr>
          <w:rFonts w:ascii="Times New Roman" w:eastAsia="Times New Roman" w:hAnsi="Times New Roman" w:cs="Times New Roman"/>
          <w:sz w:val="28"/>
          <w:szCs w:val="28"/>
        </w:rPr>
        <w:t>%), сельские жители (6</w:t>
      </w:r>
      <w:r w:rsidR="00242904">
        <w:rPr>
          <w:rFonts w:ascii="Times New Roman" w:eastAsia="Times New Roman" w:hAnsi="Times New Roman" w:cs="Times New Roman"/>
          <w:sz w:val="28"/>
          <w:szCs w:val="28"/>
        </w:rPr>
        <w:t>7,5</w:t>
      </w:r>
      <w:r w:rsidR="00FF6485">
        <w:rPr>
          <w:rFonts w:ascii="Times New Roman" w:eastAsia="Times New Roman" w:hAnsi="Times New Roman" w:cs="Times New Roman"/>
          <w:sz w:val="28"/>
          <w:szCs w:val="28"/>
        </w:rPr>
        <w:t xml:space="preserve">%), </w:t>
      </w:r>
      <w:r w:rsidR="004E6214">
        <w:rPr>
          <w:rFonts w:ascii="Times New Roman" w:eastAsia="Times New Roman" w:hAnsi="Times New Roman" w:cs="Times New Roman"/>
          <w:sz w:val="28"/>
          <w:szCs w:val="28"/>
        </w:rPr>
        <w:t xml:space="preserve">граждане </w:t>
      </w:r>
      <w:r w:rsidR="00210BD8">
        <w:rPr>
          <w:rFonts w:ascii="Times New Roman" w:eastAsia="Times New Roman" w:hAnsi="Times New Roman" w:cs="Times New Roman"/>
          <w:sz w:val="28"/>
          <w:szCs w:val="28"/>
        </w:rPr>
        <w:t>в возрасте от 14 до 17 </w:t>
      </w:r>
      <w:r w:rsidR="00FF6485">
        <w:rPr>
          <w:rFonts w:ascii="Times New Roman" w:eastAsia="Times New Roman" w:hAnsi="Times New Roman" w:cs="Times New Roman"/>
          <w:sz w:val="28"/>
          <w:szCs w:val="28"/>
        </w:rPr>
        <w:t>лет (</w:t>
      </w:r>
      <w:r w:rsidR="00242904">
        <w:rPr>
          <w:rFonts w:ascii="Times New Roman" w:eastAsia="Times New Roman" w:hAnsi="Times New Roman" w:cs="Times New Roman"/>
          <w:sz w:val="28"/>
          <w:szCs w:val="28"/>
        </w:rPr>
        <w:t>69,9</w:t>
      </w:r>
      <w:r w:rsidR="00FF6485">
        <w:rPr>
          <w:rFonts w:ascii="Times New Roman" w:eastAsia="Times New Roman" w:hAnsi="Times New Roman" w:cs="Times New Roman"/>
          <w:sz w:val="28"/>
          <w:szCs w:val="28"/>
        </w:rPr>
        <w:t xml:space="preserve">%). </w:t>
      </w:r>
    </w:p>
    <w:p w14:paraId="27DFFDBD" w14:textId="6D7ABC35" w:rsidR="00FF6485" w:rsidRDefault="00032715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210BD8">
        <w:rPr>
          <w:rFonts w:ascii="Times New Roman" w:eastAsia="Times New Roman" w:hAnsi="Times New Roman" w:cs="Times New Roman"/>
          <w:sz w:val="28"/>
          <w:szCs w:val="28"/>
        </w:rPr>
        <w:t>акцентирова</w:t>
      </w:r>
      <w:r w:rsidR="0084583D">
        <w:rPr>
          <w:rFonts w:ascii="Times New Roman" w:eastAsia="Times New Roman" w:hAnsi="Times New Roman" w:cs="Times New Roman"/>
          <w:sz w:val="28"/>
          <w:szCs w:val="28"/>
        </w:rPr>
        <w:t>нии причин распространения наркомании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большинство респондентов (</w:t>
      </w:r>
      <w:r w:rsidR="00983612">
        <w:rPr>
          <w:rFonts w:ascii="Times New Roman" w:eastAsia="Times New Roman" w:hAnsi="Times New Roman" w:cs="Times New Roman"/>
          <w:sz w:val="28"/>
          <w:szCs w:val="28"/>
        </w:rPr>
        <w:t>43,9</w:t>
      </w:r>
      <w:r w:rsidR="004E6214">
        <w:rPr>
          <w:rFonts w:ascii="Times New Roman" w:eastAsia="Times New Roman" w:hAnsi="Times New Roman" w:cs="Times New Roman"/>
          <w:sz w:val="28"/>
          <w:szCs w:val="28"/>
        </w:rPr>
        <w:t xml:space="preserve">%) </w:t>
      </w:r>
      <w:r w:rsidR="0084583D">
        <w:rPr>
          <w:rFonts w:ascii="Times New Roman" w:eastAsia="Times New Roman" w:hAnsi="Times New Roman" w:cs="Times New Roman"/>
          <w:sz w:val="28"/>
          <w:szCs w:val="28"/>
        </w:rPr>
        <w:t xml:space="preserve">выделяют 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моральную деградацию общества и вседозволенность</w:t>
      </w:r>
      <w:r w:rsidR="0084583D">
        <w:rPr>
          <w:rFonts w:ascii="Times New Roman" w:eastAsia="Times New Roman" w:hAnsi="Times New Roman" w:cs="Times New Roman"/>
          <w:sz w:val="28"/>
          <w:szCs w:val="28"/>
        </w:rPr>
        <w:t xml:space="preserve"> в качестве самой главной причины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6" w:name="_Hlk118414327"/>
      <w:r w:rsidR="00983612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</w:t>
      </w:r>
      <w:r w:rsidR="0084583D">
        <w:rPr>
          <w:rFonts w:ascii="Times New Roman" w:eastAsia="Times New Roman" w:hAnsi="Times New Roman" w:cs="Times New Roman"/>
          <w:sz w:val="28"/>
          <w:szCs w:val="28"/>
        </w:rPr>
        <w:t xml:space="preserve"> отметили «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неудовлетворенность жизнью и социальное неблагополучие</w:t>
      </w:r>
      <w:r w:rsidR="0084583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83612">
        <w:rPr>
          <w:rFonts w:ascii="Times New Roman" w:eastAsia="Times New Roman" w:hAnsi="Times New Roman" w:cs="Times New Roman"/>
          <w:sz w:val="28"/>
          <w:szCs w:val="28"/>
        </w:rPr>
        <w:t>34</w:t>
      </w:r>
      <w:r w:rsidR="0084583D" w:rsidRPr="00B062C6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84583D">
        <w:rPr>
          <w:rFonts w:ascii="Times New Roman" w:eastAsia="Times New Roman" w:hAnsi="Times New Roman" w:cs="Times New Roman"/>
          <w:sz w:val="28"/>
          <w:szCs w:val="28"/>
        </w:rPr>
        <w:t>опрошенных в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ыдел</w:t>
      </w:r>
      <w:r w:rsidR="004E6214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84583D">
        <w:rPr>
          <w:rFonts w:ascii="Times New Roman" w:eastAsia="Times New Roman" w:hAnsi="Times New Roman" w:cs="Times New Roman"/>
          <w:sz w:val="28"/>
          <w:szCs w:val="28"/>
        </w:rPr>
        <w:t xml:space="preserve">доступность наркотиков. </w:t>
      </w:r>
      <w:r w:rsidR="00983612">
        <w:rPr>
          <w:rFonts w:ascii="Times New Roman" w:eastAsia="Times New Roman" w:hAnsi="Times New Roman" w:cs="Times New Roman"/>
          <w:sz w:val="28"/>
          <w:szCs w:val="28"/>
        </w:rPr>
        <w:t>На излишнюю свободу и отсутствие организованного отдыха указали 27,6%, н</w:t>
      </w:r>
      <w:r w:rsidR="0084583D">
        <w:rPr>
          <w:rFonts w:ascii="Times New Roman" w:eastAsia="Times New Roman" w:hAnsi="Times New Roman" w:cs="Times New Roman"/>
          <w:sz w:val="28"/>
          <w:szCs w:val="28"/>
        </w:rPr>
        <w:t>а б</w:t>
      </w:r>
      <w:r w:rsidR="00FF6485">
        <w:rPr>
          <w:rFonts w:ascii="Times New Roman" w:eastAsia="Times New Roman" w:hAnsi="Times New Roman" w:cs="Times New Roman"/>
          <w:sz w:val="28"/>
          <w:szCs w:val="28"/>
        </w:rPr>
        <w:t xml:space="preserve">езработицу и экономические проблемы </w:t>
      </w:r>
      <w:r w:rsidR="0098361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45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3612">
        <w:rPr>
          <w:rFonts w:ascii="Times New Roman" w:eastAsia="Times New Roman" w:hAnsi="Times New Roman" w:cs="Times New Roman"/>
          <w:sz w:val="28"/>
          <w:szCs w:val="28"/>
        </w:rPr>
        <w:t>25,5</w:t>
      </w:r>
      <w:r w:rsidR="0084583D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bookmarkEnd w:id="6"/>
      <w:r w:rsidR="00983612">
        <w:rPr>
          <w:rFonts w:ascii="Times New Roman" w:eastAsia="Times New Roman" w:hAnsi="Times New Roman" w:cs="Times New Roman"/>
          <w:sz w:val="28"/>
          <w:szCs w:val="28"/>
        </w:rPr>
        <w:t>17,6% респондентов ссылаются на влияние массовой культуры и СМИ, 17,4</w:t>
      </w:r>
      <w:r w:rsidR="00210BD8">
        <w:rPr>
          <w:rFonts w:ascii="Times New Roman" w:eastAsia="Times New Roman" w:hAnsi="Times New Roman" w:cs="Times New Roman"/>
          <w:sz w:val="28"/>
          <w:szCs w:val="28"/>
        </w:rPr>
        <w:t>%</w:t>
      </w:r>
      <w:r w:rsidR="009836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BD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83612">
        <w:rPr>
          <w:rFonts w:ascii="Times New Roman" w:eastAsia="Times New Roman" w:hAnsi="Times New Roman" w:cs="Times New Roman"/>
          <w:sz w:val="28"/>
          <w:szCs w:val="28"/>
        </w:rPr>
        <w:t xml:space="preserve">на слабость профилактической работы. </w:t>
      </w:r>
      <w:r w:rsidR="0084583D">
        <w:rPr>
          <w:rFonts w:ascii="Times New Roman" w:eastAsia="Times New Roman" w:hAnsi="Times New Roman" w:cs="Times New Roman"/>
          <w:sz w:val="28"/>
          <w:szCs w:val="28"/>
        </w:rPr>
        <w:t>Плохую работу правоохранительных органов отметили 15,</w:t>
      </w:r>
      <w:r w:rsidR="00983612">
        <w:rPr>
          <w:rFonts w:ascii="Times New Roman" w:eastAsia="Times New Roman" w:hAnsi="Times New Roman" w:cs="Times New Roman"/>
          <w:sz w:val="28"/>
          <w:szCs w:val="28"/>
        </w:rPr>
        <w:t>3</w:t>
      </w:r>
      <w:r w:rsidR="00210BD8">
        <w:rPr>
          <w:rFonts w:ascii="Times New Roman" w:eastAsia="Times New Roman" w:hAnsi="Times New Roman" w:cs="Times New Roman"/>
          <w:sz w:val="28"/>
          <w:szCs w:val="28"/>
        </w:rPr>
        <w:t>% </w:t>
      </w:r>
      <w:r w:rsidR="0084583D">
        <w:rPr>
          <w:rFonts w:ascii="Times New Roman" w:eastAsia="Times New Roman" w:hAnsi="Times New Roman" w:cs="Times New Roman"/>
          <w:sz w:val="28"/>
          <w:szCs w:val="28"/>
        </w:rPr>
        <w:t>опрошенных</w:t>
      </w:r>
      <w:r w:rsidR="009836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5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7160CBB" w14:textId="77777777" w:rsidR="00FF6485" w:rsidRDefault="00667C83" w:rsidP="00667C83">
      <w:pPr>
        <w:spacing w:after="0" w:line="36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237BD21" wp14:editId="2ECE7687">
            <wp:extent cx="5494020" cy="4046220"/>
            <wp:effectExtent l="0" t="0" r="0" b="0"/>
            <wp:docPr id="44" name="Диаграмма 4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E825C78C-2E4E-CEE8-0D3E-776803BABFE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03F3504F" w14:textId="6EBBB2BE" w:rsidR="008B4F11" w:rsidRPr="00B062C6" w:rsidRDefault="00032715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Рейтинг причин распространения наркомании по лидирующим позициям в </w:t>
      </w:r>
      <w:r w:rsidR="009F1A17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образованиях</w:t>
      </w:r>
      <w:r w:rsidR="00B937DE">
        <w:rPr>
          <w:rFonts w:ascii="Times New Roman" w:eastAsia="Times New Roman" w:hAnsi="Times New Roman" w:cs="Times New Roman"/>
          <w:sz w:val="28"/>
          <w:szCs w:val="28"/>
        </w:rPr>
        <w:t xml:space="preserve"> выглядит следующим образом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:</w:t>
      </w:r>
      <w:r w:rsidR="00867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85C892B" w14:textId="77777777" w:rsidR="00B937DE" w:rsidRDefault="00032715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2C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Моральная деградация общества, вседозволенность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983612">
        <w:rPr>
          <w:rFonts w:ascii="Times New Roman" w:eastAsia="Times New Roman" w:hAnsi="Times New Roman" w:cs="Times New Roman"/>
          <w:sz w:val="28"/>
          <w:szCs w:val="28"/>
        </w:rPr>
        <w:t>Урай</w:t>
      </w:r>
      <w:proofErr w:type="spellEnd"/>
      <w:r w:rsidR="00983612">
        <w:rPr>
          <w:rFonts w:ascii="Times New Roman" w:eastAsia="Times New Roman" w:hAnsi="Times New Roman" w:cs="Times New Roman"/>
          <w:sz w:val="28"/>
          <w:szCs w:val="28"/>
        </w:rPr>
        <w:t xml:space="preserve"> – 55,8%, Ханты-Мансийский район (54,2%), Нижневартовский район (54,1%).</w:t>
      </w:r>
      <w:r w:rsidR="00B93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106FF61" w14:textId="31C51870" w:rsidR="008B4F11" w:rsidRPr="00B062C6" w:rsidRDefault="00032715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2C6">
        <w:rPr>
          <w:rFonts w:ascii="Times New Roman" w:eastAsia="Times New Roman" w:hAnsi="Times New Roman" w:cs="Times New Roman"/>
          <w:i/>
          <w:sz w:val="28"/>
          <w:szCs w:val="28"/>
        </w:rPr>
        <w:t>Неудовлетворенность жизнью и социальное неблагополучие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983612">
        <w:rPr>
          <w:rFonts w:ascii="Times New Roman" w:eastAsia="Times New Roman" w:hAnsi="Times New Roman" w:cs="Times New Roman"/>
          <w:sz w:val="28"/>
          <w:szCs w:val="28"/>
        </w:rPr>
        <w:t>Югорск</w:t>
      </w:r>
      <w:proofErr w:type="spellEnd"/>
      <w:r w:rsidR="00983612">
        <w:rPr>
          <w:rFonts w:ascii="Times New Roman" w:eastAsia="Times New Roman" w:hAnsi="Times New Roman" w:cs="Times New Roman"/>
          <w:sz w:val="28"/>
          <w:szCs w:val="28"/>
        </w:rPr>
        <w:t xml:space="preserve"> – 51,2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%, Белоярский район – </w:t>
      </w:r>
      <w:r w:rsidR="00983612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proofErr w:type="spellStart"/>
      <w:r w:rsidR="00983612">
        <w:rPr>
          <w:rFonts w:ascii="Times New Roman" w:eastAsia="Times New Roman" w:hAnsi="Times New Roman" w:cs="Times New Roman"/>
          <w:sz w:val="28"/>
          <w:szCs w:val="28"/>
        </w:rPr>
        <w:t>Урай</w:t>
      </w:r>
      <w:proofErr w:type="spellEnd"/>
      <w:r w:rsidR="00983612">
        <w:rPr>
          <w:rFonts w:ascii="Times New Roman" w:eastAsia="Times New Roman" w:hAnsi="Times New Roman" w:cs="Times New Roman"/>
          <w:sz w:val="28"/>
          <w:szCs w:val="28"/>
        </w:rPr>
        <w:t xml:space="preserve"> – 48,8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%.</w:t>
      </w:r>
      <w:r w:rsidR="009F1A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47FEE07" w14:textId="77777777" w:rsidR="008B4F11" w:rsidRPr="00B062C6" w:rsidRDefault="00032715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2C6">
        <w:rPr>
          <w:rFonts w:ascii="Times New Roman" w:eastAsia="Times New Roman" w:hAnsi="Times New Roman" w:cs="Times New Roman"/>
          <w:i/>
          <w:sz w:val="28"/>
          <w:szCs w:val="28"/>
        </w:rPr>
        <w:t xml:space="preserve">Плохая работа правоохранительных органов: </w:t>
      </w:r>
      <w:r w:rsidR="00D27760">
        <w:rPr>
          <w:rFonts w:ascii="Times New Roman" w:eastAsia="Times New Roman" w:hAnsi="Times New Roman" w:cs="Times New Roman"/>
          <w:sz w:val="28"/>
          <w:szCs w:val="28"/>
        </w:rPr>
        <w:t>Пыть-Ях – 27,9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</w:t>
      </w:r>
      <w:r w:rsidR="00D27760">
        <w:rPr>
          <w:rFonts w:ascii="Times New Roman" w:eastAsia="Times New Roman" w:hAnsi="Times New Roman" w:cs="Times New Roman"/>
          <w:sz w:val="28"/>
          <w:szCs w:val="28"/>
        </w:rPr>
        <w:t>, Советский район – 24%, Когалым – 21,1%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7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ADB4874" w14:textId="574C5707" w:rsidR="008B4F11" w:rsidRPr="00B062C6" w:rsidRDefault="00032715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2C6">
        <w:rPr>
          <w:rFonts w:ascii="Times New Roman" w:eastAsia="Times New Roman" w:hAnsi="Times New Roman" w:cs="Times New Roman"/>
          <w:i/>
          <w:sz w:val="28"/>
          <w:szCs w:val="28"/>
        </w:rPr>
        <w:t>Излишняя свобода, отсутствие организованного досуга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27760">
        <w:rPr>
          <w:rFonts w:ascii="Times New Roman" w:eastAsia="Times New Roman" w:hAnsi="Times New Roman" w:cs="Times New Roman"/>
          <w:sz w:val="28"/>
          <w:szCs w:val="28"/>
        </w:rPr>
        <w:t>Березовский район – 48,1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</w:t>
      </w:r>
      <w:r w:rsidR="00D27760">
        <w:rPr>
          <w:rFonts w:ascii="Times New Roman" w:eastAsia="Times New Roman" w:hAnsi="Times New Roman" w:cs="Times New Roman"/>
          <w:sz w:val="28"/>
          <w:szCs w:val="28"/>
        </w:rPr>
        <w:t xml:space="preserve">, Ханты-Мансийский район </w:t>
      </w:r>
      <w:r w:rsidR="009F1A1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27760">
        <w:rPr>
          <w:rFonts w:ascii="Times New Roman" w:eastAsia="Times New Roman" w:hAnsi="Times New Roman" w:cs="Times New Roman"/>
          <w:sz w:val="28"/>
          <w:szCs w:val="28"/>
        </w:rPr>
        <w:t xml:space="preserve">41,7%, </w:t>
      </w:r>
      <w:proofErr w:type="spellStart"/>
      <w:r w:rsidR="00D27760">
        <w:rPr>
          <w:rFonts w:ascii="Times New Roman" w:eastAsia="Times New Roman" w:hAnsi="Times New Roman" w:cs="Times New Roman"/>
          <w:sz w:val="28"/>
          <w:szCs w:val="28"/>
        </w:rPr>
        <w:t>Кондинский</w:t>
      </w:r>
      <w:proofErr w:type="spellEnd"/>
      <w:r w:rsidR="00D27760">
        <w:rPr>
          <w:rFonts w:ascii="Times New Roman" w:eastAsia="Times New Roman" w:hAnsi="Times New Roman" w:cs="Times New Roman"/>
          <w:sz w:val="28"/>
          <w:szCs w:val="28"/>
        </w:rPr>
        <w:t xml:space="preserve"> район – 36,4%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7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775B2D" w14:textId="77777777" w:rsidR="008B4F11" w:rsidRPr="00B062C6" w:rsidRDefault="00032715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2C6">
        <w:rPr>
          <w:rFonts w:ascii="Times New Roman" w:eastAsia="Times New Roman" w:hAnsi="Times New Roman" w:cs="Times New Roman"/>
          <w:i/>
          <w:sz w:val="28"/>
          <w:szCs w:val="28"/>
        </w:rPr>
        <w:t>Влияние наркобизнеса, доступность наркотиков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D27760">
        <w:rPr>
          <w:rFonts w:ascii="Times New Roman" w:eastAsia="Times New Roman" w:hAnsi="Times New Roman" w:cs="Times New Roman"/>
          <w:sz w:val="28"/>
          <w:szCs w:val="28"/>
        </w:rPr>
        <w:t>Берёзовский</w:t>
      </w:r>
      <w:proofErr w:type="spellEnd"/>
      <w:r w:rsidR="00D27760">
        <w:rPr>
          <w:rFonts w:ascii="Times New Roman" w:eastAsia="Times New Roman" w:hAnsi="Times New Roman" w:cs="Times New Roman"/>
          <w:sz w:val="28"/>
          <w:szCs w:val="28"/>
        </w:rPr>
        <w:t xml:space="preserve"> район – 48,1%, </w:t>
      </w:r>
      <w:proofErr w:type="spellStart"/>
      <w:r w:rsidR="00D27760">
        <w:rPr>
          <w:rFonts w:ascii="Times New Roman" w:eastAsia="Times New Roman" w:hAnsi="Times New Roman" w:cs="Times New Roman"/>
          <w:sz w:val="28"/>
          <w:szCs w:val="28"/>
        </w:rPr>
        <w:t>Югорск</w:t>
      </w:r>
      <w:proofErr w:type="spellEnd"/>
      <w:r w:rsidR="00D27760">
        <w:rPr>
          <w:rFonts w:ascii="Times New Roman" w:eastAsia="Times New Roman" w:hAnsi="Times New Roman" w:cs="Times New Roman"/>
          <w:sz w:val="28"/>
          <w:szCs w:val="28"/>
        </w:rPr>
        <w:t xml:space="preserve"> – 44,2%, Ханты-Мансийск и 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Ханты-Мансийский район – 41,</w:t>
      </w:r>
      <w:r w:rsidR="00D2776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</w:t>
      </w:r>
      <w:r w:rsidR="00D27760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7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F17715" w14:textId="77777777" w:rsidR="008B4F11" w:rsidRPr="00B062C6" w:rsidRDefault="00032715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2C6">
        <w:rPr>
          <w:rFonts w:ascii="Times New Roman" w:eastAsia="Times New Roman" w:hAnsi="Times New Roman" w:cs="Times New Roman"/>
          <w:i/>
          <w:sz w:val="28"/>
          <w:szCs w:val="28"/>
        </w:rPr>
        <w:t>Безработица, экономические проблемы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: Березовский район – </w:t>
      </w:r>
      <w:r w:rsidR="008D0028">
        <w:rPr>
          <w:rFonts w:ascii="Times New Roman" w:eastAsia="Times New Roman" w:hAnsi="Times New Roman" w:cs="Times New Roman"/>
          <w:sz w:val="28"/>
          <w:szCs w:val="28"/>
        </w:rPr>
        <w:t>48,1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proofErr w:type="spellStart"/>
      <w:r w:rsidR="008D0028">
        <w:rPr>
          <w:rFonts w:ascii="Times New Roman" w:eastAsia="Times New Roman" w:hAnsi="Times New Roman" w:cs="Times New Roman"/>
          <w:sz w:val="28"/>
          <w:szCs w:val="28"/>
        </w:rPr>
        <w:t>Кондинский</w:t>
      </w:r>
      <w:proofErr w:type="spellEnd"/>
      <w:r w:rsidR="008D0028">
        <w:rPr>
          <w:rFonts w:ascii="Times New Roman" w:eastAsia="Times New Roman" w:hAnsi="Times New Roman" w:cs="Times New Roman"/>
          <w:sz w:val="28"/>
          <w:szCs w:val="28"/>
        </w:rPr>
        <w:t xml:space="preserve"> район – 42,4%, Советский район – 40%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7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4724123" w14:textId="77777777" w:rsidR="008B4F11" w:rsidRPr="00B062C6" w:rsidRDefault="00032715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2C6">
        <w:rPr>
          <w:rFonts w:ascii="Times New Roman" w:eastAsia="Times New Roman" w:hAnsi="Times New Roman" w:cs="Times New Roman"/>
          <w:i/>
          <w:sz w:val="28"/>
          <w:szCs w:val="28"/>
        </w:rPr>
        <w:t>Влияние массовой культуры и СМИ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8D0028">
        <w:rPr>
          <w:rFonts w:ascii="Times New Roman" w:eastAsia="Times New Roman" w:hAnsi="Times New Roman" w:cs="Times New Roman"/>
          <w:sz w:val="28"/>
          <w:szCs w:val="28"/>
        </w:rPr>
        <w:t>Югорск</w:t>
      </w:r>
      <w:proofErr w:type="spellEnd"/>
      <w:r w:rsidR="008D0028">
        <w:rPr>
          <w:rFonts w:ascii="Times New Roman" w:eastAsia="Times New Roman" w:hAnsi="Times New Roman" w:cs="Times New Roman"/>
          <w:sz w:val="28"/>
          <w:szCs w:val="28"/>
        </w:rPr>
        <w:t xml:space="preserve"> – 27,9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</w:t>
      </w:r>
      <w:r w:rsidR="008D00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D0028">
        <w:rPr>
          <w:rFonts w:ascii="Times New Roman" w:eastAsia="Times New Roman" w:hAnsi="Times New Roman" w:cs="Times New Roman"/>
          <w:sz w:val="28"/>
          <w:szCs w:val="28"/>
        </w:rPr>
        <w:t>Урай</w:t>
      </w:r>
      <w:proofErr w:type="spellEnd"/>
      <w:r w:rsidR="008D0028">
        <w:rPr>
          <w:rFonts w:ascii="Times New Roman" w:eastAsia="Times New Roman" w:hAnsi="Times New Roman" w:cs="Times New Roman"/>
          <w:sz w:val="28"/>
          <w:szCs w:val="28"/>
        </w:rPr>
        <w:t xml:space="preserve"> – 23,3%, Нягань – 22%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7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E39B3C1" w14:textId="77777777" w:rsidR="008B4F11" w:rsidRPr="00B062C6" w:rsidRDefault="00032715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2C6">
        <w:rPr>
          <w:rFonts w:ascii="Times New Roman" w:eastAsia="Times New Roman" w:hAnsi="Times New Roman" w:cs="Times New Roman"/>
          <w:i/>
          <w:sz w:val="28"/>
          <w:szCs w:val="28"/>
        </w:rPr>
        <w:t>Слабость профилактической работы</w:t>
      </w:r>
      <w:r w:rsidR="00867E0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D0028">
        <w:rPr>
          <w:rFonts w:ascii="Times New Roman" w:eastAsia="Times New Roman" w:hAnsi="Times New Roman" w:cs="Times New Roman"/>
          <w:sz w:val="28"/>
          <w:szCs w:val="28"/>
        </w:rPr>
        <w:t xml:space="preserve">Пыть-Ях – 30,2%, </w:t>
      </w:r>
      <w:proofErr w:type="spellStart"/>
      <w:r w:rsidR="008D0028">
        <w:rPr>
          <w:rFonts w:ascii="Times New Roman" w:eastAsia="Times New Roman" w:hAnsi="Times New Roman" w:cs="Times New Roman"/>
          <w:sz w:val="28"/>
          <w:szCs w:val="28"/>
        </w:rPr>
        <w:t>Югорск</w:t>
      </w:r>
      <w:proofErr w:type="spellEnd"/>
      <w:r w:rsidR="008D0028">
        <w:rPr>
          <w:rFonts w:ascii="Times New Roman" w:eastAsia="Times New Roman" w:hAnsi="Times New Roman" w:cs="Times New Roman"/>
          <w:sz w:val="28"/>
          <w:szCs w:val="28"/>
        </w:rPr>
        <w:t xml:space="preserve"> – 23,3%, Когалым – 21,1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%.</w:t>
      </w:r>
      <w:r w:rsidR="00867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860223" w14:textId="3F6412DF" w:rsidR="00EC146A" w:rsidRDefault="007474FE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4,3% </w:t>
      </w:r>
      <w:r w:rsidR="00B937DE">
        <w:rPr>
          <w:rFonts w:ascii="Times New Roman" w:eastAsia="Times New Roman" w:hAnsi="Times New Roman" w:cs="Times New Roman"/>
          <w:sz w:val="28"/>
          <w:szCs w:val="28"/>
        </w:rPr>
        <w:t xml:space="preserve">респондентов выбрали </w:t>
      </w:r>
      <w:r w:rsidR="00EC146A">
        <w:rPr>
          <w:rFonts w:ascii="Times New Roman" w:eastAsia="Times New Roman" w:hAnsi="Times New Roman" w:cs="Times New Roman"/>
          <w:sz w:val="28"/>
          <w:szCs w:val="28"/>
        </w:rPr>
        <w:t xml:space="preserve">возможность </w:t>
      </w:r>
      <w:r w:rsidR="00B937DE">
        <w:rPr>
          <w:rFonts w:ascii="Times New Roman" w:eastAsia="Times New Roman" w:hAnsi="Times New Roman" w:cs="Times New Roman"/>
          <w:sz w:val="28"/>
          <w:szCs w:val="28"/>
        </w:rPr>
        <w:t>поделиться собственными вариантами ответов, отметив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 недостаток воспитания, низкий уровень образования, </w:t>
      </w:r>
      <w:r w:rsidR="00BB0B51">
        <w:rPr>
          <w:rFonts w:ascii="Times New Roman" w:eastAsia="Times New Roman" w:hAnsi="Times New Roman" w:cs="Times New Roman"/>
          <w:sz w:val="28"/>
          <w:szCs w:val="28"/>
        </w:rPr>
        <w:t>слабость личности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B0B51">
        <w:rPr>
          <w:rFonts w:ascii="Times New Roman" w:eastAsia="Times New Roman" w:hAnsi="Times New Roman" w:cs="Times New Roman"/>
          <w:sz w:val="28"/>
          <w:szCs w:val="28"/>
        </w:rPr>
        <w:t>попустительство правительства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, избыток денег, </w:t>
      </w:r>
      <w:r w:rsidR="00BB0B51">
        <w:rPr>
          <w:rFonts w:ascii="Times New Roman" w:eastAsia="Times New Roman" w:hAnsi="Times New Roman" w:cs="Times New Roman"/>
          <w:sz w:val="28"/>
          <w:szCs w:val="28"/>
        </w:rPr>
        <w:t xml:space="preserve">влияние друзей, знакомых и 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>мигрант</w:t>
      </w:r>
      <w:r w:rsidR="00B937DE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>, недостаток внимания в семье.</w:t>
      </w:r>
      <w:r w:rsidR="00EC14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00CF240" w14:textId="147E8AF0" w:rsidR="0084583D" w:rsidRDefault="00EC146A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184A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BB0B51" w:rsidRPr="007C184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C184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32715" w:rsidRPr="007C184A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 w:rsidR="00402767">
        <w:rPr>
          <w:rFonts w:ascii="Times New Roman" w:eastAsia="Times New Roman" w:hAnsi="Times New Roman" w:cs="Times New Roman"/>
          <w:sz w:val="28"/>
          <w:szCs w:val="28"/>
        </w:rPr>
        <w:t>список</w:t>
      </w:r>
      <w:r w:rsidR="00032715" w:rsidRPr="007C1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83D" w:rsidRPr="007C184A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эффективности </w:t>
      </w:r>
      <w:r w:rsidR="00032715" w:rsidRPr="007C184A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профилактических мероприятий для решения проблем наркомании </w:t>
      </w:r>
      <w:r w:rsidR="0084583D" w:rsidRPr="007C184A">
        <w:rPr>
          <w:rFonts w:ascii="Times New Roman" w:eastAsia="Times New Roman" w:hAnsi="Times New Roman" w:cs="Times New Roman"/>
          <w:sz w:val="28"/>
          <w:szCs w:val="28"/>
        </w:rPr>
        <w:t>выглядит</w:t>
      </w:r>
      <w:r w:rsidR="0084583D">
        <w:rPr>
          <w:rFonts w:ascii="Times New Roman" w:eastAsia="Times New Roman" w:hAnsi="Times New Roman" w:cs="Times New Roman"/>
          <w:sz w:val="28"/>
          <w:szCs w:val="28"/>
        </w:rPr>
        <w:t xml:space="preserve"> следующим образом</w:t>
      </w:r>
      <w:r w:rsidR="00402767">
        <w:rPr>
          <w:rFonts w:ascii="Times New Roman" w:eastAsia="Times New Roman" w:hAnsi="Times New Roman" w:cs="Times New Roman"/>
          <w:sz w:val="28"/>
          <w:szCs w:val="28"/>
        </w:rPr>
        <w:t>:</w:t>
      </w:r>
      <w:r w:rsidR="00845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76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32715" w:rsidRPr="0084583D">
        <w:rPr>
          <w:rFonts w:ascii="Times New Roman" w:eastAsia="Times New Roman" w:hAnsi="Times New Roman" w:cs="Times New Roman"/>
          <w:sz w:val="28"/>
          <w:szCs w:val="28"/>
        </w:rPr>
        <w:t>асширени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032715" w:rsidRPr="0084583D">
        <w:rPr>
          <w:rFonts w:ascii="Times New Roman" w:eastAsia="Times New Roman" w:hAnsi="Times New Roman" w:cs="Times New Roman"/>
          <w:sz w:val="28"/>
          <w:szCs w:val="28"/>
        </w:rPr>
        <w:t xml:space="preserve"> работы с молодежью</w:t>
      </w:r>
      <w:r w:rsidR="0084583D">
        <w:rPr>
          <w:rFonts w:ascii="Times New Roman" w:eastAsia="Times New Roman" w:hAnsi="Times New Roman" w:cs="Times New Roman"/>
          <w:sz w:val="28"/>
          <w:szCs w:val="28"/>
        </w:rPr>
        <w:t xml:space="preserve"> считают эффективным </w:t>
      </w:r>
      <w:r w:rsidR="007C184A">
        <w:rPr>
          <w:rFonts w:ascii="Times New Roman" w:eastAsia="Times New Roman" w:hAnsi="Times New Roman" w:cs="Times New Roman"/>
          <w:sz w:val="28"/>
          <w:szCs w:val="28"/>
        </w:rPr>
        <w:t>46,2</w:t>
      </w:r>
      <w:r w:rsidR="0084583D">
        <w:rPr>
          <w:rFonts w:ascii="Times New Roman" w:eastAsia="Times New Roman" w:hAnsi="Times New Roman" w:cs="Times New Roman"/>
          <w:sz w:val="28"/>
          <w:szCs w:val="28"/>
        </w:rPr>
        <w:t>%</w:t>
      </w:r>
      <w:r w:rsidR="00402767">
        <w:rPr>
          <w:rFonts w:ascii="Times New Roman" w:eastAsia="Times New Roman" w:hAnsi="Times New Roman" w:cs="Times New Roman"/>
          <w:sz w:val="28"/>
          <w:szCs w:val="28"/>
        </w:rPr>
        <w:t> респондентов;</w:t>
      </w:r>
      <w:r w:rsidR="0084583D">
        <w:rPr>
          <w:rFonts w:ascii="Times New Roman" w:eastAsia="Times New Roman" w:hAnsi="Times New Roman" w:cs="Times New Roman"/>
          <w:sz w:val="28"/>
          <w:szCs w:val="28"/>
        </w:rPr>
        <w:t xml:space="preserve"> физкультурные и спортивные мероприятия – </w:t>
      </w:r>
      <w:r w:rsidR="007C184A">
        <w:rPr>
          <w:rFonts w:ascii="Times New Roman" w:eastAsia="Times New Roman" w:hAnsi="Times New Roman" w:cs="Times New Roman"/>
          <w:sz w:val="28"/>
          <w:szCs w:val="28"/>
        </w:rPr>
        <w:t>37</w:t>
      </w:r>
      <w:r w:rsidR="0084583D">
        <w:rPr>
          <w:rFonts w:ascii="Times New Roman" w:eastAsia="Times New Roman" w:hAnsi="Times New Roman" w:cs="Times New Roman"/>
          <w:sz w:val="28"/>
          <w:szCs w:val="28"/>
        </w:rPr>
        <w:t>%</w:t>
      </w:r>
      <w:r w:rsidR="00402767">
        <w:rPr>
          <w:rFonts w:ascii="Times New Roman" w:eastAsia="Times New Roman" w:hAnsi="Times New Roman" w:cs="Times New Roman"/>
          <w:sz w:val="28"/>
          <w:szCs w:val="28"/>
        </w:rPr>
        <w:t>;</w:t>
      </w:r>
      <w:r w:rsidR="00845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84A" w:rsidRPr="004D58DB">
        <w:rPr>
          <w:rFonts w:ascii="Times New Roman" w:eastAsia="Times New Roman" w:hAnsi="Times New Roman" w:cs="Times New Roman"/>
          <w:sz w:val="28"/>
          <w:szCs w:val="28"/>
        </w:rPr>
        <w:t xml:space="preserve">лекции и беседы в учебных заведениях – </w:t>
      </w:r>
      <w:r w:rsidR="007C184A">
        <w:rPr>
          <w:rFonts w:ascii="Times New Roman" w:eastAsia="Times New Roman" w:hAnsi="Times New Roman" w:cs="Times New Roman"/>
          <w:sz w:val="28"/>
          <w:szCs w:val="28"/>
        </w:rPr>
        <w:t>34,4</w:t>
      </w:r>
      <w:r w:rsidR="007C184A" w:rsidRPr="004D58DB">
        <w:rPr>
          <w:rFonts w:ascii="Times New Roman" w:eastAsia="Times New Roman" w:hAnsi="Times New Roman" w:cs="Times New Roman"/>
          <w:sz w:val="28"/>
          <w:szCs w:val="28"/>
        </w:rPr>
        <w:t>%</w:t>
      </w:r>
      <w:r w:rsidR="00402767">
        <w:rPr>
          <w:rFonts w:ascii="Times New Roman" w:eastAsia="Times New Roman" w:hAnsi="Times New Roman" w:cs="Times New Roman"/>
          <w:sz w:val="28"/>
          <w:szCs w:val="28"/>
        </w:rPr>
        <w:t>;</w:t>
      </w:r>
      <w:r w:rsidR="007C1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83D" w:rsidRPr="0084583D">
        <w:rPr>
          <w:rFonts w:ascii="Times New Roman" w:eastAsia="Times New Roman" w:hAnsi="Times New Roman" w:cs="Times New Roman"/>
          <w:sz w:val="28"/>
          <w:szCs w:val="28"/>
        </w:rPr>
        <w:t xml:space="preserve">ужесточение мер наказания за </w:t>
      </w:r>
      <w:proofErr w:type="spellStart"/>
      <w:r w:rsidR="0084583D" w:rsidRPr="0084583D">
        <w:rPr>
          <w:rFonts w:ascii="Times New Roman" w:eastAsia="Times New Roman" w:hAnsi="Times New Roman" w:cs="Times New Roman"/>
          <w:sz w:val="28"/>
          <w:szCs w:val="28"/>
        </w:rPr>
        <w:t>наркопреступления</w:t>
      </w:r>
      <w:proofErr w:type="spellEnd"/>
      <w:r w:rsidR="0084583D" w:rsidRPr="0084583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C184A">
        <w:rPr>
          <w:rFonts w:ascii="Times New Roman" w:eastAsia="Times New Roman" w:hAnsi="Times New Roman" w:cs="Times New Roman"/>
          <w:sz w:val="28"/>
          <w:szCs w:val="28"/>
        </w:rPr>
        <w:t>31,8</w:t>
      </w:r>
      <w:r w:rsidR="0084583D" w:rsidRPr="004D58DB">
        <w:rPr>
          <w:rFonts w:ascii="Times New Roman" w:eastAsia="Times New Roman" w:hAnsi="Times New Roman" w:cs="Times New Roman"/>
          <w:sz w:val="28"/>
          <w:szCs w:val="28"/>
        </w:rPr>
        <w:t>%</w:t>
      </w:r>
      <w:r w:rsidR="00402767">
        <w:rPr>
          <w:rFonts w:ascii="Times New Roman" w:eastAsia="Times New Roman" w:hAnsi="Times New Roman" w:cs="Times New Roman"/>
          <w:sz w:val="28"/>
          <w:szCs w:val="28"/>
        </w:rPr>
        <w:t>;</w:t>
      </w:r>
      <w:r w:rsidR="004D58DB" w:rsidRPr="004D5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84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C184A" w:rsidRPr="007C184A">
        <w:rPr>
          <w:rFonts w:ascii="Times New Roman" w:eastAsia="Times New Roman" w:hAnsi="Times New Roman" w:cs="Times New Roman"/>
          <w:sz w:val="28"/>
          <w:szCs w:val="28"/>
        </w:rPr>
        <w:t>ыступления бывших наркоманов</w:t>
      </w:r>
      <w:r w:rsidR="007C184A">
        <w:rPr>
          <w:rFonts w:ascii="Times New Roman" w:eastAsia="Times New Roman" w:hAnsi="Times New Roman" w:cs="Times New Roman"/>
          <w:sz w:val="28"/>
          <w:szCs w:val="28"/>
        </w:rPr>
        <w:t xml:space="preserve"> – 29,1%</w:t>
      </w:r>
      <w:r w:rsidR="00402767">
        <w:rPr>
          <w:rFonts w:ascii="Times New Roman" w:eastAsia="Times New Roman" w:hAnsi="Times New Roman" w:cs="Times New Roman"/>
          <w:sz w:val="28"/>
          <w:szCs w:val="28"/>
        </w:rPr>
        <w:t>;</w:t>
      </w:r>
      <w:r w:rsidR="007C184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7C184A" w:rsidRPr="0084583D">
        <w:rPr>
          <w:rFonts w:ascii="Times New Roman" w:eastAsia="Times New Roman" w:hAnsi="Times New Roman" w:cs="Times New Roman"/>
          <w:sz w:val="28"/>
          <w:szCs w:val="28"/>
        </w:rPr>
        <w:t>ринудительно</w:t>
      </w:r>
      <w:r w:rsidR="007C184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C184A" w:rsidRPr="0084583D">
        <w:rPr>
          <w:rFonts w:ascii="Times New Roman" w:eastAsia="Times New Roman" w:hAnsi="Times New Roman" w:cs="Times New Roman"/>
          <w:sz w:val="28"/>
          <w:szCs w:val="28"/>
        </w:rPr>
        <w:t xml:space="preserve"> лечени</w:t>
      </w:r>
      <w:r w:rsidR="007C184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C184A" w:rsidRPr="0084583D">
        <w:rPr>
          <w:rFonts w:ascii="Times New Roman" w:eastAsia="Times New Roman" w:hAnsi="Times New Roman" w:cs="Times New Roman"/>
          <w:sz w:val="28"/>
          <w:szCs w:val="28"/>
        </w:rPr>
        <w:t xml:space="preserve"> наркоманов – 2</w:t>
      </w:r>
      <w:r w:rsidR="007C184A">
        <w:rPr>
          <w:rFonts w:ascii="Times New Roman" w:eastAsia="Times New Roman" w:hAnsi="Times New Roman" w:cs="Times New Roman"/>
          <w:sz w:val="28"/>
          <w:szCs w:val="28"/>
        </w:rPr>
        <w:t>7,9</w:t>
      </w:r>
      <w:r w:rsidR="007C184A" w:rsidRPr="0084583D">
        <w:rPr>
          <w:rFonts w:ascii="Times New Roman" w:eastAsia="Times New Roman" w:hAnsi="Times New Roman" w:cs="Times New Roman"/>
          <w:sz w:val="28"/>
          <w:szCs w:val="28"/>
        </w:rPr>
        <w:t>%</w:t>
      </w:r>
      <w:r w:rsidR="00402767">
        <w:rPr>
          <w:rFonts w:ascii="Times New Roman" w:eastAsia="Times New Roman" w:hAnsi="Times New Roman" w:cs="Times New Roman"/>
          <w:sz w:val="28"/>
          <w:szCs w:val="28"/>
        </w:rPr>
        <w:t>;</w:t>
      </w:r>
      <w:r w:rsidR="007C184A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="007C184A" w:rsidRPr="007C184A">
        <w:rPr>
          <w:rFonts w:ascii="Times New Roman" w:eastAsia="Times New Roman" w:hAnsi="Times New Roman" w:cs="Times New Roman"/>
          <w:sz w:val="28"/>
          <w:szCs w:val="28"/>
        </w:rPr>
        <w:t>еседы специалистов-</w:t>
      </w:r>
      <w:r w:rsidR="007C184A" w:rsidRPr="007C184A">
        <w:rPr>
          <w:rFonts w:ascii="Times New Roman" w:eastAsia="Times New Roman" w:hAnsi="Times New Roman" w:cs="Times New Roman"/>
          <w:sz w:val="28"/>
          <w:szCs w:val="28"/>
        </w:rPr>
        <w:lastRenderedPageBreak/>
        <w:t>наркологов с родителями учащихся, студентов</w:t>
      </w:r>
      <w:r w:rsidR="007C184A">
        <w:rPr>
          <w:rFonts w:ascii="Times New Roman" w:eastAsia="Times New Roman" w:hAnsi="Times New Roman" w:cs="Times New Roman"/>
          <w:sz w:val="28"/>
          <w:szCs w:val="28"/>
        </w:rPr>
        <w:t xml:space="preserve"> – 27,9%</w:t>
      </w:r>
      <w:r w:rsidR="00402767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7C1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83D" w:rsidRPr="0084583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32715" w:rsidRPr="0084583D">
        <w:rPr>
          <w:rFonts w:ascii="Times New Roman" w:eastAsia="Times New Roman" w:hAnsi="Times New Roman" w:cs="Times New Roman"/>
          <w:sz w:val="28"/>
          <w:szCs w:val="28"/>
        </w:rPr>
        <w:t>оступность помощи психологов и психотерапевтов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C184A">
        <w:rPr>
          <w:rFonts w:ascii="Times New Roman" w:eastAsia="Times New Roman" w:hAnsi="Times New Roman" w:cs="Times New Roman"/>
          <w:sz w:val="28"/>
          <w:szCs w:val="28"/>
        </w:rPr>
        <w:t>26,3</w:t>
      </w:r>
      <w:r w:rsidR="0084583D" w:rsidRPr="0084583D">
        <w:rPr>
          <w:rFonts w:ascii="Times New Roman" w:eastAsia="Times New Roman" w:hAnsi="Times New Roman" w:cs="Times New Roman"/>
          <w:sz w:val="28"/>
          <w:szCs w:val="28"/>
        </w:rPr>
        <w:t>%</w:t>
      </w:r>
      <w:r w:rsidR="00402767">
        <w:rPr>
          <w:rFonts w:ascii="Times New Roman" w:eastAsia="Times New Roman" w:hAnsi="Times New Roman" w:cs="Times New Roman"/>
          <w:sz w:val="28"/>
          <w:szCs w:val="28"/>
        </w:rPr>
        <w:t> опрошенных</w:t>
      </w:r>
      <w:r w:rsidR="007C18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583D" w:rsidRPr="00845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BB64C8D" w14:textId="77777777" w:rsidR="004D58DB" w:rsidRDefault="00787631" w:rsidP="00787631">
      <w:pPr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306EECF" wp14:editId="6DB66F29">
            <wp:extent cx="5524500" cy="5295900"/>
            <wp:effectExtent l="0" t="0" r="0" b="0"/>
            <wp:docPr id="45" name="Диаграмма 4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014B794-3E8D-5448-A8C1-B97299B6E86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6B82A1F8" w14:textId="77777777" w:rsidR="00FD0012" w:rsidRDefault="00FD0012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A3AC1D" w14:textId="6EAFE12C" w:rsidR="008B4F11" w:rsidRPr="00B062C6" w:rsidRDefault="00B937DE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вопрос «з</w:t>
      </w:r>
      <w:r w:rsidR="00032715" w:rsidRPr="00B937DE">
        <w:rPr>
          <w:rFonts w:ascii="Times New Roman" w:eastAsia="Times New Roman" w:hAnsi="Times New Roman" w:cs="Times New Roman"/>
          <w:sz w:val="28"/>
          <w:szCs w:val="28"/>
        </w:rPr>
        <w:t>наете ли Вы о профилактической работе органов власти в сфере противодействия наркомании на территории автономного округа?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32715" w:rsidRPr="00B93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036D">
        <w:rPr>
          <w:rFonts w:ascii="Times New Roman" w:eastAsia="Times New Roman" w:hAnsi="Times New Roman" w:cs="Times New Roman"/>
          <w:sz w:val="28"/>
          <w:szCs w:val="28"/>
        </w:rPr>
        <w:t>половина опрошенных (</w:t>
      </w:r>
      <w:r w:rsidR="007A49C0">
        <w:rPr>
          <w:rFonts w:ascii="Times New Roman" w:eastAsia="Times New Roman" w:hAnsi="Times New Roman" w:cs="Times New Roman"/>
          <w:sz w:val="28"/>
          <w:szCs w:val="28"/>
        </w:rPr>
        <w:t>49,9</w:t>
      </w:r>
      <w:r w:rsidR="0066036D">
        <w:rPr>
          <w:rFonts w:ascii="Times New Roman" w:eastAsia="Times New Roman" w:hAnsi="Times New Roman" w:cs="Times New Roman"/>
          <w:sz w:val="28"/>
          <w:szCs w:val="28"/>
        </w:rPr>
        <w:t>%</w:t>
      </w:r>
      <w:r w:rsidR="0066036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респондент</w:t>
      </w:r>
      <w:r w:rsidR="004D58DB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6036D">
        <w:rPr>
          <w:rFonts w:ascii="Times New Roman" w:eastAsia="Times New Roman" w:hAnsi="Times New Roman" w:cs="Times New Roman"/>
          <w:sz w:val="28"/>
          <w:szCs w:val="28"/>
        </w:rPr>
        <w:t>)</w:t>
      </w:r>
      <w:r w:rsidR="004D58DB">
        <w:rPr>
          <w:rFonts w:ascii="Times New Roman" w:eastAsia="Times New Roman" w:hAnsi="Times New Roman" w:cs="Times New Roman"/>
          <w:sz w:val="28"/>
          <w:szCs w:val="28"/>
        </w:rPr>
        <w:t xml:space="preserve"> ответили, что слышат впервые.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Частичную информированность продемонстрировали </w:t>
      </w:r>
      <w:r w:rsidR="007A49C0">
        <w:rPr>
          <w:rFonts w:ascii="Times New Roman" w:eastAsia="Times New Roman" w:hAnsi="Times New Roman" w:cs="Times New Roman"/>
          <w:sz w:val="28"/>
          <w:szCs w:val="28"/>
        </w:rPr>
        <w:t>26,4</w:t>
      </w:r>
      <w:r w:rsidR="0066036D">
        <w:rPr>
          <w:rFonts w:ascii="Times New Roman" w:eastAsia="Times New Roman" w:hAnsi="Times New Roman" w:cs="Times New Roman"/>
          <w:sz w:val="28"/>
          <w:szCs w:val="28"/>
        </w:rPr>
        <w:t>%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респондентов, знают о работе органов власти </w:t>
      </w:r>
      <w:r w:rsidR="007A49C0">
        <w:rPr>
          <w:rFonts w:ascii="Times New Roman" w:eastAsia="Times New Roman" w:hAnsi="Times New Roman" w:cs="Times New Roman"/>
          <w:sz w:val="28"/>
          <w:szCs w:val="28"/>
        </w:rPr>
        <w:t>17,7</w:t>
      </w:r>
      <w:r w:rsidR="0066036D">
        <w:rPr>
          <w:rFonts w:ascii="Times New Roman" w:eastAsia="Times New Roman" w:hAnsi="Times New Roman" w:cs="Times New Roman"/>
          <w:sz w:val="28"/>
          <w:szCs w:val="28"/>
        </w:rPr>
        <w:t>%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опрошенных. В отношении </w:t>
      </w:r>
      <w:r w:rsidR="0066036D" w:rsidRPr="00B937DE">
        <w:rPr>
          <w:rFonts w:ascii="Times New Roman" w:eastAsia="Times New Roman" w:hAnsi="Times New Roman" w:cs="Times New Roman"/>
          <w:sz w:val="28"/>
          <w:szCs w:val="28"/>
        </w:rPr>
        <w:t xml:space="preserve">противодействия наркомании на </w:t>
      </w:r>
      <w:r w:rsidR="0066036D">
        <w:rPr>
          <w:rFonts w:ascii="Times New Roman" w:eastAsia="Times New Roman" w:hAnsi="Times New Roman" w:cs="Times New Roman"/>
          <w:sz w:val="28"/>
          <w:szCs w:val="28"/>
        </w:rPr>
        <w:t>муниципальном/</w:t>
      </w:r>
      <w:r>
        <w:rPr>
          <w:rFonts w:ascii="Times New Roman" w:eastAsia="Times New Roman" w:hAnsi="Times New Roman" w:cs="Times New Roman"/>
          <w:sz w:val="28"/>
          <w:szCs w:val="28"/>
        </w:rPr>
        <w:t>местн</w:t>
      </w:r>
      <w:r w:rsidR="0066036D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036D">
        <w:rPr>
          <w:rFonts w:ascii="Times New Roman" w:eastAsia="Times New Roman" w:hAnsi="Times New Roman" w:cs="Times New Roman"/>
          <w:sz w:val="28"/>
          <w:szCs w:val="28"/>
        </w:rPr>
        <w:t>уровне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тенденции аналогичные: уровень информированности равен </w:t>
      </w:r>
      <w:r w:rsidR="007A49C0">
        <w:rPr>
          <w:rFonts w:ascii="Times New Roman" w:eastAsia="Times New Roman" w:hAnsi="Times New Roman" w:cs="Times New Roman"/>
          <w:sz w:val="28"/>
          <w:szCs w:val="28"/>
        </w:rPr>
        <w:t>19,3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%, «частичной информированности» - </w:t>
      </w:r>
      <w:r w:rsidR="007A49C0">
        <w:rPr>
          <w:rFonts w:ascii="Times New Roman" w:eastAsia="Times New Roman" w:hAnsi="Times New Roman" w:cs="Times New Roman"/>
          <w:sz w:val="28"/>
          <w:szCs w:val="28"/>
        </w:rPr>
        <w:t>23,7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66036D">
        <w:rPr>
          <w:rFonts w:ascii="Times New Roman" w:eastAsia="Times New Roman" w:hAnsi="Times New Roman" w:cs="Times New Roman"/>
          <w:sz w:val="28"/>
          <w:szCs w:val="28"/>
        </w:rPr>
        <w:t xml:space="preserve">в то время как половина респондентов (50,3%)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вообще ничего не зна</w:t>
      </w:r>
      <w:r w:rsidR="0066036D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о работе органов </w:t>
      </w:r>
      <w:r w:rsidR="008F5F60">
        <w:rPr>
          <w:rFonts w:ascii="Times New Roman" w:eastAsia="Times New Roman" w:hAnsi="Times New Roman" w:cs="Times New Roman"/>
          <w:sz w:val="28"/>
          <w:szCs w:val="28"/>
        </w:rPr>
        <w:t>власти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сфере противодействия наркомании на территории города/поселка. </w:t>
      </w:r>
    </w:p>
    <w:p w14:paraId="510ECE25" w14:textId="77777777" w:rsidR="004D58DB" w:rsidRDefault="007A49C0" w:rsidP="007A49C0">
      <w:pPr>
        <w:spacing w:after="0" w:line="36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CEA39F0" wp14:editId="7EC039DB">
            <wp:extent cx="5448300" cy="3177540"/>
            <wp:effectExtent l="0" t="0" r="0" b="3810"/>
            <wp:docPr id="46" name="Диаграмма 4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393219FC-9580-D367-F3D4-CEB2C1FAFB2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400733CA" w14:textId="6C5E3916" w:rsidR="008B4F11" w:rsidRPr="00B062C6" w:rsidRDefault="00F00B8D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06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D7069" w:rsidRPr="00BD7069">
        <w:rPr>
          <w:rFonts w:ascii="Times New Roman" w:eastAsia="Times New Roman" w:hAnsi="Times New Roman" w:cs="Times New Roman"/>
          <w:sz w:val="28"/>
          <w:szCs w:val="28"/>
        </w:rPr>
        <w:t>первые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069" w:rsidRPr="00BD7069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 антинаркотической профилактической </w:t>
      </w:r>
      <w:r w:rsidR="00BD7069" w:rsidRPr="00BD7069">
        <w:rPr>
          <w:rFonts w:ascii="Times New Roman" w:eastAsia="Times New Roman" w:hAnsi="Times New Roman" w:cs="Times New Roman"/>
          <w:sz w:val="28"/>
          <w:szCs w:val="28"/>
        </w:rPr>
        <w:t xml:space="preserve">работе органов власти </w:t>
      </w:r>
      <w:r w:rsidR="00A51784">
        <w:rPr>
          <w:rFonts w:ascii="Times New Roman" w:eastAsia="Times New Roman" w:hAnsi="Times New Roman" w:cs="Times New Roman"/>
          <w:sz w:val="28"/>
          <w:szCs w:val="28"/>
        </w:rPr>
        <w:t xml:space="preserve">в автономном округе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BD7069">
        <w:rPr>
          <w:rFonts w:ascii="Times New Roman" w:eastAsia="Times New Roman" w:hAnsi="Times New Roman" w:cs="Times New Roman"/>
          <w:sz w:val="28"/>
          <w:szCs w:val="28"/>
        </w:rPr>
        <w:t xml:space="preserve">аще слышат </w:t>
      </w:r>
      <w:r w:rsidR="00BD7069" w:rsidRPr="00BD7069">
        <w:rPr>
          <w:rFonts w:ascii="Times New Roman" w:eastAsia="Times New Roman" w:hAnsi="Times New Roman" w:cs="Times New Roman"/>
          <w:sz w:val="28"/>
          <w:szCs w:val="28"/>
        </w:rPr>
        <w:t>жители</w:t>
      </w:r>
      <w:r w:rsidR="00BD70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7" w:name="_Hlk118416281"/>
      <w:r w:rsidR="007A49C0">
        <w:rPr>
          <w:rFonts w:ascii="Times New Roman" w:eastAsia="Times New Roman" w:hAnsi="Times New Roman" w:cs="Times New Roman"/>
          <w:sz w:val="28"/>
          <w:szCs w:val="28"/>
        </w:rPr>
        <w:t>Белоярского района</w:t>
      </w:r>
      <w:r w:rsidR="00BD706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A49C0">
        <w:rPr>
          <w:rFonts w:ascii="Times New Roman" w:eastAsia="Times New Roman" w:hAnsi="Times New Roman" w:cs="Times New Roman"/>
          <w:sz w:val="28"/>
          <w:szCs w:val="28"/>
        </w:rPr>
        <w:t>66,7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>%</w:t>
      </w:r>
      <w:r w:rsidR="00BD7069">
        <w:rPr>
          <w:rFonts w:ascii="Times New Roman" w:eastAsia="Times New Roman" w:hAnsi="Times New Roman" w:cs="Times New Roman"/>
          <w:sz w:val="28"/>
          <w:szCs w:val="28"/>
        </w:rPr>
        <w:t>)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F5F60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="007A49C0">
        <w:rPr>
          <w:rFonts w:ascii="Times New Roman" w:eastAsia="Times New Roman" w:hAnsi="Times New Roman" w:cs="Times New Roman"/>
          <w:sz w:val="28"/>
          <w:szCs w:val="28"/>
        </w:rPr>
        <w:t xml:space="preserve">Радужного (62,2%) и 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>Сургут</w:t>
      </w:r>
      <w:r w:rsidR="007A49C0">
        <w:rPr>
          <w:rFonts w:ascii="Times New Roman" w:eastAsia="Times New Roman" w:hAnsi="Times New Roman" w:cs="Times New Roman"/>
          <w:sz w:val="28"/>
          <w:szCs w:val="28"/>
        </w:rPr>
        <w:t>ского района</w:t>
      </w:r>
      <w:r w:rsidR="00BD706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A49C0">
        <w:rPr>
          <w:rFonts w:ascii="Times New Roman" w:eastAsia="Times New Roman" w:hAnsi="Times New Roman" w:cs="Times New Roman"/>
          <w:sz w:val="28"/>
          <w:szCs w:val="28"/>
        </w:rPr>
        <w:t>60,5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>%</w:t>
      </w:r>
      <w:r w:rsidR="00BD7069">
        <w:rPr>
          <w:rFonts w:ascii="Times New Roman" w:eastAsia="Times New Roman" w:hAnsi="Times New Roman" w:cs="Times New Roman"/>
          <w:sz w:val="28"/>
          <w:szCs w:val="28"/>
        </w:rPr>
        <w:t>)</w:t>
      </w:r>
      <w:bookmarkEnd w:id="7"/>
      <w:r w:rsidR="007A49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51784">
        <w:rPr>
          <w:rFonts w:ascii="Times New Roman" w:eastAsia="Times New Roman" w:hAnsi="Times New Roman" w:cs="Times New Roman"/>
          <w:sz w:val="28"/>
          <w:szCs w:val="28"/>
        </w:rPr>
        <w:t xml:space="preserve"> о работе органов власти в муниципальных образования</w:t>
      </w:r>
      <w:r w:rsidR="00A9505E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51784">
        <w:rPr>
          <w:rFonts w:ascii="Times New Roman" w:eastAsia="Times New Roman" w:hAnsi="Times New Roman" w:cs="Times New Roman"/>
          <w:sz w:val="28"/>
          <w:szCs w:val="28"/>
        </w:rPr>
        <w:t xml:space="preserve"> – жители </w:t>
      </w:r>
      <w:bookmarkStart w:id="8" w:name="_Hlk118416326"/>
      <w:proofErr w:type="spellStart"/>
      <w:r w:rsidR="007A49C0"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proofErr w:type="spellEnd"/>
      <w:r w:rsidR="007A49C0" w:rsidRPr="00B062C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7A49C0">
        <w:rPr>
          <w:rFonts w:ascii="Times New Roman" w:eastAsia="Times New Roman" w:hAnsi="Times New Roman" w:cs="Times New Roman"/>
          <w:sz w:val="28"/>
          <w:szCs w:val="28"/>
        </w:rPr>
        <w:t>а (70,3</w:t>
      </w:r>
      <w:r w:rsidR="007A49C0" w:rsidRPr="00B062C6">
        <w:rPr>
          <w:rFonts w:ascii="Times New Roman" w:eastAsia="Times New Roman" w:hAnsi="Times New Roman" w:cs="Times New Roman"/>
          <w:sz w:val="28"/>
          <w:szCs w:val="28"/>
        </w:rPr>
        <w:t>%</w:t>
      </w:r>
      <w:r w:rsidR="007A49C0">
        <w:rPr>
          <w:rFonts w:ascii="Times New Roman" w:eastAsia="Times New Roman" w:hAnsi="Times New Roman" w:cs="Times New Roman"/>
          <w:sz w:val="28"/>
          <w:szCs w:val="28"/>
        </w:rPr>
        <w:t>)</w:t>
      </w:r>
      <w:r w:rsidR="007A49C0" w:rsidRPr="00B062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A0E26">
        <w:rPr>
          <w:rFonts w:ascii="Times New Roman" w:eastAsia="Times New Roman" w:hAnsi="Times New Roman" w:cs="Times New Roman"/>
          <w:sz w:val="28"/>
          <w:szCs w:val="28"/>
        </w:rPr>
        <w:t>Мегиона</w:t>
      </w:r>
      <w:proofErr w:type="spellEnd"/>
      <w:r w:rsidR="00A51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05E">
        <w:rPr>
          <w:rFonts w:ascii="Times New Roman" w:eastAsia="Times New Roman" w:hAnsi="Times New Roman" w:cs="Times New Roman"/>
          <w:sz w:val="28"/>
          <w:szCs w:val="28"/>
        </w:rPr>
        <w:t>(</w:t>
      </w:r>
      <w:r w:rsidR="00A51784" w:rsidRPr="00B062C6">
        <w:rPr>
          <w:rFonts w:ascii="Times New Roman" w:eastAsia="Times New Roman" w:hAnsi="Times New Roman" w:cs="Times New Roman"/>
          <w:sz w:val="28"/>
          <w:szCs w:val="28"/>
        </w:rPr>
        <w:t>6</w:t>
      </w:r>
      <w:r w:rsidR="002A0E26">
        <w:rPr>
          <w:rFonts w:ascii="Times New Roman" w:eastAsia="Times New Roman" w:hAnsi="Times New Roman" w:cs="Times New Roman"/>
          <w:sz w:val="28"/>
          <w:szCs w:val="28"/>
        </w:rPr>
        <w:t>2,3</w:t>
      </w:r>
      <w:r w:rsidR="00A51784" w:rsidRPr="00B062C6">
        <w:rPr>
          <w:rFonts w:ascii="Times New Roman" w:eastAsia="Times New Roman" w:hAnsi="Times New Roman" w:cs="Times New Roman"/>
          <w:sz w:val="28"/>
          <w:szCs w:val="28"/>
        </w:rPr>
        <w:t>%</w:t>
      </w:r>
      <w:r w:rsidR="00A9505E">
        <w:rPr>
          <w:rFonts w:ascii="Times New Roman" w:eastAsia="Times New Roman" w:hAnsi="Times New Roman" w:cs="Times New Roman"/>
          <w:sz w:val="28"/>
          <w:szCs w:val="28"/>
        </w:rPr>
        <w:t>)</w:t>
      </w:r>
      <w:r w:rsidR="002A0E26">
        <w:rPr>
          <w:rFonts w:ascii="Times New Roman" w:eastAsia="Times New Roman" w:hAnsi="Times New Roman" w:cs="Times New Roman"/>
          <w:sz w:val="28"/>
          <w:szCs w:val="28"/>
        </w:rPr>
        <w:t xml:space="preserve"> и Сургутского района (62</w:t>
      </w:r>
      <w:r w:rsidR="00A9505E">
        <w:rPr>
          <w:rFonts w:ascii="Times New Roman" w:eastAsia="Times New Roman" w:hAnsi="Times New Roman" w:cs="Times New Roman"/>
          <w:sz w:val="28"/>
          <w:szCs w:val="28"/>
        </w:rPr>
        <w:t xml:space="preserve">%). </w:t>
      </w:r>
      <w:bookmarkEnd w:id="8"/>
    </w:p>
    <w:p w14:paraId="7188B3EB" w14:textId="77777777" w:rsidR="00E8734E" w:rsidRDefault="00BD7069" w:rsidP="00E8734E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069">
        <w:rPr>
          <w:rFonts w:ascii="Times New Roman" w:eastAsia="Times New Roman" w:hAnsi="Times New Roman" w:cs="Times New Roman"/>
          <w:sz w:val="28"/>
          <w:szCs w:val="28"/>
        </w:rPr>
        <w:t>Чаще демонстрировали информированность о</w:t>
      </w:r>
      <w:r w:rsidR="00F00B8D">
        <w:rPr>
          <w:rFonts w:ascii="Times New Roman" w:eastAsia="Times New Roman" w:hAnsi="Times New Roman" w:cs="Times New Roman"/>
          <w:sz w:val="28"/>
          <w:szCs w:val="28"/>
        </w:rPr>
        <w:t>б антинаркотических</w:t>
      </w:r>
      <w:r w:rsidRPr="00BD7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D7069">
        <w:rPr>
          <w:rFonts w:ascii="Times New Roman" w:eastAsia="Times New Roman" w:hAnsi="Times New Roman" w:cs="Times New Roman"/>
          <w:sz w:val="28"/>
          <w:szCs w:val="28"/>
        </w:rPr>
        <w:t>мероприятиях</w:t>
      </w:r>
      <w:proofErr w:type="gramEnd"/>
      <w:r w:rsidRPr="00BD7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E26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="00A9505E">
        <w:rPr>
          <w:rFonts w:ascii="Times New Roman" w:eastAsia="Times New Roman" w:hAnsi="Times New Roman" w:cs="Times New Roman"/>
          <w:sz w:val="28"/>
          <w:szCs w:val="28"/>
        </w:rPr>
        <w:t>в автономном округе</w:t>
      </w:r>
      <w:r w:rsidR="002A0E26">
        <w:rPr>
          <w:rFonts w:ascii="Times New Roman" w:eastAsia="Times New Roman" w:hAnsi="Times New Roman" w:cs="Times New Roman"/>
          <w:sz w:val="28"/>
          <w:szCs w:val="28"/>
        </w:rPr>
        <w:t>, так и в муниципальных образованиях</w:t>
      </w:r>
      <w:r w:rsidR="00A950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7069">
        <w:rPr>
          <w:rFonts w:ascii="Times New Roman" w:eastAsia="Times New Roman" w:hAnsi="Times New Roman" w:cs="Times New Roman"/>
          <w:sz w:val="28"/>
          <w:szCs w:val="28"/>
        </w:rPr>
        <w:t xml:space="preserve">респонденты из </w:t>
      </w:r>
      <w:bookmarkStart w:id="9" w:name="_Hlk118416353"/>
      <w:proofErr w:type="spellStart"/>
      <w:r w:rsidR="002A0E26">
        <w:rPr>
          <w:rFonts w:ascii="Times New Roman" w:eastAsia="Times New Roman" w:hAnsi="Times New Roman" w:cs="Times New Roman"/>
          <w:sz w:val="28"/>
          <w:szCs w:val="28"/>
        </w:rPr>
        <w:t>Берёзовского</w:t>
      </w:r>
      <w:proofErr w:type="spellEnd"/>
      <w:r w:rsidR="002A0E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>а (</w:t>
      </w:r>
      <w:r w:rsidR="002A0E26">
        <w:rPr>
          <w:rFonts w:ascii="Times New Roman" w:eastAsia="Times New Roman" w:hAnsi="Times New Roman" w:cs="Times New Roman"/>
          <w:sz w:val="28"/>
          <w:szCs w:val="28"/>
        </w:rPr>
        <w:t>63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A0E26">
        <w:rPr>
          <w:rFonts w:ascii="Times New Roman" w:eastAsia="Times New Roman" w:hAnsi="Times New Roman" w:cs="Times New Roman"/>
          <w:sz w:val="28"/>
          <w:szCs w:val="28"/>
        </w:rPr>
        <w:t>Покачей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B044B">
        <w:rPr>
          <w:rFonts w:ascii="Times New Roman" w:eastAsia="Times New Roman" w:hAnsi="Times New Roman" w:cs="Times New Roman"/>
          <w:sz w:val="28"/>
          <w:szCs w:val="28"/>
        </w:rPr>
        <w:t>для автономного округа</w:t>
      </w:r>
      <w:r w:rsidR="002A0E26">
        <w:rPr>
          <w:rFonts w:ascii="Times New Roman" w:eastAsia="Times New Roman" w:hAnsi="Times New Roman" w:cs="Times New Roman"/>
          <w:sz w:val="28"/>
          <w:szCs w:val="28"/>
        </w:rPr>
        <w:t xml:space="preserve"> - 40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="002A0E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B044B">
        <w:rPr>
          <w:rFonts w:ascii="Times New Roman" w:eastAsia="Times New Roman" w:hAnsi="Times New Roman" w:cs="Times New Roman"/>
          <w:sz w:val="28"/>
          <w:szCs w:val="28"/>
        </w:rPr>
        <w:t>для муниципального образования</w:t>
      </w:r>
      <w:r w:rsidR="002A0E26">
        <w:rPr>
          <w:rFonts w:ascii="Times New Roman" w:eastAsia="Times New Roman" w:hAnsi="Times New Roman" w:cs="Times New Roman"/>
          <w:sz w:val="28"/>
          <w:szCs w:val="28"/>
        </w:rPr>
        <w:t xml:space="preserve"> – 44%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2A0E26">
        <w:rPr>
          <w:rFonts w:ascii="Times New Roman" w:eastAsia="Times New Roman" w:hAnsi="Times New Roman" w:cs="Times New Roman"/>
          <w:sz w:val="28"/>
          <w:szCs w:val="28"/>
        </w:rPr>
        <w:t xml:space="preserve"> и Ханты-Мансийского района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05E">
        <w:rPr>
          <w:rFonts w:ascii="Times New Roman" w:eastAsia="Times New Roman" w:hAnsi="Times New Roman" w:cs="Times New Roman"/>
          <w:sz w:val="28"/>
          <w:szCs w:val="28"/>
        </w:rPr>
        <w:t>(</w:t>
      </w:r>
      <w:r w:rsidR="005B044B">
        <w:rPr>
          <w:rFonts w:ascii="Times New Roman" w:eastAsia="Times New Roman" w:hAnsi="Times New Roman" w:cs="Times New Roman"/>
          <w:sz w:val="28"/>
          <w:szCs w:val="28"/>
        </w:rPr>
        <w:t>для автономного округа</w:t>
      </w:r>
      <w:r w:rsidR="002A0E26">
        <w:rPr>
          <w:rFonts w:ascii="Times New Roman" w:eastAsia="Times New Roman" w:hAnsi="Times New Roman" w:cs="Times New Roman"/>
          <w:sz w:val="28"/>
          <w:szCs w:val="28"/>
        </w:rPr>
        <w:t xml:space="preserve"> – 33,3%, </w:t>
      </w:r>
      <w:r w:rsidR="005B044B">
        <w:rPr>
          <w:rFonts w:ascii="Times New Roman" w:eastAsia="Times New Roman" w:hAnsi="Times New Roman" w:cs="Times New Roman"/>
          <w:sz w:val="28"/>
          <w:szCs w:val="28"/>
        </w:rPr>
        <w:t>для муниципального образования</w:t>
      </w:r>
      <w:r w:rsidR="002A0E26">
        <w:rPr>
          <w:rFonts w:ascii="Times New Roman" w:eastAsia="Times New Roman" w:hAnsi="Times New Roman" w:cs="Times New Roman"/>
          <w:sz w:val="28"/>
          <w:szCs w:val="28"/>
        </w:rPr>
        <w:t xml:space="preserve"> – 37,5).</w:t>
      </w:r>
      <w:bookmarkEnd w:id="9"/>
      <w:r w:rsidR="00E16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4F5CD43" w14:textId="77777777" w:rsidR="00E8734E" w:rsidRDefault="00032715" w:rsidP="00E8734E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C95">
        <w:rPr>
          <w:rFonts w:ascii="Times New Roman" w:eastAsia="Times New Roman" w:hAnsi="Times New Roman" w:cs="Times New Roman"/>
          <w:sz w:val="28"/>
          <w:szCs w:val="28"/>
        </w:rPr>
        <w:t xml:space="preserve">В вопросе участия </w:t>
      </w:r>
      <w:r w:rsidR="00861C51" w:rsidRPr="00DE4C95">
        <w:rPr>
          <w:rFonts w:ascii="Times New Roman" w:eastAsia="Times New Roman" w:hAnsi="Times New Roman" w:cs="Times New Roman"/>
          <w:sz w:val="28"/>
          <w:szCs w:val="28"/>
        </w:rPr>
        <w:t xml:space="preserve">граждан </w:t>
      </w:r>
      <w:r w:rsidRPr="00DE4C95">
        <w:rPr>
          <w:rFonts w:ascii="Times New Roman" w:eastAsia="Times New Roman" w:hAnsi="Times New Roman" w:cs="Times New Roman"/>
          <w:sz w:val="28"/>
          <w:szCs w:val="28"/>
        </w:rPr>
        <w:t xml:space="preserve">в профилактических мероприятиях в сфере противодействия наркомании прослеживается значительная </w:t>
      </w:r>
      <w:r w:rsidR="00861C51" w:rsidRPr="00DE4C95">
        <w:rPr>
          <w:rFonts w:ascii="Times New Roman" w:eastAsia="Times New Roman" w:hAnsi="Times New Roman" w:cs="Times New Roman"/>
          <w:sz w:val="28"/>
          <w:szCs w:val="28"/>
        </w:rPr>
        <w:t xml:space="preserve">доля </w:t>
      </w:r>
      <w:r w:rsidRPr="00DE4C95">
        <w:rPr>
          <w:rFonts w:ascii="Times New Roman" w:eastAsia="Times New Roman" w:hAnsi="Times New Roman" w:cs="Times New Roman"/>
          <w:sz w:val="28"/>
          <w:szCs w:val="28"/>
        </w:rPr>
        <w:t>отрицательн</w:t>
      </w:r>
      <w:r w:rsidR="00861C51" w:rsidRPr="00DE4C95">
        <w:rPr>
          <w:rFonts w:ascii="Times New Roman" w:eastAsia="Times New Roman" w:hAnsi="Times New Roman" w:cs="Times New Roman"/>
          <w:sz w:val="28"/>
          <w:szCs w:val="28"/>
        </w:rPr>
        <w:t>ых ответов</w:t>
      </w:r>
      <w:r w:rsidR="00DE4C95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1C51" w:rsidRPr="00DE4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4C95">
        <w:rPr>
          <w:rFonts w:ascii="Times New Roman" w:eastAsia="Times New Roman" w:hAnsi="Times New Roman" w:cs="Times New Roman"/>
          <w:sz w:val="28"/>
          <w:szCs w:val="28"/>
        </w:rPr>
        <w:t xml:space="preserve">На вопрос: </w:t>
      </w:r>
      <w:r w:rsidRPr="00DE4C95">
        <w:rPr>
          <w:rFonts w:ascii="Times New Roman" w:eastAsia="Times New Roman" w:hAnsi="Times New Roman" w:cs="Times New Roman"/>
          <w:i/>
          <w:sz w:val="28"/>
          <w:szCs w:val="28"/>
        </w:rPr>
        <w:t>Вы лично принимали участие в каких-либо</w:t>
      </w:r>
      <w:r w:rsidRPr="00B062C6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профилактических мероприятиях в сфере противодействия наркомании?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C51">
        <w:rPr>
          <w:rFonts w:ascii="Times New Roman" w:eastAsia="Times New Roman" w:hAnsi="Times New Roman" w:cs="Times New Roman"/>
          <w:sz w:val="28"/>
          <w:szCs w:val="28"/>
        </w:rPr>
        <w:t>большинство респондентов ответили, что ничего не знают о таких мероприятиях (</w:t>
      </w:r>
      <w:r w:rsidR="00DE4C95">
        <w:rPr>
          <w:rFonts w:ascii="Times New Roman" w:eastAsia="Times New Roman" w:hAnsi="Times New Roman" w:cs="Times New Roman"/>
          <w:sz w:val="28"/>
          <w:szCs w:val="28"/>
        </w:rPr>
        <w:t>35,6</w:t>
      </w:r>
      <w:r w:rsidR="00861C51">
        <w:rPr>
          <w:rFonts w:ascii="Times New Roman" w:eastAsia="Times New Roman" w:hAnsi="Times New Roman" w:cs="Times New Roman"/>
          <w:sz w:val="28"/>
          <w:szCs w:val="28"/>
        </w:rPr>
        <w:t>%) и не участвовали в них (</w:t>
      </w:r>
      <w:r w:rsidR="00DE4C95">
        <w:rPr>
          <w:rFonts w:ascii="Times New Roman" w:eastAsia="Times New Roman" w:hAnsi="Times New Roman" w:cs="Times New Roman"/>
          <w:sz w:val="28"/>
          <w:szCs w:val="28"/>
        </w:rPr>
        <w:t>42,1</w:t>
      </w:r>
      <w:r w:rsidR="00861C51">
        <w:rPr>
          <w:rFonts w:ascii="Times New Roman" w:eastAsia="Times New Roman" w:hAnsi="Times New Roman" w:cs="Times New Roman"/>
          <w:sz w:val="28"/>
          <w:szCs w:val="28"/>
        </w:rPr>
        <w:t xml:space="preserve">%). </w:t>
      </w:r>
    </w:p>
    <w:p w14:paraId="05446B75" w14:textId="4F21E478" w:rsidR="00861C51" w:rsidRDefault="00861C51" w:rsidP="00E8734E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Посещали л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екции и беседы на предприятиях, в орга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низациях и учебных заведениях </w:t>
      </w:r>
      <w:r w:rsidR="00DE4C95">
        <w:rPr>
          <w:rFonts w:ascii="Times New Roman" w:eastAsia="Times New Roman" w:hAnsi="Times New Roman" w:cs="Times New Roman"/>
          <w:sz w:val="28"/>
          <w:szCs w:val="28"/>
        </w:rPr>
        <w:t>11,5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респондентов, физкультурные и спортивные мероприятия – </w:t>
      </w:r>
      <w:r w:rsidR="00DE4C95">
        <w:rPr>
          <w:rFonts w:ascii="Times New Roman" w:eastAsia="Times New Roman" w:hAnsi="Times New Roman" w:cs="Times New Roman"/>
          <w:sz w:val="28"/>
          <w:szCs w:val="28"/>
        </w:rPr>
        <w:t>6,3</w:t>
      </w:r>
      <w:r w:rsidR="00E8734E">
        <w:rPr>
          <w:rFonts w:ascii="Times New Roman" w:eastAsia="Times New Roman" w:hAnsi="Times New Roman" w:cs="Times New Roman"/>
          <w:sz w:val="28"/>
          <w:szCs w:val="28"/>
        </w:rPr>
        <w:t>%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опрошенных, участвовали в антинаркотических акциях – </w:t>
      </w:r>
      <w:r w:rsidR="00DE4C95">
        <w:rPr>
          <w:rFonts w:ascii="Times New Roman" w:eastAsia="Times New Roman" w:hAnsi="Times New Roman" w:cs="Times New Roman"/>
          <w:sz w:val="28"/>
          <w:szCs w:val="28"/>
        </w:rPr>
        <w:t>4,3</w:t>
      </w:r>
      <w:r w:rsidR="00E8734E">
        <w:rPr>
          <w:rFonts w:ascii="Times New Roman" w:eastAsia="Times New Roman" w:hAnsi="Times New Roman" w:cs="Times New Roman"/>
          <w:sz w:val="28"/>
          <w:szCs w:val="28"/>
        </w:rPr>
        <w:t>%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респондентов, в тематических концертах – </w:t>
      </w:r>
      <w:r w:rsidR="007D4BAA">
        <w:rPr>
          <w:rFonts w:ascii="Times New Roman" w:eastAsia="Times New Roman" w:hAnsi="Times New Roman" w:cs="Times New Roman"/>
          <w:sz w:val="28"/>
          <w:szCs w:val="28"/>
        </w:rPr>
        <w:t>2,9</w:t>
      </w:r>
      <w:r w:rsidR="00E8734E">
        <w:rPr>
          <w:rFonts w:ascii="Times New Roman" w:eastAsia="Times New Roman" w:hAnsi="Times New Roman" w:cs="Times New Roman"/>
          <w:sz w:val="28"/>
          <w:szCs w:val="28"/>
        </w:rPr>
        <w:t>%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респондентов, присутствовали на беседах специалистов-наркологов с родителями учащихся и студентов </w:t>
      </w:r>
      <w:r w:rsidR="007D4BAA">
        <w:rPr>
          <w:rFonts w:ascii="Times New Roman" w:eastAsia="Times New Roman" w:hAnsi="Times New Roman" w:cs="Times New Roman"/>
          <w:sz w:val="28"/>
          <w:szCs w:val="28"/>
        </w:rPr>
        <w:t>2,2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="00E8734E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респондентов. 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Организованный просмотр тематических программ и фильмов на ТВ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упомянули 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2%</w:t>
      </w:r>
      <w:r w:rsidR="00E8734E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респондентов, выступления бывших наркоманов – </w:t>
      </w:r>
      <w:r w:rsidR="007D4BAA">
        <w:rPr>
          <w:rFonts w:ascii="Times New Roman" w:eastAsia="Times New Roman" w:hAnsi="Times New Roman" w:cs="Times New Roman"/>
          <w:sz w:val="28"/>
          <w:szCs w:val="28"/>
        </w:rPr>
        <w:t>1,1</w:t>
      </w:r>
      <w:r w:rsidR="00E8734E">
        <w:rPr>
          <w:rFonts w:ascii="Times New Roman" w:eastAsia="Times New Roman" w:hAnsi="Times New Roman" w:cs="Times New Roman"/>
          <w:sz w:val="28"/>
          <w:szCs w:val="28"/>
        </w:rPr>
        <w:t>%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опрошенных. </w:t>
      </w:r>
    </w:p>
    <w:p w14:paraId="2CDB0969" w14:textId="77777777" w:rsidR="008B4F11" w:rsidRPr="00B062C6" w:rsidRDefault="00E53B20" w:rsidP="00E53B20">
      <w:pPr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0901E00" wp14:editId="5972B3B2">
            <wp:extent cx="5608320" cy="4411980"/>
            <wp:effectExtent l="0" t="0" r="0" b="7620"/>
            <wp:docPr id="47" name="Диаграмма 4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18F861F-939A-5A56-59FC-3059AFEBBC8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6A04CF2E" w14:textId="591AAD5E" w:rsidR="008B4F11" w:rsidRDefault="004D58DB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Отвечая на вопрос</w:t>
      </w:r>
      <w:r w:rsidR="00861C51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715" w:rsidRPr="00861C51">
        <w:rPr>
          <w:rFonts w:ascii="Times New Roman" w:eastAsia="Times New Roman" w:hAnsi="Times New Roman" w:cs="Times New Roman"/>
          <w:i/>
          <w:sz w:val="28"/>
          <w:szCs w:val="28"/>
        </w:rPr>
        <w:t>Из каких источников Вы чаще всего узнаете о профилактической работе органов власти в сфере противодействия наркомании на территории Югры и Вашего города (поселка</w:t>
      </w:r>
      <w:proofErr w:type="gramStart"/>
      <w:r w:rsidR="00032715" w:rsidRPr="00861C51">
        <w:rPr>
          <w:rFonts w:ascii="Times New Roman" w:eastAsia="Times New Roman" w:hAnsi="Times New Roman" w:cs="Times New Roman"/>
          <w:i/>
          <w:sz w:val="28"/>
          <w:szCs w:val="28"/>
        </w:rPr>
        <w:t>)?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>респонденты в больши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861C51">
        <w:rPr>
          <w:rFonts w:ascii="Times New Roman" w:eastAsia="Times New Roman" w:hAnsi="Times New Roman" w:cs="Times New Roman"/>
          <w:sz w:val="28"/>
          <w:szCs w:val="28"/>
        </w:rPr>
        <w:t>стве выделили Интернет (</w:t>
      </w:r>
      <w:r w:rsidR="001B3131">
        <w:rPr>
          <w:rFonts w:ascii="Times New Roman" w:eastAsia="Times New Roman" w:hAnsi="Times New Roman" w:cs="Times New Roman"/>
          <w:sz w:val="28"/>
          <w:szCs w:val="28"/>
        </w:rPr>
        <w:t>49,9</w:t>
      </w:r>
      <w:r w:rsidR="00861C51">
        <w:rPr>
          <w:rFonts w:ascii="Times New Roman" w:eastAsia="Times New Roman" w:hAnsi="Times New Roman" w:cs="Times New Roman"/>
          <w:sz w:val="28"/>
          <w:szCs w:val="28"/>
        </w:rPr>
        <w:t>%), а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теле-</w:t>
      </w:r>
      <w:r w:rsidR="00861C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радиопередачи (</w:t>
      </w:r>
      <w:r w:rsidR="001B3131">
        <w:rPr>
          <w:rFonts w:ascii="Times New Roman" w:eastAsia="Times New Roman" w:hAnsi="Times New Roman" w:cs="Times New Roman"/>
          <w:sz w:val="28"/>
          <w:szCs w:val="28"/>
        </w:rPr>
        <w:t>27,8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D21B68">
        <w:rPr>
          <w:rFonts w:ascii="Times New Roman" w:eastAsia="Times New Roman" w:hAnsi="Times New Roman" w:cs="Times New Roman"/>
          <w:sz w:val="28"/>
          <w:szCs w:val="28"/>
        </w:rPr>
        <w:t>От знакомых узнают информацию 15,</w:t>
      </w:r>
      <w:r w:rsidR="001B313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="0030689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61C51">
        <w:rPr>
          <w:rFonts w:ascii="Times New Roman" w:eastAsia="Times New Roman" w:hAnsi="Times New Roman" w:cs="Times New Roman"/>
          <w:sz w:val="28"/>
          <w:szCs w:val="28"/>
        </w:rPr>
        <w:t>респондентов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Популярность </w:t>
      </w:r>
      <w:r w:rsidR="00D21B68">
        <w:rPr>
          <w:rFonts w:ascii="Times New Roman" w:eastAsia="Times New Roman" w:hAnsi="Times New Roman" w:cs="Times New Roman"/>
          <w:sz w:val="28"/>
          <w:szCs w:val="28"/>
        </w:rPr>
        <w:t xml:space="preserve">источника «объявления на работе, в учебном заведении, по месту жительства»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равна </w:t>
      </w:r>
      <w:r w:rsidR="001B3131">
        <w:rPr>
          <w:rFonts w:ascii="Times New Roman" w:eastAsia="Times New Roman" w:hAnsi="Times New Roman" w:cs="Times New Roman"/>
          <w:sz w:val="28"/>
          <w:szCs w:val="28"/>
        </w:rPr>
        <w:t>9,9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14:paraId="558D0B96" w14:textId="77777777" w:rsidR="004D58DB" w:rsidRPr="00B062C6" w:rsidRDefault="001B3131" w:rsidP="001B3131">
      <w:pPr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6A5FFF0" wp14:editId="1757A2BF">
            <wp:extent cx="5452745" cy="4009938"/>
            <wp:effectExtent l="0" t="0" r="0" b="0"/>
            <wp:docPr id="9" name="Диаграмма 9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6EFF52-2FFE-3204-D9C2-EB81FE02298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1F0262FE" w14:textId="633BB10E" w:rsidR="008B4F11" w:rsidRPr="00B062C6" w:rsidRDefault="00032715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2C6">
        <w:rPr>
          <w:rFonts w:ascii="Times New Roman" w:eastAsia="Times New Roman" w:hAnsi="Times New Roman" w:cs="Times New Roman"/>
          <w:sz w:val="28"/>
          <w:szCs w:val="28"/>
        </w:rPr>
        <w:t>Разброс по источникам в соответствии с возрастом</w:t>
      </w:r>
      <w:r w:rsidR="000C79D0">
        <w:rPr>
          <w:rFonts w:ascii="Times New Roman" w:eastAsia="Times New Roman" w:hAnsi="Times New Roman" w:cs="Times New Roman"/>
          <w:sz w:val="28"/>
          <w:szCs w:val="28"/>
        </w:rPr>
        <w:t xml:space="preserve"> респондентов составил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B3131">
        <w:rPr>
          <w:rFonts w:ascii="Times New Roman" w:eastAsia="Times New Roman" w:hAnsi="Times New Roman" w:cs="Times New Roman"/>
          <w:sz w:val="28"/>
          <w:szCs w:val="28"/>
        </w:rPr>
        <w:t>68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% - возраст от 14 до 17 лет – Интернет; </w:t>
      </w:r>
      <w:r w:rsidR="001B3131">
        <w:rPr>
          <w:rFonts w:ascii="Times New Roman" w:eastAsia="Times New Roman" w:hAnsi="Times New Roman" w:cs="Times New Roman"/>
          <w:sz w:val="28"/>
          <w:szCs w:val="28"/>
        </w:rPr>
        <w:t>36,2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 - возраст от 45 до 60лет</w:t>
      </w:r>
      <w:r w:rsidR="006339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B062C6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062C6">
        <w:rPr>
          <w:rFonts w:ascii="Times New Roman" w:eastAsia="Times New Roman" w:hAnsi="Times New Roman" w:cs="Times New Roman"/>
          <w:sz w:val="28"/>
          <w:szCs w:val="28"/>
        </w:rPr>
        <w:t>теле</w:t>
      </w:r>
      <w:proofErr w:type="gramEnd"/>
      <w:r w:rsidRPr="00B062C6">
        <w:rPr>
          <w:rFonts w:ascii="Times New Roman" w:eastAsia="Times New Roman" w:hAnsi="Times New Roman" w:cs="Times New Roman"/>
          <w:sz w:val="28"/>
          <w:szCs w:val="28"/>
        </w:rPr>
        <w:t>- и радиопередач.</w:t>
      </w:r>
      <w:r w:rsidR="00D21B68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D21B68" w:rsidRPr="00D21B68">
        <w:rPr>
          <w:rFonts w:ascii="Times New Roman" w:eastAsia="Times New Roman" w:hAnsi="Times New Roman" w:cs="Times New Roman"/>
          <w:sz w:val="28"/>
          <w:szCs w:val="28"/>
        </w:rPr>
        <w:t>бъявления на работе, в учебном заведении, по месту жительства»</w:t>
      </w:r>
      <w:r w:rsidR="00D21B68">
        <w:rPr>
          <w:rFonts w:ascii="Times New Roman" w:eastAsia="Times New Roman" w:hAnsi="Times New Roman" w:cs="Times New Roman"/>
          <w:sz w:val="28"/>
          <w:szCs w:val="28"/>
        </w:rPr>
        <w:t xml:space="preserve"> являются более популярным источником среди учащихся, студентов (</w:t>
      </w:r>
      <w:r w:rsidR="001B3131">
        <w:rPr>
          <w:rFonts w:ascii="Times New Roman" w:eastAsia="Times New Roman" w:hAnsi="Times New Roman" w:cs="Times New Roman"/>
          <w:sz w:val="28"/>
          <w:szCs w:val="28"/>
        </w:rPr>
        <w:t>18,7</w:t>
      </w:r>
      <w:r w:rsidR="00D21B68">
        <w:rPr>
          <w:rFonts w:ascii="Times New Roman" w:eastAsia="Times New Roman" w:hAnsi="Times New Roman" w:cs="Times New Roman"/>
          <w:sz w:val="28"/>
          <w:szCs w:val="28"/>
        </w:rPr>
        <w:t xml:space="preserve">%). </w:t>
      </w:r>
    </w:p>
    <w:p w14:paraId="399C7A86" w14:textId="77777777" w:rsidR="0063391A" w:rsidRDefault="0063391A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152EC3" w14:textId="74516720" w:rsidR="008B4F11" w:rsidRDefault="000D0E26">
      <w:pPr>
        <w:spacing w:after="0" w:line="36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E26">
        <w:rPr>
          <w:rFonts w:ascii="Times New Roman" w:eastAsia="Times New Roman" w:hAnsi="Times New Roman" w:cs="Times New Roman"/>
          <w:sz w:val="28"/>
          <w:szCs w:val="28"/>
        </w:rPr>
        <w:t xml:space="preserve">Оценивая в целом профилактическую работу органов власти в сфере противодействия распространению наркомании в регионе, граждане чаще склоняются к тому, что эта работа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«в чем-то </w:t>
      </w:r>
      <w:r w:rsidRPr="000D0E26">
        <w:rPr>
          <w:rFonts w:ascii="Times New Roman" w:eastAsia="Times New Roman" w:hAnsi="Times New Roman" w:cs="Times New Roman"/>
          <w:sz w:val="28"/>
          <w:szCs w:val="28"/>
        </w:rPr>
        <w:t>эффективна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чем-то нет». Каждый пятый </w:t>
      </w:r>
      <w:r w:rsidRPr="000D0E26">
        <w:rPr>
          <w:rFonts w:ascii="Times New Roman" w:eastAsia="Times New Roman" w:hAnsi="Times New Roman" w:cs="Times New Roman"/>
          <w:sz w:val="28"/>
          <w:szCs w:val="28"/>
        </w:rPr>
        <w:t>респондент</w:t>
      </w:r>
      <w:r w:rsidR="002813D5">
        <w:rPr>
          <w:rFonts w:ascii="Times New Roman" w:eastAsia="Times New Roman" w:hAnsi="Times New Roman" w:cs="Times New Roman"/>
          <w:sz w:val="28"/>
          <w:szCs w:val="28"/>
        </w:rPr>
        <w:t xml:space="preserve"> (20,2%)</w:t>
      </w:r>
      <w:r w:rsidRPr="000D0E26">
        <w:rPr>
          <w:rFonts w:ascii="Times New Roman" w:eastAsia="Times New Roman" w:hAnsi="Times New Roman" w:cs="Times New Roman"/>
          <w:sz w:val="28"/>
          <w:szCs w:val="28"/>
        </w:rPr>
        <w:t xml:space="preserve"> полагает, что антинаркотическая работа за последние год-два была неэффективной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безусловной эффективности заявили </w:t>
      </w:r>
      <w:r w:rsidR="002E088A">
        <w:rPr>
          <w:rFonts w:ascii="Times New Roman" w:hAnsi="Times New Roman" w:cs="Times New Roman"/>
          <w:bCs/>
          <w:sz w:val="28"/>
          <w:szCs w:val="28"/>
        </w:rPr>
        <w:t xml:space="preserve">примерно столько же </w:t>
      </w:r>
      <w:r>
        <w:rPr>
          <w:rFonts w:ascii="Times New Roman" w:hAnsi="Times New Roman" w:cs="Times New Roman"/>
          <w:bCs/>
          <w:sz w:val="28"/>
          <w:szCs w:val="28"/>
        </w:rPr>
        <w:t>респондентов</w:t>
      </w:r>
      <w:r w:rsidR="002E088A">
        <w:rPr>
          <w:rFonts w:ascii="Times New Roman" w:hAnsi="Times New Roman" w:cs="Times New Roman"/>
          <w:bCs/>
          <w:sz w:val="28"/>
          <w:szCs w:val="28"/>
        </w:rPr>
        <w:t xml:space="preserve"> (19,4%)</w:t>
      </w:r>
      <w:r w:rsidR="00861C51">
        <w:rPr>
          <w:rFonts w:ascii="Times New Roman" w:hAnsi="Times New Roman" w:cs="Times New Roman"/>
          <w:bCs/>
          <w:sz w:val="28"/>
          <w:szCs w:val="28"/>
        </w:rPr>
        <w:t>, тогда как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088A">
        <w:rPr>
          <w:rFonts w:ascii="Times New Roman" w:hAnsi="Times New Roman" w:cs="Times New Roman"/>
          <w:bCs/>
          <w:sz w:val="28"/>
          <w:szCs w:val="28"/>
        </w:rPr>
        <w:t xml:space="preserve">несколько большее число опрошенных </w:t>
      </w:r>
      <w:r>
        <w:rPr>
          <w:rFonts w:ascii="Times New Roman" w:hAnsi="Times New Roman" w:cs="Times New Roman"/>
          <w:bCs/>
          <w:sz w:val="28"/>
          <w:szCs w:val="28"/>
        </w:rPr>
        <w:t>затруднились ответить на данный вопрос</w:t>
      </w:r>
      <w:r w:rsidR="002E088A">
        <w:rPr>
          <w:rFonts w:ascii="Times New Roman" w:hAnsi="Times New Roman" w:cs="Times New Roman"/>
          <w:bCs/>
          <w:sz w:val="28"/>
          <w:szCs w:val="28"/>
        </w:rPr>
        <w:t xml:space="preserve"> (23,1%)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EAFBEA4" w14:textId="77777777" w:rsidR="002813D5" w:rsidRDefault="002813D5" w:rsidP="002813D5">
      <w:pPr>
        <w:spacing w:after="0" w:line="360" w:lineRule="auto"/>
        <w:ind w:firstLine="70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BCC8F17" wp14:editId="5E375246">
            <wp:extent cx="5134063" cy="3036570"/>
            <wp:effectExtent l="0" t="0" r="0" b="0"/>
            <wp:docPr id="10" name="Диаграмма 10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BD429210-40AC-7033-7697-7AC5360AE1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57315E36" w14:textId="769D138D" w:rsidR="000D0E26" w:rsidRDefault="00D6287F">
      <w:pPr>
        <w:spacing w:after="0" w:line="36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</w:t>
      </w:r>
      <w:r w:rsidR="000D0E26">
        <w:rPr>
          <w:rFonts w:ascii="Times New Roman" w:hAnsi="Times New Roman" w:cs="Times New Roman"/>
          <w:bCs/>
          <w:sz w:val="28"/>
          <w:szCs w:val="28"/>
        </w:rPr>
        <w:t xml:space="preserve">ффективной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профилактическую работу чаще называют </w:t>
      </w:r>
      <w:r w:rsidR="000D0E26">
        <w:rPr>
          <w:rFonts w:ascii="Times New Roman" w:hAnsi="Times New Roman" w:cs="Times New Roman"/>
          <w:bCs/>
          <w:sz w:val="28"/>
          <w:szCs w:val="28"/>
        </w:rPr>
        <w:t>мужчины (</w:t>
      </w:r>
      <w:r w:rsidR="00E059E1">
        <w:rPr>
          <w:rFonts w:ascii="Times New Roman" w:hAnsi="Times New Roman" w:cs="Times New Roman"/>
          <w:bCs/>
          <w:sz w:val="28"/>
          <w:szCs w:val="28"/>
        </w:rPr>
        <w:t>21,1</w:t>
      </w:r>
      <w:r w:rsidR="000D0E26">
        <w:rPr>
          <w:rFonts w:ascii="Times New Roman" w:hAnsi="Times New Roman" w:cs="Times New Roman"/>
          <w:bCs/>
          <w:sz w:val="28"/>
          <w:szCs w:val="28"/>
        </w:rPr>
        <w:t xml:space="preserve">%),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граждане </w:t>
      </w:r>
      <w:r w:rsidR="00241936">
        <w:rPr>
          <w:rFonts w:ascii="Times New Roman" w:hAnsi="Times New Roman" w:cs="Times New Roman"/>
          <w:bCs/>
          <w:sz w:val="28"/>
          <w:szCs w:val="28"/>
        </w:rPr>
        <w:t>в возрасте от 14 до 17 </w:t>
      </w:r>
      <w:r w:rsidR="000D0E26">
        <w:rPr>
          <w:rFonts w:ascii="Times New Roman" w:hAnsi="Times New Roman" w:cs="Times New Roman"/>
          <w:bCs/>
          <w:sz w:val="28"/>
          <w:szCs w:val="28"/>
        </w:rPr>
        <w:t>лет (</w:t>
      </w:r>
      <w:r w:rsidR="00E059E1">
        <w:rPr>
          <w:rFonts w:ascii="Times New Roman" w:hAnsi="Times New Roman" w:cs="Times New Roman"/>
          <w:bCs/>
          <w:sz w:val="28"/>
          <w:szCs w:val="28"/>
        </w:rPr>
        <w:t>28,8</w:t>
      </w:r>
      <w:r w:rsidR="000D0E26">
        <w:rPr>
          <w:rFonts w:ascii="Times New Roman" w:hAnsi="Times New Roman" w:cs="Times New Roman"/>
          <w:bCs/>
          <w:sz w:val="28"/>
          <w:szCs w:val="28"/>
        </w:rPr>
        <w:t>%), с неполным средним, общим средним образованием (</w:t>
      </w:r>
      <w:r w:rsidR="00E059E1">
        <w:rPr>
          <w:rFonts w:ascii="Times New Roman" w:hAnsi="Times New Roman" w:cs="Times New Roman"/>
          <w:bCs/>
          <w:sz w:val="28"/>
          <w:szCs w:val="28"/>
        </w:rPr>
        <w:t>23,7</w:t>
      </w:r>
      <w:r w:rsidR="000D0E26">
        <w:rPr>
          <w:rFonts w:ascii="Times New Roman" w:hAnsi="Times New Roman" w:cs="Times New Roman"/>
          <w:bCs/>
          <w:sz w:val="28"/>
          <w:szCs w:val="28"/>
        </w:rPr>
        <w:t>%), учащиеся, студенты (</w:t>
      </w:r>
      <w:r w:rsidR="00E059E1">
        <w:rPr>
          <w:rFonts w:ascii="Times New Roman" w:hAnsi="Times New Roman" w:cs="Times New Roman"/>
          <w:bCs/>
          <w:sz w:val="28"/>
          <w:szCs w:val="28"/>
        </w:rPr>
        <w:t>27,4</w:t>
      </w:r>
      <w:r w:rsidR="000D0E26">
        <w:rPr>
          <w:rFonts w:ascii="Times New Roman" w:hAnsi="Times New Roman" w:cs="Times New Roman"/>
          <w:bCs/>
          <w:sz w:val="28"/>
          <w:szCs w:val="28"/>
        </w:rPr>
        <w:t>%),</w:t>
      </w:r>
      <w:r w:rsidR="00E059E1">
        <w:rPr>
          <w:rFonts w:ascii="Times New Roman" w:hAnsi="Times New Roman" w:cs="Times New Roman"/>
          <w:bCs/>
          <w:sz w:val="28"/>
          <w:szCs w:val="28"/>
        </w:rPr>
        <w:t xml:space="preserve"> безработные, домохозяйки (23,9%)</w:t>
      </w:r>
      <w:r w:rsidR="000D0E26">
        <w:rPr>
          <w:rFonts w:ascii="Times New Roman" w:hAnsi="Times New Roman" w:cs="Times New Roman"/>
          <w:bCs/>
          <w:sz w:val="28"/>
          <w:szCs w:val="28"/>
        </w:rPr>
        <w:t xml:space="preserve"> с высоким уровнем материального положения (</w:t>
      </w:r>
      <w:r w:rsidR="00E059E1">
        <w:rPr>
          <w:rFonts w:ascii="Times New Roman" w:hAnsi="Times New Roman" w:cs="Times New Roman"/>
          <w:bCs/>
          <w:sz w:val="28"/>
          <w:szCs w:val="28"/>
        </w:rPr>
        <w:t>22</w:t>
      </w:r>
      <w:r w:rsidR="000D0E26">
        <w:rPr>
          <w:rFonts w:ascii="Times New Roman" w:hAnsi="Times New Roman" w:cs="Times New Roman"/>
          <w:bCs/>
          <w:sz w:val="28"/>
          <w:szCs w:val="28"/>
        </w:rPr>
        <w:t xml:space="preserve">%), а также жители </w:t>
      </w:r>
      <w:proofErr w:type="spellStart"/>
      <w:r w:rsidR="00722BDD">
        <w:rPr>
          <w:rFonts w:ascii="Times New Roman" w:hAnsi="Times New Roman" w:cs="Times New Roman"/>
          <w:bCs/>
          <w:sz w:val="28"/>
          <w:szCs w:val="28"/>
        </w:rPr>
        <w:t>Берёзовского</w:t>
      </w:r>
      <w:proofErr w:type="spellEnd"/>
      <w:r w:rsidR="00722B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0E26">
        <w:rPr>
          <w:rFonts w:ascii="Times New Roman" w:hAnsi="Times New Roman" w:cs="Times New Roman"/>
          <w:bCs/>
          <w:sz w:val="28"/>
          <w:szCs w:val="28"/>
        </w:rPr>
        <w:t>района (</w:t>
      </w:r>
      <w:r w:rsidR="00722BDD">
        <w:rPr>
          <w:rFonts w:ascii="Times New Roman" w:hAnsi="Times New Roman" w:cs="Times New Roman"/>
          <w:bCs/>
          <w:sz w:val="28"/>
          <w:szCs w:val="28"/>
        </w:rPr>
        <w:t>40,7</w:t>
      </w:r>
      <w:r w:rsidR="000D0E26">
        <w:rPr>
          <w:rFonts w:ascii="Times New Roman" w:hAnsi="Times New Roman" w:cs="Times New Roman"/>
          <w:bCs/>
          <w:sz w:val="28"/>
          <w:szCs w:val="28"/>
        </w:rPr>
        <w:t xml:space="preserve">%), </w:t>
      </w:r>
      <w:proofErr w:type="spellStart"/>
      <w:r w:rsidR="00722BDD">
        <w:rPr>
          <w:rFonts w:ascii="Times New Roman" w:hAnsi="Times New Roman" w:cs="Times New Roman"/>
          <w:bCs/>
          <w:sz w:val="28"/>
          <w:szCs w:val="28"/>
        </w:rPr>
        <w:t>Пыть</w:t>
      </w:r>
      <w:proofErr w:type="spellEnd"/>
      <w:r w:rsidR="00722BDD">
        <w:rPr>
          <w:rFonts w:ascii="Times New Roman" w:hAnsi="Times New Roman" w:cs="Times New Roman"/>
          <w:bCs/>
          <w:sz w:val="28"/>
          <w:szCs w:val="28"/>
        </w:rPr>
        <w:t xml:space="preserve">-Яха </w:t>
      </w:r>
      <w:r w:rsidR="000D0E26">
        <w:rPr>
          <w:rFonts w:ascii="Times New Roman" w:hAnsi="Times New Roman" w:cs="Times New Roman"/>
          <w:bCs/>
          <w:sz w:val="28"/>
          <w:szCs w:val="28"/>
        </w:rPr>
        <w:t>(</w:t>
      </w:r>
      <w:r w:rsidR="00722BDD">
        <w:rPr>
          <w:rFonts w:ascii="Times New Roman" w:hAnsi="Times New Roman" w:cs="Times New Roman"/>
          <w:bCs/>
          <w:sz w:val="28"/>
          <w:szCs w:val="28"/>
        </w:rPr>
        <w:t>37,2</w:t>
      </w:r>
      <w:r w:rsidR="000D0E26">
        <w:rPr>
          <w:rFonts w:ascii="Times New Roman" w:hAnsi="Times New Roman" w:cs="Times New Roman"/>
          <w:bCs/>
          <w:sz w:val="28"/>
          <w:szCs w:val="28"/>
        </w:rPr>
        <w:t>%),</w:t>
      </w:r>
      <w:r w:rsidR="00722BD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22BDD">
        <w:rPr>
          <w:rFonts w:ascii="Times New Roman" w:hAnsi="Times New Roman" w:cs="Times New Roman"/>
          <w:bCs/>
          <w:sz w:val="28"/>
          <w:szCs w:val="28"/>
        </w:rPr>
        <w:t>Покачей</w:t>
      </w:r>
      <w:proofErr w:type="spellEnd"/>
      <w:r w:rsidR="000D0E2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722BDD">
        <w:rPr>
          <w:rFonts w:ascii="Times New Roman" w:hAnsi="Times New Roman" w:cs="Times New Roman"/>
          <w:bCs/>
          <w:sz w:val="28"/>
          <w:szCs w:val="28"/>
        </w:rPr>
        <w:t>36%</w:t>
      </w:r>
      <w:r w:rsidR="000D0E26">
        <w:rPr>
          <w:rFonts w:ascii="Times New Roman" w:hAnsi="Times New Roman" w:cs="Times New Roman"/>
          <w:bCs/>
          <w:sz w:val="28"/>
          <w:szCs w:val="28"/>
        </w:rPr>
        <w:t>)</w:t>
      </w:r>
      <w:r w:rsidR="00722BDD">
        <w:rPr>
          <w:rFonts w:ascii="Times New Roman" w:hAnsi="Times New Roman" w:cs="Times New Roman"/>
          <w:bCs/>
          <w:sz w:val="28"/>
          <w:szCs w:val="28"/>
        </w:rPr>
        <w:t>.</w:t>
      </w:r>
      <w:r w:rsidR="0024193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CE25E3C" w14:textId="77777777" w:rsidR="00241936" w:rsidRPr="00241936" w:rsidRDefault="00AB1D97" w:rsidP="00241936">
      <w:pPr>
        <w:spacing w:after="0" w:line="36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Неэффективной профилактическую работу чаще называют мужчины (</w:t>
      </w:r>
      <w:r w:rsidR="00E059E1">
        <w:rPr>
          <w:rFonts w:ascii="Times New Roman" w:hAnsi="Times New Roman" w:cs="Times New Roman"/>
          <w:bCs/>
          <w:sz w:val="28"/>
          <w:szCs w:val="28"/>
        </w:rPr>
        <w:t>23,4</w:t>
      </w:r>
      <w:r>
        <w:rPr>
          <w:rFonts w:ascii="Times New Roman" w:hAnsi="Times New Roman" w:cs="Times New Roman"/>
          <w:bCs/>
          <w:sz w:val="28"/>
          <w:szCs w:val="28"/>
        </w:rPr>
        <w:t>%), в возрасте от 45</w:t>
      </w:r>
      <w:r w:rsidR="00241936">
        <w:rPr>
          <w:rFonts w:ascii="Times New Roman" w:hAnsi="Times New Roman" w:cs="Times New Roman"/>
          <w:bCs/>
          <w:sz w:val="28"/>
          <w:szCs w:val="28"/>
        </w:rPr>
        <w:t xml:space="preserve"> до 60 </w:t>
      </w:r>
      <w:r>
        <w:rPr>
          <w:rFonts w:ascii="Times New Roman" w:hAnsi="Times New Roman" w:cs="Times New Roman"/>
          <w:bCs/>
          <w:sz w:val="28"/>
          <w:szCs w:val="28"/>
        </w:rPr>
        <w:t>лет (</w:t>
      </w:r>
      <w:r w:rsidR="00E059E1">
        <w:rPr>
          <w:rFonts w:ascii="Times New Roman" w:hAnsi="Times New Roman" w:cs="Times New Roman"/>
          <w:bCs/>
          <w:sz w:val="28"/>
          <w:szCs w:val="28"/>
        </w:rPr>
        <w:t>23,8</w:t>
      </w:r>
      <w:r>
        <w:rPr>
          <w:rFonts w:ascii="Times New Roman" w:hAnsi="Times New Roman" w:cs="Times New Roman"/>
          <w:bCs/>
          <w:sz w:val="28"/>
          <w:szCs w:val="28"/>
        </w:rPr>
        <w:t>%), руководители (</w:t>
      </w:r>
      <w:r w:rsidR="00E059E1">
        <w:rPr>
          <w:rFonts w:ascii="Times New Roman" w:hAnsi="Times New Roman" w:cs="Times New Roman"/>
          <w:bCs/>
          <w:sz w:val="28"/>
          <w:szCs w:val="28"/>
        </w:rPr>
        <w:t>25</w:t>
      </w:r>
      <w:r>
        <w:rPr>
          <w:rFonts w:ascii="Times New Roman" w:hAnsi="Times New Roman" w:cs="Times New Roman"/>
          <w:bCs/>
          <w:sz w:val="28"/>
          <w:szCs w:val="28"/>
        </w:rPr>
        <w:t>%), пенсионеры/инвалиды (</w:t>
      </w:r>
      <w:r w:rsidR="00E059E1">
        <w:rPr>
          <w:rFonts w:ascii="Times New Roman" w:hAnsi="Times New Roman" w:cs="Times New Roman"/>
          <w:bCs/>
          <w:sz w:val="28"/>
          <w:szCs w:val="28"/>
        </w:rPr>
        <w:t>25,8</w:t>
      </w:r>
      <w:r>
        <w:rPr>
          <w:rFonts w:ascii="Times New Roman" w:hAnsi="Times New Roman" w:cs="Times New Roman"/>
          <w:bCs/>
          <w:sz w:val="28"/>
          <w:szCs w:val="28"/>
        </w:rPr>
        <w:t xml:space="preserve">%), респонденты с </w:t>
      </w:r>
      <w:r w:rsidR="00E059E1">
        <w:rPr>
          <w:rFonts w:ascii="Times New Roman" w:hAnsi="Times New Roman" w:cs="Times New Roman"/>
          <w:bCs/>
          <w:sz w:val="28"/>
          <w:szCs w:val="28"/>
        </w:rPr>
        <w:t>низким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уровнем материального положения (</w:t>
      </w:r>
      <w:r w:rsidR="00E059E1">
        <w:rPr>
          <w:rFonts w:ascii="Times New Roman" w:hAnsi="Times New Roman" w:cs="Times New Roman"/>
          <w:bCs/>
          <w:sz w:val="28"/>
          <w:szCs w:val="28"/>
        </w:rPr>
        <w:t>29,9</w:t>
      </w:r>
      <w:r>
        <w:rPr>
          <w:rFonts w:ascii="Times New Roman" w:hAnsi="Times New Roman" w:cs="Times New Roman"/>
          <w:bCs/>
          <w:sz w:val="28"/>
          <w:szCs w:val="28"/>
        </w:rPr>
        <w:t xml:space="preserve">%), а также жители </w:t>
      </w:r>
      <w:r w:rsidR="00722BDD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района (29,2%), </w:t>
      </w:r>
      <w:r>
        <w:rPr>
          <w:rFonts w:ascii="Times New Roman" w:hAnsi="Times New Roman" w:cs="Times New Roman"/>
          <w:bCs/>
          <w:sz w:val="28"/>
          <w:szCs w:val="28"/>
        </w:rPr>
        <w:t>Нефтеюганска (</w:t>
      </w:r>
      <w:r w:rsidR="00722BDD">
        <w:rPr>
          <w:rFonts w:ascii="Times New Roman" w:hAnsi="Times New Roman" w:cs="Times New Roman"/>
          <w:bCs/>
          <w:sz w:val="28"/>
          <w:szCs w:val="28"/>
        </w:rPr>
        <w:t>26,6</w:t>
      </w:r>
      <w:r>
        <w:rPr>
          <w:rFonts w:ascii="Times New Roman" w:hAnsi="Times New Roman" w:cs="Times New Roman"/>
          <w:bCs/>
          <w:sz w:val="28"/>
          <w:szCs w:val="28"/>
        </w:rPr>
        <w:t>%), Сургут</w:t>
      </w:r>
      <w:r w:rsidR="00722BDD">
        <w:rPr>
          <w:rFonts w:ascii="Times New Roman" w:hAnsi="Times New Roman" w:cs="Times New Roman"/>
          <w:bCs/>
          <w:sz w:val="28"/>
          <w:szCs w:val="28"/>
        </w:rPr>
        <w:t>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(26,4%)</w:t>
      </w:r>
      <w:r w:rsidR="00E059E1">
        <w:rPr>
          <w:rFonts w:ascii="Times New Roman" w:hAnsi="Times New Roman" w:cs="Times New Roman"/>
          <w:bCs/>
          <w:sz w:val="28"/>
          <w:szCs w:val="28"/>
        </w:rPr>
        <w:t>.</w:t>
      </w:r>
      <w:r w:rsidR="00241936" w:rsidRPr="0024193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230E494" w14:textId="77777777" w:rsidR="00241936" w:rsidRPr="00520DB0" w:rsidRDefault="00241936" w:rsidP="00241936">
      <w:pPr>
        <w:spacing w:after="0" w:line="36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_GoBack"/>
      <w:bookmarkEnd w:id="10"/>
    </w:p>
    <w:p w14:paraId="2C246B4F" w14:textId="33AC87ED" w:rsidR="00BE7FE0" w:rsidRPr="00241936" w:rsidRDefault="000D0E26" w:rsidP="00241936">
      <w:pPr>
        <w:spacing w:after="0" w:line="36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доступность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 наркоти</w:t>
      </w:r>
      <w:r w:rsidR="0079576F">
        <w:rPr>
          <w:rFonts w:ascii="Times New Roman" w:eastAsia="Times New Roman" w:hAnsi="Times New Roman" w:cs="Times New Roman"/>
          <w:sz w:val="28"/>
          <w:szCs w:val="28"/>
        </w:rPr>
        <w:t xml:space="preserve">ков, </w:t>
      </w:r>
      <w:r w:rsidR="00241936">
        <w:rPr>
          <w:rFonts w:ascii="Times New Roman" w:eastAsia="Times New Roman" w:hAnsi="Times New Roman" w:cs="Times New Roman"/>
          <w:sz w:val="28"/>
          <w:szCs w:val="28"/>
        </w:rPr>
        <w:t>более половины</w:t>
      </w:r>
      <w:r w:rsidR="00241936" w:rsidRPr="00241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936">
        <w:rPr>
          <w:rFonts w:ascii="Times New Roman" w:eastAsia="Times New Roman" w:hAnsi="Times New Roman" w:cs="Times New Roman"/>
          <w:sz w:val="28"/>
          <w:szCs w:val="28"/>
        </w:rPr>
        <w:t>респондентов (</w:t>
      </w:r>
      <w:r w:rsidR="00B0771E">
        <w:rPr>
          <w:rFonts w:ascii="Times New Roman" w:eastAsia="Times New Roman" w:hAnsi="Times New Roman" w:cs="Times New Roman"/>
          <w:sz w:val="28"/>
          <w:szCs w:val="28"/>
        </w:rPr>
        <w:t>54,9</w:t>
      </w:r>
      <w:r w:rsidR="00241936">
        <w:rPr>
          <w:rFonts w:ascii="Times New Roman" w:eastAsia="Times New Roman" w:hAnsi="Times New Roman" w:cs="Times New Roman"/>
          <w:sz w:val="28"/>
          <w:szCs w:val="28"/>
        </w:rPr>
        <w:t>%)</w:t>
      </w:r>
      <w:r w:rsidR="0079576F">
        <w:rPr>
          <w:rFonts w:ascii="Times New Roman" w:eastAsia="Times New Roman" w:hAnsi="Times New Roman" w:cs="Times New Roman"/>
          <w:sz w:val="28"/>
          <w:szCs w:val="28"/>
        </w:rPr>
        <w:t xml:space="preserve"> считают, что наркотики </w:t>
      </w:r>
      <w:r w:rsidR="0079576F" w:rsidRPr="0079576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32715" w:rsidRPr="0079576F">
        <w:rPr>
          <w:rFonts w:ascii="Times New Roman" w:eastAsia="Times New Roman" w:hAnsi="Times New Roman" w:cs="Times New Roman"/>
          <w:sz w:val="28"/>
          <w:szCs w:val="28"/>
        </w:rPr>
        <w:t>в целом легко достать</w:t>
      </w:r>
      <w:r w:rsidR="0079576F" w:rsidRPr="0079576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41936">
        <w:rPr>
          <w:rFonts w:ascii="Times New Roman" w:eastAsia="Times New Roman" w:hAnsi="Times New Roman" w:cs="Times New Roman"/>
          <w:sz w:val="28"/>
          <w:szCs w:val="28"/>
        </w:rPr>
        <w:t>;</w:t>
      </w:r>
      <w:r w:rsidR="0079576F" w:rsidRPr="00241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93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9576F" w:rsidRPr="0079576F">
        <w:rPr>
          <w:rFonts w:ascii="Times New Roman" w:eastAsia="Times New Roman" w:hAnsi="Times New Roman" w:cs="Times New Roman"/>
          <w:sz w:val="28"/>
          <w:szCs w:val="28"/>
        </w:rPr>
        <w:t xml:space="preserve">з них </w:t>
      </w:r>
      <w:r w:rsidR="00B0771E">
        <w:rPr>
          <w:rFonts w:ascii="Times New Roman" w:eastAsia="Times New Roman" w:hAnsi="Times New Roman" w:cs="Times New Roman"/>
          <w:sz w:val="28"/>
          <w:szCs w:val="28"/>
        </w:rPr>
        <w:t>33,5</w:t>
      </w:r>
      <w:r w:rsidR="00241936">
        <w:rPr>
          <w:rFonts w:ascii="Times New Roman" w:eastAsia="Times New Roman" w:hAnsi="Times New Roman" w:cs="Times New Roman"/>
          <w:sz w:val="28"/>
          <w:szCs w:val="28"/>
        </w:rPr>
        <w:t>%</w:t>
      </w:r>
      <w:r w:rsidR="0079576F" w:rsidRPr="0079576F">
        <w:rPr>
          <w:rFonts w:ascii="Times New Roman" w:eastAsia="Times New Roman" w:hAnsi="Times New Roman" w:cs="Times New Roman"/>
          <w:sz w:val="28"/>
          <w:szCs w:val="28"/>
        </w:rPr>
        <w:t xml:space="preserve"> указали «сравнительно легко», а </w:t>
      </w:r>
      <w:r w:rsidR="00B0771E">
        <w:rPr>
          <w:rFonts w:ascii="Times New Roman" w:eastAsia="Times New Roman" w:hAnsi="Times New Roman" w:cs="Times New Roman"/>
          <w:sz w:val="28"/>
          <w:szCs w:val="28"/>
        </w:rPr>
        <w:t>21,4</w:t>
      </w:r>
      <w:r w:rsidR="0079576F" w:rsidRPr="0079576F">
        <w:rPr>
          <w:rFonts w:ascii="Times New Roman" w:eastAsia="Times New Roman" w:hAnsi="Times New Roman" w:cs="Times New Roman"/>
          <w:sz w:val="28"/>
          <w:szCs w:val="28"/>
        </w:rPr>
        <w:t xml:space="preserve">% - </w:t>
      </w:r>
      <w:r w:rsidR="00AB1D97">
        <w:rPr>
          <w:rFonts w:ascii="Times New Roman" w:eastAsia="Times New Roman" w:hAnsi="Times New Roman" w:cs="Times New Roman"/>
          <w:sz w:val="28"/>
          <w:szCs w:val="28"/>
        </w:rPr>
        <w:t xml:space="preserve">«очень легко». </w:t>
      </w:r>
      <w:r w:rsidR="00B0771E">
        <w:rPr>
          <w:rFonts w:ascii="Times New Roman" w:eastAsia="Times New Roman" w:hAnsi="Times New Roman" w:cs="Times New Roman"/>
          <w:sz w:val="28"/>
          <w:szCs w:val="28"/>
        </w:rPr>
        <w:t>8</w:t>
      </w:r>
      <w:r w:rsidR="00B0771E" w:rsidRPr="0079576F">
        <w:rPr>
          <w:rFonts w:ascii="Times New Roman" w:eastAsia="Times New Roman" w:hAnsi="Times New Roman" w:cs="Times New Roman"/>
          <w:sz w:val="28"/>
          <w:szCs w:val="28"/>
        </w:rPr>
        <w:t>%</w:t>
      </w:r>
      <w:r w:rsidR="0024193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B0771E" w:rsidRPr="0079576F">
        <w:rPr>
          <w:rFonts w:ascii="Times New Roman" w:eastAsia="Times New Roman" w:hAnsi="Times New Roman" w:cs="Times New Roman"/>
          <w:sz w:val="28"/>
          <w:szCs w:val="28"/>
        </w:rPr>
        <w:t>респондентов</w:t>
      </w:r>
      <w:r w:rsidR="00241936">
        <w:rPr>
          <w:rFonts w:ascii="Times New Roman" w:eastAsia="Times New Roman" w:hAnsi="Times New Roman" w:cs="Times New Roman"/>
          <w:sz w:val="28"/>
          <w:szCs w:val="28"/>
        </w:rPr>
        <w:t>, напротив,</w:t>
      </w:r>
      <w:r w:rsidR="00B0771E" w:rsidRPr="0079576F">
        <w:rPr>
          <w:rFonts w:ascii="Times New Roman" w:eastAsia="Times New Roman" w:hAnsi="Times New Roman" w:cs="Times New Roman"/>
          <w:sz w:val="28"/>
          <w:szCs w:val="28"/>
        </w:rPr>
        <w:t xml:space="preserve"> считают, что в целом трудно достать наркотики на сегодняшний день</w:t>
      </w:r>
      <w:r w:rsidR="00B0771E">
        <w:rPr>
          <w:rFonts w:ascii="Times New Roman" w:eastAsia="Times New Roman" w:hAnsi="Times New Roman" w:cs="Times New Roman"/>
          <w:sz w:val="28"/>
          <w:szCs w:val="28"/>
        </w:rPr>
        <w:t>. 37</w:t>
      </w:r>
      <w:r w:rsidR="0079576F" w:rsidRPr="0079576F">
        <w:rPr>
          <w:rFonts w:ascii="Times New Roman" w:eastAsia="Times New Roman" w:hAnsi="Times New Roman" w:cs="Times New Roman"/>
          <w:sz w:val="28"/>
          <w:szCs w:val="28"/>
        </w:rPr>
        <w:t xml:space="preserve">% затруднились ответить </w:t>
      </w:r>
      <w:r w:rsidR="00B0771E">
        <w:rPr>
          <w:rFonts w:ascii="Times New Roman" w:eastAsia="Times New Roman" w:hAnsi="Times New Roman" w:cs="Times New Roman"/>
          <w:sz w:val="28"/>
          <w:szCs w:val="28"/>
        </w:rPr>
        <w:t>на данный вопрос</w:t>
      </w:r>
      <w:r w:rsidR="0024193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077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936">
        <w:rPr>
          <w:rFonts w:ascii="Times New Roman" w:eastAsia="Times New Roman" w:hAnsi="Times New Roman" w:cs="Times New Roman"/>
          <w:sz w:val="28"/>
          <w:szCs w:val="28"/>
        </w:rPr>
        <w:t>э</w:t>
      </w:r>
      <w:r w:rsidR="00B0771E">
        <w:rPr>
          <w:rFonts w:ascii="Times New Roman" w:eastAsia="Times New Roman" w:hAnsi="Times New Roman" w:cs="Times New Roman"/>
          <w:sz w:val="28"/>
          <w:szCs w:val="28"/>
        </w:rPr>
        <w:t xml:space="preserve">то с большой долей вероятности говорит о том, что близко с проблемой наркомании эти люди не сталкивались. </w:t>
      </w:r>
      <w:r w:rsidR="0079576F">
        <w:rPr>
          <w:rFonts w:ascii="Times New Roman" w:eastAsia="Times New Roman" w:hAnsi="Times New Roman" w:cs="Times New Roman"/>
          <w:sz w:val="28"/>
          <w:szCs w:val="28"/>
        </w:rPr>
        <w:t>Чаще заявляют о доступности наркотиков женщины (</w:t>
      </w:r>
      <w:r w:rsidR="003A1236">
        <w:rPr>
          <w:rFonts w:ascii="Times New Roman" w:eastAsia="Times New Roman" w:hAnsi="Times New Roman" w:cs="Times New Roman"/>
          <w:sz w:val="28"/>
          <w:szCs w:val="28"/>
        </w:rPr>
        <w:t>60,5</w:t>
      </w:r>
      <w:r w:rsidR="0079576F">
        <w:rPr>
          <w:rFonts w:ascii="Times New Roman" w:eastAsia="Times New Roman" w:hAnsi="Times New Roman" w:cs="Times New Roman"/>
          <w:sz w:val="28"/>
          <w:szCs w:val="28"/>
        </w:rPr>
        <w:t xml:space="preserve">%), </w:t>
      </w:r>
      <w:r w:rsidR="00AB1D97">
        <w:rPr>
          <w:rFonts w:ascii="Times New Roman" w:eastAsia="Times New Roman" w:hAnsi="Times New Roman" w:cs="Times New Roman"/>
          <w:sz w:val="28"/>
          <w:szCs w:val="28"/>
        </w:rPr>
        <w:t xml:space="preserve">граждане </w:t>
      </w:r>
      <w:r w:rsidR="0079576F">
        <w:rPr>
          <w:rFonts w:ascii="Times New Roman" w:eastAsia="Times New Roman" w:hAnsi="Times New Roman" w:cs="Times New Roman"/>
          <w:sz w:val="28"/>
          <w:szCs w:val="28"/>
        </w:rPr>
        <w:t xml:space="preserve">в возрасте от </w:t>
      </w:r>
      <w:r w:rsidR="003A1236">
        <w:rPr>
          <w:rFonts w:ascii="Times New Roman" w:eastAsia="Times New Roman" w:hAnsi="Times New Roman" w:cs="Times New Roman"/>
          <w:sz w:val="28"/>
          <w:szCs w:val="28"/>
        </w:rPr>
        <w:t>30</w:t>
      </w:r>
      <w:r w:rsidR="0079576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3A1236">
        <w:rPr>
          <w:rFonts w:ascii="Times New Roman" w:eastAsia="Times New Roman" w:hAnsi="Times New Roman" w:cs="Times New Roman"/>
          <w:sz w:val="28"/>
          <w:szCs w:val="28"/>
        </w:rPr>
        <w:t>44</w:t>
      </w:r>
      <w:r w:rsidR="0024193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9576F">
        <w:rPr>
          <w:rFonts w:ascii="Times New Roman" w:eastAsia="Times New Roman" w:hAnsi="Times New Roman" w:cs="Times New Roman"/>
          <w:sz w:val="28"/>
          <w:szCs w:val="28"/>
        </w:rPr>
        <w:t>лет (</w:t>
      </w:r>
      <w:r w:rsidR="003A1236">
        <w:rPr>
          <w:rFonts w:ascii="Times New Roman" w:eastAsia="Times New Roman" w:hAnsi="Times New Roman" w:cs="Times New Roman"/>
          <w:sz w:val="28"/>
          <w:szCs w:val="28"/>
        </w:rPr>
        <w:t>61,8</w:t>
      </w:r>
      <w:r w:rsidR="0079576F">
        <w:rPr>
          <w:rFonts w:ascii="Times New Roman" w:eastAsia="Times New Roman" w:hAnsi="Times New Roman" w:cs="Times New Roman"/>
          <w:sz w:val="28"/>
          <w:szCs w:val="28"/>
        </w:rPr>
        <w:t xml:space="preserve">%), респонденты с высшим </w:t>
      </w:r>
      <w:r w:rsidR="0079576F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образованием (</w:t>
      </w:r>
      <w:r w:rsidR="003A1236">
        <w:rPr>
          <w:rFonts w:ascii="Times New Roman" w:eastAsia="Times New Roman" w:hAnsi="Times New Roman" w:cs="Times New Roman"/>
          <w:sz w:val="28"/>
          <w:szCs w:val="28"/>
        </w:rPr>
        <w:t>65,1</w:t>
      </w:r>
      <w:r w:rsidR="0079576F">
        <w:rPr>
          <w:rFonts w:ascii="Times New Roman" w:eastAsia="Times New Roman" w:hAnsi="Times New Roman" w:cs="Times New Roman"/>
          <w:sz w:val="28"/>
          <w:szCs w:val="28"/>
        </w:rPr>
        <w:t xml:space="preserve">%), </w:t>
      </w:r>
      <w:r w:rsidR="003A1236">
        <w:rPr>
          <w:rFonts w:ascii="Times New Roman" w:eastAsia="Times New Roman" w:hAnsi="Times New Roman" w:cs="Times New Roman"/>
          <w:sz w:val="28"/>
          <w:szCs w:val="28"/>
        </w:rPr>
        <w:t>предприниматели</w:t>
      </w:r>
      <w:r w:rsidR="0079576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A1236">
        <w:rPr>
          <w:rFonts w:ascii="Times New Roman" w:eastAsia="Times New Roman" w:hAnsi="Times New Roman" w:cs="Times New Roman"/>
          <w:sz w:val="28"/>
          <w:szCs w:val="28"/>
        </w:rPr>
        <w:t>66,7</w:t>
      </w:r>
      <w:r w:rsidR="0079576F">
        <w:rPr>
          <w:rFonts w:ascii="Times New Roman" w:eastAsia="Times New Roman" w:hAnsi="Times New Roman" w:cs="Times New Roman"/>
          <w:sz w:val="28"/>
          <w:szCs w:val="28"/>
        </w:rPr>
        <w:t xml:space="preserve">%), жители </w:t>
      </w:r>
      <w:bookmarkStart w:id="11" w:name="_Hlk118415651"/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>Ханты-Мансийс</w:t>
      </w:r>
      <w:r w:rsidR="0079576F">
        <w:rPr>
          <w:rFonts w:ascii="Times New Roman" w:eastAsia="Times New Roman" w:hAnsi="Times New Roman" w:cs="Times New Roman"/>
          <w:sz w:val="28"/>
          <w:szCs w:val="28"/>
        </w:rPr>
        <w:t>ка (</w:t>
      </w:r>
      <w:r w:rsidR="003A1236">
        <w:rPr>
          <w:rFonts w:ascii="Times New Roman" w:eastAsia="Times New Roman" w:hAnsi="Times New Roman" w:cs="Times New Roman"/>
          <w:sz w:val="28"/>
          <w:szCs w:val="28"/>
        </w:rPr>
        <w:t>65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>%</w:t>
      </w:r>
      <w:r w:rsidR="0079576F">
        <w:rPr>
          <w:rFonts w:ascii="Times New Roman" w:eastAsia="Times New Roman" w:hAnsi="Times New Roman" w:cs="Times New Roman"/>
          <w:sz w:val="28"/>
          <w:szCs w:val="28"/>
        </w:rPr>
        <w:t>)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A1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A1236"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proofErr w:type="spellEnd"/>
      <w:r w:rsidR="003A1236">
        <w:rPr>
          <w:rFonts w:ascii="Times New Roman" w:eastAsia="Times New Roman" w:hAnsi="Times New Roman" w:cs="Times New Roman"/>
          <w:sz w:val="28"/>
          <w:szCs w:val="28"/>
        </w:rPr>
        <w:t xml:space="preserve"> района (62,2%), Нефтеюганска (59,4%)</w:t>
      </w:r>
      <w:r w:rsidR="00241936">
        <w:rPr>
          <w:rFonts w:ascii="Times New Roman" w:eastAsia="Times New Roman" w:hAnsi="Times New Roman" w:cs="Times New Roman"/>
          <w:sz w:val="28"/>
          <w:szCs w:val="28"/>
        </w:rPr>
        <w:t>,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76F">
        <w:rPr>
          <w:rFonts w:ascii="Times New Roman" w:eastAsia="Times New Roman" w:hAnsi="Times New Roman" w:cs="Times New Roman"/>
          <w:sz w:val="28"/>
          <w:szCs w:val="28"/>
        </w:rPr>
        <w:t>Нижневартовска (</w:t>
      </w:r>
      <w:r w:rsidR="003A1236">
        <w:rPr>
          <w:rFonts w:ascii="Times New Roman" w:eastAsia="Times New Roman" w:hAnsi="Times New Roman" w:cs="Times New Roman"/>
          <w:sz w:val="28"/>
          <w:szCs w:val="28"/>
        </w:rPr>
        <w:t>59,2</w:t>
      </w:r>
      <w:r w:rsidR="0079576F">
        <w:rPr>
          <w:rFonts w:ascii="Times New Roman" w:eastAsia="Times New Roman" w:hAnsi="Times New Roman" w:cs="Times New Roman"/>
          <w:sz w:val="28"/>
          <w:szCs w:val="28"/>
        </w:rPr>
        <w:t xml:space="preserve">%). </w:t>
      </w:r>
    </w:p>
    <w:bookmarkEnd w:id="11"/>
    <w:p w14:paraId="0C3580A2" w14:textId="77777777" w:rsidR="005C144A" w:rsidRDefault="005C144A" w:rsidP="005C144A">
      <w:pPr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190683E" wp14:editId="43087FB5">
            <wp:extent cx="4572000" cy="2468880"/>
            <wp:effectExtent l="0" t="0" r="0" b="7620"/>
            <wp:docPr id="11" name="Диаграмма 1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8C0360F6-49C3-1605-A9FD-1E4676B9B4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7B946C8A" w14:textId="2E28184B" w:rsidR="008B4F11" w:rsidRPr="00B062C6" w:rsidRDefault="0079576F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Абсолютное большинство респондентов (86,</w:t>
      </w:r>
      <w:r w:rsidR="000B6CB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%) поделились тем, что не общаются с людьми, употребляющими наркотики. </w:t>
      </w:r>
      <w:r w:rsidR="00241936">
        <w:rPr>
          <w:rFonts w:ascii="Times New Roman" w:eastAsia="Times New Roman" w:hAnsi="Times New Roman" w:cs="Times New Roman"/>
          <w:sz w:val="28"/>
          <w:szCs w:val="28"/>
        </w:rPr>
        <w:t xml:space="preserve">Однако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0B6CB3">
        <w:rPr>
          <w:rFonts w:ascii="Times New Roman" w:eastAsia="Times New Roman" w:hAnsi="Times New Roman" w:cs="Times New Roman"/>
          <w:sz w:val="28"/>
          <w:szCs w:val="28"/>
        </w:rPr>
        <w:t>13,5</w:t>
      </w:r>
      <w:r w:rsidR="00241936">
        <w:rPr>
          <w:rFonts w:ascii="Times New Roman" w:eastAsia="Times New Roman" w:hAnsi="Times New Roman" w:cs="Times New Roman"/>
          <w:sz w:val="28"/>
          <w:szCs w:val="28"/>
        </w:rPr>
        <w:t>%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респондентов </w:t>
      </w:r>
      <w:r w:rsidR="00EE1B6C">
        <w:rPr>
          <w:rFonts w:ascii="Times New Roman" w:eastAsia="Times New Roman" w:hAnsi="Times New Roman" w:cs="Times New Roman"/>
          <w:sz w:val="28"/>
          <w:szCs w:val="28"/>
        </w:rPr>
        <w:t xml:space="preserve">такие люди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есть в </w:t>
      </w:r>
      <w:r w:rsidR="00EE1B6C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кругу общения. </w:t>
      </w:r>
    </w:p>
    <w:p w14:paraId="0814D1FD" w14:textId="77777777" w:rsidR="008B4F11" w:rsidRPr="00B062C6" w:rsidRDefault="00032715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Подтверждают наличие людей, употребляющих наркотики </w:t>
      </w:r>
      <w:r w:rsidR="0079576F">
        <w:rPr>
          <w:rFonts w:ascii="Times New Roman" w:eastAsia="Times New Roman" w:hAnsi="Times New Roman" w:cs="Times New Roman"/>
          <w:sz w:val="28"/>
          <w:szCs w:val="28"/>
        </w:rPr>
        <w:t>в кругу своих друзей и знакомых, чаще всего респонденты из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2" w:name="_Hlk118415703"/>
      <w:proofErr w:type="spellStart"/>
      <w:r w:rsidR="000B6CB3">
        <w:rPr>
          <w:rFonts w:ascii="Times New Roman" w:eastAsia="Times New Roman" w:hAnsi="Times New Roman" w:cs="Times New Roman"/>
          <w:sz w:val="28"/>
          <w:szCs w:val="28"/>
        </w:rPr>
        <w:t>Пыть</w:t>
      </w:r>
      <w:proofErr w:type="spellEnd"/>
      <w:r w:rsidR="000B6CB3">
        <w:rPr>
          <w:rFonts w:ascii="Times New Roman" w:eastAsia="Times New Roman" w:hAnsi="Times New Roman" w:cs="Times New Roman"/>
          <w:sz w:val="28"/>
          <w:szCs w:val="28"/>
        </w:rPr>
        <w:t>-Яха (20,9%),</w:t>
      </w:r>
      <w:r w:rsidR="00404461">
        <w:rPr>
          <w:rFonts w:ascii="Times New Roman" w:eastAsia="Times New Roman" w:hAnsi="Times New Roman" w:cs="Times New Roman"/>
          <w:sz w:val="28"/>
          <w:szCs w:val="28"/>
        </w:rPr>
        <w:t xml:space="preserve"> Нижневартовска (19,1%),</w:t>
      </w:r>
      <w:r w:rsidR="000B6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6CB3"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proofErr w:type="spellEnd"/>
      <w:r w:rsidR="000B6CB3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79576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52D0E">
        <w:rPr>
          <w:rFonts w:ascii="Times New Roman" w:eastAsia="Times New Roman" w:hAnsi="Times New Roman" w:cs="Times New Roman"/>
          <w:sz w:val="28"/>
          <w:szCs w:val="28"/>
        </w:rPr>
        <w:t>18,</w:t>
      </w:r>
      <w:r w:rsidR="000B6CB3">
        <w:rPr>
          <w:rFonts w:ascii="Times New Roman" w:eastAsia="Times New Roman" w:hAnsi="Times New Roman" w:cs="Times New Roman"/>
          <w:sz w:val="28"/>
          <w:szCs w:val="28"/>
        </w:rPr>
        <w:t>9</w:t>
      </w:r>
      <w:r w:rsidR="0079576F">
        <w:rPr>
          <w:rFonts w:ascii="Times New Roman" w:eastAsia="Times New Roman" w:hAnsi="Times New Roman" w:cs="Times New Roman"/>
          <w:sz w:val="28"/>
          <w:szCs w:val="28"/>
        </w:rPr>
        <w:t>%)</w:t>
      </w:r>
      <w:r w:rsidR="004044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5F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2"/>
    </w:p>
    <w:p w14:paraId="21C88119" w14:textId="77777777" w:rsidR="00B52D0E" w:rsidRDefault="000B6CB3" w:rsidP="000B6CB3">
      <w:pPr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B1399F7" wp14:editId="7747B4DA">
            <wp:extent cx="5184140" cy="2263140"/>
            <wp:effectExtent l="0" t="0" r="0" b="3810"/>
            <wp:docPr id="12" name="Диаграмма 1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C1AC560-E0FE-94B7-A563-64DA2709AC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240D59AD" w14:textId="314E10F5" w:rsidR="008B4F11" w:rsidRDefault="00032715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2C6">
        <w:rPr>
          <w:rFonts w:ascii="Times New Roman" w:eastAsia="Times New Roman" w:hAnsi="Times New Roman" w:cs="Times New Roman"/>
          <w:sz w:val="28"/>
          <w:szCs w:val="28"/>
        </w:rPr>
        <w:t>Пользовались сетью «Интернет» для получения сведений о наркотиках или способах их употребления (не в учебных или служебных ц</w:t>
      </w:r>
      <w:r w:rsidR="00B52D0E">
        <w:rPr>
          <w:rFonts w:ascii="Times New Roman" w:eastAsia="Times New Roman" w:hAnsi="Times New Roman" w:cs="Times New Roman"/>
          <w:sz w:val="28"/>
          <w:szCs w:val="28"/>
        </w:rPr>
        <w:t xml:space="preserve">елях) </w:t>
      </w:r>
      <w:r w:rsidR="00B454A6">
        <w:rPr>
          <w:rFonts w:ascii="Times New Roman" w:eastAsia="Times New Roman" w:hAnsi="Times New Roman" w:cs="Times New Roman"/>
          <w:sz w:val="28"/>
          <w:szCs w:val="28"/>
        </w:rPr>
        <w:t>4,6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B52D0E">
        <w:rPr>
          <w:rFonts w:ascii="Times New Roman" w:eastAsia="Times New Roman" w:hAnsi="Times New Roman" w:cs="Times New Roman"/>
          <w:sz w:val="28"/>
          <w:szCs w:val="28"/>
        </w:rPr>
        <w:t xml:space="preserve">респондентов. </w:t>
      </w:r>
      <w:r w:rsidR="00B454A6">
        <w:rPr>
          <w:rFonts w:ascii="Times New Roman" w:eastAsia="Times New Roman" w:hAnsi="Times New Roman" w:cs="Times New Roman"/>
          <w:sz w:val="28"/>
          <w:szCs w:val="28"/>
        </w:rPr>
        <w:t>Чаще это женщины</w:t>
      </w:r>
      <w:r w:rsidR="00520DB0">
        <w:rPr>
          <w:rFonts w:ascii="Times New Roman" w:eastAsia="Times New Roman" w:hAnsi="Times New Roman" w:cs="Times New Roman"/>
          <w:sz w:val="28"/>
          <w:szCs w:val="28"/>
        </w:rPr>
        <w:t xml:space="preserve"> (9,9%), в возрасте от 14 до 17 </w:t>
      </w:r>
      <w:r w:rsidR="00B454A6">
        <w:rPr>
          <w:rFonts w:ascii="Times New Roman" w:eastAsia="Times New Roman" w:hAnsi="Times New Roman" w:cs="Times New Roman"/>
          <w:sz w:val="28"/>
          <w:szCs w:val="28"/>
        </w:rPr>
        <w:t xml:space="preserve">лет (10,9%), </w:t>
      </w:r>
      <w:r w:rsidR="0055730B">
        <w:rPr>
          <w:rFonts w:ascii="Times New Roman" w:eastAsia="Times New Roman" w:hAnsi="Times New Roman" w:cs="Times New Roman"/>
          <w:sz w:val="28"/>
          <w:szCs w:val="28"/>
        </w:rPr>
        <w:t xml:space="preserve">безработные, домохозяйки (15,2%) и руководители (11,1%). </w:t>
      </w:r>
      <w:r w:rsidR="00E54A0E" w:rsidRPr="00B062C6">
        <w:rPr>
          <w:rFonts w:ascii="Times New Roman" w:eastAsia="Times New Roman" w:hAnsi="Times New Roman" w:cs="Times New Roman"/>
          <w:sz w:val="28"/>
          <w:szCs w:val="28"/>
        </w:rPr>
        <w:t xml:space="preserve">Среди </w:t>
      </w:r>
      <w:r w:rsidR="00E54A0E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территорий</w:t>
      </w:r>
      <w:r w:rsidR="00E54A0E" w:rsidRPr="00B0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A0E">
        <w:rPr>
          <w:rFonts w:ascii="Times New Roman" w:eastAsia="Times New Roman" w:hAnsi="Times New Roman" w:cs="Times New Roman"/>
          <w:sz w:val="28"/>
          <w:szCs w:val="28"/>
        </w:rPr>
        <w:t>Югры л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идеры </w:t>
      </w:r>
      <w:r w:rsidR="00E54A0E">
        <w:rPr>
          <w:rFonts w:ascii="Times New Roman" w:eastAsia="Times New Roman" w:hAnsi="Times New Roman" w:cs="Times New Roman"/>
          <w:sz w:val="28"/>
          <w:szCs w:val="28"/>
        </w:rPr>
        <w:t xml:space="preserve">по данному </w:t>
      </w:r>
      <w:r w:rsidR="00520DB0">
        <w:rPr>
          <w:rFonts w:ascii="Times New Roman" w:eastAsia="Times New Roman" w:hAnsi="Times New Roman" w:cs="Times New Roman"/>
          <w:sz w:val="28"/>
          <w:szCs w:val="28"/>
        </w:rPr>
        <w:t>вопросу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B454A6">
        <w:rPr>
          <w:rFonts w:ascii="Times New Roman" w:eastAsia="Times New Roman" w:hAnsi="Times New Roman" w:cs="Times New Roman"/>
          <w:sz w:val="28"/>
          <w:szCs w:val="28"/>
        </w:rPr>
        <w:t>Югорск</w:t>
      </w:r>
      <w:proofErr w:type="spellEnd"/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D0E">
        <w:rPr>
          <w:rFonts w:ascii="Times New Roman" w:eastAsia="Times New Roman" w:hAnsi="Times New Roman" w:cs="Times New Roman"/>
          <w:sz w:val="28"/>
          <w:szCs w:val="28"/>
        </w:rPr>
        <w:t>(</w:t>
      </w:r>
      <w:r w:rsidR="00B454A6">
        <w:rPr>
          <w:rFonts w:ascii="Times New Roman" w:eastAsia="Times New Roman" w:hAnsi="Times New Roman" w:cs="Times New Roman"/>
          <w:sz w:val="28"/>
          <w:szCs w:val="28"/>
        </w:rPr>
        <w:t>8,8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</w:t>
      </w:r>
      <w:r w:rsidR="00B52D0E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B454A6">
        <w:rPr>
          <w:rFonts w:ascii="Times New Roman" w:eastAsia="Times New Roman" w:hAnsi="Times New Roman" w:cs="Times New Roman"/>
          <w:sz w:val="28"/>
          <w:szCs w:val="28"/>
        </w:rPr>
        <w:t>Радужный</w:t>
      </w:r>
      <w:r w:rsidR="00B52D0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454A6">
        <w:rPr>
          <w:rFonts w:ascii="Times New Roman" w:eastAsia="Times New Roman" w:hAnsi="Times New Roman" w:cs="Times New Roman"/>
          <w:sz w:val="28"/>
          <w:szCs w:val="28"/>
        </w:rPr>
        <w:t>8,1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</w:t>
      </w:r>
      <w:r w:rsidR="00B52D0E">
        <w:rPr>
          <w:rFonts w:ascii="Times New Roman" w:eastAsia="Times New Roman" w:hAnsi="Times New Roman" w:cs="Times New Roman"/>
          <w:sz w:val="28"/>
          <w:szCs w:val="28"/>
        </w:rPr>
        <w:t>)</w:t>
      </w:r>
      <w:r w:rsidR="00B454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F36012A" w14:textId="77777777" w:rsidR="00404461" w:rsidRPr="00B062C6" w:rsidRDefault="00404461" w:rsidP="00404461">
      <w:pPr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334DBCC" wp14:editId="779AD104">
            <wp:extent cx="5612130" cy="2961313"/>
            <wp:effectExtent l="0" t="0" r="7620" b="0"/>
            <wp:docPr id="13" name="Диаграмма 1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30781A64-90FC-5510-B7C8-3185A01009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45D76E64" w14:textId="77777777" w:rsidR="008B4F11" w:rsidRPr="00B062C6" w:rsidRDefault="00032715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2C6">
        <w:rPr>
          <w:rFonts w:ascii="Times New Roman" w:eastAsia="Times New Roman" w:hAnsi="Times New Roman" w:cs="Times New Roman"/>
          <w:sz w:val="28"/>
          <w:szCs w:val="28"/>
        </w:rPr>
        <w:t>Не пользовались сетью «Интернет» для получения сведений о наркотиках или способах их употребления (не в</w:t>
      </w:r>
      <w:r w:rsidR="00B52D0E">
        <w:rPr>
          <w:rFonts w:ascii="Times New Roman" w:eastAsia="Times New Roman" w:hAnsi="Times New Roman" w:cs="Times New Roman"/>
          <w:sz w:val="28"/>
          <w:szCs w:val="28"/>
        </w:rPr>
        <w:t xml:space="preserve"> учебных или служебных целях) 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95% респо</w:t>
      </w:r>
      <w:r w:rsidR="00B52D0E">
        <w:rPr>
          <w:rFonts w:ascii="Times New Roman" w:eastAsia="Times New Roman" w:hAnsi="Times New Roman" w:cs="Times New Roman"/>
          <w:sz w:val="28"/>
          <w:szCs w:val="28"/>
        </w:rPr>
        <w:t xml:space="preserve">ндентов. 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Лидеры среди </w:t>
      </w:r>
      <w:r w:rsidR="00B52D0E">
        <w:rPr>
          <w:rFonts w:ascii="Times New Roman" w:eastAsia="Times New Roman" w:hAnsi="Times New Roman" w:cs="Times New Roman"/>
          <w:sz w:val="28"/>
          <w:szCs w:val="28"/>
        </w:rPr>
        <w:t xml:space="preserve">территорий по данному показателю: </w:t>
      </w:r>
      <w:r w:rsidR="00B454A6" w:rsidRPr="00B062C6">
        <w:rPr>
          <w:rFonts w:ascii="Times New Roman" w:eastAsia="Times New Roman" w:hAnsi="Times New Roman" w:cs="Times New Roman"/>
          <w:sz w:val="28"/>
          <w:szCs w:val="28"/>
        </w:rPr>
        <w:t xml:space="preserve">Березовский район </w:t>
      </w:r>
      <w:r w:rsidR="00B454A6">
        <w:rPr>
          <w:rFonts w:ascii="Times New Roman" w:eastAsia="Times New Roman" w:hAnsi="Times New Roman" w:cs="Times New Roman"/>
          <w:sz w:val="28"/>
          <w:szCs w:val="28"/>
        </w:rPr>
        <w:t>(99</w:t>
      </w:r>
      <w:r w:rsidR="00B454A6" w:rsidRPr="00B062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54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B454A6" w:rsidRPr="00B062C6">
        <w:rPr>
          <w:rFonts w:ascii="Times New Roman" w:eastAsia="Times New Roman" w:hAnsi="Times New Roman" w:cs="Times New Roman"/>
          <w:sz w:val="28"/>
          <w:szCs w:val="28"/>
        </w:rPr>
        <w:t>%</w:t>
      </w:r>
      <w:r w:rsidR="00B454A6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="00B52D0E">
        <w:rPr>
          <w:rFonts w:ascii="Times New Roman" w:eastAsia="Times New Roman" w:hAnsi="Times New Roman" w:cs="Times New Roman"/>
          <w:sz w:val="28"/>
          <w:szCs w:val="28"/>
        </w:rPr>
        <w:t>Кондинский</w:t>
      </w:r>
      <w:proofErr w:type="spellEnd"/>
      <w:r w:rsidR="00B52D0E">
        <w:rPr>
          <w:rFonts w:ascii="Times New Roman" w:eastAsia="Times New Roman" w:hAnsi="Times New Roman" w:cs="Times New Roman"/>
          <w:sz w:val="28"/>
          <w:szCs w:val="28"/>
        </w:rPr>
        <w:t xml:space="preserve"> район (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9</w:t>
      </w:r>
      <w:r w:rsidR="00B454A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,2%</w:t>
      </w:r>
      <w:r w:rsidR="00B52D0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454A6">
        <w:rPr>
          <w:rFonts w:ascii="Times New Roman" w:eastAsia="Times New Roman" w:hAnsi="Times New Roman" w:cs="Times New Roman"/>
          <w:sz w:val="28"/>
          <w:szCs w:val="28"/>
        </w:rPr>
        <w:t>Нижневартовск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D0E">
        <w:rPr>
          <w:rFonts w:ascii="Times New Roman" w:eastAsia="Times New Roman" w:hAnsi="Times New Roman" w:cs="Times New Roman"/>
          <w:sz w:val="28"/>
          <w:szCs w:val="28"/>
        </w:rPr>
        <w:t>(</w:t>
      </w:r>
      <w:r w:rsidR="00B454A6">
        <w:rPr>
          <w:rFonts w:ascii="Times New Roman" w:eastAsia="Times New Roman" w:hAnsi="Times New Roman" w:cs="Times New Roman"/>
          <w:sz w:val="28"/>
          <w:szCs w:val="28"/>
        </w:rPr>
        <w:t>96,9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</w:t>
      </w:r>
      <w:r w:rsidR="00B52D0E">
        <w:rPr>
          <w:rFonts w:ascii="Times New Roman" w:eastAsia="Times New Roman" w:hAnsi="Times New Roman" w:cs="Times New Roman"/>
          <w:sz w:val="28"/>
          <w:szCs w:val="28"/>
        </w:rPr>
        <w:t>)</w:t>
      </w:r>
      <w:r w:rsidR="00B454A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B2CCC4" w14:textId="77777777" w:rsidR="00BE7FE0" w:rsidRDefault="00BE7FE0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665E43" w14:textId="30FE7CC3" w:rsidR="008B4F11" w:rsidRDefault="00032715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Самый главный фактор, сдерживающий </w:t>
      </w:r>
      <w:r w:rsidR="00E54A0E">
        <w:rPr>
          <w:rFonts w:ascii="Times New Roman" w:eastAsia="Times New Roman" w:hAnsi="Times New Roman" w:cs="Times New Roman"/>
          <w:sz w:val="28"/>
          <w:szCs w:val="28"/>
        </w:rPr>
        <w:t xml:space="preserve">респондентов 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от употребления наркотиков </w:t>
      </w:r>
      <w:r w:rsidR="00B52D0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D0E">
        <w:rPr>
          <w:rFonts w:ascii="Times New Roman" w:eastAsia="Times New Roman" w:hAnsi="Times New Roman" w:cs="Times New Roman"/>
          <w:sz w:val="28"/>
          <w:szCs w:val="28"/>
        </w:rPr>
        <w:t>это о</w:t>
      </w:r>
      <w:r w:rsidRPr="00B52D0E">
        <w:rPr>
          <w:rFonts w:ascii="Times New Roman" w:eastAsia="Times New Roman" w:hAnsi="Times New Roman" w:cs="Times New Roman"/>
          <w:sz w:val="28"/>
          <w:szCs w:val="28"/>
        </w:rPr>
        <w:t>сознанное отрицательное отношение к употреблению наркотиков</w:t>
      </w:r>
      <w:r w:rsidR="00B52D0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5730B">
        <w:rPr>
          <w:rFonts w:ascii="Times New Roman" w:eastAsia="Times New Roman" w:hAnsi="Times New Roman" w:cs="Times New Roman"/>
          <w:sz w:val="28"/>
          <w:szCs w:val="28"/>
        </w:rPr>
        <w:t>69,2</w:t>
      </w:r>
      <w:r w:rsidRPr="00B52D0E">
        <w:rPr>
          <w:rFonts w:ascii="Times New Roman" w:eastAsia="Times New Roman" w:hAnsi="Times New Roman" w:cs="Times New Roman"/>
          <w:sz w:val="28"/>
          <w:szCs w:val="28"/>
        </w:rPr>
        <w:t>%</w:t>
      </w:r>
      <w:r w:rsidR="00B52D0E">
        <w:rPr>
          <w:rFonts w:ascii="Times New Roman" w:eastAsia="Times New Roman" w:hAnsi="Times New Roman" w:cs="Times New Roman"/>
          <w:sz w:val="28"/>
          <w:szCs w:val="28"/>
        </w:rPr>
        <w:t>)</w:t>
      </w:r>
      <w:r w:rsidR="00E54A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Лидер среди </w:t>
      </w:r>
      <w:r w:rsidR="00B52D0E">
        <w:rPr>
          <w:rFonts w:ascii="Times New Roman" w:eastAsia="Times New Roman" w:hAnsi="Times New Roman" w:cs="Times New Roman"/>
          <w:sz w:val="28"/>
          <w:szCs w:val="28"/>
        </w:rPr>
        <w:t xml:space="preserve">территорий по данному показателю – </w:t>
      </w:r>
      <w:proofErr w:type="spellStart"/>
      <w:r w:rsidR="00C63ABD">
        <w:rPr>
          <w:rFonts w:ascii="Times New Roman" w:eastAsia="Times New Roman" w:hAnsi="Times New Roman" w:cs="Times New Roman"/>
          <w:sz w:val="28"/>
          <w:szCs w:val="28"/>
        </w:rPr>
        <w:t>Нефтеюганский</w:t>
      </w:r>
      <w:proofErr w:type="spellEnd"/>
      <w:r w:rsidR="00C63ABD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="00B52D0E">
        <w:rPr>
          <w:rFonts w:ascii="Times New Roman" w:eastAsia="Times New Roman" w:hAnsi="Times New Roman" w:cs="Times New Roman"/>
          <w:sz w:val="28"/>
          <w:szCs w:val="28"/>
        </w:rPr>
        <w:t>(</w:t>
      </w:r>
      <w:r w:rsidR="00C63ABD">
        <w:rPr>
          <w:rFonts w:ascii="Times New Roman" w:eastAsia="Times New Roman" w:hAnsi="Times New Roman" w:cs="Times New Roman"/>
          <w:sz w:val="28"/>
          <w:szCs w:val="28"/>
        </w:rPr>
        <w:t>84,8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</w:t>
      </w:r>
      <w:r w:rsidR="00B52D0E">
        <w:rPr>
          <w:rFonts w:ascii="Times New Roman" w:eastAsia="Times New Roman" w:hAnsi="Times New Roman" w:cs="Times New Roman"/>
          <w:sz w:val="28"/>
          <w:szCs w:val="28"/>
        </w:rPr>
        <w:t>).</w:t>
      </w:r>
      <w:r w:rsidR="00E54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3ABD">
        <w:rPr>
          <w:rFonts w:ascii="Times New Roman" w:eastAsia="Times New Roman" w:hAnsi="Times New Roman" w:cs="Times New Roman"/>
          <w:sz w:val="28"/>
          <w:szCs w:val="28"/>
        </w:rPr>
        <w:t>25,8</w:t>
      </w:r>
      <w:r w:rsidR="00B52D0E">
        <w:rPr>
          <w:rFonts w:ascii="Times New Roman" w:eastAsia="Times New Roman" w:hAnsi="Times New Roman" w:cs="Times New Roman"/>
          <w:sz w:val="28"/>
          <w:szCs w:val="28"/>
        </w:rPr>
        <w:t>%</w:t>
      </w:r>
      <w:r w:rsidR="00520DB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52D0E">
        <w:rPr>
          <w:rFonts w:ascii="Times New Roman" w:eastAsia="Times New Roman" w:hAnsi="Times New Roman" w:cs="Times New Roman"/>
          <w:sz w:val="28"/>
          <w:szCs w:val="28"/>
        </w:rPr>
        <w:t xml:space="preserve">респондентов указали, что опасаются ранней смерти, </w:t>
      </w:r>
      <w:r w:rsidR="00C63ABD">
        <w:rPr>
          <w:rFonts w:ascii="Times New Roman" w:eastAsia="Times New Roman" w:hAnsi="Times New Roman" w:cs="Times New Roman"/>
          <w:sz w:val="28"/>
          <w:szCs w:val="28"/>
        </w:rPr>
        <w:t>22</w:t>
      </w:r>
      <w:r w:rsidR="00520DB0">
        <w:rPr>
          <w:rFonts w:ascii="Times New Roman" w:eastAsia="Times New Roman" w:hAnsi="Times New Roman" w:cs="Times New Roman"/>
          <w:sz w:val="28"/>
          <w:szCs w:val="28"/>
        </w:rPr>
        <w:t>% </w:t>
      </w:r>
      <w:r w:rsidR="00B52D0E">
        <w:rPr>
          <w:rFonts w:ascii="Times New Roman" w:eastAsia="Times New Roman" w:hAnsi="Times New Roman" w:cs="Times New Roman"/>
          <w:sz w:val="28"/>
          <w:szCs w:val="28"/>
        </w:rPr>
        <w:t>опрошенных – потери у</w:t>
      </w:r>
      <w:r w:rsidR="00E54A0E">
        <w:rPr>
          <w:rFonts w:ascii="Times New Roman" w:eastAsia="Times New Roman" w:hAnsi="Times New Roman" w:cs="Times New Roman"/>
          <w:sz w:val="28"/>
          <w:szCs w:val="28"/>
        </w:rPr>
        <w:t>важения близких</w:t>
      </w:r>
      <w:r w:rsidR="00C63ABD">
        <w:rPr>
          <w:rFonts w:ascii="Times New Roman" w:eastAsia="Times New Roman" w:hAnsi="Times New Roman" w:cs="Times New Roman"/>
          <w:sz w:val="28"/>
          <w:szCs w:val="28"/>
        </w:rPr>
        <w:t>. Опасность заболеть ВИЧ-инфекцией и другими вирусными заболеваниями сдерживает 21%</w:t>
      </w:r>
      <w:r w:rsidR="00520DB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63ABD">
        <w:rPr>
          <w:rFonts w:ascii="Times New Roman" w:eastAsia="Times New Roman" w:hAnsi="Times New Roman" w:cs="Times New Roman"/>
          <w:sz w:val="28"/>
          <w:szCs w:val="28"/>
        </w:rPr>
        <w:t>респондентов</w:t>
      </w:r>
      <w:r w:rsidR="00E54A0E">
        <w:rPr>
          <w:rFonts w:ascii="Times New Roman" w:eastAsia="Times New Roman" w:hAnsi="Times New Roman" w:cs="Times New Roman"/>
          <w:sz w:val="28"/>
          <w:szCs w:val="28"/>
        </w:rPr>
        <w:t xml:space="preserve">, еще </w:t>
      </w:r>
      <w:r w:rsidR="00C63ABD">
        <w:rPr>
          <w:rFonts w:ascii="Times New Roman" w:eastAsia="Times New Roman" w:hAnsi="Times New Roman" w:cs="Times New Roman"/>
          <w:sz w:val="28"/>
          <w:szCs w:val="28"/>
        </w:rPr>
        <w:t>20,6</w:t>
      </w:r>
      <w:r w:rsidR="00E54A0E">
        <w:rPr>
          <w:rFonts w:ascii="Times New Roman" w:eastAsia="Times New Roman" w:hAnsi="Times New Roman" w:cs="Times New Roman"/>
          <w:sz w:val="28"/>
          <w:szCs w:val="28"/>
        </w:rPr>
        <w:t>%</w:t>
      </w:r>
      <w:r w:rsidR="00C63ABD">
        <w:rPr>
          <w:rFonts w:ascii="Times New Roman" w:eastAsia="Times New Roman" w:hAnsi="Times New Roman" w:cs="Times New Roman"/>
          <w:sz w:val="28"/>
          <w:szCs w:val="28"/>
        </w:rPr>
        <w:t xml:space="preserve"> боятся полного привыкания к наркотикам.</w:t>
      </w:r>
      <w:r w:rsidR="00E54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3AB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E54A0E">
        <w:rPr>
          <w:rFonts w:ascii="Times New Roman" w:eastAsia="Times New Roman" w:hAnsi="Times New Roman" w:cs="Times New Roman"/>
          <w:sz w:val="28"/>
          <w:szCs w:val="28"/>
        </w:rPr>
        <w:t>оят</w:t>
      </w:r>
      <w:r w:rsidR="00B52D0E">
        <w:rPr>
          <w:rFonts w:ascii="Times New Roman" w:eastAsia="Times New Roman" w:hAnsi="Times New Roman" w:cs="Times New Roman"/>
          <w:sz w:val="28"/>
          <w:szCs w:val="28"/>
        </w:rPr>
        <w:t>ся отлучения от семьи</w:t>
      </w:r>
      <w:r w:rsidR="00C63ABD">
        <w:rPr>
          <w:rFonts w:ascii="Times New Roman" w:eastAsia="Times New Roman" w:hAnsi="Times New Roman" w:cs="Times New Roman"/>
          <w:sz w:val="28"/>
          <w:szCs w:val="28"/>
        </w:rPr>
        <w:t xml:space="preserve"> 18,9%, а 15,2</w:t>
      </w:r>
      <w:r w:rsidR="00520DB0">
        <w:rPr>
          <w:rFonts w:ascii="Times New Roman" w:eastAsia="Times New Roman" w:hAnsi="Times New Roman" w:cs="Times New Roman"/>
          <w:sz w:val="28"/>
          <w:szCs w:val="28"/>
        </w:rPr>
        <w:t>%</w:t>
      </w:r>
      <w:r w:rsidR="00C63ABD">
        <w:rPr>
          <w:rFonts w:ascii="Times New Roman" w:eastAsia="Times New Roman" w:hAnsi="Times New Roman" w:cs="Times New Roman"/>
          <w:sz w:val="28"/>
          <w:szCs w:val="28"/>
        </w:rPr>
        <w:t xml:space="preserve"> – у</w:t>
      </w:r>
      <w:r w:rsidR="00520DB0">
        <w:rPr>
          <w:rFonts w:ascii="Times New Roman" w:eastAsia="Times New Roman" w:hAnsi="Times New Roman" w:cs="Times New Roman"/>
          <w:sz w:val="28"/>
          <w:szCs w:val="28"/>
        </w:rPr>
        <w:t>головной ответственности. 14,4% </w:t>
      </w:r>
      <w:r w:rsidR="00C63ABD">
        <w:rPr>
          <w:rFonts w:ascii="Times New Roman" w:eastAsia="Times New Roman" w:hAnsi="Times New Roman" w:cs="Times New Roman"/>
          <w:sz w:val="28"/>
          <w:szCs w:val="28"/>
        </w:rPr>
        <w:t>респондентов останавливает боязнь</w:t>
      </w:r>
      <w:r w:rsidR="00B52D0E">
        <w:rPr>
          <w:rFonts w:ascii="Times New Roman" w:eastAsia="Times New Roman" w:hAnsi="Times New Roman" w:cs="Times New Roman"/>
          <w:sz w:val="28"/>
          <w:szCs w:val="28"/>
        </w:rPr>
        <w:t xml:space="preserve"> остаться ненужными обществу. </w:t>
      </w:r>
    </w:p>
    <w:p w14:paraId="143AE8EA" w14:textId="77777777" w:rsidR="0055730B" w:rsidRPr="00B062C6" w:rsidRDefault="0055730B" w:rsidP="0055730B">
      <w:pPr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8F1462B" wp14:editId="5E50BC3B">
            <wp:extent cx="5209540" cy="4008120"/>
            <wp:effectExtent l="0" t="0" r="0" b="0"/>
            <wp:docPr id="14" name="Диаграмма 14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10197CA5-540C-2C44-8AD6-5F63B72589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330611CE" w14:textId="17707DD1" w:rsidR="009F3635" w:rsidRDefault="00FE1207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_Hlk118415812"/>
      <w:r w:rsidRPr="009F3635">
        <w:rPr>
          <w:rFonts w:ascii="Times New Roman" w:eastAsia="Times New Roman" w:hAnsi="Times New Roman" w:cs="Times New Roman"/>
          <w:sz w:val="28"/>
          <w:szCs w:val="28"/>
        </w:rPr>
        <w:t>Уверенную и</w:t>
      </w:r>
      <w:r w:rsidR="00032715" w:rsidRPr="009F3635">
        <w:rPr>
          <w:rFonts w:ascii="Times New Roman" w:eastAsia="Times New Roman" w:hAnsi="Times New Roman" w:cs="Times New Roman"/>
          <w:sz w:val="28"/>
          <w:szCs w:val="28"/>
        </w:rPr>
        <w:t>нформированность о</w:t>
      </w:r>
      <w:r w:rsidR="00E54A0E" w:rsidRPr="009F3635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32715" w:rsidRPr="009F3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A0E" w:rsidRPr="009F3635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ответственности, предусмотренной </w:t>
      </w:r>
      <w:r w:rsidR="00032715" w:rsidRPr="009F3635">
        <w:rPr>
          <w:rFonts w:ascii="Times New Roman" w:eastAsia="Times New Roman" w:hAnsi="Times New Roman" w:cs="Times New Roman"/>
          <w:sz w:val="28"/>
          <w:szCs w:val="28"/>
        </w:rPr>
        <w:t>законодатель</w:t>
      </w:r>
      <w:r w:rsidR="00E54A0E" w:rsidRPr="009F3635">
        <w:rPr>
          <w:rFonts w:ascii="Times New Roman" w:eastAsia="Times New Roman" w:hAnsi="Times New Roman" w:cs="Times New Roman"/>
          <w:sz w:val="28"/>
          <w:szCs w:val="28"/>
        </w:rPr>
        <w:t>ством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 за употребление, хранение и сбыт наркотических веществ</w:t>
      </w:r>
      <w:r w:rsidR="00E54A0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продемонстрировали </w:t>
      </w:r>
      <w:r w:rsidR="009F3635">
        <w:rPr>
          <w:rFonts w:ascii="Times New Roman" w:eastAsia="Times New Roman" w:hAnsi="Times New Roman" w:cs="Times New Roman"/>
          <w:sz w:val="28"/>
          <w:szCs w:val="28"/>
        </w:rPr>
        <w:t>42,7</w:t>
      </w:r>
      <w:r w:rsidR="00520DB0">
        <w:rPr>
          <w:rFonts w:ascii="Times New Roman" w:eastAsia="Times New Roman" w:hAnsi="Times New Roman" w:cs="Times New Roman"/>
          <w:sz w:val="28"/>
          <w:szCs w:val="28"/>
        </w:rPr>
        <w:t>% </w:t>
      </w:r>
      <w:r>
        <w:rPr>
          <w:rFonts w:ascii="Times New Roman" w:eastAsia="Times New Roman" w:hAnsi="Times New Roman" w:cs="Times New Roman"/>
          <w:sz w:val="28"/>
          <w:szCs w:val="28"/>
        </w:rPr>
        <w:t>респондентов</w:t>
      </w:r>
      <w:bookmarkEnd w:id="13"/>
      <w:r>
        <w:rPr>
          <w:rFonts w:ascii="Times New Roman" w:eastAsia="Times New Roman" w:hAnsi="Times New Roman" w:cs="Times New Roman"/>
          <w:sz w:val="28"/>
          <w:szCs w:val="28"/>
        </w:rPr>
        <w:t>. Вариант «д</w:t>
      </w:r>
      <w:r w:rsidR="00032715" w:rsidRPr="00FE1207"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  <w:proofErr w:type="gramStart"/>
      <w:r w:rsidR="00032715" w:rsidRPr="00FE1207">
        <w:rPr>
          <w:rFonts w:ascii="Times New Roman" w:eastAsia="Times New Roman" w:hAnsi="Times New Roman" w:cs="Times New Roman"/>
          <w:sz w:val="28"/>
          <w:szCs w:val="28"/>
        </w:rPr>
        <w:t>известна</w:t>
      </w:r>
      <w:proofErr w:type="gramEnd"/>
      <w:r w:rsidR="00032715" w:rsidRPr="00FE1207">
        <w:rPr>
          <w:rFonts w:ascii="Times New Roman" w:eastAsia="Times New Roman" w:hAnsi="Times New Roman" w:cs="Times New Roman"/>
          <w:sz w:val="28"/>
          <w:szCs w:val="28"/>
        </w:rPr>
        <w:t xml:space="preserve"> в общих чертах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032715" w:rsidRPr="00B062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1207">
        <w:rPr>
          <w:rFonts w:ascii="Times New Roman" w:eastAsia="Times New Roman" w:hAnsi="Times New Roman" w:cs="Times New Roman"/>
          <w:sz w:val="28"/>
          <w:szCs w:val="28"/>
        </w:rPr>
        <w:t>выбрали</w:t>
      </w:r>
      <w:r w:rsidR="00032715" w:rsidRPr="00B062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F3635">
        <w:rPr>
          <w:rFonts w:ascii="Times New Roman" w:eastAsia="Times New Roman" w:hAnsi="Times New Roman" w:cs="Times New Roman"/>
          <w:sz w:val="28"/>
          <w:szCs w:val="28"/>
        </w:rPr>
        <w:t>36,8</w:t>
      </w:r>
      <w:r w:rsidR="00520DB0">
        <w:rPr>
          <w:rFonts w:ascii="Times New Roman" w:eastAsia="Times New Roman" w:hAnsi="Times New Roman" w:cs="Times New Roman"/>
          <w:sz w:val="28"/>
          <w:szCs w:val="28"/>
        </w:rPr>
        <w:t>% </w:t>
      </w:r>
      <w:r>
        <w:rPr>
          <w:rFonts w:ascii="Times New Roman" w:eastAsia="Times New Roman" w:hAnsi="Times New Roman" w:cs="Times New Roman"/>
          <w:sz w:val="28"/>
          <w:szCs w:val="28"/>
        </w:rPr>
        <w:t>опрошенных</w:t>
      </w:r>
      <w:r w:rsidR="009F3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bookmarkStart w:id="14" w:name="_Hlk118415908"/>
      <w:r w:rsidR="009F3635">
        <w:rPr>
          <w:rFonts w:ascii="Times New Roman" w:eastAsia="Times New Roman" w:hAnsi="Times New Roman" w:cs="Times New Roman"/>
          <w:sz w:val="28"/>
          <w:szCs w:val="28"/>
        </w:rPr>
        <w:t xml:space="preserve">мало известна </w:t>
      </w:r>
      <w:r w:rsidR="00BC6BF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F3635">
        <w:rPr>
          <w:rFonts w:ascii="Times New Roman" w:eastAsia="Times New Roman" w:hAnsi="Times New Roman" w:cs="Times New Roman"/>
          <w:sz w:val="28"/>
          <w:szCs w:val="28"/>
        </w:rPr>
        <w:t>10,4%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4"/>
      <w:r w:rsidR="009F3635">
        <w:rPr>
          <w:rFonts w:ascii="Times New Roman" w:eastAsia="Times New Roman" w:hAnsi="Times New Roman" w:cs="Times New Roman"/>
          <w:sz w:val="28"/>
          <w:szCs w:val="28"/>
        </w:rPr>
        <w:t>9,1</w:t>
      </w:r>
      <w:r w:rsidR="00BC6BFD">
        <w:rPr>
          <w:rFonts w:ascii="Times New Roman" w:eastAsia="Times New Roman" w:hAnsi="Times New Roman" w:cs="Times New Roman"/>
          <w:sz w:val="28"/>
          <w:szCs w:val="28"/>
        </w:rPr>
        <w:t>% </w:t>
      </w:r>
      <w:r>
        <w:rPr>
          <w:rFonts w:ascii="Times New Roman" w:eastAsia="Times New Roman" w:hAnsi="Times New Roman" w:cs="Times New Roman"/>
          <w:sz w:val="28"/>
          <w:szCs w:val="28"/>
        </w:rPr>
        <w:t>респондентов не знают о законодательной ответственности за употребление, хранение и сбыт наркотических веществ</w:t>
      </w:r>
      <w:r w:rsidR="009F363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AE5D98A" w14:textId="77777777" w:rsidR="009F3635" w:rsidRDefault="009F3635" w:rsidP="009F3635">
      <w:pPr>
        <w:spacing w:after="0" w:line="360" w:lineRule="auto"/>
        <w:ind w:firstLine="5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6706CB3" wp14:editId="074F574A">
            <wp:extent cx="5041265" cy="2606040"/>
            <wp:effectExtent l="0" t="0" r="6985" b="3810"/>
            <wp:docPr id="15" name="Диаграмма 1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792EA527-03B2-83F2-8013-083FC46675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2ED74479" w14:textId="77777777" w:rsidR="008B4F11" w:rsidRPr="00B062C6" w:rsidRDefault="0021058B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Hlk118416006"/>
      <w:r>
        <w:rPr>
          <w:rFonts w:ascii="Times New Roman" w:eastAsia="Times New Roman" w:hAnsi="Times New Roman" w:cs="Times New Roman"/>
          <w:sz w:val="28"/>
          <w:szCs w:val="28"/>
        </w:rPr>
        <w:t xml:space="preserve">Чаще говорят о том, что им совсем не известна данная информация </w:t>
      </w:r>
      <w:r w:rsidRPr="0021058B">
        <w:rPr>
          <w:rFonts w:ascii="Times New Roman" w:eastAsia="Times New Roman" w:hAnsi="Times New Roman" w:cs="Times New Roman"/>
          <w:sz w:val="28"/>
          <w:szCs w:val="28"/>
        </w:rPr>
        <w:t xml:space="preserve">жители </w:t>
      </w:r>
      <w:proofErr w:type="spellStart"/>
      <w:r w:rsidRPr="0021058B">
        <w:rPr>
          <w:rFonts w:ascii="Times New Roman" w:eastAsia="Times New Roman" w:hAnsi="Times New Roman" w:cs="Times New Roman"/>
          <w:sz w:val="28"/>
          <w:szCs w:val="28"/>
        </w:rPr>
        <w:t>Покачей</w:t>
      </w:r>
      <w:proofErr w:type="spellEnd"/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E9460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9460A">
        <w:rPr>
          <w:rFonts w:ascii="Times New Roman" w:eastAsia="Times New Roman" w:hAnsi="Times New Roman" w:cs="Times New Roman"/>
          <w:sz w:val="28"/>
          <w:szCs w:val="28"/>
        </w:rPr>
        <w:t>Радужного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(14%),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60A">
        <w:rPr>
          <w:rFonts w:ascii="Times New Roman" w:eastAsia="Times New Roman" w:hAnsi="Times New Roman" w:cs="Times New Roman"/>
          <w:sz w:val="28"/>
          <w:szCs w:val="28"/>
        </w:rPr>
        <w:t>Сургутского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9460A">
        <w:rPr>
          <w:rFonts w:ascii="Times New Roman" w:eastAsia="Times New Roman" w:hAnsi="Times New Roman" w:cs="Times New Roman"/>
          <w:sz w:val="28"/>
          <w:szCs w:val="28"/>
        </w:rPr>
        <w:t>12,4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%).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Уверенную информированность чаще демонстрируют респонденты из </w:t>
      </w:r>
      <w:proofErr w:type="spellStart"/>
      <w:r w:rsidR="00E9460A">
        <w:rPr>
          <w:rFonts w:ascii="Times New Roman" w:eastAsia="Times New Roman" w:hAnsi="Times New Roman" w:cs="Times New Roman"/>
          <w:sz w:val="28"/>
          <w:szCs w:val="28"/>
        </w:rPr>
        <w:t>Покачей</w:t>
      </w:r>
      <w:proofErr w:type="spellEnd"/>
      <w:r w:rsidR="00E94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E9460A">
        <w:rPr>
          <w:rFonts w:ascii="Times New Roman" w:eastAsia="Times New Roman" w:hAnsi="Times New Roman" w:cs="Times New Roman"/>
          <w:sz w:val="28"/>
          <w:szCs w:val="28"/>
        </w:rPr>
        <w:t>64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%), </w:t>
      </w:r>
      <w:proofErr w:type="spellStart"/>
      <w:r w:rsidR="00E9460A">
        <w:rPr>
          <w:rFonts w:ascii="Times New Roman" w:eastAsia="Times New Roman" w:hAnsi="Times New Roman" w:cs="Times New Roman"/>
          <w:sz w:val="28"/>
          <w:szCs w:val="28"/>
        </w:rPr>
        <w:t>Берёзовского</w:t>
      </w:r>
      <w:proofErr w:type="spellEnd"/>
      <w:r w:rsidR="00E9460A">
        <w:rPr>
          <w:rFonts w:ascii="Times New Roman" w:eastAsia="Times New Roman" w:hAnsi="Times New Roman" w:cs="Times New Roman"/>
          <w:sz w:val="28"/>
          <w:szCs w:val="28"/>
        </w:rPr>
        <w:t xml:space="preserve"> района (59,3%), </w:t>
      </w:r>
      <w:proofErr w:type="spellStart"/>
      <w:r w:rsidR="00E9460A">
        <w:rPr>
          <w:rFonts w:ascii="Times New Roman" w:eastAsia="Times New Roman" w:hAnsi="Times New Roman" w:cs="Times New Roman"/>
          <w:sz w:val="28"/>
          <w:szCs w:val="28"/>
        </w:rPr>
        <w:t>Лангепаса</w:t>
      </w:r>
      <w:proofErr w:type="spellEnd"/>
      <w:r w:rsidR="00E9460A">
        <w:rPr>
          <w:rFonts w:ascii="Times New Roman" w:eastAsia="Times New Roman" w:hAnsi="Times New Roman" w:cs="Times New Roman"/>
          <w:sz w:val="28"/>
          <w:szCs w:val="28"/>
        </w:rPr>
        <w:t xml:space="preserve"> (58,7%) и </w:t>
      </w:r>
      <w:proofErr w:type="spellStart"/>
      <w:r w:rsidR="00E9460A">
        <w:rPr>
          <w:rFonts w:ascii="Times New Roman" w:eastAsia="Times New Roman" w:hAnsi="Times New Roman" w:cs="Times New Roman"/>
          <w:sz w:val="28"/>
          <w:szCs w:val="28"/>
        </w:rPr>
        <w:t>Мегиона</w:t>
      </w:r>
      <w:proofErr w:type="spellEnd"/>
      <w:r w:rsidR="00E9460A">
        <w:rPr>
          <w:rFonts w:ascii="Times New Roman" w:eastAsia="Times New Roman" w:hAnsi="Times New Roman" w:cs="Times New Roman"/>
          <w:sz w:val="28"/>
          <w:szCs w:val="28"/>
        </w:rPr>
        <w:t xml:space="preserve"> (58,5%)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bookmarkEnd w:id="15"/>
    <w:p w14:paraId="136A986C" w14:textId="77777777" w:rsidR="00C30B61" w:rsidRPr="00B062C6" w:rsidRDefault="00C30B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661F21" w14:textId="77777777" w:rsidR="008B4F11" w:rsidRPr="00B062C6" w:rsidRDefault="00032715" w:rsidP="00B062C6">
      <w:pPr>
        <w:pStyle w:val="a5"/>
        <w:numPr>
          <w:ilvl w:val="0"/>
          <w:numId w:val="2"/>
        </w:num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6" w:name="_Toc89357213"/>
      <w:r w:rsidRPr="00B062C6">
        <w:rPr>
          <w:rFonts w:ascii="Times New Roman" w:eastAsia="Times New Roman" w:hAnsi="Times New Roman" w:cs="Times New Roman"/>
          <w:b/>
          <w:sz w:val="28"/>
          <w:szCs w:val="28"/>
        </w:rPr>
        <w:t>Употребление наркотиков</w:t>
      </w:r>
      <w:bookmarkEnd w:id="16"/>
      <w:r w:rsidR="00E54A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7C52229" w14:textId="77777777" w:rsidR="008B4F11" w:rsidRPr="00B062C6" w:rsidRDefault="008B4F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BC4B67" w14:textId="570C8CB7" w:rsidR="00BE7FE0" w:rsidRDefault="00D341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sz w:val="28"/>
          <w:szCs w:val="28"/>
        </w:rPr>
        <w:t>тие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 употребления наркотиков, </w:t>
      </w:r>
      <w:proofErr w:type="spellStart"/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>югорчанам</w:t>
      </w:r>
      <w:proofErr w:type="spellEnd"/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60A">
        <w:rPr>
          <w:rFonts w:ascii="Times New Roman" w:eastAsia="Times New Roman" w:hAnsi="Times New Roman" w:cs="Times New Roman"/>
          <w:sz w:val="28"/>
          <w:szCs w:val="28"/>
        </w:rPr>
        <w:t>был задан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 вопрос, предлагались ли наркотики когда-либо им лично.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>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свидетельствуют: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460A">
        <w:rPr>
          <w:rFonts w:ascii="Times New Roman" w:eastAsia="Times New Roman" w:hAnsi="Times New Roman" w:cs="Times New Roman"/>
          <w:sz w:val="28"/>
          <w:szCs w:val="28"/>
        </w:rPr>
        <w:t>34,1</w:t>
      </w:r>
      <w:r w:rsidR="00BC6BFD">
        <w:rPr>
          <w:rFonts w:ascii="Times New Roman" w:eastAsia="Times New Roman" w:hAnsi="Times New Roman" w:cs="Times New Roman"/>
          <w:sz w:val="28"/>
          <w:szCs w:val="28"/>
        </w:rPr>
        <w:t>% 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>респондентов ответили положительно на данный вопрос</w:t>
      </w:r>
      <w:r w:rsidR="002105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 Отрицательно на данный вопрос ответили </w:t>
      </w:r>
      <w:r w:rsidR="00E9460A">
        <w:rPr>
          <w:rFonts w:ascii="Times New Roman" w:eastAsia="Times New Roman" w:hAnsi="Times New Roman" w:cs="Times New Roman"/>
          <w:sz w:val="28"/>
          <w:szCs w:val="28"/>
        </w:rPr>
        <w:t>65,6</w:t>
      </w:r>
      <w:r w:rsidR="00BC6BFD">
        <w:rPr>
          <w:rFonts w:ascii="Times New Roman" w:eastAsia="Times New Roman" w:hAnsi="Times New Roman" w:cs="Times New Roman"/>
          <w:sz w:val="28"/>
          <w:szCs w:val="28"/>
        </w:rPr>
        <w:t>% </w:t>
      </w:r>
      <w:proofErr w:type="gramStart"/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>опрошенных</w:t>
      </w:r>
      <w:proofErr w:type="gramEnd"/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соответственно. </w:t>
      </w:r>
    </w:p>
    <w:p w14:paraId="52A54CFD" w14:textId="77777777" w:rsidR="00E9460A" w:rsidRDefault="00E9460A" w:rsidP="00BC6B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9222317" wp14:editId="08FAD4DB">
            <wp:extent cx="5653377" cy="2464904"/>
            <wp:effectExtent l="0" t="0" r="5080" b="0"/>
            <wp:docPr id="16" name="Диаграмма 1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461AB048-3056-46B6-D0D7-33B6DFACE10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2A8763F3" w14:textId="2B6C46F5" w:rsidR="008B4F11" w:rsidRDefault="000327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Чаще заявляли о том, что им предлагались наркотики, жители </w:t>
      </w:r>
      <w:bookmarkStart w:id="17" w:name="_Hlk118416526"/>
      <w:r w:rsidR="001B697A">
        <w:rPr>
          <w:rFonts w:ascii="Times New Roman" w:eastAsia="Times New Roman" w:hAnsi="Times New Roman" w:cs="Times New Roman"/>
          <w:sz w:val="28"/>
          <w:szCs w:val="28"/>
        </w:rPr>
        <w:t xml:space="preserve">Нижневартовска (43,3%), Когалыма (42,3%), 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Советского района (</w:t>
      </w:r>
      <w:r w:rsidR="001B697A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%). </w:t>
      </w:r>
      <w:bookmarkEnd w:id="17"/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Также мужчины </w:t>
      </w:r>
      <w:r w:rsidR="001B697A">
        <w:rPr>
          <w:rFonts w:ascii="Times New Roman" w:eastAsia="Times New Roman" w:hAnsi="Times New Roman" w:cs="Times New Roman"/>
          <w:sz w:val="28"/>
          <w:szCs w:val="28"/>
        </w:rPr>
        <w:t>значительно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чаще женщин отвечали на вопрос положительно (</w:t>
      </w:r>
      <w:r w:rsidR="001B697A">
        <w:rPr>
          <w:rFonts w:ascii="Times New Roman" w:eastAsia="Times New Roman" w:hAnsi="Times New Roman" w:cs="Times New Roman"/>
          <w:sz w:val="28"/>
          <w:szCs w:val="28"/>
        </w:rPr>
        <w:t>41,9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% против </w:t>
      </w:r>
      <w:r w:rsidR="001B697A">
        <w:rPr>
          <w:rFonts w:ascii="Times New Roman" w:eastAsia="Times New Roman" w:hAnsi="Times New Roman" w:cs="Times New Roman"/>
          <w:sz w:val="28"/>
          <w:szCs w:val="28"/>
        </w:rPr>
        <w:t>26,3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%). </w:t>
      </w:r>
      <w:r w:rsidR="001B697A">
        <w:rPr>
          <w:rFonts w:ascii="Times New Roman" w:eastAsia="Times New Roman" w:hAnsi="Times New Roman" w:cs="Times New Roman"/>
          <w:sz w:val="28"/>
          <w:szCs w:val="28"/>
        </w:rPr>
        <w:t>В возрастных когортах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чаще заявляли о том, что им предлагались наркотики, респонденты в возрасте </w:t>
      </w:r>
      <w:r w:rsidR="00BC6BFD">
        <w:rPr>
          <w:rFonts w:ascii="Times New Roman" w:eastAsia="Times New Roman" w:hAnsi="Times New Roman" w:cs="Times New Roman"/>
          <w:sz w:val="28"/>
          <w:szCs w:val="28"/>
        </w:rPr>
        <w:t>от 18 до 29 </w:t>
      </w:r>
      <w:r w:rsidR="001B697A" w:rsidRPr="00B062C6">
        <w:rPr>
          <w:rFonts w:ascii="Times New Roman" w:eastAsia="Times New Roman" w:hAnsi="Times New Roman" w:cs="Times New Roman"/>
          <w:sz w:val="28"/>
          <w:szCs w:val="28"/>
        </w:rPr>
        <w:t>лет (</w:t>
      </w:r>
      <w:r w:rsidR="001B697A">
        <w:rPr>
          <w:rFonts w:ascii="Times New Roman" w:eastAsia="Times New Roman" w:hAnsi="Times New Roman" w:cs="Times New Roman"/>
          <w:sz w:val="28"/>
          <w:szCs w:val="28"/>
        </w:rPr>
        <w:t>42,6</w:t>
      </w:r>
      <w:r w:rsidR="001B697A" w:rsidRPr="00B062C6">
        <w:rPr>
          <w:rFonts w:ascii="Times New Roman" w:eastAsia="Times New Roman" w:hAnsi="Times New Roman" w:cs="Times New Roman"/>
          <w:sz w:val="28"/>
          <w:szCs w:val="28"/>
        </w:rPr>
        <w:t>%)</w:t>
      </w:r>
      <w:r w:rsidR="001B697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C6BFD">
        <w:rPr>
          <w:rFonts w:ascii="Times New Roman" w:eastAsia="Times New Roman" w:hAnsi="Times New Roman" w:cs="Times New Roman"/>
          <w:sz w:val="28"/>
          <w:szCs w:val="28"/>
        </w:rPr>
        <w:t>от 30 до 44 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лет (</w:t>
      </w:r>
      <w:r w:rsidR="001B697A">
        <w:rPr>
          <w:rFonts w:ascii="Times New Roman" w:eastAsia="Times New Roman" w:hAnsi="Times New Roman" w:cs="Times New Roman"/>
          <w:sz w:val="28"/>
          <w:szCs w:val="28"/>
        </w:rPr>
        <w:t>40,4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%)</w:t>
      </w:r>
      <w:r w:rsidR="001B697A">
        <w:rPr>
          <w:rFonts w:ascii="Times New Roman" w:eastAsia="Times New Roman" w:hAnsi="Times New Roman" w:cs="Times New Roman"/>
          <w:sz w:val="28"/>
          <w:szCs w:val="28"/>
        </w:rPr>
        <w:t>; по роду деятельности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руководители (</w:t>
      </w:r>
      <w:r w:rsidR="001B697A">
        <w:rPr>
          <w:rFonts w:ascii="Times New Roman" w:eastAsia="Times New Roman" w:hAnsi="Times New Roman" w:cs="Times New Roman"/>
          <w:sz w:val="28"/>
          <w:szCs w:val="28"/>
        </w:rPr>
        <w:t>47,6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%), предприниматели (</w:t>
      </w:r>
      <w:r w:rsidR="001B697A"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%). </w:t>
      </w:r>
    </w:p>
    <w:p w14:paraId="27121EA5" w14:textId="6BB7F130" w:rsidR="00165F7E" w:rsidRDefault="000327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Анализируя </w:t>
      </w:r>
      <w:r w:rsidR="008E1AD1">
        <w:rPr>
          <w:rFonts w:ascii="Times New Roman" w:eastAsia="Times New Roman" w:hAnsi="Times New Roman" w:cs="Times New Roman"/>
          <w:sz w:val="28"/>
          <w:szCs w:val="28"/>
        </w:rPr>
        <w:t xml:space="preserve">заявляемое респондентами 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поведение в случае </w:t>
      </w:r>
      <w:r w:rsidR="008E1AD1">
        <w:rPr>
          <w:rFonts w:ascii="Times New Roman" w:eastAsia="Times New Roman" w:hAnsi="Times New Roman" w:cs="Times New Roman"/>
          <w:sz w:val="28"/>
          <w:szCs w:val="28"/>
        </w:rPr>
        <w:t xml:space="preserve">поступления им 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предложения попробовать наркотики</w:t>
      </w:r>
      <w:r w:rsidR="008E1AD1">
        <w:rPr>
          <w:rFonts w:ascii="Times New Roman" w:eastAsia="Times New Roman" w:hAnsi="Times New Roman" w:cs="Times New Roman"/>
          <w:sz w:val="28"/>
          <w:szCs w:val="28"/>
        </w:rPr>
        <w:t>, мы можем отметить, что 97,7%</w:t>
      </w:r>
      <w:r w:rsidR="00BC6BF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респондентов выбрали вариант ответа “отказалс</w:t>
      </w:r>
      <w:proofErr w:type="gramStart"/>
      <w:r w:rsidRPr="00B062C6">
        <w:rPr>
          <w:rFonts w:ascii="Times New Roman" w:eastAsia="Times New Roman" w:hAnsi="Times New Roman" w:cs="Times New Roman"/>
          <w:sz w:val="28"/>
          <w:szCs w:val="28"/>
        </w:rPr>
        <w:t>я(</w:t>
      </w:r>
      <w:proofErr w:type="gramEnd"/>
      <w:r w:rsidRPr="00B062C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B062C6">
        <w:rPr>
          <w:rFonts w:ascii="Times New Roman" w:eastAsia="Times New Roman" w:hAnsi="Times New Roman" w:cs="Times New Roman"/>
          <w:sz w:val="28"/>
          <w:szCs w:val="28"/>
        </w:rPr>
        <w:t>лась</w:t>
      </w:r>
      <w:proofErr w:type="spellEnd"/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) бы”. </w:t>
      </w:r>
      <w:r w:rsidR="00861BA3">
        <w:rPr>
          <w:rFonts w:ascii="Times New Roman" w:eastAsia="Times New Roman" w:hAnsi="Times New Roman" w:cs="Times New Roman"/>
          <w:sz w:val="28"/>
          <w:szCs w:val="28"/>
        </w:rPr>
        <w:t xml:space="preserve">2,2% опрошенных не исключают вероятности согласия на подобное предложение: </w:t>
      </w:r>
      <w:r w:rsidR="00861BA3">
        <w:rPr>
          <w:rFonts w:ascii="Times New Roman" w:eastAsia="Times New Roman" w:hAnsi="Times New Roman" w:cs="Times New Roman"/>
          <w:sz w:val="28"/>
          <w:szCs w:val="28"/>
        </w:rPr>
        <w:lastRenderedPageBreak/>
        <w:t>1,3</w:t>
      </w:r>
      <w:r w:rsidR="00BC6BFD">
        <w:rPr>
          <w:rFonts w:ascii="Times New Roman" w:eastAsia="Times New Roman" w:hAnsi="Times New Roman" w:cs="Times New Roman"/>
          <w:sz w:val="28"/>
          <w:szCs w:val="28"/>
        </w:rPr>
        <w:t>% 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респондентов честно признались, что исходили бы из того, как</w:t>
      </w:r>
      <w:r w:rsidR="00DD5D79">
        <w:rPr>
          <w:rFonts w:ascii="Times New Roman" w:eastAsia="Times New Roman" w:hAnsi="Times New Roman" w:cs="Times New Roman"/>
          <w:sz w:val="28"/>
          <w:szCs w:val="28"/>
        </w:rPr>
        <w:t>ой наркотик им предлагают. 0,4% 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ответили, что “скорее всего, повели бы себя в зависимости от ситуации и настроения”</w:t>
      </w:r>
      <w:r w:rsidR="00861BA3">
        <w:rPr>
          <w:rFonts w:ascii="Times New Roman" w:eastAsia="Times New Roman" w:hAnsi="Times New Roman" w:cs="Times New Roman"/>
          <w:sz w:val="28"/>
          <w:szCs w:val="28"/>
        </w:rPr>
        <w:t>; о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днозначно утвердительно “попробовали бы” 0,</w:t>
      </w:r>
      <w:r w:rsidR="00861BA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</w:t>
      </w:r>
      <w:r w:rsidR="00DD5D79">
        <w:rPr>
          <w:rFonts w:ascii="Times New Roman" w:eastAsia="Times New Roman" w:hAnsi="Times New Roman" w:cs="Times New Roman"/>
          <w:sz w:val="28"/>
          <w:szCs w:val="28"/>
        </w:rPr>
        <w:t> респондентов</w:t>
      </w:r>
      <w:r w:rsidR="00861BA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0,</w:t>
      </w:r>
      <w:r w:rsidR="00861BA3">
        <w:rPr>
          <w:rFonts w:ascii="Times New Roman" w:eastAsia="Times New Roman" w:hAnsi="Times New Roman" w:cs="Times New Roman"/>
          <w:sz w:val="28"/>
          <w:szCs w:val="28"/>
        </w:rPr>
        <w:t>3</w:t>
      </w:r>
      <w:r w:rsidR="00DD5D79">
        <w:rPr>
          <w:rFonts w:ascii="Times New Roman" w:eastAsia="Times New Roman" w:hAnsi="Times New Roman" w:cs="Times New Roman"/>
          <w:sz w:val="28"/>
          <w:szCs w:val="28"/>
        </w:rPr>
        <w:t>% опрошенных</w:t>
      </w:r>
      <w:r w:rsidR="00861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затруднились ответить на вопрос</w:t>
      </w:r>
      <w:r w:rsidR="00861BA3">
        <w:rPr>
          <w:rFonts w:ascii="Times New Roman" w:eastAsia="Times New Roman" w:hAnsi="Times New Roman" w:cs="Times New Roman"/>
          <w:sz w:val="28"/>
          <w:szCs w:val="28"/>
        </w:rPr>
        <w:t>, что уже показывает отсутствие категорической позиции по вопросу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. Важно отметить, что данный вопрос предполагает высокую вероятность социально одобряемого поведения, </w:t>
      </w:r>
      <w:r w:rsidR="00DD5D79">
        <w:rPr>
          <w:rFonts w:ascii="Times New Roman" w:eastAsia="Times New Roman" w:hAnsi="Times New Roman" w:cs="Times New Roman"/>
          <w:sz w:val="28"/>
          <w:szCs w:val="28"/>
        </w:rPr>
        <w:t>вследствие чего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5D79">
        <w:rPr>
          <w:rFonts w:ascii="Times New Roman" w:eastAsia="Times New Roman" w:hAnsi="Times New Roman" w:cs="Times New Roman"/>
          <w:sz w:val="28"/>
          <w:szCs w:val="28"/>
        </w:rPr>
        <w:t xml:space="preserve">полученные 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результаты могут быть несколько </w:t>
      </w:r>
      <w:r w:rsidR="008E1AD1">
        <w:rPr>
          <w:rFonts w:ascii="Times New Roman" w:eastAsia="Times New Roman" w:hAnsi="Times New Roman" w:cs="Times New Roman"/>
          <w:sz w:val="28"/>
          <w:szCs w:val="28"/>
        </w:rPr>
        <w:t>искаж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енными. </w:t>
      </w:r>
    </w:p>
    <w:p w14:paraId="7D2E70B6" w14:textId="77777777" w:rsidR="00165F7E" w:rsidRDefault="00165F7E" w:rsidP="00E810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6B192A6" wp14:editId="0CF9F395">
            <wp:extent cx="5605669" cy="3244132"/>
            <wp:effectExtent l="0" t="0" r="0" b="0"/>
            <wp:docPr id="17" name="Диаграмма 1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EF9D44B6-6B82-7647-6FE7-18AC44F73D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79A6EEF9" w14:textId="77777777" w:rsidR="008B4F11" w:rsidRPr="00B062C6" w:rsidRDefault="000327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Среди муниципальных образований отличились от показателя среднего по округу респонденты из </w:t>
      </w:r>
      <w:proofErr w:type="spellStart"/>
      <w:r w:rsidR="00165F7E">
        <w:rPr>
          <w:rFonts w:ascii="Times New Roman" w:eastAsia="Times New Roman" w:hAnsi="Times New Roman" w:cs="Times New Roman"/>
          <w:sz w:val="28"/>
          <w:szCs w:val="28"/>
        </w:rPr>
        <w:t>Кондинского</w:t>
      </w:r>
      <w:proofErr w:type="spellEnd"/>
      <w:r w:rsidR="00165F7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65F7E">
        <w:rPr>
          <w:rFonts w:ascii="Times New Roman" w:eastAsia="Times New Roman" w:hAnsi="Times New Roman" w:cs="Times New Roman"/>
          <w:sz w:val="28"/>
          <w:szCs w:val="28"/>
        </w:rPr>
        <w:t>6%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в целом бы попробовали наркотики</w:t>
      </w:r>
      <w:r w:rsidR="00165F7E">
        <w:rPr>
          <w:rFonts w:ascii="Times New Roman" w:eastAsia="Times New Roman" w:hAnsi="Times New Roman" w:cs="Times New Roman"/>
          <w:sz w:val="28"/>
          <w:szCs w:val="28"/>
        </w:rPr>
        <w:t>, 6,1% - затруднились с ответом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="00165F7E">
        <w:rPr>
          <w:rFonts w:ascii="Times New Roman" w:eastAsia="Times New Roman" w:hAnsi="Times New Roman" w:cs="Times New Roman"/>
          <w:sz w:val="28"/>
          <w:szCs w:val="28"/>
        </w:rPr>
        <w:t>Покачей</w:t>
      </w:r>
      <w:proofErr w:type="spellEnd"/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65F7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% в целом бы попробовали наркотики), </w:t>
      </w:r>
      <w:proofErr w:type="spellStart"/>
      <w:r w:rsidR="00165F7E">
        <w:rPr>
          <w:rFonts w:ascii="Times New Roman" w:eastAsia="Times New Roman" w:hAnsi="Times New Roman" w:cs="Times New Roman"/>
          <w:sz w:val="28"/>
          <w:szCs w:val="28"/>
        </w:rPr>
        <w:t>Нягани</w:t>
      </w:r>
      <w:proofErr w:type="spellEnd"/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65F7E">
        <w:rPr>
          <w:rFonts w:ascii="Times New Roman" w:eastAsia="Times New Roman" w:hAnsi="Times New Roman" w:cs="Times New Roman"/>
          <w:sz w:val="28"/>
          <w:szCs w:val="28"/>
        </w:rPr>
        <w:t>5,1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 в целом бы попробовали наркотики)</w:t>
      </w:r>
      <w:r w:rsidR="00165F7E">
        <w:rPr>
          <w:rFonts w:ascii="Times New Roman" w:eastAsia="Times New Roman" w:hAnsi="Times New Roman" w:cs="Times New Roman"/>
          <w:sz w:val="28"/>
          <w:szCs w:val="28"/>
        </w:rPr>
        <w:t xml:space="preserve">, Октябрьского района (3,6% в целом попробовали бы), </w:t>
      </w:r>
      <w:proofErr w:type="spellStart"/>
      <w:r w:rsidR="00165F7E">
        <w:rPr>
          <w:rFonts w:ascii="Times New Roman" w:eastAsia="Times New Roman" w:hAnsi="Times New Roman" w:cs="Times New Roman"/>
          <w:sz w:val="28"/>
          <w:szCs w:val="28"/>
        </w:rPr>
        <w:t>Урая</w:t>
      </w:r>
      <w:proofErr w:type="spellEnd"/>
      <w:r w:rsidR="00165F7E">
        <w:rPr>
          <w:rFonts w:ascii="Times New Roman" w:eastAsia="Times New Roman" w:hAnsi="Times New Roman" w:cs="Times New Roman"/>
          <w:sz w:val="28"/>
          <w:szCs w:val="28"/>
        </w:rPr>
        <w:t xml:space="preserve"> (2,3% попробовали бы)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65F7E">
        <w:rPr>
          <w:rFonts w:ascii="Times New Roman" w:eastAsia="Times New Roman" w:hAnsi="Times New Roman" w:cs="Times New Roman"/>
          <w:sz w:val="28"/>
          <w:szCs w:val="28"/>
        </w:rPr>
        <w:t>Радужного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65F7E">
        <w:rPr>
          <w:rFonts w:ascii="Times New Roman" w:eastAsia="Times New Roman" w:hAnsi="Times New Roman" w:cs="Times New Roman"/>
          <w:sz w:val="28"/>
          <w:szCs w:val="28"/>
        </w:rPr>
        <w:t>2,2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</w:t>
      </w:r>
      <w:r w:rsidR="00165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попробовали</w:t>
      </w:r>
      <w:r w:rsidR="00165F7E">
        <w:rPr>
          <w:rFonts w:ascii="Times New Roman" w:eastAsia="Times New Roman" w:hAnsi="Times New Roman" w:cs="Times New Roman"/>
          <w:sz w:val="28"/>
          <w:szCs w:val="28"/>
        </w:rPr>
        <w:t xml:space="preserve"> бы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наркотики). </w:t>
      </w:r>
      <w:proofErr w:type="gramEnd"/>
    </w:p>
    <w:p w14:paraId="142AC636" w14:textId="77777777" w:rsidR="008E1AD1" w:rsidRDefault="008E1AD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02D3EB" w14:textId="77777777" w:rsidR="00473017" w:rsidRDefault="000327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Задавая респондентам вполне конкретный вопрос о том, пробовали ли они наркотические вещества, мы получаем следующее распределение: 92,2% дали отрицательный ответ, 7,8% респондентов ответили положительным образом. </w:t>
      </w:r>
    </w:p>
    <w:p w14:paraId="2F88B118" w14:textId="77777777" w:rsidR="00473017" w:rsidRDefault="00165F7E" w:rsidP="00E810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E426E77" wp14:editId="10616404">
            <wp:extent cx="5359179" cy="2425148"/>
            <wp:effectExtent l="0" t="0" r="0" b="0"/>
            <wp:docPr id="48" name="Диаграмма 4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DEF524D2-1C3C-761D-C4BC-61CF12F137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29FEAD94" w14:textId="77777777" w:rsidR="00386A99" w:rsidRDefault="007D07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аще, чем в среднем по округу, давали положительный ответ респонденты из </w:t>
      </w:r>
      <w:bookmarkStart w:id="18" w:name="_Hlk118416627"/>
      <w:proofErr w:type="spellStart"/>
      <w:r w:rsidR="00906E06">
        <w:rPr>
          <w:rFonts w:ascii="Times New Roman" w:eastAsia="Times New Roman" w:hAnsi="Times New Roman" w:cs="Times New Roman"/>
          <w:sz w:val="28"/>
          <w:szCs w:val="28"/>
        </w:rPr>
        <w:t>Покачей</w:t>
      </w:r>
      <w:proofErr w:type="spellEnd"/>
      <w:r w:rsidR="00906E06">
        <w:rPr>
          <w:rFonts w:ascii="Times New Roman" w:eastAsia="Times New Roman" w:hAnsi="Times New Roman" w:cs="Times New Roman"/>
          <w:sz w:val="28"/>
          <w:szCs w:val="28"/>
        </w:rPr>
        <w:t xml:space="preserve"> (16%), Октябрьского района (14,3%), 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Ханты-Мансийска (12,</w:t>
      </w:r>
      <w:r w:rsidR="00906E0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%),</w:t>
      </w:r>
      <w:r w:rsidR="00906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8"/>
      <w:r w:rsidR="00906E06">
        <w:rPr>
          <w:rFonts w:ascii="Times New Roman" w:eastAsia="Times New Roman" w:hAnsi="Times New Roman" w:cs="Times New Roman"/>
          <w:sz w:val="28"/>
          <w:szCs w:val="28"/>
        </w:rPr>
        <w:t xml:space="preserve">Радужного (11,1%), 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Нефтеюганска (</w:t>
      </w:r>
      <w:r w:rsidR="00906E0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,4%)</w:t>
      </w:r>
      <w:r w:rsidR="00906E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06E06">
        <w:rPr>
          <w:rFonts w:ascii="Times New Roman" w:eastAsia="Times New Roman" w:hAnsi="Times New Roman" w:cs="Times New Roman"/>
          <w:sz w:val="28"/>
          <w:szCs w:val="28"/>
        </w:rPr>
        <w:t>Урая</w:t>
      </w:r>
      <w:proofErr w:type="spellEnd"/>
      <w:r w:rsidR="00906E06">
        <w:rPr>
          <w:rFonts w:ascii="Times New Roman" w:eastAsia="Times New Roman" w:hAnsi="Times New Roman" w:cs="Times New Roman"/>
          <w:sz w:val="28"/>
          <w:szCs w:val="28"/>
        </w:rPr>
        <w:t xml:space="preserve"> (9,3%), Когалыма (8,5%), Нижневартовска (8,4%), Сургута (8,3%) и </w:t>
      </w:r>
      <w:proofErr w:type="spellStart"/>
      <w:r w:rsidR="00906E06"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proofErr w:type="spellEnd"/>
      <w:r w:rsidR="00906E06">
        <w:rPr>
          <w:rFonts w:ascii="Times New Roman" w:eastAsia="Times New Roman" w:hAnsi="Times New Roman" w:cs="Times New Roman"/>
          <w:sz w:val="28"/>
          <w:szCs w:val="28"/>
        </w:rPr>
        <w:t xml:space="preserve"> района (8,1%). </w:t>
      </w:r>
    </w:p>
    <w:p w14:paraId="2A55C1A9" w14:textId="77777777" w:rsidR="00386A99" w:rsidRDefault="00386A9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84414BE" wp14:editId="28FDEE49">
            <wp:extent cx="4932680" cy="2751589"/>
            <wp:effectExtent l="0" t="0" r="1270" b="0"/>
            <wp:docPr id="49" name="Диаграмма 49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FBEAFE4A-E7E4-B37F-07BC-9A3A130C3C2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36F34165" w14:textId="10E7F67D" w:rsidR="005C7F2C" w:rsidRDefault="00386A9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Напомним</w:t>
      </w:r>
      <w:r w:rsidR="007D0722" w:rsidRPr="00B062C6">
        <w:rPr>
          <w:rFonts w:ascii="Times New Roman" w:eastAsia="Times New Roman" w:hAnsi="Times New Roman" w:cs="Times New Roman"/>
          <w:sz w:val="28"/>
          <w:szCs w:val="28"/>
        </w:rPr>
        <w:t xml:space="preserve">, что жители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Ханты-Мансийска, Нижневартовска, Нефтеюганска и Сургута</w:t>
      </w:r>
      <w:r w:rsidR="007D0722" w:rsidRPr="00B062C6">
        <w:rPr>
          <w:rFonts w:ascii="Times New Roman" w:eastAsia="Times New Roman" w:hAnsi="Times New Roman" w:cs="Times New Roman"/>
          <w:sz w:val="28"/>
          <w:szCs w:val="28"/>
        </w:rPr>
        <w:t xml:space="preserve"> чаще остальных </w:t>
      </w:r>
      <w:r w:rsidR="004649FF">
        <w:rPr>
          <w:rFonts w:ascii="Times New Roman" w:eastAsia="Times New Roman" w:hAnsi="Times New Roman" w:cs="Times New Roman"/>
          <w:sz w:val="28"/>
          <w:szCs w:val="28"/>
        </w:rPr>
        <w:t xml:space="preserve">заявляли о своей </w:t>
      </w:r>
      <w:r w:rsidR="007D0722" w:rsidRPr="00B062C6">
        <w:rPr>
          <w:rFonts w:ascii="Times New Roman" w:eastAsia="Times New Roman" w:hAnsi="Times New Roman" w:cs="Times New Roman"/>
          <w:sz w:val="28"/>
          <w:szCs w:val="28"/>
        </w:rPr>
        <w:t>обеспокоенн</w:t>
      </w:r>
      <w:r w:rsidR="004649FF">
        <w:rPr>
          <w:rFonts w:ascii="Times New Roman" w:eastAsia="Times New Roman" w:hAnsi="Times New Roman" w:cs="Times New Roman"/>
          <w:sz w:val="28"/>
          <w:szCs w:val="28"/>
        </w:rPr>
        <w:t>остью</w:t>
      </w:r>
      <w:r w:rsidR="007D0722" w:rsidRPr="00B062C6">
        <w:rPr>
          <w:rFonts w:ascii="Times New Roman" w:eastAsia="Times New Roman" w:hAnsi="Times New Roman" w:cs="Times New Roman"/>
          <w:sz w:val="28"/>
          <w:szCs w:val="28"/>
        </w:rPr>
        <w:t xml:space="preserve"> проблемой наркомании в населенном пункте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Примечательно, что в Белоярском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Берёзовском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районах абсолютно все респонденты указали на отсутствие опыта употребления наркотических веществ (100%).</w:t>
      </w:r>
      <w:r w:rsidR="007D0722" w:rsidRPr="00B0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2080BB" w14:textId="3867DCA8" w:rsidR="008B4F11" w:rsidRPr="00B062C6" w:rsidRDefault="000327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2C6">
        <w:rPr>
          <w:rFonts w:ascii="Times New Roman" w:eastAsia="Times New Roman" w:hAnsi="Times New Roman" w:cs="Times New Roman"/>
          <w:sz w:val="28"/>
          <w:szCs w:val="28"/>
        </w:rPr>
        <w:lastRenderedPageBreak/>
        <w:t>В дополнение</w:t>
      </w:r>
      <w:r w:rsidR="003D3710">
        <w:rPr>
          <w:rFonts w:ascii="Times New Roman" w:eastAsia="Times New Roman" w:hAnsi="Times New Roman" w:cs="Times New Roman"/>
          <w:sz w:val="28"/>
          <w:szCs w:val="28"/>
        </w:rPr>
        <w:t xml:space="preserve"> к вышесказанному</w:t>
      </w:r>
      <w:r w:rsidR="00BD69DC">
        <w:rPr>
          <w:rFonts w:ascii="Times New Roman" w:eastAsia="Times New Roman" w:hAnsi="Times New Roman" w:cs="Times New Roman"/>
          <w:sz w:val="28"/>
          <w:szCs w:val="28"/>
        </w:rPr>
        <w:t xml:space="preserve"> отметим</w:t>
      </w:r>
      <w:r w:rsidR="003D371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9DC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чаще об опыте употребления наркотиков говорили мужчин</w:t>
      </w:r>
      <w:r w:rsidR="003D371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(12,</w:t>
      </w:r>
      <w:r w:rsidR="00386A9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%), рес</w:t>
      </w:r>
      <w:r w:rsidR="00084A30">
        <w:rPr>
          <w:rFonts w:ascii="Times New Roman" w:eastAsia="Times New Roman" w:hAnsi="Times New Roman" w:cs="Times New Roman"/>
          <w:sz w:val="28"/>
          <w:szCs w:val="28"/>
        </w:rPr>
        <w:t>понденты в возрасте от 30 до 44 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лет (</w:t>
      </w:r>
      <w:r w:rsidR="00386A99">
        <w:rPr>
          <w:rFonts w:ascii="Times New Roman" w:eastAsia="Times New Roman" w:hAnsi="Times New Roman" w:cs="Times New Roman"/>
          <w:sz w:val="28"/>
          <w:szCs w:val="28"/>
        </w:rPr>
        <w:t>11,7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%), с высшим образованием (</w:t>
      </w:r>
      <w:r w:rsidR="00386A99">
        <w:rPr>
          <w:rFonts w:ascii="Times New Roman" w:eastAsia="Times New Roman" w:hAnsi="Times New Roman" w:cs="Times New Roman"/>
          <w:sz w:val="28"/>
          <w:szCs w:val="28"/>
        </w:rPr>
        <w:t>9,2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%), предприниматели (</w:t>
      </w:r>
      <w:r w:rsidR="00386A99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,8%), руководители (11,</w:t>
      </w:r>
      <w:r w:rsidR="00386A9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%). </w:t>
      </w:r>
    </w:p>
    <w:p w14:paraId="52F752E2" w14:textId="77777777" w:rsidR="008B4F11" w:rsidRDefault="000327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Респонденты, попробовавшие наркотики и поделившиеся своими наблюдениями, рассказали, что в основном пробовали один или несколько раз в жизни, но впоследствии перестали употреблять. Количество таких людей составило </w:t>
      </w:r>
      <w:r w:rsidR="00BA4B94">
        <w:rPr>
          <w:rFonts w:ascii="Times New Roman" w:eastAsia="Times New Roman" w:hAnsi="Times New Roman" w:cs="Times New Roman"/>
          <w:sz w:val="28"/>
          <w:szCs w:val="28"/>
        </w:rPr>
        <w:t>91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proofErr w:type="gramStart"/>
      <w:r w:rsidRPr="00B062C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ответивших</w:t>
      </w:r>
      <w:r w:rsidR="00BA4B9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Остальные ответы незначительно распределились в соответствии с различными вариантами. </w:t>
      </w:r>
    </w:p>
    <w:p w14:paraId="753396D8" w14:textId="77777777" w:rsidR="00BA4B94" w:rsidRDefault="00BA4B9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3CF97E6" wp14:editId="6F6F9506">
            <wp:extent cx="5806440" cy="3234690"/>
            <wp:effectExtent l="0" t="0" r="3810" b="0"/>
            <wp:docPr id="50" name="Диаграмма 50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AA0C711-A97C-2323-021B-616BE11F2D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572EC824" w14:textId="535010B1" w:rsidR="008B4F11" w:rsidRPr="00B062C6" w:rsidRDefault="007D0722" w:rsidP="0047301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202</w:t>
      </w:r>
      <w:r w:rsidR="00BA4B9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>года в категорию “употр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ебляющих” </w:t>
      </w:r>
      <w:r w:rsidR="00BA4B94">
        <w:rPr>
          <w:rFonts w:ascii="Times New Roman" w:eastAsia="Times New Roman" w:hAnsi="Times New Roman" w:cs="Times New Roman"/>
          <w:sz w:val="28"/>
          <w:szCs w:val="28"/>
        </w:rPr>
        <w:t xml:space="preserve">попали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жители </w:t>
      </w:r>
      <w:proofErr w:type="spellStart"/>
      <w:r w:rsidR="00BA4B94">
        <w:rPr>
          <w:rFonts w:ascii="Times New Roman" w:eastAsia="Times New Roman" w:hAnsi="Times New Roman" w:cs="Times New Roman"/>
          <w:sz w:val="28"/>
          <w:szCs w:val="28"/>
        </w:rPr>
        <w:t>Нягани</w:t>
      </w:r>
      <w:proofErr w:type="spellEnd"/>
      <w:r w:rsidR="00BA4B94">
        <w:rPr>
          <w:rFonts w:ascii="Times New Roman" w:eastAsia="Times New Roman" w:hAnsi="Times New Roman" w:cs="Times New Roman"/>
          <w:sz w:val="28"/>
          <w:szCs w:val="28"/>
        </w:rPr>
        <w:t xml:space="preserve"> (50%), Радужного (20%), Сургутского района (20%), </w:t>
      </w:r>
      <w:bookmarkStart w:id="19" w:name="_Hlk118418135"/>
      <w:r w:rsidR="00BA4B94">
        <w:rPr>
          <w:rFonts w:ascii="Times New Roman" w:eastAsia="Times New Roman" w:hAnsi="Times New Roman" w:cs="Times New Roman"/>
          <w:sz w:val="28"/>
          <w:szCs w:val="28"/>
        </w:rPr>
        <w:t xml:space="preserve">Нижневартовска (18,2%), 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>Когалыма (1</w:t>
      </w:r>
      <w:r w:rsidR="00306D73">
        <w:rPr>
          <w:rFonts w:ascii="Times New Roman" w:eastAsia="Times New Roman" w:hAnsi="Times New Roman" w:cs="Times New Roman"/>
          <w:sz w:val="28"/>
          <w:szCs w:val="28"/>
        </w:rPr>
        <w:t>6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>,7%), Ханты-Мансийска (</w:t>
      </w:r>
      <w:r w:rsidR="00306D73">
        <w:rPr>
          <w:rFonts w:ascii="Times New Roman" w:eastAsia="Times New Roman" w:hAnsi="Times New Roman" w:cs="Times New Roman"/>
          <w:sz w:val="28"/>
          <w:szCs w:val="28"/>
        </w:rPr>
        <w:t>7,7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>%)</w:t>
      </w:r>
      <w:r w:rsidR="00306D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9"/>
      <w:r w:rsidR="00306D7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>Сургута (</w:t>
      </w:r>
      <w:r w:rsidR="00306D73">
        <w:rPr>
          <w:rFonts w:ascii="Times New Roman" w:eastAsia="Times New Roman" w:hAnsi="Times New Roman" w:cs="Times New Roman"/>
          <w:sz w:val="28"/>
          <w:szCs w:val="28"/>
        </w:rPr>
        <w:t>3,2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%). </w:t>
      </w:r>
      <w:proofErr w:type="gramStart"/>
      <w:r w:rsidR="00306D73">
        <w:rPr>
          <w:rFonts w:ascii="Times New Roman" w:eastAsia="Times New Roman" w:hAnsi="Times New Roman" w:cs="Times New Roman"/>
          <w:sz w:val="28"/>
          <w:szCs w:val="28"/>
        </w:rPr>
        <w:t xml:space="preserve">В остальных муниципальных образованиях среди опрошенных употребляющих </w:t>
      </w:r>
      <w:r w:rsidR="00F579DF">
        <w:rPr>
          <w:rFonts w:ascii="Times New Roman" w:eastAsia="Times New Roman" w:hAnsi="Times New Roman" w:cs="Times New Roman"/>
          <w:sz w:val="28"/>
          <w:szCs w:val="28"/>
        </w:rPr>
        <w:t xml:space="preserve">наркотики </w:t>
      </w:r>
      <w:r w:rsidR="00306D73">
        <w:rPr>
          <w:rFonts w:ascii="Times New Roman" w:eastAsia="Times New Roman" w:hAnsi="Times New Roman" w:cs="Times New Roman"/>
          <w:sz w:val="28"/>
          <w:szCs w:val="28"/>
        </w:rPr>
        <w:t>не оказалось.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14:paraId="38C0E7AB" w14:textId="40B792D9" w:rsidR="008B4F11" w:rsidRPr="00B062C6" w:rsidRDefault="000327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2C6">
        <w:rPr>
          <w:rFonts w:ascii="Times New Roman" w:eastAsia="Times New Roman" w:hAnsi="Times New Roman" w:cs="Times New Roman"/>
          <w:sz w:val="28"/>
          <w:szCs w:val="28"/>
        </w:rPr>
        <w:t>Чаще о том, что употребляют наркотики на данный момент</w:t>
      </w:r>
      <w:r w:rsidR="00F579D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заявляли респонденты мужчины (</w:t>
      </w:r>
      <w:r w:rsidR="00306D73">
        <w:rPr>
          <w:rFonts w:ascii="Times New Roman" w:eastAsia="Times New Roman" w:hAnsi="Times New Roman" w:cs="Times New Roman"/>
          <w:sz w:val="28"/>
          <w:szCs w:val="28"/>
        </w:rPr>
        <w:t>9,7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%), </w:t>
      </w:r>
      <w:r w:rsidR="00F44D25">
        <w:rPr>
          <w:rFonts w:ascii="Times New Roman" w:eastAsia="Times New Roman" w:hAnsi="Times New Roman" w:cs="Times New Roman"/>
          <w:sz w:val="28"/>
          <w:szCs w:val="28"/>
        </w:rPr>
        <w:t xml:space="preserve">граждане </w:t>
      </w:r>
      <w:r w:rsidR="00F579DF">
        <w:rPr>
          <w:rFonts w:ascii="Times New Roman" w:eastAsia="Times New Roman" w:hAnsi="Times New Roman" w:cs="Times New Roman"/>
          <w:sz w:val="28"/>
          <w:szCs w:val="28"/>
        </w:rPr>
        <w:t>в возрасте от 30 до 44 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лет (</w:t>
      </w:r>
      <w:r w:rsidR="00306D73">
        <w:rPr>
          <w:rFonts w:ascii="Times New Roman" w:eastAsia="Times New Roman" w:hAnsi="Times New Roman" w:cs="Times New Roman"/>
          <w:sz w:val="28"/>
          <w:szCs w:val="28"/>
        </w:rPr>
        <w:t>11,5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%), с неполным средним или средним образованием (</w:t>
      </w:r>
      <w:r w:rsidR="00306D73">
        <w:rPr>
          <w:rFonts w:ascii="Times New Roman" w:eastAsia="Times New Roman" w:hAnsi="Times New Roman" w:cs="Times New Roman"/>
          <w:sz w:val="28"/>
          <w:szCs w:val="28"/>
        </w:rPr>
        <w:t>11,5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%), безработные, домохозяйки (</w:t>
      </w:r>
      <w:r w:rsidR="00306D7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%), </w:t>
      </w:r>
      <w:r w:rsidR="00306D73">
        <w:rPr>
          <w:rFonts w:ascii="Times New Roman" w:eastAsia="Times New Roman" w:hAnsi="Times New Roman" w:cs="Times New Roman"/>
          <w:sz w:val="28"/>
          <w:szCs w:val="28"/>
        </w:rPr>
        <w:t>пенсионеры, инвалиды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06D73">
        <w:rPr>
          <w:rFonts w:ascii="Times New Roman" w:eastAsia="Times New Roman" w:hAnsi="Times New Roman" w:cs="Times New Roman"/>
          <w:sz w:val="28"/>
          <w:szCs w:val="28"/>
        </w:rPr>
        <w:t>11,1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%). </w:t>
      </w:r>
    </w:p>
    <w:p w14:paraId="5D896659" w14:textId="77777777" w:rsidR="00F579DF" w:rsidRDefault="00F579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8455C0" w14:textId="3760DAA1" w:rsidR="002367E9" w:rsidRDefault="000327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7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Тем, кто заявил, что пробовал наркотики, был задан вопрос о первом опыте употребления наркотических веществ. </w:t>
      </w:r>
      <w:r w:rsidR="002367E9">
        <w:rPr>
          <w:rFonts w:ascii="Times New Roman" w:eastAsia="Times New Roman" w:hAnsi="Times New Roman" w:cs="Times New Roman"/>
          <w:sz w:val="28"/>
          <w:szCs w:val="28"/>
        </w:rPr>
        <w:t>27,1</w:t>
      </w:r>
      <w:r w:rsidRPr="002367E9">
        <w:rPr>
          <w:rFonts w:ascii="Times New Roman" w:eastAsia="Times New Roman" w:hAnsi="Times New Roman" w:cs="Times New Roman"/>
          <w:sz w:val="28"/>
          <w:szCs w:val="28"/>
        </w:rPr>
        <w:t>% процентов ответивших заявили, что впервые попробовали н</w:t>
      </w:r>
      <w:r w:rsidR="00F579DF">
        <w:rPr>
          <w:rFonts w:ascii="Times New Roman" w:eastAsia="Times New Roman" w:hAnsi="Times New Roman" w:cs="Times New Roman"/>
          <w:sz w:val="28"/>
          <w:szCs w:val="28"/>
        </w:rPr>
        <w:t>аркотики в возрасте от 18 до 20 </w:t>
      </w:r>
      <w:r w:rsidRPr="002367E9">
        <w:rPr>
          <w:rFonts w:ascii="Times New Roman" w:eastAsia="Times New Roman" w:hAnsi="Times New Roman" w:cs="Times New Roman"/>
          <w:sz w:val="28"/>
          <w:szCs w:val="28"/>
        </w:rPr>
        <w:t xml:space="preserve">лет, </w:t>
      </w:r>
      <w:r w:rsidR="002367E9">
        <w:rPr>
          <w:rFonts w:ascii="Times New Roman" w:eastAsia="Times New Roman" w:hAnsi="Times New Roman" w:cs="Times New Roman"/>
          <w:sz w:val="28"/>
          <w:szCs w:val="28"/>
        </w:rPr>
        <w:t>25,6</w:t>
      </w:r>
      <w:r w:rsidR="00F579DF">
        <w:rPr>
          <w:rFonts w:ascii="Times New Roman" w:eastAsia="Times New Roman" w:hAnsi="Times New Roman" w:cs="Times New Roman"/>
          <w:sz w:val="28"/>
          <w:szCs w:val="28"/>
        </w:rPr>
        <w:t>% </w:t>
      </w:r>
      <w:r w:rsidRPr="002367E9">
        <w:rPr>
          <w:rFonts w:ascii="Times New Roman" w:eastAsia="Times New Roman" w:hAnsi="Times New Roman" w:cs="Times New Roman"/>
          <w:sz w:val="28"/>
          <w:szCs w:val="28"/>
        </w:rPr>
        <w:t xml:space="preserve">ответивших </w:t>
      </w:r>
      <w:r w:rsidR="00F44D25" w:rsidRPr="002367E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579DF">
        <w:rPr>
          <w:rFonts w:ascii="Times New Roman" w:eastAsia="Times New Roman" w:hAnsi="Times New Roman" w:cs="Times New Roman"/>
          <w:sz w:val="28"/>
          <w:szCs w:val="28"/>
        </w:rPr>
        <w:t xml:space="preserve"> в возрасте от 16 до 17 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лет, </w:t>
      </w:r>
      <w:r w:rsidR="007F5B55">
        <w:rPr>
          <w:rFonts w:ascii="Times New Roman" w:eastAsia="Times New Roman" w:hAnsi="Times New Roman" w:cs="Times New Roman"/>
          <w:sz w:val="28"/>
          <w:szCs w:val="28"/>
        </w:rPr>
        <w:t>25,5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F44D25">
        <w:rPr>
          <w:rFonts w:ascii="Times New Roman" w:eastAsia="Times New Roman" w:hAnsi="Times New Roman" w:cs="Times New Roman"/>
          <w:sz w:val="28"/>
          <w:szCs w:val="28"/>
        </w:rPr>
        <w:t>ответивших в возрасте старше 20 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лет. При этом </w:t>
      </w:r>
      <w:r w:rsidR="007F5B55">
        <w:rPr>
          <w:rFonts w:ascii="Times New Roman" w:eastAsia="Times New Roman" w:hAnsi="Times New Roman" w:cs="Times New Roman"/>
          <w:sz w:val="28"/>
          <w:szCs w:val="28"/>
        </w:rPr>
        <w:t>21,8</w:t>
      </w:r>
      <w:r w:rsidR="00F579DF">
        <w:rPr>
          <w:rFonts w:ascii="Times New Roman" w:eastAsia="Times New Roman" w:hAnsi="Times New Roman" w:cs="Times New Roman"/>
          <w:sz w:val="28"/>
          <w:szCs w:val="28"/>
        </w:rPr>
        <w:t>% 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ответивших попробовали наркотик</w:t>
      </w:r>
      <w:r w:rsidR="00F44D25">
        <w:rPr>
          <w:rFonts w:ascii="Times New Roman" w:eastAsia="Times New Roman" w:hAnsi="Times New Roman" w:cs="Times New Roman"/>
          <w:sz w:val="28"/>
          <w:szCs w:val="28"/>
        </w:rPr>
        <w:t>и в подростковом возрасте до 16 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лет. </w:t>
      </w:r>
    </w:p>
    <w:p w14:paraId="7EDA7D4A" w14:textId="77777777" w:rsidR="002367E9" w:rsidRDefault="002367E9" w:rsidP="002367E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9AD6D97" wp14:editId="467BCAFB">
            <wp:extent cx="4572000" cy="2743200"/>
            <wp:effectExtent l="0" t="0" r="0" b="0"/>
            <wp:docPr id="19" name="Диаграмма 19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438FD9E0-3F9D-D8D5-0E5F-8191A91FA4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1F057838" w14:textId="5E7BC855" w:rsidR="008B4F11" w:rsidRDefault="000327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2C6">
        <w:rPr>
          <w:rFonts w:ascii="Times New Roman" w:eastAsia="Times New Roman" w:hAnsi="Times New Roman" w:cs="Times New Roman"/>
          <w:sz w:val="28"/>
          <w:szCs w:val="28"/>
        </w:rPr>
        <w:t>Следует отметить, что доля респондентов, впервые столкнувшихся</w:t>
      </w:r>
      <w:r w:rsidR="00F579DF">
        <w:rPr>
          <w:rFonts w:ascii="Times New Roman" w:eastAsia="Times New Roman" w:hAnsi="Times New Roman" w:cs="Times New Roman"/>
          <w:sz w:val="28"/>
          <w:szCs w:val="28"/>
        </w:rPr>
        <w:t xml:space="preserve"> с наркотиками в возрасте до 18 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лет, превалирует в </w:t>
      </w:r>
      <w:proofErr w:type="spellStart"/>
      <w:r w:rsidRPr="00B062C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66CAD">
        <w:rPr>
          <w:rFonts w:ascii="Times New Roman" w:eastAsia="Times New Roman" w:hAnsi="Times New Roman" w:cs="Times New Roman"/>
          <w:sz w:val="28"/>
          <w:szCs w:val="28"/>
        </w:rPr>
        <w:t>ондинском</w:t>
      </w:r>
      <w:proofErr w:type="spellEnd"/>
      <w:r w:rsidR="00A66CAD"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A66CAD">
        <w:rPr>
          <w:rFonts w:ascii="Times New Roman" w:eastAsia="Times New Roman" w:hAnsi="Times New Roman" w:cs="Times New Roman"/>
          <w:sz w:val="28"/>
          <w:szCs w:val="28"/>
        </w:rPr>
        <w:t xml:space="preserve"> Когалыме, </w:t>
      </w:r>
      <w:proofErr w:type="spellStart"/>
      <w:r w:rsidR="00A66CAD">
        <w:rPr>
          <w:rFonts w:ascii="Times New Roman" w:eastAsia="Times New Roman" w:hAnsi="Times New Roman" w:cs="Times New Roman"/>
          <w:sz w:val="28"/>
          <w:szCs w:val="28"/>
        </w:rPr>
        <w:t>Урае</w:t>
      </w:r>
      <w:proofErr w:type="spellEnd"/>
      <w:r w:rsidR="00A66C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Нижневартовском</w:t>
      </w:r>
      <w:r w:rsidR="00A41209">
        <w:rPr>
          <w:rFonts w:ascii="Times New Roman" w:eastAsia="Times New Roman" w:hAnsi="Times New Roman" w:cs="Times New Roman"/>
          <w:sz w:val="28"/>
          <w:szCs w:val="28"/>
        </w:rPr>
        <w:t xml:space="preserve"> и Ханты-Мансийском районах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41209">
        <w:rPr>
          <w:rFonts w:ascii="Times New Roman" w:eastAsia="Times New Roman" w:hAnsi="Times New Roman" w:cs="Times New Roman"/>
          <w:sz w:val="28"/>
          <w:szCs w:val="28"/>
        </w:rPr>
        <w:t>Примечательно, что большинство опрошенных из сельской местности, употреблявших наркотические вещества, свой первый опыт относят к подростковому возрасту:</w:t>
      </w:r>
      <w:r w:rsidR="00456BB7">
        <w:rPr>
          <w:rFonts w:ascii="Times New Roman" w:eastAsia="Times New Roman" w:hAnsi="Times New Roman" w:cs="Times New Roman"/>
          <w:sz w:val="28"/>
          <w:szCs w:val="28"/>
        </w:rPr>
        <w:t xml:space="preserve"> 57,2% употребили впервые до 18 </w:t>
      </w:r>
      <w:r w:rsidR="00A41209">
        <w:rPr>
          <w:rFonts w:ascii="Times New Roman" w:eastAsia="Times New Roman" w:hAnsi="Times New Roman" w:cs="Times New Roman"/>
          <w:sz w:val="28"/>
          <w:szCs w:val="28"/>
        </w:rPr>
        <w:t xml:space="preserve">лет, из них 42,9% - до </w:t>
      </w:r>
      <w:r w:rsidR="00456BB7">
        <w:rPr>
          <w:rFonts w:ascii="Times New Roman" w:eastAsia="Times New Roman" w:hAnsi="Times New Roman" w:cs="Times New Roman"/>
          <w:sz w:val="28"/>
          <w:szCs w:val="28"/>
        </w:rPr>
        <w:t>16 </w:t>
      </w:r>
      <w:r w:rsidR="00E11E20"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14:paraId="2FE1CB65" w14:textId="0CCA894F" w:rsidR="008B4F11" w:rsidRDefault="000327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2C6">
        <w:rPr>
          <w:rFonts w:ascii="Times New Roman" w:eastAsia="Times New Roman" w:hAnsi="Times New Roman" w:cs="Times New Roman"/>
          <w:sz w:val="28"/>
          <w:szCs w:val="28"/>
        </w:rPr>
        <w:t>Респонденты, пробовавшие наркотики, поделились, что в основном употребляют или употребляли вещества “по глупости” (</w:t>
      </w:r>
      <w:r w:rsidR="00E11E20">
        <w:rPr>
          <w:rFonts w:ascii="Times New Roman" w:eastAsia="Times New Roman" w:hAnsi="Times New Roman" w:cs="Times New Roman"/>
          <w:sz w:val="28"/>
          <w:szCs w:val="28"/>
        </w:rPr>
        <w:t>35,3</w:t>
      </w:r>
      <w:r w:rsidR="00456BB7">
        <w:rPr>
          <w:rFonts w:ascii="Times New Roman" w:eastAsia="Times New Roman" w:hAnsi="Times New Roman" w:cs="Times New Roman"/>
          <w:sz w:val="28"/>
          <w:szCs w:val="28"/>
        </w:rPr>
        <w:t>% </w:t>
      </w:r>
      <w:proofErr w:type="gramStart"/>
      <w:r w:rsidRPr="00B062C6">
        <w:rPr>
          <w:rFonts w:ascii="Times New Roman" w:eastAsia="Times New Roman" w:hAnsi="Times New Roman" w:cs="Times New Roman"/>
          <w:sz w:val="28"/>
          <w:szCs w:val="28"/>
        </w:rPr>
        <w:t>ответивших</w:t>
      </w:r>
      <w:proofErr w:type="gramEnd"/>
      <w:r w:rsidRPr="00B062C6">
        <w:rPr>
          <w:rFonts w:ascii="Times New Roman" w:eastAsia="Times New Roman" w:hAnsi="Times New Roman" w:cs="Times New Roman"/>
          <w:sz w:val="28"/>
          <w:szCs w:val="28"/>
        </w:rPr>
        <w:t>), от “нечего делать” (</w:t>
      </w:r>
      <w:r w:rsidR="00E11E20">
        <w:rPr>
          <w:rFonts w:ascii="Times New Roman" w:eastAsia="Times New Roman" w:hAnsi="Times New Roman" w:cs="Times New Roman"/>
          <w:sz w:val="28"/>
          <w:szCs w:val="28"/>
        </w:rPr>
        <w:t>32,3</w:t>
      </w:r>
      <w:r w:rsidR="00456BB7">
        <w:rPr>
          <w:rFonts w:ascii="Times New Roman" w:eastAsia="Times New Roman" w:hAnsi="Times New Roman" w:cs="Times New Roman"/>
          <w:sz w:val="28"/>
          <w:szCs w:val="28"/>
        </w:rPr>
        <w:t>% 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ответивших), по причине связи с плохой компанией (</w:t>
      </w:r>
      <w:r w:rsidR="00E11E20">
        <w:rPr>
          <w:rFonts w:ascii="Times New Roman" w:eastAsia="Times New Roman" w:hAnsi="Times New Roman" w:cs="Times New Roman"/>
          <w:sz w:val="28"/>
          <w:szCs w:val="28"/>
        </w:rPr>
        <w:t>20,3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%). </w:t>
      </w:r>
      <w:proofErr w:type="gramStart"/>
      <w:r w:rsidRPr="00B062C6">
        <w:rPr>
          <w:rFonts w:ascii="Times New Roman" w:eastAsia="Times New Roman" w:hAnsi="Times New Roman" w:cs="Times New Roman"/>
          <w:sz w:val="28"/>
          <w:szCs w:val="28"/>
        </w:rPr>
        <w:t>Менее распространенными причинами оказались “для снятия напряжения” (</w:t>
      </w:r>
      <w:r w:rsidR="00E11E20">
        <w:rPr>
          <w:rFonts w:ascii="Times New Roman" w:eastAsia="Times New Roman" w:hAnsi="Times New Roman" w:cs="Times New Roman"/>
          <w:sz w:val="28"/>
          <w:szCs w:val="28"/>
        </w:rPr>
        <w:t>8,3</w:t>
      </w:r>
      <w:r w:rsidR="00456BB7">
        <w:rPr>
          <w:rFonts w:ascii="Times New Roman" w:eastAsia="Times New Roman" w:hAnsi="Times New Roman" w:cs="Times New Roman"/>
          <w:sz w:val="28"/>
          <w:szCs w:val="28"/>
        </w:rPr>
        <w:t>% 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ответивших), “зависимость от мнения сверстников, желание подражать” (6</w:t>
      </w:r>
      <w:r w:rsidR="00E11E20">
        <w:rPr>
          <w:rFonts w:ascii="Times New Roman" w:eastAsia="Times New Roman" w:hAnsi="Times New Roman" w:cs="Times New Roman"/>
          <w:sz w:val="28"/>
          <w:szCs w:val="28"/>
        </w:rPr>
        <w:t>,8</w:t>
      </w:r>
      <w:r w:rsidR="00456BB7">
        <w:rPr>
          <w:rFonts w:ascii="Times New Roman" w:eastAsia="Times New Roman" w:hAnsi="Times New Roman" w:cs="Times New Roman"/>
          <w:sz w:val="28"/>
          <w:szCs w:val="28"/>
        </w:rPr>
        <w:t>% 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ответивших),</w:t>
      </w:r>
      <w:r w:rsidR="006F6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63DA" w:rsidRPr="00B062C6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6F63DA">
        <w:rPr>
          <w:rFonts w:ascii="Times New Roman" w:eastAsia="Times New Roman" w:hAnsi="Times New Roman" w:cs="Times New Roman"/>
          <w:sz w:val="28"/>
          <w:szCs w:val="28"/>
        </w:rPr>
        <w:t>депрессия, пессимизм</w:t>
      </w:r>
      <w:r w:rsidR="006F63DA" w:rsidRPr="00B062C6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6F63DA">
        <w:rPr>
          <w:rFonts w:ascii="Times New Roman" w:eastAsia="Times New Roman" w:hAnsi="Times New Roman" w:cs="Times New Roman"/>
          <w:sz w:val="28"/>
          <w:szCs w:val="28"/>
        </w:rPr>
        <w:t xml:space="preserve"> (4,5</w:t>
      </w:r>
      <w:r w:rsidR="00456BB7">
        <w:rPr>
          <w:rFonts w:ascii="Times New Roman" w:eastAsia="Times New Roman" w:hAnsi="Times New Roman" w:cs="Times New Roman"/>
          <w:sz w:val="28"/>
          <w:szCs w:val="28"/>
        </w:rPr>
        <w:t>% </w:t>
      </w:r>
      <w:r w:rsidR="006F63DA">
        <w:rPr>
          <w:rFonts w:ascii="Times New Roman" w:eastAsia="Times New Roman" w:hAnsi="Times New Roman" w:cs="Times New Roman"/>
          <w:sz w:val="28"/>
          <w:szCs w:val="28"/>
        </w:rPr>
        <w:t>от ответивших)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F63DA">
        <w:rPr>
          <w:rFonts w:ascii="Times New Roman" w:eastAsia="Times New Roman" w:hAnsi="Times New Roman" w:cs="Times New Roman"/>
          <w:sz w:val="28"/>
          <w:szCs w:val="28"/>
        </w:rPr>
        <w:t>12%</w:t>
      </w:r>
      <w:r w:rsidR="00456BB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пробовавши</w:t>
      </w:r>
      <w:r w:rsidR="006F63DA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наркотики поделил</w:t>
      </w:r>
      <w:r w:rsidR="006F63DA">
        <w:rPr>
          <w:rFonts w:ascii="Times New Roman" w:eastAsia="Times New Roman" w:hAnsi="Times New Roman" w:cs="Times New Roman"/>
          <w:sz w:val="28"/>
          <w:szCs w:val="28"/>
        </w:rPr>
        <w:t>ись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lastRenderedPageBreak/>
        <w:t>своей собственной причиной, среди которых наиболее популярной стал “интерес и любопытство”.</w:t>
      </w:r>
      <w:proofErr w:type="gramEnd"/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Причина “нечего делать” оказалась наиболее популярной среди опрошенных жителей </w:t>
      </w:r>
      <w:proofErr w:type="spellStart"/>
      <w:r w:rsidR="006F63DA">
        <w:rPr>
          <w:rFonts w:ascii="Times New Roman" w:eastAsia="Times New Roman" w:hAnsi="Times New Roman" w:cs="Times New Roman"/>
          <w:sz w:val="28"/>
          <w:szCs w:val="28"/>
        </w:rPr>
        <w:t>Югорска</w:t>
      </w:r>
      <w:proofErr w:type="spellEnd"/>
      <w:r w:rsidR="006F63DA">
        <w:rPr>
          <w:rFonts w:ascii="Times New Roman" w:eastAsia="Times New Roman" w:hAnsi="Times New Roman" w:cs="Times New Roman"/>
          <w:sz w:val="28"/>
          <w:szCs w:val="28"/>
        </w:rPr>
        <w:t xml:space="preserve"> (100%), </w:t>
      </w:r>
      <w:r w:rsidR="006F63DA" w:rsidRPr="00B062C6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</w:t>
      </w:r>
      <w:r w:rsidR="006F63DA">
        <w:rPr>
          <w:rFonts w:ascii="Times New Roman" w:eastAsia="Times New Roman" w:hAnsi="Times New Roman" w:cs="Times New Roman"/>
          <w:sz w:val="28"/>
          <w:szCs w:val="28"/>
        </w:rPr>
        <w:t xml:space="preserve"> (100%), Советского и </w:t>
      </w:r>
      <w:proofErr w:type="spellStart"/>
      <w:r w:rsidR="006F63DA"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proofErr w:type="spellEnd"/>
      <w:r w:rsidR="006F63DA">
        <w:rPr>
          <w:rFonts w:ascii="Times New Roman" w:eastAsia="Times New Roman" w:hAnsi="Times New Roman" w:cs="Times New Roman"/>
          <w:sz w:val="28"/>
          <w:szCs w:val="28"/>
        </w:rPr>
        <w:t xml:space="preserve"> района (50%), а также города </w:t>
      </w:r>
      <w:proofErr w:type="spellStart"/>
      <w:r w:rsidR="006F63DA">
        <w:rPr>
          <w:rFonts w:ascii="Times New Roman" w:eastAsia="Times New Roman" w:hAnsi="Times New Roman" w:cs="Times New Roman"/>
          <w:sz w:val="28"/>
          <w:szCs w:val="28"/>
        </w:rPr>
        <w:t>Мегион</w:t>
      </w:r>
      <w:proofErr w:type="spellEnd"/>
      <w:r w:rsidR="006F63DA">
        <w:rPr>
          <w:rFonts w:ascii="Times New Roman" w:eastAsia="Times New Roman" w:hAnsi="Times New Roman" w:cs="Times New Roman"/>
          <w:sz w:val="28"/>
          <w:szCs w:val="28"/>
        </w:rPr>
        <w:t xml:space="preserve"> (50%).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444AD5F" w14:textId="77777777" w:rsidR="00E11E20" w:rsidRPr="00B062C6" w:rsidRDefault="00E11E20" w:rsidP="008331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55CECEB" wp14:editId="1EF5CE20">
            <wp:extent cx="5812403" cy="4047214"/>
            <wp:effectExtent l="0" t="0" r="0" b="0"/>
            <wp:docPr id="20" name="Диаграмма 20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894A428-AA00-16B9-F939-EA465B4F08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59BBDA85" w14:textId="790C486E" w:rsidR="00F44D25" w:rsidRDefault="000327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2C6">
        <w:rPr>
          <w:rFonts w:ascii="Times New Roman" w:eastAsia="Times New Roman" w:hAnsi="Times New Roman" w:cs="Times New Roman"/>
          <w:sz w:val="28"/>
          <w:szCs w:val="28"/>
        </w:rPr>
        <w:t>Среди употребляем</w:t>
      </w:r>
      <w:r w:rsidR="00F44D25">
        <w:rPr>
          <w:rFonts w:ascii="Times New Roman" w:eastAsia="Times New Roman" w:hAnsi="Times New Roman" w:cs="Times New Roman"/>
          <w:sz w:val="28"/>
          <w:szCs w:val="28"/>
        </w:rPr>
        <w:t>ых наркотических веществ в 202</w:t>
      </w:r>
      <w:r w:rsidR="005822B6">
        <w:rPr>
          <w:rFonts w:ascii="Times New Roman" w:eastAsia="Times New Roman" w:hAnsi="Times New Roman" w:cs="Times New Roman"/>
          <w:sz w:val="28"/>
          <w:szCs w:val="28"/>
        </w:rPr>
        <w:t>2</w:t>
      </w:r>
      <w:r w:rsidR="00F44D2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году названы </w:t>
      </w:r>
      <w:bookmarkStart w:id="20" w:name="_Hlk118416801"/>
      <w:r w:rsidR="005822B6">
        <w:rPr>
          <w:rFonts w:ascii="Times New Roman" w:eastAsia="Times New Roman" w:hAnsi="Times New Roman" w:cs="Times New Roman"/>
          <w:sz w:val="28"/>
          <w:szCs w:val="28"/>
        </w:rPr>
        <w:t>конопля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822B6">
        <w:rPr>
          <w:rFonts w:ascii="Times New Roman" w:eastAsia="Times New Roman" w:hAnsi="Times New Roman" w:cs="Times New Roman"/>
          <w:sz w:val="28"/>
          <w:szCs w:val="28"/>
        </w:rPr>
        <w:t>46,6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%), </w:t>
      </w:r>
      <w:r w:rsidR="005822B6">
        <w:rPr>
          <w:rFonts w:ascii="Times New Roman" w:eastAsia="Times New Roman" w:hAnsi="Times New Roman" w:cs="Times New Roman"/>
          <w:sz w:val="28"/>
          <w:szCs w:val="28"/>
        </w:rPr>
        <w:t>гашиш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822B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%), героин (2,3%), соли (</w:t>
      </w:r>
      <w:r w:rsidR="005822B6">
        <w:rPr>
          <w:rFonts w:ascii="Times New Roman" w:eastAsia="Times New Roman" w:hAnsi="Times New Roman" w:cs="Times New Roman"/>
          <w:sz w:val="28"/>
          <w:szCs w:val="28"/>
        </w:rPr>
        <w:t>2,3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%), </w:t>
      </w:r>
      <w:proofErr w:type="spellStart"/>
      <w:r w:rsidRPr="00B062C6">
        <w:rPr>
          <w:rFonts w:ascii="Times New Roman" w:eastAsia="Times New Roman" w:hAnsi="Times New Roman" w:cs="Times New Roman"/>
          <w:sz w:val="28"/>
          <w:szCs w:val="28"/>
        </w:rPr>
        <w:t>мефедрон</w:t>
      </w:r>
      <w:proofErr w:type="spellEnd"/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(1,</w:t>
      </w:r>
      <w:r w:rsidR="005822B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%),</w:t>
      </w:r>
      <w:r w:rsidR="005822B6">
        <w:rPr>
          <w:rFonts w:ascii="Times New Roman" w:eastAsia="Times New Roman" w:hAnsi="Times New Roman" w:cs="Times New Roman"/>
          <w:sz w:val="28"/>
          <w:szCs w:val="28"/>
        </w:rPr>
        <w:t xml:space="preserve"> таблетка (1,5%),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6">
        <w:rPr>
          <w:rFonts w:ascii="Times New Roman" w:eastAsia="Times New Roman" w:hAnsi="Times New Roman" w:cs="Times New Roman"/>
          <w:sz w:val="28"/>
          <w:szCs w:val="28"/>
        </w:rPr>
        <w:t>амфетамин</w:t>
      </w:r>
      <w:proofErr w:type="spellEnd"/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(0,8%)</w:t>
      </w:r>
      <w:bookmarkEnd w:id="20"/>
      <w:r w:rsidR="008331F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1F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ругие вещества уп</w:t>
      </w:r>
      <w:r w:rsidR="00E421C0">
        <w:rPr>
          <w:rFonts w:ascii="Times New Roman" w:eastAsia="Times New Roman" w:hAnsi="Times New Roman" w:cs="Times New Roman"/>
          <w:sz w:val="28"/>
          <w:szCs w:val="28"/>
        </w:rPr>
        <w:t xml:space="preserve">омянуты </w:t>
      </w:r>
      <w:r w:rsidR="00F44D25">
        <w:rPr>
          <w:rFonts w:ascii="Times New Roman" w:eastAsia="Times New Roman" w:hAnsi="Times New Roman" w:cs="Times New Roman"/>
          <w:sz w:val="28"/>
          <w:szCs w:val="28"/>
        </w:rPr>
        <w:t>в единичном экземпляре</w:t>
      </w:r>
      <w:r w:rsidR="00FD1F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2A437B0" w14:textId="69CCAABA" w:rsidR="00FD1F6F" w:rsidRDefault="00FD1F6F" w:rsidP="00FD1F6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Requires="cx1">
            <w:drawing>
              <wp:inline distT="0" distB="0" distL="0" distR="0" wp14:anchorId="6BBE829A" wp14:editId="054BCADA">
                <wp:extent cx="5402580" cy="3627120"/>
                <wp:effectExtent l="0" t="0" r="7620" b="11430"/>
                <wp:docPr id="18" name="Диаграмма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33417B-7030-C30B-E96D-552F9A20F4A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41"/>
                  </a:graphicData>
                </a:graphic>
              </wp:inline>
            </w:drawing>
          </mc:Choice>
          <mc:Fallback>
            <w:drawing>
              <wp:inline distT="0" distB="0" distL="0" distR="0" wp14:anchorId="6BBE829A" wp14:editId="054BCADA">
                <wp:extent cx="5402580" cy="3627120"/>
                <wp:effectExtent l="0" t="0" r="7620" b="11430"/>
                <wp:docPr id="18" name="Диаграмма 18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1B33417B-7030-C30B-E96D-552F9A20F4A7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Диаграмма 18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1B33417B-7030-C30B-E96D-552F9A20F4A7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2580" cy="3627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6BB0553" w14:textId="70E241E2" w:rsidR="00293F11" w:rsidRDefault="0003271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Также респондентам был задан </w:t>
      </w:r>
      <w:proofErr w:type="gramStart"/>
      <w:r w:rsidRPr="00B062C6">
        <w:rPr>
          <w:rFonts w:ascii="Times New Roman" w:eastAsia="Times New Roman" w:hAnsi="Times New Roman" w:cs="Times New Roman"/>
          <w:sz w:val="28"/>
          <w:szCs w:val="28"/>
        </w:rPr>
        <w:t>вопрос</w:t>
      </w:r>
      <w:proofErr w:type="gramEnd"/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B062C6">
        <w:rPr>
          <w:rFonts w:ascii="Times New Roman" w:eastAsia="Times New Roman" w:hAnsi="Times New Roman" w:cs="Times New Roman"/>
          <w:i/>
          <w:sz w:val="28"/>
          <w:szCs w:val="28"/>
        </w:rPr>
        <w:t xml:space="preserve">Каким способом Вы употребляете наркотики?”. </w:t>
      </w:r>
      <w:r w:rsidR="005822B6">
        <w:rPr>
          <w:rFonts w:ascii="Times New Roman" w:eastAsia="Times New Roman" w:hAnsi="Times New Roman" w:cs="Times New Roman"/>
          <w:sz w:val="28"/>
          <w:szCs w:val="28"/>
        </w:rPr>
        <w:t>60,6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% ответивших респондентов указали, что в основном “курили” вещества, </w:t>
      </w:r>
      <w:r w:rsidR="005822B6">
        <w:rPr>
          <w:rFonts w:ascii="Times New Roman" w:eastAsia="Times New Roman" w:hAnsi="Times New Roman" w:cs="Times New Roman"/>
          <w:sz w:val="28"/>
          <w:szCs w:val="28"/>
        </w:rPr>
        <w:t>7,6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% ответили, что “кололи”, 3% </w:t>
      </w:r>
      <w:r w:rsidR="008331FD">
        <w:rPr>
          <w:rFonts w:ascii="Times New Roman" w:eastAsia="Times New Roman" w:hAnsi="Times New Roman" w:cs="Times New Roman"/>
          <w:sz w:val="28"/>
          <w:szCs w:val="28"/>
        </w:rPr>
        <w:t>указали способ “перорально”, 3% 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ответивших “нюхали”</w:t>
      </w:r>
      <w:r w:rsidR="005822B6">
        <w:rPr>
          <w:rFonts w:ascii="Times New Roman" w:eastAsia="Times New Roman" w:hAnsi="Times New Roman" w:cs="Times New Roman"/>
          <w:sz w:val="28"/>
          <w:szCs w:val="28"/>
        </w:rPr>
        <w:t xml:space="preserve">, 0,8% - </w:t>
      </w:r>
      <w:r w:rsidR="005822B6" w:rsidRPr="00B062C6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5822B6">
        <w:rPr>
          <w:rFonts w:ascii="Times New Roman" w:eastAsia="Times New Roman" w:hAnsi="Times New Roman" w:cs="Times New Roman"/>
          <w:sz w:val="28"/>
          <w:szCs w:val="28"/>
        </w:rPr>
        <w:t>закладывали за губу</w:t>
      </w:r>
      <w:r w:rsidR="005822B6" w:rsidRPr="00B062C6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4261FFD" w14:textId="02CDA385" w:rsidR="0088710C" w:rsidRDefault="00032715" w:rsidP="00D43D2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2C6">
        <w:rPr>
          <w:rFonts w:ascii="Times New Roman" w:eastAsia="Times New Roman" w:hAnsi="Times New Roman" w:cs="Times New Roman"/>
          <w:sz w:val="28"/>
          <w:szCs w:val="28"/>
        </w:rPr>
        <w:t>Продолжая тему употребления наркотических веществ, мы можем выделить основные мотивы употребления конкретного вида наркотика. Наиболее п</w:t>
      </w:r>
      <w:r w:rsidR="00F44D25">
        <w:rPr>
          <w:rFonts w:ascii="Times New Roman" w:eastAsia="Times New Roman" w:hAnsi="Times New Roman" w:cs="Times New Roman"/>
          <w:sz w:val="28"/>
          <w:szCs w:val="28"/>
        </w:rPr>
        <w:t>опулярным мотивом</w:t>
      </w:r>
      <w:r w:rsidR="008331FD">
        <w:rPr>
          <w:rFonts w:ascii="Times New Roman" w:eastAsia="Times New Roman" w:hAnsi="Times New Roman" w:cs="Times New Roman"/>
          <w:sz w:val="28"/>
          <w:szCs w:val="28"/>
        </w:rPr>
        <w:t xml:space="preserve"> в 2022 </w:t>
      </w:r>
      <w:r w:rsidR="00C710A3">
        <w:rPr>
          <w:rFonts w:ascii="Times New Roman" w:eastAsia="Times New Roman" w:hAnsi="Times New Roman" w:cs="Times New Roman"/>
          <w:sz w:val="28"/>
          <w:szCs w:val="28"/>
        </w:rPr>
        <w:t xml:space="preserve">году 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стал мотив “за компанию”, его отметили </w:t>
      </w:r>
      <w:r w:rsidR="0088710C">
        <w:rPr>
          <w:rFonts w:ascii="Times New Roman" w:eastAsia="Times New Roman" w:hAnsi="Times New Roman" w:cs="Times New Roman"/>
          <w:sz w:val="28"/>
          <w:szCs w:val="28"/>
        </w:rPr>
        <w:t>42,9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proofErr w:type="gramStart"/>
      <w:r w:rsidRPr="00B062C6">
        <w:rPr>
          <w:rFonts w:ascii="Times New Roman" w:eastAsia="Times New Roman" w:hAnsi="Times New Roman" w:cs="Times New Roman"/>
          <w:sz w:val="28"/>
          <w:szCs w:val="28"/>
        </w:rPr>
        <w:t>ответивших</w:t>
      </w:r>
      <w:proofErr w:type="gramEnd"/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8710C">
        <w:rPr>
          <w:rFonts w:ascii="Times New Roman" w:eastAsia="Times New Roman" w:hAnsi="Times New Roman" w:cs="Times New Roman"/>
          <w:sz w:val="28"/>
          <w:szCs w:val="28"/>
        </w:rPr>
        <w:t>20,3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% указали причину </w:t>
      </w:r>
      <w:r w:rsidR="0088710C" w:rsidRPr="00B062C6">
        <w:rPr>
          <w:rFonts w:ascii="Times New Roman" w:eastAsia="Times New Roman" w:hAnsi="Times New Roman" w:cs="Times New Roman"/>
          <w:sz w:val="28"/>
          <w:szCs w:val="28"/>
        </w:rPr>
        <w:t>“легче достать”</w:t>
      </w:r>
      <w:r w:rsidR="0088710C">
        <w:rPr>
          <w:rFonts w:ascii="Times New Roman" w:eastAsia="Times New Roman" w:hAnsi="Times New Roman" w:cs="Times New Roman"/>
          <w:sz w:val="28"/>
          <w:szCs w:val="28"/>
        </w:rPr>
        <w:t xml:space="preserve">, 15% - 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“менее вредны для организма”. </w:t>
      </w:r>
      <w:r w:rsidR="007C6E24">
        <w:rPr>
          <w:rFonts w:ascii="Times New Roman" w:eastAsia="Times New Roman" w:hAnsi="Times New Roman" w:cs="Times New Roman"/>
          <w:sz w:val="28"/>
          <w:szCs w:val="28"/>
        </w:rPr>
        <w:t xml:space="preserve">Значительно меньшее количество </w:t>
      </w:r>
      <w:proofErr w:type="gramStart"/>
      <w:r w:rsidR="007C6E24">
        <w:rPr>
          <w:rFonts w:ascii="Times New Roman" w:eastAsia="Times New Roman" w:hAnsi="Times New Roman" w:cs="Times New Roman"/>
          <w:sz w:val="28"/>
          <w:szCs w:val="28"/>
        </w:rPr>
        <w:t>употребляющих</w:t>
      </w:r>
      <w:proofErr w:type="gramEnd"/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выбрали мотив, указывающий на дешевизну наркотика</w:t>
      </w:r>
      <w:r w:rsidR="007C6E24">
        <w:rPr>
          <w:rFonts w:ascii="Times New Roman" w:eastAsia="Times New Roman" w:hAnsi="Times New Roman" w:cs="Times New Roman"/>
          <w:sz w:val="28"/>
          <w:szCs w:val="28"/>
        </w:rPr>
        <w:t xml:space="preserve"> (4,5%),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E24" w:rsidRPr="00B062C6">
        <w:rPr>
          <w:rFonts w:ascii="Times New Roman" w:eastAsia="Times New Roman" w:hAnsi="Times New Roman" w:cs="Times New Roman"/>
          <w:sz w:val="28"/>
          <w:szCs w:val="28"/>
        </w:rPr>
        <w:t xml:space="preserve">на привычку к определенному виду наркотика </w:t>
      </w:r>
      <w:r w:rsidR="007C6E2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2,</w:t>
      </w:r>
      <w:r w:rsidR="007C6E2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</w:t>
      </w:r>
      <w:r w:rsidR="007C6E24">
        <w:rPr>
          <w:rFonts w:ascii="Times New Roman" w:eastAsia="Times New Roman" w:hAnsi="Times New Roman" w:cs="Times New Roman"/>
          <w:sz w:val="28"/>
          <w:szCs w:val="28"/>
        </w:rPr>
        <w:t>) и легкость изготовления (0,8%)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97A6C">
        <w:rPr>
          <w:rFonts w:ascii="Times New Roman" w:eastAsia="Times New Roman" w:hAnsi="Times New Roman" w:cs="Times New Roman"/>
          <w:sz w:val="28"/>
          <w:szCs w:val="28"/>
        </w:rPr>
        <w:t>Самое распространенное в группе наркотическое вещество</w:t>
      </w:r>
      <w:r w:rsidR="007C6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8C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97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E24">
        <w:rPr>
          <w:rFonts w:ascii="Times New Roman" w:eastAsia="Times New Roman" w:hAnsi="Times New Roman" w:cs="Times New Roman"/>
          <w:sz w:val="28"/>
          <w:szCs w:val="28"/>
        </w:rPr>
        <w:t xml:space="preserve">коноплю </w:t>
      </w:r>
      <w:r w:rsidR="00FF08C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97A6C">
        <w:rPr>
          <w:rFonts w:ascii="Times New Roman" w:eastAsia="Times New Roman" w:hAnsi="Times New Roman" w:cs="Times New Roman"/>
          <w:sz w:val="28"/>
          <w:szCs w:val="28"/>
        </w:rPr>
        <w:t>употребляют по следующим</w:t>
      </w:r>
      <w:r w:rsidR="007C6E24">
        <w:rPr>
          <w:rFonts w:ascii="Times New Roman" w:eastAsia="Times New Roman" w:hAnsi="Times New Roman" w:cs="Times New Roman"/>
          <w:sz w:val="28"/>
          <w:szCs w:val="28"/>
        </w:rPr>
        <w:t xml:space="preserve"> мотив</w:t>
      </w:r>
      <w:r w:rsidR="00A97A6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C6E2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97A6C">
        <w:rPr>
          <w:rFonts w:ascii="Times New Roman" w:eastAsia="Times New Roman" w:hAnsi="Times New Roman" w:cs="Times New Roman"/>
          <w:sz w:val="28"/>
          <w:szCs w:val="28"/>
        </w:rPr>
        <w:t>:</w:t>
      </w:r>
      <w:r w:rsidR="007C6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E24" w:rsidRPr="00B062C6">
        <w:rPr>
          <w:rFonts w:ascii="Times New Roman" w:eastAsia="Times New Roman" w:hAnsi="Times New Roman" w:cs="Times New Roman"/>
          <w:sz w:val="28"/>
          <w:szCs w:val="28"/>
        </w:rPr>
        <w:t>“за компанию”</w:t>
      </w:r>
      <w:r w:rsidR="007C6E24">
        <w:rPr>
          <w:rFonts w:ascii="Times New Roman" w:eastAsia="Times New Roman" w:hAnsi="Times New Roman" w:cs="Times New Roman"/>
          <w:sz w:val="28"/>
          <w:szCs w:val="28"/>
        </w:rPr>
        <w:t xml:space="preserve"> (21,8%), </w:t>
      </w:r>
      <w:r w:rsidR="007C6E24" w:rsidRPr="00B062C6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7C6E24">
        <w:rPr>
          <w:rFonts w:ascii="Times New Roman" w:eastAsia="Times New Roman" w:hAnsi="Times New Roman" w:cs="Times New Roman"/>
          <w:sz w:val="28"/>
          <w:szCs w:val="28"/>
        </w:rPr>
        <w:t>легче достать</w:t>
      </w:r>
      <w:r w:rsidR="007C6E24" w:rsidRPr="00B062C6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7C6E24">
        <w:rPr>
          <w:rFonts w:ascii="Times New Roman" w:eastAsia="Times New Roman" w:hAnsi="Times New Roman" w:cs="Times New Roman"/>
          <w:sz w:val="28"/>
          <w:szCs w:val="28"/>
        </w:rPr>
        <w:t xml:space="preserve"> (11,3%), </w:t>
      </w:r>
      <w:r w:rsidR="00A97A6C" w:rsidRPr="00B062C6">
        <w:rPr>
          <w:rFonts w:ascii="Times New Roman" w:eastAsia="Times New Roman" w:hAnsi="Times New Roman" w:cs="Times New Roman"/>
          <w:sz w:val="28"/>
          <w:szCs w:val="28"/>
        </w:rPr>
        <w:t xml:space="preserve">“менее </w:t>
      </w:r>
      <w:proofErr w:type="gramStart"/>
      <w:r w:rsidR="00A97A6C" w:rsidRPr="00B062C6">
        <w:rPr>
          <w:rFonts w:ascii="Times New Roman" w:eastAsia="Times New Roman" w:hAnsi="Times New Roman" w:cs="Times New Roman"/>
          <w:sz w:val="28"/>
          <w:szCs w:val="28"/>
        </w:rPr>
        <w:t>вредн</w:t>
      </w:r>
      <w:r w:rsidR="00A97A6C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A97A6C" w:rsidRPr="00B062C6">
        <w:rPr>
          <w:rFonts w:ascii="Times New Roman" w:eastAsia="Times New Roman" w:hAnsi="Times New Roman" w:cs="Times New Roman"/>
          <w:sz w:val="28"/>
          <w:szCs w:val="28"/>
        </w:rPr>
        <w:t xml:space="preserve"> для организма”</w:t>
      </w:r>
      <w:r w:rsidR="00A97A6C">
        <w:rPr>
          <w:rFonts w:ascii="Times New Roman" w:eastAsia="Times New Roman" w:hAnsi="Times New Roman" w:cs="Times New Roman"/>
          <w:sz w:val="28"/>
          <w:szCs w:val="28"/>
        </w:rPr>
        <w:t xml:space="preserve"> (9%), </w:t>
      </w:r>
      <w:r w:rsidR="007C6E24" w:rsidRPr="00B062C6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7C6E24">
        <w:rPr>
          <w:rFonts w:ascii="Times New Roman" w:eastAsia="Times New Roman" w:hAnsi="Times New Roman" w:cs="Times New Roman"/>
          <w:sz w:val="28"/>
          <w:szCs w:val="28"/>
        </w:rPr>
        <w:t>дешевле</w:t>
      </w:r>
      <w:r w:rsidR="007C6E24" w:rsidRPr="00B062C6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7C6E24">
        <w:rPr>
          <w:rFonts w:ascii="Times New Roman" w:eastAsia="Times New Roman" w:hAnsi="Times New Roman" w:cs="Times New Roman"/>
          <w:sz w:val="28"/>
          <w:szCs w:val="28"/>
        </w:rPr>
        <w:t xml:space="preserve"> (3,8%),</w:t>
      </w:r>
      <w:r w:rsidR="00A97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A6C" w:rsidRPr="00B062C6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A97A6C">
        <w:rPr>
          <w:rFonts w:ascii="Times New Roman" w:eastAsia="Times New Roman" w:hAnsi="Times New Roman" w:cs="Times New Roman"/>
          <w:sz w:val="28"/>
          <w:szCs w:val="28"/>
        </w:rPr>
        <w:t>легче отвыкнуть в последующем</w:t>
      </w:r>
      <w:r w:rsidR="00A97A6C" w:rsidRPr="00B062C6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A97A6C">
        <w:rPr>
          <w:rFonts w:ascii="Times New Roman" w:eastAsia="Times New Roman" w:hAnsi="Times New Roman" w:cs="Times New Roman"/>
          <w:sz w:val="28"/>
          <w:szCs w:val="28"/>
        </w:rPr>
        <w:t xml:space="preserve"> (2,3%), 0,8% - уже привыкли к ней.</w:t>
      </w:r>
    </w:p>
    <w:p w14:paraId="55A60C98" w14:textId="77777777" w:rsidR="0088710C" w:rsidRDefault="0088710C" w:rsidP="0088710C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B500D34" wp14:editId="3EC03FD2">
            <wp:extent cx="4907280" cy="2936146"/>
            <wp:effectExtent l="0" t="0" r="7620" b="0"/>
            <wp:docPr id="21" name="Диаграмма 2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55E3055-15DE-B923-4ACD-EE5A2541249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14:paraId="5E3DFB55" w14:textId="2606C9F5" w:rsidR="00D43D26" w:rsidRPr="0029584D" w:rsidRDefault="00032715" w:rsidP="002958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</w:pP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Причину “легче достать” чаще упоминали респонденты из </w:t>
      </w:r>
      <w:proofErr w:type="spellStart"/>
      <w:r w:rsidR="00A97A6C"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proofErr w:type="spellEnd"/>
      <w:r w:rsidR="00A97A6C">
        <w:rPr>
          <w:rFonts w:ascii="Times New Roman" w:eastAsia="Times New Roman" w:hAnsi="Times New Roman" w:cs="Times New Roman"/>
          <w:sz w:val="28"/>
          <w:szCs w:val="28"/>
        </w:rPr>
        <w:t xml:space="preserve"> района (100%), Нефтеюганска (41,7%) и Х</w:t>
      </w:r>
      <w:r w:rsidR="0029584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97A6C">
        <w:rPr>
          <w:rFonts w:ascii="Times New Roman" w:eastAsia="Times New Roman" w:hAnsi="Times New Roman" w:cs="Times New Roman"/>
          <w:sz w:val="28"/>
          <w:szCs w:val="28"/>
        </w:rPr>
        <w:t xml:space="preserve">нты-Мансийска (30,8%). </w:t>
      </w:r>
      <w:r w:rsidR="00E421C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Собственную причину назвали 12,2% ответивших. </w:t>
      </w:r>
      <w:r w:rsidR="0029584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Среди них самые распространенные: </w:t>
      </w:r>
      <w:r w:rsidR="0029584D"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t>замещение алкоголю и сигаретам, интерес, сильное воздействие.</w:t>
      </w:r>
      <w:r w:rsidR="00FF08C1"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t xml:space="preserve"> </w:t>
      </w:r>
    </w:p>
    <w:p w14:paraId="6D7E8F06" w14:textId="77777777" w:rsidR="00FF08C1" w:rsidRDefault="00FF08C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DFDD19" w14:textId="54E0178A" w:rsidR="008B4F11" w:rsidRDefault="00F44D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Отвечая на вопрос, где они впервые попробовали наркотики, б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>ольшинство ответивших респондентов (</w:t>
      </w:r>
      <w:r w:rsidR="00CC0F83">
        <w:rPr>
          <w:rFonts w:ascii="Times New Roman" w:eastAsia="Times New Roman" w:hAnsi="Times New Roman" w:cs="Times New Roman"/>
          <w:sz w:val="28"/>
          <w:szCs w:val="28"/>
        </w:rPr>
        <w:t>35,3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%) указали уличное пространство, двор, подъезд в качестве первого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места </w:t>
      </w:r>
      <w:r w:rsidR="000F734D">
        <w:rPr>
          <w:rFonts w:ascii="Times New Roman" w:eastAsia="Times New Roman" w:hAnsi="Times New Roman" w:cs="Times New Roman"/>
          <w:sz w:val="28"/>
          <w:szCs w:val="28"/>
        </w:rPr>
        <w:t>употребления наркотиков. 18% 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>ответивших указали, что впервые попробовали в гостях у друзей, знакомых</w:t>
      </w:r>
      <w:r w:rsidR="00CC0F83">
        <w:rPr>
          <w:rFonts w:ascii="Times New Roman" w:eastAsia="Times New Roman" w:hAnsi="Times New Roman" w:cs="Times New Roman"/>
          <w:sz w:val="28"/>
          <w:szCs w:val="28"/>
        </w:rPr>
        <w:t>, 13,3% - дома.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 На природе, за городом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впервые 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“столкнулись” с наркотическими веществами </w:t>
      </w:r>
      <w:r w:rsidR="00CC0F83">
        <w:rPr>
          <w:rFonts w:ascii="Times New Roman" w:eastAsia="Times New Roman" w:hAnsi="Times New Roman" w:cs="Times New Roman"/>
          <w:sz w:val="28"/>
          <w:szCs w:val="28"/>
        </w:rPr>
        <w:t>9,8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>% ответивших</w:t>
      </w:r>
      <w:r w:rsidR="009B22E8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 арми</w:t>
      </w:r>
      <w:r w:rsidR="009B22E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2E8">
        <w:rPr>
          <w:rFonts w:ascii="Times New Roman" w:eastAsia="Times New Roman" w:hAnsi="Times New Roman" w:cs="Times New Roman"/>
          <w:sz w:val="28"/>
          <w:szCs w:val="28"/>
        </w:rPr>
        <w:t>- 6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>%</w:t>
      </w:r>
      <w:r w:rsidR="009B2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2E8" w:rsidRPr="00B062C6">
        <w:rPr>
          <w:rFonts w:ascii="Times New Roman" w:eastAsia="Times New Roman" w:hAnsi="Times New Roman" w:cs="Times New Roman"/>
          <w:sz w:val="28"/>
          <w:szCs w:val="28"/>
        </w:rPr>
        <w:t>пробовавших наркотики</w:t>
      </w:r>
      <w:r w:rsidR="009B22E8">
        <w:rPr>
          <w:rFonts w:ascii="Times New Roman" w:eastAsia="Times New Roman" w:hAnsi="Times New Roman" w:cs="Times New Roman"/>
          <w:sz w:val="28"/>
          <w:szCs w:val="28"/>
        </w:rPr>
        <w:t>. Реже всего знакомство с наркотиками проходило в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 учебны</w:t>
      </w:r>
      <w:r w:rsidR="009B22E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 заведения</w:t>
      </w:r>
      <w:r w:rsidR="009B22E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2E8">
        <w:rPr>
          <w:rFonts w:ascii="Times New Roman" w:eastAsia="Times New Roman" w:hAnsi="Times New Roman" w:cs="Times New Roman"/>
          <w:sz w:val="28"/>
          <w:szCs w:val="28"/>
        </w:rPr>
        <w:t>(3,8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>%</w:t>
      </w:r>
      <w:r w:rsidR="009B22E8">
        <w:rPr>
          <w:rFonts w:ascii="Times New Roman" w:eastAsia="Times New Roman" w:hAnsi="Times New Roman" w:cs="Times New Roman"/>
          <w:sz w:val="28"/>
          <w:szCs w:val="28"/>
        </w:rPr>
        <w:t>), в к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>луб</w:t>
      </w:r>
      <w:r w:rsidR="009B22E8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B22E8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 дискотек</w:t>
      </w:r>
      <w:r w:rsidR="009B22E8">
        <w:rPr>
          <w:rFonts w:ascii="Times New Roman" w:eastAsia="Times New Roman" w:hAnsi="Times New Roman" w:cs="Times New Roman"/>
          <w:sz w:val="28"/>
          <w:szCs w:val="28"/>
        </w:rPr>
        <w:t xml:space="preserve">ах 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>(3,</w:t>
      </w:r>
      <w:r w:rsidR="009B22E8">
        <w:rPr>
          <w:rFonts w:ascii="Times New Roman" w:eastAsia="Times New Roman" w:hAnsi="Times New Roman" w:cs="Times New Roman"/>
          <w:sz w:val="28"/>
          <w:szCs w:val="28"/>
        </w:rPr>
        <w:t>8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>%)</w:t>
      </w:r>
      <w:r w:rsidR="009B22E8">
        <w:rPr>
          <w:rFonts w:ascii="Times New Roman" w:eastAsia="Times New Roman" w:hAnsi="Times New Roman" w:cs="Times New Roman"/>
          <w:sz w:val="28"/>
          <w:szCs w:val="28"/>
        </w:rPr>
        <w:t xml:space="preserve"> и на работе (0,8%)</w:t>
      </w:r>
      <w:r w:rsidR="00032715" w:rsidRPr="00B062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73D18">
        <w:rPr>
          <w:rFonts w:ascii="Times New Roman" w:eastAsia="Times New Roman" w:hAnsi="Times New Roman" w:cs="Times New Roman"/>
          <w:sz w:val="28"/>
          <w:szCs w:val="28"/>
        </w:rPr>
        <w:t>2,3% употребляющих назвали свои варианты ответов, среди которых тюрьма и спортплощадка.</w:t>
      </w:r>
    </w:p>
    <w:p w14:paraId="4931CD2A" w14:textId="77777777" w:rsidR="00D43D26" w:rsidRDefault="00CC0F83" w:rsidP="00CC0F83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7B45B0C" wp14:editId="36481BBC">
            <wp:extent cx="5259897" cy="3305175"/>
            <wp:effectExtent l="0" t="0" r="0" b="0"/>
            <wp:docPr id="22" name="Диаграмма 2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D73480B6-62FA-0FD0-6423-42E46C10E9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14:paraId="49428074" w14:textId="77777777" w:rsidR="00B640B6" w:rsidRDefault="00B640B6" w:rsidP="00E421C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98B03B" w14:textId="4D58CED7" w:rsidR="00E421C0" w:rsidRDefault="00032715" w:rsidP="00E421C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2C6">
        <w:rPr>
          <w:rFonts w:ascii="Times New Roman" w:eastAsia="Times New Roman" w:hAnsi="Times New Roman" w:cs="Times New Roman"/>
          <w:sz w:val="28"/>
          <w:szCs w:val="28"/>
        </w:rPr>
        <w:t>Проводниками в мир наркотических веществ, по опыту респондентов, в основном являются друзья (44,</w:t>
      </w:r>
      <w:r w:rsidR="00773D18">
        <w:rPr>
          <w:rFonts w:ascii="Times New Roman" w:eastAsia="Times New Roman" w:hAnsi="Times New Roman" w:cs="Times New Roman"/>
          <w:sz w:val="28"/>
          <w:szCs w:val="28"/>
        </w:rPr>
        <w:t>4</w:t>
      </w:r>
      <w:r w:rsidR="00B640B6">
        <w:rPr>
          <w:rFonts w:ascii="Times New Roman" w:eastAsia="Times New Roman" w:hAnsi="Times New Roman" w:cs="Times New Roman"/>
          <w:sz w:val="28"/>
          <w:szCs w:val="28"/>
        </w:rPr>
        <w:t>% 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ответивших) или знакомые (</w:t>
      </w:r>
      <w:r w:rsidR="00773D18">
        <w:rPr>
          <w:rFonts w:ascii="Times New Roman" w:eastAsia="Times New Roman" w:hAnsi="Times New Roman" w:cs="Times New Roman"/>
          <w:sz w:val="28"/>
          <w:szCs w:val="28"/>
        </w:rPr>
        <w:t>34,6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%). Коллеги по учебе/работе являются таковыми в меньшей степени (</w:t>
      </w:r>
      <w:r w:rsidR="00773D1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%). 7,</w:t>
      </w:r>
      <w:r w:rsidR="00773D18">
        <w:rPr>
          <w:rFonts w:ascii="Times New Roman" w:eastAsia="Times New Roman" w:hAnsi="Times New Roman" w:cs="Times New Roman"/>
          <w:sz w:val="28"/>
          <w:szCs w:val="28"/>
        </w:rPr>
        <w:t>5</w:t>
      </w:r>
      <w:r w:rsidR="00B640B6">
        <w:rPr>
          <w:rFonts w:ascii="Times New Roman" w:eastAsia="Times New Roman" w:hAnsi="Times New Roman" w:cs="Times New Roman"/>
          <w:sz w:val="28"/>
          <w:szCs w:val="28"/>
        </w:rPr>
        <w:t>% 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ответивших в свое время самостоятельно решили попробовать наркотики. </w:t>
      </w:r>
      <w:r w:rsidR="00773D18">
        <w:rPr>
          <w:rFonts w:ascii="Times New Roman" w:eastAsia="Times New Roman" w:hAnsi="Times New Roman" w:cs="Times New Roman"/>
          <w:sz w:val="28"/>
          <w:szCs w:val="28"/>
        </w:rPr>
        <w:t>2,3</w:t>
      </w:r>
      <w:r w:rsidR="00B640B6">
        <w:rPr>
          <w:rFonts w:ascii="Times New Roman" w:eastAsia="Times New Roman" w:hAnsi="Times New Roman" w:cs="Times New Roman"/>
          <w:sz w:val="28"/>
          <w:szCs w:val="28"/>
        </w:rPr>
        <w:t>% </w:t>
      </w:r>
      <w:r w:rsidR="00B640B6" w:rsidRPr="00B062C6">
        <w:rPr>
          <w:rFonts w:ascii="Times New Roman" w:eastAsia="Times New Roman" w:hAnsi="Times New Roman" w:cs="Times New Roman"/>
          <w:sz w:val="28"/>
          <w:szCs w:val="28"/>
        </w:rPr>
        <w:t>респондентов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выбрали вариант “кто-то из членов семьи”. Среди других ответов </w:t>
      </w:r>
      <w:r w:rsidR="00B640B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сослуживцы в армии. </w:t>
      </w:r>
    </w:p>
    <w:p w14:paraId="7AAD9774" w14:textId="77777777" w:rsidR="008B4F11" w:rsidRPr="00773D18" w:rsidRDefault="00773D18" w:rsidP="00773D18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A59A47B" wp14:editId="7D038B2F">
            <wp:extent cx="4572000" cy="2743200"/>
            <wp:effectExtent l="0" t="0" r="0" b="0"/>
            <wp:docPr id="23" name="Диаграмма 2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DE9FA617-4B7C-5AEA-6AA6-B13E691194A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14:paraId="39A9B289" w14:textId="77777777" w:rsidR="00663634" w:rsidRDefault="00663634" w:rsidP="009724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983D0A" w14:textId="6E5B5A32" w:rsidR="00E421C0" w:rsidRPr="00B062C6" w:rsidRDefault="00992063" w:rsidP="0097243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реди мест приобретения наркотиков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ответах респондентов 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преобладает вариант “у друзей/знакомых” (</w:t>
      </w:r>
      <w:r w:rsidR="0097243D">
        <w:rPr>
          <w:rFonts w:ascii="Times New Roman" w:eastAsia="Times New Roman" w:hAnsi="Times New Roman" w:cs="Times New Roman"/>
          <w:sz w:val="28"/>
          <w:szCs w:val="28"/>
        </w:rPr>
        <w:t>36,8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%). </w:t>
      </w:r>
      <w:r w:rsidR="0097243D">
        <w:rPr>
          <w:rFonts w:ascii="Times New Roman" w:eastAsia="Times New Roman" w:hAnsi="Times New Roman" w:cs="Times New Roman"/>
          <w:sz w:val="28"/>
          <w:szCs w:val="28"/>
        </w:rPr>
        <w:t>6,8</w:t>
      </w:r>
      <w:r w:rsidR="00663634">
        <w:rPr>
          <w:rFonts w:ascii="Times New Roman" w:eastAsia="Times New Roman" w:hAnsi="Times New Roman" w:cs="Times New Roman"/>
          <w:sz w:val="28"/>
          <w:szCs w:val="28"/>
        </w:rPr>
        <w:t>% 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ответивших поделились, что приобретают наркотики через интернет, </w:t>
      </w:r>
      <w:r w:rsidR="0097243D">
        <w:rPr>
          <w:rFonts w:ascii="Times New Roman" w:eastAsia="Times New Roman" w:hAnsi="Times New Roman" w:cs="Times New Roman"/>
          <w:sz w:val="28"/>
          <w:szCs w:val="28"/>
        </w:rPr>
        <w:t>3,8</w:t>
      </w:r>
      <w:r w:rsidR="00663634">
        <w:rPr>
          <w:rFonts w:ascii="Times New Roman" w:eastAsia="Times New Roman" w:hAnsi="Times New Roman" w:cs="Times New Roman"/>
          <w:sz w:val="28"/>
          <w:szCs w:val="28"/>
        </w:rPr>
        <w:t>% 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ответивших - “через закладки”</w:t>
      </w:r>
      <w:r w:rsidR="0097243D">
        <w:rPr>
          <w:rFonts w:ascii="Times New Roman" w:eastAsia="Times New Roman" w:hAnsi="Times New Roman" w:cs="Times New Roman"/>
          <w:sz w:val="28"/>
          <w:szCs w:val="28"/>
        </w:rPr>
        <w:t xml:space="preserve">, ещё столько же </w:t>
      </w:r>
      <w:r w:rsidR="0097243D" w:rsidRPr="00B062C6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97243D">
        <w:rPr>
          <w:rFonts w:ascii="Times New Roman" w:eastAsia="Times New Roman" w:hAnsi="Times New Roman" w:cs="Times New Roman"/>
          <w:sz w:val="28"/>
          <w:szCs w:val="28"/>
        </w:rPr>
        <w:t>посредством мессенджеров</w:t>
      </w:r>
      <w:r w:rsidR="0097243D" w:rsidRPr="00B062C6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97243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243D">
        <w:rPr>
          <w:rFonts w:ascii="Times New Roman" w:eastAsia="Times New Roman" w:hAnsi="Times New Roman" w:cs="Times New Roman"/>
          <w:sz w:val="28"/>
          <w:szCs w:val="28"/>
        </w:rPr>
        <w:t>1,5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 указали вариант “в клубах, на дискотеках”</w:t>
      </w:r>
      <w:r w:rsidR="0097243D">
        <w:rPr>
          <w:rFonts w:ascii="Times New Roman" w:eastAsia="Times New Roman" w:hAnsi="Times New Roman" w:cs="Times New Roman"/>
          <w:sz w:val="28"/>
          <w:szCs w:val="28"/>
        </w:rPr>
        <w:t xml:space="preserve">, ещё столько же </w:t>
      </w:r>
      <w:r w:rsidR="0097243D" w:rsidRPr="00B062C6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97243D">
        <w:rPr>
          <w:rFonts w:ascii="Times New Roman" w:eastAsia="Times New Roman" w:hAnsi="Times New Roman" w:cs="Times New Roman"/>
          <w:sz w:val="28"/>
          <w:szCs w:val="28"/>
        </w:rPr>
        <w:t>в учебных заведениях</w:t>
      </w:r>
      <w:r w:rsidR="0097243D" w:rsidRPr="00B062C6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97243D">
        <w:rPr>
          <w:rFonts w:ascii="Times New Roman" w:eastAsia="Times New Roman" w:hAnsi="Times New Roman" w:cs="Times New Roman"/>
          <w:sz w:val="28"/>
          <w:szCs w:val="28"/>
        </w:rPr>
        <w:t xml:space="preserve"> (1,5%) и </w:t>
      </w:r>
      <w:r w:rsidR="0097243D" w:rsidRPr="00B062C6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97243D">
        <w:rPr>
          <w:rFonts w:ascii="Times New Roman" w:eastAsia="Times New Roman" w:hAnsi="Times New Roman" w:cs="Times New Roman"/>
          <w:sz w:val="28"/>
          <w:szCs w:val="28"/>
        </w:rPr>
        <w:t>в аптеке</w:t>
      </w:r>
      <w:r w:rsidR="0097243D" w:rsidRPr="00B062C6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97243D">
        <w:rPr>
          <w:rFonts w:ascii="Times New Roman" w:eastAsia="Times New Roman" w:hAnsi="Times New Roman" w:cs="Times New Roman"/>
          <w:sz w:val="28"/>
          <w:szCs w:val="28"/>
        </w:rPr>
        <w:t xml:space="preserve"> (1,5%)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7243D">
        <w:rPr>
          <w:rFonts w:ascii="Times New Roman" w:eastAsia="Times New Roman" w:hAnsi="Times New Roman" w:cs="Times New Roman"/>
          <w:sz w:val="28"/>
          <w:szCs w:val="28"/>
        </w:rPr>
        <w:t>38,3% выбрали другое, при этом абсолютное большинство сообщи</w:t>
      </w:r>
      <w:r w:rsidR="00663634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97243D">
        <w:rPr>
          <w:rFonts w:ascii="Times New Roman" w:eastAsia="Times New Roman" w:hAnsi="Times New Roman" w:cs="Times New Roman"/>
          <w:sz w:val="28"/>
          <w:szCs w:val="28"/>
        </w:rPr>
        <w:t>, что перестали употреблять, остальные</w:t>
      </w:r>
      <w:proofErr w:type="gramEnd"/>
      <w:r w:rsidR="0097243D">
        <w:rPr>
          <w:rFonts w:ascii="Times New Roman" w:eastAsia="Times New Roman" w:hAnsi="Times New Roman" w:cs="Times New Roman"/>
          <w:sz w:val="28"/>
          <w:szCs w:val="28"/>
        </w:rPr>
        <w:t xml:space="preserve"> указали как место приобретения наркотиков </w:t>
      </w:r>
      <w:r w:rsidR="0097243D" w:rsidRPr="00B062C6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97243D">
        <w:rPr>
          <w:rFonts w:ascii="Times New Roman" w:eastAsia="Times New Roman" w:hAnsi="Times New Roman" w:cs="Times New Roman"/>
          <w:sz w:val="28"/>
          <w:szCs w:val="28"/>
        </w:rPr>
        <w:t>лес</w:t>
      </w:r>
      <w:r w:rsidR="0097243D" w:rsidRPr="00B062C6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97243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7243D" w:rsidRPr="00B062C6"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gramStart"/>
      <w:r w:rsidR="0097243D">
        <w:rPr>
          <w:rFonts w:ascii="Times New Roman" w:eastAsia="Times New Roman" w:hAnsi="Times New Roman" w:cs="Times New Roman"/>
          <w:sz w:val="28"/>
          <w:szCs w:val="28"/>
        </w:rPr>
        <w:t>барыг</w:t>
      </w:r>
      <w:proofErr w:type="gramEnd"/>
      <w:r w:rsidR="0097243D" w:rsidRPr="00B062C6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6636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7243D">
        <w:rPr>
          <w:rFonts w:ascii="Times New Roman" w:eastAsia="Times New Roman" w:hAnsi="Times New Roman" w:cs="Times New Roman"/>
          <w:sz w:val="28"/>
          <w:szCs w:val="28"/>
        </w:rPr>
        <w:t>12,8</w:t>
      </w:r>
      <w:r w:rsidR="00663634">
        <w:rPr>
          <w:rFonts w:ascii="Times New Roman" w:eastAsia="Times New Roman" w:hAnsi="Times New Roman" w:cs="Times New Roman"/>
          <w:sz w:val="28"/>
          <w:szCs w:val="28"/>
        </w:rPr>
        <w:t>% </w:t>
      </w:r>
      <w:r w:rsidR="0097243D">
        <w:rPr>
          <w:rFonts w:ascii="Times New Roman" w:eastAsia="Times New Roman" w:hAnsi="Times New Roman" w:cs="Times New Roman"/>
          <w:sz w:val="28"/>
          <w:szCs w:val="28"/>
        </w:rPr>
        <w:t xml:space="preserve">ответивших затруднились с ответом, что в данном случае можно расценивать как отказ от ответа. </w:t>
      </w:r>
    </w:p>
    <w:p w14:paraId="1B6AAB3C" w14:textId="77777777" w:rsidR="00E421C0" w:rsidRDefault="00FF71A7" w:rsidP="0097243D">
      <w:pPr>
        <w:pStyle w:val="a5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12BD6C1" wp14:editId="4E9921F7">
            <wp:extent cx="5309870" cy="3624044"/>
            <wp:effectExtent l="0" t="0" r="5080" b="0"/>
            <wp:docPr id="25" name="Диаграмма 2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E33D8364-F219-DDA4-28B6-E81861AF841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14:paraId="00FD2A0E" w14:textId="605BAB18" w:rsidR="00D204FB" w:rsidRDefault="00D204F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7BF9C93" w14:textId="77777777" w:rsidR="00D204FB" w:rsidRDefault="00D204F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4DD8FA5" w14:textId="47802F5F" w:rsidR="000707A5" w:rsidRDefault="000707A5" w:rsidP="000707A5">
      <w:pPr>
        <w:pStyle w:val="a5"/>
        <w:numPr>
          <w:ilvl w:val="0"/>
          <w:numId w:val="2"/>
        </w:num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1" w:name="_Toc89357214"/>
      <w:r>
        <w:rPr>
          <w:rFonts w:ascii="Times New Roman" w:eastAsia="Times New Roman" w:hAnsi="Times New Roman" w:cs="Times New Roman"/>
          <w:b/>
          <w:sz w:val="28"/>
          <w:szCs w:val="28"/>
        </w:rPr>
        <w:t>Расчет показателя «Оценочная распространенность употребления наркотиков»</w:t>
      </w:r>
      <w:bookmarkEnd w:id="21"/>
      <w:r w:rsidR="006636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2DC780E" w14:textId="161E9073" w:rsidR="000707A5" w:rsidRDefault="000707A5" w:rsidP="000707A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7A5">
        <w:rPr>
          <w:rFonts w:ascii="Times New Roman" w:hAnsi="Times New Roman" w:cs="Times New Roman"/>
          <w:sz w:val="28"/>
          <w:szCs w:val="28"/>
        </w:rPr>
        <w:t>На основе полученных данных осуществлен расчет показател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07A5">
        <w:rPr>
          <w:rFonts w:ascii="Times New Roman" w:hAnsi="Times New Roman" w:cs="Times New Roman"/>
          <w:sz w:val="28"/>
          <w:szCs w:val="28"/>
        </w:rPr>
        <w:t xml:space="preserve"> </w:t>
      </w:r>
      <w:r w:rsidRPr="000707A5">
        <w:rPr>
          <w:rFonts w:ascii="Times New Roman" w:eastAsia="Times New Roman" w:hAnsi="Times New Roman" w:cs="Times New Roman"/>
          <w:sz w:val="24"/>
          <w:szCs w:val="26"/>
        </w:rPr>
        <w:t>«</w:t>
      </w:r>
      <w:r w:rsidRPr="000707A5">
        <w:rPr>
          <w:rFonts w:ascii="Times New Roman" w:eastAsia="Times New Roman" w:hAnsi="Times New Roman" w:cs="Times New Roman"/>
          <w:sz w:val="28"/>
          <w:szCs w:val="28"/>
        </w:rPr>
        <w:t xml:space="preserve">Оценочная распространённость употребления наркотиков (по данным социологических исследований)». </w:t>
      </w:r>
    </w:p>
    <w:p w14:paraId="3EF6A1BE" w14:textId="77777777" w:rsidR="000707A5" w:rsidRPr="00F467EA" w:rsidRDefault="000707A5" w:rsidP="000707A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Расчет произведен по формуле:</w:t>
      </w:r>
      <w:r w:rsidRPr="00F467EA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F467EA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F467EA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F467EA">
        <w:rPr>
          <w:rFonts w:ascii="Times New Roman" w:eastAsia="Times New Roman" w:hAnsi="Times New Roman" w:cs="Times New Roman"/>
          <w:sz w:val="28"/>
          <w:szCs w:val="28"/>
          <w:lang w:val="en-US"/>
        </w:rPr>
        <w:t>Snp</w:t>
      </w:r>
      <w:proofErr w:type="spellEnd"/>
      <w:r w:rsidRPr="00F467EA">
        <w:rPr>
          <w:rFonts w:ascii="Times New Roman" w:eastAsia="Times New Roman" w:hAnsi="Times New Roman" w:cs="Times New Roman"/>
          <w:sz w:val="28"/>
          <w:szCs w:val="28"/>
        </w:rPr>
        <w:t xml:space="preserve"> *100/</w:t>
      </w:r>
      <w:r w:rsidRPr="00F467E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F467EA">
        <w:rPr>
          <w:rFonts w:ascii="Times New Roman" w:eastAsia="Times New Roman" w:hAnsi="Times New Roman" w:cs="Times New Roman"/>
          <w:sz w:val="28"/>
          <w:szCs w:val="28"/>
        </w:rPr>
        <w:t>, где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6A7C05B" w14:textId="77777777" w:rsidR="000707A5" w:rsidRPr="00F467EA" w:rsidRDefault="000707A5" w:rsidP="000707A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67EA">
        <w:rPr>
          <w:rFonts w:ascii="Times New Roman" w:eastAsia="Times New Roman" w:hAnsi="Times New Roman" w:cs="Times New Roman"/>
          <w:sz w:val="28"/>
          <w:szCs w:val="28"/>
          <w:lang w:val="en-US"/>
        </w:rPr>
        <w:t>Snp</w:t>
      </w:r>
      <w:proofErr w:type="spellEnd"/>
      <w:r w:rsidRPr="00F467EA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F467E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F467EA">
        <w:rPr>
          <w:rFonts w:ascii="Times New Roman" w:eastAsia="Times New Roman" w:hAnsi="Times New Roman" w:cs="Times New Roman"/>
          <w:sz w:val="28"/>
          <w:szCs w:val="28"/>
        </w:rPr>
        <w:t>1+</w:t>
      </w:r>
      <w:r w:rsidRPr="00F467E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F467EA">
        <w:rPr>
          <w:rFonts w:ascii="Times New Roman" w:eastAsia="Times New Roman" w:hAnsi="Times New Roman" w:cs="Times New Roman"/>
          <w:sz w:val="28"/>
          <w:szCs w:val="28"/>
        </w:rPr>
        <w:t>2+</w:t>
      </w:r>
      <w:r w:rsidRPr="00F467E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F467EA">
        <w:rPr>
          <w:rFonts w:ascii="Times New Roman" w:eastAsia="Times New Roman" w:hAnsi="Times New Roman" w:cs="Times New Roman"/>
          <w:sz w:val="28"/>
          <w:szCs w:val="28"/>
        </w:rPr>
        <w:t>3+</w:t>
      </w:r>
      <w:r w:rsidRPr="00F467E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F467EA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C8B1DBA" w14:textId="77777777" w:rsidR="000707A5" w:rsidRPr="00F467EA" w:rsidRDefault="000707A5" w:rsidP="000707A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7EA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F467E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F467EA">
        <w:rPr>
          <w:rFonts w:ascii="Times New Roman" w:eastAsia="Times New Roman" w:hAnsi="Times New Roman" w:cs="Times New Roman"/>
          <w:sz w:val="28"/>
          <w:szCs w:val="28"/>
        </w:rPr>
        <w:t>оценочная</w:t>
      </w:r>
      <w:proofErr w:type="gramEnd"/>
      <w:r w:rsidRPr="00F467EA">
        <w:rPr>
          <w:rFonts w:ascii="Times New Roman" w:eastAsia="Times New Roman" w:hAnsi="Times New Roman" w:cs="Times New Roman"/>
          <w:sz w:val="28"/>
          <w:szCs w:val="28"/>
        </w:rPr>
        <w:t xml:space="preserve"> распространённость употребления наркотиков (по данным социологических исследований);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0004B07" w14:textId="77777777" w:rsidR="000707A5" w:rsidRPr="00F467EA" w:rsidRDefault="000707A5" w:rsidP="000707A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7EA">
        <w:rPr>
          <w:rFonts w:ascii="Times New Roman" w:eastAsia="Times New Roman" w:hAnsi="Times New Roman" w:cs="Times New Roman"/>
          <w:sz w:val="28"/>
          <w:szCs w:val="28"/>
          <w:lang w:val="en-US"/>
        </w:rPr>
        <w:t>So</w:t>
      </w:r>
      <w:r w:rsidRPr="00F467EA">
        <w:rPr>
          <w:rFonts w:ascii="Times New Roman" w:eastAsia="Times New Roman" w:hAnsi="Times New Roman" w:cs="Times New Roman"/>
          <w:sz w:val="28"/>
          <w:szCs w:val="28"/>
        </w:rPr>
        <w:t xml:space="preserve"> – общее число респондентов, опрошенных в рамках проведения социологического исследования;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4B18F1" w14:textId="7DA0F08F" w:rsidR="000707A5" w:rsidRPr="00F467EA" w:rsidRDefault="000707A5" w:rsidP="000707A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F467EA">
        <w:rPr>
          <w:rFonts w:ascii="Times New Roman" w:eastAsia="Times New Roman" w:hAnsi="Times New Roman" w:cs="Times New Roman"/>
          <w:sz w:val="28"/>
          <w:szCs w:val="28"/>
          <w:lang w:val="en-US"/>
        </w:rPr>
        <w:t>Snp</w:t>
      </w:r>
      <w:proofErr w:type="spellEnd"/>
      <w:r w:rsidRPr="00F467EA">
        <w:rPr>
          <w:rFonts w:ascii="Times New Roman" w:eastAsia="Times New Roman" w:hAnsi="Times New Roman" w:cs="Times New Roman"/>
          <w:sz w:val="28"/>
          <w:szCs w:val="28"/>
        </w:rPr>
        <w:t xml:space="preserve"> – общее число респондентов, положительно ответивших на вопрос</w:t>
      </w:r>
      <w:r w:rsidR="004277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75A" w:rsidRPr="00F467E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№ </w:t>
      </w:r>
      <w:r w:rsidR="0042775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27</w:t>
      </w:r>
      <w:r w:rsidRPr="00F467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F02F0">
        <w:rPr>
          <w:rFonts w:ascii="Times New Roman" w:eastAsia="Times New Roman" w:hAnsi="Times New Roman" w:cs="Times New Roman"/>
          <w:sz w:val="28"/>
          <w:szCs w:val="28"/>
        </w:rPr>
        <w:t xml:space="preserve">«Как </w:t>
      </w:r>
      <w:r w:rsidR="005F02F0" w:rsidRPr="005F02F0">
        <w:rPr>
          <w:rFonts w:ascii="Times New Roman" w:eastAsia="Times New Roman" w:hAnsi="Times New Roman" w:cs="Times New Roman"/>
          <w:sz w:val="28"/>
          <w:szCs w:val="28"/>
        </w:rPr>
        <w:t>часто Вы употребляете наркотики</w:t>
      </w:r>
      <w:proofErr w:type="gramStart"/>
      <w:r w:rsidR="005F02F0" w:rsidRPr="005F02F0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5F02F0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Pr="00F467EA">
        <w:rPr>
          <w:rFonts w:ascii="Times New Roman" w:eastAsia="Times New Roman" w:hAnsi="Times New Roman" w:cs="Times New Roman"/>
          <w:sz w:val="28"/>
          <w:szCs w:val="28"/>
        </w:rPr>
        <w:t xml:space="preserve"> (пункты 2, 3, 4, 5) Приложения № 2 к Методике. (</w:t>
      </w:r>
      <w:r w:rsidRPr="00F467EA">
        <w:rPr>
          <w:rFonts w:ascii="Times New Roman" w:eastAsia="Times New Roman" w:hAnsi="Times New Roman" w:cs="Times New Roman"/>
          <w:bCs/>
          <w:sz w:val="28"/>
          <w:szCs w:val="28"/>
        </w:rPr>
        <w:t>Образец анкеты для проведения массового опроса населения);</w:t>
      </w:r>
    </w:p>
    <w:p w14:paraId="6A08C7BD" w14:textId="77777777" w:rsidR="000707A5" w:rsidRPr="00F467EA" w:rsidRDefault="000707A5" w:rsidP="000707A5">
      <w:pPr>
        <w:widowControl w:val="0"/>
        <w:suppressAutoHyphens/>
        <w:spacing w:after="0" w:line="30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F467EA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ar-SA"/>
        </w:rPr>
        <w:t>O</w:t>
      </w:r>
      <w:r w:rsidRPr="00F467E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 – вариант ответа 2 вопроса: «</w:t>
      </w:r>
      <w:r w:rsidRPr="00F467E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Употребляю редко (от случая к случаю, не каждый месяц) »; </w:t>
      </w:r>
    </w:p>
    <w:p w14:paraId="6DE396F7" w14:textId="77777777" w:rsidR="000707A5" w:rsidRPr="00F467EA" w:rsidRDefault="000707A5" w:rsidP="000707A5">
      <w:pPr>
        <w:widowControl w:val="0"/>
        <w:suppressAutoHyphens/>
        <w:spacing w:after="0" w:line="30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F467EA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ar-SA"/>
        </w:rPr>
        <w:t>O</w:t>
      </w:r>
      <w:r w:rsidRPr="00F467E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 – вариант ответа 3 вопроса: «</w:t>
      </w:r>
      <w:r w:rsidRPr="00F467E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Употребляю регулярно (раз в месяц и чаще) »;</w:t>
      </w:r>
    </w:p>
    <w:p w14:paraId="4F2384DB" w14:textId="1E6FDF50" w:rsidR="000707A5" w:rsidRPr="00F467EA" w:rsidRDefault="000707A5" w:rsidP="000707A5">
      <w:pPr>
        <w:widowControl w:val="0"/>
        <w:suppressAutoHyphens/>
        <w:spacing w:after="0" w:line="30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F467EA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ar-SA"/>
        </w:rPr>
        <w:t>O</w:t>
      </w:r>
      <w:r w:rsidRPr="00F467E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 – вариант ответа 4 вопроса: «</w:t>
      </w:r>
      <w:r w:rsidRPr="00F467E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Употребляю постоянно (несколько раз в неделю) »;</w:t>
      </w:r>
    </w:p>
    <w:p w14:paraId="20AC9A9B" w14:textId="77777777" w:rsidR="000707A5" w:rsidRDefault="000707A5" w:rsidP="000707A5">
      <w:pPr>
        <w:spacing w:after="0" w:line="360" w:lineRule="auto"/>
        <w:ind w:firstLine="360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F467EA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ar-SA"/>
        </w:rPr>
        <w:t>O</w:t>
      </w:r>
      <w:r w:rsidRPr="00F467E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 – вариант ответа 5 вопроса: «</w:t>
      </w:r>
      <w:r w:rsidRPr="00F467E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Употребляю ежедневно».</w:t>
      </w:r>
    </w:p>
    <w:p w14:paraId="18B3E602" w14:textId="77777777" w:rsidR="000707A5" w:rsidRPr="000707A5" w:rsidRDefault="000707A5" w:rsidP="000707A5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8"/>
        </w:rPr>
      </w:pPr>
      <w:r w:rsidRPr="000707A5">
        <w:rPr>
          <w:rFonts w:ascii="Times New Roman" w:hAnsi="Times New Roman" w:cs="Times New Roman"/>
          <w:i/>
          <w:sz w:val="24"/>
          <w:szCs w:val="28"/>
        </w:rPr>
        <w:t xml:space="preserve">Таблица. Данные для расчета показателя </w:t>
      </w:r>
      <w:r w:rsidRPr="000707A5">
        <w:rPr>
          <w:rFonts w:ascii="Times New Roman" w:eastAsia="Times New Roman" w:hAnsi="Times New Roman" w:cs="Times New Roman"/>
          <w:i/>
          <w:szCs w:val="26"/>
        </w:rPr>
        <w:t>«</w:t>
      </w:r>
      <w:r w:rsidRPr="000707A5">
        <w:rPr>
          <w:rFonts w:ascii="Times New Roman" w:eastAsia="Times New Roman" w:hAnsi="Times New Roman" w:cs="Times New Roman"/>
          <w:i/>
          <w:sz w:val="24"/>
          <w:szCs w:val="28"/>
        </w:rPr>
        <w:t xml:space="preserve">Оценочная распространённость употребления наркотиков», абсолютные числа </w:t>
      </w:r>
    </w:p>
    <w:tbl>
      <w:tblPr>
        <w:tblpPr w:leftFromText="180" w:rightFromText="180" w:vertAnchor="text" w:horzAnchor="page" w:tblpX="1122" w:tblpY="4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8"/>
        <w:gridCol w:w="1175"/>
        <w:gridCol w:w="1175"/>
        <w:gridCol w:w="1134"/>
        <w:gridCol w:w="1235"/>
        <w:gridCol w:w="1559"/>
      </w:tblGrid>
      <w:tr w:rsidR="00E15207" w:rsidRPr="00F66039" w14:paraId="4E55A083" w14:textId="77777777" w:rsidTr="00E15207">
        <w:trPr>
          <w:trHeight w:val="300"/>
        </w:trPr>
        <w:tc>
          <w:tcPr>
            <w:tcW w:w="4178" w:type="dxa"/>
            <w:shd w:val="clear" w:color="auto" w:fill="auto"/>
            <w:noWrap/>
            <w:hideMark/>
          </w:tcPr>
          <w:p w14:paraId="488B88F5" w14:textId="77777777" w:rsidR="00E15207" w:rsidRPr="00F467EA" w:rsidRDefault="00E15207" w:rsidP="00E1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Периоды проведения исследования</w:t>
            </w:r>
          </w:p>
        </w:tc>
        <w:tc>
          <w:tcPr>
            <w:tcW w:w="1175" w:type="dxa"/>
          </w:tcPr>
          <w:p w14:paraId="2C11FB9E" w14:textId="77777777" w:rsidR="00E15207" w:rsidRDefault="00E15207" w:rsidP="00E1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2022 год</w:t>
            </w:r>
          </w:p>
        </w:tc>
        <w:tc>
          <w:tcPr>
            <w:tcW w:w="1175" w:type="dxa"/>
          </w:tcPr>
          <w:p w14:paraId="48EEA35B" w14:textId="77777777" w:rsidR="00E15207" w:rsidRPr="00F66039" w:rsidRDefault="00E15207" w:rsidP="00E1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2021 год</w:t>
            </w:r>
          </w:p>
        </w:tc>
        <w:tc>
          <w:tcPr>
            <w:tcW w:w="1134" w:type="dxa"/>
          </w:tcPr>
          <w:p w14:paraId="05FDB46D" w14:textId="77777777" w:rsidR="00E15207" w:rsidRPr="00F66039" w:rsidRDefault="00E15207" w:rsidP="00E1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66039">
              <w:rPr>
                <w:rFonts w:ascii="Times New Roman" w:eastAsia="Times New Roman" w:hAnsi="Times New Roman" w:cs="Times New Roman"/>
                <w:b/>
                <w:color w:val="000000"/>
              </w:rPr>
              <w:t>2020 год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70FF6F52" w14:textId="77777777" w:rsidR="00E15207" w:rsidRPr="00F467EA" w:rsidRDefault="00E15207" w:rsidP="00E1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67EA">
              <w:rPr>
                <w:rFonts w:ascii="Times New Roman" w:eastAsia="Times New Roman" w:hAnsi="Times New Roman" w:cs="Times New Roman"/>
                <w:b/>
                <w:color w:val="000000"/>
              </w:rPr>
              <w:t>2019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5E7FB3" w14:textId="77777777" w:rsidR="00E15207" w:rsidRPr="00F467EA" w:rsidRDefault="00E15207" w:rsidP="00E1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67EA">
              <w:rPr>
                <w:rFonts w:ascii="Times New Roman" w:eastAsia="Times New Roman" w:hAnsi="Times New Roman" w:cs="Times New Roman"/>
                <w:b/>
                <w:color w:val="000000"/>
              </w:rPr>
              <w:t>2018 год</w:t>
            </w:r>
          </w:p>
        </w:tc>
      </w:tr>
      <w:tr w:rsidR="00E15207" w:rsidRPr="00F66039" w14:paraId="5EB61EFA" w14:textId="77777777" w:rsidTr="00E15207">
        <w:trPr>
          <w:trHeight w:val="300"/>
        </w:trPr>
        <w:tc>
          <w:tcPr>
            <w:tcW w:w="4178" w:type="dxa"/>
            <w:shd w:val="clear" w:color="auto" w:fill="auto"/>
            <w:noWrap/>
            <w:hideMark/>
          </w:tcPr>
          <w:p w14:paraId="45FB9B0E" w14:textId="77777777" w:rsidR="00E15207" w:rsidRPr="00F467EA" w:rsidRDefault="00E15207" w:rsidP="00E1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5" w:type="dxa"/>
          </w:tcPr>
          <w:p w14:paraId="60783D47" w14:textId="6E078756" w:rsidR="00E15207" w:rsidRPr="00C8568B" w:rsidRDefault="00E15207" w:rsidP="00E152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F467EA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So</w:t>
            </w:r>
            <w:r w:rsidRPr="00F467EA">
              <w:rPr>
                <w:rFonts w:ascii="Times New Roman" w:eastAsia="Times New Roman" w:hAnsi="Times New Roman" w:cs="Times New Roman"/>
                <w:color w:val="000000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C8568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1175" w:type="dxa"/>
          </w:tcPr>
          <w:p w14:paraId="7FD3BAC9" w14:textId="77777777" w:rsidR="00E15207" w:rsidRPr="00F467EA" w:rsidRDefault="00E15207" w:rsidP="00E152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F467EA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So</w:t>
            </w:r>
            <w:r w:rsidRPr="00F467EA">
              <w:rPr>
                <w:rFonts w:ascii="Times New Roman" w:eastAsia="Times New Roman" w:hAnsi="Times New Roman" w:cs="Times New Roman"/>
                <w:color w:val="000000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6622</w:t>
            </w:r>
          </w:p>
        </w:tc>
        <w:tc>
          <w:tcPr>
            <w:tcW w:w="1134" w:type="dxa"/>
          </w:tcPr>
          <w:p w14:paraId="78B1A3BB" w14:textId="77777777" w:rsidR="00E15207" w:rsidRPr="00F66039" w:rsidRDefault="00E15207" w:rsidP="00E152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</w:pPr>
            <w:r w:rsidRPr="00F467EA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So</w:t>
            </w:r>
            <w:r w:rsidRPr="00F467EA">
              <w:rPr>
                <w:rFonts w:ascii="Times New Roman" w:eastAsia="Times New Roman" w:hAnsi="Times New Roman" w:cs="Times New Roman"/>
                <w:color w:val="000000"/>
              </w:rPr>
              <w:t xml:space="preserve"> = 20</w:t>
            </w:r>
            <w:r w:rsidRPr="00F6603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51E340BB" w14:textId="77777777" w:rsidR="00E15207" w:rsidRPr="00F467EA" w:rsidRDefault="00E15207" w:rsidP="00E1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7EA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So</w:t>
            </w:r>
            <w:r w:rsidRPr="00F467EA">
              <w:rPr>
                <w:rFonts w:ascii="Times New Roman" w:eastAsia="Times New Roman" w:hAnsi="Times New Roman" w:cs="Times New Roman"/>
                <w:color w:val="000000"/>
              </w:rPr>
              <w:t xml:space="preserve"> = 2056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373342" w14:textId="77777777" w:rsidR="00E15207" w:rsidRPr="00F467EA" w:rsidRDefault="00E15207" w:rsidP="00E1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7EA">
              <w:rPr>
                <w:rFonts w:ascii="Times New Roman" w:eastAsia="Times New Roman" w:hAnsi="Times New Roman" w:cs="Times New Roman"/>
                <w:i/>
                <w:color w:val="000000"/>
                <w:lang w:val="en-US"/>
              </w:rPr>
              <w:t>So</w:t>
            </w:r>
            <w:r w:rsidRPr="00F467EA">
              <w:rPr>
                <w:rFonts w:ascii="Times New Roman" w:eastAsia="Times New Roman" w:hAnsi="Times New Roman" w:cs="Times New Roman"/>
                <w:color w:val="000000"/>
              </w:rPr>
              <w:t xml:space="preserve"> = 1500</w:t>
            </w:r>
          </w:p>
        </w:tc>
      </w:tr>
      <w:tr w:rsidR="00E15207" w:rsidRPr="00F66039" w14:paraId="2DB43362" w14:textId="77777777" w:rsidTr="00E15207">
        <w:trPr>
          <w:trHeight w:val="960"/>
        </w:trPr>
        <w:tc>
          <w:tcPr>
            <w:tcW w:w="4178" w:type="dxa"/>
            <w:shd w:val="clear" w:color="auto" w:fill="auto"/>
            <w:hideMark/>
          </w:tcPr>
          <w:p w14:paraId="0BCF38E9" w14:textId="77777777" w:rsidR="00E15207" w:rsidRPr="00F467EA" w:rsidRDefault="00E15207" w:rsidP="00E152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467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proofErr w:type="gramStart"/>
            <w:r w:rsidRPr="00F467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F467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«Употребляю редко (от случая к случаю, не каждый месяц)»</w:t>
            </w:r>
          </w:p>
        </w:tc>
        <w:tc>
          <w:tcPr>
            <w:tcW w:w="1175" w:type="dxa"/>
          </w:tcPr>
          <w:p w14:paraId="27C6FF30" w14:textId="77777777" w:rsidR="00E15207" w:rsidRPr="005F02F0" w:rsidRDefault="00E15207" w:rsidP="00E1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 чел.</w:t>
            </w:r>
          </w:p>
        </w:tc>
        <w:tc>
          <w:tcPr>
            <w:tcW w:w="1175" w:type="dxa"/>
          </w:tcPr>
          <w:p w14:paraId="1838A54A" w14:textId="77777777" w:rsidR="00E15207" w:rsidRPr="005F02F0" w:rsidRDefault="00E15207" w:rsidP="00E1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02F0">
              <w:rPr>
                <w:rFonts w:ascii="Times New Roman" w:eastAsia="Times New Roman" w:hAnsi="Times New Roman" w:cs="Times New Roman"/>
                <w:color w:val="000000"/>
              </w:rPr>
              <w:t xml:space="preserve">39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чел. </w:t>
            </w:r>
          </w:p>
        </w:tc>
        <w:tc>
          <w:tcPr>
            <w:tcW w:w="1134" w:type="dxa"/>
          </w:tcPr>
          <w:p w14:paraId="5029BAFC" w14:textId="77777777" w:rsidR="00E15207" w:rsidRPr="00F66039" w:rsidRDefault="00E15207" w:rsidP="00E1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6039">
              <w:rPr>
                <w:rFonts w:ascii="Times New Roman" w:eastAsia="Times New Roman" w:hAnsi="Times New Roman" w:cs="Times New Roman"/>
                <w:color w:val="000000"/>
              </w:rPr>
              <w:t>0 чел.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6BF72ABD" w14:textId="77777777" w:rsidR="00E15207" w:rsidRPr="00F467EA" w:rsidRDefault="00E15207" w:rsidP="00E1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7EA">
              <w:rPr>
                <w:rFonts w:ascii="Times New Roman" w:eastAsia="Times New Roman" w:hAnsi="Times New Roman" w:cs="Times New Roman"/>
                <w:color w:val="000000"/>
              </w:rPr>
              <w:t>15 чел.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2F82A9" w14:textId="77777777" w:rsidR="00E15207" w:rsidRPr="00F467EA" w:rsidRDefault="00E15207" w:rsidP="00E1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7EA">
              <w:rPr>
                <w:rFonts w:ascii="Times New Roman" w:eastAsia="Times New Roman" w:hAnsi="Times New Roman" w:cs="Times New Roman"/>
                <w:color w:val="000000"/>
              </w:rPr>
              <w:t>7 чел.</w:t>
            </w:r>
          </w:p>
        </w:tc>
      </w:tr>
      <w:tr w:rsidR="00E15207" w:rsidRPr="00F66039" w14:paraId="1FD991E9" w14:textId="77777777" w:rsidTr="00E15207">
        <w:trPr>
          <w:trHeight w:val="960"/>
        </w:trPr>
        <w:tc>
          <w:tcPr>
            <w:tcW w:w="4178" w:type="dxa"/>
            <w:shd w:val="clear" w:color="auto" w:fill="auto"/>
            <w:hideMark/>
          </w:tcPr>
          <w:p w14:paraId="752413F6" w14:textId="77777777" w:rsidR="00E15207" w:rsidRPr="00F467EA" w:rsidRDefault="00E15207" w:rsidP="00E152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467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proofErr w:type="gramStart"/>
            <w:r w:rsidRPr="00F467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proofErr w:type="gramEnd"/>
            <w:r w:rsidRPr="00F467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«Употребляю регулярно (раз в месяц и чаще)»</w:t>
            </w:r>
          </w:p>
        </w:tc>
        <w:tc>
          <w:tcPr>
            <w:tcW w:w="1175" w:type="dxa"/>
          </w:tcPr>
          <w:p w14:paraId="041EAAA6" w14:textId="04809B89" w:rsidR="00E15207" w:rsidRDefault="00E15207" w:rsidP="00E152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8568B">
              <w:rPr>
                <w:rFonts w:ascii="Times New Roman" w:eastAsia="Times New Roman" w:hAnsi="Times New Roman" w:cs="Times New Roman"/>
                <w:color w:val="000000"/>
              </w:rPr>
              <w:t xml:space="preserve"> чел.</w:t>
            </w:r>
          </w:p>
        </w:tc>
        <w:tc>
          <w:tcPr>
            <w:tcW w:w="1175" w:type="dxa"/>
          </w:tcPr>
          <w:p w14:paraId="27855389" w14:textId="77777777" w:rsidR="00E15207" w:rsidRPr="00F66039" w:rsidRDefault="00E15207" w:rsidP="00E152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чел.</w:t>
            </w:r>
          </w:p>
        </w:tc>
        <w:tc>
          <w:tcPr>
            <w:tcW w:w="1134" w:type="dxa"/>
          </w:tcPr>
          <w:p w14:paraId="40E26F35" w14:textId="77777777" w:rsidR="00E15207" w:rsidRPr="00F66039" w:rsidRDefault="00E15207" w:rsidP="00E15207">
            <w:pPr>
              <w:rPr>
                <w:rFonts w:ascii="Times New Roman" w:hAnsi="Times New Roman" w:cs="Times New Roman"/>
              </w:rPr>
            </w:pPr>
            <w:r w:rsidRPr="00F66039">
              <w:rPr>
                <w:rFonts w:ascii="Times New Roman" w:eastAsia="Times New Roman" w:hAnsi="Times New Roman" w:cs="Times New Roman"/>
                <w:color w:val="000000"/>
              </w:rPr>
              <w:t>0 чел.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49D1262F" w14:textId="77777777" w:rsidR="00E15207" w:rsidRPr="00F467EA" w:rsidRDefault="00E15207" w:rsidP="00E1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7EA">
              <w:rPr>
                <w:rFonts w:ascii="Times New Roman" w:eastAsia="Times New Roman" w:hAnsi="Times New Roman" w:cs="Times New Roman"/>
                <w:color w:val="000000"/>
              </w:rPr>
              <w:t>4 чел.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B2C26C" w14:textId="77777777" w:rsidR="00E15207" w:rsidRPr="00F467EA" w:rsidRDefault="00E15207" w:rsidP="00E1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7EA">
              <w:rPr>
                <w:rFonts w:ascii="Times New Roman" w:eastAsia="Times New Roman" w:hAnsi="Times New Roman" w:cs="Times New Roman"/>
                <w:color w:val="000000"/>
              </w:rPr>
              <w:t>3 чел.</w:t>
            </w:r>
          </w:p>
        </w:tc>
      </w:tr>
      <w:tr w:rsidR="00E15207" w:rsidRPr="00F66039" w14:paraId="33F229C4" w14:textId="77777777" w:rsidTr="00E15207">
        <w:trPr>
          <w:trHeight w:val="960"/>
        </w:trPr>
        <w:tc>
          <w:tcPr>
            <w:tcW w:w="4178" w:type="dxa"/>
            <w:shd w:val="clear" w:color="auto" w:fill="auto"/>
            <w:hideMark/>
          </w:tcPr>
          <w:p w14:paraId="78BF680A" w14:textId="77777777" w:rsidR="00E15207" w:rsidRPr="00F467EA" w:rsidRDefault="00E15207" w:rsidP="00E152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467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О3 «Употребляю постоянно (несколько раз в неделю)»</w:t>
            </w:r>
          </w:p>
        </w:tc>
        <w:tc>
          <w:tcPr>
            <w:tcW w:w="1175" w:type="dxa"/>
          </w:tcPr>
          <w:p w14:paraId="62074403" w14:textId="6569B181" w:rsidR="00E15207" w:rsidRDefault="00E15207" w:rsidP="00E152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8568B">
              <w:rPr>
                <w:rFonts w:ascii="Times New Roman" w:eastAsia="Times New Roman" w:hAnsi="Times New Roman" w:cs="Times New Roman"/>
                <w:color w:val="000000"/>
              </w:rPr>
              <w:t xml:space="preserve"> чел.</w:t>
            </w:r>
          </w:p>
        </w:tc>
        <w:tc>
          <w:tcPr>
            <w:tcW w:w="1175" w:type="dxa"/>
          </w:tcPr>
          <w:p w14:paraId="4BC91502" w14:textId="77777777" w:rsidR="00E15207" w:rsidRPr="00F66039" w:rsidRDefault="00E15207" w:rsidP="00E152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 чел. </w:t>
            </w:r>
          </w:p>
        </w:tc>
        <w:tc>
          <w:tcPr>
            <w:tcW w:w="1134" w:type="dxa"/>
          </w:tcPr>
          <w:p w14:paraId="7C37D978" w14:textId="77777777" w:rsidR="00E15207" w:rsidRPr="00F66039" w:rsidRDefault="00E15207" w:rsidP="00E15207">
            <w:pPr>
              <w:rPr>
                <w:rFonts w:ascii="Times New Roman" w:hAnsi="Times New Roman" w:cs="Times New Roman"/>
              </w:rPr>
            </w:pPr>
            <w:r w:rsidRPr="00F66039">
              <w:rPr>
                <w:rFonts w:ascii="Times New Roman" w:eastAsia="Times New Roman" w:hAnsi="Times New Roman" w:cs="Times New Roman"/>
                <w:color w:val="000000"/>
              </w:rPr>
              <w:t>0 чел.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059ED871" w14:textId="77777777" w:rsidR="00E15207" w:rsidRPr="00F467EA" w:rsidRDefault="00E15207" w:rsidP="00E1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7EA">
              <w:rPr>
                <w:rFonts w:ascii="Times New Roman" w:eastAsia="Times New Roman" w:hAnsi="Times New Roman" w:cs="Times New Roman"/>
                <w:color w:val="000000"/>
              </w:rPr>
              <w:t>0 чел.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E226AA" w14:textId="77777777" w:rsidR="00E15207" w:rsidRPr="00F467EA" w:rsidRDefault="00E15207" w:rsidP="00E1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7EA">
              <w:rPr>
                <w:rFonts w:ascii="Times New Roman" w:eastAsia="Times New Roman" w:hAnsi="Times New Roman" w:cs="Times New Roman"/>
                <w:color w:val="000000"/>
              </w:rPr>
              <w:t>3 чел.</w:t>
            </w:r>
          </w:p>
        </w:tc>
      </w:tr>
      <w:tr w:rsidR="00E15207" w:rsidRPr="00F66039" w14:paraId="25997551" w14:textId="77777777" w:rsidTr="00E15207">
        <w:trPr>
          <w:trHeight w:val="645"/>
        </w:trPr>
        <w:tc>
          <w:tcPr>
            <w:tcW w:w="4178" w:type="dxa"/>
            <w:shd w:val="clear" w:color="auto" w:fill="auto"/>
            <w:hideMark/>
          </w:tcPr>
          <w:p w14:paraId="6C390E28" w14:textId="77777777" w:rsidR="00E15207" w:rsidRPr="00F467EA" w:rsidRDefault="00E15207" w:rsidP="00E152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467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proofErr w:type="gramStart"/>
            <w:r w:rsidRPr="00F467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  <w:proofErr w:type="gramEnd"/>
            <w:r w:rsidRPr="00F467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«Употребляю ежедневно»</w:t>
            </w:r>
          </w:p>
        </w:tc>
        <w:tc>
          <w:tcPr>
            <w:tcW w:w="1175" w:type="dxa"/>
          </w:tcPr>
          <w:p w14:paraId="63E0F915" w14:textId="7E1AD1EC" w:rsidR="00E15207" w:rsidRPr="00C8568B" w:rsidRDefault="00C8568B" w:rsidP="00E152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чел.</w:t>
            </w:r>
          </w:p>
        </w:tc>
        <w:tc>
          <w:tcPr>
            <w:tcW w:w="1175" w:type="dxa"/>
          </w:tcPr>
          <w:p w14:paraId="48C091D7" w14:textId="77777777" w:rsidR="00E15207" w:rsidRPr="00F66039" w:rsidRDefault="00E15207" w:rsidP="00E1520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 чел. </w:t>
            </w:r>
          </w:p>
        </w:tc>
        <w:tc>
          <w:tcPr>
            <w:tcW w:w="1134" w:type="dxa"/>
          </w:tcPr>
          <w:p w14:paraId="1EA7BE92" w14:textId="77777777" w:rsidR="00E15207" w:rsidRPr="00F66039" w:rsidRDefault="00E15207" w:rsidP="00E15207">
            <w:pPr>
              <w:rPr>
                <w:rFonts w:ascii="Times New Roman" w:hAnsi="Times New Roman" w:cs="Times New Roman"/>
              </w:rPr>
            </w:pPr>
            <w:r w:rsidRPr="00F66039">
              <w:rPr>
                <w:rFonts w:ascii="Times New Roman" w:eastAsia="Times New Roman" w:hAnsi="Times New Roman" w:cs="Times New Roman"/>
                <w:color w:val="000000"/>
              </w:rPr>
              <w:t>0 чел.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2446BC3C" w14:textId="77777777" w:rsidR="00E15207" w:rsidRPr="00F467EA" w:rsidRDefault="00E15207" w:rsidP="00E1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7EA">
              <w:rPr>
                <w:rFonts w:ascii="Times New Roman" w:eastAsia="Times New Roman" w:hAnsi="Times New Roman" w:cs="Times New Roman"/>
                <w:color w:val="000000"/>
              </w:rPr>
              <w:t>5 чел.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B0116E" w14:textId="77777777" w:rsidR="00E15207" w:rsidRPr="00F467EA" w:rsidRDefault="00E15207" w:rsidP="00E1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7EA">
              <w:rPr>
                <w:rFonts w:ascii="Times New Roman" w:eastAsia="Times New Roman" w:hAnsi="Times New Roman" w:cs="Times New Roman"/>
                <w:color w:val="000000"/>
              </w:rPr>
              <w:t>0 чел.</w:t>
            </w:r>
          </w:p>
        </w:tc>
      </w:tr>
      <w:tr w:rsidR="00E15207" w:rsidRPr="00F66039" w14:paraId="435F9524" w14:textId="77777777" w:rsidTr="00E15207">
        <w:trPr>
          <w:trHeight w:val="300"/>
        </w:trPr>
        <w:tc>
          <w:tcPr>
            <w:tcW w:w="4178" w:type="dxa"/>
            <w:shd w:val="clear" w:color="auto" w:fill="auto"/>
            <w:noWrap/>
            <w:hideMark/>
          </w:tcPr>
          <w:p w14:paraId="0B365B6D" w14:textId="77777777" w:rsidR="00E15207" w:rsidRPr="00F467EA" w:rsidRDefault="00E15207" w:rsidP="00E1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67EA"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показатель</w:t>
            </w:r>
          </w:p>
        </w:tc>
        <w:tc>
          <w:tcPr>
            <w:tcW w:w="1175" w:type="dxa"/>
          </w:tcPr>
          <w:p w14:paraId="3F5E2483" w14:textId="7694124A" w:rsidR="00E15207" w:rsidRPr="00C8568B" w:rsidRDefault="00C8568B" w:rsidP="00E1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,6</w:t>
            </w:r>
          </w:p>
        </w:tc>
        <w:tc>
          <w:tcPr>
            <w:tcW w:w="1175" w:type="dxa"/>
          </w:tcPr>
          <w:p w14:paraId="19AB8D1C" w14:textId="77777777" w:rsidR="00E15207" w:rsidRPr="00F66039" w:rsidRDefault="00E15207" w:rsidP="00E1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0,9</w:t>
            </w:r>
          </w:p>
        </w:tc>
        <w:tc>
          <w:tcPr>
            <w:tcW w:w="1134" w:type="dxa"/>
          </w:tcPr>
          <w:p w14:paraId="655124A4" w14:textId="77777777" w:rsidR="00E15207" w:rsidRPr="00F66039" w:rsidRDefault="00E15207" w:rsidP="00E1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66039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14:paraId="74F78DA1" w14:textId="77777777" w:rsidR="00E15207" w:rsidRPr="00F467EA" w:rsidRDefault="00E15207" w:rsidP="00E1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67EA">
              <w:rPr>
                <w:rFonts w:ascii="Times New Roman" w:eastAsia="Times New Roman" w:hAnsi="Times New Roman" w:cs="Times New Roman"/>
                <w:b/>
                <w:color w:val="000000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014276" w14:textId="77777777" w:rsidR="00E15207" w:rsidRPr="00F467EA" w:rsidRDefault="00E15207" w:rsidP="00E1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67EA">
              <w:rPr>
                <w:rFonts w:ascii="Times New Roman" w:eastAsia="Times New Roman" w:hAnsi="Times New Roman" w:cs="Times New Roman"/>
                <w:b/>
                <w:color w:val="000000"/>
              </w:rPr>
              <w:t>0,9</w:t>
            </w:r>
          </w:p>
        </w:tc>
      </w:tr>
      <w:tr w:rsidR="00E15207" w:rsidRPr="00F66039" w14:paraId="52ABEC56" w14:textId="77777777" w:rsidTr="00E15207">
        <w:trPr>
          <w:trHeight w:val="300"/>
        </w:trPr>
        <w:tc>
          <w:tcPr>
            <w:tcW w:w="4178" w:type="dxa"/>
            <w:shd w:val="clear" w:color="auto" w:fill="auto"/>
            <w:noWrap/>
          </w:tcPr>
          <w:p w14:paraId="44E94B9D" w14:textId="77777777" w:rsidR="00E15207" w:rsidRPr="00F467EA" w:rsidRDefault="00E15207" w:rsidP="00E1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7EA">
              <w:rPr>
                <w:rFonts w:ascii="Times New Roman" w:eastAsia="Times New Roman" w:hAnsi="Times New Roman" w:cs="Times New Roman"/>
                <w:color w:val="000000"/>
              </w:rPr>
              <w:t>Критерии состояния наркоситуации</w:t>
            </w:r>
          </w:p>
        </w:tc>
        <w:tc>
          <w:tcPr>
            <w:tcW w:w="1175" w:type="dxa"/>
          </w:tcPr>
          <w:p w14:paraId="45068F17" w14:textId="7E62247B" w:rsidR="00E15207" w:rsidRDefault="00677F50" w:rsidP="00E1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Нейтральная</w:t>
            </w:r>
          </w:p>
        </w:tc>
        <w:tc>
          <w:tcPr>
            <w:tcW w:w="1175" w:type="dxa"/>
          </w:tcPr>
          <w:p w14:paraId="27AC4305" w14:textId="77777777" w:rsidR="00E15207" w:rsidRDefault="00E15207" w:rsidP="00E1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Напряженное</w:t>
            </w:r>
          </w:p>
        </w:tc>
        <w:tc>
          <w:tcPr>
            <w:tcW w:w="1134" w:type="dxa"/>
          </w:tcPr>
          <w:p w14:paraId="1693CC3E" w14:textId="77777777" w:rsidR="00E15207" w:rsidRPr="00F66039" w:rsidRDefault="00E15207" w:rsidP="00E1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Удовлетворительное</w:t>
            </w:r>
          </w:p>
        </w:tc>
        <w:tc>
          <w:tcPr>
            <w:tcW w:w="1235" w:type="dxa"/>
            <w:shd w:val="clear" w:color="auto" w:fill="auto"/>
            <w:noWrap/>
          </w:tcPr>
          <w:p w14:paraId="3F0F2D8E" w14:textId="77777777" w:rsidR="00E15207" w:rsidRPr="00F467EA" w:rsidRDefault="00E15207" w:rsidP="00E1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7EA">
              <w:rPr>
                <w:rFonts w:ascii="Times New Roman" w:eastAsia="Times New Roman" w:hAnsi="Times New Roman" w:cs="Times New Roman"/>
                <w:color w:val="000000"/>
              </w:rPr>
              <w:t>Напряженное</w:t>
            </w:r>
          </w:p>
        </w:tc>
        <w:tc>
          <w:tcPr>
            <w:tcW w:w="1559" w:type="dxa"/>
            <w:shd w:val="clear" w:color="auto" w:fill="auto"/>
            <w:noWrap/>
          </w:tcPr>
          <w:p w14:paraId="445381EB" w14:textId="77777777" w:rsidR="00E15207" w:rsidRPr="00F467EA" w:rsidRDefault="00E15207" w:rsidP="00E15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67EA">
              <w:rPr>
                <w:rFonts w:ascii="Times New Roman" w:eastAsia="Times New Roman" w:hAnsi="Times New Roman" w:cs="Times New Roman"/>
                <w:color w:val="000000"/>
              </w:rPr>
              <w:t>Напряженное</w:t>
            </w:r>
          </w:p>
        </w:tc>
      </w:tr>
    </w:tbl>
    <w:p w14:paraId="28968286" w14:textId="77777777" w:rsidR="000707A5" w:rsidRPr="00F467EA" w:rsidRDefault="000707A5" w:rsidP="000707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1A1C02" w14:textId="417864B7" w:rsidR="006B232E" w:rsidRDefault="006B2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7947A90" w14:textId="77777777" w:rsidR="00E421C0" w:rsidRPr="00E421C0" w:rsidRDefault="00E421C0" w:rsidP="00E421C0">
      <w:pPr>
        <w:pStyle w:val="a5"/>
        <w:numPr>
          <w:ilvl w:val="0"/>
          <w:numId w:val="2"/>
        </w:num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2" w:name="_Toc89357215"/>
      <w:r w:rsidRPr="00E421C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Заключение</w:t>
      </w:r>
      <w:bookmarkEnd w:id="22"/>
    </w:p>
    <w:p w14:paraId="5945ABE6" w14:textId="1BA63378" w:rsidR="00D604B3" w:rsidRPr="00C42E9C" w:rsidRDefault="00D604B3" w:rsidP="00D604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E9C">
        <w:rPr>
          <w:rFonts w:ascii="Times New Roman" w:eastAsia="Times New Roman" w:hAnsi="Times New Roman" w:cs="Times New Roman"/>
          <w:sz w:val="28"/>
          <w:szCs w:val="28"/>
        </w:rPr>
        <w:t xml:space="preserve">Полевой этап социологического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исследования в рамках 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 xml:space="preserve">мониторинга наркоситуации </w:t>
      </w:r>
      <w:proofErr w:type="gramStart"/>
      <w:r w:rsidRPr="00C42E9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42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42E9C">
        <w:rPr>
          <w:rFonts w:ascii="Times New Roman" w:eastAsia="Times New Roman" w:hAnsi="Times New Roman" w:cs="Times New Roman"/>
          <w:sz w:val="28"/>
          <w:szCs w:val="28"/>
        </w:rPr>
        <w:t>Ханты-Мансийском</w:t>
      </w:r>
      <w:proofErr w:type="gramEnd"/>
      <w:r w:rsidRPr="00C42E9C">
        <w:rPr>
          <w:rFonts w:ascii="Times New Roman" w:eastAsia="Times New Roman" w:hAnsi="Times New Roman" w:cs="Times New Roman"/>
          <w:sz w:val="28"/>
          <w:szCs w:val="28"/>
        </w:rPr>
        <w:t xml:space="preserve"> автономном округе – Югре проводился </w:t>
      </w:r>
      <w:r>
        <w:rPr>
          <w:rFonts w:ascii="Times New Roman" w:eastAsia="Times New Roman" w:hAnsi="Times New Roman" w:cs="Times New Roman"/>
          <w:sz w:val="28"/>
          <w:szCs w:val="28"/>
        </w:rPr>
        <w:t>с 04 по 20 октября 2022 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>года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22 муниципальных образований </w:t>
      </w:r>
      <w:r w:rsidR="00663634">
        <w:rPr>
          <w:rFonts w:ascii="Times New Roman" w:eastAsia="Times New Roman" w:hAnsi="Times New Roman" w:cs="Times New Roman"/>
          <w:sz w:val="28"/>
          <w:szCs w:val="28"/>
        </w:rPr>
        <w:t xml:space="preserve">автономного 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 xml:space="preserve">округа силами 15-ти интервьюеров по стандартизированному интервью. Опрошено респондентов: </w:t>
      </w:r>
      <w:r>
        <w:rPr>
          <w:rFonts w:ascii="Times New Roman" w:eastAsia="Times New Roman" w:hAnsi="Times New Roman" w:cs="Times New Roman"/>
          <w:sz w:val="28"/>
          <w:szCs w:val="28"/>
        </w:rPr>
        <w:t>1716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>. Основной метод: планшетное интервьюирование по месту жительства с использованием маршрутной выборки и квот (пол, возраст).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E08034" w14:textId="3B26A5BB" w:rsidR="00D604B3" w:rsidRDefault="00D604B3" w:rsidP="00D604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исследования н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 xml:space="preserve">а значимость проблемы немедицинского потребления наркотиков в списке социальных проблем Югры указало </w:t>
      </w:r>
      <w:r>
        <w:rPr>
          <w:rFonts w:ascii="Times New Roman" w:eastAsia="Times New Roman" w:hAnsi="Times New Roman" w:cs="Times New Roman"/>
          <w:sz w:val="28"/>
          <w:szCs w:val="28"/>
        </w:rPr>
        <w:t>26,2</w:t>
      </w:r>
      <w:r w:rsidR="00663634">
        <w:rPr>
          <w:rFonts w:ascii="Times New Roman" w:eastAsia="Times New Roman" w:hAnsi="Times New Roman" w:cs="Times New Roman"/>
          <w:sz w:val="28"/>
          <w:szCs w:val="28"/>
        </w:rPr>
        <w:t>% 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>респондентов. Таким образом, проблема наркомании занимает приоритетную позицию в списке наиболее острых проблем, требующих решения в первую очередь, для почти четвертой части опрошенных.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FA32914" w14:textId="77777777" w:rsidR="00D604B3" w:rsidRPr="00C42E9C" w:rsidRDefault="00D604B3" w:rsidP="00D604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E9C">
        <w:rPr>
          <w:rFonts w:ascii="Times New Roman" w:eastAsia="Times New Roman" w:hAnsi="Times New Roman" w:cs="Times New Roman"/>
          <w:sz w:val="28"/>
          <w:szCs w:val="28"/>
        </w:rPr>
        <w:t>О возможностях проводить свое свободное время в населенном пункте мнения респондентов поделились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почти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 xml:space="preserve"> поровну: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немногим более 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>половин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 xml:space="preserve"> опрошенных счита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 xml:space="preserve">т возможностей достаточно, </w:t>
      </w:r>
      <w:r>
        <w:rPr>
          <w:rFonts w:ascii="Times New Roman" w:eastAsia="Times New Roman" w:hAnsi="Times New Roman" w:cs="Times New Roman"/>
          <w:sz w:val="28"/>
          <w:szCs w:val="28"/>
        </w:rPr>
        <w:t>немногим менее половины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>удовлетворен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 xml:space="preserve"> ими.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>Анализ ценностных установок для проведения свободного времени показал желание респондентов иметь в своих населенных пунктах больше 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вых парков, торгово-развлекательных центров, спортивных клубов. </w:t>
      </w:r>
    </w:p>
    <w:p w14:paraId="516BA41B" w14:textId="02579A0D" w:rsidR="00D604B3" w:rsidRDefault="00D604B3" w:rsidP="00D604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 xml:space="preserve"> уровня распространения немедицинского потребления наркотиков в ХМАО – Югре </w:t>
      </w:r>
      <w:r>
        <w:rPr>
          <w:rFonts w:ascii="Times New Roman" w:eastAsia="Times New Roman" w:hAnsi="Times New Roman" w:cs="Times New Roman"/>
          <w:sz w:val="28"/>
          <w:szCs w:val="28"/>
        </w:rPr>
        <w:t>показывает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 xml:space="preserve">, что треть респондентов считает распространение наркомании в </w:t>
      </w:r>
      <w:r w:rsidR="00374218">
        <w:rPr>
          <w:rFonts w:ascii="Times New Roman" w:eastAsia="Times New Roman" w:hAnsi="Times New Roman" w:cs="Times New Roman"/>
          <w:sz w:val="28"/>
          <w:szCs w:val="28"/>
        </w:rPr>
        <w:t>автономном округе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>не больше, чем везде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 xml:space="preserve">. Меньше </w:t>
      </w:r>
      <w:r w:rsidR="00374218">
        <w:rPr>
          <w:rFonts w:ascii="Times New Roman" w:eastAsia="Times New Roman" w:hAnsi="Times New Roman" w:cs="Times New Roman"/>
          <w:sz w:val="28"/>
          <w:szCs w:val="28"/>
        </w:rPr>
        <w:t>шес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>той части респондентов (</w:t>
      </w:r>
      <w:r>
        <w:rPr>
          <w:rFonts w:ascii="Times New Roman" w:eastAsia="Times New Roman" w:hAnsi="Times New Roman" w:cs="Times New Roman"/>
          <w:sz w:val="28"/>
          <w:szCs w:val="28"/>
        </w:rPr>
        <w:t>15,8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 xml:space="preserve">%) считает наркоманию широко распространенной. </w:t>
      </w:r>
    </w:p>
    <w:p w14:paraId="2983705C" w14:textId="77777777" w:rsidR="00D604B3" w:rsidRDefault="00D604B3" w:rsidP="00D604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E9C">
        <w:rPr>
          <w:rFonts w:ascii="Times New Roman" w:eastAsia="Times New Roman" w:hAnsi="Times New Roman" w:cs="Times New Roman"/>
          <w:sz w:val="28"/>
          <w:szCs w:val="28"/>
        </w:rPr>
        <w:t>Оценивая распространенность наркомании по территориям, отметим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 xml:space="preserve">наиболее широко распространенной наркоманию в своем населенном пункте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считают 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 xml:space="preserve">жители следующих МО: 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Нижневартовск – </w:t>
      </w:r>
      <w:r>
        <w:rPr>
          <w:rFonts w:ascii="Times New Roman" w:eastAsia="Times New Roman" w:hAnsi="Times New Roman" w:cs="Times New Roman"/>
          <w:sz w:val="28"/>
          <w:szCs w:val="28"/>
        </w:rPr>
        <w:t>64,3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Сургут –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57,4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56,3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>Совсем не распространена наркомания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 мнению респондентов, в 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Белоярск</w:t>
      </w:r>
      <w:r>
        <w:rPr>
          <w:rFonts w:ascii="Times New Roman" w:eastAsia="Times New Roman" w:hAnsi="Times New Roman" w:cs="Times New Roman"/>
          <w:sz w:val="28"/>
          <w:szCs w:val="28"/>
        </w:rPr>
        <w:t>ом районе (70%)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27A3704" w14:textId="1E52348B" w:rsidR="00D604B3" w:rsidRDefault="00D604B3" w:rsidP="00D604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E9C">
        <w:rPr>
          <w:rFonts w:ascii="Times New Roman" w:eastAsia="Times New Roman" w:hAnsi="Times New Roman" w:cs="Times New Roman"/>
          <w:sz w:val="28"/>
          <w:szCs w:val="28"/>
        </w:rPr>
        <w:t xml:space="preserve">Оценивая серьезность наркомании для российского </w:t>
      </w:r>
      <w:proofErr w:type="gramStart"/>
      <w:r w:rsidRPr="00C42E9C">
        <w:rPr>
          <w:rFonts w:ascii="Times New Roman" w:eastAsia="Times New Roman" w:hAnsi="Times New Roman" w:cs="Times New Roman"/>
          <w:sz w:val="28"/>
          <w:szCs w:val="28"/>
        </w:rPr>
        <w:t>общества</w:t>
      </w:r>
      <w:proofErr w:type="gramEnd"/>
      <w:r w:rsidRPr="00C42E9C">
        <w:rPr>
          <w:rFonts w:ascii="Times New Roman" w:eastAsia="Times New Roman" w:hAnsi="Times New Roman" w:cs="Times New Roman"/>
          <w:sz w:val="28"/>
          <w:szCs w:val="28"/>
        </w:rPr>
        <w:t xml:space="preserve"> большинство респондентов (77</w:t>
      </w:r>
      <w:r>
        <w:rPr>
          <w:rFonts w:ascii="Times New Roman" w:eastAsia="Times New Roman" w:hAnsi="Times New Roman" w:cs="Times New Roman"/>
          <w:sz w:val="28"/>
          <w:szCs w:val="28"/>
        </w:rPr>
        <w:t>,1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 xml:space="preserve">%) считают ее серьезной проблемой. Наиболее высоко оценивают наркоманию, как серьезную проблему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Покач</w:t>
      </w:r>
      <w:r w:rsidR="00374218">
        <w:rPr>
          <w:rFonts w:ascii="Times New Roman" w:eastAsia="Times New Roman" w:hAnsi="Times New Roman" w:cs="Times New Roman"/>
          <w:sz w:val="28"/>
          <w:szCs w:val="28"/>
        </w:rPr>
        <w:t>ей</w:t>
      </w:r>
      <w:proofErr w:type="spellEnd"/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Югорск</w:t>
      </w:r>
      <w:r w:rsidR="00374218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83,7%, Нефтеюганск</w:t>
      </w:r>
      <w:r w:rsidR="0037421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82,8%,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Нижневартовск</w:t>
      </w:r>
      <w:r w:rsidR="00374218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37421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81,1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%.</w:t>
      </w:r>
      <w:r w:rsidR="00374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9D53C5" w14:textId="3BF43A25" w:rsidR="00D604B3" w:rsidRDefault="00D604B3" w:rsidP="00D604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E9C">
        <w:rPr>
          <w:rFonts w:ascii="Times New Roman" w:eastAsia="Times New Roman" w:hAnsi="Times New Roman" w:cs="Times New Roman"/>
          <w:sz w:val="28"/>
          <w:szCs w:val="28"/>
        </w:rPr>
        <w:t xml:space="preserve">Главным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сточник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информации о проблеме наркомании в нашей стране большинство респондентов (5</w:t>
      </w:r>
      <w:r>
        <w:rPr>
          <w:rFonts w:ascii="Times New Roman" w:eastAsia="Times New Roman" w:hAnsi="Times New Roman" w:cs="Times New Roman"/>
          <w:sz w:val="28"/>
          <w:szCs w:val="28"/>
        </w:rPr>
        <w:t>4,8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%) назвали СМИ и сеть Интернет.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Более четверти 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опрошенных (</w:t>
      </w:r>
      <w:r>
        <w:rPr>
          <w:rFonts w:ascii="Times New Roman" w:eastAsia="Times New Roman" w:hAnsi="Times New Roman" w:cs="Times New Roman"/>
          <w:sz w:val="28"/>
          <w:szCs w:val="28"/>
        </w:rPr>
        <w:t>28,3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%) называют – опыт друзей и знакомых. И только 1</w:t>
      </w:r>
      <w:r>
        <w:rPr>
          <w:rFonts w:ascii="Times New Roman" w:eastAsia="Times New Roman" w:hAnsi="Times New Roman" w:cs="Times New Roman"/>
          <w:sz w:val="28"/>
          <w:szCs w:val="28"/>
        </w:rPr>
        <w:t>1,9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 считают источником свой личный опыт.</w:t>
      </w:r>
      <w:r w:rsidR="00374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FA372B3" w14:textId="546BCA69" w:rsidR="00D604B3" w:rsidRDefault="00D604B3" w:rsidP="00D604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>ри рассмотрении причин распространения наркомании большинство респондентов (4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9%) выделяют, как лидирующую, – 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 xml:space="preserve">моральную деградацию общества и вседозволенность. </w:t>
      </w: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отметили «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неудовлетворенность жизнью и социальное неблагополучие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>опрошенных в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ыдел</w:t>
      </w:r>
      <w:r>
        <w:rPr>
          <w:rFonts w:ascii="Times New Roman" w:eastAsia="Times New Roman" w:hAnsi="Times New Roman" w:cs="Times New Roman"/>
          <w:sz w:val="28"/>
          <w:szCs w:val="28"/>
        </w:rPr>
        <w:t>или доступность наркотиков. На излишнюю свободу и отсутствие организованного отдыха указали 27,6%, на безработицу и экономические проблемы – 25,5%</w:t>
      </w:r>
      <w:r w:rsidR="00374218">
        <w:rPr>
          <w:rFonts w:ascii="Times New Roman" w:eastAsia="Times New Roman" w:hAnsi="Times New Roman" w:cs="Times New Roman"/>
          <w:sz w:val="28"/>
          <w:szCs w:val="28"/>
        </w:rPr>
        <w:t> респондентов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C741777" w14:textId="721B6BE6" w:rsidR="00D604B3" w:rsidRDefault="00D604B3" w:rsidP="00D604B3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E9C">
        <w:rPr>
          <w:rFonts w:ascii="Times New Roman" w:eastAsia="Times New Roman" w:hAnsi="Times New Roman" w:cs="Times New Roman"/>
          <w:sz w:val="28"/>
          <w:szCs w:val="28"/>
        </w:rPr>
        <w:t xml:space="preserve">Выявление степени доступности наркотиков показало, что больше половины респондентов считают наркотики доступными. </w:t>
      </w:r>
      <w:r>
        <w:rPr>
          <w:rFonts w:ascii="Times New Roman" w:eastAsia="Times New Roman" w:hAnsi="Times New Roman" w:cs="Times New Roman"/>
          <w:sz w:val="28"/>
          <w:szCs w:val="28"/>
        </w:rPr>
        <w:t>54,9</w:t>
      </w:r>
      <w:r w:rsidR="00374218">
        <w:rPr>
          <w:rFonts w:ascii="Times New Roman" w:eastAsia="Times New Roman" w:hAnsi="Times New Roman" w:cs="Times New Roman"/>
          <w:sz w:val="28"/>
          <w:szCs w:val="28"/>
        </w:rPr>
        <w:t>% 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>респондентов ответили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наркотики в целом легко достать. Такое мнение чаще распространено среди жителей 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Ханты-Мансийс</w:t>
      </w:r>
      <w:r>
        <w:rPr>
          <w:rFonts w:ascii="Times New Roman" w:eastAsia="Times New Roman" w:hAnsi="Times New Roman" w:cs="Times New Roman"/>
          <w:sz w:val="28"/>
          <w:szCs w:val="28"/>
        </w:rPr>
        <w:t>ка (65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(62,2%), Нефтеюганска (59,4%)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Нижневартовска (59,2%). </w:t>
      </w:r>
    </w:p>
    <w:p w14:paraId="1CB5134A" w14:textId="3FB95373" w:rsidR="00D604B3" w:rsidRDefault="00374218" w:rsidP="003742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E9C">
        <w:rPr>
          <w:rFonts w:ascii="Times New Roman" w:eastAsia="Times New Roman" w:hAnsi="Times New Roman" w:cs="Times New Roman"/>
          <w:sz w:val="28"/>
          <w:szCs w:val="28"/>
        </w:rPr>
        <w:t>Большая часть респондентов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>86,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) о</w:t>
      </w:r>
      <w:r w:rsidR="00D604B3" w:rsidRPr="00C42E9C">
        <w:rPr>
          <w:rFonts w:ascii="Times New Roman" w:eastAsia="Times New Roman" w:hAnsi="Times New Roman" w:cs="Times New Roman"/>
          <w:sz w:val="28"/>
          <w:szCs w:val="28"/>
        </w:rPr>
        <w:t>трицает свое общение с л</w:t>
      </w:r>
      <w:r>
        <w:rPr>
          <w:rFonts w:ascii="Times New Roman" w:eastAsia="Times New Roman" w:hAnsi="Times New Roman" w:cs="Times New Roman"/>
          <w:sz w:val="28"/>
          <w:szCs w:val="28"/>
        </w:rPr>
        <w:t>ицами, употребляющими наркотики</w:t>
      </w:r>
      <w:r w:rsidR="00D604B3" w:rsidRPr="00C42E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604B3" w:rsidRPr="00237B5E">
        <w:rPr>
          <w:rFonts w:ascii="Times New Roman" w:eastAsia="Times New Roman" w:hAnsi="Times New Roman" w:cs="Times New Roman"/>
          <w:sz w:val="28"/>
          <w:szCs w:val="28"/>
        </w:rPr>
        <w:t xml:space="preserve">В целом у </w:t>
      </w:r>
      <w:r w:rsidR="00D604B3">
        <w:rPr>
          <w:rFonts w:ascii="Times New Roman" w:eastAsia="Times New Roman" w:hAnsi="Times New Roman" w:cs="Times New Roman"/>
          <w:sz w:val="28"/>
          <w:szCs w:val="28"/>
        </w:rPr>
        <w:t>13,5</w:t>
      </w:r>
      <w:r w:rsidR="00D604B3" w:rsidRPr="00237B5E">
        <w:rPr>
          <w:rFonts w:ascii="Times New Roman" w:eastAsia="Times New Roman" w:hAnsi="Times New Roman" w:cs="Times New Roman"/>
          <w:sz w:val="28"/>
          <w:szCs w:val="28"/>
        </w:rPr>
        <w:t>% респондентов ес</w:t>
      </w:r>
      <w:r w:rsidR="00D604B3">
        <w:rPr>
          <w:rFonts w:ascii="Times New Roman" w:eastAsia="Times New Roman" w:hAnsi="Times New Roman" w:cs="Times New Roman"/>
          <w:sz w:val="28"/>
          <w:szCs w:val="28"/>
        </w:rPr>
        <w:t xml:space="preserve">ть в кругу общения такие люди. </w:t>
      </w:r>
      <w:r w:rsidR="00D604B3" w:rsidRPr="00237B5E">
        <w:rPr>
          <w:rFonts w:ascii="Times New Roman" w:eastAsia="Times New Roman" w:hAnsi="Times New Roman" w:cs="Times New Roman"/>
          <w:sz w:val="28"/>
          <w:szCs w:val="28"/>
        </w:rPr>
        <w:t xml:space="preserve">Подтверждают наличие людей, употребляющих наркотики в кругу своих друзей и знакомых, чаще всего респонденты из </w:t>
      </w:r>
      <w:proofErr w:type="spellStart"/>
      <w:r w:rsidR="00D604B3">
        <w:rPr>
          <w:rFonts w:ascii="Times New Roman" w:eastAsia="Times New Roman" w:hAnsi="Times New Roman" w:cs="Times New Roman"/>
          <w:sz w:val="28"/>
          <w:szCs w:val="28"/>
        </w:rPr>
        <w:t>Пыть</w:t>
      </w:r>
      <w:proofErr w:type="spellEnd"/>
      <w:r w:rsidR="00D604B3">
        <w:rPr>
          <w:rFonts w:ascii="Times New Roman" w:eastAsia="Times New Roman" w:hAnsi="Times New Roman" w:cs="Times New Roman"/>
          <w:sz w:val="28"/>
          <w:szCs w:val="28"/>
        </w:rPr>
        <w:t xml:space="preserve">-Яха (20,9%), Нижневартовска (19,1%), </w:t>
      </w:r>
      <w:proofErr w:type="spellStart"/>
      <w:r w:rsidR="00D604B3"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proofErr w:type="spellEnd"/>
      <w:r w:rsidR="00D604B3">
        <w:rPr>
          <w:rFonts w:ascii="Times New Roman" w:eastAsia="Times New Roman" w:hAnsi="Times New Roman" w:cs="Times New Roman"/>
          <w:sz w:val="28"/>
          <w:szCs w:val="28"/>
        </w:rPr>
        <w:t xml:space="preserve"> района (18,9%).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9B1B64D" w14:textId="43C33A98" w:rsidR="00D604B3" w:rsidRDefault="00D604B3" w:rsidP="00D604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E9C">
        <w:rPr>
          <w:rFonts w:ascii="Times New Roman" w:eastAsia="Times New Roman" w:hAnsi="Times New Roman" w:cs="Times New Roman"/>
          <w:sz w:val="28"/>
          <w:szCs w:val="28"/>
        </w:rPr>
        <w:lastRenderedPageBreak/>
        <w:t>Самый главный фактор, сдерживающий от употребления наркотиков</w:t>
      </w:r>
      <w:r w:rsidR="0037421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 xml:space="preserve"> по мнению опрошенных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>сознанное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>отрицательное отношение к уп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отреблению наркотиков – 69,2%. </w:t>
      </w:r>
    </w:p>
    <w:p w14:paraId="61AB9F8E" w14:textId="4E4795D8" w:rsidR="00D604B3" w:rsidRPr="00B062C6" w:rsidRDefault="00D604B3" w:rsidP="00D604B3">
      <w:pPr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635">
        <w:rPr>
          <w:rFonts w:ascii="Times New Roman" w:eastAsia="Times New Roman" w:hAnsi="Times New Roman" w:cs="Times New Roman"/>
          <w:sz w:val="28"/>
          <w:szCs w:val="28"/>
        </w:rPr>
        <w:t>Уверенную информированность об ответственности, предусмотренной законодательством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за употребление, хранение и сбыт наркотических веществ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218">
        <w:rPr>
          <w:rFonts w:ascii="Times New Roman" w:eastAsia="Times New Roman" w:hAnsi="Times New Roman" w:cs="Times New Roman"/>
          <w:sz w:val="28"/>
          <w:szCs w:val="28"/>
        </w:rPr>
        <w:t>продемонстрировали 42,7% </w:t>
      </w:r>
      <w:r>
        <w:rPr>
          <w:rFonts w:ascii="Times New Roman" w:eastAsia="Times New Roman" w:hAnsi="Times New Roman" w:cs="Times New Roman"/>
          <w:sz w:val="28"/>
          <w:szCs w:val="28"/>
        </w:rPr>
        <w:t>респондентов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 xml:space="preserve">. В общих чертах об ответственности знают – </w:t>
      </w:r>
      <w:r>
        <w:rPr>
          <w:rFonts w:ascii="Times New Roman" w:eastAsia="Times New Roman" w:hAnsi="Times New Roman" w:cs="Times New Roman"/>
          <w:sz w:val="28"/>
          <w:szCs w:val="28"/>
        </w:rPr>
        <w:t>36,8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Мало известна 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для </w:t>
      </w:r>
      <w:r>
        <w:rPr>
          <w:rFonts w:ascii="Times New Roman" w:eastAsia="Times New Roman" w:hAnsi="Times New Roman" w:cs="Times New Roman"/>
          <w:sz w:val="28"/>
          <w:szCs w:val="28"/>
        </w:rPr>
        <w:t>10,4%, с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>овсем неизвестна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421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9,1</w:t>
      </w:r>
      <w:r w:rsidR="00374218">
        <w:rPr>
          <w:rFonts w:ascii="Times New Roman" w:eastAsia="Times New Roman" w:hAnsi="Times New Roman" w:cs="Times New Roman"/>
          <w:sz w:val="28"/>
          <w:szCs w:val="28"/>
        </w:rPr>
        <w:t>% 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 xml:space="preserve">опрошенных.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Чаще говорят о том, что им совсем не известна данная информация </w:t>
      </w:r>
      <w:r w:rsidRPr="0021058B">
        <w:rPr>
          <w:rFonts w:ascii="Times New Roman" w:eastAsia="Times New Roman" w:hAnsi="Times New Roman" w:cs="Times New Roman"/>
          <w:sz w:val="28"/>
          <w:szCs w:val="28"/>
        </w:rPr>
        <w:t xml:space="preserve">жители </w:t>
      </w:r>
      <w:proofErr w:type="spellStart"/>
      <w:r w:rsidRPr="0021058B">
        <w:rPr>
          <w:rFonts w:ascii="Times New Roman" w:eastAsia="Times New Roman" w:hAnsi="Times New Roman" w:cs="Times New Roman"/>
          <w:sz w:val="28"/>
          <w:szCs w:val="28"/>
        </w:rPr>
        <w:t>Покачей</w:t>
      </w:r>
      <w:proofErr w:type="spellEnd"/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(20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Радужного (14%),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Сургутского района (12,4%). Уверенную информированность чаще демонстрируют респонденты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Покачей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(64%),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Берёзовского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(59,3%),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Лангепаса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(58,7%)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Мегиона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(58,5%). </w:t>
      </w:r>
    </w:p>
    <w:p w14:paraId="101506E5" w14:textId="412E5F8E" w:rsidR="00D604B3" w:rsidRDefault="00D604B3" w:rsidP="00D604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E9C">
        <w:rPr>
          <w:rFonts w:ascii="Times New Roman" w:eastAsia="Times New Roman" w:hAnsi="Times New Roman" w:cs="Times New Roman"/>
          <w:sz w:val="28"/>
          <w:szCs w:val="28"/>
        </w:rPr>
        <w:t>Анализ информированности респондентов о профилактической работе органов власти в сфере противодействия наркомании показывает,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 почти половина респондентов 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>слышат впервые во время опроса о такой работе в автономном округе (</w:t>
      </w:r>
      <w:r>
        <w:rPr>
          <w:rFonts w:ascii="Times New Roman" w:eastAsia="Times New Roman" w:hAnsi="Times New Roman" w:cs="Times New Roman"/>
          <w:sz w:val="28"/>
          <w:szCs w:val="28"/>
        </w:rPr>
        <w:t>49,9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>%) и в своем городе/поселке (</w:t>
      </w:r>
      <w:r>
        <w:rPr>
          <w:rFonts w:ascii="Times New Roman" w:eastAsia="Times New Roman" w:hAnsi="Times New Roman" w:cs="Times New Roman"/>
          <w:sz w:val="28"/>
          <w:szCs w:val="28"/>
        </w:rPr>
        <w:t>50,3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>%). Анализируя данные опроса, также делаем вывод, что наименее информированы о работе органов власти по проблемам наркомании в автономном округе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жители Белоярского района (66,7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Радужного (62,2%) и 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Сургут</w:t>
      </w:r>
      <w:r>
        <w:rPr>
          <w:rFonts w:ascii="Times New Roman" w:eastAsia="Times New Roman" w:hAnsi="Times New Roman" w:cs="Times New Roman"/>
          <w:sz w:val="28"/>
          <w:szCs w:val="28"/>
        </w:rPr>
        <w:t>ского района (60,5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 xml:space="preserve"> и в своем городе/посел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ке жители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Нижневартовского</w:t>
      </w:r>
      <w:proofErr w:type="spellEnd"/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 (70,3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Мегиона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2,3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) и Сургутского района (62%)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 xml:space="preserve">. Наиболее информированы жители: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Берёзовского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>а (63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Покачей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B364B">
        <w:rPr>
          <w:rFonts w:ascii="Times New Roman" w:eastAsia="Times New Roman" w:hAnsi="Times New Roman" w:cs="Times New Roman"/>
          <w:sz w:val="28"/>
          <w:szCs w:val="28"/>
        </w:rPr>
        <w:t>по автономному округу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- 40%, </w:t>
      </w:r>
      <w:r w:rsidR="007B364B">
        <w:rPr>
          <w:rFonts w:ascii="Times New Roman" w:eastAsia="Times New Roman" w:hAnsi="Times New Roman" w:cs="Times New Roman"/>
          <w:sz w:val="28"/>
          <w:szCs w:val="28"/>
        </w:rPr>
        <w:t>по муниципальному образованию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44%) и Ханты-Мансийского района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7B364B">
        <w:rPr>
          <w:rFonts w:ascii="Times New Roman" w:eastAsia="Times New Roman" w:hAnsi="Times New Roman" w:cs="Times New Roman"/>
          <w:sz w:val="28"/>
          <w:szCs w:val="28"/>
        </w:rPr>
        <w:t>по автономному округу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33,3%, </w:t>
      </w:r>
      <w:r w:rsidR="007B364B">
        <w:rPr>
          <w:rFonts w:ascii="Times New Roman" w:eastAsia="Times New Roman" w:hAnsi="Times New Roman" w:cs="Times New Roman"/>
          <w:sz w:val="28"/>
          <w:szCs w:val="28"/>
        </w:rPr>
        <w:t>по муниципальному образованию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37,5). </w:t>
      </w:r>
    </w:p>
    <w:p w14:paraId="11B63FC8" w14:textId="53C94630" w:rsidR="00D604B3" w:rsidRDefault="00D604B3" w:rsidP="00D604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E9C">
        <w:rPr>
          <w:rFonts w:ascii="Times New Roman" w:eastAsia="Times New Roman" w:hAnsi="Times New Roman" w:cs="Times New Roman"/>
          <w:sz w:val="28"/>
          <w:szCs w:val="28"/>
        </w:rPr>
        <w:t>Источниками, из которых чаще всего узнают о профилактической работе органов власти в сфере противодействия наркомании на территории Югры и города/поселка, респонденты в большинстве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своем </w:t>
      </w:r>
      <w:r w:rsidR="007B364B">
        <w:rPr>
          <w:rFonts w:ascii="Times New Roman" w:eastAsia="Times New Roman" w:hAnsi="Times New Roman" w:cs="Times New Roman"/>
          <w:sz w:val="28"/>
          <w:szCs w:val="28"/>
        </w:rPr>
        <w:t>назва</w:t>
      </w:r>
      <w:r>
        <w:rPr>
          <w:rFonts w:ascii="Times New Roman" w:eastAsia="Times New Roman" w:hAnsi="Times New Roman" w:cs="Times New Roman"/>
          <w:sz w:val="28"/>
          <w:szCs w:val="28"/>
        </w:rPr>
        <w:t>ли Интернет (49,9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) и теле- и радиопередачи (27,8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7B9A52A" w14:textId="1FF8EEE7" w:rsidR="00D604B3" w:rsidRDefault="00D604B3" w:rsidP="00D604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E9C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исследования </w:t>
      </w:r>
      <w:r>
        <w:rPr>
          <w:rFonts w:ascii="Times New Roman" w:eastAsia="Times New Roman" w:hAnsi="Times New Roman" w:cs="Times New Roman"/>
          <w:sz w:val="28"/>
          <w:szCs w:val="28"/>
        </w:rPr>
        <w:t>34,1</w:t>
      </w:r>
      <w:r w:rsidR="008C3B26">
        <w:rPr>
          <w:rFonts w:ascii="Times New Roman" w:eastAsia="Times New Roman" w:hAnsi="Times New Roman" w:cs="Times New Roman"/>
          <w:sz w:val="28"/>
          <w:szCs w:val="28"/>
        </w:rPr>
        <w:t>% 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 xml:space="preserve">респондентов ответили положительно на вопрос, предлагались ли им наркотики. Отрицательно на 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данный вопрос ответили </w:t>
      </w:r>
      <w:r>
        <w:rPr>
          <w:rFonts w:ascii="Times New Roman" w:eastAsia="Times New Roman" w:hAnsi="Times New Roman" w:cs="Times New Roman"/>
          <w:sz w:val="28"/>
          <w:szCs w:val="28"/>
        </w:rPr>
        <w:t>65,6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proofErr w:type="gramStart"/>
      <w:r w:rsidRPr="00C42E9C">
        <w:rPr>
          <w:rFonts w:ascii="Times New Roman" w:eastAsia="Times New Roman" w:hAnsi="Times New Roman" w:cs="Times New Roman"/>
          <w:sz w:val="28"/>
          <w:szCs w:val="28"/>
        </w:rPr>
        <w:t>опрошенных</w:t>
      </w:r>
      <w:proofErr w:type="gramEnd"/>
      <w:r w:rsidRPr="00C42E9C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соответственно. Чаще заявляли о том, что им предлагались наркотики, жители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Нижневартовска (43,3%), Когалыма (42,3%), 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Советского района (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%). </w:t>
      </w:r>
    </w:p>
    <w:p w14:paraId="4801F700" w14:textId="77777777" w:rsidR="00D604B3" w:rsidRDefault="00D604B3" w:rsidP="00D604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E9C">
        <w:rPr>
          <w:rFonts w:ascii="Times New Roman" w:eastAsia="Times New Roman" w:hAnsi="Times New Roman" w:cs="Times New Roman"/>
          <w:sz w:val="28"/>
          <w:szCs w:val="28"/>
        </w:rPr>
        <w:t xml:space="preserve">92,2% </w:t>
      </w:r>
      <w:r>
        <w:rPr>
          <w:rFonts w:ascii="Times New Roman" w:eastAsia="Times New Roman" w:hAnsi="Times New Roman" w:cs="Times New Roman"/>
          <w:sz w:val="28"/>
          <w:szCs w:val="28"/>
        </w:rPr>
        <w:t>респондентов не пробовали наркотические вещества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 xml:space="preserve">, 7,8% респондентов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соответствующий вопрос 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>ответили положительн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E6DA46D" w14:textId="77777777" w:rsidR="00D604B3" w:rsidRDefault="00D604B3" w:rsidP="00D604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 xml:space="preserve"> категорию “употр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ебляющих” чаще попадают жители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Покачей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(16%), Октябрьского района (14,3%), 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Ханты-Мансийска (12,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F49B2E1" w14:textId="761103E4" w:rsidR="00D604B3" w:rsidRDefault="00D604B3" w:rsidP="00D604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E9C">
        <w:rPr>
          <w:rFonts w:ascii="Times New Roman" w:eastAsia="Times New Roman" w:hAnsi="Times New Roman" w:cs="Times New Roman"/>
          <w:sz w:val="28"/>
          <w:szCs w:val="28"/>
        </w:rPr>
        <w:t>Респонденты, пробовавшие наркотики, поделились, что в основном употребляют или употребляли вещества “по глупости” (</w:t>
      </w:r>
      <w:r>
        <w:rPr>
          <w:rFonts w:ascii="Times New Roman" w:eastAsia="Times New Roman" w:hAnsi="Times New Roman" w:cs="Times New Roman"/>
          <w:sz w:val="28"/>
          <w:szCs w:val="28"/>
        </w:rPr>
        <w:t>35,3</w:t>
      </w:r>
      <w:r w:rsidR="008C3B26">
        <w:rPr>
          <w:rFonts w:ascii="Times New Roman" w:eastAsia="Times New Roman" w:hAnsi="Times New Roman" w:cs="Times New Roman"/>
          <w:sz w:val="28"/>
          <w:szCs w:val="28"/>
        </w:rPr>
        <w:t>% </w:t>
      </w:r>
      <w:proofErr w:type="gramStart"/>
      <w:r w:rsidRPr="00C42E9C">
        <w:rPr>
          <w:rFonts w:ascii="Times New Roman" w:eastAsia="Times New Roman" w:hAnsi="Times New Roman" w:cs="Times New Roman"/>
          <w:sz w:val="28"/>
          <w:szCs w:val="28"/>
        </w:rPr>
        <w:t>ответивших</w:t>
      </w:r>
      <w:proofErr w:type="gramEnd"/>
      <w:r w:rsidRPr="00C42E9C">
        <w:rPr>
          <w:rFonts w:ascii="Times New Roman" w:eastAsia="Times New Roman" w:hAnsi="Times New Roman" w:cs="Times New Roman"/>
          <w:sz w:val="28"/>
          <w:szCs w:val="28"/>
        </w:rPr>
        <w:t>), от “нечего делать” (</w:t>
      </w:r>
      <w:r>
        <w:rPr>
          <w:rFonts w:ascii="Times New Roman" w:eastAsia="Times New Roman" w:hAnsi="Times New Roman" w:cs="Times New Roman"/>
          <w:sz w:val="28"/>
          <w:szCs w:val="28"/>
        </w:rPr>
        <w:t>32,3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>% ответивших), по причине связи с плохой компанией (</w:t>
      </w:r>
      <w:r>
        <w:rPr>
          <w:rFonts w:ascii="Times New Roman" w:eastAsia="Times New Roman" w:hAnsi="Times New Roman" w:cs="Times New Roman"/>
          <w:sz w:val="28"/>
          <w:szCs w:val="28"/>
        </w:rPr>
        <w:t>20,3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>%).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9602DF0" w14:textId="05CF2F27" w:rsidR="00D604B3" w:rsidRDefault="00D604B3" w:rsidP="00D604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Исследование выявило пользующиеся спросом наркотические вещества: конопля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46,6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eastAsia="Times New Roman" w:hAnsi="Times New Roman" w:cs="Times New Roman"/>
          <w:sz w:val="28"/>
          <w:szCs w:val="28"/>
        </w:rPr>
        <w:t>гашиш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%), героин (2,3%), соли (</w:t>
      </w:r>
      <w:r>
        <w:rPr>
          <w:rFonts w:ascii="Times New Roman" w:eastAsia="Times New Roman" w:hAnsi="Times New Roman" w:cs="Times New Roman"/>
          <w:sz w:val="28"/>
          <w:szCs w:val="28"/>
        </w:rPr>
        <w:t>2,3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%), </w:t>
      </w:r>
      <w:proofErr w:type="spellStart"/>
      <w:r w:rsidRPr="00B062C6">
        <w:rPr>
          <w:rFonts w:ascii="Times New Roman" w:eastAsia="Times New Roman" w:hAnsi="Times New Roman" w:cs="Times New Roman"/>
          <w:sz w:val="28"/>
          <w:szCs w:val="28"/>
        </w:rPr>
        <w:t>мефедрон</w:t>
      </w:r>
      <w:proofErr w:type="spellEnd"/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(1,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>%),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таблетка (1,5%),</w:t>
      </w:r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062C6">
        <w:rPr>
          <w:rFonts w:ascii="Times New Roman" w:eastAsia="Times New Roman" w:hAnsi="Times New Roman" w:cs="Times New Roman"/>
          <w:sz w:val="28"/>
          <w:szCs w:val="28"/>
        </w:rPr>
        <w:t>амфетамин</w:t>
      </w:r>
      <w:proofErr w:type="spellEnd"/>
      <w:r w:rsidRPr="00B062C6">
        <w:rPr>
          <w:rFonts w:ascii="Times New Roman" w:eastAsia="Times New Roman" w:hAnsi="Times New Roman" w:cs="Times New Roman"/>
          <w:sz w:val="28"/>
          <w:szCs w:val="28"/>
        </w:rPr>
        <w:t xml:space="preserve"> (0,8%)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C3B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9CF45FA" w14:textId="5A8F3C8C" w:rsidR="00D604B3" w:rsidRDefault="00D604B3" w:rsidP="00D604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E9C">
        <w:rPr>
          <w:rFonts w:ascii="Times New Roman" w:eastAsia="Times New Roman" w:hAnsi="Times New Roman" w:cs="Times New Roman"/>
          <w:sz w:val="28"/>
          <w:szCs w:val="28"/>
        </w:rPr>
        <w:t xml:space="preserve">Среди выявленных мотивов употребления наркотических средств наиболее популярным стал мотив “за компанию”, его отметили </w:t>
      </w:r>
      <w:r>
        <w:rPr>
          <w:rFonts w:ascii="Times New Roman" w:eastAsia="Times New Roman" w:hAnsi="Times New Roman" w:cs="Times New Roman"/>
          <w:sz w:val="28"/>
          <w:szCs w:val="28"/>
        </w:rPr>
        <w:t>42,9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>% ответивших. Проводниками в мир наркотических веществ, по опыту респондентов, в основном являются друзья (44,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C3B26">
        <w:rPr>
          <w:rFonts w:ascii="Times New Roman" w:eastAsia="Times New Roman" w:hAnsi="Times New Roman" w:cs="Times New Roman"/>
          <w:sz w:val="28"/>
          <w:szCs w:val="28"/>
        </w:rPr>
        <w:t>% 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>ответивших) или знакомые (</w:t>
      </w:r>
      <w:r>
        <w:rPr>
          <w:rFonts w:ascii="Times New Roman" w:eastAsia="Times New Roman" w:hAnsi="Times New Roman" w:cs="Times New Roman"/>
          <w:sz w:val="28"/>
          <w:szCs w:val="28"/>
        </w:rPr>
        <w:t>34,6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>%). Наконец, среди мест приобретения наркотиков преобладает вариант “у друзей/знакомых” (</w:t>
      </w:r>
      <w:r>
        <w:rPr>
          <w:rFonts w:ascii="Times New Roman" w:eastAsia="Times New Roman" w:hAnsi="Times New Roman" w:cs="Times New Roman"/>
          <w:sz w:val="28"/>
          <w:szCs w:val="28"/>
        </w:rPr>
        <w:t>36,8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>%).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6550096" w14:textId="77777777" w:rsidR="00D604B3" w:rsidRDefault="00D604B3" w:rsidP="00D604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основе вышеприведенных социологических данных можно сделать ряд важных выводов. </w:t>
      </w:r>
    </w:p>
    <w:p w14:paraId="4604615E" w14:textId="77777777" w:rsidR="00D604B3" w:rsidRDefault="00D604B3" w:rsidP="00D604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и в предыдущие 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 xml:space="preserve">годы,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 xml:space="preserve">первый план 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опрошенных 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>жителей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региона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 xml:space="preserve"> выходят проблемы социально-экономического характера. При этом социальная болезнь общества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 xml:space="preserve"> наркомания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 xml:space="preserve">беспокоит население несколько в меньшей степени, чем проблемы материального благополучия, но и она не теряет своей актуальности в течение многих лет. </w:t>
      </w:r>
    </w:p>
    <w:p w14:paraId="31183C0D" w14:textId="77777777" w:rsidR="00D604B3" w:rsidRDefault="00D604B3" w:rsidP="00D604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Во-вторых, б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 xml:space="preserve">ольшинство респондентов демонстрируют устойчивую позитивную мотивацию и </w:t>
      </w:r>
      <w:proofErr w:type="gramStart"/>
      <w:r w:rsidRPr="00C42E9C">
        <w:rPr>
          <w:rFonts w:ascii="Times New Roman" w:eastAsia="Times New Roman" w:hAnsi="Times New Roman" w:cs="Times New Roman"/>
          <w:sz w:val="28"/>
          <w:szCs w:val="28"/>
        </w:rPr>
        <w:t>приверженность</w:t>
      </w:r>
      <w:proofErr w:type="gramEnd"/>
      <w:r w:rsidRPr="00C42E9C">
        <w:rPr>
          <w:rFonts w:ascii="Times New Roman" w:eastAsia="Times New Roman" w:hAnsi="Times New Roman" w:cs="Times New Roman"/>
          <w:sz w:val="28"/>
          <w:szCs w:val="28"/>
        </w:rPr>
        <w:t xml:space="preserve"> традиционной системе жизненных ценностей, отвергая саму мысль о наркотиках. Половина 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lastRenderedPageBreak/>
        <w:t>опр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ошенных полагает, что по месту 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>жительства имеется достаточно возможностей для проведения интересного досуга. Однако в связи со сложным материальным положением значительная часть респондентов, далеко не всегда может ими воспользоваться.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C47D97" w14:textId="77777777" w:rsidR="00D604B3" w:rsidRDefault="00D604B3" w:rsidP="00D604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В-третьих, д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 xml:space="preserve">овольно большая часть респондентов полагают, что приобрести наркотики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муниципалитета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 xml:space="preserve"> не представ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ляет особого труда. Результаты 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 xml:space="preserve">исследования подтвердили, что употребление наркотиков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значительном количестве случаев носит компенсаторный характер – ради получения определенных эмоций и удовлетворения собственного любопытства. </w:t>
      </w:r>
    </w:p>
    <w:p w14:paraId="5212CC8A" w14:textId="77777777" w:rsidR="00D604B3" w:rsidRDefault="00D604B3" w:rsidP="00D604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E9C">
        <w:rPr>
          <w:rFonts w:ascii="Times New Roman" w:eastAsia="Times New Roman" w:hAnsi="Times New Roman" w:cs="Times New Roman"/>
          <w:sz w:val="28"/>
          <w:szCs w:val="28"/>
        </w:rPr>
        <w:t xml:space="preserve">Результаты исследования подтверждают: социальной базы наркомании в </w:t>
      </w:r>
      <w:r>
        <w:rPr>
          <w:rFonts w:ascii="Times New Roman" w:eastAsia="Times New Roman" w:hAnsi="Times New Roman" w:cs="Times New Roman"/>
          <w:sz w:val="28"/>
          <w:szCs w:val="28"/>
        </w:rPr>
        <w:t>региональном социум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 xml:space="preserve">е нет. Подавляющая часть населения негативно относится к наркотикам и лицам их употребляющим.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Вместе с тем требуется дополнительное информирование населения </w:t>
      </w:r>
      <w:r w:rsidRPr="00C42E9C">
        <w:rPr>
          <w:rFonts w:ascii="Times New Roman" w:eastAsia="Times New Roman" w:hAnsi="Times New Roman" w:cs="Times New Roman"/>
          <w:sz w:val="28"/>
          <w:szCs w:val="28"/>
        </w:rPr>
        <w:t xml:space="preserve">о мерах наказания за употребление, хранение и сбыт наркотических средств. Следует особо подчеркнуть: большая часть респондентов полагает, что массовые и привлекательные антинаркотические мероприятия стали проводиться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автономном округе гораздо реже. </w:t>
      </w:r>
    </w:p>
    <w:p w14:paraId="363DBD4C" w14:textId="317F8367" w:rsidR="00D604B3" w:rsidRDefault="00D604B3" w:rsidP="00D604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Наконец, некоторые муниципальные образования отличаются высоким уровнем социальной тревожности по поводу распространенности проблемы наркомании. Отметим, что Ханты-Мансийск и Нижневартовск входят в </w:t>
      </w:r>
      <w:r w:rsidR="00121E20">
        <w:rPr>
          <w:rFonts w:ascii="Times New Roman" w:eastAsia="Times New Roman" w:hAnsi="Times New Roman" w:cs="Times New Roman"/>
          <w:sz w:val="28"/>
          <w:szCs w:val="28"/>
        </w:rPr>
        <w:t>число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тревожных территорий по употреблению наркотиков, демонстрируют наиболее высокие показатели по уровню социального беспокойства: жители чаще других обеспокоены наркоманией и уверены, что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наркотики можно легко достать. </w:t>
      </w:r>
      <w:r w:rsidRPr="00FC7609">
        <w:rPr>
          <w:rFonts w:ascii="Times New Roman" w:eastAsia="Times New Roman" w:hAnsi="Times New Roman" w:cs="Times New Roman"/>
          <w:sz w:val="28"/>
          <w:szCs w:val="28"/>
        </w:rPr>
        <w:t>Нефтеюганск, Нижневартовский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демонстрируют общее социальное напряжение в отношении наркомании.</w:t>
      </w:r>
      <w:r w:rsidR="00121E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69D8B7F" w14:textId="34FD4674" w:rsidR="00E85119" w:rsidRDefault="00E85119" w:rsidP="00D604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85119" w:rsidSect="006B3DEA">
      <w:footerReference w:type="default" r:id="rId47"/>
      <w:pgSz w:w="11906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9BB3D" w14:textId="77777777" w:rsidR="005A5F8C" w:rsidRDefault="005A5F8C" w:rsidP="006B3DEA">
      <w:pPr>
        <w:spacing w:after="0" w:line="240" w:lineRule="auto"/>
      </w:pPr>
      <w:r>
        <w:separator/>
      </w:r>
    </w:p>
  </w:endnote>
  <w:endnote w:type="continuationSeparator" w:id="0">
    <w:p w14:paraId="5697228A" w14:textId="77777777" w:rsidR="005A5F8C" w:rsidRDefault="005A5F8C" w:rsidP="006B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356685"/>
      <w:docPartObj>
        <w:docPartGallery w:val="Page Numbers (Bottom of Page)"/>
        <w:docPartUnique/>
      </w:docPartObj>
    </w:sdtPr>
    <w:sdtEndPr/>
    <w:sdtContent>
      <w:p w14:paraId="661B060D" w14:textId="77777777" w:rsidR="008C3B26" w:rsidRDefault="008C3B2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958">
          <w:rPr>
            <w:noProof/>
          </w:rPr>
          <w:t>23</w:t>
        </w:r>
        <w:r>
          <w:fldChar w:fldCharType="end"/>
        </w:r>
      </w:p>
    </w:sdtContent>
  </w:sdt>
  <w:p w14:paraId="35C41337" w14:textId="77777777" w:rsidR="008C3B26" w:rsidRDefault="008C3B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EC949" w14:textId="77777777" w:rsidR="005A5F8C" w:rsidRDefault="005A5F8C" w:rsidP="006B3DEA">
      <w:pPr>
        <w:spacing w:after="0" w:line="240" w:lineRule="auto"/>
      </w:pPr>
      <w:r>
        <w:separator/>
      </w:r>
    </w:p>
  </w:footnote>
  <w:footnote w:type="continuationSeparator" w:id="0">
    <w:p w14:paraId="609A9505" w14:textId="77777777" w:rsidR="005A5F8C" w:rsidRDefault="005A5F8C" w:rsidP="006B3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330"/>
    <w:multiLevelType w:val="multilevel"/>
    <w:tmpl w:val="85C0A1A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BB5AE9"/>
    <w:multiLevelType w:val="hybridMultilevel"/>
    <w:tmpl w:val="2EA27D32"/>
    <w:lvl w:ilvl="0" w:tplc="BD223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F5CB8"/>
    <w:multiLevelType w:val="hybridMultilevel"/>
    <w:tmpl w:val="A9FCDA72"/>
    <w:lvl w:ilvl="0" w:tplc="8FC85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B4F11"/>
    <w:rsid w:val="00022CC2"/>
    <w:rsid w:val="00030159"/>
    <w:rsid w:val="00032715"/>
    <w:rsid w:val="00037387"/>
    <w:rsid w:val="000374ED"/>
    <w:rsid w:val="0006407A"/>
    <w:rsid w:val="000707A5"/>
    <w:rsid w:val="00084A30"/>
    <w:rsid w:val="00087AEA"/>
    <w:rsid w:val="00097228"/>
    <w:rsid w:val="000B2E1D"/>
    <w:rsid w:val="000B6CB3"/>
    <w:rsid w:val="000C302E"/>
    <w:rsid w:val="000C79D0"/>
    <w:rsid w:val="000D0E26"/>
    <w:rsid w:val="000E0263"/>
    <w:rsid w:val="000F734D"/>
    <w:rsid w:val="0010744F"/>
    <w:rsid w:val="00121E20"/>
    <w:rsid w:val="00145F6C"/>
    <w:rsid w:val="00165F7E"/>
    <w:rsid w:val="001731EE"/>
    <w:rsid w:val="00173A4B"/>
    <w:rsid w:val="001742FB"/>
    <w:rsid w:val="001B3131"/>
    <w:rsid w:val="001B697A"/>
    <w:rsid w:val="001D0217"/>
    <w:rsid w:val="001D3BB4"/>
    <w:rsid w:val="0021058B"/>
    <w:rsid w:val="00210BD8"/>
    <w:rsid w:val="00223CB5"/>
    <w:rsid w:val="002367E9"/>
    <w:rsid w:val="00237B5E"/>
    <w:rsid w:val="00241936"/>
    <w:rsid w:val="00242904"/>
    <w:rsid w:val="00245C37"/>
    <w:rsid w:val="0025681B"/>
    <w:rsid w:val="002813D5"/>
    <w:rsid w:val="00293F11"/>
    <w:rsid w:val="00294F44"/>
    <w:rsid w:val="0029584D"/>
    <w:rsid w:val="002A0E26"/>
    <w:rsid w:val="002A71E9"/>
    <w:rsid w:val="002B6217"/>
    <w:rsid w:val="002E088A"/>
    <w:rsid w:val="002F6820"/>
    <w:rsid w:val="0030689A"/>
    <w:rsid w:val="0030691C"/>
    <w:rsid w:val="00306D73"/>
    <w:rsid w:val="00314361"/>
    <w:rsid w:val="00365FF5"/>
    <w:rsid w:val="0036647F"/>
    <w:rsid w:val="00374218"/>
    <w:rsid w:val="00386A99"/>
    <w:rsid w:val="003A1236"/>
    <w:rsid w:val="003D3710"/>
    <w:rsid w:val="003D6CB6"/>
    <w:rsid w:val="003E420A"/>
    <w:rsid w:val="003F14F6"/>
    <w:rsid w:val="003F49A8"/>
    <w:rsid w:val="00402767"/>
    <w:rsid w:val="00404461"/>
    <w:rsid w:val="00410A26"/>
    <w:rsid w:val="004179B4"/>
    <w:rsid w:val="0042775A"/>
    <w:rsid w:val="00456BB7"/>
    <w:rsid w:val="004649FF"/>
    <w:rsid w:val="004659AB"/>
    <w:rsid w:val="00467BA7"/>
    <w:rsid w:val="00473017"/>
    <w:rsid w:val="004B218B"/>
    <w:rsid w:val="004C671D"/>
    <w:rsid w:val="004D58DB"/>
    <w:rsid w:val="004E6214"/>
    <w:rsid w:val="004E66CE"/>
    <w:rsid w:val="004E6A42"/>
    <w:rsid w:val="004F58D2"/>
    <w:rsid w:val="00502B2C"/>
    <w:rsid w:val="005036A7"/>
    <w:rsid w:val="00520DB0"/>
    <w:rsid w:val="00524645"/>
    <w:rsid w:val="005322C1"/>
    <w:rsid w:val="00550DA2"/>
    <w:rsid w:val="00556589"/>
    <w:rsid w:val="00556B7F"/>
    <w:rsid w:val="0055730B"/>
    <w:rsid w:val="00562902"/>
    <w:rsid w:val="00570566"/>
    <w:rsid w:val="005822B6"/>
    <w:rsid w:val="005A5F8C"/>
    <w:rsid w:val="005B044B"/>
    <w:rsid w:val="005C144A"/>
    <w:rsid w:val="005C4A28"/>
    <w:rsid w:val="005C6937"/>
    <w:rsid w:val="005C7F2C"/>
    <w:rsid w:val="005D0CD5"/>
    <w:rsid w:val="005E0A18"/>
    <w:rsid w:val="005F02F0"/>
    <w:rsid w:val="005F45FD"/>
    <w:rsid w:val="005F4FA3"/>
    <w:rsid w:val="00605B39"/>
    <w:rsid w:val="00612A18"/>
    <w:rsid w:val="0063391A"/>
    <w:rsid w:val="00647338"/>
    <w:rsid w:val="0066036D"/>
    <w:rsid w:val="00663634"/>
    <w:rsid w:val="00667C83"/>
    <w:rsid w:val="00673771"/>
    <w:rsid w:val="00677F50"/>
    <w:rsid w:val="00693734"/>
    <w:rsid w:val="006B21F0"/>
    <w:rsid w:val="006B232E"/>
    <w:rsid w:val="006B3371"/>
    <w:rsid w:val="006B3DEA"/>
    <w:rsid w:val="006D4AFE"/>
    <w:rsid w:val="006D4CF2"/>
    <w:rsid w:val="006E70D4"/>
    <w:rsid w:val="006E73DD"/>
    <w:rsid w:val="006F3398"/>
    <w:rsid w:val="006F63DA"/>
    <w:rsid w:val="0070308F"/>
    <w:rsid w:val="00722BDD"/>
    <w:rsid w:val="007261A9"/>
    <w:rsid w:val="00730737"/>
    <w:rsid w:val="007474FE"/>
    <w:rsid w:val="007565AA"/>
    <w:rsid w:val="00767375"/>
    <w:rsid w:val="00773D18"/>
    <w:rsid w:val="00774601"/>
    <w:rsid w:val="00787631"/>
    <w:rsid w:val="0078777D"/>
    <w:rsid w:val="00792C57"/>
    <w:rsid w:val="0079576F"/>
    <w:rsid w:val="007A49C0"/>
    <w:rsid w:val="007B1521"/>
    <w:rsid w:val="007B364B"/>
    <w:rsid w:val="007B5EBB"/>
    <w:rsid w:val="007C184A"/>
    <w:rsid w:val="007C6E24"/>
    <w:rsid w:val="007D0722"/>
    <w:rsid w:val="007D4BAA"/>
    <w:rsid w:val="007F0CA0"/>
    <w:rsid w:val="007F4621"/>
    <w:rsid w:val="007F5B55"/>
    <w:rsid w:val="00804F61"/>
    <w:rsid w:val="008240FB"/>
    <w:rsid w:val="00832A31"/>
    <w:rsid w:val="008331FD"/>
    <w:rsid w:val="00837099"/>
    <w:rsid w:val="0084583D"/>
    <w:rsid w:val="00851E5A"/>
    <w:rsid w:val="00861BA3"/>
    <w:rsid w:val="00861C51"/>
    <w:rsid w:val="00867E09"/>
    <w:rsid w:val="008774A0"/>
    <w:rsid w:val="00882F84"/>
    <w:rsid w:val="00883754"/>
    <w:rsid w:val="0088710C"/>
    <w:rsid w:val="008B2FB3"/>
    <w:rsid w:val="008B40FD"/>
    <w:rsid w:val="008B4F11"/>
    <w:rsid w:val="008C3B26"/>
    <w:rsid w:val="008D0028"/>
    <w:rsid w:val="008E1AD1"/>
    <w:rsid w:val="008F2762"/>
    <w:rsid w:val="008F5F60"/>
    <w:rsid w:val="00900698"/>
    <w:rsid w:val="009009CF"/>
    <w:rsid w:val="00905EAE"/>
    <w:rsid w:val="00906E06"/>
    <w:rsid w:val="0091161B"/>
    <w:rsid w:val="00921946"/>
    <w:rsid w:val="00943E4E"/>
    <w:rsid w:val="00965ABB"/>
    <w:rsid w:val="0097243D"/>
    <w:rsid w:val="00983612"/>
    <w:rsid w:val="00985307"/>
    <w:rsid w:val="00992063"/>
    <w:rsid w:val="00992E11"/>
    <w:rsid w:val="009A65A5"/>
    <w:rsid w:val="009B22E8"/>
    <w:rsid w:val="009D348E"/>
    <w:rsid w:val="009F1A17"/>
    <w:rsid w:val="009F3635"/>
    <w:rsid w:val="00A06418"/>
    <w:rsid w:val="00A41209"/>
    <w:rsid w:val="00A42EF0"/>
    <w:rsid w:val="00A51784"/>
    <w:rsid w:val="00A6158C"/>
    <w:rsid w:val="00A66CAD"/>
    <w:rsid w:val="00A9505E"/>
    <w:rsid w:val="00A97A6C"/>
    <w:rsid w:val="00AA5DA6"/>
    <w:rsid w:val="00AA772C"/>
    <w:rsid w:val="00AB1D97"/>
    <w:rsid w:val="00AC0EF0"/>
    <w:rsid w:val="00AC701F"/>
    <w:rsid w:val="00AE6F88"/>
    <w:rsid w:val="00AF0059"/>
    <w:rsid w:val="00B062C6"/>
    <w:rsid w:val="00B0771E"/>
    <w:rsid w:val="00B454A6"/>
    <w:rsid w:val="00B525BE"/>
    <w:rsid w:val="00B52D0E"/>
    <w:rsid w:val="00B55C64"/>
    <w:rsid w:val="00B640B6"/>
    <w:rsid w:val="00B73919"/>
    <w:rsid w:val="00B85C8F"/>
    <w:rsid w:val="00B937DE"/>
    <w:rsid w:val="00BA4B94"/>
    <w:rsid w:val="00BA6603"/>
    <w:rsid w:val="00BB0B51"/>
    <w:rsid w:val="00BC1E2C"/>
    <w:rsid w:val="00BC6BFD"/>
    <w:rsid w:val="00BD69DC"/>
    <w:rsid w:val="00BD7069"/>
    <w:rsid w:val="00BE7FE0"/>
    <w:rsid w:val="00C01519"/>
    <w:rsid w:val="00C03028"/>
    <w:rsid w:val="00C21C3B"/>
    <w:rsid w:val="00C30B61"/>
    <w:rsid w:val="00C364CD"/>
    <w:rsid w:val="00C42E9C"/>
    <w:rsid w:val="00C63ABD"/>
    <w:rsid w:val="00C710A3"/>
    <w:rsid w:val="00C7422D"/>
    <w:rsid w:val="00C8568B"/>
    <w:rsid w:val="00CA39E6"/>
    <w:rsid w:val="00CA41EA"/>
    <w:rsid w:val="00CB459B"/>
    <w:rsid w:val="00CC0F83"/>
    <w:rsid w:val="00CF16AF"/>
    <w:rsid w:val="00D204FB"/>
    <w:rsid w:val="00D21B68"/>
    <w:rsid w:val="00D27760"/>
    <w:rsid w:val="00D30985"/>
    <w:rsid w:val="00D3418E"/>
    <w:rsid w:val="00D36C28"/>
    <w:rsid w:val="00D43D26"/>
    <w:rsid w:val="00D556C4"/>
    <w:rsid w:val="00D56357"/>
    <w:rsid w:val="00D60037"/>
    <w:rsid w:val="00D604B3"/>
    <w:rsid w:val="00D6287F"/>
    <w:rsid w:val="00D64195"/>
    <w:rsid w:val="00D77917"/>
    <w:rsid w:val="00D83286"/>
    <w:rsid w:val="00DB1B5C"/>
    <w:rsid w:val="00DB3525"/>
    <w:rsid w:val="00DD5D79"/>
    <w:rsid w:val="00DE4C95"/>
    <w:rsid w:val="00DE61EC"/>
    <w:rsid w:val="00DE706C"/>
    <w:rsid w:val="00E03C51"/>
    <w:rsid w:val="00E059E1"/>
    <w:rsid w:val="00E11E20"/>
    <w:rsid w:val="00E15207"/>
    <w:rsid w:val="00E16073"/>
    <w:rsid w:val="00E3506B"/>
    <w:rsid w:val="00E36123"/>
    <w:rsid w:val="00E4076C"/>
    <w:rsid w:val="00E421C0"/>
    <w:rsid w:val="00E53B20"/>
    <w:rsid w:val="00E54A0E"/>
    <w:rsid w:val="00E573C0"/>
    <w:rsid w:val="00E70958"/>
    <w:rsid w:val="00E810AD"/>
    <w:rsid w:val="00E85119"/>
    <w:rsid w:val="00E8734E"/>
    <w:rsid w:val="00E87491"/>
    <w:rsid w:val="00E9460A"/>
    <w:rsid w:val="00EA4166"/>
    <w:rsid w:val="00EA62C0"/>
    <w:rsid w:val="00EB0FB3"/>
    <w:rsid w:val="00EB6B20"/>
    <w:rsid w:val="00EC146A"/>
    <w:rsid w:val="00EE1B6C"/>
    <w:rsid w:val="00EE43E8"/>
    <w:rsid w:val="00F00B8D"/>
    <w:rsid w:val="00F1451B"/>
    <w:rsid w:val="00F1564D"/>
    <w:rsid w:val="00F20060"/>
    <w:rsid w:val="00F270B8"/>
    <w:rsid w:val="00F44D25"/>
    <w:rsid w:val="00F579DF"/>
    <w:rsid w:val="00F65609"/>
    <w:rsid w:val="00F748A4"/>
    <w:rsid w:val="00F960FC"/>
    <w:rsid w:val="00FA7A49"/>
    <w:rsid w:val="00FB7FBE"/>
    <w:rsid w:val="00FC34DB"/>
    <w:rsid w:val="00FD0012"/>
    <w:rsid w:val="00FD012D"/>
    <w:rsid w:val="00FD1F6F"/>
    <w:rsid w:val="00FE1207"/>
    <w:rsid w:val="00FF08C1"/>
    <w:rsid w:val="00FF1EB9"/>
    <w:rsid w:val="00FF6485"/>
    <w:rsid w:val="00FF71A7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B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B062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3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DEA"/>
  </w:style>
  <w:style w:type="paragraph" w:styleId="a8">
    <w:name w:val="footer"/>
    <w:basedOn w:val="a"/>
    <w:link w:val="a9"/>
    <w:uiPriority w:val="99"/>
    <w:unhideWhenUsed/>
    <w:rsid w:val="006B3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3DEA"/>
  </w:style>
  <w:style w:type="paragraph" w:styleId="aa">
    <w:name w:val="TOC Heading"/>
    <w:basedOn w:val="1"/>
    <w:next w:val="a"/>
    <w:uiPriority w:val="39"/>
    <w:semiHidden/>
    <w:unhideWhenUsed/>
    <w:qFormat/>
    <w:rsid w:val="006B3DEA"/>
    <w:pPr>
      <w:spacing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6B3DEA"/>
    <w:pPr>
      <w:spacing w:after="100"/>
    </w:pPr>
  </w:style>
  <w:style w:type="character" w:styleId="ab">
    <w:name w:val="Hyperlink"/>
    <w:basedOn w:val="a0"/>
    <w:uiPriority w:val="99"/>
    <w:unhideWhenUsed/>
    <w:rsid w:val="006B3DEA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B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3DEA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D556C4"/>
    <w:rPr>
      <w:i/>
      <w:iCs/>
    </w:rPr>
  </w:style>
  <w:style w:type="table" w:styleId="af">
    <w:name w:val="Table Grid"/>
    <w:basedOn w:val="a1"/>
    <w:uiPriority w:val="59"/>
    <w:unhideWhenUsed/>
    <w:rsid w:val="00D30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B062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3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DEA"/>
  </w:style>
  <w:style w:type="paragraph" w:styleId="a8">
    <w:name w:val="footer"/>
    <w:basedOn w:val="a"/>
    <w:link w:val="a9"/>
    <w:uiPriority w:val="99"/>
    <w:unhideWhenUsed/>
    <w:rsid w:val="006B3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3DEA"/>
  </w:style>
  <w:style w:type="paragraph" w:styleId="aa">
    <w:name w:val="TOC Heading"/>
    <w:basedOn w:val="1"/>
    <w:next w:val="a"/>
    <w:uiPriority w:val="39"/>
    <w:semiHidden/>
    <w:unhideWhenUsed/>
    <w:qFormat/>
    <w:rsid w:val="006B3DEA"/>
    <w:pPr>
      <w:spacing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6B3DEA"/>
    <w:pPr>
      <w:spacing w:after="100"/>
    </w:pPr>
  </w:style>
  <w:style w:type="character" w:styleId="ab">
    <w:name w:val="Hyperlink"/>
    <w:basedOn w:val="a0"/>
    <w:uiPriority w:val="99"/>
    <w:unhideWhenUsed/>
    <w:rsid w:val="006B3DEA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B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3DEA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D556C4"/>
    <w:rPr>
      <w:i/>
      <w:iCs/>
    </w:rPr>
  </w:style>
  <w:style w:type="table" w:styleId="af">
    <w:name w:val="Table Grid"/>
    <w:basedOn w:val="a1"/>
    <w:uiPriority w:val="59"/>
    <w:unhideWhenUsed/>
    <w:rsid w:val="00D30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image" Target="media/image1.png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5" Type="http://schemas.openxmlformats.org/officeDocument/2006/relationships/chart" Target="charts/chart34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49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chart" Target="charts/chart3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2.xml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chart" Target="charts/chart35.xml"/><Relationship Id="rId20" Type="http://schemas.openxmlformats.org/officeDocument/2006/relationships/chart" Target="charts/chart12.xml"/><Relationship Id="rId41" Type="http://schemas.microsoft.com/office/2014/relationships/chartEx" Target="charts/chartEx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6;&#1072;&#1073;&#1086;&#1090;&#1072;%20&#1054;&#1090;&#1082;&#1088;&#1099;&#1090;&#1099;&#1081;%20&#1088;&#1077;&#1075;&#1080;&#1086;&#1085;\&#1053;&#1072;&#1088;&#1082;&#1086;&#1089;&#1080;&#1090;&#1091;&#1072;&#1094;&#1080;&#1103;\&#1053;&#1072;&#1088;&#1082;&#1086;&#1089;&#1080;&#1090;&#1091;&#1072;&#1094;&#1080;&#1103;%20&#1076;&#1083;&#1103;%20&#1040;&#1088;&#1080;&#1096;&#1080;&#1085;&#1086;&#1081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6;&#1072;&#1073;&#1086;&#1090;&#1072;%20&#1054;&#1090;&#1082;&#1088;&#1099;&#1090;&#1099;&#1081;%20&#1088;&#1077;&#1075;&#1080;&#1086;&#1085;\&#1053;&#1072;&#1088;&#1082;&#1086;&#1089;&#1080;&#1090;&#1091;&#1072;&#1094;&#1080;&#1103;\&#1076;&#1080;&#1072;&#1075;&#1088;&#1072;&#1084;&#1084;&#1099;%20&#1053;&#1072;&#1088;&#1082;&#1086;&#1089;&#1080;&#1090;&#1091;&#1072;&#1094;&#1080;&#1103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6;&#1072;&#1073;&#1086;&#1090;&#1072;%20&#1054;&#1090;&#1082;&#1088;&#1099;&#1090;&#1099;&#1081;%20&#1088;&#1077;&#1075;&#1080;&#1086;&#1085;\&#1053;&#1072;&#1088;&#1082;&#1086;&#1089;&#1080;&#1090;&#1091;&#1072;&#1094;&#1080;&#1103;\&#1076;&#1080;&#1072;&#1075;&#1088;&#1072;&#1084;&#1084;&#1099;%20&#1053;&#1072;&#1088;&#1082;&#1086;&#1089;&#1080;&#1090;&#1091;&#1072;&#1094;&#1080;&#1103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6;&#1072;&#1073;&#1086;&#1090;&#1072;%20&#1054;&#1090;&#1082;&#1088;&#1099;&#1090;&#1099;&#1081;%20&#1088;&#1077;&#1075;&#1080;&#1086;&#1085;\&#1053;&#1072;&#1088;&#1082;&#1086;&#1089;&#1080;&#1090;&#1091;&#1072;&#1094;&#1080;&#1103;\&#1076;&#1080;&#1072;&#1075;&#1088;&#1072;&#1084;&#1084;&#1099;%20&#1053;&#1072;&#1088;&#1082;&#1086;&#1089;&#1080;&#1090;&#1091;&#1072;&#1094;&#1080;&#1103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6;&#1072;&#1073;&#1086;&#1090;&#1072;%20&#1054;&#1090;&#1082;&#1088;&#1099;&#1090;&#1099;&#1081;%20&#1088;&#1077;&#1075;&#1080;&#1086;&#1085;\&#1053;&#1072;&#1088;&#1082;&#1086;&#1089;&#1080;&#1090;&#1091;&#1072;&#1094;&#1080;&#1103;\&#1076;&#1080;&#1072;&#1075;&#1088;&#1072;&#1084;&#1084;&#1099;%20&#1053;&#1072;&#1088;&#1082;&#1086;&#1089;&#1080;&#1090;&#1091;&#1072;&#1094;&#1080;&#1103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6;&#1072;&#1073;&#1086;&#1090;&#1072;%20&#1054;&#1090;&#1082;&#1088;&#1099;&#1090;&#1099;&#1081;%20&#1088;&#1077;&#1075;&#1080;&#1086;&#1085;\&#1053;&#1072;&#1088;&#1082;&#1086;&#1089;&#1080;&#1090;&#1091;&#1072;&#1094;&#1080;&#1103;\&#1076;&#1080;&#1072;&#1075;&#1088;&#1072;&#1084;&#1084;&#1099;%20&#1053;&#1072;&#1088;&#1082;&#1086;&#1089;&#1080;&#1090;&#1091;&#1072;&#1094;&#1080;&#1103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6;&#1072;&#1073;&#1086;&#1090;&#1072;%20&#1054;&#1090;&#1082;&#1088;&#1099;&#1090;&#1099;&#1081;%20&#1088;&#1077;&#1075;&#1080;&#1086;&#1085;\&#1053;&#1072;&#1088;&#1082;&#1086;&#1089;&#1080;&#1090;&#1091;&#1072;&#1094;&#1080;&#1103;\&#1076;&#1080;&#1072;&#1075;&#1088;&#1072;&#1084;&#1084;&#1099;%20&#1053;&#1072;&#1088;&#1082;&#1086;&#1089;&#1080;&#1090;&#1091;&#1072;&#1094;&#1080;&#1103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6;&#1072;&#1073;&#1086;&#1090;&#1072;%20&#1054;&#1090;&#1082;&#1088;&#1099;&#1090;&#1099;&#1081;%20&#1088;&#1077;&#1075;&#1080;&#1086;&#1085;\&#1053;&#1072;&#1088;&#1082;&#1086;&#1089;&#1080;&#1090;&#1091;&#1072;&#1094;&#1080;&#1103;\&#1076;&#1080;&#1072;&#1075;&#1088;&#1072;&#1084;&#1084;&#1099;%20&#1053;&#1072;&#1088;&#1082;&#1086;&#1089;&#1080;&#1090;&#1091;&#1072;&#1094;&#1080;&#1103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6;&#1072;&#1073;&#1086;&#1090;&#1072;%20&#1054;&#1090;&#1082;&#1088;&#1099;&#1090;&#1099;&#1081;%20&#1088;&#1077;&#1075;&#1080;&#1086;&#1085;\&#1053;&#1072;&#1088;&#1082;&#1086;&#1089;&#1080;&#1090;&#1091;&#1072;&#1094;&#1080;&#1103;\&#1076;&#1080;&#1072;&#1075;&#1088;&#1072;&#1084;&#1084;&#1099;%20&#1053;&#1072;&#1088;&#1082;&#1086;&#1089;&#1080;&#1090;&#1091;&#1072;&#1094;&#1080;&#1103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6;&#1072;&#1073;&#1086;&#1090;&#1072;%20&#1054;&#1090;&#1082;&#1088;&#1099;&#1090;&#1099;&#1081;%20&#1088;&#1077;&#1075;&#1080;&#1086;&#1085;\&#1053;&#1072;&#1088;&#1082;&#1086;&#1089;&#1080;&#1090;&#1091;&#1072;&#1094;&#1080;&#1103;\&#1076;&#1080;&#1072;&#1075;&#1088;&#1072;&#1084;&#1084;&#1099;%20&#1053;&#1072;&#1088;&#1082;&#1086;&#1089;&#1080;&#1090;&#1091;&#1072;&#1094;&#1080;&#1103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6;&#1072;&#1073;&#1086;&#1090;&#1072;%20&#1054;&#1090;&#1082;&#1088;&#1099;&#1090;&#1099;&#1081;%20&#1088;&#1077;&#1075;&#1080;&#1086;&#1085;\&#1053;&#1072;&#1088;&#1082;&#1086;&#1089;&#1080;&#1090;&#1091;&#1072;&#1094;&#1080;&#1103;\&#1076;&#1080;&#1072;&#1075;&#1088;&#1072;&#1084;&#1084;&#1099;%20&#1053;&#1072;&#1088;&#1082;&#1086;&#1089;&#1080;&#1090;&#1091;&#1072;&#1094;&#1080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6;&#1072;&#1073;&#1086;&#1090;&#1072;%20&#1054;&#1090;&#1082;&#1088;&#1099;&#1090;&#1099;&#1081;%20&#1088;&#1077;&#1075;&#1080;&#1086;&#1085;\&#1053;&#1072;&#1088;&#1082;&#1086;&#1089;&#1080;&#1090;&#1091;&#1072;&#1094;&#1080;&#1103;\&#1076;&#1080;&#1072;&#1075;&#1088;&#1072;&#1084;&#1084;&#1099;%20&#1053;&#1072;&#1088;&#1082;&#1086;&#1089;&#1080;&#1090;&#1091;&#1072;&#1094;&#1080;&#1103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6;&#1072;&#1073;&#1086;&#1090;&#1072;%20&#1054;&#1090;&#1082;&#1088;&#1099;&#1090;&#1099;&#1081;%20&#1088;&#1077;&#1075;&#1080;&#1086;&#1085;\&#1053;&#1072;&#1088;&#1082;&#1086;&#1089;&#1080;&#1090;&#1091;&#1072;&#1094;&#1080;&#1103;\&#1076;&#1080;&#1072;&#1075;&#1088;&#1072;&#1084;&#1084;&#1099;%20&#1053;&#1072;&#1088;&#1082;&#1086;&#1089;&#1080;&#1090;&#1091;&#1072;&#1094;&#1080;&#1103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6;&#1072;&#1073;&#1086;&#1090;&#1072;%20&#1054;&#1090;&#1082;&#1088;&#1099;&#1090;&#1099;&#1081;%20&#1088;&#1077;&#1075;&#1080;&#1086;&#1085;\&#1053;&#1072;&#1088;&#1082;&#1086;&#1089;&#1080;&#1090;&#1091;&#1072;&#1094;&#1080;&#1103;\&#1076;&#1080;&#1072;&#1075;&#1088;&#1072;&#1084;&#1084;&#1099;%20&#1053;&#1072;&#1088;&#1082;&#1086;&#1089;&#1080;&#1090;&#1091;&#1072;&#1094;&#1080;&#1103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6;&#1072;&#1073;&#1086;&#1090;&#1072;%20&#1054;&#1090;&#1082;&#1088;&#1099;&#1090;&#1099;&#1081;%20&#1088;&#1077;&#1075;&#1080;&#1086;&#1085;\&#1053;&#1072;&#1088;&#1082;&#1086;&#1089;&#1080;&#1090;&#1091;&#1072;&#1094;&#1080;&#1103;\&#1076;&#1080;&#1072;&#1075;&#1088;&#1072;&#1084;&#1084;&#1099;%20&#1053;&#1072;&#1088;&#1082;&#1086;&#1089;&#1080;&#1090;&#1091;&#1072;&#1094;&#1080;&#1103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6;&#1072;&#1073;&#1086;&#1090;&#1072;%20&#1054;&#1090;&#1082;&#1088;&#1099;&#1090;&#1099;&#1081;%20&#1088;&#1077;&#1075;&#1080;&#1086;&#1085;\&#1053;&#1072;&#1088;&#1082;&#1086;&#1089;&#1080;&#1090;&#1091;&#1072;&#1094;&#1080;&#1103;\&#1076;&#1080;&#1072;&#1075;&#1088;&#1072;&#1084;&#1084;&#1099;%20&#1053;&#1072;&#1088;&#1082;&#1086;&#1089;&#1080;&#1090;&#1091;&#1072;&#1094;&#1080;&#1103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6;&#1072;&#1073;&#1086;&#1090;&#1072;%20&#1054;&#1090;&#1082;&#1088;&#1099;&#1090;&#1099;&#1081;%20&#1088;&#1077;&#1075;&#1080;&#1086;&#1085;\&#1053;&#1072;&#1088;&#1082;&#1086;&#1089;&#1080;&#1090;&#1091;&#1072;&#1094;&#1080;&#1103;\&#1076;&#1080;&#1072;&#1075;&#1088;&#1072;&#1084;&#1084;&#1099;%20&#1053;&#1072;&#1088;&#1082;&#1086;&#1089;&#1080;&#1090;&#1091;&#1072;&#1094;&#1080;&#1103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6;&#1072;&#1073;&#1086;&#1090;&#1072;%20&#1054;&#1090;&#1082;&#1088;&#1099;&#1090;&#1099;&#1081;%20&#1088;&#1077;&#1075;&#1080;&#1086;&#1085;\&#1053;&#1072;&#1088;&#1082;&#1086;&#1089;&#1080;&#1090;&#1091;&#1072;&#1094;&#1080;&#1103;\&#1076;&#1080;&#1072;&#1075;&#1088;&#1072;&#1084;&#1084;&#1099;%20&#1053;&#1072;&#1088;&#1082;&#1086;&#1089;&#1080;&#1090;&#1091;&#1072;&#1094;&#1080;&#1103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6;&#1072;&#1073;&#1086;&#1090;&#1072;%20&#1054;&#1090;&#1082;&#1088;&#1099;&#1090;&#1099;&#1081;%20&#1088;&#1077;&#1075;&#1080;&#1086;&#1085;\&#1053;&#1072;&#1088;&#1082;&#1086;&#1089;&#1080;&#1090;&#1091;&#1072;&#1094;&#1080;&#1103;\&#1076;&#1080;&#1072;&#1075;&#1088;&#1072;&#1084;&#1084;&#1099;%20&#1053;&#1072;&#1088;&#1082;&#1086;&#1089;&#1080;&#1090;&#1091;&#1072;&#1094;&#1080;&#1103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6;&#1072;&#1073;&#1086;&#1090;&#1072;%20&#1054;&#1090;&#1082;&#1088;&#1099;&#1090;&#1099;&#1081;%20&#1088;&#1077;&#1075;&#1080;&#1086;&#1085;\&#1053;&#1072;&#1088;&#1082;&#1086;&#1089;&#1080;&#1090;&#1091;&#1072;&#1094;&#1080;&#1103;\&#1076;&#1080;&#1072;&#1075;&#1088;&#1072;&#1084;&#1084;&#1099;%20&#1053;&#1072;&#1088;&#1082;&#1086;&#1089;&#1080;&#1090;&#1091;&#1072;&#1094;&#1080;&#1103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6;&#1072;&#1073;&#1086;&#1090;&#1072;%20&#1054;&#1090;&#1082;&#1088;&#1099;&#1090;&#1099;&#1081;%20&#1088;&#1077;&#1075;&#1080;&#1086;&#1085;\&#1053;&#1072;&#1088;&#1082;&#1086;&#1089;&#1080;&#1090;&#1091;&#1072;&#1094;&#1080;&#1103;\&#1076;&#1080;&#1072;&#1075;&#1088;&#1072;&#1084;&#1084;&#1099;%20&#1053;&#1072;&#1088;&#1082;&#1086;&#1089;&#1080;&#1090;&#1091;&#1072;&#1094;&#1080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6;&#1072;&#1073;&#1086;&#1090;&#1072;%20&#1054;&#1090;&#1082;&#1088;&#1099;&#1090;&#1099;&#1081;%20&#1088;&#1077;&#1075;&#1080;&#1086;&#1085;\&#1053;&#1072;&#1088;&#1082;&#1086;&#1089;&#1080;&#1090;&#1091;&#1072;&#1094;&#1080;&#1103;\&#1053;&#1072;&#1088;&#1082;&#1086;&#1089;&#1080;&#1090;&#1091;&#1072;&#1094;&#1080;&#1103;%20&#1076;&#1083;&#1103;%20&#1040;&#1088;&#1080;&#1096;&#1080;&#1085;&#1086;&#1081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6;&#1072;&#1073;&#1086;&#1090;&#1072;%20&#1054;&#1090;&#1082;&#1088;&#1099;&#1090;&#1099;&#1081;%20&#1088;&#1077;&#1075;&#1080;&#1086;&#1085;\&#1053;&#1072;&#1088;&#1082;&#1086;&#1089;&#1080;&#1090;&#1091;&#1072;&#1094;&#1080;&#1103;\&#1076;&#1080;&#1072;&#1075;&#1088;&#1072;&#1084;&#1084;&#1099;%20&#1053;&#1072;&#1088;&#1082;&#1086;&#1089;&#1080;&#1090;&#1091;&#1072;&#1094;&#1080;&#1103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6;&#1072;&#1073;&#1086;&#1090;&#1072;%20&#1054;&#1090;&#1082;&#1088;&#1099;&#1090;&#1099;&#1081;%20&#1088;&#1077;&#1075;&#1080;&#1086;&#1085;\&#1053;&#1072;&#1088;&#1082;&#1086;&#1089;&#1080;&#1090;&#1091;&#1072;&#1094;&#1080;&#1103;\&#1076;&#1080;&#1072;&#1075;&#1088;&#1072;&#1084;&#1084;&#1099;%20&#1053;&#1072;&#1088;&#1082;&#1086;&#1089;&#1080;&#1090;&#1091;&#1072;&#1094;&#1080;&#1103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6;&#1072;&#1073;&#1086;&#1090;&#1072;%20&#1054;&#1090;&#1082;&#1088;&#1099;&#1090;&#1099;&#1081;%20&#1088;&#1077;&#1075;&#1080;&#1086;&#1085;\&#1053;&#1072;&#1088;&#1082;&#1086;&#1089;&#1080;&#1090;&#1091;&#1072;&#1094;&#1080;&#1103;\&#1076;&#1080;&#1072;&#1075;&#1088;&#1072;&#1084;&#1084;&#1099;%20&#1053;&#1072;&#1088;&#1082;&#1086;&#1089;&#1080;&#1090;&#1091;&#1072;&#1094;&#1080;&#1103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6;&#1072;&#1073;&#1086;&#1090;&#1072;%20&#1054;&#1090;&#1082;&#1088;&#1099;&#1090;&#1099;&#1081;%20&#1088;&#1077;&#1075;&#1080;&#1086;&#1085;\&#1053;&#1072;&#1088;&#1082;&#1086;&#1089;&#1080;&#1090;&#1091;&#1072;&#1094;&#1080;&#1103;\&#1076;&#1080;&#1072;&#1075;&#1088;&#1072;&#1084;&#1084;&#1099;%20&#1053;&#1072;&#1088;&#1082;&#1086;&#1089;&#1080;&#1090;&#1091;&#1072;&#1094;&#1080;&#1103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6;&#1072;&#1073;&#1086;&#1090;&#1072;%20&#1054;&#1090;&#1082;&#1088;&#1099;&#1090;&#1099;&#1081;%20&#1088;&#1077;&#1075;&#1080;&#1086;&#1085;\&#1053;&#1072;&#1088;&#1082;&#1086;&#1089;&#1080;&#1090;&#1091;&#1072;&#1094;&#1080;&#1103;\&#1076;&#1080;&#1072;&#1075;&#1088;&#1072;&#1084;&#1084;&#1099;%20&#1053;&#1072;&#1088;&#1082;&#1086;&#1089;&#1080;&#1090;&#1091;&#1072;&#1094;&#1080;&#1103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6;&#1072;&#1073;&#1086;&#1090;&#1072;%20&#1054;&#1090;&#1082;&#1088;&#1099;&#1090;&#1099;&#1081;%20&#1088;&#1077;&#1075;&#1080;&#1086;&#1085;\&#1053;&#1072;&#1088;&#1082;&#1086;&#1089;&#1080;&#1090;&#1091;&#1072;&#1094;&#1080;&#1103;\&#1076;&#1080;&#1072;&#1075;&#1088;&#1072;&#1084;&#1084;&#1099;%20&#1053;&#1072;&#1088;&#1082;&#1086;&#1089;&#1080;&#1090;&#1091;&#1072;&#1094;&#1080;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6;&#1072;&#1073;&#1086;&#1090;&#1072;%20&#1054;&#1090;&#1082;&#1088;&#1099;&#1090;&#1099;&#1081;%20&#1088;&#1077;&#1075;&#1080;&#1086;&#1085;\&#1053;&#1072;&#1088;&#1082;&#1086;&#1089;&#1080;&#1090;&#1091;&#1072;&#1094;&#1080;&#1103;\&#1053;&#1072;&#1088;&#1082;&#1086;&#1089;&#1080;&#1090;&#1091;&#1072;&#1094;&#1080;&#1103;%20&#1076;&#1083;&#1103;%20&#1040;&#1088;&#1080;&#1096;&#1080;&#1085;&#1086;&#1081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6;&#1072;&#1073;&#1086;&#1090;&#1072;%20&#1054;&#1090;&#1082;&#1088;&#1099;&#1090;&#1099;&#1081;%20&#1088;&#1077;&#1075;&#1080;&#1086;&#1085;\&#1053;&#1072;&#1088;&#1082;&#1086;&#1089;&#1080;&#1090;&#1091;&#1072;&#1094;&#1080;&#1103;\&#1053;&#1072;&#1088;&#1082;&#1086;&#1089;&#1080;&#1090;&#1091;&#1072;&#1094;&#1080;&#1103;%20&#1076;&#1083;&#1103;%20&#1040;&#1088;&#1080;&#1096;&#1080;&#1085;&#1086;&#1081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6;&#1072;&#1073;&#1086;&#1090;&#1072;%20&#1054;&#1090;&#1082;&#1088;&#1099;&#1090;&#1099;&#1081;%20&#1088;&#1077;&#1075;&#1080;&#1086;&#1085;\&#1053;&#1072;&#1088;&#1082;&#1086;&#1089;&#1080;&#1090;&#1091;&#1072;&#1094;&#1080;&#1103;\&#1076;&#1080;&#1072;&#1075;&#1088;&#1072;&#1084;&#1084;&#1099;%20&#1053;&#1072;&#1088;&#1082;&#1086;&#1089;&#1080;&#1090;&#1091;&#1072;&#1094;&#1080;&#110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6;&#1072;&#1073;&#1086;&#1090;&#1072;%20&#1054;&#1090;&#1082;&#1088;&#1099;&#1090;&#1099;&#1081;%20&#1088;&#1077;&#1075;&#1080;&#1086;&#1085;\&#1053;&#1072;&#1088;&#1082;&#1086;&#1089;&#1080;&#1090;&#1091;&#1072;&#1094;&#1080;&#1103;\&#1076;&#1080;&#1072;&#1075;&#1088;&#1072;&#1084;&#1084;&#1099;%20&#1053;&#1072;&#1088;&#1082;&#1086;&#1089;&#1080;&#1090;&#1091;&#1072;&#1094;&#1080;&#1103;.xlsx" TargetMode="Externa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31.xml"/><Relationship Id="rId2" Type="http://schemas.microsoft.com/office/2011/relationships/chartStyle" Target="style31.xml"/><Relationship Id="rId1" Type="http://schemas.openxmlformats.org/officeDocument/2006/relationships/oleObject" Target="file:///C:\Users\user\Documents\&#1056;&#1072;&#1073;&#1086;&#1090;&#1072;%20&#1054;&#1090;&#1082;&#1088;&#1099;&#1090;&#1099;&#1081;%20&#1088;&#1077;&#1075;&#1080;&#1086;&#1085;\&#1053;&#1072;&#1088;&#1082;&#1086;&#1089;&#1080;&#1090;&#1091;&#1072;&#1094;&#1080;&#1103;\&#1076;&#1080;&#1072;&#1075;&#1088;&#1072;&#1084;&#1084;&#1099;%20&#1053;&#1072;&#1088;&#1082;&#1086;&#1089;&#1080;&#1090;&#1091;&#1072;&#1094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 sz="1200" b="1">
                <a:solidFill>
                  <a:sysClr val="windowText" lastClr="000000"/>
                </a:solidFill>
              </a:rPr>
              <a:t>Распределение по полу, (% от опрошенных)</a:t>
            </a:r>
          </a:p>
          <a:p>
            <a:pPr>
              <a:defRPr/>
            </a:pP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2149862846091607"/>
          <c:y val="0.2091238595175603"/>
          <c:w val="0.65003571921930814"/>
          <c:h val="0.68614881473149192"/>
        </c:manualLayout>
      </c:layout>
      <c:pieChart>
        <c:varyColors val="1"/>
        <c:ser>
          <c:idx val="1"/>
          <c:order val="0"/>
          <c:dLbls>
            <c:dLbl>
              <c:idx val="0"/>
              <c:layout>
                <c:manualLayout>
                  <c:x val="-0.27054881297732519"/>
                  <c:y val="2.48281464816897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AAB-4564-A5DB-1384DCC3292E}"/>
                </c:ext>
              </c:extLst>
            </c:dLbl>
            <c:dLbl>
              <c:idx val="1"/>
              <c:layout>
                <c:manualLayout>
                  <c:x val="0.19661042369703788"/>
                  <c:y val="1.92090325202240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AAB-4564-A5DB-1384DCC329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Лист1!$A$3:$A$4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Лист1!$B$3:$B$4</c:f>
              <c:numCache>
                <c:formatCode>0.00%</c:formatCode>
                <c:ptCount val="2"/>
                <c:pt idx="0">
                  <c:v>0.502</c:v>
                </c:pt>
                <c:pt idx="1">
                  <c:v>0.498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AAB-4564-A5DB-1384DCC3292E}"/>
            </c:ext>
          </c:extLst>
        </c:ser>
        <c:ser>
          <c:idx val="2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6AAB-4564-A5DB-1384DCC3292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6AAB-4564-A5DB-1384DCC3292E}"/>
              </c:ext>
            </c:extLst>
          </c:dPt>
          <c:cat>
            <c:strRef>
              <c:f>Лист1!$A$3:$A$4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Лист1!$B$3:$B$4</c:f>
              <c:numCache>
                <c:formatCode>0.00%</c:formatCode>
                <c:ptCount val="2"/>
                <c:pt idx="0">
                  <c:v>0.502</c:v>
                </c:pt>
                <c:pt idx="1">
                  <c:v>0.498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6AAB-4564-A5DB-1384DCC3292E}"/>
            </c:ext>
          </c:extLst>
        </c:ser>
        <c:ser>
          <c:idx val="0"/>
          <c:order val="2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AAB-4564-A5DB-1384DCC3292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6AAB-4564-A5DB-1384DCC3292E}"/>
              </c:ext>
            </c:extLst>
          </c:dPt>
          <c:cat>
            <c:strRef>
              <c:f>Лист1!$A$3:$A$4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Лист1!$B$3:$B$4</c:f>
              <c:numCache>
                <c:formatCode>0.00%</c:formatCode>
                <c:ptCount val="2"/>
                <c:pt idx="0">
                  <c:v>0.502</c:v>
                </c:pt>
                <c:pt idx="1">
                  <c:v>0.498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6AAB-4564-A5DB-1384DCC329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 sz="1000">
              <a:solidFill>
                <a:sysClr val="windowText" lastClr="000000"/>
              </a:solidFill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/>
  </c:chart>
  <c:spPr>
    <a:ln>
      <a:noFill/>
    </a:ln>
  </c:spPr>
  <c:txPr>
    <a:bodyPr/>
    <a:lstStyle/>
    <a:p>
      <a:pPr marL="0" marR="0" lvl="0" indent="0" algn="ctr" defTabSz="914400" rtl="0" eaLnBrk="1" fontAlgn="auto" latinLnBrk="0" hangingPunct="1">
        <a:lnSpc>
          <a:spcPct val="100000"/>
        </a:lnSpc>
        <a:spcBef>
          <a:spcPts val="0"/>
        </a:spcBef>
        <a:spcAft>
          <a:spcPts val="0"/>
        </a:spcAft>
        <a:buClrTx/>
        <a:buSzTx/>
        <a:buFontTx/>
        <a:buNone/>
        <a:tabLst/>
        <a:defRPr sz="1200" b="0" i="0" u="none" strike="noStrike" kern="1200" spc="0" baseline="0">
          <a:solidFill>
            <a:sysClr val="windowText" lastClr="000000">
              <a:lumMod val="65000"/>
              <a:lumOff val="35000"/>
            </a:sysClr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100" b="1" i="0" baseline="0">
                <a:solidFill>
                  <a:sysClr val="windowText" lastClr="000000"/>
                </a:solidFill>
                <a:effectLst/>
              </a:rPr>
              <a:t>ДОПОЛНИТЕЛЬНЫЕ потребности  для того, чтобы интересно проводить свободное время (% от опрошенных)</a:t>
            </a:r>
          </a:p>
        </c:rich>
      </c:tx>
      <c:layout>
        <c:manualLayout>
          <c:xMode val="edge"/>
          <c:yMode val="edge"/>
          <c:x val="0.16354155730533684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BEE-491C-B452-27549445CA4C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BEE-491C-B452-27549445CA4C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BEE-491C-B452-27549445CA4C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BEE-491C-B452-27549445CA4C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BEE-491C-B452-27549445CA4C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BEE-491C-B452-27549445CA4C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EBEE-491C-B452-27549445CA4C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EBEE-491C-B452-27549445CA4C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EBEE-491C-B452-27549445CA4C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EBEE-491C-B452-27549445CA4C}"/>
              </c:ext>
            </c:extLst>
          </c:dPt>
          <c:dLbls>
            <c:dLbl>
              <c:idx val="9"/>
              <c:layout>
                <c:manualLayout>
                  <c:x val="-5.5788005578801658E-3"/>
                  <c:y val="-8.38398658562146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8.8675034867503472E-2"/>
                      <c:h val="4.84175225319639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3-EBEE-491C-B452-27549445CA4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Лист1!$A$214:$A$223</c:f>
              <c:strCache>
                <c:ptCount val="10"/>
                <c:pt idx="0">
                  <c:v>Затрудняюсь ответить.</c:v>
                </c:pt>
                <c:pt idx="1">
                  <c:v>Новые ночные клубы, бары</c:v>
                </c:pt>
                <c:pt idx="2">
                  <c:v>Другое</c:v>
                </c:pt>
                <c:pt idx="3">
                  <c:v>Больше кинотеатров</c:v>
                </c:pt>
                <c:pt idx="4">
                  <c:v>Новые кафе, рестораны</c:v>
                </c:pt>
                <c:pt idx="5">
                  <c:v>Бассейн</c:v>
                </c:pt>
                <c:pt idx="6">
                  <c:v>Ничего дополнительно не нужно, все есть</c:v>
                </c:pt>
                <c:pt idx="7">
                  <c:v>Новый спортивный клуб</c:v>
                </c:pt>
                <c:pt idx="8">
                  <c:v>Торгово-развлекательные комплексы</c:v>
                </c:pt>
                <c:pt idx="9">
                  <c:v>Новые парки, зеленые территории</c:v>
                </c:pt>
              </c:strCache>
            </c:strRef>
          </c:cat>
          <c:val>
            <c:numRef>
              <c:f>Лист1!$B$214:$B$223</c:f>
              <c:numCache>
                <c:formatCode>0.00%</c:formatCode>
                <c:ptCount val="10"/>
                <c:pt idx="0">
                  <c:v>1.4E-2</c:v>
                </c:pt>
                <c:pt idx="1">
                  <c:v>5.8999999999999997E-2</c:v>
                </c:pt>
                <c:pt idx="2">
                  <c:v>9.6000000000000002E-2</c:v>
                </c:pt>
                <c:pt idx="3">
                  <c:v>0.159</c:v>
                </c:pt>
                <c:pt idx="4">
                  <c:v>0.161</c:v>
                </c:pt>
                <c:pt idx="5">
                  <c:v>0.16800000000000001</c:v>
                </c:pt>
                <c:pt idx="6">
                  <c:v>0.184</c:v>
                </c:pt>
                <c:pt idx="7">
                  <c:v>0.26500000000000001</c:v>
                </c:pt>
                <c:pt idx="8">
                  <c:v>0.27600000000000002</c:v>
                </c:pt>
                <c:pt idx="9">
                  <c:v>0.39900000000000002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EBEE-491C-B452-27549445CA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60567552"/>
        <c:axId val="201526656"/>
      </c:barChart>
      <c:catAx>
        <c:axId val="2605675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526656"/>
        <c:crosses val="autoZero"/>
        <c:auto val="1"/>
        <c:lblAlgn val="ctr"/>
        <c:lblOffset val="100"/>
        <c:noMultiLvlLbl val="0"/>
      </c:catAx>
      <c:valAx>
        <c:axId val="201526656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260567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solidFill>
                  <a:sysClr val="windowText" lastClr="000000"/>
                </a:solidFill>
                <a:effectLst/>
              </a:rPr>
              <a:t>Распространенность проблемы наркомании в вашем населенном пункте</a:t>
            </a:r>
            <a:r>
              <a:rPr lang="en-US" sz="1200" b="1" i="0" baseline="0">
                <a:solidFill>
                  <a:sysClr val="windowText" lastClr="000000"/>
                </a:solidFill>
                <a:effectLst/>
              </a:rPr>
              <a:t> (%</a:t>
            </a:r>
            <a:r>
              <a:rPr lang="ru-RU" sz="1200" b="1" i="0" baseline="0">
                <a:solidFill>
                  <a:sysClr val="windowText" lastClr="000000"/>
                </a:solidFill>
                <a:effectLst/>
              </a:rPr>
              <a:t> от опрошенных)</a:t>
            </a:r>
          </a:p>
        </c:rich>
      </c:tx>
      <c:layout>
        <c:manualLayout>
          <c:xMode val="edge"/>
          <c:yMode val="edge"/>
          <c:x val="0.1467985564304462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E9A-47EE-A761-5339F553FDCE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E9A-47EE-A761-5339F553FDCE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E9A-47EE-A761-5339F553FDCE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E9A-47EE-A761-5339F553FDCE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E9A-47EE-A761-5339F553FDC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Лист1!$A$239:$A$243</c:f>
              <c:strCache>
                <c:ptCount val="5"/>
                <c:pt idx="0">
                  <c:v>Затрудняюсь ответить</c:v>
                </c:pt>
                <c:pt idx="1">
                  <c:v>Совсем не распространена</c:v>
                </c:pt>
                <c:pt idx="2">
                  <c:v>Распространена, но меньше, чем везде</c:v>
                </c:pt>
                <c:pt idx="3">
                  <c:v>Распространена, но не больше, чем везде</c:v>
                </c:pt>
                <c:pt idx="4">
                  <c:v>Широко распространена</c:v>
                </c:pt>
              </c:strCache>
            </c:strRef>
          </c:cat>
          <c:val>
            <c:numRef>
              <c:f>Лист1!$B$239:$B$243</c:f>
              <c:numCache>
                <c:formatCode>0.00%</c:formatCode>
                <c:ptCount val="5"/>
                <c:pt idx="0">
                  <c:v>0.19900000000000001</c:v>
                </c:pt>
                <c:pt idx="1">
                  <c:v>0.105</c:v>
                </c:pt>
                <c:pt idx="2">
                  <c:v>0.19600000000000001</c:v>
                </c:pt>
                <c:pt idx="3">
                  <c:v>0.34200000000000003</c:v>
                </c:pt>
                <c:pt idx="4">
                  <c:v>0.158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1E9A-47EE-A761-5339F553FD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60568064"/>
        <c:axId val="201528384"/>
      </c:barChart>
      <c:catAx>
        <c:axId val="2605680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528384"/>
        <c:crosses val="autoZero"/>
        <c:auto val="1"/>
        <c:lblAlgn val="ctr"/>
        <c:lblOffset val="100"/>
        <c:noMultiLvlLbl val="0"/>
      </c:catAx>
      <c:valAx>
        <c:axId val="201528384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260568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solidFill>
                  <a:sysClr val="windowText" lastClr="000000"/>
                </a:solidFill>
                <a:effectLst/>
              </a:rPr>
              <a:t>Восприятие наркомании в ряду проблем российского общества (% от опрошенных)</a:t>
            </a:r>
          </a:p>
        </c:rich>
      </c:tx>
      <c:layout>
        <c:manualLayout>
          <c:xMode val="edge"/>
          <c:yMode val="edge"/>
          <c:x val="0.11940266841644795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D88-4DAC-A60F-7916E77A1A0D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D88-4DAC-A60F-7916E77A1A0D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D88-4DAC-A60F-7916E77A1A0D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D88-4DAC-A60F-7916E77A1A0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Лист1!$A$278:$A$281</c:f>
              <c:strCache>
                <c:ptCount val="4"/>
                <c:pt idx="0">
                  <c:v>Затрудняюсь ответить</c:v>
                </c:pt>
                <c:pt idx="1">
                  <c:v>Проблема наркомании меня не волнует</c:v>
                </c:pt>
                <c:pt idx="2">
                  <c:v>Нет. Данная проблема не столь серьезна по сравнению с другими</c:v>
                </c:pt>
                <c:pt idx="3">
                  <c:v>Да, это серьезная проблема для нашей страны</c:v>
                </c:pt>
              </c:strCache>
            </c:strRef>
          </c:cat>
          <c:val>
            <c:numRef>
              <c:f>Лист1!$B$278:$B$281</c:f>
              <c:numCache>
                <c:formatCode>0.00%</c:formatCode>
                <c:ptCount val="4"/>
                <c:pt idx="0">
                  <c:v>2.1999999999999999E-2</c:v>
                </c:pt>
                <c:pt idx="1">
                  <c:v>3.4000000000000002E-2</c:v>
                </c:pt>
                <c:pt idx="2">
                  <c:v>0.17199999999999999</c:v>
                </c:pt>
                <c:pt idx="3">
                  <c:v>0.77100000000000002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D88-4DAC-A60F-7916E77A1A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78522368"/>
        <c:axId val="201530688"/>
      </c:barChart>
      <c:catAx>
        <c:axId val="2785223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530688"/>
        <c:crosses val="autoZero"/>
        <c:auto val="1"/>
        <c:lblAlgn val="ctr"/>
        <c:lblOffset val="100"/>
        <c:noMultiLvlLbl val="0"/>
      </c:catAx>
      <c:valAx>
        <c:axId val="201530688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278522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solidFill>
                  <a:sysClr val="windowText" lastClr="000000"/>
                </a:solidFill>
                <a:effectLst/>
              </a:rPr>
              <a:t>Источники информации о наркомании в нашей стране (% от опрошенных)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3CA-4393-9642-74876A0C188A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3CA-4393-9642-74876A0C188A}"/>
              </c:ext>
            </c:extLst>
          </c:dPt>
          <c:dPt>
            <c:idx val="2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3CA-4393-9642-74876A0C188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Лист1!$A$315:$A$318</c:f>
              <c:strCache>
                <c:ptCount val="4"/>
                <c:pt idx="0">
                  <c:v>Затрудняюсь ответить</c:v>
                </c:pt>
                <c:pt idx="1">
                  <c:v>Из личного опыта</c:v>
                </c:pt>
                <c:pt idx="2">
                  <c:v>Из опыта друзей, знакомых</c:v>
                </c:pt>
                <c:pt idx="3">
                  <c:v>Из информации в СМИ, сети Интернет</c:v>
                </c:pt>
              </c:strCache>
            </c:strRef>
          </c:cat>
          <c:val>
            <c:numRef>
              <c:f>Лист1!$B$315:$B$318</c:f>
              <c:numCache>
                <c:formatCode>0.00%</c:formatCode>
                <c:ptCount val="4"/>
                <c:pt idx="0">
                  <c:v>0.05</c:v>
                </c:pt>
                <c:pt idx="1">
                  <c:v>0.11899999999999999</c:v>
                </c:pt>
                <c:pt idx="2">
                  <c:v>0.28299999999999997</c:v>
                </c:pt>
                <c:pt idx="3">
                  <c:v>0.54800000000000004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3CA-4393-9642-74876A0C18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60568576"/>
        <c:axId val="201540736"/>
      </c:barChart>
      <c:catAx>
        <c:axId val="2605685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540736"/>
        <c:crosses val="autoZero"/>
        <c:auto val="1"/>
        <c:lblAlgn val="ctr"/>
        <c:lblOffset val="100"/>
        <c:noMultiLvlLbl val="0"/>
      </c:catAx>
      <c:valAx>
        <c:axId val="201540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0568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solidFill>
                  <a:sysClr val="windowText" lastClr="000000"/>
                </a:solidFill>
                <a:effectLst/>
              </a:rPr>
              <a:t>Актуальные причины распространения наркомании </a:t>
            </a:r>
            <a:br>
              <a:rPr lang="ru-RU" sz="1200" b="1" i="0" baseline="0">
                <a:solidFill>
                  <a:sysClr val="windowText" lastClr="000000"/>
                </a:solidFill>
                <a:effectLst/>
              </a:rPr>
            </a:br>
            <a:r>
              <a:rPr lang="ru-RU" sz="1200" b="1" i="0" baseline="0">
                <a:solidFill>
                  <a:sysClr val="windowText" lastClr="000000"/>
                </a:solidFill>
                <a:effectLst/>
              </a:rPr>
              <a:t>(% от опрошенных)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25E-4577-A599-21F9765C72B7}"/>
              </c:ext>
            </c:extLst>
          </c:dPt>
          <c:dPt>
            <c:idx val="2"/>
            <c:invertIfNegative val="0"/>
            <c:bubble3D val="0"/>
            <c:spPr>
              <a:solidFill>
                <a:srgbClr val="CC3399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25E-4577-A599-21F9765C72B7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25E-4577-A599-21F9765C72B7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25E-4577-A599-21F9765C72B7}"/>
              </c:ext>
            </c:extLst>
          </c:dPt>
          <c:dPt>
            <c:idx val="5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25E-4577-A599-21F9765C72B7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4">
                  <a:lumMod val="5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925E-4577-A599-21F9765C72B7}"/>
              </c:ext>
            </c:extLst>
          </c:dPt>
          <c:dPt>
            <c:idx val="8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925E-4577-A599-21F9765C72B7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925E-4577-A599-21F9765C72B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Лист1!$A$325:$A$334</c:f>
              <c:strCache>
                <c:ptCount val="10"/>
                <c:pt idx="0">
                  <c:v>Другое</c:v>
                </c:pt>
                <c:pt idx="1">
                  <c:v>Затрудняюсь ответить</c:v>
                </c:pt>
                <c:pt idx="2">
                  <c:v>Плохая работа правоохранительных органов</c:v>
                </c:pt>
                <c:pt idx="3">
                  <c:v>Слабость профилактической работы</c:v>
                </c:pt>
                <c:pt idx="4">
                  <c:v>Влияние массовой культуры и СМИ</c:v>
                </c:pt>
                <c:pt idx="5">
                  <c:v>Безработица, экономические проблемы</c:v>
                </c:pt>
                <c:pt idx="6">
                  <c:v>Излишняя свобода, отсутствие организованного досуга</c:v>
                </c:pt>
                <c:pt idx="7">
                  <c:v>Влияние наркобизнеса, доступность наркотиков</c:v>
                </c:pt>
                <c:pt idx="8">
                  <c:v>Неудовлетворенность жизнью, социальное неблагополучие</c:v>
                </c:pt>
                <c:pt idx="9">
                  <c:v>Моральная деградация общества, вседозволенность</c:v>
                </c:pt>
              </c:strCache>
            </c:strRef>
          </c:cat>
          <c:val>
            <c:numRef>
              <c:f>Лист1!$B$325:$B$334</c:f>
              <c:numCache>
                <c:formatCode>0.00%</c:formatCode>
                <c:ptCount val="10"/>
                <c:pt idx="0">
                  <c:v>4.2999999999999997E-2</c:v>
                </c:pt>
                <c:pt idx="1">
                  <c:v>4.2999999999999997E-2</c:v>
                </c:pt>
                <c:pt idx="2">
                  <c:v>0.153</c:v>
                </c:pt>
                <c:pt idx="3">
                  <c:v>0.17399999999999999</c:v>
                </c:pt>
                <c:pt idx="4">
                  <c:v>0.17599999999999999</c:v>
                </c:pt>
                <c:pt idx="5">
                  <c:v>0.255</c:v>
                </c:pt>
                <c:pt idx="6">
                  <c:v>0.27600000000000002</c:v>
                </c:pt>
                <c:pt idx="7">
                  <c:v>0.34</c:v>
                </c:pt>
                <c:pt idx="8">
                  <c:v>0.38</c:v>
                </c:pt>
                <c:pt idx="9">
                  <c:v>0.439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925E-4577-A599-21F9765C72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60569088"/>
        <c:axId val="201542464"/>
      </c:barChart>
      <c:catAx>
        <c:axId val="2605690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542464"/>
        <c:crosses val="autoZero"/>
        <c:auto val="1"/>
        <c:lblAlgn val="ctr"/>
        <c:lblOffset val="100"/>
        <c:noMultiLvlLbl val="0"/>
      </c:catAx>
      <c:valAx>
        <c:axId val="20154246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260569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solidFill>
                  <a:sysClr val="windowText" lastClr="000000"/>
                </a:solidFill>
                <a:effectLst/>
              </a:rPr>
              <a:t>Наиболее эффективные мероприятия для профилактики и решения проблем наркомании (% от опрошенных)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7A4-4D22-8FEE-17147C0E0E0E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7A4-4D22-8FEE-17147C0E0E0E}"/>
              </c:ext>
            </c:extLst>
          </c:dPt>
          <c:dPt>
            <c:idx val="3"/>
            <c:invertIfNegative val="0"/>
            <c:bubble3D val="0"/>
            <c:spPr>
              <a:solidFill>
                <a:srgbClr val="CC3399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7A4-4D22-8FEE-17147C0E0E0E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7A4-4D22-8FEE-17147C0E0E0E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7A4-4D22-8FEE-17147C0E0E0E}"/>
              </c:ext>
            </c:extLst>
          </c:dPt>
          <c:dPt>
            <c:idx val="6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77A4-4D22-8FEE-17147C0E0E0E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77A4-4D22-8FEE-17147C0E0E0E}"/>
              </c:ext>
            </c:extLst>
          </c:dPt>
          <c:dPt>
            <c:idx val="8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77A4-4D22-8FEE-17147C0E0E0E}"/>
              </c:ext>
            </c:extLst>
          </c:dPt>
          <c:dPt>
            <c:idx val="9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77A4-4D22-8FEE-17147C0E0E0E}"/>
              </c:ext>
            </c:extLst>
          </c:dPt>
          <c:dPt>
            <c:idx val="10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77A4-4D22-8FEE-17147C0E0E0E}"/>
              </c:ext>
            </c:extLst>
          </c:dPt>
          <c:dPt>
            <c:idx val="1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77A4-4D22-8FEE-17147C0E0E0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Лист1!$A$339:$A$351</c:f>
              <c:strCache>
                <c:ptCount val="13"/>
                <c:pt idx="0">
                  <c:v>Затрудняюсь ответить</c:v>
                </c:pt>
                <c:pt idx="1">
                  <c:v>Другое</c:v>
                </c:pt>
                <c:pt idx="2">
                  <c:v>Специальные концерты, фестивали</c:v>
                </c:pt>
                <c:pt idx="3">
                  <c:v>Тематические программы и фильмы на телевидении</c:v>
                </c:pt>
                <c:pt idx="4">
                  <c:v>Публикации в Интернете, специализированные сайты</c:v>
                </c:pt>
                <c:pt idx="5">
                  <c:v>Повышение доступности помощи психологов, психотерапевтов</c:v>
                </c:pt>
                <c:pt idx="6">
                  <c:v>Беседы специалистов-наркологов с родителями учащихся, студентов</c:v>
                </c:pt>
                <c:pt idx="7">
                  <c:v>Принудительное лечение наркоманов</c:v>
                </c:pt>
                <c:pt idx="8">
                  <c:v>Выступления бывших наркоманов</c:v>
                </c:pt>
                <c:pt idx="9">
                  <c:v>Ужесточение мер наказания за наркопреступления</c:v>
                </c:pt>
                <c:pt idx="10">
                  <c:v>Лекции и беседы в учебных заведениях</c:v>
                </c:pt>
                <c:pt idx="11">
                  <c:v>Физкультурные и спортивные мероприятия</c:v>
                </c:pt>
                <c:pt idx="12">
                  <c:v>Расширение работы с молодежью</c:v>
                </c:pt>
              </c:strCache>
            </c:strRef>
          </c:cat>
          <c:val>
            <c:numRef>
              <c:f>Лист1!$B$339:$B$351</c:f>
              <c:numCache>
                <c:formatCode>0.00%</c:formatCode>
                <c:ptCount val="13"/>
                <c:pt idx="0">
                  <c:v>2.5000000000000001E-2</c:v>
                </c:pt>
                <c:pt idx="1">
                  <c:v>6.7000000000000004E-2</c:v>
                </c:pt>
                <c:pt idx="2">
                  <c:v>8.4000000000000005E-2</c:v>
                </c:pt>
                <c:pt idx="3">
                  <c:v>0.127</c:v>
                </c:pt>
                <c:pt idx="4">
                  <c:v>0.14000000000000001</c:v>
                </c:pt>
                <c:pt idx="5">
                  <c:v>0.26300000000000001</c:v>
                </c:pt>
                <c:pt idx="6">
                  <c:v>0.27900000000000003</c:v>
                </c:pt>
                <c:pt idx="7">
                  <c:v>0.27900000000000003</c:v>
                </c:pt>
                <c:pt idx="8">
                  <c:v>0.29099999999999998</c:v>
                </c:pt>
                <c:pt idx="9">
                  <c:v>0.318</c:v>
                </c:pt>
                <c:pt idx="10">
                  <c:v>0.34399999999999997</c:v>
                </c:pt>
                <c:pt idx="11">
                  <c:v>0.37</c:v>
                </c:pt>
                <c:pt idx="12">
                  <c:v>0.46200000000000002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77A4-4D22-8FEE-17147C0E0E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78522880"/>
        <c:axId val="201544192"/>
      </c:barChart>
      <c:catAx>
        <c:axId val="2785228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544192"/>
        <c:crosses val="autoZero"/>
        <c:auto val="1"/>
        <c:lblAlgn val="ctr"/>
        <c:lblOffset val="100"/>
        <c:noMultiLvlLbl val="0"/>
      </c:catAx>
      <c:valAx>
        <c:axId val="20154419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278522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solidFill>
                  <a:sysClr val="windowText" lastClr="000000"/>
                </a:solidFill>
                <a:effectLst/>
              </a:rPr>
              <a:t>Информированность о профилактической работе органов власти в сфере противодействия наркомании</a:t>
            </a:r>
          </a:p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solidFill>
                  <a:sysClr val="windowText" lastClr="000000"/>
                </a:solidFill>
                <a:effectLst/>
              </a:rPr>
              <a:t>(% от опрошенных)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Лист1!$A$356</c:f>
              <c:strCache>
                <c:ptCount val="1"/>
                <c:pt idx="0">
                  <c:v>Автономного округа в целом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Лист1!$B$355:$E$355</c:f>
              <c:strCache>
                <c:ptCount val="4"/>
                <c:pt idx="0">
                  <c:v>Знаю</c:v>
                </c:pt>
                <c:pt idx="1">
                  <c:v>Что-то слышал</c:v>
                </c:pt>
                <c:pt idx="2">
                  <c:v>Слышу впервые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Лист1!$B$356:$E$356</c:f>
              <c:numCache>
                <c:formatCode>0.00%</c:formatCode>
                <c:ptCount val="4"/>
                <c:pt idx="0">
                  <c:v>0.17699999999999999</c:v>
                </c:pt>
                <c:pt idx="1">
                  <c:v>0.26400000000000001</c:v>
                </c:pt>
                <c:pt idx="2">
                  <c:v>0.499</c:v>
                </c:pt>
                <c:pt idx="3">
                  <c:v>5.8999999999999997E-2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F88-4EC6-B604-6FF04C1F8E6C}"/>
            </c:ext>
          </c:extLst>
        </c:ser>
        <c:ser>
          <c:idx val="1"/>
          <c:order val="1"/>
          <c:tx>
            <c:strRef>
              <c:f>Лист1!$A$357</c:f>
              <c:strCache>
                <c:ptCount val="1"/>
                <c:pt idx="0">
                  <c:v>Вашего города/поселка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331002331002328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F88-4EC6-B604-6FF04C1F8E6C}"/>
                </c:ext>
              </c:extLst>
            </c:dLbl>
            <c:dLbl>
              <c:idx val="1"/>
              <c:layout>
                <c:manualLayout>
                  <c:x val="2.331002331002322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F88-4EC6-B604-6FF04C1F8E6C}"/>
                </c:ext>
              </c:extLst>
            </c:dLbl>
            <c:dLbl>
              <c:idx val="2"/>
              <c:layout>
                <c:manualLayout>
                  <c:x val="2.3310023310023312E-2"/>
                  <c:y val="-4.243778136006664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F88-4EC6-B604-6FF04C1F8E6C}"/>
                </c:ext>
              </c:extLst>
            </c:dLbl>
            <c:dLbl>
              <c:idx val="3"/>
              <c:layout>
                <c:manualLayout>
                  <c:x val="9.324009324009324E-3"/>
                  <c:y val="4.62962962962954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F88-4EC6-B604-6FF04C1F8E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Лист1!$B$355:$E$355</c:f>
              <c:strCache>
                <c:ptCount val="4"/>
                <c:pt idx="0">
                  <c:v>Знаю</c:v>
                </c:pt>
                <c:pt idx="1">
                  <c:v>Что-то слышал</c:v>
                </c:pt>
                <c:pt idx="2">
                  <c:v>Слышу впервые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Лист1!$B$357:$E$357</c:f>
              <c:numCache>
                <c:formatCode>0.00%</c:formatCode>
                <c:ptCount val="4"/>
                <c:pt idx="0">
                  <c:v>0.193</c:v>
                </c:pt>
                <c:pt idx="1">
                  <c:v>0.23699999999999999</c:v>
                </c:pt>
                <c:pt idx="2">
                  <c:v>0.503</c:v>
                </c:pt>
                <c:pt idx="3">
                  <c:v>6.6000000000000003E-2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F88-4EC6-B604-6FF04C1F8E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8523392"/>
        <c:axId val="201546496"/>
      </c:barChart>
      <c:catAx>
        <c:axId val="278523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546496"/>
        <c:crosses val="autoZero"/>
        <c:auto val="1"/>
        <c:lblAlgn val="ctr"/>
        <c:lblOffset val="100"/>
        <c:noMultiLvlLbl val="0"/>
      </c:catAx>
      <c:valAx>
        <c:axId val="20154649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278523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solidFill>
                  <a:sysClr val="windowText" lastClr="000000"/>
                </a:solidFill>
                <a:effectLst/>
              </a:rPr>
              <a:t>Личное участие респондентов в каких-либо профилактических мероприятиях в сфере противодействия наркомании (% от опрошенных)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CC3399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57E-4AD0-A62A-87F4221E2E9F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57E-4AD0-A62A-87F4221E2E9F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57E-4AD0-A62A-87F4221E2E9F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57E-4AD0-A62A-87F4221E2E9F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57E-4AD0-A62A-87F4221E2E9F}"/>
              </c:ext>
            </c:extLst>
          </c:dPt>
          <c:dPt>
            <c:idx val="7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457E-4AD0-A62A-87F4221E2E9F}"/>
              </c:ext>
            </c:extLst>
          </c:dPt>
          <c:dPt>
            <c:idx val="8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457E-4AD0-A62A-87F4221E2E9F}"/>
              </c:ext>
            </c:extLst>
          </c:dPt>
          <c:dPt>
            <c:idx val="9"/>
            <c:invertIfNegative val="0"/>
            <c:bubble3D val="0"/>
            <c:spPr>
              <a:solidFill>
                <a:srgbClr val="CC3399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457E-4AD0-A62A-87F4221E2E9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Лист1!$A$370:$A$380</c:f>
              <c:strCache>
                <c:ptCount val="11"/>
                <c:pt idx="0">
                  <c:v>Затрудняюсь ответить.</c:v>
                </c:pt>
                <c:pt idx="1">
                  <c:v>Выступления бывших наркоманов</c:v>
                </c:pt>
                <c:pt idx="2">
                  <c:v>Организованный просмотр тематических программ и фильмов на ТВ</c:v>
                </c:pt>
                <c:pt idx="3">
                  <c:v>Беседы специалистов-наркологов с родителями учащихся и студентов</c:v>
                </c:pt>
                <c:pt idx="4">
                  <c:v>Тематические концерты, фестивали</c:v>
                </c:pt>
                <c:pt idx="5">
                  <c:v>Другое</c:v>
                </c:pt>
                <c:pt idx="6">
                  <c:v>Антинаркотические акции, спектакли, флэш-мобы, форумы</c:v>
                </c:pt>
                <c:pt idx="7">
                  <c:v>Физкультурные и спортивные мероприятия</c:v>
                </c:pt>
                <c:pt idx="8">
                  <c:v>Лекции и беседы на предприятиях, в организациях и учебных заведениях</c:v>
                </c:pt>
                <c:pt idx="9">
                  <c:v>Ничего не знаю, не слышал о таких мероприятиях</c:v>
                </c:pt>
                <c:pt idx="10">
                  <c:v>Не участвовал в таких мероприятиях, но слышал о них</c:v>
                </c:pt>
              </c:strCache>
            </c:strRef>
          </c:cat>
          <c:val>
            <c:numRef>
              <c:f>Лист1!$B$370:$B$380</c:f>
              <c:numCache>
                <c:formatCode>0.00%</c:formatCode>
                <c:ptCount val="11"/>
                <c:pt idx="0">
                  <c:v>6.0000000000000001E-3</c:v>
                </c:pt>
                <c:pt idx="1">
                  <c:v>1.0999999999999999E-2</c:v>
                </c:pt>
                <c:pt idx="2">
                  <c:v>0.02</c:v>
                </c:pt>
                <c:pt idx="3">
                  <c:v>2.1999999999999999E-2</c:v>
                </c:pt>
                <c:pt idx="4">
                  <c:v>2.9000000000000001E-2</c:v>
                </c:pt>
                <c:pt idx="5">
                  <c:v>0.03</c:v>
                </c:pt>
                <c:pt idx="6">
                  <c:v>4.2999999999999997E-2</c:v>
                </c:pt>
                <c:pt idx="7">
                  <c:v>6.3E-2</c:v>
                </c:pt>
                <c:pt idx="8">
                  <c:v>0.115</c:v>
                </c:pt>
                <c:pt idx="9">
                  <c:v>0.35599999999999998</c:v>
                </c:pt>
                <c:pt idx="10">
                  <c:v>0.42099999999999999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457E-4AD0-A62A-87F4221E2E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78519808"/>
        <c:axId val="201547776"/>
      </c:barChart>
      <c:catAx>
        <c:axId val="2785198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547776"/>
        <c:crosses val="autoZero"/>
        <c:auto val="1"/>
        <c:lblAlgn val="ctr"/>
        <c:lblOffset val="100"/>
        <c:noMultiLvlLbl val="0"/>
      </c:catAx>
      <c:valAx>
        <c:axId val="20154777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278519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solidFill>
                  <a:sysClr val="windowText" lastClr="000000"/>
                </a:solidFill>
                <a:effectLst/>
              </a:rPr>
              <a:t>Источники информации о профилактической работе органов власти в сфере противодействия наркомании на территории Югры и города (поселка) </a:t>
            </a:r>
            <a:br>
              <a:rPr lang="ru-RU" sz="1200" b="1" i="0" baseline="0">
                <a:solidFill>
                  <a:sysClr val="windowText" lastClr="000000"/>
                </a:solidFill>
                <a:effectLst/>
              </a:rPr>
            </a:br>
            <a:r>
              <a:rPr lang="ru-RU" sz="1200" b="1" i="0" baseline="0">
                <a:solidFill>
                  <a:sysClr val="windowText" lastClr="000000"/>
                </a:solidFill>
                <a:effectLst/>
              </a:rPr>
              <a:t>(% от опрошенных)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36F-42BF-98EA-0C25FF481FED}"/>
              </c:ext>
            </c:extLst>
          </c:dPt>
          <c:dPt>
            <c:idx val="2"/>
            <c:invertIfNegative val="0"/>
            <c:bubble3D val="0"/>
            <c:spPr>
              <a:solidFill>
                <a:srgbClr val="CC3399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36F-42BF-98EA-0C25FF481FED}"/>
              </c:ext>
            </c:extLst>
          </c:dPt>
          <c:dPt>
            <c:idx val="3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36F-42BF-98EA-0C25FF481FED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36F-42BF-98EA-0C25FF481FED}"/>
              </c:ext>
            </c:extLst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36F-42BF-98EA-0C25FF481FED}"/>
              </c:ext>
            </c:extLst>
          </c:dPt>
          <c:dPt>
            <c:idx val="6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36F-42BF-98EA-0C25FF481FE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Лист1!$A$385:$A$392</c:f>
              <c:strCache>
                <c:ptCount val="8"/>
                <c:pt idx="0">
                  <c:v>Затрудняюсь ответить</c:v>
                </c:pt>
                <c:pt idx="1">
                  <c:v>Из газет</c:v>
                </c:pt>
                <c:pt idx="2">
                  <c:v>Из выступлений специалистов на работе, в учебном заведении</c:v>
                </c:pt>
                <c:pt idx="3">
                  <c:v>Другое</c:v>
                </c:pt>
                <c:pt idx="4">
                  <c:v>Из объявлений на работе, в учебном заведении, по месту жительства</c:v>
                </c:pt>
                <c:pt idx="5">
                  <c:v>От знакомых</c:v>
                </c:pt>
                <c:pt idx="6">
                  <c:v>Из теле- и радиопередач</c:v>
                </c:pt>
                <c:pt idx="7">
                  <c:v>Из Интернета</c:v>
                </c:pt>
              </c:strCache>
            </c:strRef>
          </c:cat>
          <c:val>
            <c:numRef>
              <c:f>Лист1!$B$385:$B$392</c:f>
              <c:numCache>
                <c:formatCode>0.00%</c:formatCode>
                <c:ptCount val="8"/>
                <c:pt idx="0">
                  <c:v>9.8000000000000004E-2</c:v>
                </c:pt>
                <c:pt idx="1">
                  <c:v>0.08</c:v>
                </c:pt>
                <c:pt idx="2">
                  <c:v>8.4000000000000005E-2</c:v>
                </c:pt>
                <c:pt idx="3">
                  <c:v>9.8000000000000004E-2</c:v>
                </c:pt>
                <c:pt idx="4">
                  <c:v>9.9000000000000005E-2</c:v>
                </c:pt>
                <c:pt idx="5">
                  <c:v>0.154</c:v>
                </c:pt>
                <c:pt idx="6">
                  <c:v>0.27800000000000002</c:v>
                </c:pt>
                <c:pt idx="7">
                  <c:v>0.499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A36F-42BF-98EA-0C25FF481F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78520320"/>
        <c:axId val="201549504"/>
      </c:barChart>
      <c:catAx>
        <c:axId val="278520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549504"/>
        <c:crosses val="autoZero"/>
        <c:auto val="1"/>
        <c:lblAlgn val="ctr"/>
        <c:lblOffset val="100"/>
        <c:noMultiLvlLbl val="0"/>
      </c:catAx>
      <c:valAx>
        <c:axId val="20154950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278520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solidFill>
                  <a:sysClr val="windowText" lastClr="000000"/>
                </a:solidFill>
                <a:effectLst/>
              </a:rPr>
              <a:t>Оценка эффективности профилактической работы органов власти в сфере противодействия наркомании на территории автономного округа за последние 1-2 года (% от опрошенных)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0AB-4526-8A07-6174DFB5D813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0AB-4526-8A07-6174DFB5D813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0AB-4526-8A07-6174DFB5D813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0AB-4526-8A07-6174DFB5D81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Лист1!$A$399:$A$402</c:f>
              <c:strCache>
                <c:ptCount val="4"/>
                <c:pt idx="0">
                  <c:v>Затрудняюсь ответить</c:v>
                </c:pt>
                <c:pt idx="1">
                  <c:v>Не эффективная</c:v>
                </c:pt>
                <c:pt idx="2">
                  <c:v>В чем-то эффективная, в чем-то нет</c:v>
                </c:pt>
                <c:pt idx="3">
                  <c:v>В целом эффективная</c:v>
                </c:pt>
              </c:strCache>
            </c:strRef>
          </c:cat>
          <c:val>
            <c:numRef>
              <c:f>Лист1!$B$399:$B$402</c:f>
              <c:numCache>
                <c:formatCode>0.00%</c:formatCode>
                <c:ptCount val="4"/>
                <c:pt idx="0">
                  <c:v>0.23100000000000001</c:v>
                </c:pt>
                <c:pt idx="1">
                  <c:v>0.20200000000000001</c:v>
                </c:pt>
                <c:pt idx="2">
                  <c:v>0.373</c:v>
                </c:pt>
                <c:pt idx="3">
                  <c:v>0.19400000000000001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0AB-4526-8A07-6174DFB5D8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01514752"/>
        <c:axId val="201551232"/>
      </c:barChart>
      <c:catAx>
        <c:axId val="3015147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551232"/>
        <c:crosses val="autoZero"/>
        <c:auto val="1"/>
        <c:lblAlgn val="ctr"/>
        <c:lblOffset val="100"/>
        <c:noMultiLvlLbl val="0"/>
      </c:catAx>
      <c:valAx>
        <c:axId val="20155123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301514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</a:rPr>
              <a:t>Распределение</a:t>
            </a:r>
            <a:r>
              <a:rPr lang="ru-RU" sz="1200" b="1" baseline="0">
                <a:solidFill>
                  <a:sysClr val="windowText" lastClr="000000"/>
                </a:solidFill>
              </a:rPr>
              <a:t> по возрасту, (% от опрошенных)</a:t>
            </a:r>
            <a:endParaRPr lang="ru-RU" sz="12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97F-4A34-B3AC-2EE35C514C3A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97F-4A34-B3AC-2EE35C514C3A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97F-4A34-B3AC-2EE35C514C3A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97F-4A34-B3AC-2EE35C514C3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Лист1!$A$18:$A$21</c:f>
              <c:strCache>
                <c:ptCount val="4"/>
                <c:pt idx="0">
                  <c:v>Возраст от 14 до 17 лет</c:v>
                </c:pt>
                <c:pt idx="1">
                  <c:v>Возраст от 18 до 29 лет</c:v>
                </c:pt>
                <c:pt idx="2">
                  <c:v>Возраст от 30 до 44 лет</c:v>
                </c:pt>
                <c:pt idx="3">
                  <c:v>Возраст от 45 до 60 лет</c:v>
                </c:pt>
              </c:strCache>
            </c:strRef>
          </c:cat>
          <c:val>
            <c:numRef>
              <c:f>Лист1!$B$18:$B$21</c:f>
              <c:numCache>
                <c:formatCode>0.00%</c:formatCode>
                <c:ptCount val="4"/>
                <c:pt idx="0">
                  <c:v>8.8999999999999996E-2</c:v>
                </c:pt>
                <c:pt idx="1">
                  <c:v>0.253</c:v>
                </c:pt>
                <c:pt idx="2">
                  <c:v>0.26400000000000001</c:v>
                </c:pt>
                <c:pt idx="3">
                  <c:v>0.39400000000000002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97F-4A34-B3AC-2EE35C514C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27480576"/>
        <c:axId val="201574080"/>
      </c:barChart>
      <c:catAx>
        <c:axId val="2274805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574080"/>
        <c:crosses val="autoZero"/>
        <c:auto val="1"/>
        <c:lblAlgn val="ctr"/>
        <c:lblOffset val="100"/>
        <c:noMultiLvlLbl val="0"/>
      </c:catAx>
      <c:valAx>
        <c:axId val="201574080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227480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solidFill>
                  <a:sysClr val="windowText" lastClr="000000"/>
                </a:solidFill>
                <a:effectLst/>
              </a:rPr>
              <a:t>Доступность наркотиков (% от опрошенных)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8D3-4090-A93D-0DB9C9AE6212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8D3-4090-A93D-0DB9C9AE6212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8D3-4090-A93D-0DB9C9AE6212}"/>
              </c:ext>
            </c:extLst>
          </c:dPt>
          <c:dPt>
            <c:idx val="4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8D3-4090-A93D-0DB9C9AE6212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8D3-4090-A93D-0DB9C9AE621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Лист1!$A$411:$A$416</c:f>
              <c:strCache>
                <c:ptCount val="6"/>
                <c:pt idx="0">
                  <c:v>Затрудняюсь ответить.</c:v>
                </c:pt>
                <c:pt idx="1">
                  <c:v>Не знаю</c:v>
                </c:pt>
                <c:pt idx="2">
                  <c:v>Очень легко</c:v>
                </c:pt>
                <c:pt idx="3">
                  <c:v>Сравнительно легко</c:v>
                </c:pt>
                <c:pt idx="4">
                  <c:v>Трудно</c:v>
                </c:pt>
                <c:pt idx="5">
                  <c:v>Очень трудно</c:v>
                </c:pt>
              </c:strCache>
            </c:strRef>
          </c:cat>
          <c:val>
            <c:numRef>
              <c:f>Лист1!$B$411:$B$416</c:f>
              <c:numCache>
                <c:formatCode>0.00%</c:formatCode>
                <c:ptCount val="6"/>
                <c:pt idx="0">
                  <c:v>1.6E-2</c:v>
                </c:pt>
                <c:pt idx="1">
                  <c:v>0.35399999999999998</c:v>
                </c:pt>
                <c:pt idx="2">
                  <c:v>0.214</c:v>
                </c:pt>
                <c:pt idx="3">
                  <c:v>0.33500000000000002</c:v>
                </c:pt>
                <c:pt idx="4">
                  <c:v>7.0999999999999994E-2</c:v>
                </c:pt>
                <c:pt idx="5">
                  <c:v>8.9999999999999993E-3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78D3-4090-A93D-0DB9C9AE62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01517312"/>
        <c:axId val="201552960"/>
      </c:barChart>
      <c:catAx>
        <c:axId val="3015173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552960"/>
        <c:crosses val="autoZero"/>
        <c:auto val="1"/>
        <c:lblAlgn val="ctr"/>
        <c:lblOffset val="100"/>
        <c:noMultiLvlLbl val="0"/>
      </c:catAx>
      <c:valAx>
        <c:axId val="20155296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301517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solidFill>
                  <a:sysClr val="windowText" lastClr="000000"/>
                </a:solidFill>
                <a:effectLst/>
              </a:rPr>
              <a:t>Наличие в кругу общения людей, употребляющих наркотики (% от опрошенных)</a:t>
            </a:r>
          </a:p>
        </c:rich>
      </c:tx>
      <c:layout>
        <c:manualLayout>
          <c:xMode val="edge"/>
          <c:yMode val="edge"/>
          <c:x val="0.19050700791259495"/>
          <c:y val="3.240740740740740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AD2-4063-9082-AD4639797EEE}"/>
              </c:ext>
            </c:extLst>
          </c:dPt>
          <c:dPt>
            <c:idx val="3"/>
            <c:invertIfNegative val="0"/>
            <c:bubble3D val="0"/>
            <c:spPr>
              <a:solidFill>
                <a:srgbClr val="CC3399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AD2-4063-9082-AD4639797EE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Лист1!$A$426:$A$430</c:f>
              <c:strCache>
                <c:ptCount val="5"/>
                <c:pt idx="0">
                  <c:v>Не скажу, затрудняюсь ответить</c:v>
                </c:pt>
                <c:pt idx="1">
                  <c:v>Да, все мои знакомые, так или иначе, употребляют наркотики</c:v>
                </c:pt>
                <c:pt idx="2">
                  <c:v>Да, я знаю много таких людей</c:v>
                </c:pt>
                <c:pt idx="3">
                  <c:v>Да, в кругу моих друзей, знакомых такие люди есть</c:v>
                </c:pt>
                <c:pt idx="4">
                  <c:v>Нет, я не общаюсь с такими людьми</c:v>
                </c:pt>
              </c:strCache>
            </c:strRef>
          </c:cat>
          <c:val>
            <c:numRef>
              <c:f>Лист1!$B$426:$B$430</c:f>
              <c:numCache>
                <c:formatCode>0.00%</c:formatCode>
                <c:ptCount val="5"/>
                <c:pt idx="0">
                  <c:v>3.0000000000000001E-3</c:v>
                </c:pt>
                <c:pt idx="1">
                  <c:v>1E-3</c:v>
                </c:pt>
                <c:pt idx="2">
                  <c:v>0.03</c:v>
                </c:pt>
                <c:pt idx="3">
                  <c:v>0.104</c:v>
                </c:pt>
                <c:pt idx="4">
                  <c:v>0.86199999999999999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AD2-4063-9082-AD4639797E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78521344"/>
        <c:axId val="201554688"/>
      </c:barChart>
      <c:catAx>
        <c:axId val="2785213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554688"/>
        <c:crosses val="autoZero"/>
        <c:auto val="1"/>
        <c:lblAlgn val="ctr"/>
        <c:lblOffset val="100"/>
        <c:noMultiLvlLbl val="0"/>
      </c:catAx>
      <c:valAx>
        <c:axId val="20155468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278521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solidFill>
                  <a:sysClr val="windowText" lastClr="000000"/>
                </a:solidFill>
                <a:effectLst/>
              </a:rPr>
              <a:t>Использование сети Интернет для получения сведений о наркотиках или способах их употребления (не в учебных или служебных целях) (% от опрошенных)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515-432C-A8DC-66A28A202B78}"/>
              </c:ext>
            </c:extLst>
          </c:dPt>
          <c:dPt>
            <c:idx val="3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515-432C-A8DC-66A28A202B7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Лист1!$A$436:$A$440</c:f>
              <c:strCache>
                <c:ptCount val="5"/>
                <c:pt idx="0">
                  <c:v>Не скажу, затрудняюсь ответить</c:v>
                </c:pt>
                <c:pt idx="1">
                  <c:v>Да, за последний месяц</c:v>
                </c:pt>
                <c:pt idx="2">
                  <c:v>Да, за последний год</c:v>
                </c:pt>
                <c:pt idx="3">
                  <c:v>Да, но более чем год назад</c:v>
                </c:pt>
                <c:pt idx="4">
                  <c:v>Нет, никогда</c:v>
                </c:pt>
              </c:strCache>
            </c:strRef>
          </c:cat>
          <c:val>
            <c:numRef>
              <c:f>Лист1!$B$436:$B$440</c:f>
              <c:numCache>
                <c:formatCode>0.00%</c:formatCode>
                <c:ptCount val="5"/>
                <c:pt idx="0">
                  <c:v>5.0000000000000001E-3</c:v>
                </c:pt>
                <c:pt idx="1">
                  <c:v>8.0000000000000002E-3</c:v>
                </c:pt>
                <c:pt idx="2">
                  <c:v>1.2999999999999999E-2</c:v>
                </c:pt>
                <c:pt idx="3">
                  <c:v>2.5000000000000001E-2</c:v>
                </c:pt>
                <c:pt idx="4">
                  <c:v>0.95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515-432C-A8DC-66A28A202B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78521856"/>
        <c:axId val="303997504"/>
      </c:barChart>
      <c:catAx>
        <c:axId val="2785218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3997504"/>
        <c:crosses val="autoZero"/>
        <c:auto val="1"/>
        <c:lblAlgn val="ctr"/>
        <c:lblOffset val="100"/>
        <c:noMultiLvlLbl val="0"/>
      </c:catAx>
      <c:valAx>
        <c:axId val="30399750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278521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solidFill>
                  <a:sysClr val="windowText" lastClr="000000"/>
                </a:solidFill>
                <a:effectLst/>
              </a:rPr>
              <a:t>Факторы, удерживающие от употребления наркотиков (% от опрошенных)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994-4930-AAF8-28875638570D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994-4930-AAF8-28875638570D}"/>
              </c:ext>
            </c:extLst>
          </c:dPt>
          <c:dPt>
            <c:idx val="5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994-4930-AAF8-28875638570D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994-4930-AAF8-28875638570D}"/>
              </c:ext>
            </c:extLst>
          </c:dPt>
          <c:dPt>
            <c:idx val="7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994-4930-AAF8-28875638570D}"/>
              </c:ext>
            </c:extLst>
          </c:dPt>
          <c:dPt>
            <c:idx val="8"/>
            <c:invertIfNegative val="0"/>
            <c:bubble3D val="0"/>
            <c:spPr>
              <a:solidFill>
                <a:srgbClr val="CC3399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7994-4930-AAF8-28875638570D}"/>
              </c:ext>
            </c:extLst>
          </c:dPt>
          <c:dPt>
            <c:idx val="10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7994-4930-AAF8-28875638570D}"/>
              </c:ext>
            </c:extLst>
          </c:dPt>
          <c:dPt>
            <c:idx val="1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7994-4930-AAF8-28875638570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Лист1!$A$449:$A$460</c:f>
              <c:strCache>
                <c:ptCount val="12"/>
                <c:pt idx="0">
                  <c:v>Я употребляю наркотики</c:v>
                </c:pt>
                <c:pt idx="1">
                  <c:v>Затрудняюсь ответить</c:v>
                </c:pt>
                <c:pt idx="2">
                  <c:v>Дорого (не хватает средств)</c:v>
                </c:pt>
                <c:pt idx="3">
                  <c:v>Другое</c:v>
                </c:pt>
                <c:pt idx="4">
                  <c:v>Боязнь остаться ненужным обществу</c:v>
                </c:pt>
                <c:pt idx="5">
                  <c:v>Боязнь оказаться в тюрьме</c:v>
                </c:pt>
                <c:pt idx="6">
                  <c:v>Боязнь отлучения от семьи</c:v>
                </c:pt>
                <c:pt idx="7">
                  <c:v>Полное привыкание</c:v>
                </c:pt>
                <c:pt idx="8">
                  <c:v>Опасность заболеть ВИЧ-инфекцией и вирусными гепатитами В и С</c:v>
                </c:pt>
                <c:pt idx="9">
                  <c:v>Потеря уважения близких</c:v>
                </c:pt>
                <c:pt idx="10">
                  <c:v>Ранняя смерть</c:v>
                </c:pt>
                <c:pt idx="11">
                  <c:v>Осознанное отрицательное отношение к употреблению наркотиков</c:v>
                </c:pt>
              </c:strCache>
            </c:strRef>
          </c:cat>
          <c:val>
            <c:numRef>
              <c:f>Лист1!$B$449:$B$460</c:f>
              <c:numCache>
                <c:formatCode>0.00%</c:formatCode>
                <c:ptCount val="12"/>
                <c:pt idx="0">
                  <c:v>6.0000000000000001E-3</c:v>
                </c:pt>
                <c:pt idx="1">
                  <c:v>0.01</c:v>
                </c:pt>
                <c:pt idx="2">
                  <c:v>6.0999999999999999E-2</c:v>
                </c:pt>
                <c:pt idx="3">
                  <c:v>0.127</c:v>
                </c:pt>
                <c:pt idx="4">
                  <c:v>0.14399999999999999</c:v>
                </c:pt>
                <c:pt idx="5">
                  <c:v>0.152</c:v>
                </c:pt>
                <c:pt idx="6">
                  <c:v>0.189</c:v>
                </c:pt>
                <c:pt idx="7">
                  <c:v>0.20599999999999999</c:v>
                </c:pt>
                <c:pt idx="8">
                  <c:v>0.21</c:v>
                </c:pt>
                <c:pt idx="9">
                  <c:v>0.22</c:v>
                </c:pt>
                <c:pt idx="10">
                  <c:v>0.25800000000000001</c:v>
                </c:pt>
                <c:pt idx="11">
                  <c:v>0.69199999999999995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7994-4930-AAF8-2887563857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01517824"/>
        <c:axId val="303998656"/>
      </c:barChart>
      <c:catAx>
        <c:axId val="301517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3998656"/>
        <c:crosses val="autoZero"/>
        <c:auto val="1"/>
        <c:lblAlgn val="ctr"/>
        <c:lblOffset val="100"/>
        <c:noMultiLvlLbl val="0"/>
      </c:catAx>
      <c:valAx>
        <c:axId val="30399865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301517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solidFill>
                  <a:sysClr val="windowText" lastClr="000000"/>
                </a:solidFill>
                <a:effectLst/>
              </a:rPr>
              <a:t>Информированность об ответственности за употребление, хранение и сбыт наркотических веществ</a:t>
            </a:r>
            <a:r>
              <a:rPr lang="en-US" sz="1200" b="1" i="0" baseline="0">
                <a:solidFill>
                  <a:sysClr val="windowText" lastClr="000000"/>
                </a:solidFill>
                <a:effectLst/>
              </a:rPr>
              <a:t> (% </a:t>
            </a:r>
            <a:r>
              <a:rPr lang="ru-RU" sz="1200" b="1" i="0" baseline="0">
                <a:solidFill>
                  <a:sysClr val="windowText" lastClr="000000"/>
                </a:solidFill>
                <a:effectLst/>
              </a:rPr>
              <a:t>от опрошенных)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BEC-4CAC-9FD3-0659FB87535C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BEC-4CAC-9FD3-0659FB87535C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BEC-4CAC-9FD3-0659FB87535C}"/>
              </c:ext>
            </c:extLst>
          </c:dPt>
          <c:dPt>
            <c:idx val="3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BEC-4CAC-9FD3-0659FB87535C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BEC-4CAC-9FD3-0659FB87535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Лист1!$A$466:$A$470</c:f>
              <c:strCache>
                <c:ptCount val="5"/>
                <c:pt idx="0">
                  <c:v>Затрудняюсь ответить.</c:v>
                </c:pt>
                <c:pt idx="1">
                  <c:v>Совсем не известна</c:v>
                </c:pt>
                <c:pt idx="2">
                  <c:v>Мало известна</c:v>
                </c:pt>
                <c:pt idx="3">
                  <c:v>Да, известна в общих чертах</c:v>
                </c:pt>
                <c:pt idx="4">
                  <c:v>Да, очень хорошо известна</c:v>
                </c:pt>
              </c:strCache>
            </c:strRef>
          </c:cat>
          <c:val>
            <c:numRef>
              <c:f>Лист1!$B$466:$B$470</c:f>
              <c:numCache>
                <c:formatCode>0.00%</c:formatCode>
                <c:ptCount val="5"/>
                <c:pt idx="0">
                  <c:v>0.01</c:v>
                </c:pt>
                <c:pt idx="1">
                  <c:v>9.0999999999999998E-2</c:v>
                </c:pt>
                <c:pt idx="2">
                  <c:v>0.104</c:v>
                </c:pt>
                <c:pt idx="3">
                  <c:v>0.36799999999999999</c:v>
                </c:pt>
                <c:pt idx="4">
                  <c:v>0.42699999999999999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6BEC-4CAC-9FD3-0659FB8753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59092480"/>
        <c:axId val="304000384"/>
      </c:barChart>
      <c:catAx>
        <c:axId val="2590924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4000384"/>
        <c:crosses val="autoZero"/>
        <c:auto val="1"/>
        <c:lblAlgn val="ctr"/>
        <c:lblOffset val="100"/>
        <c:noMultiLvlLbl val="0"/>
      </c:catAx>
      <c:valAx>
        <c:axId val="30400038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259092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solidFill>
                  <a:sysClr val="windowText" lastClr="000000"/>
                </a:solidFill>
                <a:effectLst/>
              </a:rPr>
              <a:t>Предложение попробовать наркотики (% от опрошенных)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D0C-48FB-9224-9983D6703BD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D0C-48FB-9224-9983D6703BD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D0C-48FB-9224-9983D6703BDF}"/>
              </c:ext>
            </c:extLst>
          </c:dPt>
          <c:dLbls>
            <c:dLbl>
              <c:idx val="0"/>
              <c:layout>
                <c:manualLayout>
                  <c:x val="8.8467614533965247E-2"/>
                  <c:y val="-3.97501419647927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D0C-48FB-9224-9983D6703BDF}"/>
                </c:ext>
              </c:extLst>
            </c:dLbl>
            <c:dLbl>
              <c:idx val="1"/>
              <c:layout>
                <c:manualLayout>
                  <c:x val="-8.2148499210110637E-2"/>
                  <c:y val="5.6785917092560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D0C-48FB-9224-9983D6703BDF}"/>
                </c:ext>
              </c:extLst>
            </c:dLbl>
            <c:dLbl>
              <c:idx val="2"/>
              <c:layout>
                <c:manualLayout>
                  <c:x val="-3.1595576619273301E-3"/>
                  <c:y val="-5.67859170925610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D0C-48FB-9224-9983D6703BD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Лист1!$A$477:$A$479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 Отказ от ответа</c:v>
                </c:pt>
              </c:strCache>
            </c:strRef>
          </c:cat>
          <c:val>
            <c:numRef>
              <c:f>Лист1!$B$477:$B$479</c:f>
              <c:numCache>
                <c:formatCode>0.00%</c:formatCode>
                <c:ptCount val="3"/>
                <c:pt idx="0">
                  <c:v>0.34100000000000003</c:v>
                </c:pt>
                <c:pt idx="1">
                  <c:v>0.65600000000000003</c:v>
                </c:pt>
                <c:pt idx="2">
                  <c:v>3.0000000000000001E-3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D0C-48FB-9224-9983D6703B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solidFill>
                  <a:sysClr val="windowText" lastClr="000000"/>
                </a:solidFill>
                <a:effectLst/>
              </a:rPr>
              <a:t>Возможное реагирование на предложение попробовать наркотики (% от опрошенных)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2.6502761668830272E-2"/>
          <c:y val="0.15119583391645738"/>
          <c:w val="0.9637931327698509"/>
          <c:h val="0.65487921353142364"/>
        </c:manualLayout>
      </c:layout>
      <c:ofPieChart>
        <c:ofPieType val="bar"/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DD4-41A2-9826-747E950AD26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DD4-41A2-9826-747E950AD269}"/>
              </c:ext>
            </c:extLst>
          </c:dPt>
          <c:dPt>
            <c:idx val="2"/>
            <c:bubble3D val="0"/>
            <c:spPr>
              <a:solidFill>
                <a:schemeClr val="bg1">
                  <a:lumMod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DD4-41A2-9826-747E950AD269}"/>
              </c:ext>
            </c:extLst>
          </c:dPt>
          <c:dPt>
            <c:idx val="3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DD4-41A2-9826-747E950AD269}"/>
              </c:ext>
            </c:extLst>
          </c:dPt>
          <c:dPt>
            <c:idx val="4"/>
            <c:bubble3D val="0"/>
            <c:spPr>
              <a:solidFill>
                <a:srgbClr val="CC3399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DD4-41A2-9826-747E950AD269}"/>
              </c:ext>
            </c:extLst>
          </c:dPt>
          <c:dPt>
            <c:idx val="5"/>
            <c:bubble3D val="0"/>
            <c:spPr>
              <a:solidFill>
                <a:srgbClr val="FF99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7DD4-41A2-9826-747E950AD269}"/>
              </c:ext>
            </c:extLst>
          </c:dPt>
          <c:dPt>
            <c:idx val="6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7DD4-41A2-9826-747E950AD269}"/>
              </c:ext>
            </c:extLst>
          </c:dPt>
          <c:dLbls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2,2%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D-7DD4-41A2-9826-747E950AD2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Лист1!$A$497:$A$502</c:f>
              <c:strCache>
                <c:ptCount val="6"/>
                <c:pt idx="0">
                  <c:v>Отказался(-лась) бы</c:v>
                </c:pt>
                <c:pt idx="1">
                  <c:v>Возможно согласился</c:v>
                </c:pt>
                <c:pt idx="2">
                  <c:v>Не знаю, затрудняюсь ответить.</c:v>
                </c:pt>
                <c:pt idx="3">
                  <c:v>Попробовал(-а) бы</c:v>
                </c:pt>
                <c:pt idx="4">
                  <c:v>зависит от ситуации и настроения</c:v>
                </c:pt>
                <c:pt idx="5">
                  <c:v>Исходил(-а) бы из того, какой наркотик</c:v>
                </c:pt>
              </c:strCache>
            </c:strRef>
          </c:cat>
          <c:val>
            <c:numRef>
              <c:f>Лист1!$B$497:$B$502</c:f>
              <c:numCache>
                <c:formatCode>General</c:formatCode>
                <c:ptCount val="6"/>
                <c:pt idx="0" formatCode="0.00%">
                  <c:v>0.97699999999999998</c:v>
                </c:pt>
                <c:pt idx="2" formatCode="0.00%">
                  <c:v>3.0000000000000001E-3</c:v>
                </c:pt>
                <c:pt idx="3" formatCode="0.00%">
                  <c:v>2E-3</c:v>
                </c:pt>
                <c:pt idx="4" formatCode="0.00%">
                  <c:v>4.0000000000000001E-3</c:v>
                </c:pt>
                <c:pt idx="5" formatCode="0.00%">
                  <c:v>1.2999999999999999E-2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7DD4-41A2-9826-747E950AD2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plitType val="pos"/>
        <c:splitPos val="4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6509530511584589E-2"/>
          <c:y val="0.81355327543832512"/>
          <c:w val="0.96237988367396099"/>
          <c:h val="0.1686055847322171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solidFill>
                  <a:sysClr val="windowText" lastClr="000000"/>
                </a:solidFill>
                <a:effectLst/>
              </a:rPr>
              <a:t>Пробовали ли Вы наркотические вещества? </a:t>
            </a:r>
            <a:br>
              <a:rPr lang="ru-RU" sz="1200" b="1" i="0" baseline="0">
                <a:solidFill>
                  <a:sysClr val="windowText" lastClr="000000"/>
                </a:solidFill>
                <a:effectLst/>
              </a:rPr>
            </a:br>
            <a:r>
              <a:rPr lang="ru-RU" sz="1200" b="1" i="0" baseline="0">
                <a:solidFill>
                  <a:sysClr val="windowText" lastClr="000000"/>
                </a:solidFill>
                <a:effectLst/>
              </a:rPr>
              <a:t>(% от опрошенных)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8128915135608051"/>
          <c:y val="0.24989136774569845"/>
          <c:w val="0.39019947506561681"/>
          <c:h val="0.65033245844269472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D99-4E9B-9E36-B9FF331FC2D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D99-4E9B-9E36-B9FF331FC2D6}"/>
              </c:ext>
            </c:extLst>
          </c:dPt>
          <c:dLbls>
            <c:dLbl>
              <c:idx val="0"/>
              <c:layout>
                <c:manualLayout>
                  <c:x val="0.1388888888888889"/>
                  <c:y val="2.77777777777776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99-4E9B-9E36-B9FF331FC2D6}"/>
                </c:ext>
              </c:extLst>
            </c:dLbl>
            <c:dLbl>
              <c:idx val="1"/>
              <c:layout>
                <c:manualLayout>
                  <c:x val="-3.8888888888888938E-2"/>
                  <c:y val="-6.9444444444444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D99-4E9B-9E36-B9FF331FC2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Лист1!$A$519:$A$520</c:f>
              <c:strCache>
                <c:ptCount val="2"/>
                <c:pt idx="0">
                  <c:v>Нет</c:v>
                </c:pt>
                <c:pt idx="1">
                  <c:v>Да</c:v>
                </c:pt>
              </c:strCache>
            </c:strRef>
          </c:cat>
          <c:val>
            <c:numRef>
              <c:f>Лист1!$B$519:$B$520</c:f>
              <c:numCache>
                <c:formatCode>0.00%</c:formatCode>
                <c:ptCount val="2"/>
                <c:pt idx="0">
                  <c:v>0.92200000000000004</c:v>
                </c:pt>
                <c:pt idx="1">
                  <c:v>7.8E-2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D99-4E9B-9E36-B9FF331FC2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solidFill>
                  <a:sysClr val="windowText" lastClr="000000"/>
                </a:solidFill>
                <a:effectLst/>
              </a:rPr>
              <a:t>Опыт употребления наркотических веществ по территориям (значение выше среднего по округу), % от опрошенных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Лист1!$A$535:$A$544</c:f>
              <c:strCache>
                <c:ptCount val="10"/>
                <c:pt idx="0">
                  <c:v>Нижневартовский район</c:v>
                </c:pt>
                <c:pt idx="1">
                  <c:v>Город Сургут</c:v>
                </c:pt>
                <c:pt idx="2">
                  <c:v>Город Нижневартовск</c:v>
                </c:pt>
                <c:pt idx="3">
                  <c:v>Город Когалым</c:v>
                </c:pt>
                <c:pt idx="4">
                  <c:v>Город Урай</c:v>
                </c:pt>
                <c:pt idx="5">
                  <c:v>Город Нефтеюганск</c:v>
                </c:pt>
                <c:pt idx="6">
                  <c:v>Город Радужный</c:v>
                </c:pt>
                <c:pt idx="7">
                  <c:v>Город Ханты-Мансийск</c:v>
                </c:pt>
                <c:pt idx="8">
                  <c:v>Октябрьский район</c:v>
                </c:pt>
                <c:pt idx="9">
                  <c:v>Город Покачи</c:v>
                </c:pt>
              </c:strCache>
            </c:strRef>
          </c:cat>
          <c:val>
            <c:numRef>
              <c:f>Лист1!$B$535:$B$544</c:f>
              <c:numCache>
                <c:formatCode>0.00%</c:formatCode>
                <c:ptCount val="10"/>
                <c:pt idx="0">
                  <c:v>8.1000000000000003E-2</c:v>
                </c:pt>
                <c:pt idx="1">
                  <c:v>8.3000000000000004E-2</c:v>
                </c:pt>
                <c:pt idx="2">
                  <c:v>8.4000000000000005E-2</c:v>
                </c:pt>
                <c:pt idx="3">
                  <c:v>8.5000000000000006E-2</c:v>
                </c:pt>
                <c:pt idx="4">
                  <c:v>9.2999999999999999E-2</c:v>
                </c:pt>
                <c:pt idx="5">
                  <c:v>9.4E-2</c:v>
                </c:pt>
                <c:pt idx="6">
                  <c:v>0.111</c:v>
                </c:pt>
                <c:pt idx="7">
                  <c:v>0.126</c:v>
                </c:pt>
                <c:pt idx="8">
                  <c:v>0.14299999999999999</c:v>
                </c:pt>
                <c:pt idx="9">
                  <c:v>0.16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2FE-43CE-9DA4-4566D9E469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59092992"/>
        <c:axId val="307126848"/>
      </c:barChart>
      <c:catAx>
        <c:axId val="259092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7126848"/>
        <c:crosses val="autoZero"/>
        <c:auto val="1"/>
        <c:lblAlgn val="ctr"/>
        <c:lblOffset val="100"/>
        <c:noMultiLvlLbl val="0"/>
      </c:catAx>
      <c:valAx>
        <c:axId val="30712684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259092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200" b="1" i="0" baseline="0">
                <a:solidFill>
                  <a:sysClr val="windowText" lastClr="000000"/>
                </a:solidFill>
                <a:effectLst/>
              </a:rPr>
              <a:t>Частота употребления наркотиков</a:t>
            </a:r>
            <a:br>
              <a:rPr lang="ru-RU" sz="1200" b="1" i="0" baseline="0">
                <a:solidFill>
                  <a:sysClr val="windowText" lastClr="000000"/>
                </a:solidFill>
                <a:effectLst/>
              </a:rPr>
            </a:br>
            <a:r>
              <a:rPr lang="ru-RU" sz="1200" b="1" i="0" baseline="0">
                <a:solidFill>
                  <a:sysClr val="windowText" lastClr="000000"/>
                </a:solidFill>
                <a:effectLst/>
              </a:rPr>
              <a:t>(% от УПОТРЯБЛЯВШИХ наркотики)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ofPieChart>
        <c:ofPieType val="bar"/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891-47C8-A9D0-FE7F430AE00E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891-47C8-A9D0-FE7F430AE00E}"/>
              </c:ext>
            </c:extLst>
          </c:dPt>
          <c:dPt>
            <c:idx val="2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891-47C8-A9D0-FE7F430AE00E}"/>
              </c:ext>
            </c:extLst>
          </c:dPt>
          <c:dPt>
            <c:idx val="3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891-47C8-A9D0-FE7F430AE00E}"/>
              </c:ext>
            </c:extLst>
          </c:dPt>
          <c:dPt>
            <c:idx val="4"/>
            <c:bubble3D val="0"/>
            <c:spPr>
              <a:solidFill>
                <a:srgbClr val="FF99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891-47C8-A9D0-FE7F430AE00E}"/>
              </c:ext>
            </c:extLst>
          </c:dPt>
          <c:dPt>
            <c:idx val="5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8891-47C8-A9D0-FE7F430AE00E}"/>
              </c:ext>
            </c:extLst>
          </c:dPt>
          <c:dLbls>
            <c:dLbl>
              <c:idx val="0"/>
              <c:layout>
                <c:manualLayout>
                  <c:x val="2.3688525154828086E-2"/>
                  <c:y val="4.318806438947774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 употребляют 91%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8891-47C8-A9D0-FE7F430AE00E}"/>
                </c:ext>
              </c:extLst>
            </c:dLbl>
            <c:dLbl>
              <c:idx val="5"/>
              <c:layout>
                <c:manualLayout>
                  <c:x val="-0.13141942394995901"/>
                  <c:y val="1.177856301531213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Употребляют </a:t>
                    </a:r>
                  </a:p>
                  <a:p>
                    <a:r>
                      <a:rPr lang="ru-RU"/>
                      <a:t>9%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8891-47C8-A9D0-FE7F430AE00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Лист1!$A$554:$A$558</c:f>
              <c:strCache>
                <c:ptCount val="5"/>
                <c:pt idx="0">
                  <c:v>Попробовал(а) один/несколько раз в жизни, но перестал(а) употреблять</c:v>
                </c:pt>
                <c:pt idx="1">
                  <c:v>Употребляющие</c:v>
                </c:pt>
                <c:pt idx="2">
                  <c:v>Употребляю редко (от случая к случаю, не каждый месяц)</c:v>
                </c:pt>
                <c:pt idx="3">
                  <c:v>Употребляю регулярно (раз в месяц и чаще)</c:v>
                </c:pt>
                <c:pt idx="4">
                  <c:v>Употребляю постоянно (несколько раз в неделю)</c:v>
                </c:pt>
              </c:strCache>
            </c:strRef>
          </c:cat>
          <c:val>
            <c:numRef>
              <c:f>Лист1!$B$554:$B$558</c:f>
              <c:numCache>
                <c:formatCode>General</c:formatCode>
                <c:ptCount val="5"/>
                <c:pt idx="0" formatCode="0.00%">
                  <c:v>0.91400000000000003</c:v>
                </c:pt>
                <c:pt idx="2" formatCode="0.00%">
                  <c:v>7.0000000000000007E-2</c:v>
                </c:pt>
                <c:pt idx="3" formatCode="0.00%">
                  <c:v>8.0000000000000002E-3</c:v>
                </c:pt>
                <c:pt idx="4" formatCode="0.00%">
                  <c:v>8.0000000000000002E-3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8891-47C8-A9D0-FE7F430AE00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gapWidth val="100"/>
        <c:splitType val="pos"/>
        <c:splitPos val="3"/>
        <c:secondPieSize val="75"/>
        <c:serLines>
          <c:spPr>
            <a:ln w="9525" cap="flat" cmpd="sng" algn="ctr">
              <a:solidFill>
                <a:schemeClr val="dk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65010591687850039"/>
          <c:y val="0.20461126104819941"/>
          <c:w val="0.3367707235414471"/>
          <c:h val="0.67138180165641836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solidFill>
                  <a:sysClr val="windowText" lastClr="000000"/>
                </a:solidFill>
                <a:effectLst/>
              </a:rPr>
              <a:t>Распределение по типу населенных пунктов (% от опрошенных)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BB8-4931-B9B8-7CA47E8A4F68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BB8-4931-B9B8-7CA47E8A4F6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Лист1!$A$55:$A$56</c:f>
              <c:strCache>
                <c:ptCount val="2"/>
                <c:pt idx="0">
                  <c:v>Жители городов</c:v>
                </c:pt>
                <c:pt idx="1">
                  <c:v>Сельские жители</c:v>
                </c:pt>
              </c:strCache>
            </c:strRef>
          </c:cat>
          <c:val>
            <c:numRef>
              <c:f>Лист1!$B$55:$B$56</c:f>
              <c:numCache>
                <c:formatCode>0.00%</c:formatCode>
                <c:ptCount val="2"/>
                <c:pt idx="0">
                  <c:v>0.90200000000000002</c:v>
                </c:pt>
                <c:pt idx="1">
                  <c:v>9.8000000000000004E-2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BB8-4931-B9B8-7CA47E8A4F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60569600"/>
        <c:axId val="201578688"/>
      </c:barChart>
      <c:catAx>
        <c:axId val="2605696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578688"/>
        <c:crosses val="autoZero"/>
        <c:auto val="1"/>
        <c:lblAlgn val="ctr"/>
        <c:lblOffset val="100"/>
        <c:noMultiLvlLbl val="0"/>
      </c:catAx>
      <c:valAx>
        <c:axId val="20157868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260569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solidFill>
                  <a:sysClr val="windowText" lastClr="000000"/>
                </a:solidFill>
                <a:effectLst/>
              </a:rPr>
              <a:t>Возраст, когда респонденты впервые попробовали наркотическое вещество</a:t>
            </a:r>
            <a:br>
              <a:rPr lang="ru-RU" sz="1200" b="1" i="0" baseline="0">
                <a:solidFill>
                  <a:sysClr val="windowText" lastClr="000000"/>
                </a:solidFill>
                <a:effectLst/>
              </a:rPr>
            </a:br>
            <a:r>
              <a:rPr lang="ru-RU" sz="1200" b="1" i="0" baseline="0">
                <a:solidFill>
                  <a:sysClr val="windowText" lastClr="000000"/>
                </a:solidFill>
                <a:effectLst/>
              </a:rPr>
              <a:t>(% от употреблявших наркотики)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3F6-4D86-8CF5-9360CF9703FA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3F6-4D86-8CF5-9360CF9703FA}"/>
              </c:ext>
            </c:extLst>
          </c:dPt>
          <c:dPt>
            <c:idx val="3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3F6-4D86-8CF5-9360CF9703FA}"/>
              </c:ext>
            </c:extLst>
          </c:dPt>
          <c:dPt>
            <c:idx val="4"/>
            <c:invertIfNegative val="0"/>
            <c:bubble3D val="0"/>
            <c:spPr>
              <a:solidFill>
                <a:srgbClr val="CC3399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3F6-4D86-8CF5-9360CF9703FA}"/>
              </c:ext>
            </c:extLst>
          </c:dPt>
          <c:dPt>
            <c:idx val="6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3F6-4D86-8CF5-9360CF9703F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Лист1!$A$567:$A$573</c:f>
              <c:strCache>
                <c:ptCount val="7"/>
                <c:pt idx="0">
                  <c:v>36-40 лет</c:v>
                </c:pt>
                <c:pt idx="1">
                  <c:v>31-35 лет</c:v>
                </c:pt>
                <c:pt idx="2">
                  <c:v>26-30 лет</c:v>
                </c:pt>
                <c:pt idx="3">
                  <c:v>21-25 лет</c:v>
                </c:pt>
                <c:pt idx="4">
                  <c:v>18-20 лет</c:v>
                </c:pt>
                <c:pt idx="5">
                  <c:v>16-17 лет</c:v>
                </c:pt>
                <c:pt idx="6">
                  <c:v>До 16 лет</c:v>
                </c:pt>
              </c:strCache>
            </c:strRef>
          </c:cat>
          <c:val>
            <c:numRef>
              <c:f>Лист1!$B$567:$B$573</c:f>
              <c:numCache>
                <c:formatCode>0.00%</c:formatCode>
                <c:ptCount val="7"/>
                <c:pt idx="0">
                  <c:v>0</c:v>
                </c:pt>
                <c:pt idx="1">
                  <c:v>1.4999999999999999E-2</c:v>
                </c:pt>
                <c:pt idx="2">
                  <c:v>0.06</c:v>
                </c:pt>
                <c:pt idx="3">
                  <c:v>0.18</c:v>
                </c:pt>
                <c:pt idx="4">
                  <c:v>0.27100000000000002</c:v>
                </c:pt>
                <c:pt idx="5">
                  <c:v>0.25600000000000001</c:v>
                </c:pt>
                <c:pt idx="6">
                  <c:v>0.218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43F6-4D86-8CF5-9360CF9703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59093504"/>
        <c:axId val="307129728"/>
      </c:barChart>
      <c:catAx>
        <c:axId val="259093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7129728"/>
        <c:crosses val="autoZero"/>
        <c:auto val="1"/>
        <c:lblAlgn val="ctr"/>
        <c:lblOffset val="100"/>
        <c:noMultiLvlLbl val="0"/>
      </c:catAx>
      <c:valAx>
        <c:axId val="30712972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259093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solidFill>
                  <a:sysClr val="windowText" lastClr="000000"/>
                </a:solidFill>
                <a:effectLst/>
              </a:rPr>
              <a:t>Причины, приведшие к употреблению наркотиков </a:t>
            </a:r>
            <a:br>
              <a:rPr lang="ru-RU" sz="1200" b="1" i="0" baseline="0">
                <a:solidFill>
                  <a:sysClr val="windowText" lastClr="000000"/>
                </a:solidFill>
                <a:effectLst/>
              </a:rPr>
            </a:br>
            <a:r>
              <a:rPr lang="ru-RU" sz="1200" b="1" i="0" baseline="0">
                <a:solidFill>
                  <a:sysClr val="windowText" lastClr="000000"/>
                </a:solidFill>
                <a:effectLst/>
              </a:rPr>
              <a:t>(% от употреблявших наркотики)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ACD5-468B-A012-1A91A20665E8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CD5-468B-A012-1A91A20665E8}"/>
              </c:ext>
            </c:extLst>
          </c:dPt>
          <c:dPt>
            <c:idx val="4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CD5-468B-A012-1A91A20665E8}"/>
              </c:ext>
            </c:extLst>
          </c:dPt>
          <c:dPt>
            <c:idx val="5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CD5-468B-A012-1A91A20665E8}"/>
              </c:ext>
            </c:extLst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CD5-468B-A012-1A91A20665E8}"/>
              </c:ext>
            </c:extLst>
          </c:dPt>
          <c:dPt>
            <c:idx val="8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CD5-468B-A012-1A91A20665E8}"/>
              </c:ext>
            </c:extLst>
          </c:dPt>
          <c:dPt>
            <c:idx val="9"/>
            <c:invertIfNegative val="0"/>
            <c:bubble3D val="0"/>
            <c:spPr>
              <a:solidFill>
                <a:srgbClr val="FF99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CD5-468B-A012-1A91A20665E8}"/>
              </c:ext>
            </c:extLst>
          </c:dPt>
          <c:dPt>
            <c:idx val="10"/>
            <c:invertIfNegative val="0"/>
            <c:bubble3D val="0"/>
            <c:spPr>
              <a:solidFill>
                <a:srgbClr val="CC3399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ACD5-468B-A012-1A91A20665E8}"/>
              </c:ext>
            </c:extLst>
          </c:dPt>
          <c:dPt>
            <c:idx val="12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ACD5-468B-A012-1A91A20665E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Лист1!$A$582:$A$594</c:f>
              <c:strCache>
                <c:ptCount val="13"/>
                <c:pt idx="0">
                  <c:v>Отсутствие работы по специальности</c:v>
                </c:pt>
                <c:pt idx="1">
                  <c:v>Одиночество</c:v>
                </c:pt>
                <c:pt idx="2">
                  <c:v>Затрудняюсь ответить</c:v>
                </c:pt>
                <c:pt idx="3">
                  <c:v>Отсутствие силы воли</c:v>
                </c:pt>
                <c:pt idx="4">
                  <c:v>Отсутствие смысла жизни, четких целей</c:v>
                </c:pt>
                <c:pt idx="5">
                  <c:v>Семейные неурядицы</c:v>
                </c:pt>
                <c:pt idx="6">
                  <c:v>Депрессия, пессимизм</c:v>
                </c:pt>
                <c:pt idx="7">
                  <c:v>Зависимость от мнения сверстников, которым хочется подражать</c:v>
                </c:pt>
                <c:pt idx="8">
                  <c:v>Для снятия напряжения</c:v>
                </c:pt>
                <c:pt idx="9">
                  <c:v>Другие причины</c:v>
                </c:pt>
                <c:pt idx="10">
                  <c:v>Связь с плохой компанией</c:v>
                </c:pt>
                <c:pt idx="11">
                  <c:v>Просто так, от нечего делать, раз попробовать не страшно</c:v>
                </c:pt>
                <c:pt idx="12">
                  <c:v>По глупости</c:v>
                </c:pt>
              </c:strCache>
            </c:strRef>
          </c:cat>
          <c:val>
            <c:numRef>
              <c:f>Лист1!$B$582:$B$594</c:f>
              <c:numCache>
                <c:formatCode>0.00%</c:formatCode>
                <c:ptCount val="13"/>
                <c:pt idx="0">
                  <c:v>0</c:v>
                </c:pt>
                <c:pt idx="1">
                  <c:v>8.0000000000000002E-3</c:v>
                </c:pt>
                <c:pt idx="2">
                  <c:v>8.0000000000000002E-3</c:v>
                </c:pt>
                <c:pt idx="3">
                  <c:v>1.4999999999999999E-2</c:v>
                </c:pt>
                <c:pt idx="4">
                  <c:v>2.3E-2</c:v>
                </c:pt>
                <c:pt idx="5">
                  <c:v>3.7999999999999999E-2</c:v>
                </c:pt>
                <c:pt idx="6">
                  <c:v>4.4999999999999998E-2</c:v>
                </c:pt>
                <c:pt idx="7">
                  <c:v>6.8000000000000005E-2</c:v>
                </c:pt>
                <c:pt idx="8">
                  <c:v>8.3000000000000004E-2</c:v>
                </c:pt>
                <c:pt idx="9">
                  <c:v>0.12</c:v>
                </c:pt>
                <c:pt idx="10">
                  <c:v>0.20300000000000001</c:v>
                </c:pt>
                <c:pt idx="11">
                  <c:v>0.32300000000000001</c:v>
                </c:pt>
                <c:pt idx="12">
                  <c:v>0.35299999999999998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ACD5-468B-A012-1A91A20665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59094016"/>
        <c:axId val="307131456"/>
      </c:barChart>
      <c:catAx>
        <c:axId val="2590940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7131456"/>
        <c:crosses val="autoZero"/>
        <c:auto val="1"/>
        <c:lblAlgn val="ctr"/>
        <c:lblOffset val="100"/>
        <c:noMultiLvlLbl val="0"/>
      </c:catAx>
      <c:valAx>
        <c:axId val="30713145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259094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</a:rPr>
              <a:t>Мотивы</a:t>
            </a:r>
            <a:r>
              <a:rPr lang="ru-RU" sz="1200" b="1" baseline="0">
                <a:solidFill>
                  <a:sysClr val="windowText" lastClr="000000"/>
                </a:solidFill>
              </a:rPr>
              <a:t> употребления конкретного вида наркотиков, % от  употребляющих</a:t>
            </a:r>
            <a:endParaRPr lang="ru-RU" sz="12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E4E-4782-AC49-0BE53CE39198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E4E-4782-AC49-0BE53CE39198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E4E-4782-AC49-0BE53CE39198}"/>
              </c:ext>
            </c:extLst>
          </c:dPt>
          <c:dPt>
            <c:idx val="4"/>
            <c:invertIfNegative val="0"/>
            <c:bubble3D val="0"/>
            <c:spPr>
              <a:solidFill>
                <a:srgbClr val="CC3399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E4E-4782-AC49-0BE53CE39198}"/>
              </c:ext>
            </c:extLst>
          </c:dPt>
          <c:dPt>
            <c:idx val="5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E4E-4782-AC49-0BE53CE39198}"/>
              </c:ext>
            </c:extLst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6E4E-4782-AC49-0BE53CE39198}"/>
              </c:ext>
            </c:extLst>
          </c:dPt>
          <c:dPt>
            <c:idx val="8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6E4E-4782-AC49-0BE53CE3919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Лист1!$A$619:$A$627</c:f>
              <c:strCache>
                <c:ptCount val="9"/>
                <c:pt idx="0">
                  <c:v>Отказ от ответа</c:v>
                </c:pt>
                <c:pt idx="1">
                  <c:v>По другой причине</c:v>
                </c:pt>
                <c:pt idx="2">
                  <c:v>Легче изготовить</c:v>
                </c:pt>
                <c:pt idx="3">
                  <c:v>Уже привык (привыкла) к нему/ним</c:v>
                </c:pt>
                <c:pt idx="4">
                  <c:v>Легче отвыкнуть в последующем</c:v>
                </c:pt>
                <c:pt idx="5">
                  <c:v>Дешевле</c:v>
                </c:pt>
                <c:pt idx="6">
                  <c:v>Менее вредны для организма</c:v>
                </c:pt>
                <c:pt idx="7">
                  <c:v>Легче достать</c:v>
                </c:pt>
                <c:pt idx="8">
                  <c:v>За компанию</c:v>
                </c:pt>
              </c:strCache>
            </c:strRef>
          </c:cat>
          <c:val>
            <c:numRef>
              <c:f>Лист1!$B$619:$B$627</c:f>
              <c:numCache>
                <c:formatCode>0.00%</c:formatCode>
                <c:ptCount val="9"/>
                <c:pt idx="0">
                  <c:v>9.8000000000000004E-2</c:v>
                </c:pt>
                <c:pt idx="1">
                  <c:v>0.128</c:v>
                </c:pt>
                <c:pt idx="2">
                  <c:v>8.0000000000000002E-3</c:v>
                </c:pt>
                <c:pt idx="3">
                  <c:v>2.3E-2</c:v>
                </c:pt>
                <c:pt idx="4">
                  <c:v>3.7999999999999999E-2</c:v>
                </c:pt>
                <c:pt idx="5">
                  <c:v>4.4999999999999998E-2</c:v>
                </c:pt>
                <c:pt idx="6">
                  <c:v>0.15</c:v>
                </c:pt>
                <c:pt idx="7">
                  <c:v>0.20300000000000001</c:v>
                </c:pt>
                <c:pt idx="8">
                  <c:v>0.42899999999999999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6E4E-4782-AC49-0BE53CE391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01516288"/>
        <c:axId val="307133184"/>
      </c:barChart>
      <c:catAx>
        <c:axId val="301516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7133184"/>
        <c:crosses val="autoZero"/>
        <c:auto val="1"/>
        <c:lblAlgn val="ctr"/>
        <c:lblOffset val="100"/>
        <c:noMultiLvlLbl val="0"/>
      </c:catAx>
      <c:valAx>
        <c:axId val="30713318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301516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solidFill>
                  <a:sysClr val="windowText" lastClr="000000"/>
                </a:solidFill>
                <a:effectLst/>
              </a:rPr>
              <a:t>Место первой пробы наркотиков</a:t>
            </a:r>
            <a:br>
              <a:rPr lang="ru-RU" sz="1200" b="1" i="0" baseline="0">
                <a:solidFill>
                  <a:sysClr val="windowText" lastClr="000000"/>
                </a:solidFill>
                <a:effectLst/>
              </a:rPr>
            </a:br>
            <a:r>
              <a:rPr lang="ru-RU" sz="1200" b="1" i="0" baseline="0">
                <a:solidFill>
                  <a:sysClr val="windowText" lastClr="000000"/>
                </a:solidFill>
                <a:effectLst/>
              </a:rPr>
              <a:t> (% от употреблявших наркотики)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AB7-46EA-A202-EBCA5AB56B19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AB7-46EA-A202-EBCA5AB56B19}"/>
              </c:ext>
            </c:extLst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AB7-46EA-A202-EBCA5AB56B19}"/>
              </c:ext>
            </c:extLst>
          </c:dPt>
          <c:dPt>
            <c:idx val="4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AB7-46EA-A202-EBCA5AB56B19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AB7-46EA-A202-EBCA5AB56B19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0AB7-46EA-A202-EBCA5AB56B19}"/>
              </c:ext>
            </c:extLst>
          </c:dPt>
          <c:dPt>
            <c:idx val="7"/>
            <c:invertIfNegative val="0"/>
            <c:bubble3D val="0"/>
            <c:spPr>
              <a:solidFill>
                <a:srgbClr val="CC3399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0AB7-46EA-A202-EBCA5AB56B19}"/>
              </c:ext>
            </c:extLst>
          </c:dPt>
          <c:dPt>
            <c:idx val="9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0AB7-46EA-A202-EBCA5AB56B1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Лист1!$A$633:$A$642</c:f>
              <c:strCache>
                <c:ptCount val="10"/>
                <c:pt idx="0">
                  <c:v>Затрудняюсь ответить</c:v>
                </c:pt>
                <c:pt idx="1">
                  <c:v>В других местах</c:v>
                </c:pt>
                <c:pt idx="2">
                  <c:v>На работе</c:v>
                </c:pt>
                <c:pt idx="3">
                  <c:v>В клубах, на дискотеках</c:v>
                </c:pt>
                <c:pt idx="4">
                  <c:v>В учебном заведении</c:v>
                </c:pt>
                <c:pt idx="5">
                  <c:v>В армии</c:v>
                </c:pt>
                <c:pt idx="6">
                  <c:v>На природе, за городом</c:v>
                </c:pt>
                <c:pt idx="7">
                  <c:v>Дома</c:v>
                </c:pt>
                <c:pt idx="8">
                  <c:v>В гостях у друзей, знакомых</c:v>
                </c:pt>
                <c:pt idx="9">
                  <c:v>На улице, во дворе, в подъезде</c:v>
                </c:pt>
              </c:strCache>
            </c:strRef>
          </c:cat>
          <c:val>
            <c:numRef>
              <c:f>Лист1!$B$633:$B$642</c:f>
              <c:numCache>
                <c:formatCode>0.00%</c:formatCode>
                <c:ptCount val="10"/>
                <c:pt idx="0">
                  <c:v>0.03</c:v>
                </c:pt>
                <c:pt idx="1">
                  <c:v>2.3E-2</c:v>
                </c:pt>
                <c:pt idx="2">
                  <c:v>8.0000000000000002E-3</c:v>
                </c:pt>
                <c:pt idx="3">
                  <c:v>3.7999999999999999E-2</c:v>
                </c:pt>
                <c:pt idx="4">
                  <c:v>3.7999999999999999E-2</c:v>
                </c:pt>
                <c:pt idx="5">
                  <c:v>0.06</c:v>
                </c:pt>
                <c:pt idx="6">
                  <c:v>9.8000000000000004E-2</c:v>
                </c:pt>
                <c:pt idx="7">
                  <c:v>0.17299999999999999</c:v>
                </c:pt>
                <c:pt idx="8">
                  <c:v>0.18</c:v>
                </c:pt>
                <c:pt idx="9">
                  <c:v>0.35299999999999998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0AB7-46EA-A202-EBCA5AB56B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59094528"/>
        <c:axId val="308904512"/>
      </c:barChart>
      <c:catAx>
        <c:axId val="2590945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8904512"/>
        <c:crosses val="autoZero"/>
        <c:auto val="1"/>
        <c:lblAlgn val="ctr"/>
        <c:lblOffset val="100"/>
        <c:noMultiLvlLbl val="0"/>
      </c:catAx>
      <c:valAx>
        <c:axId val="30890451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259094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solidFill>
                  <a:sysClr val="windowText" lastClr="000000"/>
                </a:solidFill>
                <a:effectLst/>
              </a:rPr>
              <a:t>Инициатор первой пробы наркотиков</a:t>
            </a:r>
            <a:br>
              <a:rPr lang="ru-RU" sz="1200" b="1" i="0" baseline="0">
                <a:solidFill>
                  <a:sysClr val="windowText" lastClr="000000"/>
                </a:solidFill>
                <a:effectLst/>
              </a:rPr>
            </a:br>
            <a:r>
              <a:rPr lang="ru-RU" sz="1200" b="1" i="0" baseline="0">
                <a:solidFill>
                  <a:sysClr val="windowText" lastClr="000000"/>
                </a:solidFill>
                <a:effectLst/>
              </a:rPr>
              <a:t> (% от употреблявших наркотики)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286-42D0-9E80-720ADC0FA554}"/>
              </c:ext>
            </c:extLst>
          </c:dPt>
          <c:dPt>
            <c:idx val="2"/>
            <c:invertIfNegative val="0"/>
            <c:bubble3D val="0"/>
            <c:spPr>
              <a:solidFill>
                <a:srgbClr val="FF99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286-42D0-9E80-720ADC0FA554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286-42D0-9E80-720ADC0FA554}"/>
              </c:ext>
            </c:extLst>
          </c:dPt>
          <c:dPt>
            <c:idx val="5"/>
            <c:invertIfNegative val="0"/>
            <c:bubble3D val="0"/>
            <c:spPr>
              <a:solidFill>
                <a:srgbClr val="CC3399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286-42D0-9E80-720ADC0FA554}"/>
              </c:ext>
            </c:extLst>
          </c:dPt>
          <c:dPt>
            <c:idx val="6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286-42D0-9E80-720ADC0FA55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Лист1!$A$655:$A$661</c:f>
              <c:strCache>
                <c:ptCount val="7"/>
                <c:pt idx="0">
                  <c:v>Затрудняюсь ответить</c:v>
                </c:pt>
                <c:pt idx="1">
                  <c:v>Кто-то другой</c:v>
                </c:pt>
                <c:pt idx="2">
                  <c:v>Кто-то из членов семьи</c:v>
                </c:pt>
                <c:pt idx="3">
                  <c:v>Сам (а) решил (а) попробовать</c:v>
                </c:pt>
                <c:pt idx="4">
                  <c:v>Коллеги по учебе/ работе</c:v>
                </c:pt>
                <c:pt idx="5">
                  <c:v>Кто-то из знакомых</c:v>
                </c:pt>
                <c:pt idx="6">
                  <c:v>Друзья, с которыми я встречаюсь после учебы/работы</c:v>
                </c:pt>
              </c:strCache>
            </c:strRef>
          </c:cat>
          <c:val>
            <c:numRef>
              <c:f>Лист1!$B$655:$B$661</c:f>
              <c:numCache>
                <c:formatCode>0.00%</c:formatCode>
                <c:ptCount val="7"/>
                <c:pt idx="0">
                  <c:v>1.4999999999999999E-2</c:v>
                </c:pt>
                <c:pt idx="1">
                  <c:v>8.0000000000000002E-3</c:v>
                </c:pt>
                <c:pt idx="2">
                  <c:v>2.3E-2</c:v>
                </c:pt>
                <c:pt idx="3">
                  <c:v>7.4999999999999997E-2</c:v>
                </c:pt>
                <c:pt idx="4">
                  <c:v>0.09</c:v>
                </c:pt>
                <c:pt idx="5">
                  <c:v>0.34599999999999997</c:v>
                </c:pt>
                <c:pt idx="6">
                  <c:v>0.44400000000000001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7286-42D0-9E80-720ADC0FA5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59095040"/>
        <c:axId val="308906240"/>
      </c:barChart>
      <c:catAx>
        <c:axId val="2590950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8906240"/>
        <c:crosses val="autoZero"/>
        <c:auto val="1"/>
        <c:lblAlgn val="ctr"/>
        <c:lblOffset val="100"/>
        <c:noMultiLvlLbl val="0"/>
      </c:catAx>
      <c:valAx>
        <c:axId val="30890624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259095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solidFill>
                  <a:sysClr val="windowText" lastClr="000000"/>
                </a:solidFill>
                <a:effectLst/>
              </a:rPr>
              <a:t>Места/способы  приобретения наркотиков</a:t>
            </a:r>
            <a:br>
              <a:rPr lang="ru-RU" sz="1200" b="1" i="0" baseline="0">
                <a:solidFill>
                  <a:sysClr val="windowText" lastClr="000000"/>
                </a:solidFill>
                <a:effectLst/>
              </a:rPr>
            </a:br>
            <a:r>
              <a:rPr lang="ru-RU" sz="1200" b="1" i="0" baseline="0">
                <a:solidFill>
                  <a:sysClr val="windowText" lastClr="000000"/>
                </a:solidFill>
                <a:effectLst/>
              </a:rPr>
              <a:t>(% от употреблявших наркотики)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301-4C2C-ADCC-E4C8E8CB7528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F301-4C2C-ADCC-E4C8E8CB7528}"/>
              </c:ext>
            </c:extLst>
          </c:dPt>
          <c:dPt>
            <c:idx val="3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F301-4C2C-ADCC-E4C8E8CB7528}"/>
              </c:ext>
            </c:extLst>
          </c:dPt>
          <c:dPt>
            <c:idx val="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301-4C2C-ADCC-E4C8E8CB7528}"/>
              </c:ext>
            </c:extLst>
          </c:dPt>
          <c:dPt>
            <c:idx val="6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301-4C2C-ADCC-E4C8E8CB7528}"/>
              </c:ext>
            </c:extLst>
          </c:dPt>
          <c:dPt>
            <c:idx val="7"/>
            <c:invertIfNegative val="0"/>
            <c:bubble3D val="0"/>
            <c:spPr>
              <a:solidFill>
                <a:srgbClr val="FF99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301-4C2C-ADCC-E4C8E8CB7528}"/>
              </c:ext>
            </c:extLst>
          </c:dPt>
          <c:dPt>
            <c:idx val="8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301-4C2C-ADCC-E4C8E8CB7528}"/>
              </c:ext>
            </c:extLst>
          </c:dPt>
          <c:dPt>
            <c:idx val="10"/>
            <c:invertIfNegative val="0"/>
            <c:bubble3D val="0"/>
            <c:spPr>
              <a:solidFill>
                <a:srgbClr val="CC3399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F301-4C2C-ADCC-E4C8E8CB7528}"/>
              </c:ext>
            </c:extLst>
          </c:dPt>
          <c:dPt>
            <c:idx val="11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F301-4C2C-ADCC-E4C8E8CB752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Лист1!$A$669:$A$680</c:f>
              <c:strCache>
                <c:ptCount val="12"/>
                <c:pt idx="0">
                  <c:v>Затрудняюсь ответить</c:v>
                </c:pt>
                <c:pt idx="1">
                  <c:v>Другое</c:v>
                </c:pt>
                <c:pt idx="2">
                  <c:v>Изготавливаю сам</c:v>
                </c:pt>
                <c:pt idx="3">
                  <c:v>У этнических групп</c:v>
                </c:pt>
                <c:pt idx="4">
                  <c:v>Через медицинских работников</c:v>
                </c:pt>
                <c:pt idx="5">
                  <c:v>В аптеке</c:v>
                </c:pt>
                <c:pt idx="6">
                  <c:v>В клубах/ на дискотеках</c:v>
                </c:pt>
                <c:pt idx="7">
                  <c:v>В учебных заведениях</c:v>
                </c:pt>
                <c:pt idx="8">
                  <c:v>Посредством мессенджеров</c:v>
                </c:pt>
                <c:pt idx="9">
                  <c:v>Через закладки</c:v>
                </c:pt>
                <c:pt idx="10">
                  <c:v>В сети Интернет</c:v>
                </c:pt>
                <c:pt idx="11">
                  <c:v>У друзей/ знакомых</c:v>
                </c:pt>
              </c:strCache>
            </c:strRef>
          </c:cat>
          <c:val>
            <c:numRef>
              <c:f>Лист1!$B$669:$B$680</c:f>
              <c:numCache>
                <c:formatCode>0.00%</c:formatCode>
                <c:ptCount val="12"/>
                <c:pt idx="0">
                  <c:v>0.128</c:v>
                </c:pt>
                <c:pt idx="1">
                  <c:v>0.38300000000000001</c:v>
                </c:pt>
                <c:pt idx="2">
                  <c:v>8.0000000000000002E-3</c:v>
                </c:pt>
                <c:pt idx="3">
                  <c:v>8.0000000000000002E-3</c:v>
                </c:pt>
                <c:pt idx="4">
                  <c:v>8.0000000000000002E-3</c:v>
                </c:pt>
                <c:pt idx="5">
                  <c:v>1.4999999999999999E-2</c:v>
                </c:pt>
                <c:pt idx="6">
                  <c:v>1.4999999999999999E-2</c:v>
                </c:pt>
                <c:pt idx="7">
                  <c:v>1.4999999999999999E-2</c:v>
                </c:pt>
                <c:pt idx="8">
                  <c:v>3.7999999999999999E-2</c:v>
                </c:pt>
                <c:pt idx="9">
                  <c:v>3.7999999999999999E-2</c:v>
                </c:pt>
                <c:pt idx="10">
                  <c:v>6.8000000000000005E-2</c:v>
                </c:pt>
                <c:pt idx="11">
                  <c:v>0.36799999999999999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F301-4C2C-ADCC-E4C8E8CB75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01516800"/>
        <c:axId val="308907968"/>
      </c:barChart>
      <c:catAx>
        <c:axId val="3015168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8907968"/>
        <c:crosses val="autoZero"/>
        <c:auto val="1"/>
        <c:lblAlgn val="ctr"/>
        <c:lblOffset val="100"/>
        <c:noMultiLvlLbl val="0"/>
      </c:catAx>
      <c:valAx>
        <c:axId val="30890796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301516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</a:rPr>
              <a:t>Распределение</a:t>
            </a:r>
            <a:r>
              <a:rPr lang="ru-RU" sz="1200" b="1" baseline="0">
                <a:solidFill>
                  <a:sysClr val="windowText" lastClr="000000"/>
                </a:solidFill>
              </a:rPr>
              <a:t> по образованию, (% от опрошенных)</a:t>
            </a:r>
            <a:endParaRPr lang="ru-RU" sz="12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48682278923453337"/>
          <c:y val="0.21613430396672118"/>
          <c:w val="0.48754514738436444"/>
          <c:h val="0.69915256549804594"/>
        </c:manualLayout>
      </c:layout>
      <c:barChart>
        <c:barDir val="bar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18B-42D3-B3DF-6DA72867A483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18B-42D3-B3DF-6DA72867A483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18B-42D3-B3DF-6DA72867A48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Лист1!$A$79:$A$81</c:f>
              <c:strCache>
                <c:ptCount val="3"/>
                <c:pt idx="0">
                  <c:v>Неполное среднее  образование, среднее общее образование</c:v>
                </c:pt>
                <c:pt idx="1">
                  <c:v>Высшее образование </c:v>
                </c:pt>
                <c:pt idx="2">
                  <c:v>Среднее профессиональное образование</c:v>
                </c:pt>
              </c:strCache>
            </c:strRef>
          </c:cat>
          <c:val>
            <c:numRef>
              <c:f>Лист1!$B$79:$B$81</c:f>
              <c:numCache>
                <c:formatCode>0.00%</c:formatCode>
                <c:ptCount val="3"/>
                <c:pt idx="0">
                  <c:v>0.3</c:v>
                </c:pt>
                <c:pt idx="1">
                  <c:v>0.33900000000000002</c:v>
                </c:pt>
                <c:pt idx="2">
                  <c:v>0.36099999999999999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18B-42D3-B3DF-6DA72867A4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26063360"/>
        <c:axId val="298834688"/>
      </c:barChart>
      <c:catAx>
        <c:axId val="2260633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8834688"/>
        <c:crosses val="autoZero"/>
        <c:auto val="1"/>
        <c:lblAlgn val="ctr"/>
        <c:lblOffset val="100"/>
        <c:noMultiLvlLbl val="0"/>
      </c:catAx>
      <c:valAx>
        <c:axId val="298834688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226063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</a:rPr>
              <a:t>Распределение</a:t>
            </a:r>
            <a:r>
              <a:rPr lang="ru-RU" sz="1200" b="1" baseline="0">
                <a:solidFill>
                  <a:sysClr val="windowText" lastClr="000000"/>
                </a:solidFill>
              </a:rPr>
              <a:t> по профессиям, (% от опрошенных)</a:t>
            </a:r>
            <a:endParaRPr lang="ru-RU" sz="12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72A-408A-AE13-BA713B9197C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72A-408A-AE13-BA713B9197C0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72A-408A-AE13-BA713B9197C0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72A-408A-AE13-BA713B9197C0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72A-408A-AE13-BA713B9197C0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672A-408A-AE13-BA713B9197C0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672A-408A-AE13-BA713B9197C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Лист1!$A$90:$A$96</c:f>
              <c:strCache>
                <c:ptCount val="7"/>
                <c:pt idx="0">
                  <c:v>Предприниматели</c:v>
                </c:pt>
                <c:pt idx="1">
                  <c:v>Пенсионеры, инвалиды</c:v>
                </c:pt>
                <c:pt idx="2">
                  <c:v>Руководители</c:v>
                </c:pt>
                <c:pt idx="3">
                  <c:v>Безработные, домохозяйки</c:v>
                </c:pt>
                <c:pt idx="4">
                  <c:v>Учащиеся, студенты</c:v>
                </c:pt>
                <c:pt idx="5">
                  <c:v>Служащие, специалисты, ИТР</c:v>
                </c:pt>
                <c:pt idx="6">
                  <c:v>Рабочие</c:v>
                </c:pt>
              </c:strCache>
            </c:strRef>
          </c:cat>
          <c:val>
            <c:numRef>
              <c:f>Лист1!$B$90:$B$96</c:f>
              <c:numCache>
                <c:formatCode>0.00%</c:formatCode>
                <c:ptCount val="7"/>
                <c:pt idx="0">
                  <c:v>5.8999999999999997E-2</c:v>
                </c:pt>
                <c:pt idx="1">
                  <c:v>7.0000000000000007E-2</c:v>
                </c:pt>
                <c:pt idx="2">
                  <c:v>7.1999999999999995E-2</c:v>
                </c:pt>
                <c:pt idx="3">
                  <c:v>8.3000000000000004E-2</c:v>
                </c:pt>
                <c:pt idx="4">
                  <c:v>0.13400000000000001</c:v>
                </c:pt>
                <c:pt idx="5">
                  <c:v>0.27</c:v>
                </c:pt>
                <c:pt idx="6">
                  <c:v>0.311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672A-408A-AE13-BA713B9197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60567040"/>
        <c:axId val="331165632"/>
      </c:barChart>
      <c:catAx>
        <c:axId val="2605670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1165632"/>
        <c:crosses val="autoZero"/>
        <c:auto val="1"/>
        <c:lblAlgn val="ctr"/>
        <c:lblOffset val="100"/>
        <c:noMultiLvlLbl val="0"/>
      </c:catAx>
      <c:valAx>
        <c:axId val="331165632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260567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100" b="1">
                <a:solidFill>
                  <a:sysClr val="windowText" lastClr="000000"/>
                </a:solidFill>
              </a:rPr>
              <a:t>Распределение</a:t>
            </a:r>
            <a:r>
              <a:rPr lang="ru-RU" sz="1100" b="1" baseline="0">
                <a:solidFill>
                  <a:sysClr val="windowText" lastClr="000000"/>
                </a:solidFill>
              </a:rPr>
              <a:t> по уровню достатка,(% от опрошенных)</a:t>
            </a:r>
            <a:endParaRPr lang="ru-RU" sz="11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6336390664514856"/>
          <c:y val="0.1549153056142959"/>
          <c:w val="0.29272270944250128"/>
          <c:h val="0.73569722208188693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1DD-4477-90CA-BDFD233BDA9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1DD-4477-90CA-BDFD233BDA9F}"/>
              </c:ext>
            </c:extLst>
          </c:dPt>
          <c:dPt>
            <c:idx val="2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1DD-4477-90CA-BDFD233BDA9F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1DD-4477-90CA-BDFD233BDA9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1DD-4477-90CA-BDFD233BDA9F}"/>
              </c:ext>
            </c:extLst>
          </c:dPt>
          <c:dLbls>
            <c:dLbl>
              <c:idx val="0"/>
              <c:layout>
                <c:manualLayout>
                  <c:x val="-9.7252613663992224E-2"/>
                  <c:y val="5.499541704857917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1DD-4477-90CA-BDFD233BDA9F}"/>
                </c:ext>
              </c:extLst>
            </c:dLbl>
            <c:dLbl>
              <c:idx val="2"/>
              <c:layout>
                <c:manualLayout>
                  <c:x val="9.7252613663992224E-2"/>
                  <c:y val="-0.1161014359914451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1DD-4477-90CA-BDFD233BDA9F}"/>
                </c:ext>
              </c:extLst>
            </c:dLbl>
            <c:dLbl>
              <c:idx val="3"/>
              <c:layout>
                <c:manualLayout>
                  <c:x val="6.5645514223194742E-2"/>
                  <c:y val="0.1344332416743048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1DD-4477-90CA-BDFD233BDA9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Лист1!$A$105:$A$109</c:f>
              <c:strCache>
                <c:ptCount val="4"/>
                <c:pt idx="0">
                  <c:v>Высокообеспеченные</c:v>
                </c:pt>
                <c:pt idx="2">
                  <c:v>Среднеобеспеченные</c:v>
                </c:pt>
                <c:pt idx="3">
                  <c:v>Малообеспеченные</c:v>
                </c:pt>
              </c:strCache>
            </c:strRef>
          </c:cat>
          <c:val>
            <c:numRef>
              <c:f>Лист1!$B$105:$B$109</c:f>
              <c:numCache>
                <c:formatCode>General</c:formatCode>
                <c:ptCount val="5"/>
                <c:pt idx="0" formatCode="0.00%">
                  <c:v>0.439</c:v>
                </c:pt>
                <c:pt idx="2" formatCode="0.00%">
                  <c:v>0.41499999999999998</c:v>
                </c:pt>
                <c:pt idx="3" formatCode="0.00%">
                  <c:v>0.13600000000000001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41DD-4477-90CA-BDFD233BDA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legendEntry>
        <c:idx val="4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solidFill>
                  <a:sysClr val="windowText" lastClr="000000"/>
                </a:solidFill>
                <a:effectLst/>
              </a:rPr>
              <a:t>Распределение по уровню самооценки, (% от опрошенных)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370-48EF-B7EF-CED49A01FC5A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1370-48EF-B7EF-CED49A01FC5A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370-48EF-B7EF-CED49A01FC5A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1370-48EF-B7EF-CED49A01FC5A}"/>
              </c:ext>
            </c:extLst>
          </c:dPt>
          <c:dPt>
            <c:idx val="7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370-48EF-B7EF-CED49A01FC5A}"/>
              </c:ext>
            </c:extLst>
          </c:dPt>
          <c:dPt>
            <c:idx val="8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1370-48EF-B7EF-CED49A01FC5A}"/>
              </c:ext>
            </c:extLst>
          </c:dPt>
          <c:dPt>
            <c:idx val="9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370-48EF-B7EF-CED49A01FC5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Лист2!$B$1:$B$9</c:f>
              <c:strCache>
                <c:ptCount val="9"/>
                <c:pt idx="0">
                  <c:v>Затрудняюсь ответить.</c:v>
                </c:pt>
                <c:pt idx="1">
                  <c:v>Я чувствую себя неудачником</c:v>
                </c:pt>
                <c:pt idx="2">
                  <c:v>Я хочу больше себя уважать</c:v>
                </c:pt>
                <c:pt idx="3">
                  <c:v>Иногда я чувствую себя бесполезным</c:v>
                </c:pt>
                <c:pt idx="4">
                  <c:v>Думаю, мне особо нечем гордиться</c:v>
                </c:pt>
                <c:pt idx="6">
                  <c:v>Я в состоянии справиться со всем не хуже других</c:v>
                </c:pt>
                <c:pt idx="7">
                  <c:v>Думаю, у меня есть ряд хороших качеств</c:v>
                </c:pt>
                <c:pt idx="8">
                  <c:v>В целом я доволен собой</c:v>
                </c:pt>
              </c:strCache>
            </c:strRef>
          </c:cat>
          <c:val>
            <c:numRef>
              <c:f>Лист2!$C$1:$C$9</c:f>
              <c:numCache>
                <c:formatCode>0.00%</c:formatCode>
                <c:ptCount val="9"/>
                <c:pt idx="0">
                  <c:v>8.0000000000000002E-3</c:v>
                </c:pt>
                <c:pt idx="1">
                  <c:v>5.0000000000000001E-3</c:v>
                </c:pt>
                <c:pt idx="2">
                  <c:v>2.4E-2</c:v>
                </c:pt>
                <c:pt idx="3">
                  <c:v>1.6E-2</c:v>
                </c:pt>
                <c:pt idx="4">
                  <c:v>2.4E-2</c:v>
                </c:pt>
                <c:pt idx="6">
                  <c:v>0.14199999999999999</c:v>
                </c:pt>
                <c:pt idx="7">
                  <c:v>0.17199999999999999</c:v>
                </c:pt>
                <c:pt idx="8">
                  <c:v>0.60699999999999998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370-48EF-B7EF-CED49A01FC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60570112"/>
        <c:axId val="331168512"/>
      </c:barChart>
      <c:catAx>
        <c:axId val="260570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1168512"/>
        <c:crosses val="autoZero"/>
        <c:auto val="1"/>
        <c:lblAlgn val="ctr"/>
        <c:lblOffset val="100"/>
        <c:noMultiLvlLbl val="0"/>
      </c:catAx>
      <c:valAx>
        <c:axId val="33116851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260570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100" b="1" i="0" baseline="0">
                <a:solidFill>
                  <a:sysClr val="windowText" lastClr="000000"/>
                </a:solidFill>
                <a:effectLst/>
              </a:rPr>
              <a:t>Наиболее острые проблемы, требующие решения в первую очередь в вашем населенном пункте (% от опрошенных)</a:t>
            </a:r>
          </a:p>
        </c:rich>
      </c:tx>
      <c:layout>
        <c:manualLayout>
          <c:xMode val="edge"/>
          <c:yMode val="edge"/>
          <c:x val="0.14899999999999999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D2C-4E5C-B354-E7B59C155A91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D2C-4E5C-B354-E7B59C155A91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D2C-4E5C-B354-E7B59C155A91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D2C-4E5C-B354-E7B59C155A91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D2C-4E5C-B354-E7B59C155A91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D2C-4E5C-B354-E7B59C155A91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1D2C-4E5C-B354-E7B59C155A91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1D2C-4E5C-B354-E7B59C155A91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1D2C-4E5C-B354-E7B59C155A91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1D2C-4E5C-B354-E7B59C155A91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1D2C-4E5C-B354-E7B59C155A9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Лист1!$A$131:$A$141</c:f>
              <c:strCache>
                <c:ptCount val="11"/>
                <c:pt idx="0">
                  <c:v>Нет проблем</c:v>
                </c:pt>
                <c:pt idx="1">
                  <c:v>Другое</c:v>
                </c:pt>
                <c:pt idx="2">
                  <c:v>Затрудняюсь ответить</c:v>
                </c:pt>
                <c:pt idx="3">
                  <c:v>Преступность</c:v>
                </c:pt>
                <c:pt idx="4">
                  <c:v>Нехватка жилья</c:v>
                </c:pt>
                <c:pt idx="5">
                  <c:v>Безработица</c:v>
                </c:pt>
                <c:pt idx="6">
                  <c:v>Наркомания</c:v>
                </c:pt>
                <c:pt idx="7">
                  <c:v>Алкоголизм</c:v>
                </c:pt>
                <c:pt idx="8">
                  <c:v>Качество медицинского обслуживания</c:v>
                </c:pt>
                <c:pt idx="9">
                  <c:v>Состояние жилищно-коммунальной сферы</c:v>
                </c:pt>
                <c:pt idx="10">
                  <c:v>Качество дорог</c:v>
                </c:pt>
              </c:strCache>
            </c:strRef>
          </c:cat>
          <c:val>
            <c:numRef>
              <c:f>Лист1!$B$131:$B$141</c:f>
              <c:numCache>
                <c:formatCode>0.00%</c:formatCode>
                <c:ptCount val="11"/>
                <c:pt idx="0">
                  <c:v>1.7999999999999999E-2</c:v>
                </c:pt>
                <c:pt idx="1">
                  <c:v>3.6999999999999998E-2</c:v>
                </c:pt>
                <c:pt idx="2">
                  <c:v>8.4000000000000005E-2</c:v>
                </c:pt>
                <c:pt idx="3">
                  <c:v>0.108</c:v>
                </c:pt>
                <c:pt idx="4">
                  <c:v>0.21099999999999999</c:v>
                </c:pt>
                <c:pt idx="5">
                  <c:v>0.26100000000000001</c:v>
                </c:pt>
                <c:pt idx="6">
                  <c:v>0.26200000000000001</c:v>
                </c:pt>
                <c:pt idx="7">
                  <c:v>0.30599999999999999</c:v>
                </c:pt>
                <c:pt idx="8">
                  <c:v>0.35399999999999998</c:v>
                </c:pt>
                <c:pt idx="9">
                  <c:v>0.377</c:v>
                </c:pt>
                <c:pt idx="10">
                  <c:v>0.38300000000000001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1D2C-4E5C-B354-E7B59C155A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60570624"/>
        <c:axId val="201523776"/>
      </c:barChart>
      <c:catAx>
        <c:axId val="2605706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523776"/>
        <c:crosses val="autoZero"/>
        <c:auto val="1"/>
        <c:lblAlgn val="ctr"/>
        <c:lblOffset val="100"/>
        <c:noMultiLvlLbl val="0"/>
      </c:catAx>
      <c:valAx>
        <c:axId val="201523776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260570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solidFill>
                  <a:sysClr val="windowText" lastClr="000000"/>
                </a:solidFill>
                <a:effectLst/>
              </a:rPr>
              <a:t>Достаточность  </a:t>
            </a:r>
            <a:r>
              <a:rPr lang="ru-RU" sz="1200" b="1" i="0" u="none" strike="noStrike" baseline="0">
                <a:effectLst/>
              </a:rPr>
              <a:t>в населенном пункте </a:t>
            </a:r>
            <a:r>
              <a:rPr lang="ru-RU" sz="1200" b="1" i="0" baseline="0">
                <a:solidFill>
                  <a:sysClr val="windowText" lastClr="000000"/>
                </a:solidFill>
                <a:effectLst/>
              </a:rPr>
              <a:t>возможностей, чтобы интересно проводить свободное время (% от опрошенных)</a:t>
            </a:r>
            <a:endParaRPr lang="ru-RU" sz="1200" b="1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05B-46B3-A4EA-6EED791E960A}"/>
              </c:ext>
            </c:extLst>
          </c:dPt>
          <c:dPt>
            <c:idx val="1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05B-46B3-A4EA-6EED791E960A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05B-46B3-A4EA-6EED791E960A}"/>
              </c:ext>
            </c:extLst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05B-46B3-A4EA-6EED791E960A}"/>
              </c:ext>
            </c:extLst>
          </c:dPt>
          <c:dPt>
            <c:idx val="4"/>
            <c:bubble3D val="0"/>
            <c:spPr>
              <a:solidFill>
                <a:schemeClr val="bg1">
                  <a:lumMod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05B-46B3-A4EA-6EED791E960A}"/>
              </c:ext>
            </c:extLst>
          </c:dPt>
          <c:dLbls>
            <c:dLbl>
              <c:idx val="0"/>
              <c:layout>
                <c:manualLayout>
                  <c:x val="9.2879256965944276E-2"/>
                  <c:y val="-4.56621004566210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05B-46B3-A4EA-6EED791E960A}"/>
                </c:ext>
              </c:extLst>
            </c:dLbl>
            <c:dLbl>
              <c:idx val="1"/>
              <c:layout>
                <c:manualLayout>
                  <c:x val="8.5139318885448817E-2"/>
                  <c:y val="5.3272450532724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05B-46B3-A4EA-6EED791E960A}"/>
                </c:ext>
              </c:extLst>
            </c:dLbl>
            <c:dLbl>
              <c:idx val="2"/>
              <c:layout>
                <c:manualLayout>
                  <c:x val="-6.4499484004127972E-2"/>
                  <c:y val="7.61035007610350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05B-46B3-A4EA-6EED791E960A}"/>
                </c:ext>
              </c:extLst>
            </c:dLbl>
            <c:dLbl>
              <c:idx val="3"/>
              <c:layout>
                <c:manualLayout>
                  <c:x val="-6.1919504643962897E-2"/>
                  <c:y val="-3.8051750380517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05B-46B3-A4EA-6EED791E960A}"/>
                </c:ext>
              </c:extLst>
            </c:dLbl>
            <c:dLbl>
              <c:idx val="4"/>
              <c:layout>
                <c:manualLayout>
                  <c:x val="0"/>
                  <c:y val="-6.46879756468797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05B-46B3-A4EA-6EED791E96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Лист1!$A$186:$A$190</c:f>
              <c:strCache>
                <c:ptCount val="5"/>
                <c:pt idx="0">
                  <c:v>Да</c:v>
                </c:pt>
                <c:pt idx="1">
                  <c:v>Скорее да</c:v>
                </c:pt>
                <c:pt idx="2">
                  <c:v>Нет</c:v>
                </c:pt>
                <c:pt idx="3">
                  <c:v>Скорее нет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Лист1!$B$186:$B$190</c:f>
              <c:numCache>
                <c:formatCode>0.00%</c:formatCode>
                <c:ptCount val="5"/>
                <c:pt idx="0">
                  <c:v>0.32900000000000001</c:v>
                </c:pt>
                <c:pt idx="1">
                  <c:v>0.20300000000000001</c:v>
                </c:pt>
                <c:pt idx="2">
                  <c:v>0.29099999999999998</c:v>
                </c:pt>
                <c:pt idx="3">
                  <c:v>0.161</c:v>
                </c:pt>
                <c:pt idx="4">
                  <c:v>1.6E-2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D05B-46B3-A4EA-6EED791E96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Лист1!$A$601:$A$615</cx:f>
        <cx:lvl ptCount="15">
          <cx:pt idx="0">Конопля</cx:pt>
          <cx:pt idx="1">Гашиш</cx:pt>
          <cx:pt idx="2">Героин</cx:pt>
          <cx:pt idx="3">Соль</cx:pt>
          <cx:pt idx="4">Мефедрон</cx:pt>
          <cx:pt idx="5">Таблетка</cx:pt>
          <cx:pt idx="6">Алкоголь</cx:pt>
          <cx:pt idx="7">Амфетамин</cx:pt>
          <cx:pt idx="8">Все</cx:pt>
          <cx:pt idx="9">Кофе</cx:pt>
          <cx:pt idx="10">Насвай</cx:pt>
          <cx:pt idx="11">Сигареты</cx:pt>
          <cx:pt idx="12">Синтетический</cx:pt>
          <cx:pt idx="13">Укол</cx:pt>
          <cx:pt idx="14">Экстази</cx:pt>
        </cx:lvl>
      </cx:strDim>
      <cx:numDim type="size">
        <cx:f>Лист1!$B$601:$B$615</cx:f>
        <cx:lvl ptCount="15" formatCode="Основной">
          <cx:pt idx="0">62</cx:pt>
          <cx:pt idx="1">4</cx:pt>
          <cx:pt idx="2">3</cx:pt>
          <cx:pt idx="3">3</cx:pt>
          <cx:pt idx="4">2</cx:pt>
          <cx:pt idx="5">2</cx:pt>
          <cx:pt idx="6">1</cx:pt>
          <cx:pt idx="7">1</cx:pt>
          <cx:pt idx="8">1</cx:pt>
          <cx:pt idx="9">1</cx:pt>
          <cx:pt idx="10">1</cx:pt>
          <cx:pt idx="11">1</cx:pt>
          <cx:pt idx="12">1</cx:pt>
          <cx:pt idx="13">1</cx:pt>
          <cx:pt idx="14">1</cx:pt>
        </cx:lvl>
      </cx:numDim>
    </cx:data>
  </cx:chartData>
  <cx:chart>
    <cx:title pos="t" align="ctr" overlay="0">
      <cx:tx>
        <cx:txData>
          <cx:v>Употребляемые наркотические вещества</cx:v>
        </cx:txData>
      </cx:tx>
      <cx:txPr>
        <a:bodyPr spcFirstLastPara="1" vertOverflow="ellipsis" horzOverflow="overflow" wrap="square" lIns="0" tIns="0" rIns="0" bIns="0" anchor="ctr" anchorCtr="1"/>
        <a:lstStyle/>
        <a:p>
          <a:pPr algn="ctr" rtl="0">
            <a:defRPr>
              <a:solidFill>
                <a:sysClr val="windowText" lastClr="000000"/>
              </a:solidFill>
            </a:defRPr>
          </a:pPr>
          <a:r>
            <a:rPr lang="ru-RU" sz="1200" b="1" i="0" u="none" strike="noStrike" baseline="0">
              <a:solidFill>
                <a:sysClr val="windowText" lastClr="000000"/>
              </a:solidFill>
              <a:latin typeface="Cambria"/>
            </a:rPr>
            <a:t>Употребляемые наркотические вещества</a:t>
          </a:r>
        </a:p>
      </cx:txPr>
    </cx:title>
    <cx:plotArea>
      <cx:plotAreaRegion>
        <cx:series layoutId="treemap" uniqueId="{3120B42F-8953-43ED-9887-918973AB9FBA}">
          <cx:dataLabels pos="inEnd">
            <cx:visibility seriesName="0" categoryName="1" value="0"/>
          </cx:dataLabels>
          <cx:dataId val="0"/>
          <cx:layoutPr>
            <cx:parentLabelLayout val="overlapping"/>
          </cx:layoutPr>
        </cx:series>
      </cx:plotAreaRegion>
    </cx:plotArea>
    <cx:legend pos="t" align="ctr" overlay="0"/>
  </cx:chart>
  <cx:spPr>
    <a:ln>
      <a:noFill/>
    </a:ln>
  </cx:spPr>
</cx:chartSpac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31.xml><?xml version="1.0" encoding="utf-8"?>
<cs:chartStyle xmlns:cs="http://schemas.microsoft.com/office/drawing/2012/chartStyle" xmlns:a="http://schemas.openxmlformats.org/drawingml/2006/main" id="410">
  <cs:axisTitle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>
          <a:lumMod val="65000"/>
        </a:schemeClr>
      </a:solidFill>
      <a:ln w="19050">
        <a:solidFill>
          <a:schemeClr val="bg1"/>
        </a:solidFill>
      </a:ln>
    </cs:spPr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lt1"/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7C1EF-6F65-41DE-80FC-B47605E6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40</Pages>
  <Words>6328</Words>
  <Characters>36075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42319</CharactersWithSpaces>
  <SharedDoc>false</SharedDoc>
  <HLinks>
    <vt:vector size="42" baseType="variant">
      <vt:variant>
        <vt:i4>1835069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_Toc89357215</vt:lpwstr>
      </vt:variant>
      <vt:variant>
        <vt:i4>1900605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_Toc89357214</vt:lpwstr>
      </vt:variant>
      <vt:variant>
        <vt:i4>1703997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_Toc89357213</vt:lpwstr>
      </vt:variant>
      <vt:variant>
        <vt:i4>1769533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_Toc89357212</vt:lpwstr>
      </vt:variant>
      <vt:variant>
        <vt:i4>1572925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_Toc89357211</vt:lpwstr>
      </vt:variant>
      <vt:variant>
        <vt:i4>1638461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_Toc89357210</vt:lpwstr>
      </vt:variant>
      <vt:variant>
        <vt:i4>1048636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_Toc89357209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Сергей Геннадьевич</dc:creator>
  <cp:lastModifiedBy>Давлетбагин Марат Газинурович</cp:lastModifiedBy>
  <cp:revision>9</cp:revision>
  <cp:lastPrinted>2022-11-07T09:15:00Z</cp:lastPrinted>
  <dcterms:created xsi:type="dcterms:W3CDTF">2022-11-08T11:02:00Z</dcterms:created>
  <dcterms:modified xsi:type="dcterms:W3CDTF">2023-03-17T10:42:00Z</dcterms:modified>
</cp:coreProperties>
</file>