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AFD" w:rsidRPr="00BE033A" w:rsidRDefault="0037584B" w:rsidP="0037584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ПРОЕКТ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36"/>
        </w:rPr>
      </w:pPr>
      <w:r>
        <w:rPr>
          <w:rFonts w:ascii="Times New Roman" w:eastAsia="Calibri" w:hAnsi="Times New Roman" w:cs="Times New Roman"/>
          <w:b/>
          <w:sz w:val="36"/>
        </w:rPr>
        <w:t>ДУМА БЕРЕЗОВСКОГО РАЙОНА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sz w:val="16"/>
        </w:rPr>
      </w:pPr>
    </w:p>
    <w:p w:rsidR="00BE033A" w:rsidRDefault="00BE033A" w:rsidP="00BE033A">
      <w:pPr>
        <w:jc w:val="center"/>
        <w:rPr>
          <w:rFonts w:ascii="Times New Roman" w:eastAsia="Calibri" w:hAnsi="Times New Roman" w:cs="Times New Roman"/>
          <w:b/>
          <w:sz w:val="40"/>
        </w:rPr>
      </w:pPr>
      <w:r>
        <w:rPr>
          <w:rFonts w:ascii="Times New Roman" w:eastAsia="Calibri" w:hAnsi="Times New Roman" w:cs="Times New Roman"/>
          <w:b/>
          <w:sz w:val="40"/>
        </w:rPr>
        <w:t>РЕШЕНИЕ</w:t>
      </w:r>
    </w:p>
    <w:p w:rsidR="00BE033A" w:rsidRDefault="00BE033A" w:rsidP="00BE033A">
      <w:pPr>
        <w:rPr>
          <w:rFonts w:ascii="Times New Roman" w:eastAsia="Calibri" w:hAnsi="Times New Roman" w:cs="Times New Roman"/>
        </w:rPr>
      </w:pP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 </w:t>
      </w:r>
      <w:r w:rsidR="0037584B">
        <w:rPr>
          <w:rFonts w:ascii="Times New Roman" w:hAnsi="Times New Roman"/>
          <w:sz w:val="28"/>
          <w:szCs w:val="28"/>
        </w:rPr>
        <w:t>_______</w:t>
      </w:r>
      <w:r w:rsidR="00A065DC">
        <w:rPr>
          <w:rFonts w:ascii="Times New Roman" w:hAnsi="Times New Roman"/>
          <w:sz w:val="28"/>
          <w:szCs w:val="28"/>
        </w:rPr>
        <w:t>_________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sz w:val="28"/>
          <w:szCs w:val="28"/>
        </w:rPr>
        <w:t>2</w:t>
      </w:r>
      <w:r w:rsidR="00662D22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="00662D22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C63A97">
        <w:rPr>
          <w:rFonts w:ascii="Times New Roman" w:eastAsia="Calibri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37584B">
        <w:rPr>
          <w:rFonts w:ascii="Times New Roman" w:eastAsia="Calibri" w:hAnsi="Times New Roman" w:cs="Times New Roman"/>
          <w:sz w:val="28"/>
          <w:szCs w:val="28"/>
        </w:rPr>
        <w:t>____</w:t>
      </w:r>
    </w:p>
    <w:p w:rsidR="00BE033A" w:rsidRDefault="00BE033A" w:rsidP="00BE033A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пгт. Березово</w:t>
      </w:r>
    </w:p>
    <w:p w:rsidR="00BE033A" w:rsidRDefault="00BE033A" w:rsidP="00BE033A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BE033A" w:rsidRDefault="00BE033A" w:rsidP="00BE033A">
      <w:pPr>
        <w:ind w:right="59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исполнении бюджета Березовского района за </w:t>
      </w:r>
      <w:r w:rsidR="00357C89">
        <w:rPr>
          <w:rFonts w:ascii="Times New Roman" w:eastAsia="Calibri" w:hAnsi="Times New Roman" w:cs="Times New Roman"/>
          <w:b/>
          <w:sz w:val="28"/>
          <w:szCs w:val="28"/>
        </w:rPr>
        <w:t>первый</w:t>
      </w:r>
      <w:r w:rsidR="0037584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57C89">
        <w:rPr>
          <w:rFonts w:ascii="Times New Roman" w:eastAsia="Calibri" w:hAnsi="Times New Roman" w:cs="Times New Roman"/>
          <w:b/>
          <w:sz w:val="28"/>
          <w:szCs w:val="28"/>
        </w:rPr>
        <w:t>квартал</w:t>
      </w:r>
      <w:r w:rsidR="0037584B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406F1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662D22">
        <w:rPr>
          <w:rFonts w:ascii="Times New Roman" w:eastAsia="Calibri" w:hAnsi="Times New Roman" w:cs="Times New Roman"/>
          <w:b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года</w:t>
      </w:r>
    </w:p>
    <w:p w:rsidR="00BE033A" w:rsidRDefault="00BE033A" w:rsidP="00BE033A">
      <w:pPr>
        <w:pStyle w:val="ConsNormal"/>
        <w:widowControl/>
        <w:ind w:right="0" w:firstLine="0"/>
        <w:jc w:val="both"/>
        <w:rPr>
          <w:rFonts w:ascii="Times New Roman" w:hAnsi="Times New Roman"/>
          <w:sz w:val="28"/>
        </w:rPr>
      </w:pPr>
    </w:p>
    <w:p w:rsidR="00A065DC" w:rsidRPr="00C25235" w:rsidRDefault="00A065DC" w:rsidP="00A065DC">
      <w:pPr>
        <w:pStyle w:val="ConsNormal"/>
        <w:widowControl/>
        <w:ind w:right="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со статьей 264.</w:t>
      </w:r>
      <w:r w:rsidR="00B159FC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. Бюджетного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Березовского района, утвержденным решением Думы Березовского района от 15 апреля 2005 года № 338, </w:t>
      </w:r>
      <w:r>
        <w:rPr>
          <w:rFonts w:ascii="Times New Roman" w:hAnsi="Times New Roman"/>
          <w:sz w:val="28"/>
          <w:szCs w:val="28"/>
        </w:rPr>
        <w:t>решением Думы Березовского района от 19 сентября 2013 года № 341 «</w:t>
      </w:r>
      <w:r>
        <w:rPr>
          <w:rFonts w:ascii="Times New Roman" w:hAnsi="Times New Roman"/>
          <w:bCs/>
          <w:sz w:val="28"/>
          <w:szCs w:val="28"/>
        </w:rPr>
        <w:t>О Положении об отдельных вопросах организации и осуществления бюджетного процесса в Березовском районе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8"/>
        </w:rPr>
        <w:t xml:space="preserve"> рассмотрев отчет об исполнении бюджета Березовского района за </w:t>
      </w:r>
      <w:r w:rsidR="00357C89">
        <w:rPr>
          <w:rFonts w:ascii="Times New Roman" w:hAnsi="Times New Roman"/>
          <w:sz w:val="28"/>
        </w:rPr>
        <w:t>первый</w:t>
      </w:r>
      <w:r>
        <w:rPr>
          <w:rFonts w:ascii="Times New Roman" w:hAnsi="Times New Roman"/>
          <w:sz w:val="28"/>
        </w:rPr>
        <w:t xml:space="preserve"> </w:t>
      </w:r>
      <w:r w:rsidR="00357C89">
        <w:rPr>
          <w:rFonts w:ascii="Times New Roman" w:hAnsi="Times New Roman"/>
          <w:sz w:val="28"/>
        </w:rPr>
        <w:t>квартал</w:t>
      </w:r>
      <w:r>
        <w:rPr>
          <w:rFonts w:ascii="Times New Roman" w:hAnsi="Times New Roman"/>
          <w:sz w:val="28"/>
        </w:rPr>
        <w:t xml:space="preserve"> 20</w:t>
      </w:r>
      <w:r w:rsidR="00406F1C">
        <w:rPr>
          <w:rFonts w:ascii="Times New Roman" w:hAnsi="Times New Roman"/>
          <w:sz w:val="28"/>
        </w:rPr>
        <w:t>2</w:t>
      </w:r>
      <w:r w:rsidR="00662D22"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года, </w:t>
      </w:r>
      <w:r w:rsidRPr="005173A2">
        <w:rPr>
          <w:rFonts w:ascii="Times New Roman" w:hAnsi="Times New Roman"/>
          <w:sz w:val="28"/>
        </w:rPr>
        <w:t>утвержденный</w:t>
      </w:r>
      <w:r w:rsidRPr="005173A2">
        <w:rPr>
          <w:rFonts w:ascii="Times New Roman" w:hAnsi="Times New Roman"/>
          <w:sz w:val="28"/>
          <w:szCs w:val="28"/>
        </w:rPr>
        <w:t xml:space="preserve"> постановлением администрации Березовского района </w:t>
      </w:r>
      <w:r w:rsidRPr="00C25235">
        <w:rPr>
          <w:rFonts w:ascii="Times New Roman" w:hAnsi="Times New Roman"/>
          <w:sz w:val="28"/>
          <w:szCs w:val="28"/>
        </w:rPr>
        <w:t xml:space="preserve">от </w:t>
      </w:r>
      <w:r w:rsidR="00C25235" w:rsidRPr="00C25235">
        <w:rPr>
          <w:rFonts w:ascii="Times New Roman" w:hAnsi="Times New Roman"/>
          <w:sz w:val="28"/>
          <w:szCs w:val="28"/>
        </w:rPr>
        <w:t>30</w:t>
      </w:r>
      <w:r w:rsidR="00595891" w:rsidRPr="00C25235">
        <w:rPr>
          <w:rFonts w:ascii="Times New Roman" w:hAnsi="Times New Roman"/>
          <w:sz w:val="28"/>
          <w:szCs w:val="28"/>
        </w:rPr>
        <w:t xml:space="preserve"> </w:t>
      </w:r>
      <w:r w:rsidR="00357C89" w:rsidRPr="00C25235">
        <w:rPr>
          <w:rFonts w:ascii="Times New Roman" w:hAnsi="Times New Roman"/>
          <w:sz w:val="28"/>
          <w:szCs w:val="28"/>
        </w:rPr>
        <w:t>апреля</w:t>
      </w:r>
      <w:r w:rsidR="00595891" w:rsidRPr="00C25235">
        <w:rPr>
          <w:rFonts w:ascii="Times New Roman" w:hAnsi="Times New Roman"/>
          <w:sz w:val="28"/>
          <w:szCs w:val="28"/>
        </w:rPr>
        <w:t xml:space="preserve"> 20</w:t>
      </w:r>
      <w:r w:rsidR="005173A2" w:rsidRPr="00C25235">
        <w:rPr>
          <w:rFonts w:ascii="Times New Roman" w:hAnsi="Times New Roman"/>
          <w:sz w:val="28"/>
          <w:szCs w:val="28"/>
        </w:rPr>
        <w:t>2</w:t>
      </w:r>
      <w:r w:rsidR="00C25235" w:rsidRPr="00C25235">
        <w:rPr>
          <w:rFonts w:ascii="Times New Roman" w:hAnsi="Times New Roman"/>
          <w:sz w:val="28"/>
          <w:szCs w:val="28"/>
        </w:rPr>
        <w:t>6</w:t>
      </w:r>
      <w:r w:rsidR="00595891" w:rsidRPr="00C25235">
        <w:rPr>
          <w:rFonts w:ascii="Times New Roman" w:hAnsi="Times New Roman"/>
          <w:sz w:val="28"/>
          <w:szCs w:val="28"/>
        </w:rPr>
        <w:t xml:space="preserve"> года № </w:t>
      </w:r>
      <w:r w:rsidR="00C25235" w:rsidRPr="00C25235">
        <w:rPr>
          <w:rFonts w:ascii="Times New Roman" w:hAnsi="Times New Roman"/>
          <w:sz w:val="28"/>
          <w:szCs w:val="28"/>
        </w:rPr>
        <w:t>436</w:t>
      </w:r>
      <w:r w:rsidR="00A23474" w:rsidRPr="00C25235">
        <w:rPr>
          <w:rFonts w:ascii="Times New Roman" w:hAnsi="Times New Roman"/>
          <w:sz w:val="28"/>
          <w:szCs w:val="28"/>
        </w:rPr>
        <w:t>.</w:t>
      </w:r>
    </w:p>
    <w:p w:rsidR="00A065DC" w:rsidRDefault="00A065DC" w:rsidP="00A065DC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Дума района </w:t>
      </w:r>
      <w:r>
        <w:rPr>
          <w:rFonts w:ascii="Times New Roman" w:hAnsi="Times New Roman"/>
          <w:b/>
          <w:sz w:val="28"/>
        </w:rPr>
        <w:t>РЕШИЛА</w:t>
      </w:r>
      <w:r>
        <w:rPr>
          <w:rFonts w:ascii="Times New Roman" w:hAnsi="Times New Roman"/>
          <w:sz w:val="28"/>
        </w:rPr>
        <w:t>:</w:t>
      </w:r>
    </w:p>
    <w:p w:rsidR="00A065DC" w:rsidRDefault="00A065DC" w:rsidP="00A065DC">
      <w:pPr>
        <w:pStyle w:val="ConsNormal"/>
        <w:widowControl/>
        <w:ind w:right="0" w:firstLine="540"/>
        <w:jc w:val="center"/>
        <w:rPr>
          <w:rFonts w:ascii="Times New Roman" w:hAnsi="Times New Roman"/>
          <w:sz w:val="28"/>
        </w:rPr>
      </w:pP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Отчет об исполнении бюджета Березовского района за </w:t>
      </w:r>
      <w:r w:rsidR="0082222A">
        <w:rPr>
          <w:rFonts w:ascii="Times New Roman" w:hAnsi="Times New Roman"/>
          <w:sz w:val="28"/>
          <w:szCs w:val="28"/>
        </w:rPr>
        <w:t>первый квартал</w:t>
      </w:r>
      <w:r>
        <w:rPr>
          <w:rFonts w:ascii="Times New Roman" w:hAnsi="Times New Roman"/>
          <w:sz w:val="28"/>
          <w:szCs w:val="28"/>
        </w:rPr>
        <w:t xml:space="preserve"> 20</w:t>
      </w:r>
      <w:r w:rsidR="008D184B">
        <w:rPr>
          <w:rFonts w:ascii="Times New Roman" w:hAnsi="Times New Roman"/>
          <w:sz w:val="28"/>
          <w:szCs w:val="28"/>
        </w:rPr>
        <w:t>2</w:t>
      </w:r>
      <w:r w:rsidR="00662D22">
        <w:rPr>
          <w:rFonts w:ascii="Times New Roman" w:hAnsi="Times New Roman"/>
          <w:sz w:val="28"/>
          <w:szCs w:val="28"/>
        </w:rPr>
        <w:t>6</w:t>
      </w:r>
      <w:r w:rsidR="008222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года принять к сведению согласно приложению.</w:t>
      </w:r>
    </w:p>
    <w:p w:rsidR="00A065DC" w:rsidRDefault="00A065DC" w:rsidP="00A065DC">
      <w:pPr>
        <w:pStyle w:val="ConsNormal"/>
        <w:widowControl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Опубликовать решение в газете «Жизнь Югры» и разместить на официальном </w:t>
      </w:r>
      <w:r w:rsidR="00671AC5">
        <w:rPr>
          <w:rFonts w:ascii="Times New Roman" w:hAnsi="Times New Roman"/>
          <w:sz w:val="28"/>
          <w:szCs w:val="28"/>
        </w:rPr>
        <w:t xml:space="preserve">веб - </w:t>
      </w:r>
      <w:r>
        <w:rPr>
          <w:rFonts w:ascii="Times New Roman" w:hAnsi="Times New Roman"/>
          <w:sz w:val="28"/>
          <w:szCs w:val="28"/>
        </w:rPr>
        <w:t>сайте органов местного самоуправления Березовского района.</w:t>
      </w:r>
    </w:p>
    <w:p w:rsidR="00A065DC" w:rsidRDefault="00A065DC" w:rsidP="00A065DC">
      <w:pPr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Настоящее решение вступает в силу после его подписания.</w:t>
      </w:r>
    </w:p>
    <w:p w:rsidR="00A065DC" w:rsidRDefault="00A065DC" w:rsidP="00A065DC">
      <w:pPr>
        <w:rPr>
          <w:rFonts w:ascii="Times New Roman" w:eastAsia="Calibri" w:hAnsi="Times New Roman" w:cs="Times New Roman"/>
          <w:sz w:val="28"/>
          <w:szCs w:val="28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6"/>
          <w:szCs w:val="26"/>
        </w:rPr>
      </w:pP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Думы </w:t>
      </w:r>
    </w:p>
    <w:p w:rsidR="00A065DC" w:rsidRDefault="00A065DC" w:rsidP="00A065DC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</w:t>
      </w:r>
      <w:r w:rsidR="002C0DB2">
        <w:rPr>
          <w:rFonts w:ascii="Times New Roman" w:hAnsi="Times New Roman"/>
          <w:sz w:val="28"/>
          <w:szCs w:val="28"/>
        </w:rPr>
        <w:t xml:space="preserve">     </w:t>
      </w:r>
      <w:r w:rsidR="00C63A97">
        <w:rPr>
          <w:rFonts w:ascii="Times New Roman" w:hAnsi="Times New Roman"/>
          <w:sz w:val="28"/>
          <w:szCs w:val="28"/>
        </w:rPr>
        <w:t xml:space="preserve">                             </w:t>
      </w:r>
      <w:r w:rsidR="00BD5429">
        <w:rPr>
          <w:rFonts w:ascii="Times New Roman" w:hAnsi="Times New Roman"/>
          <w:sz w:val="28"/>
          <w:szCs w:val="28"/>
        </w:rPr>
        <w:t xml:space="preserve">    </w:t>
      </w:r>
      <w:r w:rsidR="00027242">
        <w:rPr>
          <w:rFonts w:ascii="Times New Roman" w:hAnsi="Times New Roman"/>
          <w:sz w:val="28"/>
          <w:szCs w:val="28"/>
        </w:rPr>
        <w:t xml:space="preserve">  </w:t>
      </w:r>
      <w:r w:rsidR="00662D22">
        <w:rPr>
          <w:rFonts w:ascii="Times New Roman" w:hAnsi="Times New Roman"/>
          <w:sz w:val="28"/>
          <w:szCs w:val="28"/>
        </w:rPr>
        <w:t xml:space="preserve"> </w:t>
      </w:r>
      <w:r w:rsidR="00027242">
        <w:rPr>
          <w:rFonts w:ascii="Times New Roman" w:hAnsi="Times New Roman"/>
          <w:sz w:val="28"/>
          <w:szCs w:val="28"/>
        </w:rPr>
        <w:t xml:space="preserve"> </w:t>
      </w:r>
      <w:r w:rsidR="002C0DB2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>.</w:t>
      </w:r>
      <w:r w:rsidR="002C0DB2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. </w:t>
      </w:r>
      <w:r w:rsidR="002C0DB2">
        <w:rPr>
          <w:rFonts w:ascii="Times New Roman" w:hAnsi="Times New Roman"/>
          <w:sz w:val="28"/>
          <w:szCs w:val="28"/>
        </w:rPr>
        <w:t>Канева</w:t>
      </w: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BE033A">
      <w:pPr>
        <w:jc w:val="right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BE033A" w:rsidRDefault="00BE033A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BE033A" w:rsidRDefault="00BE033A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BE033A" w:rsidRDefault="00BE033A" w:rsidP="00FA37FB">
      <w:pPr>
        <w:rPr>
          <w:rFonts w:ascii="Times New Roman" w:hAnsi="Times New Roman"/>
          <w:bCs/>
          <w:color w:val="000000"/>
          <w:sz w:val="28"/>
          <w:szCs w:val="28"/>
        </w:rPr>
      </w:pPr>
    </w:p>
    <w:p w:rsidR="002375E5" w:rsidRDefault="002375E5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0264EC" w:rsidRDefault="000264EC" w:rsidP="00E82460">
      <w:pPr>
        <w:jc w:val="right"/>
        <w:rPr>
          <w:rFonts w:ascii="Times New Roman" w:hAnsi="Times New Roman"/>
          <w:bCs/>
          <w:color w:val="000000"/>
          <w:sz w:val="28"/>
          <w:szCs w:val="28"/>
        </w:rPr>
      </w:pPr>
    </w:p>
    <w:p w:rsidR="000264EC" w:rsidRPr="000264EC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0264EC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</w:t>
      </w:r>
    </w:p>
    <w:p w:rsidR="005D1A1C" w:rsidRPr="000264EC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0264EC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0264EC">
        <w:rPr>
          <w:rFonts w:ascii="Times New Roman" w:hAnsi="Times New Roman"/>
          <w:bCs/>
          <w:color w:val="000000"/>
          <w:sz w:val="24"/>
          <w:szCs w:val="24"/>
        </w:rPr>
        <w:t>решению Думы</w:t>
      </w:r>
      <w:r w:rsidRPr="000264EC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0264EC" w:rsidRDefault="008A63AC" w:rsidP="00E82460">
      <w:pPr>
        <w:jc w:val="right"/>
        <w:rPr>
          <w:sz w:val="24"/>
          <w:szCs w:val="24"/>
        </w:rPr>
      </w:pPr>
      <w:r w:rsidRPr="000264EC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0264EC">
        <w:rPr>
          <w:rFonts w:ascii="Times New Roman" w:hAnsi="Times New Roman"/>
          <w:bCs/>
          <w:color w:val="000000"/>
          <w:sz w:val="24"/>
          <w:szCs w:val="24"/>
        </w:rPr>
        <w:t>т</w:t>
      </w:r>
      <w:r w:rsidR="00A065DC" w:rsidRPr="000264EC">
        <w:rPr>
          <w:rFonts w:ascii="Times New Roman" w:hAnsi="Times New Roman"/>
          <w:bCs/>
          <w:color w:val="000000"/>
          <w:sz w:val="24"/>
          <w:szCs w:val="24"/>
        </w:rPr>
        <w:t>_________</w:t>
      </w:r>
      <w:r w:rsidR="00DC40A9" w:rsidRPr="000264EC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14471B" w:rsidRPr="000264EC">
        <w:rPr>
          <w:rFonts w:ascii="Times New Roman" w:hAnsi="Times New Roman"/>
          <w:bCs/>
          <w:color w:val="000000"/>
          <w:sz w:val="24"/>
          <w:szCs w:val="24"/>
        </w:rPr>
        <w:t>года №</w:t>
      </w:r>
      <w:r w:rsidR="0037584B" w:rsidRPr="000264EC">
        <w:rPr>
          <w:rFonts w:ascii="Times New Roman" w:hAnsi="Times New Roman"/>
          <w:bCs/>
          <w:color w:val="000000"/>
          <w:sz w:val="24"/>
          <w:szCs w:val="24"/>
        </w:rPr>
        <w:t xml:space="preserve"> __</w:t>
      </w:r>
      <w:r w:rsidR="00A065DC" w:rsidRPr="000264EC">
        <w:rPr>
          <w:rFonts w:ascii="Times New Roman" w:hAnsi="Times New Roman"/>
          <w:bCs/>
          <w:color w:val="000000"/>
          <w:sz w:val="24"/>
          <w:szCs w:val="24"/>
        </w:rPr>
        <w:t>___</w:t>
      </w:r>
      <w:r w:rsidR="0037584B" w:rsidRPr="000264EC">
        <w:rPr>
          <w:rFonts w:ascii="Times New Roman" w:hAnsi="Times New Roman"/>
          <w:bCs/>
          <w:color w:val="000000"/>
          <w:sz w:val="24"/>
          <w:szCs w:val="24"/>
        </w:rPr>
        <w:t>_</w:t>
      </w:r>
    </w:p>
    <w:p w:rsidR="005D1A1C" w:rsidRDefault="005D1A1C"/>
    <w:p w:rsidR="002375E5" w:rsidRPr="002375E5" w:rsidRDefault="002375E5" w:rsidP="002375E5">
      <w:pPr>
        <w:numPr>
          <w:ilvl w:val="0"/>
          <w:numId w:val="7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E5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2375E5" w:rsidRDefault="002375E5" w:rsidP="009A7D27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lang w:eastAsia="ru-RU"/>
        </w:rPr>
      </w:pPr>
      <w:r w:rsidRPr="002375E5">
        <w:rPr>
          <w:rFonts w:ascii="Times New Roman" w:hAnsi="Times New Roman" w:cs="Times New Roman"/>
          <w:b/>
          <w:sz w:val="28"/>
          <w:szCs w:val="28"/>
        </w:rPr>
        <w:tab/>
      </w:r>
      <w:r w:rsidRPr="002375E5">
        <w:rPr>
          <w:rFonts w:ascii="Times New Roman" w:eastAsia="Times New Roman" w:hAnsi="Times New Roman" w:cs="Times New Roman"/>
          <w:lang w:eastAsia="ru-RU"/>
        </w:rPr>
        <w:t xml:space="preserve">          Тыс. руб.</w:t>
      </w:r>
    </w:p>
    <w:tbl>
      <w:tblPr>
        <w:tblW w:w="100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744"/>
        <w:gridCol w:w="2496"/>
        <w:gridCol w:w="1559"/>
        <w:gridCol w:w="1636"/>
        <w:gridCol w:w="1625"/>
      </w:tblGrid>
      <w:tr w:rsidR="00662D22" w:rsidRPr="00495234" w:rsidTr="00B17C92">
        <w:trPr>
          <w:trHeight w:val="300"/>
        </w:trPr>
        <w:tc>
          <w:tcPr>
            <w:tcW w:w="2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2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платежей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на год (</w:t>
            </w:r>
            <w:r w:rsidRPr="0049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уточненный)</w:t>
            </w:r>
          </w:p>
        </w:tc>
        <w:tc>
          <w:tcPr>
            <w:tcW w:w="1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на 01.04.2026 года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Процент исполнения</w:t>
            </w:r>
          </w:p>
        </w:tc>
      </w:tr>
      <w:tr w:rsidR="00662D22" w:rsidRPr="00495234" w:rsidTr="00B17C92">
        <w:trPr>
          <w:trHeight w:val="885"/>
        </w:trPr>
        <w:tc>
          <w:tcPr>
            <w:tcW w:w="2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22" w:rsidRPr="00495234" w:rsidRDefault="00662D22" w:rsidP="00B17C9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22" w:rsidRPr="00495234" w:rsidRDefault="00662D22" w:rsidP="00B17C9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22" w:rsidRPr="00495234" w:rsidRDefault="00662D22" w:rsidP="00B17C9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22" w:rsidRPr="00495234" w:rsidRDefault="00662D22" w:rsidP="00B17C9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D22" w:rsidRPr="00495234" w:rsidRDefault="00662D22" w:rsidP="00B17C9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62D22" w:rsidRPr="00495234" w:rsidTr="00B17C92">
        <w:trPr>
          <w:trHeight w:val="90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750 992,0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149 625,3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19,9</w:t>
            </w:r>
          </w:p>
        </w:tc>
      </w:tr>
      <w:tr w:rsidR="00662D22" w:rsidRPr="00495234" w:rsidTr="00B17C92">
        <w:trPr>
          <w:trHeight w:val="51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727 580,5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143 094,5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19,7</w:t>
            </w:r>
          </w:p>
        </w:tc>
      </w:tr>
      <w:tr w:rsidR="00662D22" w:rsidRPr="00495234" w:rsidTr="00B17C92">
        <w:trPr>
          <w:trHeight w:val="81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641 836,1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131 362,2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662D22" w:rsidRPr="00495234" w:rsidTr="00B17C92">
        <w:trPr>
          <w:trHeight w:val="63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641 836,1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131 362,2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20,5</w:t>
            </w:r>
          </w:p>
        </w:tc>
      </w:tr>
      <w:tr w:rsidR="00662D22" w:rsidRPr="00495234" w:rsidTr="00B17C92">
        <w:trPr>
          <w:trHeight w:val="63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65 414,0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7 331,8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662D22" w:rsidRPr="00495234" w:rsidTr="00B17C92">
        <w:trPr>
          <w:trHeight w:val="1102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62 687,0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7 207,7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11,5</w:t>
            </w:r>
          </w:p>
        </w:tc>
      </w:tr>
      <w:tr w:rsidR="00662D22" w:rsidRPr="00495234" w:rsidTr="00B17C92">
        <w:trPr>
          <w:trHeight w:val="123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-4,6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119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2 727,0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128,7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</w:t>
            </w:r>
          </w:p>
        </w:tc>
      </w:tr>
      <w:tr w:rsidR="00662D22" w:rsidRPr="00495234" w:rsidTr="00B17C92">
        <w:trPr>
          <w:trHeight w:val="31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4 650,2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</w:tr>
      <w:tr w:rsidR="00662D22" w:rsidRPr="00495234" w:rsidTr="00B17C92">
        <w:trPr>
          <w:trHeight w:val="31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000 1 06 04000 02 0000 110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4 650,2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313,1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6,7</w:t>
            </w:r>
          </w:p>
        </w:tc>
      </w:tr>
      <w:tr w:rsidR="00662D22" w:rsidRPr="00495234" w:rsidTr="00B17C92">
        <w:trPr>
          <w:trHeight w:val="73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lang w:eastAsia="ru-RU"/>
              </w:rPr>
              <w:t>ГОСУДАРСТВЕННАЯ ПОШЛИНА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15 680,2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4 087,4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26,1</w:t>
            </w:r>
          </w:p>
        </w:tc>
      </w:tr>
      <w:tr w:rsidR="00662D22" w:rsidRPr="00495234" w:rsidTr="00B17C92">
        <w:trPr>
          <w:trHeight w:val="57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23 411,5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6 530,8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27,9</w:t>
            </w:r>
          </w:p>
        </w:tc>
      </w:tr>
      <w:tr w:rsidR="00662D22" w:rsidRPr="00495234" w:rsidTr="00B17C92">
        <w:trPr>
          <w:trHeight w:val="187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000 1 11 00000 00 0000 000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19 123,4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4 804,6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25,1</w:t>
            </w:r>
          </w:p>
        </w:tc>
      </w:tr>
      <w:tr w:rsidR="00662D22" w:rsidRPr="00495234" w:rsidTr="00B17C92">
        <w:trPr>
          <w:trHeight w:val="186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9,8</w:t>
            </w:r>
          </w:p>
        </w:tc>
      </w:tr>
      <w:tr w:rsidR="00662D22" w:rsidRPr="00495234" w:rsidTr="00B17C92">
        <w:trPr>
          <w:trHeight w:val="360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14 684,6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3 784,5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25,8</w:t>
            </w:r>
          </w:p>
        </w:tc>
      </w:tr>
      <w:tr w:rsidR="00662D22" w:rsidRPr="00495234" w:rsidTr="00B17C92">
        <w:trPr>
          <w:trHeight w:val="31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</w:t>
            </w: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3 938,8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24,7</w:t>
            </w:r>
          </w:p>
        </w:tc>
      </w:tr>
      <w:tr w:rsidR="00662D22" w:rsidRPr="00495234" w:rsidTr="00B17C92">
        <w:trPr>
          <w:trHeight w:val="147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000 1 13 00000 00 0000 000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lang w:eastAsia="ru-RU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1 020,9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70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1 020,9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130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2 457,3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84,6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</w:t>
            </w:r>
          </w:p>
        </w:tc>
      </w:tr>
      <w:tr w:rsidR="00662D22" w:rsidRPr="00495234" w:rsidTr="00B17C92">
        <w:trPr>
          <w:trHeight w:val="96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000 1 14 01050 05 0000 410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352,3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80,6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22,9</w:t>
            </w:r>
          </w:p>
        </w:tc>
      </w:tr>
      <w:tr w:rsidR="00662D22" w:rsidRPr="00495234" w:rsidTr="00B17C92">
        <w:trPr>
          <w:trHeight w:val="382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62D22" w:rsidRPr="00495234" w:rsidTr="00B17C92">
        <w:trPr>
          <w:trHeight w:val="132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105,0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3,8</w:t>
            </w:r>
          </w:p>
        </w:tc>
      </w:tr>
      <w:tr w:rsidR="00662D22" w:rsidRPr="00495234" w:rsidTr="00B17C92">
        <w:trPr>
          <w:trHeight w:val="73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000 1 15 00000 00 0000 000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</w:tr>
      <w:tr w:rsidR="00662D22" w:rsidRPr="00495234" w:rsidTr="00B17C92">
        <w:trPr>
          <w:trHeight w:val="184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000 1 15 02000 00 0000 140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42,2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12,1</w:t>
            </w:r>
          </w:p>
        </w:tc>
      </w:tr>
      <w:tr w:rsidR="00662D22" w:rsidRPr="00495234" w:rsidTr="00B17C92">
        <w:trPr>
          <w:trHeight w:val="63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1 764,6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605,4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34,3</w:t>
            </w:r>
          </w:p>
        </w:tc>
      </w:tr>
      <w:tr w:rsidR="00662D22" w:rsidRPr="00495234" w:rsidTr="00B17C92">
        <w:trPr>
          <w:trHeight w:val="63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42,5</w:t>
            </w:r>
          </w:p>
        </w:tc>
      </w:tr>
      <w:tr w:rsidR="00662D22" w:rsidRPr="00495234" w:rsidTr="00B17C92">
        <w:trPr>
          <w:trHeight w:val="31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54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</w:t>
            </w:r>
          </w:p>
        </w:tc>
      </w:tr>
      <w:tr w:rsidR="00662D22" w:rsidRPr="00495234" w:rsidTr="00B17C92">
        <w:trPr>
          <w:trHeight w:val="63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6 281 686,8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965 307,4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15,4</w:t>
            </w:r>
          </w:p>
        </w:tc>
      </w:tr>
      <w:tr w:rsidR="00662D22" w:rsidRPr="00495234" w:rsidTr="00B17C92">
        <w:trPr>
          <w:trHeight w:val="126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6 281 686,8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965 746,8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15,4</w:t>
            </w:r>
          </w:p>
        </w:tc>
      </w:tr>
      <w:tr w:rsidR="00662D22" w:rsidRPr="00495234" w:rsidTr="00B17C92">
        <w:trPr>
          <w:trHeight w:val="94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1 438 669,7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303 157,3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21,1</w:t>
            </w:r>
          </w:p>
        </w:tc>
      </w:tr>
      <w:tr w:rsidR="00662D22" w:rsidRPr="00495234" w:rsidTr="00B17C92">
        <w:trPr>
          <w:trHeight w:val="126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1 959 550,7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43 447,4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</w:tr>
      <w:tr w:rsidR="00662D22" w:rsidRPr="00495234" w:rsidTr="00B17C92">
        <w:trPr>
          <w:trHeight w:val="94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2 706 855,4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600 930,0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</w:t>
            </w:r>
          </w:p>
        </w:tc>
      </w:tr>
      <w:tr w:rsidR="00662D22" w:rsidRPr="00495234" w:rsidTr="00B17C92">
        <w:trPr>
          <w:trHeight w:val="63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176 611,0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18 212,1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10,3</w:t>
            </w:r>
          </w:p>
        </w:tc>
      </w:tr>
      <w:tr w:rsidR="00662D22" w:rsidRPr="00495234" w:rsidTr="00B17C92">
        <w:trPr>
          <w:trHeight w:val="474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000 2 08 00000 00 0000 000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-189,6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409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000 2 08 05000 05 0000 150</w:t>
            </w:r>
            <w:r w:rsidRPr="00495234"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муниципальных районов (в бюджеты муниципальных районов)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-189,6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247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000 2 18 00000 00 0000 000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БЮДЖЕТОВ БЮДЖЕТНОЙ СИСТЕМЫ РФ ОТ ВОЗВРАТА ОСТАТКОВ </w:t>
            </w:r>
            <w:r w:rsidRPr="00495234">
              <w:rPr>
                <w:rFonts w:ascii="Times New Roman" w:eastAsia="Times New Roman" w:hAnsi="Times New Roman" w:cs="Times New Roman"/>
                <w:lang w:eastAsia="ru-RU"/>
              </w:rPr>
              <w:t>СУБСИДИЙ, СУБВЕНЦИЙ И ИНЫХ МЕЖБЮДЖЕТНЫХ ТРАНСФЕРТОВ, ИМЕЮЩИХ ЦЕЛЕВОЕ</w:t>
            </w: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189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000 2 18 05010 05 0000 150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24,3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283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000 2 18 35118 05 0000 150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муниципальных районов от возврата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184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ВОЗВРАТ ОСТАТКОВ </w:t>
            </w:r>
            <w:r w:rsidRPr="00495234">
              <w:rPr>
                <w:rFonts w:ascii="Times New Roman" w:eastAsia="Times New Roman" w:hAnsi="Times New Roman" w:cs="Times New Roman"/>
                <w:lang w:eastAsia="ru-RU"/>
              </w:rPr>
              <w:t>СУБСИДИЙ, СУБВЕНЦИЙ И ИНЫХ МЕЖБЮДЖЕТНЫХ ТРАНСФЕРТОВ, ИМЕЮЩИХ ЦЕЛЕВОЕ</w:t>
            </w: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НАЗНАЧЕНИЕ, ПРОШЛЫХ ЛЕТ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-300,3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252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000 2 19 35118 05 0000 150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субвенций на осуществление первичного воинского учета органами местного самоуправления поселений, муниципальных и городских округов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-26,2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1890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000 2 19 60010 05 0000 150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-274,1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315"/>
        </w:trPr>
        <w:tc>
          <w:tcPr>
            <w:tcW w:w="27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7 032 678,8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1 114 932,7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15,9</w:t>
            </w:r>
          </w:p>
        </w:tc>
      </w:tr>
    </w:tbl>
    <w:p w:rsidR="00624735" w:rsidRDefault="00624735" w:rsidP="0070342A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lang w:eastAsia="ru-RU"/>
        </w:rPr>
      </w:pPr>
    </w:p>
    <w:p w:rsidR="00624735" w:rsidRDefault="00624735" w:rsidP="0070342A">
      <w:pPr>
        <w:tabs>
          <w:tab w:val="left" w:pos="9195"/>
        </w:tabs>
        <w:ind w:left="360" w:right="140"/>
        <w:jc w:val="right"/>
        <w:rPr>
          <w:rFonts w:ascii="Times New Roman" w:eastAsia="Times New Roman" w:hAnsi="Times New Roman" w:cs="Times New Roman"/>
          <w:lang w:eastAsia="ru-RU"/>
        </w:rPr>
      </w:pPr>
    </w:p>
    <w:p w:rsidR="002375E5" w:rsidRPr="002375E5" w:rsidRDefault="002375E5" w:rsidP="002375E5">
      <w:pPr>
        <w:jc w:val="center"/>
        <w:rPr>
          <w:rFonts w:ascii="Times New Roman" w:hAnsi="Times New Roman"/>
          <w:b/>
          <w:sz w:val="28"/>
          <w:szCs w:val="28"/>
        </w:rPr>
      </w:pPr>
      <w:r w:rsidRPr="002375E5">
        <w:rPr>
          <w:rFonts w:ascii="Times New Roman" w:hAnsi="Times New Roman"/>
          <w:b/>
          <w:sz w:val="28"/>
          <w:szCs w:val="28"/>
        </w:rPr>
        <w:t>По источникам внутреннего финансового дефицита бюджета</w:t>
      </w:r>
    </w:p>
    <w:p w:rsidR="002375E5" w:rsidRPr="002375E5" w:rsidRDefault="002375E5" w:rsidP="002375E5">
      <w:pPr>
        <w:rPr>
          <w:rFonts w:ascii="Times New Roman" w:hAnsi="Times New Roman"/>
          <w:sz w:val="28"/>
          <w:szCs w:val="28"/>
        </w:rPr>
      </w:pPr>
    </w:p>
    <w:p w:rsidR="002375E5" w:rsidRDefault="002375E5" w:rsidP="002375E5">
      <w:pPr>
        <w:jc w:val="right"/>
        <w:rPr>
          <w:rFonts w:ascii="Times New Roman" w:hAnsi="Times New Roman"/>
        </w:rPr>
      </w:pPr>
      <w:r w:rsidRPr="002375E5">
        <w:rPr>
          <w:rFonts w:ascii="Times New Roman" w:hAnsi="Times New Roman"/>
        </w:rPr>
        <w:t>Тыс. руб.</w:t>
      </w:r>
    </w:p>
    <w:p w:rsidR="00624735" w:rsidRDefault="00624735" w:rsidP="002375E5">
      <w:pPr>
        <w:jc w:val="right"/>
        <w:rPr>
          <w:rFonts w:ascii="Times New Roman" w:hAnsi="Times New Roman"/>
        </w:rPr>
      </w:pPr>
    </w:p>
    <w:tbl>
      <w:tblPr>
        <w:tblW w:w="9884" w:type="dxa"/>
        <w:tblInd w:w="113" w:type="dxa"/>
        <w:tblLook w:val="04A0" w:firstRow="1" w:lastRow="0" w:firstColumn="1" w:lastColumn="0" w:noHBand="0" w:noVBand="1"/>
      </w:tblPr>
      <w:tblGrid>
        <w:gridCol w:w="2713"/>
        <w:gridCol w:w="2393"/>
        <w:gridCol w:w="1769"/>
        <w:gridCol w:w="1625"/>
        <w:gridCol w:w="1505"/>
      </w:tblGrid>
      <w:tr w:rsidR="00662D22" w:rsidRPr="00495234" w:rsidTr="00B17C92">
        <w:trPr>
          <w:trHeight w:val="2520"/>
        </w:trPr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групп, подгрупп, статей, подстатей, элементов, программ,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 на год (уточненный)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на 01.04.2026 год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Процент</w:t>
            </w: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исполнения</w:t>
            </w:r>
          </w:p>
        </w:tc>
      </w:tr>
      <w:tr w:rsidR="00662D22" w:rsidRPr="00495234" w:rsidTr="00B17C92">
        <w:trPr>
          <w:trHeight w:val="1260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-68 656,1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1965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000 01 03 01 00 05 0000 710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430 500,0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48 304,4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662D22" w:rsidRPr="00495234" w:rsidTr="00B17C92">
        <w:trPr>
          <w:trHeight w:val="2010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000 01 03 01 00 05 0000 810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430 500,0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116 960,5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27,2</w:t>
            </w:r>
          </w:p>
        </w:tc>
      </w:tr>
      <w:tr w:rsidR="00662D22" w:rsidRPr="00495234" w:rsidTr="00B17C92">
        <w:trPr>
          <w:trHeight w:val="945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89 177,1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6 703,5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945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82 473,6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</w:t>
            </w:r>
          </w:p>
        </w:tc>
      </w:tr>
      <w:tr w:rsidR="00662D22" w:rsidRPr="00495234" w:rsidTr="00B17C92">
        <w:trPr>
          <w:trHeight w:val="945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89 177,1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89 177,1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662D22" w:rsidRPr="00495234" w:rsidTr="00B17C92">
        <w:trPr>
          <w:trHeight w:val="1020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57 000,0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54 719,6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662D22" w:rsidRPr="00495234" w:rsidTr="00B17C92">
        <w:trPr>
          <w:trHeight w:val="1260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57 000,0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54 719,6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96,0</w:t>
            </w:r>
          </w:p>
        </w:tc>
      </w:tr>
      <w:tr w:rsidR="00662D22" w:rsidRPr="00495234" w:rsidTr="00B17C92">
        <w:trPr>
          <w:trHeight w:val="1260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489 500,0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54 719,6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11,2</w:t>
            </w:r>
          </w:p>
        </w:tc>
      </w:tr>
      <w:tr w:rsidR="00662D22" w:rsidRPr="00495234" w:rsidTr="00B17C92">
        <w:trPr>
          <w:trHeight w:val="1260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000 01 06 05 01 05 0000 640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муниципальных районов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482 760,0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53 534,6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</w:tr>
      <w:tr w:rsidR="00662D22" w:rsidRPr="00495234" w:rsidTr="00B17C92">
        <w:trPr>
          <w:trHeight w:val="2235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6 740,0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1 185,0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17,6</w:t>
            </w:r>
          </w:p>
        </w:tc>
      </w:tr>
      <w:tr w:rsidR="00662D22" w:rsidRPr="00495234" w:rsidTr="00B17C92">
        <w:trPr>
          <w:trHeight w:val="1020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432 500,0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62D22" w:rsidRPr="00495234" w:rsidTr="00B17C92">
        <w:trPr>
          <w:trHeight w:val="1575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юридическим лицам из бюджетов муниципальных районов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430 500,0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62D22" w:rsidRPr="00495234" w:rsidTr="00B17C92">
        <w:trPr>
          <w:trHeight w:val="2205"/>
        </w:trPr>
        <w:tc>
          <w:tcPr>
            <w:tcW w:w="27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2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2D22" w:rsidRPr="00495234" w:rsidRDefault="00662D22" w:rsidP="00B17C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2 000,0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662D22" w:rsidRPr="00495234" w:rsidTr="00B17C92">
        <w:trPr>
          <w:trHeight w:val="480"/>
        </w:trPr>
        <w:tc>
          <w:tcPr>
            <w:tcW w:w="510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146 177,1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-7 233,0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62D22" w:rsidRPr="00495234" w:rsidRDefault="00662D22" w:rsidP="00B17C9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952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X</w:t>
            </w:r>
          </w:p>
        </w:tc>
      </w:tr>
    </w:tbl>
    <w:p w:rsidR="00624735" w:rsidRDefault="00624735" w:rsidP="002375E5">
      <w:pPr>
        <w:jc w:val="right"/>
        <w:rPr>
          <w:rFonts w:ascii="Times New Roman" w:hAnsi="Times New Roman"/>
        </w:rPr>
      </w:pPr>
    </w:p>
    <w:p w:rsidR="002375E5" w:rsidRPr="002375E5" w:rsidRDefault="002375E5" w:rsidP="002375E5">
      <w:pPr>
        <w:numPr>
          <w:ilvl w:val="0"/>
          <w:numId w:val="2"/>
        </w:num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5E5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  <w:r w:rsidRPr="002375E5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lastRenderedPageBreak/>
        <w:tab/>
      </w:r>
      <w:r w:rsidR="00BC2BD6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Т</w:t>
      </w:r>
      <w:r w:rsidRPr="002375E5"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  <w:t>ыс. руб.</w:t>
      </w: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tbl>
      <w:tblPr>
        <w:tblW w:w="9953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7"/>
        <w:gridCol w:w="567"/>
        <w:gridCol w:w="425"/>
        <w:gridCol w:w="426"/>
        <w:gridCol w:w="425"/>
        <w:gridCol w:w="283"/>
        <w:gridCol w:w="567"/>
        <w:gridCol w:w="709"/>
        <w:gridCol w:w="567"/>
        <w:gridCol w:w="1134"/>
        <w:gridCol w:w="1134"/>
        <w:gridCol w:w="709"/>
      </w:tblGrid>
      <w:tr w:rsidR="00662D22" w:rsidRPr="00662D22" w:rsidTr="00EE11DB">
        <w:trPr>
          <w:trHeight w:val="626"/>
        </w:trPr>
        <w:tc>
          <w:tcPr>
            <w:tcW w:w="3007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992" w:type="dxa"/>
            <w:gridSpan w:val="2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ППП</w:t>
            </w:r>
          </w:p>
        </w:tc>
        <w:tc>
          <w:tcPr>
            <w:tcW w:w="426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</w:t>
            </w:r>
          </w:p>
        </w:tc>
        <w:tc>
          <w:tcPr>
            <w:tcW w:w="708" w:type="dxa"/>
            <w:gridSpan w:val="2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567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1134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Уточненный план</w:t>
            </w:r>
          </w:p>
        </w:tc>
        <w:tc>
          <w:tcPr>
            <w:tcW w:w="1134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 на 01.04.2026</w:t>
            </w:r>
          </w:p>
        </w:tc>
        <w:tc>
          <w:tcPr>
            <w:tcW w:w="709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2 567 405,5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392 773,2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389 883,5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83 447,1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главы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231 729,7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55 652,5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518,1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231 141,2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55 652,5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231 141,2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55 652,5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231 141,2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55 652,5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231 141,2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55 652,5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231 141,2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55 652,5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231 141,2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55 652,5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149 617,8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26 409,7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11 279,3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2 911,2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11 279,3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2 911,2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"Государственная поддержка коренных малочисленных народов Севера"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10 979,3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2 911,2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EE11DB" w:rsidRPr="00662D22" w:rsidTr="00EE11DB">
        <w:trPr>
          <w:trHeight w:val="415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Реализация полномочия, указанного в пункте 2 статьи 2 Закона Ханты-Мансийского автономного округа – Югры от 31 января 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"Устойчивое развитие коренных малочисленных народов Севера"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7 829,3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2 911,2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1 111,2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22,6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1 111,2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на продукцию охоты юридическим лицам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на возмещение затрат на оплату коммунальных услуг по расходам на заготовку и переработку продукции традиционной хозяйственной деятельности юридическим лицам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2 057,6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2 057,6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2 007,6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EE11DB" w:rsidRPr="00662D22" w:rsidTr="00EE11DB">
        <w:trPr>
          <w:trHeight w:val="135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2 007,6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2 007,6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2 007,6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"Организация и проведение мероприятий, направленных на профилактику правонарушений"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12 154,4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12 154,4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8,2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8 588,4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8 588,4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8 588,4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8 588,4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"Приобретение имущества в муниципальную собственность"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3 566,0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3 566,0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3 566,0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3 566,0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124 064,0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22 128,2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124 064,0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22 128,2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17 285,1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3 298,2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2 515,0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792,3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514,4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514,4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243,4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88,5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14 595,1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2 415,9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16,6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13 779,0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2 399,5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13 779,0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2 399,5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816,1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816,1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</w:tr>
      <w:tr w:rsidR="00EE11DB" w:rsidRPr="00662D22" w:rsidTr="00EE11DB">
        <w:trPr>
          <w:trHeight w:val="1162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"Выполнение полномочий главы Березовского района в сфере наград"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Выполнение полномочий главы Березовского района в сфере наград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"Повышение профессионального уровня муниципальных служащих"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МКУ "ЦБО"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24 810,8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4 594,1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24 810,8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4 594,1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24 626,2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4 583,4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24 626,2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4 583,4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5,8</w:t>
            </w:r>
          </w:p>
        </w:tc>
      </w:tr>
      <w:tr w:rsidR="00EE11DB" w:rsidRPr="00662D22" w:rsidTr="00EE11DB">
        <w:trPr>
          <w:trHeight w:val="13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"Обеспечение деятельности МКУ "ХЭС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АБР"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46 527,4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8 566,1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46 527,4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8 566,1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23 272,1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23 272,1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21 660,3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21 660,3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1 595,0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МКУ "УКСиР"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34 930,7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34 930,7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34 638,0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5 620,8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34 638,0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5 620,8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172,7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этнокультурному многообразию народов России"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"Мониторинг общественного мнения"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39 734,8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8 369,5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8 657,2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8 657,2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8 657,2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8 657,2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4 842,7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1 210,7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4 842,7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1 210,7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4 842,7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1 210,7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3 814,5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3 617,1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3 617,1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26 920,6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6 807,4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26 920,6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6 807,4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26 920,6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6 807,4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"Предупреждение и ликвидация чрезвычайных ситуаций"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"Материально-техническое и финансовое обеспечение МКУ "УГЗН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26 870,3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6 807,4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26 870,3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6 807,4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25,3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20 045,0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3 695,1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20 045,0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3 695,1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6 825,3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3 112,3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6 825,3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3 112,3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3 584,0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3 584,0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3 584,0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"Предупреждение и ликвидация чрезвычайных ситуаций"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3 584,0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3 584,0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3 584,0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3 584,0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8,7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9,1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38 434,5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2 531,2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2 449,9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2 449,9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2 449,9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"Развитие сельскохозяйственного производства, рыбохозяйственного комплекса и деятельности по заготовке и переработке дикоросов"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на поддержку растениеводства сельскохозяйственным товаропроизводителям (за исключением личных подсобных хозяйств)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на поддержку животноводства сельскохозяйственным товаропроизводителям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1 035,3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на поддержку рыбохозяйственного комплекса товаропроизводителям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на поддержку деятельности по заготовке и переработке дикоросов юридическим лицам, индивидуальным предпринимателям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84384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"Реализация государственного полномочия по организации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14 920,6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14 920,6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14 920,6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6 758,4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6 758,4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6 758,4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6 758,4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Комплекс процессных мероприятий "Обеспечение повышения качества и доступности транспортных услуг, оказываемых с использованием воздушного, водного транспорта"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"Проектирование, строительство, капитальный и (или) текущий ремонт вертолетных площадок"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5 994,8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12 870,7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1 515,7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12 154,5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12 154,5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12,1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администрации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10 390,5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10 390,5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10 390,5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10 390,5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14,2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"Развитие системы обеспечения информационной безопасности администрации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7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Закупка товаров, работ и услуг для обеспечения государственных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МКУ "УКСиР"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52,3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132,0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2 066,5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2 066,5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2 066,5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2 045,1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2 045,1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2 045,1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1 110 166,4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266 100,1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1 067 466,8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260 323,8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1 067 466,8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260 323,8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952 233,6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260 323,8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 "Капитальный ремонт объектов коммунального комплекса"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24 804,0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24 804,0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24 804,0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24 804,0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1162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 "Предоставление субсидий на возмещение недополученных доходов, организациям ,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629 938,5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216 030,2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34,3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населению,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629 938,5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216 030,2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629 938,5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216 030,2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34,3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629 938,5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216 030,2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34,3</w:t>
            </w:r>
          </w:p>
        </w:tc>
      </w:tr>
      <w:tr w:rsidR="00EE11DB" w:rsidRPr="00662D22" w:rsidTr="00EE11DB">
        <w:trPr>
          <w:trHeight w:val="154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148 824,6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34 495,2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23,2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148 824,6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34 495,2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148 824,6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34 495,2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23,2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148 824,6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34 495,2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23,2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Комплекс процессных мероприятий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34 216,9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19 500,0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14 716,9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14 716,9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14 716,9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65 590,7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1 181,5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59 218,9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4 573,6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1 181,5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4 573,6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1 181,5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4 573,6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1 181,5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25,8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76,2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76,2</w:t>
            </w:r>
          </w:p>
        </w:tc>
      </w:tr>
      <w:tr w:rsidR="00EE11DB" w:rsidRPr="00662D22" w:rsidTr="00EE11DB">
        <w:trPr>
          <w:trHeight w:val="135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 "Предоставление субсидий  юридическим лицам (за исключением государственных (муниципальных) учреждений), индивидуальным предпринимателям на возмещение затрат, связанных с транспортными расходами по доставке продукции, поставляемой централизованным и децентрализованным способом для обеспечения жизнедеятельности населения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14 702,4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14 702,4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14 702,4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14 702,4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54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ресурсоснабжающим организациям, осуществляющим регулируемый вид деятельности в сферах тепло-, водоснабжения и водоотведения, в связи с применением понижающих коэффициентов к нормативам потребления коммунальных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35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"Субсидии на 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20 985,6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162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Возмещение экономически обоснованных расходов, недополученных доходов  ресурсоснабжающим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20 985,6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20 985,6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20 985,6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целей социально-экономического развития автономного округа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115 233,2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"Создание (реконструкция) коммунальных объектов"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115 233,2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114 080,8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114 080,8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114 080,8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Реконструкция, расширение, модернизация, строительство коммунальных объектов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1 152,4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1 152,4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1 152,4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42 611,0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5 750,0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42 611,0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5 750,0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42 611,0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5 750,0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13,5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6 369,7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6 369,7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6 369,7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6 369,7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"Содержание площадок временного накопления отходов на территории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36 241,3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5 750,0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36 241,3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5 750,0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36 241,3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5 750,0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36 241,3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5 750,0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35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79,7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"Предоставление субсидий на возмещение недополученных доходов, организациям , осуществляющим реализацию населению сжиженного газа"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54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"Предоставление субсидий на возмещение недополученных доходов, организациям, осуществляющим реализацию электрической энергии предприятиям жилищно-коммунального и агропромышленного комплексов, субъектов малого и среднего предпринимательства, организациям бюджетной сферы в зоне децентрализованного электроснабжения по цене  электрической энергии зоны централизованного электроснабжения"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154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Комплекс процессных мероприятий "Предоставление субсидий на возмещение ресурсоснабжающим организациям, осуществляющим регулируемый вид деятельности в сфере тепло- водоснабжения и водоотведения, недополученных доходов в связи с применением понижающих коэффициентов к нормативам потребления коммунальных услуг и нормам расхода топливной энергии, используемой на подогрев холодной воды для предоставления коммунальной услуги по горячему водоснабжению"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ресурсоснабжающим организациям, осуществляющим регулируемый вид деятельности в сферах тепло-, водоснабжения и водоотведения, в связи с применением понижающих коэффициентов к нормативам потребления коммунальных услуг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135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"Субсидии на возмещение ресурсоснабжающим организациям, осуществляющим регулируемый вид деятельности в сфере тепло-, водоснабжения и водоотведения, экономически обоснованных расходов в целях соблюдения установленных предельных (максимальных) индексов изменения размера вносимой гражданами платы за коммунальные услуги"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1162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экономически обоснованных расходов, недополученных доходов  ресурсоснабжающим организациям, осуществляющим регулируемый вид деятельности в сферах тепло-, водоснабжения и водоотведения, в целях соблюдения установленных предельных (максимальных) индексов изменения размера вносимой гражданами платы за коммунальные услуги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84410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4 921,7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4 921,7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4 921,7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4 921,7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"Строительство объектов для размещения и переработки твердых коммунальных (бытовых) отходов (межмуниципальных, поселенческих и локальных)"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Осуществление отдельных государственных полномочий Ханты - Мансийского автономного округа - Югры в сфере обращения с твердыми коммунальными отходами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145,2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"Охрана окружающей среды"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4 776,5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4 776,5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4 776,5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4 776,5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820 639,0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22 990,9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738 401,1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19 728,7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738 401,1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19 728,7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17 352,8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17 352,8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7 523,5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7 523,5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7 523,5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Капитальный ремонт и оснащение немонтируемыми средствами обучения и воспитания объектов муниципальных общеобразовательных организаций (объекты капитального ремонта, планируемые к реализации в рамках одного финансового года)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9 829,3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9 829,3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9 829,3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246 389,4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19 728,7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219 067,2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216 876,2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216 876,2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216 876,2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162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Софинансирование муниципальных программ (подпрограмм) по благоустройству территорий муниципальных общеобразовательных организаций, включая обустройство и (или) ремонт, оснащение плоскостных спортивных сооружений, развивающих площадок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S3020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S3020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S3020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"Строительство, реконструкция и капитальные ремонты объектов образования"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27 322,2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19 728,7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27 322,2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19 728,7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25 610,0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19 220,9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25 610,0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19 220,9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507,8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507,8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29,7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целей социально-экономического развития Ханты-Мансийского автономного округа –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474 658,9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"Укрепление материально-технической базы образовательных организаций, организаций для отдыха и оздоровления детей"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474 658,9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469 911,9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469 911,9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469 911,9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образовательных организаций, организаций для отдыха и оздоровления детей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4 747,0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67 237,9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3 262,2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"Молодёжная политика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67 237,9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3 262,2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43 549,9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Региональный проект "Россия – страна возможностей"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43 549,9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программы комплексного развития молодежной политики в субъектах Российской Федерации "Регион для молодых" (участникам, отобранным по результатам Всероссийского конкурса программ комплексного развития молодежной политики в субъектах Российской Федерации "Регион для молодых")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51162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43 549,9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51162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43 549,9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51162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43 549,9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23 688,0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3 262,2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0,4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"Обеспечение деятельности муниципального автономного учреждения Березовского района </w:t>
            </w:r>
          </w:p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"Молодежный центр "Звездный"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22 794,0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3 258,8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22 794,0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3 258,8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22 794,0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3 258,8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22 794,0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3 258,8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"Создание условий для сохранения культурного и исторического наследия и развития архивного дела"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EE11DB" w:rsidRPr="00662D22" w:rsidTr="00EE11DB">
        <w:trPr>
          <w:trHeight w:val="27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автономного округа –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"Организация и проведение дезинсекции и дератизации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123 705,9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"Выплата пенсии за выслугу лет лицам, замещающим муниципальные должности"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Пенсии за выслугу лет лицам, замещавшим муниципальные должности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13 440,0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3 360,0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107 135,7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107 135,7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107 135,7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6 269,6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35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5 946,6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5 946,6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5 946,6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54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Мероприятия по предоставлению субсидии гражданам для переселения из жилых домов, находящихся в зонах затопления, подтопления, а также участникам специальной военной операции, членам их семей, состоящим на учете в качестве нуждающихся в жилых помещениях, предоставляемых по договорам социального найма, на приобретение (строительство) жилых помещений в собственность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 "Оказание государственной поддержки отдельных категорий граждан на улучшение жилищных условий"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100 866,1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2 168,5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97 710,6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97 710,6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97 710,6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обеспечению жильем граждан из числа коренных малочисленных народов Ханты-Мансийского автономного округа – Югры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S3100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S3100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S3100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2 330,2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2 330,2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2 330,2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2 330,2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Реализация мероприятий по обеспечению жильем молодых семей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2 330,2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2 330,2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2 330,2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35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 "Организация финансовой, имущественной, консультационной поддержки социально ориентированным некоммерческим организациям на реализацию социально значимых проектов, включая поддержку социально ориентированных некоммерческих организаций, осуществляющих деятельность в области организации и поддержки благотворительности и добровольчества (волонтерства)"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5 649,3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5 649,3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5 649,3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5 649,3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МАУ "Березовский медиацентр"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5 649,3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5 649,3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5 649,3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5 649,3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Дума Березовского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21 258,9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4 601,4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21,6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21 258,9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4 601,4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21,6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21 258,9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4 601,4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21 258,9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4 601,4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21 258,9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4 601,4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21 228,9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4 601,4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13 899,0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2 569,4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13 899,0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2 569,4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13 899,0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2 569,4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6 585,0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1 916,6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29,1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6 585,0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1 916,6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6 585,0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1 916,6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464,9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464,9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464,9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"Выполнение полномочий Думы Березовского района в сфере наград"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Выполнение полномочий Думы Березовского района в сфере наград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Контрольно-счетная палата Березовского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15 645,0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3 192,2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20,4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3 192,2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3 192,2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3 192,2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3 192,2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15 645,0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3 192,2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9 753,0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131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его заместители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22,3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1 230,5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9,9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по финансам администрации Березовского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1 180 190,6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77 409,6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128 545,4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9 113,7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57 142,2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9 113,7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57 142,2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9 113,7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57 142,2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9 113,7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57 142,2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9 113,7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55 820,3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8 839,1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55 820,3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8 839,1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55 820,3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8 839,1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15,8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EE11DB" w:rsidRPr="00662D22" w:rsidTr="00EE11DB">
        <w:trPr>
          <w:trHeight w:val="415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"Управление Резервным фондом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67 403,2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67 403,2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67 403,2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67 403,2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мер по обеспечению сбалансированности бюджетов поселений за счет средств бюджета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67 403,2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67 403,2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67 403,2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"Предоставление субвенций на осуществление отдельных государственных полномочий"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6 408,0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Муниципальная программа "Профилактика правонарушений и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обеспечение отдельных прав граждан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-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"Создание условий для деятельности народных дружин"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156 122,1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2 033,6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16,9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5 824,5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1 129,1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142 813,6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142 813,6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142 813,6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функционирования сети автомобильных дорог общего пользования местного значения"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142 813,6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1 545,1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Приведение автомобильных дорог местного значения в нормативное состояние, в том числе слоев износа дорожного покрытия (Средства дорожного фонда Ханты-Мансийского автономного округа – Югры)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9Д040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141 268,5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9Д040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141 268,5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9Д040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141 268,5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1 623,6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1 623,6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1 623,6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развитию градостроительной деятельности"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1 623,6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1 623,6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1 623,6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1 623,6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618 519,9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8 857,3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527 526,6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8 857,3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527 526,6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8 857,3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501 550,3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501 550,3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1,5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устойчивого сокращения непригодного для проживания жилищного фонда за счет средств, поступивших от публично-правовой компании "Фонд развития территорий"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73 827,4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73 827,4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73 827,4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устойчивого сокращения непригодного для проживания жилищного фонда за счет средств бюджета Ханты-Мансийского автономного округа -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427 722,9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427 722,9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427 722,9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7 571,5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25 976,3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25 976,3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4,9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приобретению жилья и осуществлению выплат гражданам, в чьей собственности находятся жилые помещения, входящие в аварийный жилищный фонд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33,6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освобождению земельных участков, планируемых для жилищного строительства и комплекса мероприятий по формированию земельных участков для индивидуального жилищного строительства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22 126,5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22 126,5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22 126,5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82907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82907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82907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74 614,4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74 614,4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74 614,4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надежности и качества предоставления коммунальных услуг"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74 614,4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74 614,4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74 614,4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74 614,4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16 378,9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16 378,9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16 378,9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16 378,9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16 378,9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16 378,9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16 378,9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"Сохранение культурного и исторического наследия"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"Обслуживание муниципального долга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 Березовского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269 553,4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55 722,4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249 551,6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50 722,0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249 551,6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50 722,0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249 551,6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50 722,0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249 551,6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50 722,0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Дотация на выравнивание бюджетной обеспеченности поселений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249 551,6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50 722,0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249 551,6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50 722,0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249 551,6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50 722,0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20 001,8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5 000,4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20 001,8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5 000,4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20 001,8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5 000,4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20 001,8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5 000,4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трансферты, передаваемые из бюджета муниципального района в бюджеты поселений за счет средств бюджета района на частичное обеспечение расходов, связанных с увеличением фонда оплаты труда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20 001,8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5 000,4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20 001,8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5 000,4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20 001,8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5 000,4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2 640 948,0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502 009,4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2 130,0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2 616 344,9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496 296,8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512 430,6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103 051,9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512 430,6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103 051,9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512 430,6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103 051,9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512 430,6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103 051,9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147 649,2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34 734,4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147 649,2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34 734,4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147 649,2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34 734,4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программ дошкольного образования муниципальным образовательным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364 481,4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68 317,5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364 481,4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68 317,5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364 481,4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68 317,5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1 820 094,6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337 427,7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1 820 094,6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337 427,7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95 853,4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12 055,8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19 813,5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(объекты капитального ремонта, планируемые к реализации в рамках одного финансового года)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19 813,5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19 813,5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57501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19 813,5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76 039,9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12 055,8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154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50500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718,7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12,3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2 444,0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2 444,0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1 016,3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1 427,7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8,4</w:t>
            </w:r>
          </w:p>
        </w:tc>
      </w:tr>
      <w:tr w:rsidR="00EE11DB" w:rsidRPr="00662D22" w:rsidTr="00EE11DB">
        <w:trPr>
          <w:trHeight w:val="69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72 517,9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11 654,1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72 517,9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11 654,1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35 452,0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5 622,2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Ю6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37 065,9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6 031,9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1 724 241,2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325 371,9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426,4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1 723 614,8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325 371,9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328 090,2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70 632,6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328 090,2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70 632,6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136 422,9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26 827,8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191 667,3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43 804,8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22,9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86 310,2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20 686,7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86 310,2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20 686,7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52 280,5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11 117,9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34 029,7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9 568,8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основных общеобразовательных программ муниципальными общеобразовательными организациями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1 247 133,0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224 009,2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1 247 133,0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224 009,2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547 251,4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96 765,7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699 881,6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127 243,5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проведения государственной итоговой аттестации, завершающей освоение основных образовательных программ основного общего и среднего общего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559,6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3 180,0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559,6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2 544,0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84306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26 978,4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4 079,8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84306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26 978,4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4 079,8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84306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10 699,4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2 857,7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84306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16 279,0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1 222,1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31 723,0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5 404,0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31 723,0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5 404,0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19 414,3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3 168,4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12 308,7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2 235,6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137 003,7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27 056,1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137 003,7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27 056,1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137 003,7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27 056,1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Стипендии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"Содействие развитию дошкольного образования и общего образования" 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"Содействие развитию дополнительного образования"  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135 726,7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27 050,1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135 726,7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27 050,1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135 726,7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27 050,1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78 705,9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15 763,6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57 020,8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11 286,5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5 071,5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5 071,5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5 071,5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занятости молодежи"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5 071,5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5 071,5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5 071,5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5 071,5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141 744,5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28 761,1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122 481,9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27 902,6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122 481,9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27 902,6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"Обеспечение деятельности органов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34 201,8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9 142,1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29 358,0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8 012,1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27,3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29 358,0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8 012,1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29 358,0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8 012,1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4 843,8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23,3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429,6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376,9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429,6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376,9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3 924,7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3 924,7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639,0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489,5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"Содействие деятельности образовательного процесса на территории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88 280,1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18 760,5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87 177,1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18 359,8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21,1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66 911,4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14 024,5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66 911,4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14 024,5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1 452,9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1 452,9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138,2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18 812,8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4 197,1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18 812,8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4 197,1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22,3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1 103,0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36,3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678,3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678,3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292,4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424,7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292,4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19 262,6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19 262,6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19 262,6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1 102,3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1 058,3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1 058,3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8 073,7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8 073,7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2 153,2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5 920,5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4 892,2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4 892,2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858,5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645,5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4 467,4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213,0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4,8</w:t>
            </w:r>
          </w:p>
        </w:tc>
      </w:tr>
      <w:tr w:rsidR="00EE11DB" w:rsidRPr="00662D22" w:rsidTr="00EE11DB">
        <w:trPr>
          <w:trHeight w:val="1162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22 473,1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22 473,1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22 473,1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22 473,1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Комплекс процессных мероприятий "Содействие деятельности образовательного процесса на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территории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22 473,1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компенсации части родительской платы, компенсации расходов в связи с освобождением от взимания родительской платы за присмотр и уход за детьми в организациях, осуществляющих образовательную деятельность по реализации образовательной программы дошкольного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22 473,1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22 473,1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22 473,1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5 712,6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445 058,7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71 755,7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16,1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80 195,5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16 741,9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80 195,5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16 741,9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80 195,5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16 741,9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80 195,5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16 741,9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80 195,5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16 741,9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80 195,5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16 741,9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76 695,9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16 012,8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76 695,9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16 012,8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699,5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3 352,2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699,5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128 934,0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21 002,9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128 814,0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21 002,9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128 814,0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21 002,9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128 814,0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21 002,9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128 613,2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21 002,9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128 613,2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21 002,9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128 613,2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21 002,9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128 613,2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21 002,9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235 929,2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34 010,9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212 348,8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30 748,0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212 348,8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30 748,0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55900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55900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55900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26 900,0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"Сохранение культурного и исторического наследия"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2 005,1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1 908,4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1 908,4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38,6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1 908,4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735,8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38,6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библиотек муниципальных образований автономного округа)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L5191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183 443,7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30 003,5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подведомственных учреждений в сфере культуры"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182 667,7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29 877,9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181 019,2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29 877,9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181 019,2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29 877,9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45 100,5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6 188,1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135 918,7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23 689,8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1 648,5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реализации переданных полномочий городского поселения Березово"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23 580,4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3 262,9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23 580,4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3 262,9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23 580,4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3 262,9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21 722,2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3 262,9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21 722,2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3 262,9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15,0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18 161,7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3 224,6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18 161,7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3 224,6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3 507,1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3 507,1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53,4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"Поддержка добровольческих (волонтерских) и некоммерческих организации"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1 858,2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спорта и социальной политики администрации Березовского района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308 349,2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55 958,2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2 315,0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2 315,0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2 315,0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2 315,0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2 315,0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2 305,0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427,6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7 110,6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7 110,6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7 110,6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7 110,6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"Организация отдыха и оздоровления детей"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7 110,6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970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542,8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6 556,8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2 083,6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2 083,6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4 473,2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4 473,2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1162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труда и отдыха с дневным пребыванием детей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"Оказание дополнительных мер социальной поддержки гражданам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EE11DB" w:rsidRPr="00662D22" w:rsidTr="00EE11DB">
        <w:trPr>
          <w:trHeight w:val="1162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Дополнительная мера социальной поддержки гражданам, заключившим контракт о прохождении военной службы, направленным для выполнения задач в ходе специальной военной операции на территориях Донецкой Народной Республики, Луганской Народной Республики, Запорожской, Херсонской областей и Украины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289 473,6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51 730,6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262 761,1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46 705,5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262 761,1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46 705,5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262 761,1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46 705,5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258 754,6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46 705,5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257 913,8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46 355,3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257 913,8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46 355,3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257 913,8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46 355,3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840,8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"Совершенствование спортивной инфраструктуры"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3 950,5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сети спортивных объектов шаговой доступности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3 911,0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3 911,0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3 911,0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сети спортивных объектов шаговой доступности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39,5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Комплекс процессных мероприятий "Реализация мероприятий по внедрению Всероссийского физкультурно-спортивного комплекса "Готов к труду и обороне"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6 797,2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1 988,3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6 797,2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1 988,3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29,3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6 797,2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1 988,3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6 797,2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1 988,3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29,3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образовательных организаций, осуществляющих подготовку спортивного резерва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5 351,0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1 971,1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5 351,0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1 971,1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5 351,0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1 971,1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1 392,1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1 392,1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1 392,1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58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образовательных организаций, осуществляющих подготовку спортивного резерва за счет средств бюджета муниципального образования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31,8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S2970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17,2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31,8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19 915,3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 и спорта в Березовском районе"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19 915,3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15,2</w:t>
            </w:r>
          </w:p>
        </w:tc>
      </w:tr>
      <w:tr w:rsidR="00EE11DB" w:rsidRPr="00662D22" w:rsidTr="00EE11DB">
        <w:trPr>
          <w:trHeight w:val="23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Комплексы процессных мероприятий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19 915,3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15,2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"Обеспечение деятельности органов местного самоуправления Березовского района"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19 715,3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19 715,3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3 036,8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EE11DB" w:rsidRPr="00662D22" w:rsidTr="00EE11DB">
        <w:trPr>
          <w:trHeight w:val="778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19 274,1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3 004,1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19 274,1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3 004,1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441,2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7,4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Комплекс процессных мероприятий "Поддержка добровольческих (волонтерских) и некоммерческих организаций"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273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Субсидии бюджетным и автономным учреждениям, некоммерческим </w:t>
            </w: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tabs>
                <w:tab w:val="left" w:pos="136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tabs>
                <w:tab w:val="left" w:pos="1306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EE11DB" w:rsidRPr="00662D22" w:rsidTr="00EE11DB">
        <w:trPr>
          <w:trHeight w:val="396"/>
        </w:trPr>
        <w:tc>
          <w:tcPr>
            <w:tcW w:w="300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426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425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567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1134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shd w:val="solid" w:color="FFFFFF" w:fill="auto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662D22" w:rsidRPr="00662D22" w:rsidTr="00EE11DB">
        <w:trPr>
          <w:trHeight w:val="259"/>
        </w:trPr>
        <w:tc>
          <w:tcPr>
            <w:tcW w:w="3007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567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7 178 855,9</w:t>
            </w:r>
          </w:p>
        </w:tc>
        <w:tc>
          <w:tcPr>
            <w:tcW w:w="1134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1 107 699,7</w:t>
            </w:r>
          </w:p>
        </w:tc>
        <w:tc>
          <w:tcPr>
            <w:tcW w:w="709" w:type="dxa"/>
          </w:tcPr>
          <w:p w:rsidR="00662D22" w:rsidRPr="00662D22" w:rsidRDefault="00662D22" w:rsidP="00662D2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62D22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15,4</w:t>
            </w:r>
          </w:p>
        </w:tc>
      </w:tr>
    </w:tbl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widowControl w:val="0"/>
        <w:tabs>
          <w:tab w:val="left" w:pos="8850"/>
          <w:tab w:val="left" w:pos="8985"/>
          <w:tab w:val="right" w:pos="9921"/>
        </w:tabs>
        <w:jc w:val="left"/>
        <w:rPr>
          <w:rFonts w:ascii="Times New Roman" w:eastAsiaTheme="minorEastAsia" w:hAnsi="Times New Roman" w:cs="Times New Roman"/>
          <w:sz w:val="20"/>
          <w:szCs w:val="20"/>
          <w:lang w:eastAsia="ru-RU" w:bidi="ru-RU"/>
        </w:rPr>
      </w:pPr>
    </w:p>
    <w:p w:rsidR="002375E5" w:rsidRPr="002375E5" w:rsidRDefault="002375E5" w:rsidP="002375E5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2375E5" w:rsidRPr="002375E5" w:rsidRDefault="002375E5" w:rsidP="002375E5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77257D" w:rsidRDefault="007725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C25235" w:rsidRDefault="00C25235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095782" w:rsidRDefault="00095782" w:rsidP="000264EC">
      <w:pPr>
        <w:widowControl w:val="0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bookmarkStart w:id="0" w:name="_GoBack"/>
      <w:bookmarkEnd w:id="0"/>
    </w:p>
    <w:sectPr w:rsidR="00095782" w:rsidSect="005B1F8B"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2506" w:rsidRDefault="009A2506" w:rsidP="00B452D4">
      <w:r>
        <w:separator/>
      </w:r>
    </w:p>
  </w:endnote>
  <w:endnote w:type="continuationSeparator" w:id="0">
    <w:p w:rsidR="009A2506" w:rsidRDefault="009A2506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2506" w:rsidRDefault="009A2506" w:rsidP="00B452D4">
      <w:r>
        <w:separator/>
      </w:r>
    </w:p>
  </w:footnote>
  <w:footnote w:type="continuationSeparator" w:id="0">
    <w:p w:rsidR="009A2506" w:rsidRDefault="009A2506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 w15:restartNumberingAfterBreak="0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 w15:restartNumberingAfterBreak="0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2602E"/>
    <w:rsid w:val="000264EC"/>
    <w:rsid w:val="00027242"/>
    <w:rsid w:val="00041E6D"/>
    <w:rsid w:val="0005701A"/>
    <w:rsid w:val="000575B0"/>
    <w:rsid w:val="000770A1"/>
    <w:rsid w:val="00082B99"/>
    <w:rsid w:val="00095186"/>
    <w:rsid w:val="00095782"/>
    <w:rsid w:val="000A72B8"/>
    <w:rsid w:val="000B0A9D"/>
    <w:rsid w:val="000B2AAA"/>
    <w:rsid w:val="000B39A9"/>
    <w:rsid w:val="000C115C"/>
    <w:rsid w:val="000C7CCD"/>
    <w:rsid w:val="000D2A6E"/>
    <w:rsid w:val="000D31A8"/>
    <w:rsid w:val="000E7AEC"/>
    <w:rsid w:val="0011144A"/>
    <w:rsid w:val="00135F00"/>
    <w:rsid w:val="0014471B"/>
    <w:rsid w:val="001475BC"/>
    <w:rsid w:val="001517CC"/>
    <w:rsid w:val="001533C0"/>
    <w:rsid w:val="00186CE8"/>
    <w:rsid w:val="001C6DF3"/>
    <w:rsid w:val="00213AF7"/>
    <w:rsid w:val="00216BB2"/>
    <w:rsid w:val="00220E36"/>
    <w:rsid w:val="002375E5"/>
    <w:rsid w:val="002405A8"/>
    <w:rsid w:val="00263346"/>
    <w:rsid w:val="002727C3"/>
    <w:rsid w:val="0029382A"/>
    <w:rsid w:val="002C0DB2"/>
    <w:rsid w:val="0030264A"/>
    <w:rsid w:val="00330AFD"/>
    <w:rsid w:val="0033261E"/>
    <w:rsid w:val="00352E77"/>
    <w:rsid w:val="00357C89"/>
    <w:rsid w:val="00365E48"/>
    <w:rsid w:val="00367D69"/>
    <w:rsid w:val="0037584B"/>
    <w:rsid w:val="003A0F5C"/>
    <w:rsid w:val="003B0C5B"/>
    <w:rsid w:val="003C243C"/>
    <w:rsid w:val="003D5413"/>
    <w:rsid w:val="003E4DAD"/>
    <w:rsid w:val="003E576D"/>
    <w:rsid w:val="003F6C30"/>
    <w:rsid w:val="004030B3"/>
    <w:rsid w:val="00406F1C"/>
    <w:rsid w:val="00410EBE"/>
    <w:rsid w:val="00450903"/>
    <w:rsid w:val="00452501"/>
    <w:rsid w:val="00471772"/>
    <w:rsid w:val="00473A0C"/>
    <w:rsid w:val="00487CF5"/>
    <w:rsid w:val="00493788"/>
    <w:rsid w:val="004F6E87"/>
    <w:rsid w:val="005173A2"/>
    <w:rsid w:val="00520329"/>
    <w:rsid w:val="00523BEF"/>
    <w:rsid w:val="005513D7"/>
    <w:rsid w:val="00556D93"/>
    <w:rsid w:val="00562718"/>
    <w:rsid w:val="00594234"/>
    <w:rsid w:val="00595891"/>
    <w:rsid w:val="005A2954"/>
    <w:rsid w:val="005A3660"/>
    <w:rsid w:val="005B1F8B"/>
    <w:rsid w:val="005C74C2"/>
    <w:rsid w:val="005D1A1C"/>
    <w:rsid w:val="005E79DE"/>
    <w:rsid w:val="005F49E7"/>
    <w:rsid w:val="00600F09"/>
    <w:rsid w:val="00614C6A"/>
    <w:rsid w:val="00616979"/>
    <w:rsid w:val="00624735"/>
    <w:rsid w:val="00652E7E"/>
    <w:rsid w:val="00654D67"/>
    <w:rsid w:val="00662D22"/>
    <w:rsid w:val="00667867"/>
    <w:rsid w:val="00667956"/>
    <w:rsid w:val="00671AC5"/>
    <w:rsid w:val="00684794"/>
    <w:rsid w:val="006A3891"/>
    <w:rsid w:val="0070220D"/>
    <w:rsid w:val="0070251F"/>
    <w:rsid w:val="0070342A"/>
    <w:rsid w:val="007147E6"/>
    <w:rsid w:val="00757115"/>
    <w:rsid w:val="00766AC7"/>
    <w:rsid w:val="00766D87"/>
    <w:rsid w:val="0077257D"/>
    <w:rsid w:val="00780960"/>
    <w:rsid w:val="00780992"/>
    <w:rsid w:val="007C2566"/>
    <w:rsid w:val="007D435B"/>
    <w:rsid w:val="007D60CA"/>
    <w:rsid w:val="007E13F1"/>
    <w:rsid w:val="007E4B4A"/>
    <w:rsid w:val="007F30EC"/>
    <w:rsid w:val="007F3CDA"/>
    <w:rsid w:val="007F7C1D"/>
    <w:rsid w:val="00804CF9"/>
    <w:rsid w:val="00806BF5"/>
    <w:rsid w:val="0082222A"/>
    <w:rsid w:val="00867F24"/>
    <w:rsid w:val="0088335B"/>
    <w:rsid w:val="008926EF"/>
    <w:rsid w:val="008A01FB"/>
    <w:rsid w:val="008A63AC"/>
    <w:rsid w:val="008B7D26"/>
    <w:rsid w:val="008D184B"/>
    <w:rsid w:val="008D4C8D"/>
    <w:rsid w:val="008E7578"/>
    <w:rsid w:val="009208C0"/>
    <w:rsid w:val="0092155D"/>
    <w:rsid w:val="00946C0C"/>
    <w:rsid w:val="0098233F"/>
    <w:rsid w:val="0098270C"/>
    <w:rsid w:val="00993CDC"/>
    <w:rsid w:val="009A0704"/>
    <w:rsid w:val="009A2506"/>
    <w:rsid w:val="009A4BEB"/>
    <w:rsid w:val="009A7D27"/>
    <w:rsid w:val="009C0EE3"/>
    <w:rsid w:val="009E0924"/>
    <w:rsid w:val="009F4743"/>
    <w:rsid w:val="00A065DC"/>
    <w:rsid w:val="00A23474"/>
    <w:rsid w:val="00A2429D"/>
    <w:rsid w:val="00A2457B"/>
    <w:rsid w:val="00A27B7A"/>
    <w:rsid w:val="00A51FB6"/>
    <w:rsid w:val="00A73003"/>
    <w:rsid w:val="00A85B2C"/>
    <w:rsid w:val="00AA19EB"/>
    <w:rsid w:val="00AB377F"/>
    <w:rsid w:val="00AC319E"/>
    <w:rsid w:val="00AE5BB1"/>
    <w:rsid w:val="00AF1C04"/>
    <w:rsid w:val="00AF6E8F"/>
    <w:rsid w:val="00B1467D"/>
    <w:rsid w:val="00B159FC"/>
    <w:rsid w:val="00B23229"/>
    <w:rsid w:val="00B32E95"/>
    <w:rsid w:val="00B3689B"/>
    <w:rsid w:val="00B42DA5"/>
    <w:rsid w:val="00B452D4"/>
    <w:rsid w:val="00B7335A"/>
    <w:rsid w:val="00B84073"/>
    <w:rsid w:val="00BB5297"/>
    <w:rsid w:val="00BB55D7"/>
    <w:rsid w:val="00BB7605"/>
    <w:rsid w:val="00BC2BD6"/>
    <w:rsid w:val="00BD2CAC"/>
    <w:rsid w:val="00BD5282"/>
    <w:rsid w:val="00BD5429"/>
    <w:rsid w:val="00BE033A"/>
    <w:rsid w:val="00BE6FBD"/>
    <w:rsid w:val="00BF03DD"/>
    <w:rsid w:val="00C0196D"/>
    <w:rsid w:val="00C14174"/>
    <w:rsid w:val="00C21618"/>
    <w:rsid w:val="00C216FD"/>
    <w:rsid w:val="00C25235"/>
    <w:rsid w:val="00C35605"/>
    <w:rsid w:val="00C46D0B"/>
    <w:rsid w:val="00C63A97"/>
    <w:rsid w:val="00CD1B66"/>
    <w:rsid w:val="00CD3903"/>
    <w:rsid w:val="00CF25DE"/>
    <w:rsid w:val="00D03E3F"/>
    <w:rsid w:val="00D13D3B"/>
    <w:rsid w:val="00D1634B"/>
    <w:rsid w:val="00D3187E"/>
    <w:rsid w:val="00D509C9"/>
    <w:rsid w:val="00D53E62"/>
    <w:rsid w:val="00D8512B"/>
    <w:rsid w:val="00DC40A9"/>
    <w:rsid w:val="00DD4933"/>
    <w:rsid w:val="00DF7AC1"/>
    <w:rsid w:val="00E009B0"/>
    <w:rsid w:val="00E12624"/>
    <w:rsid w:val="00E25118"/>
    <w:rsid w:val="00E82460"/>
    <w:rsid w:val="00E9246B"/>
    <w:rsid w:val="00E97373"/>
    <w:rsid w:val="00EB5718"/>
    <w:rsid w:val="00EE11DB"/>
    <w:rsid w:val="00EF2EE0"/>
    <w:rsid w:val="00EF3B62"/>
    <w:rsid w:val="00EF7E4C"/>
    <w:rsid w:val="00F164EC"/>
    <w:rsid w:val="00F201A2"/>
    <w:rsid w:val="00F24546"/>
    <w:rsid w:val="00F366FA"/>
    <w:rsid w:val="00F44461"/>
    <w:rsid w:val="00F50984"/>
    <w:rsid w:val="00F55B94"/>
    <w:rsid w:val="00F56931"/>
    <w:rsid w:val="00F65DC8"/>
    <w:rsid w:val="00F92186"/>
    <w:rsid w:val="00F9657E"/>
    <w:rsid w:val="00FA37FB"/>
    <w:rsid w:val="00FA6F5F"/>
    <w:rsid w:val="00FC0044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FD5E"/>
  <w15:docId w15:val="{B7257B01-CDEA-4F4A-ACF1-C86CE7646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Заголовок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3">
    <w:name w:val="xl63"/>
    <w:basedOn w:val="a"/>
    <w:rsid w:val="00FA6F5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table" w:styleId="ae">
    <w:name w:val="Table Grid"/>
    <w:basedOn w:val="a1"/>
    <w:uiPriority w:val="59"/>
    <w:rsid w:val="007034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445DF-3DAC-47D7-93CD-6C4A7FC4F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1</Pages>
  <Words>21165</Words>
  <Characters>120646</Characters>
  <Application>Microsoft Office Word</Application>
  <DocSecurity>0</DocSecurity>
  <Lines>1005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Чупракова Юлия Викторовна</cp:lastModifiedBy>
  <cp:revision>137</cp:revision>
  <cp:lastPrinted>2026-04-16T07:38:00Z</cp:lastPrinted>
  <dcterms:created xsi:type="dcterms:W3CDTF">2017-07-25T08:28:00Z</dcterms:created>
  <dcterms:modified xsi:type="dcterms:W3CDTF">2026-05-27T09:50:00Z</dcterms:modified>
</cp:coreProperties>
</file>