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AF4" w:rsidRPr="002A0C26" w:rsidRDefault="00464AF4" w:rsidP="00024B65">
      <w:pPr>
        <w:tabs>
          <w:tab w:val="left" w:pos="50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24B65">
        <w:rPr>
          <w:rFonts w:ascii="Times New Roman" w:hAnsi="Times New Roman"/>
          <w:sz w:val="16"/>
          <w:szCs w:val="16"/>
        </w:rPr>
        <w:tab/>
      </w:r>
    </w:p>
    <w:p w:rsidR="002F61E0" w:rsidRDefault="00C2579F" w:rsidP="00C257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2579F" w:rsidRDefault="00C2579F" w:rsidP="00C257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24B65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24B65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024B65">
        <w:rPr>
          <w:rFonts w:ascii="Times New Roman" w:hAnsi="Times New Roman"/>
          <w:b/>
          <w:bCs/>
          <w:sz w:val="40"/>
          <w:szCs w:val="40"/>
        </w:rPr>
        <w:t>РЕШЕНИЕ</w:t>
      </w:r>
    </w:p>
    <w:p w:rsidR="00464AF4" w:rsidRPr="00024B65" w:rsidRDefault="00464AF4" w:rsidP="00024B65">
      <w:pPr>
        <w:pStyle w:val="6"/>
        <w:rPr>
          <w:sz w:val="24"/>
          <w:szCs w:val="24"/>
        </w:rPr>
      </w:pPr>
    </w:p>
    <w:p w:rsidR="00464AF4" w:rsidRPr="00024B65" w:rsidRDefault="00464AF4" w:rsidP="00024B65">
      <w:pPr>
        <w:pStyle w:val="2"/>
      </w:pPr>
    </w:p>
    <w:p w:rsidR="00464AF4" w:rsidRPr="001471FF" w:rsidRDefault="00464AF4" w:rsidP="00024B65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1471FF">
        <w:rPr>
          <w:rFonts w:ascii="Times New Roman" w:hAnsi="Times New Roman"/>
          <w:sz w:val="28"/>
        </w:rPr>
        <w:t xml:space="preserve">от  </w:t>
      </w:r>
      <w:r w:rsidR="001471FF">
        <w:rPr>
          <w:rFonts w:ascii="Times New Roman" w:hAnsi="Times New Roman"/>
          <w:sz w:val="28"/>
        </w:rPr>
        <w:t>_</w:t>
      </w:r>
      <w:proofErr w:type="gramEnd"/>
      <w:r w:rsidR="001471FF">
        <w:rPr>
          <w:rFonts w:ascii="Times New Roman" w:hAnsi="Times New Roman"/>
          <w:sz w:val="28"/>
        </w:rPr>
        <w:t>__________</w:t>
      </w:r>
      <w:r w:rsidRPr="001471FF">
        <w:rPr>
          <w:rFonts w:ascii="Times New Roman" w:hAnsi="Times New Roman"/>
          <w:sz w:val="28"/>
        </w:rPr>
        <w:t xml:space="preserve"> </w:t>
      </w:r>
      <w:r w:rsidR="00892F41">
        <w:rPr>
          <w:rFonts w:ascii="Times New Roman" w:hAnsi="Times New Roman"/>
          <w:sz w:val="28"/>
        </w:rPr>
        <w:t xml:space="preserve">2024 </w:t>
      </w:r>
      <w:r w:rsidRPr="001471FF">
        <w:rPr>
          <w:rFonts w:ascii="Times New Roman" w:hAnsi="Times New Roman"/>
          <w:sz w:val="28"/>
        </w:rPr>
        <w:t>года</w:t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  <w:t xml:space="preserve">      </w:t>
      </w:r>
      <w:r w:rsidR="00892F41">
        <w:rPr>
          <w:rFonts w:ascii="Times New Roman" w:hAnsi="Times New Roman"/>
          <w:sz w:val="28"/>
        </w:rPr>
        <w:t xml:space="preserve">                         </w:t>
      </w:r>
      <w:r w:rsidRPr="001471FF">
        <w:rPr>
          <w:rFonts w:ascii="Times New Roman" w:hAnsi="Times New Roman"/>
          <w:sz w:val="28"/>
        </w:rPr>
        <w:t xml:space="preserve">№ </w:t>
      </w:r>
      <w:r w:rsidR="001471FF">
        <w:rPr>
          <w:rFonts w:ascii="Times New Roman" w:hAnsi="Times New Roman"/>
          <w:sz w:val="28"/>
        </w:rPr>
        <w:t>___</w:t>
      </w:r>
    </w:p>
    <w:p w:rsidR="00464AF4" w:rsidRPr="001471FF" w:rsidRDefault="00464AF4" w:rsidP="00024B65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 w:rsidRPr="001471FF">
        <w:rPr>
          <w:rFonts w:ascii="Times New Roman" w:hAnsi="Times New Roman"/>
          <w:sz w:val="28"/>
        </w:rPr>
        <w:t>пгт</w:t>
      </w:r>
      <w:proofErr w:type="spellEnd"/>
      <w:r w:rsidRPr="001471FF">
        <w:rPr>
          <w:rFonts w:ascii="Times New Roman" w:hAnsi="Times New Roman"/>
          <w:sz w:val="28"/>
        </w:rPr>
        <w:t>. Березово</w:t>
      </w:r>
    </w:p>
    <w:p w:rsidR="00464AF4" w:rsidRPr="001471FF" w:rsidRDefault="00464AF4" w:rsidP="00506A2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884584">
      <w:pPr>
        <w:spacing w:after="0" w:line="240" w:lineRule="auto"/>
        <w:ind w:right="467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471FF">
        <w:rPr>
          <w:rFonts w:ascii="Times New Roman" w:hAnsi="Times New Roman"/>
          <w:b/>
          <w:sz w:val="28"/>
          <w:szCs w:val="28"/>
          <w:lang w:eastAsia="ru-RU"/>
        </w:rPr>
        <w:t xml:space="preserve">Об </w:t>
      </w:r>
      <w:r w:rsidR="001471FF">
        <w:rPr>
          <w:rFonts w:ascii="Times New Roman" w:hAnsi="Times New Roman"/>
          <w:b/>
          <w:sz w:val="28"/>
          <w:szCs w:val="28"/>
          <w:lang w:eastAsia="ru-RU"/>
        </w:rPr>
        <w:t>отчете</w:t>
      </w:r>
      <w:r w:rsidRPr="001471FF">
        <w:rPr>
          <w:rFonts w:ascii="Times New Roman" w:hAnsi="Times New Roman"/>
          <w:b/>
          <w:sz w:val="28"/>
          <w:szCs w:val="28"/>
          <w:lang w:eastAsia="ru-RU"/>
        </w:rPr>
        <w:t xml:space="preserve"> о деятельности </w:t>
      </w:r>
      <w:r w:rsidR="001471FF">
        <w:rPr>
          <w:rFonts w:ascii="Times New Roman" w:hAnsi="Times New Roman"/>
          <w:b/>
          <w:sz w:val="28"/>
          <w:szCs w:val="28"/>
          <w:lang w:eastAsia="ru-RU"/>
        </w:rPr>
        <w:t>комитета культуры администрации Березовского района и подведомственных ему учреждений за 202</w:t>
      </w:r>
      <w:r w:rsidR="002E452B"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1471FF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464AF4" w:rsidRPr="001471FF" w:rsidRDefault="00464AF4" w:rsidP="00506A2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C823BB" w:rsidP="00C823BB">
      <w:pPr>
        <w:spacing w:after="20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Заслушав отчет председателя комитета о деятельности </w:t>
      </w:r>
      <w:r w:rsidRPr="00C823BB">
        <w:rPr>
          <w:rFonts w:ascii="Times New Roman" w:hAnsi="Times New Roman"/>
          <w:sz w:val="28"/>
          <w:szCs w:val="28"/>
          <w:lang w:eastAsia="ru-RU"/>
        </w:rPr>
        <w:t>комитета культуры администрации Березовского района и подведомственных ему учреждений за 202</w:t>
      </w:r>
      <w:r w:rsidR="002E452B">
        <w:rPr>
          <w:rFonts w:ascii="Times New Roman" w:hAnsi="Times New Roman"/>
          <w:sz w:val="28"/>
          <w:szCs w:val="28"/>
          <w:lang w:eastAsia="ru-RU"/>
        </w:rPr>
        <w:t>3</w:t>
      </w:r>
      <w:r w:rsidRPr="00C823BB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464AF4" w:rsidRPr="001471FF" w:rsidRDefault="00464AF4" w:rsidP="00506A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71FF">
        <w:rPr>
          <w:rFonts w:ascii="Times New Roman" w:hAnsi="Times New Roman"/>
          <w:sz w:val="28"/>
          <w:szCs w:val="28"/>
          <w:lang w:eastAsia="ru-RU"/>
        </w:rPr>
        <w:t xml:space="preserve">Дума района </w:t>
      </w:r>
      <w:r w:rsidRPr="001471FF">
        <w:rPr>
          <w:rFonts w:ascii="Times New Roman" w:hAnsi="Times New Roman"/>
          <w:b/>
          <w:sz w:val="28"/>
          <w:szCs w:val="28"/>
          <w:lang w:eastAsia="ru-RU"/>
        </w:rPr>
        <w:t>РЕШИЛА</w:t>
      </w:r>
      <w:r w:rsidRPr="001471FF">
        <w:rPr>
          <w:rFonts w:ascii="Times New Roman" w:hAnsi="Times New Roman"/>
          <w:sz w:val="28"/>
          <w:szCs w:val="28"/>
          <w:lang w:eastAsia="ru-RU"/>
        </w:rPr>
        <w:t>:</w:t>
      </w:r>
    </w:p>
    <w:p w:rsidR="00464AF4" w:rsidRPr="001471FF" w:rsidRDefault="00464AF4" w:rsidP="00506A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506A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71FF">
        <w:rPr>
          <w:rFonts w:ascii="Times New Roman" w:hAnsi="Times New Roman"/>
          <w:sz w:val="28"/>
          <w:szCs w:val="28"/>
          <w:lang w:eastAsia="ru-RU"/>
        </w:rPr>
        <w:t xml:space="preserve">           1. </w:t>
      </w:r>
      <w:r w:rsidR="00C823BB">
        <w:rPr>
          <w:rFonts w:ascii="Times New Roman" w:hAnsi="Times New Roman"/>
          <w:sz w:val="28"/>
          <w:szCs w:val="28"/>
          <w:lang w:eastAsia="ru-RU"/>
        </w:rPr>
        <w:t xml:space="preserve">Утвердить отчет </w:t>
      </w:r>
      <w:r w:rsidR="00C823BB" w:rsidRPr="00C823BB">
        <w:rPr>
          <w:rFonts w:ascii="Times New Roman" w:hAnsi="Times New Roman"/>
          <w:sz w:val="28"/>
          <w:szCs w:val="28"/>
          <w:lang w:eastAsia="ru-RU"/>
        </w:rPr>
        <w:t>о деятельности комитета культуры администрации Березовского района и подведомственных ему учреждений за 202</w:t>
      </w:r>
      <w:r w:rsidR="002E452B">
        <w:rPr>
          <w:rFonts w:ascii="Times New Roman" w:hAnsi="Times New Roman"/>
          <w:sz w:val="28"/>
          <w:szCs w:val="28"/>
          <w:lang w:eastAsia="ru-RU"/>
        </w:rPr>
        <w:t>3</w:t>
      </w:r>
      <w:r w:rsidR="00C823BB" w:rsidRPr="00C823BB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C823BB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приложению.</w:t>
      </w:r>
    </w:p>
    <w:p w:rsidR="00464AF4" w:rsidRPr="001471FF" w:rsidRDefault="00464AF4" w:rsidP="00506A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71FF">
        <w:rPr>
          <w:rFonts w:ascii="Times New Roman" w:hAnsi="Times New Roman"/>
          <w:sz w:val="28"/>
          <w:szCs w:val="28"/>
          <w:lang w:eastAsia="ru-RU"/>
        </w:rPr>
        <w:t xml:space="preserve">           2. Настоящее решение вступает в силу после его подписания.</w:t>
      </w:r>
    </w:p>
    <w:p w:rsidR="00464AF4" w:rsidRPr="001471FF" w:rsidRDefault="00464AF4" w:rsidP="00506A2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506A2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E7384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1471FF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464AF4" w:rsidRPr="00C514BA" w:rsidRDefault="00464AF4" w:rsidP="00E7384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1471FF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Pr="001471FF">
        <w:rPr>
          <w:rFonts w:ascii="Times New Roman" w:hAnsi="Times New Roman"/>
          <w:sz w:val="28"/>
          <w:szCs w:val="28"/>
        </w:rPr>
        <w:tab/>
      </w:r>
      <w:r w:rsidRPr="001471FF">
        <w:rPr>
          <w:rFonts w:ascii="Times New Roman" w:hAnsi="Times New Roman"/>
          <w:sz w:val="28"/>
          <w:szCs w:val="28"/>
        </w:rPr>
        <w:tab/>
      </w:r>
      <w:r w:rsidRPr="001471FF">
        <w:rPr>
          <w:rFonts w:ascii="Times New Roman" w:hAnsi="Times New Roman"/>
          <w:sz w:val="28"/>
          <w:szCs w:val="28"/>
        </w:rPr>
        <w:tab/>
        <w:t xml:space="preserve">                                              </w:t>
      </w:r>
      <w:r w:rsidR="00C823BB">
        <w:rPr>
          <w:rFonts w:ascii="Times New Roman" w:hAnsi="Times New Roman"/>
          <w:sz w:val="28"/>
          <w:szCs w:val="28"/>
        </w:rPr>
        <w:t xml:space="preserve">      </w:t>
      </w:r>
      <w:r w:rsidRPr="001471FF">
        <w:rPr>
          <w:rFonts w:ascii="Times New Roman" w:hAnsi="Times New Roman"/>
          <w:sz w:val="28"/>
          <w:szCs w:val="28"/>
        </w:rPr>
        <w:t xml:space="preserve"> </w:t>
      </w:r>
      <w:r w:rsidR="00C823BB">
        <w:rPr>
          <w:rFonts w:ascii="Times New Roman" w:hAnsi="Times New Roman"/>
          <w:sz w:val="28"/>
          <w:szCs w:val="28"/>
        </w:rPr>
        <w:t>З.Р. Канева</w:t>
      </w:r>
    </w:p>
    <w:p w:rsidR="00464AF4" w:rsidRPr="00506A28" w:rsidRDefault="00464AF4" w:rsidP="00506A2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Pr="00506A28" w:rsidRDefault="00464AF4" w:rsidP="00506A2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Default="00464AF4"/>
    <w:p w:rsidR="00776058" w:rsidRDefault="00776058"/>
    <w:p w:rsidR="00776058" w:rsidRDefault="00776058"/>
    <w:p w:rsidR="00776058" w:rsidRDefault="00776058"/>
    <w:p w:rsidR="00776058" w:rsidRDefault="00776058"/>
    <w:p w:rsidR="00776058" w:rsidRDefault="00776058" w:rsidP="0077605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76058" w:rsidRDefault="00776058" w:rsidP="0077605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Думы Березовского района</w:t>
      </w:r>
    </w:p>
    <w:p w:rsidR="00776058" w:rsidRDefault="00776058" w:rsidP="0077605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__________№______</w:t>
      </w:r>
    </w:p>
    <w:p w:rsidR="00776058" w:rsidRPr="00503A11" w:rsidRDefault="00776058" w:rsidP="007760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76058" w:rsidRDefault="00776058" w:rsidP="007760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997ACB">
        <w:rPr>
          <w:rFonts w:ascii="Times New Roman" w:hAnsi="Times New Roman"/>
          <w:b/>
          <w:sz w:val="28"/>
          <w:szCs w:val="28"/>
        </w:rPr>
        <w:t>тчет о деятельности комитета культуры администрации Березовского района и подведомственных ему учреждений за 202</w:t>
      </w:r>
      <w:r>
        <w:rPr>
          <w:rFonts w:ascii="Times New Roman" w:hAnsi="Times New Roman"/>
          <w:b/>
          <w:sz w:val="28"/>
          <w:szCs w:val="28"/>
        </w:rPr>
        <w:t>3</w:t>
      </w:r>
      <w:r w:rsidRPr="00997AC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776058" w:rsidRDefault="00776058" w:rsidP="007760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76058" w:rsidRPr="00EB3554" w:rsidRDefault="00776058" w:rsidP="00776058">
      <w:pPr>
        <w:spacing w:after="0" w:line="240" w:lineRule="auto"/>
        <w:ind w:left="40" w:firstLine="709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>Комитет культуры является исполнительным органом администрации Березовского района, осуществляющим функции обеспечения реализации полномочий муниципального образования Березовский район, в области культуры, искусства, библиотечного обслуживания, охраны историко-культурного наследия, дополнительного образования детей, кинопоказа, сохранения культурного потенциала, приобщения жителей Березовского района к культурным ценностям.</w:t>
      </w:r>
    </w:p>
    <w:p w:rsidR="00776058" w:rsidRPr="00276D2F" w:rsidRDefault="00776058" w:rsidP="00776058">
      <w:pPr>
        <w:spacing w:after="0" w:line="240" w:lineRule="auto"/>
        <w:ind w:left="40" w:firstLine="709"/>
        <w:jc w:val="both"/>
        <w:rPr>
          <w:rFonts w:ascii="Times New Roman" w:hAnsi="Times New Roman"/>
          <w:sz w:val="28"/>
          <w:szCs w:val="28"/>
        </w:rPr>
      </w:pPr>
      <w:r w:rsidRPr="00276D2F">
        <w:rPr>
          <w:rFonts w:ascii="Times New Roman" w:hAnsi="Times New Roman"/>
          <w:sz w:val="28"/>
          <w:szCs w:val="28"/>
        </w:rPr>
        <w:t xml:space="preserve">Из 6 учреждений культуры, подведомственных Комитету, 5 являются автономными, 1 – бюджетным. В полномочиях поселений: </w:t>
      </w:r>
      <w:proofErr w:type="spellStart"/>
      <w:r w:rsidRPr="00276D2F">
        <w:rPr>
          <w:rFonts w:ascii="Times New Roman" w:hAnsi="Times New Roman"/>
          <w:sz w:val="28"/>
          <w:szCs w:val="28"/>
        </w:rPr>
        <w:t>гп</w:t>
      </w:r>
      <w:proofErr w:type="spellEnd"/>
      <w:r w:rsidRPr="00276D2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76D2F">
        <w:rPr>
          <w:rFonts w:ascii="Times New Roman" w:hAnsi="Times New Roman"/>
          <w:sz w:val="28"/>
          <w:szCs w:val="28"/>
        </w:rPr>
        <w:t>Игрим</w:t>
      </w:r>
      <w:proofErr w:type="spellEnd"/>
      <w:r w:rsidRPr="00276D2F">
        <w:rPr>
          <w:rFonts w:ascii="Times New Roman" w:hAnsi="Times New Roman"/>
          <w:sz w:val="28"/>
          <w:szCs w:val="28"/>
        </w:rPr>
        <w:t xml:space="preserve"> – 1, казенное; </w:t>
      </w:r>
      <w:proofErr w:type="spellStart"/>
      <w:r w:rsidRPr="00276D2F">
        <w:rPr>
          <w:rFonts w:ascii="Times New Roman" w:hAnsi="Times New Roman"/>
          <w:sz w:val="28"/>
          <w:szCs w:val="28"/>
        </w:rPr>
        <w:t>сп</w:t>
      </w:r>
      <w:proofErr w:type="spellEnd"/>
      <w:r w:rsidRPr="00276D2F">
        <w:rPr>
          <w:rFonts w:ascii="Times New Roman" w:hAnsi="Times New Roman"/>
          <w:sz w:val="28"/>
          <w:szCs w:val="28"/>
        </w:rPr>
        <w:t xml:space="preserve">. Приполярный – 1, казенное; </w:t>
      </w:r>
      <w:proofErr w:type="spellStart"/>
      <w:r w:rsidRPr="00276D2F">
        <w:rPr>
          <w:rFonts w:ascii="Times New Roman" w:hAnsi="Times New Roman"/>
          <w:sz w:val="28"/>
          <w:szCs w:val="28"/>
        </w:rPr>
        <w:t>сп</w:t>
      </w:r>
      <w:proofErr w:type="spellEnd"/>
      <w:r w:rsidRPr="00276D2F">
        <w:rPr>
          <w:rFonts w:ascii="Times New Roman" w:hAnsi="Times New Roman"/>
          <w:sz w:val="28"/>
          <w:szCs w:val="28"/>
        </w:rPr>
        <w:t>. Светлый -  1, казенное.</w:t>
      </w:r>
    </w:p>
    <w:p w:rsidR="00776058" w:rsidRPr="00CF0AA2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76D2F">
        <w:rPr>
          <w:rFonts w:ascii="Times New Roman" w:hAnsi="Times New Roman"/>
          <w:sz w:val="28"/>
          <w:szCs w:val="28"/>
        </w:rPr>
        <w:t xml:space="preserve">Общее количество работников отрасли Культуры в районе на 01 января </w:t>
      </w:r>
      <w:r w:rsidRPr="00186F18">
        <w:rPr>
          <w:rFonts w:ascii="Times New Roman" w:hAnsi="Times New Roman"/>
          <w:sz w:val="28"/>
          <w:szCs w:val="28"/>
        </w:rPr>
        <w:t>2024 года составляет 234 (2022 год - 248) человека.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>Остановимся подробнее на основных показателях деятельности учреждений.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На территории Березовского района </w:t>
      </w:r>
      <w:r w:rsidRPr="00EB3554">
        <w:rPr>
          <w:rFonts w:ascii="Times New Roman" w:hAnsi="Times New Roman"/>
          <w:b/>
          <w:sz w:val="28"/>
          <w:szCs w:val="28"/>
        </w:rPr>
        <w:t>библиотечную деятельность</w:t>
      </w:r>
      <w:r w:rsidRPr="00EB3554">
        <w:rPr>
          <w:rFonts w:ascii="Times New Roman" w:hAnsi="Times New Roman"/>
          <w:sz w:val="28"/>
          <w:szCs w:val="28"/>
        </w:rPr>
        <w:t xml:space="preserve"> осуществляют 30 библиотек разной ведомственной принадлежности, в том числе 14 общедоступных муниципальных библиотек с книжным фондом 15</w:t>
      </w:r>
      <w:r>
        <w:rPr>
          <w:rFonts w:ascii="Times New Roman" w:hAnsi="Times New Roman"/>
          <w:sz w:val="28"/>
          <w:szCs w:val="28"/>
        </w:rPr>
        <w:t>5,7</w:t>
      </w:r>
      <w:r w:rsidRPr="00EB3554">
        <w:rPr>
          <w:rFonts w:ascii="Times New Roman" w:hAnsi="Times New Roman"/>
          <w:sz w:val="28"/>
          <w:szCs w:val="28"/>
        </w:rPr>
        <w:t xml:space="preserve"> тыс. экземпляров. Услугами общедоступных библиотек пользуется</w:t>
      </w:r>
      <w:r>
        <w:rPr>
          <w:rFonts w:ascii="Times New Roman" w:hAnsi="Times New Roman"/>
          <w:sz w:val="28"/>
          <w:szCs w:val="28"/>
        </w:rPr>
        <w:t xml:space="preserve"> 24,8</w:t>
      </w:r>
      <w:r w:rsidRPr="00EB3554">
        <w:rPr>
          <w:rFonts w:ascii="Times New Roman" w:hAnsi="Times New Roman"/>
          <w:sz w:val="28"/>
          <w:szCs w:val="28"/>
        </w:rPr>
        <w:t>% жителей района (</w:t>
      </w:r>
      <w:r w:rsidRPr="00077D0D">
        <w:rPr>
          <w:rFonts w:ascii="Times New Roman" w:hAnsi="Times New Roman"/>
          <w:sz w:val="28"/>
          <w:szCs w:val="28"/>
        </w:rPr>
        <w:t>2021 – 21%, 2022 – 26%</w:t>
      </w:r>
      <w:r w:rsidRPr="00EB3554">
        <w:rPr>
          <w:rFonts w:ascii="Times New Roman" w:hAnsi="Times New Roman"/>
          <w:sz w:val="28"/>
          <w:szCs w:val="28"/>
        </w:rPr>
        <w:t>), что составляет 5</w:t>
      </w:r>
      <w:r>
        <w:rPr>
          <w:rFonts w:ascii="Times New Roman" w:hAnsi="Times New Roman"/>
          <w:sz w:val="28"/>
          <w:szCs w:val="28"/>
        </w:rPr>
        <w:t xml:space="preserve"> 620 </w:t>
      </w:r>
      <w:r w:rsidRPr="00EB3554">
        <w:rPr>
          <w:rFonts w:ascii="Times New Roman" w:hAnsi="Times New Roman"/>
          <w:sz w:val="28"/>
          <w:szCs w:val="28"/>
        </w:rPr>
        <w:t>читателей. Книговыдача в 202</w:t>
      </w:r>
      <w:r>
        <w:rPr>
          <w:rFonts w:ascii="Times New Roman" w:hAnsi="Times New Roman"/>
          <w:sz w:val="28"/>
          <w:szCs w:val="28"/>
        </w:rPr>
        <w:t>3</w:t>
      </w:r>
      <w:r w:rsidRPr="00EB3554">
        <w:rPr>
          <w:rFonts w:ascii="Times New Roman" w:hAnsi="Times New Roman"/>
          <w:sz w:val="28"/>
          <w:szCs w:val="28"/>
        </w:rPr>
        <w:t xml:space="preserve"> году достигла </w:t>
      </w:r>
      <w:r>
        <w:rPr>
          <w:rFonts w:ascii="Times New Roman" w:hAnsi="Times New Roman"/>
          <w:sz w:val="28"/>
          <w:szCs w:val="28"/>
        </w:rPr>
        <w:t>82 900</w:t>
      </w:r>
      <w:r w:rsidRPr="00EB3554">
        <w:rPr>
          <w:rFonts w:ascii="Times New Roman" w:hAnsi="Times New Roman"/>
          <w:sz w:val="28"/>
          <w:szCs w:val="28"/>
        </w:rPr>
        <w:t xml:space="preserve"> экземпляра. Электронный каталог общедоступных библиотек Березовского района   насчитывает 144 </w:t>
      </w:r>
      <w:r>
        <w:rPr>
          <w:rFonts w:ascii="Times New Roman" w:hAnsi="Times New Roman"/>
          <w:sz w:val="28"/>
          <w:szCs w:val="28"/>
        </w:rPr>
        <w:t>053</w:t>
      </w:r>
      <w:r w:rsidRPr="00EB3554">
        <w:rPr>
          <w:rFonts w:ascii="Times New Roman" w:hAnsi="Times New Roman"/>
          <w:sz w:val="28"/>
          <w:szCs w:val="28"/>
        </w:rPr>
        <w:t xml:space="preserve"> записи, что составляет 100% от общего объема документного фонда библиотек. Для удовлетворения информационно-правовых запросов пользователей, предоставления социальной информации в общедоступных библиотеках Березовского района действует 12 Центров общественного доступа (202</w:t>
      </w:r>
      <w:r>
        <w:rPr>
          <w:rFonts w:ascii="Times New Roman" w:hAnsi="Times New Roman"/>
          <w:sz w:val="28"/>
          <w:szCs w:val="28"/>
        </w:rPr>
        <w:t>2 год</w:t>
      </w:r>
      <w:r w:rsidRPr="00EB3554">
        <w:rPr>
          <w:rFonts w:ascii="Times New Roman" w:hAnsi="Times New Roman"/>
          <w:sz w:val="28"/>
          <w:szCs w:val="28"/>
        </w:rPr>
        <w:t xml:space="preserve"> – 12). За 202</w:t>
      </w:r>
      <w:r>
        <w:rPr>
          <w:rFonts w:ascii="Times New Roman" w:hAnsi="Times New Roman"/>
          <w:sz w:val="28"/>
          <w:szCs w:val="28"/>
        </w:rPr>
        <w:t>3</w:t>
      </w:r>
      <w:r w:rsidRPr="00EB3554">
        <w:rPr>
          <w:rFonts w:ascii="Times New Roman" w:hAnsi="Times New Roman"/>
          <w:sz w:val="28"/>
          <w:szCs w:val="28"/>
        </w:rPr>
        <w:t xml:space="preserve"> год общедоступными библиотеками Березовского района было проведено всего </w:t>
      </w:r>
      <w:r>
        <w:rPr>
          <w:rFonts w:ascii="Times New Roman" w:hAnsi="Times New Roman"/>
          <w:sz w:val="28"/>
          <w:szCs w:val="28"/>
        </w:rPr>
        <w:t>1 470</w:t>
      </w:r>
      <w:r w:rsidRPr="00EB3554">
        <w:rPr>
          <w:rFonts w:ascii="Times New Roman" w:hAnsi="Times New Roman"/>
          <w:sz w:val="28"/>
          <w:szCs w:val="28"/>
        </w:rPr>
        <w:t xml:space="preserve"> мероприятий, количество посещений мероприятий составило </w:t>
      </w:r>
      <w:r>
        <w:rPr>
          <w:rFonts w:ascii="Times New Roman" w:hAnsi="Times New Roman"/>
          <w:sz w:val="28"/>
          <w:szCs w:val="28"/>
        </w:rPr>
        <w:t>60 158</w:t>
      </w:r>
      <w:r w:rsidRPr="00EB3554">
        <w:rPr>
          <w:rFonts w:ascii="Times New Roman" w:hAnsi="Times New Roman"/>
          <w:sz w:val="28"/>
          <w:szCs w:val="28"/>
        </w:rPr>
        <w:t xml:space="preserve"> человек, в том числе </w:t>
      </w:r>
      <w:r>
        <w:rPr>
          <w:rFonts w:ascii="Times New Roman" w:hAnsi="Times New Roman"/>
          <w:sz w:val="28"/>
          <w:szCs w:val="28"/>
        </w:rPr>
        <w:t>401</w:t>
      </w:r>
      <w:r w:rsidRPr="00EB3554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е</w:t>
      </w:r>
      <w:r w:rsidRPr="00EB3554">
        <w:rPr>
          <w:rFonts w:ascii="Times New Roman" w:hAnsi="Times New Roman"/>
          <w:sz w:val="28"/>
          <w:szCs w:val="28"/>
        </w:rPr>
        <w:t xml:space="preserve"> в формате онлайн, которые посмотрело </w:t>
      </w:r>
      <w:r>
        <w:rPr>
          <w:rFonts w:ascii="Times New Roman" w:hAnsi="Times New Roman"/>
          <w:sz w:val="28"/>
          <w:szCs w:val="28"/>
        </w:rPr>
        <w:t>447 329</w:t>
      </w:r>
      <w:r w:rsidRPr="00EB35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</w:t>
      </w:r>
      <w:r w:rsidRPr="00EB3554">
        <w:rPr>
          <w:rFonts w:ascii="Times New Roman" w:hAnsi="Times New Roman"/>
          <w:sz w:val="28"/>
          <w:szCs w:val="28"/>
        </w:rPr>
        <w:t>.</w:t>
      </w:r>
      <w:r w:rsidRPr="00EB3554">
        <w:t xml:space="preserve">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 На территории Березовского района </w:t>
      </w:r>
      <w:r w:rsidRPr="00EB3554">
        <w:rPr>
          <w:rFonts w:ascii="Times New Roman" w:hAnsi="Times New Roman"/>
          <w:b/>
          <w:sz w:val="28"/>
          <w:szCs w:val="28"/>
        </w:rPr>
        <w:t>музейную деятельность</w:t>
      </w:r>
      <w:r w:rsidRPr="00EB3554">
        <w:rPr>
          <w:rFonts w:ascii="Times New Roman" w:hAnsi="Times New Roman"/>
          <w:sz w:val="28"/>
          <w:szCs w:val="28"/>
        </w:rPr>
        <w:t xml:space="preserve"> осуществляет МАУ «Березовский районный краеведческий музей» и обособленное структурное подразделение </w:t>
      </w:r>
      <w:proofErr w:type="spellStart"/>
      <w:r w:rsidRPr="00EB3554">
        <w:rPr>
          <w:rFonts w:ascii="Times New Roman" w:hAnsi="Times New Roman"/>
          <w:sz w:val="28"/>
          <w:szCs w:val="28"/>
        </w:rPr>
        <w:t>Саранпаульский</w:t>
      </w:r>
      <w:proofErr w:type="spellEnd"/>
      <w:r w:rsidRPr="00EB3554">
        <w:rPr>
          <w:rFonts w:ascii="Times New Roman" w:hAnsi="Times New Roman"/>
          <w:sz w:val="28"/>
          <w:szCs w:val="28"/>
        </w:rPr>
        <w:t xml:space="preserve"> краеведческий музей (постановление администрации Березовского района от 05.08.2020г.№725 «О реорганизации</w:t>
      </w:r>
      <w:r>
        <w:rPr>
          <w:rFonts w:ascii="Times New Roman" w:hAnsi="Times New Roman"/>
          <w:sz w:val="28"/>
          <w:szCs w:val="28"/>
        </w:rPr>
        <w:t xml:space="preserve">»), </w:t>
      </w:r>
      <w:r w:rsidRPr="00EB3554">
        <w:rPr>
          <w:rFonts w:ascii="Times New Roman" w:hAnsi="Times New Roman"/>
          <w:sz w:val="28"/>
          <w:szCs w:val="28"/>
        </w:rPr>
        <w:t>с числом единиц хранения</w:t>
      </w:r>
      <w:r>
        <w:rPr>
          <w:rFonts w:ascii="Times New Roman" w:hAnsi="Times New Roman"/>
          <w:sz w:val="28"/>
          <w:szCs w:val="28"/>
        </w:rPr>
        <w:t xml:space="preserve"> 32,6</w:t>
      </w:r>
      <w:r w:rsidRPr="00EB3554">
        <w:rPr>
          <w:rFonts w:ascii="Times New Roman" w:hAnsi="Times New Roman"/>
          <w:sz w:val="28"/>
          <w:szCs w:val="28"/>
        </w:rPr>
        <w:t xml:space="preserve"> тыс. ед., что на </w:t>
      </w:r>
      <w:r>
        <w:rPr>
          <w:rFonts w:ascii="Times New Roman" w:hAnsi="Times New Roman"/>
          <w:sz w:val="28"/>
          <w:szCs w:val="28"/>
        </w:rPr>
        <w:t>121</w:t>
      </w:r>
      <w:r w:rsidRPr="00EB3554">
        <w:rPr>
          <w:rFonts w:ascii="Times New Roman" w:hAnsi="Times New Roman"/>
          <w:sz w:val="28"/>
          <w:szCs w:val="28"/>
        </w:rPr>
        <w:t xml:space="preserve"> единиц</w:t>
      </w:r>
      <w:r>
        <w:rPr>
          <w:rFonts w:ascii="Times New Roman" w:hAnsi="Times New Roman"/>
          <w:sz w:val="28"/>
          <w:szCs w:val="28"/>
        </w:rPr>
        <w:t>у</w:t>
      </w:r>
      <w:r w:rsidRPr="00EB3554">
        <w:rPr>
          <w:rFonts w:ascii="Times New Roman" w:hAnsi="Times New Roman"/>
          <w:sz w:val="28"/>
          <w:szCs w:val="28"/>
        </w:rPr>
        <w:t xml:space="preserve"> больше прошлого года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32,</w:t>
      </w:r>
      <w:r>
        <w:rPr>
          <w:rFonts w:ascii="Times New Roman" w:hAnsi="Times New Roman"/>
          <w:sz w:val="28"/>
          <w:szCs w:val="28"/>
        </w:rPr>
        <w:t>5</w:t>
      </w:r>
      <w:r w:rsidRPr="00EB3554">
        <w:rPr>
          <w:rFonts w:ascii="Times New Roman" w:hAnsi="Times New Roman"/>
          <w:sz w:val="28"/>
          <w:szCs w:val="28"/>
        </w:rPr>
        <w:t xml:space="preserve"> тыс. ед.), из них основной фонд –26,1</w:t>
      </w:r>
      <w:r>
        <w:rPr>
          <w:rFonts w:ascii="Times New Roman" w:hAnsi="Times New Roman"/>
          <w:sz w:val="28"/>
          <w:szCs w:val="28"/>
        </w:rPr>
        <w:t>84</w:t>
      </w:r>
      <w:r w:rsidRPr="00EB3554">
        <w:rPr>
          <w:rFonts w:ascii="Times New Roman" w:hAnsi="Times New Roman"/>
          <w:sz w:val="28"/>
          <w:szCs w:val="28"/>
        </w:rPr>
        <w:t xml:space="preserve"> тыс. ед.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26,093</w:t>
      </w:r>
      <w:r w:rsidRPr="00EB3554">
        <w:rPr>
          <w:rFonts w:ascii="Times New Roman" w:hAnsi="Times New Roman"/>
          <w:sz w:val="28"/>
          <w:szCs w:val="28"/>
        </w:rPr>
        <w:t xml:space="preserve"> тыс. ед.). В 202</w:t>
      </w:r>
      <w:r>
        <w:rPr>
          <w:rFonts w:ascii="Times New Roman" w:hAnsi="Times New Roman"/>
          <w:sz w:val="28"/>
          <w:szCs w:val="28"/>
        </w:rPr>
        <w:t>3</w:t>
      </w:r>
      <w:r w:rsidRPr="00EB3554">
        <w:rPr>
          <w:rFonts w:ascii="Times New Roman" w:hAnsi="Times New Roman"/>
          <w:sz w:val="28"/>
          <w:szCs w:val="28"/>
        </w:rPr>
        <w:t xml:space="preserve"> году в фонды поступило </w:t>
      </w:r>
      <w:r>
        <w:rPr>
          <w:rFonts w:ascii="Times New Roman" w:hAnsi="Times New Roman"/>
          <w:sz w:val="28"/>
          <w:szCs w:val="28"/>
        </w:rPr>
        <w:t>121</w:t>
      </w:r>
      <w:r w:rsidRPr="00EB3554">
        <w:rPr>
          <w:rFonts w:ascii="Times New Roman" w:hAnsi="Times New Roman"/>
          <w:sz w:val="28"/>
          <w:szCs w:val="28"/>
        </w:rPr>
        <w:t xml:space="preserve"> предметов музейного 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405</w:t>
      </w:r>
      <w:r w:rsidRPr="00EB3554">
        <w:rPr>
          <w:rFonts w:ascii="Times New Roman" w:hAnsi="Times New Roman"/>
          <w:sz w:val="28"/>
          <w:szCs w:val="28"/>
        </w:rPr>
        <w:t xml:space="preserve">), из </w:t>
      </w:r>
      <w:r w:rsidRPr="00EB3554">
        <w:rPr>
          <w:rFonts w:ascii="Times New Roman" w:hAnsi="Times New Roman"/>
          <w:sz w:val="28"/>
          <w:szCs w:val="28"/>
        </w:rPr>
        <w:lastRenderedPageBreak/>
        <w:t xml:space="preserve">которых </w:t>
      </w:r>
      <w:r>
        <w:rPr>
          <w:rFonts w:ascii="Times New Roman" w:hAnsi="Times New Roman"/>
          <w:sz w:val="28"/>
          <w:szCs w:val="28"/>
        </w:rPr>
        <w:t>91</w:t>
      </w:r>
      <w:r w:rsidRPr="00EB3554">
        <w:rPr>
          <w:rFonts w:ascii="Times New Roman" w:hAnsi="Times New Roman"/>
          <w:sz w:val="28"/>
          <w:szCs w:val="28"/>
        </w:rPr>
        <w:t xml:space="preserve"> ед. хранения вошли в основной фонд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- </w:t>
      </w:r>
      <w:r>
        <w:rPr>
          <w:rFonts w:ascii="Times New Roman" w:hAnsi="Times New Roman"/>
          <w:sz w:val="28"/>
          <w:szCs w:val="28"/>
        </w:rPr>
        <w:t>348</w:t>
      </w:r>
      <w:r w:rsidRPr="00EB3554">
        <w:rPr>
          <w:rFonts w:ascii="Times New Roman" w:hAnsi="Times New Roman"/>
          <w:sz w:val="28"/>
          <w:szCs w:val="28"/>
        </w:rPr>
        <w:t xml:space="preserve"> ед.). С помощью, автоматизированной музейной информационной системы «КАМИС» в электронный каталог внесено </w:t>
      </w:r>
      <w:r>
        <w:rPr>
          <w:rFonts w:ascii="Times New Roman" w:hAnsi="Times New Roman"/>
          <w:sz w:val="28"/>
          <w:szCs w:val="28"/>
        </w:rPr>
        <w:t>30 650</w:t>
      </w:r>
      <w:r w:rsidRPr="00EB3554">
        <w:rPr>
          <w:rFonts w:ascii="Times New Roman" w:hAnsi="Times New Roman"/>
          <w:sz w:val="28"/>
          <w:szCs w:val="28"/>
        </w:rPr>
        <w:t xml:space="preserve"> музейных предметов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– 27 721</w:t>
      </w:r>
      <w:r w:rsidRPr="00EB3554">
        <w:rPr>
          <w:rFonts w:ascii="Times New Roman" w:hAnsi="Times New Roman"/>
          <w:sz w:val="28"/>
          <w:szCs w:val="28"/>
        </w:rPr>
        <w:t xml:space="preserve">). В сети Интернет представлены </w:t>
      </w:r>
      <w:r>
        <w:rPr>
          <w:rFonts w:ascii="Times New Roman" w:hAnsi="Times New Roman"/>
          <w:sz w:val="28"/>
          <w:szCs w:val="28"/>
        </w:rPr>
        <w:t>26 910</w:t>
      </w:r>
      <w:r w:rsidRPr="00EB3554">
        <w:rPr>
          <w:rFonts w:ascii="Times New Roman" w:hAnsi="Times New Roman"/>
          <w:sz w:val="28"/>
          <w:szCs w:val="28"/>
        </w:rPr>
        <w:t xml:space="preserve"> единиц (202</w:t>
      </w:r>
      <w:r>
        <w:rPr>
          <w:rFonts w:ascii="Times New Roman" w:hAnsi="Times New Roman"/>
          <w:sz w:val="28"/>
          <w:szCs w:val="28"/>
        </w:rPr>
        <w:t xml:space="preserve">2 </w:t>
      </w:r>
      <w:r w:rsidRPr="00EB3554">
        <w:rPr>
          <w:rFonts w:ascii="Times New Roman" w:hAnsi="Times New Roman"/>
          <w:sz w:val="28"/>
          <w:szCs w:val="28"/>
        </w:rPr>
        <w:t xml:space="preserve">год – </w:t>
      </w:r>
      <w:r>
        <w:rPr>
          <w:rFonts w:ascii="Times New Roman" w:hAnsi="Times New Roman"/>
          <w:sz w:val="28"/>
          <w:szCs w:val="28"/>
        </w:rPr>
        <w:t>23 981</w:t>
      </w:r>
      <w:r w:rsidRPr="00EB3554">
        <w:rPr>
          <w:rFonts w:ascii="Times New Roman" w:hAnsi="Times New Roman"/>
          <w:sz w:val="28"/>
          <w:szCs w:val="28"/>
        </w:rPr>
        <w:t xml:space="preserve">) музейных предметов и коллекций.   Всего посещаемость в музеях и вне музея составила </w:t>
      </w:r>
      <w:r>
        <w:rPr>
          <w:rFonts w:ascii="Times New Roman" w:hAnsi="Times New Roman"/>
          <w:sz w:val="28"/>
          <w:szCs w:val="28"/>
        </w:rPr>
        <w:t>31 700</w:t>
      </w:r>
      <w:r w:rsidRPr="00EB3554">
        <w:rPr>
          <w:rFonts w:ascii="Times New Roman" w:hAnsi="Times New Roman"/>
          <w:sz w:val="28"/>
          <w:szCs w:val="28"/>
        </w:rPr>
        <w:t xml:space="preserve"> человек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25 060</w:t>
      </w:r>
      <w:r w:rsidRPr="00EB3554">
        <w:rPr>
          <w:rFonts w:ascii="Times New Roman" w:hAnsi="Times New Roman"/>
          <w:sz w:val="28"/>
          <w:szCs w:val="28"/>
        </w:rPr>
        <w:t xml:space="preserve"> человек).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>Число выс</w:t>
      </w:r>
      <w:r>
        <w:rPr>
          <w:rFonts w:ascii="Times New Roman" w:hAnsi="Times New Roman"/>
          <w:sz w:val="28"/>
          <w:szCs w:val="28"/>
        </w:rPr>
        <w:t>тавок (в т. ч. экспозиций) – 107</w:t>
      </w:r>
      <w:r w:rsidRPr="00EB3554">
        <w:rPr>
          <w:rFonts w:ascii="Times New Roman" w:hAnsi="Times New Roman"/>
          <w:sz w:val="28"/>
          <w:szCs w:val="28"/>
        </w:rPr>
        <w:t xml:space="preserve"> (202</w:t>
      </w:r>
      <w:r>
        <w:rPr>
          <w:rFonts w:ascii="Times New Roman" w:hAnsi="Times New Roman"/>
          <w:sz w:val="28"/>
          <w:szCs w:val="28"/>
        </w:rPr>
        <w:t>2 год - 103</w:t>
      </w:r>
      <w:r w:rsidRPr="00EB3554">
        <w:rPr>
          <w:rFonts w:ascii="Times New Roman" w:hAnsi="Times New Roman"/>
          <w:sz w:val="28"/>
          <w:szCs w:val="28"/>
        </w:rPr>
        <w:t xml:space="preserve">), из них </w:t>
      </w:r>
      <w:r w:rsidRPr="00AB05FE">
        <w:rPr>
          <w:rFonts w:ascii="Times New Roman" w:hAnsi="Times New Roman"/>
          <w:sz w:val="28"/>
          <w:szCs w:val="28"/>
        </w:rPr>
        <w:t>организовано вне музея – 54 (2022 год -54).</w:t>
      </w:r>
      <w:r>
        <w:rPr>
          <w:rFonts w:ascii="Times New Roman" w:hAnsi="Times New Roman"/>
          <w:sz w:val="28"/>
          <w:szCs w:val="28"/>
        </w:rPr>
        <w:t xml:space="preserve"> В отчетном периоде открыто 39 выставок в музее (2022</w:t>
      </w:r>
      <w:r w:rsidRPr="00EB3554">
        <w:rPr>
          <w:rFonts w:ascii="Times New Roman" w:hAnsi="Times New Roman"/>
          <w:sz w:val="28"/>
          <w:szCs w:val="28"/>
        </w:rPr>
        <w:t xml:space="preserve"> год - 37 выставок).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Число проведенных экскурсий в музее – </w:t>
      </w:r>
      <w:r>
        <w:rPr>
          <w:rFonts w:ascii="Times New Roman" w:hAnsi="Times New Roman"/>
          <w:sz w:val="28"/>
          <w:szCs w:val="28"/>
        </w:rPr>
        <w:t>1 336 (2022 год – 814</w:t>
      </w:r>
      <w:r w:rsidRPr="00EB3554">
        <w:rPr>
          <w:rFonts w:ascii="Times New Roman" w:hAnsi="Times New Roman"/>
          <w:sz w:val="28"/>
          <w:szCs w:val="28"/>
        </w:rPr>
        <w:t xml:space="preserve">), </w:t>
      </w:r>
      <w:r w:rsidRPr="00AB05FE">
        <w:rPr>
          <w:rFonts w:ascii="Times New Roman" w:hAnsi="Times New Roman"/>
          <w:sz w:val="28"/>
          <w:szCs w:val="28"/>
        </w:rPr>
        <w:t>вне музея -  190 (2022 год - 191)</w:t>
      </w:r>
      <w:r w:rsidRPr="00EB35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массовых мероприятий - 32 (2022 год - 32</w:t>
      </w:r>
      <w:r w:rsidRPr="00EB3554">
        <w:rPr>
          <w:rFonts w:ascii="Times New Roman" w:hAnsi="Times New Roman"/>
          <w:sz w:val="28"/>
          <w:szCs w:val="28"/>
        </w:rPr>
        <w:t xml:space="preserve">).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b/>
          <w:sz w:val="28"/>
          <w:szCs w:val="28"/>
        </w:rPr>
        <w:t xml:space="preserve">Образование в сфере культуры </w:t>
      </w:r>
      <w:r w:rsidRPr="00F839A8">
        <w:rPr>
          <w:rFonts w:ascii="Times New Roman" w:hAnsi="Times New Roman"/>
          <w:sz w:val="28"/>
          <w:szCs w:val="28"/>
        </w:rPr>
        <w:t xml:space="preserve">представляют 2 учреждения: муниципальное автономное учреждение дополнительного образования «Березовская </w:t>
      </w:r>
      <w:r>
        <w:rPr>
          <w:rFonts w:ascii="Times New Roman" w:hAnsi="Times New Roman"/>
          <w:sz w:val="28"/>
          <w:szCs w:val="28"/>
        </w:rPr>
        <w:t>детская школа искусств» с четырь</w:t>
      </w:r>
      <w:r w:rsidRPr="00F839A8">
        <w:rPr>
          <w:rFonts w:ascii="Times New Roman" w:hAnsi="Times New Roman"/>
          <w:sz w:val="28"/>
          <w:szCs w:val="28"/>
        </w:rPr>
        <w:t xml:space="preserve">мя отделениями в </w:t>
      </w:r>
      <w:proofErr w:type="spellStart"/>
      <w:r w:rsidRPr="00F839A8">
        <w:rPr>
          <w:rFonts w:ascii="Times New Roman" w:hAnsi="Times New Roman"/>
          <w:sz w:val="28"/>
          <w:szCs w:val="28"/>
        </w:rPr>
        <w:t>пгт</w:t>
      </w:r>
      <w:proofErr w:type="spellEnd"/>
      <w:r w:rsidRPr="00F839A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839A8">
        <w:rPr>
          <w:rFonts w:ascii="Times New Roman" w:hAnsi="Times New Roman"/>
          <w:sz w:val="28"/>
          <w:szCs w:val="28"/>
        </w:rPr>
        <w:t>Игрим</w:t>
      </w:r>
      <w:proofErr w:type="spellEnd"/>
      <w:r w:rsidRPr="00F839A8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Pr="00F839A8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F839A8">
        <w:rPr>
          <w:rFonts w:ascii="Times New Roman" w:hAnsi="Times New Roman"/>
          <w:sz w:val="28"/>
          <w:szCs w:val="28"/>
        </w:rPr>
        <w:t>, п. Приполярный, п. Светлый и муниципальное автономное учреждение дополнительного образования «</w:t>
      </w:r>
      <w:proofErr w:type="spellStart"/>
      <w:r w:rsidRPr="00F839A8">
        <w:rPr>
          <w:rFonts w:ascii="Times New Roman" w:hAnsi="Times New Roman"/>
          <w:sz w:val="28"/>
          <w:szCs w:val="28"/>
        </w:rPr>
        <w:t>Саранпаульская</w:t>
      </w:r>
      <w:proofErr w:type="spellEnd"/>
      <w:r w:rsidRPr="00F839A8">
        <w:rPr>
          <w:rFonts w:ascii="Times New Roman" w:hAnsi="Times New Roman"/>
          <w:sz w:val="28"/>
          <w:szCs w:val="28"/>
        </w:rPr>
        <w:t xml:space="preserve"> национальная школа искусств</w:t>
      </w:r>
      <w:r w:rsidRPr="00276D2F">
        <w:rPr>
          <w:rFonts w:ascii="Times New Roman" w:hAnsi="Times New Roman"/>
          <w:sz w:val="28"/>
          <w:szCs w:val="28"/>
        </w:rPr>
        <w:t>».  Контингент обучающихся составил 729 человек (2022 год – 729 человек), что составляет 16 % от общей численности детей, проживающих в Березовском районе в возрасте от 5 до 18 лет.</w:t>
      </w:r>
      <w:r w:rsidRPr="00EB3554">
        <w:rPr>
          <w:rFonts w:ascii="Times New Roman" w:hAnsi="Times New Roman"/>
          <w:sz w:val="28"/>
          <w:szCs w:val="28"/>
        </w:rPr>
        <w:t xml:space="preserve"> Творческие коллективы и солисты школ искусств приняли участие в </w:t>
      </w:r>
      <w:r>
        <w:rPr>
          <w:rFonts w:ascii="Times New Roman" w:hAnsi="Times New Roman"/>
          <w:sz w:val="28"/>
          <w:szCs w:val="28"/>
        </w:rPr>
        <w:t>439</w:t>
      </w:r>
      <w:r w:rsidRPr="00EB3554">
        <w:rPr>
          <w:rFonts w:ascii="Times New Roman" w:hAnsi="Times New Roman"/>
          <w:sz w:val="28"/>
          <w:szCs w:val="28"/>
        </w:rPr>
        <w:t xml:space="preserve"> мероприятиях конкурсного характера на территории района, Ханты-Мансийского автономного округа - Югры, дистанционные конкурсы, 2</w:t>
      </w:r>
      <w:r>
        <w:rPr>
          <w:rFonts w:ascii="Times New Roman" w:hAnsi="Times New Roman"/>
          <w:sz w:val="28"/>
          <w:szCs w:val="28"/>
        </w:rPr>
        <w:t>82 завоеванные</w:t>
      </w:r>
      <w:r w:rsidRPr="00EB3554">
        <w:rPr>
          <w:rFonts w:ascii="Times New Roman" w:hAnsi="Times New Roman"/>
          <w:sz w:val="28"/>
          <w:szCs w:val="28"/>
        </w:rPr>
        <w:t xml:space="preserve"> наград</w:t>
      </w:r>
      <w:r>
        <w:rPr>
          <w:rFonts w:ascii="Times New Roman" w:hAnsi="Times New Roman"/>
          <w:sz w:val="28"/>
          <w:szCs w:val="28"/>
        </w:rPr>
        <w:t>ы</w:t>
      </w:r>
      <w:r w:rsidRPr="00EB3554">
        <w:rPr>
          <w:rFonts w:ascii="Times New Roman" w:hAnsi="Times New Roman"/>
          <w:sz w:val="28"/>
          <w:szCs w:val="28"/>
        </w:rPr>
        <w:t>.</w:t>
      </w:r>
    </w:p>
    <w:p w:rsidR="00776058" w:rsidRPr="00EB3554" w:rsidRDefault="00776058" w:rsidP="007760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  </w:t>
      </w:r>
      <w:r w:rsidRPr="00EB3554">
        <w:rPr>
          <w:rFonts w:ascii="Times New Roman" w:hAnsi="Times New Roman"/>
          <w:sz w:val="28"/>
          <w:szCs w:val="28"/>
        </w:rPr>
        <w:tab/>
      </w:r>
      <w:r w:rsidRPr="00EB3554">
        <w:rPr>
          <w:rFonts w:ascii="Times New Roman" w:hAnsi="Times New Roman"/>
          <w:b/>
          <w:sz w:val="28"/>
          <w:szCs w:val="28"/>
        </w:rPr>
        <w:t>Досуговую деятельность</w:t>
      </w:r>
      <w:r w:rsidRPr="00EB3554">
        <w:rPr>
          <w:rFonts w:ascii="Times New Roman" w:hAnsi="Times New Roman"/>
          <w:sz w:val="28"/>
          <w:szCs w:val="28"/>
        </w:rPr>
        <w:t xml:space="preserve"> на территории Березовского района осуществляют 6 досуговых учреждений с 11 филиалами, имеющие зрительные залы </w:t>
      </w:r>
      <w:r w:rsidRPr="003031C2">
        <w:rPr>
          <w:rFonts w:ascii="Times New Roman" w:hAnsi="Times New Roman"/>
          <w:sz w:val="28"/>
          <w:szCs w:val="28"/>
        </w:rPr>
        <w:t>на 1670</w:t>
      </w:r>
      <w:r w:rsidRPr="00EB3554">
        <w:rPr>
          <w:rFonts w:ascii="Times New Roman" w:hAnsi="Times New Roman"/>
          <w:sz w:val="28"/>
          <w:szCs w:val="28"/>
        </w:rPr>
        <w:t xml:space="preserve"> посадочных места. Учреждения культурно-досугового типа Березовского района удовлетворяют широкий диапазон запросов и нужд населения в сфере культуры, способствуют полноценной реализации конституционных прав граждан на участие в культурной жизни и пользование учреждениями культуры, вносят значительный вклад в сохранение, развитие и популяризацию культуры как района, так и автономного округа - Югры, способствуют развитию творческого потенциала населения.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Одним из приоритетных направлений культурной политики Березовского района является создание условий для развития народного самодеятельного творчества средствами сохранения и развития клубных формирований учреждений культурно-досугового типа. В отчетном периоде учреждениями культурно-досугового типа проведено </w:t>
      </w:r>
      <w:r>
        <w:rPr>
          <w:rFonts w:ascii="Times New Roman" w:hAnsi="Times New Roman"/>
          <w:sz w:val="28"/>
          <w:szCs w:val="28"/>
        </w:rPr>
        <w:t>2 104</w:t>
      </w:r>
      <w:r w:rsidRPr="00023303"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мероприяти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23303">
        <w:rPr>
          <w:rFonts w:ascii="Times New Roman" w:hAnsi="Times New Roman"/>
          <w:sz w:val="28"/>
          <w:szCs w:val="28"/>
        </w:rPr>
        <w:t xml:space="preserve">(2022 </w:t>
      </w:r>
      <w:r>
        <w:rPr>
          <w:rFonts w:ascii="Times New Roman" w:hAnsi="Times New Roman"/>
          <w:sz w:val="28"/>
          <w:szCs w:val="28"/>
        </w:rPr>
        <w:t xml:space="preserve">год </w:t>
      </w:r>
      <w:r w:rsidRPr="00023303">
        <w:rPr>
          <w:rFonts w:ascii="Times New Roman" w:hAnsi="Times New Roman"/>
          <w:sz w:val="28"/>
          <w:szCs w:val="28"/>
        </w:rPr>
        <w:t>– 2 128)</w:t>
      </w:r>
      <w:r w:rsidRPr="00EB3554">
        <w:rPr>
          <w:rFonts w:ascii="Times New Roman" w:hAnsi="Times New Roman"/>
          <w:sz w:val="28"/>
          <w:szCs w:val="28"/>
        </w:rPr>
        <w:t xml:space="preserve">, из них продемонстрировано </w:t>
      </w:r>
      <w:r>
        <w:rPr>
          <w:rFonts w:ascii="Times New Roman" w:hAnsi="Times New Roman"/>
          <w:sz w:val="28"/>
          <w:szCs w:val="28"/>
        </w:rPr>
        <w:t xml:space="preserve">679 </w:t>
      </w:r>
      <w:r w:rsidRPr="00EB3554">
        <w:rPr>
          <w:rFonts w:ascii="Times New Roman" w:hAnsi="Times New Roman"/>
          <w:sz w:val="28"/>
          <w:szCs w:val="28"/>
        </w:rPr>
        <w:t>кинофильмов</w:t>
      </w:r>
      <w:r>
        <w:rPr>
          <w:rFonts w:ascii="Times New Roman" w:hAnsi="Times New Roman"/>
          <w:sz w:val="28"/>
          <w:szCs w:val="28"/>
        </w:rPr>
        <w:t xml:space="preserve"> (2022 год - 682</w:t>
      </w:r>
      <w:r w:rsidRPr="00EB3554">
        <w:rPr>
          <w:rFonts w:ascii="Times New Roman" w:hAnsi="Times New Roman"/>
          <w:sz w:val="28"/>
          <w:szCs w:val="28"/>
        </w:rPr>
        <w:t xml:space="preserve">), с числом зрителей – </w:t>
      </w:r>
      <w:r>
        <w:rPr>
          <w:rFonts w:ascii="Times New Roman" w:hAnsi="Times New Roman"/>
          <w:sz w:val="28"/>
          <w:szCs w:val="28"/>
        </w:rPr>
        <w:t xml:space="preserve"> 11 034 человек (2022 год – 10 553</w:t>
      </w:r>
      <w:r w:rsidRPr="00EB3554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 xml:space="preserve">За отчетный период учреждениями культурно-досугового типа </w:t>
      </w:r>
      <w:r>
        <w:rPr>
          <w:rFonts w:ascii="Times New Roman" w:hAnsi="Times New Roman"/>
          <w:sz w:val="28"/>
          <w:szCs w:val="28"/>
        </w:rPr>
        <w:t>проведено 21</w:t>
      </w:r>
      <w:r w:rsidRPr="00EB3554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е</w:t>
      </w:r>
      <w:r w:rsidRPr="00EB3554">
        <w:rPr>
          <w:rFonts w:ascii="Times New Roman" w:hAnsi="Times New Roman"/>
          <w:sz w:val="28"/>
          <w:szCs w:val="28"/>
        </w:rPr>
        <w:t xml:space="preserve"> в формате онлайн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(202</w:t>
      </w:r>
      <w:r>
        <w:rPr>
          <w:rFonts w:ascii="Times New Roman" w:hAnsi="Times New Roman"/>
          <w:sz w:val="28"/>
          <w:szCs w:val="28"/>
        </w:rPr>
        <w:t>2 год – 109</w:t>
      </w:r>
      <w:r w:rsidRPr="00EB3554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33 656</w:t>
      </w:r>
      <w:r w:rsidRPr="00EB3554">
        <w:rPr>
          <w:rFonts w:ascii="Times New Roman" w:hAnsi="Times New Roman"/>
          <w:sz w:val="28"/>
          <w:szCs w:val="28"/>
        </w:rPr>
        <w:t xml:space="preserve"> просмотров.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На территории Березовского района находятся 129 поставленных на учет </w:t>
      </w:r>
      <w:r w:rsidRPr="00667285">
        <w:rPr>
          <w:rFonts w:ascii="Times New Roman" w:hAnsi="Times New Roman"/>
          <w:b/>
          <w:sz w:val="28"/>
          <w:szCs w:val="28"/>
        </w:rPr>
        <w:t>объектов культурного наследия</w:t>
      </w:r>
      <w:r w:rsidRPr="00667285">
        <w:rPr>
          <w:rFonts w:ascii="Times New Roman" w:hAnsi="Times New Roman"/>
          <w:sz w:val="28"/>
          <w:szCs w:val="28"/>
        </w:rPr>
        <w:t xml:space="preserve">, в том числе: 7 объектов федерального значения, 38 объектов регионального значения, 4 объекта местного </w:t>
      </w:r>
      <w:r w:rsidRPr="00667285">
        <w:rPr>
          <w:rFonts w:ascii="Times New Roman" w:hAnsi="Times New Roman"/>
          <w:sz w:val="28"/>
          <w:szCs w:val="28"/>
        </w:rPr>
        <w:lastRenderedPageBreak/>
        <w:t xml:space="preserve">(муниципального) значения, 80 выявленных объекта культурного наследия. Состав объектов культурного наследия в зависимости от видовой принадлежности представлен следующим образом: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памятники археологии федерального значения – 7;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выявленные объекты археологии – 80;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667285">
        <w:rPr>
          <w:rFonts w:ascii="Times New Roman" w:hAnsi="Times New Roman"/>
          <w:sz w:val="28"/>
          <w:szCs w:val="28"/>
          <w:u w:val="single"/>
        </w:rPr>
        <w:t xml:space="preserve"> памятники градостроительства и архитектуры: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регионального значения – 30;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местного (муниципального) значения – 2;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667285">
        <w:rPr>
          <w:rFonts w:ascii="Times New Roman" w:hAnsi="Times New Roman"/>
          <w:sz w:val="28"/>
          <w:szCs w:val="28"/>
          <w:u w:val="single"/>
        </w:rPr>
        <w:t>памятники истории: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регионального значения – 3;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местного (муниципального) значения – 1;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667285">
        <w:rPr>
          <w:rFonts w:ascii="Times New Roman" w:hAnsi="Times New Roman"/>
          <w:sz w:val="28"/>
          <w:szCs w:val="28"/>
          <w:u w:val="single"/>
        </w:rPr>
        <w:t xml:space="preserve"> достопримечательное место: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регионального значения - 5;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- достопримечательное место местного (</w:t>
      </w:r>
      <w:proofErr w:type="gramStart"/>
      <w:r w:rsidRPr="00667285">
        <w:rPr>
          <w:rFonts w:ascii="Times New Roman" w:hAnsi="Times New Roman"/>
          <w:sz w:val="28"/>
          <w:szCs w:val="28"/>
        </w:rPr>
        <w:t>муниципального)  значения</w:t>
      </w:r>
      <w:proofErr w:type="gramEnd"/>
      <w:r w:rsidRPr="00667285">
        <w:rPr>
          <w:rFonts w:ascii="Times New Roman" w:hAnsi="Times New Roman"/>
          <w:sz w:val="28"/>
          <w:szCs w:val="28"/>
        </w:rPr>
        <w:t xml:space="preserve"> - 1;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 xml:space="preserve">- памятники монументального искусства – 12; 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- памятники воинской славы - 19.</w:t>
      </w:r>
    </w:p>
    <w:p w:rsidR="00776058" w:rsidRPr="0013510F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3510F">
        <w:rPr>
          <w:rFonts w:ascii="Times New Roman" w:hAnsi="Times New Roman"/>
          <w:sz w:val="28"/>
          <w:szCs w:val="28"/>
        </w:rPr>
        <w:t>Между администрацией муниципального образования Березовский район и Департаментом культуры Ханты-Мансийского автономного округа – Югры в 2023 году подписано Соглашение о предоставлении субсидии местному бюджету на развитие сферы культуры</w:t>
      </w:r>
      <w:r w:rsidRPr="0013510F">
        <w:rPr>
          <w:sz w:val="28"/>
          <w:szCs w:val="28"/>
        </w:rPr>
        <w:t xml:space="preserve"> </w:t>
      </w:r>
      <w:r w:rsidRPr="0013510F">
        <w:rPr>
          <w:rFonts w:ascii="Times New Roman" w:hAnsi="Times New Roman"/>
          <w:sz w:val="28"/>
          <w:szCs w:val="28"/>
        </w:rPr>
        <w:t>в</w:t>
      </w:r>
      <w:r w:rsidRPr="0013510F">
        <w:rPr>
          <w:sz w:val="28"/>
          <w:szCs w:val="28"/>
        </w:rPr>
        <w:t xml:space="preserve"> </w:t>
      </w:r>
      <w:r w:rsidRPr="0013510F">
        <w:rPr>
          <w:rFonts w:ascii="Times New Roman" w:hAnsi="Times New Roman"/>
          <w:sz w:val="28"/>
          <w:szCs w:val="28"/>
        </w:rPr>
        <w:t>размере 644,9 тыс. руб. окружной бюджет и 33,9 тыс. руб. бюджет муниципального образования. В рамках данного финансирования проведены следующие мероприятия: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•</w:t>
      </w:r>
      <w:r w:rsidRPr="00667285">
        <w:rPr>
          <w:rFonts w:ascii="Times New Roman" w:hAnsi="Times New Roman"/>
          <w:sz w:val="28"/>
          <w:szCs w:val="28"/>
        </w:rPr>
        <w:tab/>
        <w:t>осуществлено подключение библиотек к сети интернет двенадцати муниципальным библиотекам;</w:t>
      </w:r>
    </w:p>
    <w:p w:rsidR="00776058" w:rsidRPr="00673A9F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73A9F">
        <w:rPr>
          <w:rFonts w:ascii="Times New Roman" w:hAnsi="Times New Roman"/>
          <w:sz w:val="28"/>
          <w:szCs w:val="28"/>
        </w:rPr>
        <w:t>•</w:t>
      </w:r>
      <w:r w:rsidRPr="00673A9F">
        <w:rPr>
          <w:rFonts w:ascii="Times New Roman" w:hAnsi="Times New Roman"/>
          <w:sz w:val="28"/>
          <w:szCs w:val="28"/>
        </w:rPr>
        <w:tab/>
        <w:t>произведена поставка периодических печатных изданий (179 наименований);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•</w:t>
      </w:r>
      <w:r w:rsidRPr="00667285">
        <w:rPr>
          <w:rFonts w:ascii="Times New Roman" w:hAnsi="Times New Roman"/>
          <w:sz w:val="28"/>
          <w:szCs w:val="28"/>
        </w:rPr>
        <w:tab/>
        <w:t>обновление электронной базы данных «</w:t>
      </w:r>
      <w:proofErr w:type="spellStart"/>
      <w:r w:rsidRPr="00667285">
        <w:rPr>
          <w:rFonts w:ascii="Times New Roman" w:hAnsi="Times New Roman"/>
          <w:sz w:val="28"/>
          <w:szCs w:val="28"/>
        </w:rPr>
        <w:t>ЛитРес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: Библиотека» для МБУ «Березовская </w:t>
      </w:r>
      <w:proofErr w:type="spellStart"/>
      <w:r w:rsidRPr="00667285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центральная районная библиотека</w:t>
      </w:r>
      <w:r w:rsidRPr="00667285">
        <w:t xml:space="preserve"> </w:t>
      </w:r>
      <w:r w:rsidRPr="00667285">
        <w:rPr>
          <w:rFonts w:ascii="Times New Roman" w:hAnsi="Times New Roman"/>
          <w:sz w:val="28"/>
          <w:szCs w:val="28"/>
        </w:rPr>
        <w:t xml:space="preserve">и библиотеки городского поселения </w:t>
      </w:r>
      <w:proofErr w:type="spellStart"/>
      <w:r w:rsidRPr="00667285">
        <w:rPr>
          <w:rFonts w:ascii="Times New Roman" w:hAnsi="Times New Roman"/>
          <w:sz w:val="28"/>
          <w:szCs w:val="28"/>
        </w:rPr>
        <w:t>Игрим</w:t>
      </w:r>
      <w:proofErr w:type="spellEnd"/>
      <w:r w:rsidRPr="00667285">
        <w:rPr>
          <w:rFonts w:ascii="Times New Roman" w:hAnsi="Times New Roman"/>
          <w:sz w:val="28"/>
          <w:szCs w:val="28"/>
        </w:rPr>
        <w:t>;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•</w:t>
      </w:r>
      <w:r w:rsidRPr="00667285">
        <w:rPr>
          <w:rFonts w:ascii="Times New Roman" w:hAnsi="Times New Roman"/>
          <w:sz w:val="28"/>
          <w:szCs w:val="28"/>
        </w:rPr>
        <w:tab/>
        <w:t>выполнена оцифровка печатных изданий;</w:t>
      </w:r>
    </w:p>
    <w:p w:rsidR="00776058" w:rsidRPr="00667285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7285">
        <w:rPr>
          <w:rFonts w:ascii="Times New Roman" w:hAnsi="Times New Roman"/>
          <w:sz w:val="28"/>
          <w:szCs w:val="28"/>
        </w:rPr>
        <w:t>•</w:t>
      </w:r>
      <w:r w:rsidRPr="00667285">
        <w:rPr>
          <w:rFonts w:ascii="Times New Roman" w:hAnsi="Times New Roman"/>
          <w:sz w:val="28"/>
          <w:szCs w:val="28"/>
        </w:rPr>
        <w:tab/>
        <w:t>обеспечено функционирование автоматизированных библиотечно-информационных систем для осуществления электронной каталогизации САБ  ИРБИС 64 для 7 общедоступных библиотек (</w:t>
      </w:r>
      <w:proofErr w:type="spellStart"/>
      <w:r w:rsidRPr="00667285">
        <w:rPr>
          <w:rFonts w:ascii="Times New Roman" w:hAnsi="Times New Roman"/>
          <w:sz w:val="28"/>
          <w:szCs w:val="28"/>
        </w:rPr>
        <w:t>Саранпаульская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сельская библиотека, </w:t>
      </w:r>
      <w:proofErr w:type="spellStart"/>
      <w:r w:rsidRPr="00667285">
        <w:rPr>
          <w:rFonts w:ascii="Times New Roman" w:hAnsi="Times New Roman"/>
          <w:sz w:val="28"/>
          <w:szCs w:val="28"/>
        </w:rPr>
        <w:t>Сосьвинская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сельская библиотека, </w:t>
      </w:r>
      <w:proofErr w:type="spellStart"/>
      <w:r w:rsidRPr="00667285">
        <w:rPr>
          <w:rFonts w:ascii="Times New Roman" w:hAnsi="Times New Roman"/>
          <w:sz w:val="28"/>
          <w:szCs w:val="28"/>
        </w:rPr>
        <w:t>Тегинская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сельская библиотека, </w:t>
      </w:r>
      <w:proofErr w:type="spellStart"/>
      <w:r w:rsidRPr="00667285">
        <w:rPr>
          <w:rFonts w:ascii="Times New Roman" w:hAnsi="Times New Roman"/>
          <w:sz w:val="28"/>
          <w:szCs w:val="28"/>
        </w:rPr>
        <w:t>Няксимвольская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сельская библиотека, Березовская центральная детская библиотека, Приполярная сельская библиотека в МКУ Спортивно-культурный комплекс «Олимп», </w:t>
      </w:r>
      <w:proofErr w:type="spellStart"/>
      <w:r w:rsidRPr="00667285">
        <w:rPr>
          <w:rFonts w:ascii="Times New Roman" w:hAnsi="Times New Roman"/>
          <w:sz w:val="28"/>
          <w:szCs w:val="28"/>
        </w:rPr>
        <w:t>Светловская</w:t>
      </w:r>
      <w:proofErr w:type="spellEnd"/>
      <w:r w:rsidRPr="00667285">
        <w:rPr>
          <w:rFonts w:ascii="Times New Roman" w:hAnsi="Times New Roman"/>
          <w:sz w:val="28"/>
          <w:szCs w:val="28"/>
        </w:rPr>
        <w:t xml:space="preserve"> сельская библиотека в МКУ Спортивно-досуговый комплекс «Пилигрим»)</w:t>
      </w:r>
      <w:r>
        <w:rPr>
          <w:rFonts w:ascii="Times New Roman" w:hAnsi="Times New Roman"/>
          <w:sz w:val="28"/>
          <w:szCs w:val="28"/>
        </w:rPr>
        <w:t>.</w:t>
      </w:r>
      <w:r w:rsidRPr="00667285">
        <w:rPr>
          <w:rFonts w:ascii="Times New Roman" w:hAnsi="Times New Roman"/>
          <w:sz w:val="28"/>
          <w:szCs w:val="28"/>
        </w:rPr>
        <w:t xml:space="preserve"> </w:t>
      </w:r>
    </w:p>
    <w:p w:rsidR="00776058" w:rsidRPr="00D9057D" w:rsidRDefault="00776058" w:rsidP="00776058">
      <w:pPr>
        <w:pStyle w:val="a3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13510F">
        <w:rPr>
          <w:rFonts w:ascii="Times New Roman" w:hAnsi="Times New Roman"/>
          <w:sz w:val="28"/>
          <w:szCs w:val="28"/>
        </w:rPr>
        <w:t>В рамках соглашения о предоставлении субсидии, выделенной из бюджета автономного округа и федерального бюджета на реализацию мероприятий по комплектованию книжных фондов библиотек муниципальных образований в размере 85,6 тыс. руб.,</w:t>
      </w:r>
      <w:r>
        <w:rPr>
          <w:rFonts w:ascii="Times New Roman" w:hAnsi="Times New Roman"/>
          <w:sz w:val="28"/>
          <w:szCs w:val="28"/>
        </w:rPr>
        <w:t xml:space="preserve"> пополнен библиотечный фонд </w:t>
      </w:r>
      <w:r w:rsidRPr="0013510F">
        <w:rPr>
          <w:rFonts w:ascii="Times New Roman" w:hAnsi="Times New Roman"/>
          <w:sz w:val="28"/>
          <w:szCs w:val="28"/>
        </w:rPr>
        <w:t xml:space="preserve">Березовской </w:t>
      </w:r>
      <w:proofErr w:type="spellStart"/>
      <w:r w:rsidRPr="0013510F"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r w:rsidRPr="0013510F">
        <w:rPr>
          <w:rFonts w:ascii="Times New Roman" w:hAnsi="Times New Roman"/>
          <w:sz w:val="28"/>
          <w:szCs w:val="28"/>
        </w:rPr>
        <w:t xml:space="preserve"> центральной районной </w:t>
      </w:r>
      <w:proofErr w:type="gramStart"/>
      <w:r w:rsidRPr="00667285">
        <w:rPr>
          <w:rFonts w:ascii="Times New Roman" w:hAnsi="Times New Roman"/>
          <w:sz w:val="28"/>
          <w:szCs w:val="28"/>
        </w:rPr>
        <w:t>библиотеки  на</w:t>
      </w:r>
      <w:proofErr w:type="gramEnd"/>
      <w:r w:rsidRPr="00667285">
        <w:rPr>
          <w:rFonts w:ascii="Times New Roman" w:hAnsi="Times New Roman"/>
          <w:sz w:val="28"/>
          <w:szCs w:val="28"/>
        </w:rPr>
        <w:t xml:space="preserve"> 241 экземпляров.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lastRenderedPageBreak/>
        <w:t>Объем финансирования отрасли «Культура и кинематография», «Образование в сфере культуры» из бюджета муниципального образования в 202</w:t>
      </w:r>
      <w:r>
        <w:rPr>
          <w:rFonts w:ascii="Times New Roman" w:hAnsi="Times New Roman"/>
          <w:sz w:val="28"/>
          <w:szCs w:val="28"/>
        </w:rPr>
        <w:t>3</w:t>
      </w:r>
      <w:r w:rsidRPr="00EB3554">
        <w:rPr>
          <w:rFonts w:ascii="Times New Roman" w:hAnsi="Times New Roman"/>
          <w:sz w:val="28"/>
          <w:szCs w:val="28"/>
        </w:rPr>
        <w:t xml:space="preserve"> году составил </w:t>
      </w:r>
      <w:r w:rsidRPr="00A31CCA">
        <w:rPr>
          <w:rFonts w:ascii="Times New Roman" w:hAnsi="Times New Roman"/>
          <w:sz w:val="28"/>
          <w:szCs w:val="28"/>
        </w:rPr>
        <w:t xml:space="preserve">307 360,0 </w:t>
      </w:r>
      <w:r w:rsidRPr="00EB3554">
        <w:rPr>
          <w:rFonts w:ascii="Times New Roman" w:hAnsi="Times New Roman"/>
          <w:sz w:val="28"/>
          <w:szCs w:val="28"/>
        </w:rPr>
        <w:t>тыс. рублей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283 571,4</w:t>
      </w:r>
      <w:r w:rsidRPr="00EB3554">
        <w:rPr>
          <w:rFonts w:ascii="Times New Roman" w:hAnsi="Times New Roman"/>
          <w:sz w:val="28"/>
          <w:szCs w:val="28"/>
        </w:rPr>
        <w:t xml:space="preserve"> тыс. рублей).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Для организации мероприятий и улучшения материально-технической базы учреждений привлечены средства депутатов Думы Ханты-Мансийского автономного округа – Югры и Тюменской области на сумму </w:t>
      </w:r>
      <w:r>
        <w:rPr>
          <w:rFonts w:ascii="Times New Roman" w:hAnsi="Times New Roman"/>
          <w:sz w:val="28"/>
          <w:szCs w:val="28"/>
        </w:rPr>
        <w:t>586,49</w:t>
      </w:r>
      <w:r w:rsidRPr="00EB3554">
        <w:rPr>
          <w:rFonts w:ascii="Times New Roman" w:hAnsi="Times New Roman"/>
          <w:sz w:val="28"/>
          <w:szCs w:val="28"/>
        </w:rPr>
        <w:t xml:space="preserve"> тыс. рублей (202</w:t>
      </w:r>
      <w:r>
        <w:rPr>
          <w:rFonts w:ascii="Times New Roman" w:hAnsi="Times New Roman"/>
          <w:sz w:val="28"/>
          <w:szCs w:val="28"/>
        </w:rPr>
        <w:t>2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2 746,7</w:t>
      </w:r>
      <w:r w:rsidRPr="00EB3554">
        <w:rPr>
          <w:rFonts w:ascii="Times New Roman" w:hAnsi="Times New Roman"/>
          <w:sz w:val="28"/>
          <w:szCs w:val="28"/>
        </w:rPr>
        <w:t xml:space="preserve"> тыс. рублей). Средства направлены на оказание финансовой помощи:</w:t>
      </w:r>
    </w:p>
    <w:p w:rsidR="00776058" w:rsidRPr="00A31CCA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31CCA">
        <w:rPr>
          <w:rFonts w:ascii="Times New Roman" w:hAnsi="Times New Roman"/>
          <w:sz w:val="28"/>
          <w:szCs w:val="28"/>
        </w:rPr>
        <w:t xml:space="preserve">- на реализацию мероприятия «Фольклорные посиделки», направленный на сбор, обработку и систематизацию фольклорного материала на языках коренных малочисленных народов Севера. Мероприятие приурочено к Международному десятилетию языков коренных народов мира, юбилейных дат основания деревень </w:t>
      </w:r>
      <w:proofErr w:type="spellStart"/>
      <w:r w:rsidRPr="00A31CCA">
        <w:rPr>
          <w:rFonts w:ascii="Times New Roman" w:hAnsi="Times New Roman"/>
          <w:sz w:val="28"/>
          <w:szCs w:val="28"/>
        </w:rPr>
        <w:t>Ломбовож</w:t>
      </w:r>
      <w:proofErr w:type="spellEnd"/>
      <w:r w:rsidRPr="00A31CCA">
        <w:rPr>
          <w:rFonts w:ascii="Times New Roman" w:hAnsi="Times New Roman"/>
          <w:sz w:val="28"/>
          <w:szCs w:val="28"/>
        </w:rPr>
        <w:t xml:space="preserve"> – 130 лет и </w:t>
      </w:r>
      <w:proofErr w:type="spellStart"/>
      <w:r w:rsidRPr="00A31CCA">
        <w:rPr>
          <w:rFonts w:ascii="Times New Roman" w:hAnsi="Times New Roman"/>
          <w:sz w:val="28"/>
          <w:szCs w:val="28"/>
        </w:rPr>
        <w:t>Ясунт</w:t>
      </w:r>
      <w:proofErr w:type="spellEnd"/>
      <w:r w:rsidRPr="00A31CCA">
        <w:rPr>
          <w:rFonts w:ascii="Times New Roman" w:hAnsi="Times New Roman"/>
          <w:sz w:val="28"/>
          <w:szCs w:val="28"/>
        </w:rPr>
        <w:t xml:space="preserve"> – 155 лет Березовского района, и в честь 30-летия образования Ассоциации финно-угорских народов для МАУ «</w:t>
      </w:r>
      <w:proofErr w:type="spellStart"/>
      <w:r w:rsidRPr="00A31CCA">
        <w:rPr>
          <w:rFonts w:ascii="Times New Roman" w:hAnsi="Times New Roman"/>
          <w:sz w:val="28"/>
          <w:szCs w:val="28"/>
        </w:rPr>
        <w:t>Саранпаульский</w:t>
      </w:r>
      <w:proofErr w:type="spellEnd"/>
      <w:r w:rsidRPr="00A31CCA">
        <w:rPr>
          <w:rFonts w:ascii="Times New Roman" w:hAnsi="Times New Roman"/>
          <w:sz w:val="28"/>
          <w:szCs w:val="28"/>
        </w:rPr>
        <w:t xml:space="preserve"> дом культуры»;</w:t>
      </w:r>
    </w:p>
    <w:p w:rsidR="00776058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31CCA">
        <w:rPr>
          <w:rFonts w:ascii="Times New Roman" w:hAnsi="Times New Roman"/>
          <w:sz w:val="28"/>
          <w:szCs w:val="28"/>
        </w:rPr>
        <w:t xml:space="preserve">- на приобретение мелкозернистого плотного графита для литья бронзовых фигур художником-конструктором обособленного подразделения МАУ «Березовский районный дом культуры» </w:t>
      </w:r>
      <w:proofErr w:type="spellStart"/>
      <w:r w:rsidRPr="00A31CCA">
        <w:rPr>
          <w:rFonts w:ascii="Times New Roman" w:hAnsi="Times New Roman"/>
          <w:sz w:val="28"/>
          <w:szCs w:val="28"/>
        </w:rPr>
        <w:t>Тегинский</w:t>
      </w:r>
      <w:proofErr w:type="spellEnd"/>
      <w:r w:rsidRPr="00A31CCA">
        <w:rPr>
          <w:rFonts w:ascii="Times New Roman" w:hAnsi="Times New Roman"/>
          <w:sz w:val="28"/>
          <w:szCs w:val="28"/>
        </w:rPr>
        <w:t xml:space="preserve"> сельский клуб.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В отчетном периоде доход от основных видов уставной деятельности учреждений, благотворительности, целевых взносов составил </w:t>
      </w:r>
      <w:r>
        <w:rPr>
          <w:rFonts w:ascii="Times New Roman" w:hAnsi="Times New Roman"/>
          <w:sz w:val="28"/>
          <w:szCs w:val="28"/>
        </w:rPr>
        <w:t>2 642,7</w:t>
      </w:r>
      <w:r w:rsidRPr="00EB3554">
        <w:rPr>
          <w:rFonts w:ascii="Times New Roman" w:hAnsi="Times New Roman"/>
          <w:sz w:val="28"/>
          <w:szCs w:val="28"/>
        </w:rPr>
        <w:t xml:space="preserve"> тыс. рублей (20</w:t>
      </w:r>
      <w:r>
        <w:rPr>
          <w:rFonts w:ascii="Times New Roman" w:hAnsi="Times New Roman"/>
          <w:sz w:val="28"/>
          <w:szCs w:val="28"/>
        </w:rPr>
        <w:t>21</w:t>
      </w:r>
      <w:r w:rsidRPr="00EB35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1 849,55</w:t>
      </w:r>
      <w:r w:rsidRPr="00EB3554">
        <w:rPr>
          <w:rFonts w:ascii="Times New Roman" w:hAnsi="Times New Roman"/>
          <w:sz w:val="28"/>
          <w:szCs w:val="28"/>
        </w:rPr>
        <w:t xml:space="preserve"> тыс. рублей, 202</w:t>
      </w:r>
      <w:r>
        <w:rPr>
          <w:rFonts w:ascii="Times New Roman" w:hAnsi="Times New Roman"/>
          <w:sz w:val="28"/>
          <w:szCs w:val="28"/>
        </w:rPr>
        <w:t>2 год – 2 741,41</w:t>
      </w:r>
      <w:r w:rsidRPr="00EB3554">
        <w:rPr>
          <w:rFonts w:ascii="Times New Roman" w:hAnsi="Times New Roman"/>
          <w:sz w:val="28"/>
          <w:szCs w:val="28"/>
        </w:rPr>
        <w:t>).</w:t>
      </w:r>
    </w:p>
    <w:p w:rsidR="00776058" w:rsidRPr="00186F18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6F18">
        <w:rPr>
          <w:rFonts w:ascii="Times New Roman" w:hAnsi="Times New Roman"/>
          <w:sz w:val="28"/>
          <w:szCs w:val="28"/>
        </w:rPr>
        <w:t>Среднемесячная заработная плата работников учр</w:t>
      </w:r>
      <w:r>
        <w:rPr>
          <w:rFonts w:ascii="Times New Roman" w:hAnsi="Times New Roman"/>
          <w:sz w:val="28"/>
          <w:szCs w:val="28"/>
        </w:rPr>
        <w:t xml:space="preserve">еждений культуры по итогам </w:t>
      </w:r>
      <w:r w:rsidRPr="00186F18">
        <w:rPr>
          <w:rFonts w:ascii="Times New Roman" w:hAnsi="Times New Roman"/>
          <w:sz w:val="28"/>
          <w:szCs w:val="28"/>
        </w:rPr>
        <w:t>2023 года составила 60 155,8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рублей  (</w:t>
      </w:r>
      <w:proofErr w:type="gramEnd"/>
      <w:r>
        <w:rPr>
          <w:rFonts w:ascii="Times New Roman" w:hAnsi="Times New Roman"/>
          <w:sz w:val="28"/>
          <w:szCs w:val="28"/>
        </w:rPr>
        <w:t xml:space="preserve">2022 год - </w:t>
      </w:r>
      <w:r w:rsidRPr="00186F18">
        <w:rPr>
          <w:rFonts w:ascii="Times New Roman" w:hAnsi="Times New Roman"/>
          <w:sz w:val="28"/>
          <w:szCs w:val="28"/>
        </w:rPr>
        <w:t>55 664 рублей; 2021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186F18">
        <w:rPr>
          <w:rFonts w:ascii="Times New Roman" w:hAnsi="Times New Roman"/>
          <w:sz w:val="28"/>
          <w:szCs w:val="28"/>
        </w:rPr>
        <w:t xml:space="preserve">–  49 728,74 рубля). Целевой показатель по заработной плате выполнен на 100 %. 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6F18">
        <w:rPr>
          <w:rFonts w:ascii="Times New Roman" w:hAnsi="Times New Roman"/>
          <w:sz w:val="28"/>
          <w:szCs w:val="28"/>
        </w:rPr>
        <w:t>Среднемесячная заработная плата педагогических работников учреждений дополнительного образования в сфере культуры в 2023 году составила 97 929,07</w:t>
      </w:r>
      <w:r>
        <w:rPr>
          <w:rFonts w:ascii="Times New Roman" w:hAnsi="Times New Roman"/>
          <w:sz w:val="28"/>
          <w:szCs w:val="28"/>
        </w:rPr>
        <w:t xml:space="preserve"> рублей (2022 год </w:t>
      </w:r>
      <w:r w:rsidRPr="00186F18">
        <w:rPr>
          <w:rFonts w:ascii="Times New Roman" w:hAnsi="Times New Roman"/>
          <w:sz w:val="28"/>
          <w:szCs w:val="28"/>
        </w:rPr>
        <w:t>– 94 966,31 рублей; 2021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186F18">
        <w:rPr>
          <w:rFonts w:ascii="Times New Roman" w:hAnsi="Times New Roman"/>
          <w:sz w:val="28"/>
          <w:szCs w:val="28"/>
        </w:rPr>
        <w:t>– 87 045,20 рублей). Целевой показатель по заработной плате выполнен на 100 %.</w:t>
      </w:r>
      <w:r w:rsidRPr="00EB3554">
        <w:rPr>
          <w:rFonts w:ascii="Times New Roman" w:hAnsi="Times New Roman"/>
          <w:sz w:val="28"/>
          <w:szCs w:val="28"/>
        </w:rPr>
        <w:t xml:space="preserve">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>В отчетном периоде 202</w:t>
      </w:r>
      <w:r>
        <w:rPr>
          <w:rFonts w:ascii="Times New Roman" w:hAnsi="Times New Roman"/>
          <w:sz w:val="28"/>
          <w:szCs w:val="28"/>
        </w:rPr>
        <w:t>3</w:t>
      </w:r>
      <w:r w:rsidRPr="00EB3554">
        <w:rPr>
          <w:rFonts w:ascii="Times New Roman" w:hAnsi="Times New Roman"/>
          <w:sz w:val="28"/>
          <w:szCs w:val="28"/>
        </w:rPr>
        <w:t xml:space="preserve"> года на исполнение СО НКО передана 1 услуга, общая сумма затрат составила </w:t>
      </w:r>
      <w:r>
        <w:rPr>
          <w:rFonts w:ascii="Times New Roman" w:hAnsi="Times New Roman"/>
          <w:sz w:val="28"/>
          <w:szCs w:val="28"/>
        </w:rPr>
        <w:t>377,2</w:t>
      </w:r>
      <w:r w:rsidRPr="00EB3554">
        <w:rPr>
          <w:rFonts w:ascii="Times New Roman" w:hAnsi="Times New Roman"/>
          <w:sz w:val="28"/>
          <w:szCs w:val="28"/>
        </w:rPr>
        <w:t xml:space="preserve"> тысяч рублей: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>- «Организация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деятельности».</w:t>
      </w:r>
    </w:p>
    <w:p w:rsidR="00776058" w:rsidRDefault="00776058" w:rsidP="0077605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B3554">
        <w:rPr>
          <w:rFonts w:ascii="Times New Roman" w:hAnsi="Times New Roman"/>
          <w:sz w:val="28"/>
          <w:szCs w:val="28"/>
        </w:rPr>
        <w:t xml:space="preserve">        Организован и проведен </w:t>
      </w:r>
      <w:r w:rsidRPr="00954F56">
        <w:rPr>
          <w:rFonts w:ascii="Times New Roman" w:hAnsi="Times New Roman"/>
          <w:sz w:val="28"/>
          <w:szCs w:val="28"/>
        </w:rPr>
        <w:t>Открытый фестиваль науки и творчества «Территория открытий»</w:t>
      </w:r>
      <w:r>
        <w:rPr>
          <w:rFonts w:ascii="Times New Roman" w:hAnsi="Times New Roman"/>
          <w:sz w:val="28"/>
          <w:szCs w:val="28"/>
        </w:rPr>
        <w:t>,</w:t>
      </w:r>
      <w:r w:rsidRPr="00EB3554">
        <w:rPr>
          <w:rFonts w:ascii="Times New Roman" w:hAnsi="Times New Roman"/>
          <w:sz w:val="28"/>
          <w:szCs w:val="28"/>
        </w:rPr>
        <w:t xml:space="preserve"> который объединяет два традиционных проекта, реализуемых на территории Березовского района с 2005 года, направленных на выявление и развитие у обучающихся интеллектуальных и творческих способностей, интереса к научной (научно-исследовательской) деятельн</w:t>
      </w:r>
      <w:r>
        <w:rPr>
          <w:rFonts w:ascii="Times New Roman" w:hAnsi="Times New Roman"/>
          <w:sz w:val="28"/>
          <w:szCs w:val="28"/>
        </w:rPr>
        <w:t xml:space="preserve">ости, творческой деятельности: </w:t>
      </w:r>
      <w:r w:rsidRPr="00954F56">
        <w:rPr>
          <w:rFonts w:ascii="Times New Roman" w:hAnsi="Times New Roman"/>
          <w:sz w:val="28"/>
          <w:szCs w:val="28"/>
        </w:rPr>
        <w:t>Районный онлайн фестиваль – конкурс «Божий дар»</w:t>
      </w:r>
      <w:r w:rsidRPr="00EB35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954F56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ая</w:t>
      </w:r>
      <w:r w:rsidRPr="00954F56">
        <w:rPr>
          <w:rFonts w:ascii="Times New Roman" w:hAnsi="Times New Roman"/>
          <w:sz w:val="28"/>
          <w:szCs w:val="28"/>
        </w:rPr>
        <w:t xml:space="preserve"> научн</w:t>
      </w:r>
      <w:r>
        <w:rPr>
          <w:rFonts w:ascii="Times New Roman" w:hAnsi="Times New Roman"/>
          <w:sz w:val="28"/>
          <w:szCs w:val="28"/>
        </w:rPr>
        <w:t>ая</w:t>
      </w:r>
      <w:r w:rsidRPr="00954F56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>я</w:t>
      </w:r>
      <w:r w:rsidRPr="00954F5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954F56">
        <w:rPr>
          <w:rFonts w:ascii="Times New Roman" w:hAnsi="Times New Roman"/>
          <w:sz w:val="28"/>
          <w:szCs w:val="28"/>
        </w:rPr>
        <w:t>Меншиковские</w:t>
      </w:r>
      <w:proofErr w:type="spellEnd"/>
      <w:r w:rsidRPr="00954F56">
        <w:rPr>
          <w:rFonts w:ascii="Times New Roman" w:hAnsi="Times New Roman"/>
          <w:sz w:val="28"/>
          <w:szCs w:val="28"/>
        </w:rPr>
        <w:t xml:space="preserve"> чтения – 2023»</w:t>
      </w:r>
      <w:r w:rsidRPr="00EB3554">
        <w:rPr>
          <w:rFonts w:ascii="Times New Roman" w:hAnsi="Times New Roman"/>
          <w:sz w:val="28"/>
          <w:szCs w:val="28"/>
        </w:rPr>
        <w:t xml:space="preserve">. Проект был реализован в дистанционном формате в период с </w:t>
      </w:r>
      <w:r>
        <w:rPr>
          <w:rFonts w:ascii="Times New Roman" w:hAnsi="Times New Roman"/>
          <w:sz w:val="28"/>
          <w:szCs w:val="28"/>
        </w:rPr>
        <w:t>16 октября</w:t>
      </w:r>
      <w:r w:rsidRPr="00EB35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04 </w:t>
      </w:r>
      <w:r>
        <w:rPr>
          <w:rFonts w:ascii="Times New Roman" w:hAnsi="Times New Roman"/>
          <w:sz w:val="28"/>
          <w:szCs w:val="28"/>
        </w:rPr>
        <w:lastRenderedPageBreak/>
        <w:t>декабря 2023</w:t>
      </w:r>
      <w:r w:rsidRPr="00EB3554">
        <w:rPr>
          <w:rFonts w:ascii="Times New Roman" w:hAnsi="Times New Roman"/>
          <w:sz w:val="28"/>
          <w:szCs w:val="28"/>
        </w:rPr>
        <w:t xml:space="preserve"> года. Количество участников составило 2</w:t>
      </w:r>
      <w:r>
        <w:rPr>
          <w:rFonts w:ascii="Times New Roman" w:hAnsi="Times New Roman"/>
          <w:sz w:val="28"/>
          <w:szCs w:val="28"/>
        </w:rPr>
        <w:t>90</w:t>
      </w:r>
      <w:r w:rsidRPr="00EB3554">
        <w:rPr>
          <w:rFonts w:ascii="Times New Roman" w:hAnsi="Times New Roman"/>
          <w:sz w:val="28"/>
          <w:szCs w:val="28"/>
        </w:rPr>
        <w:t xml:space="preserve"> человек, количество просмотров в социальных сетях 4835 единиц. Конкурсные выступления участников фестиваля оценивало компетентное жюри из г. Ханты-Мансийска.</w:t>
      </w:r>
      <w:r w:rsidRPr="00EB355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 xml:space="preserve">Организатор </w:t>
      </w:r>
      <w:r>
        <w:rPr>
          <w:rFonts w:ascii="Times New Roman" w:hAnsi="Times New Roman"/>
          <w:sz w:val="28"/>
          <w:szCs w:val="28"/>
        </w:rPr>
        <w:t>Открытого фестиваля науки и творчества «Территория открытий»</w:t>
      </w:r>
      <w:r w:rsidRPr="00EB3554">
        <w:rPr>
          <w:rFonts w:ascii="Times New Roman" w:hAnsi="Times New Roman"/>
          <w:sz w:val="28"/>
          <w:szCs w:val="28"/>
        </w:rPr>
        <w:t xml:space="preserve"> – </w:t>
      </w:r>
      <w:r w:rsidRPr="00954F56">
        <w:rPr>
          <w:rFonts w:ascii="Times New Roman" w:hAnsi="Times New Roman"/>
          <w:sz w:val="28"/>
          <w:szCs w:val="28"/>
        </w:rPr>
        <w:t>Региональная общественная организация Ханты-Мансийского автономного</w:t>
      </w:r>
      <w:r>
        <w:rPr>
          <w:rFonts w:ascii="Times New Roman" w:hAnsi="Times New Roman"/>
          <w:sz w:val="28"/>
          <w:szCs w:val="28"/>
        </w:rPr>
        <w:t xml:space="preserve"> округа – Югры «Здоровье Нации».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</w:t>
      </w:r>
      <w:r w:rsidRPr="00EB3554">
        <w:rPr>
          <w:rFonts w:ascii="Times New Roman" w:hAnsi="Times New Roman"/>
          <w:sz w:val="28"/>
          <w:szCs w:val="28"/>
        </w:rPr>
        <w:t xml:space="preserve"> году в рамках реализации регионального проекта «Творческие люди» на безвозмездной основе прошли курсы повышения квалификации 13 сотрудников сферы культуры. Всего же, с 2020 года, с начала реализации проекта прошли курсы повышения квалификации </w:t>
      </w:r>
      <w:r>
        <w:rPr>
          <w:rFonts w:ascii="Times New Roman" w:hAnsi="Times New Roman"/>
          <w:sz w:val="28"/>
          <w:szCs w:val="28"/>
        </w:rPr>
        <w:t>47</w:t>
      </w:r>
      <w:r w:rsidRPr="00EB3554">
        <w:rPr>
          <w:rFonts w:ascii="Times New Roman" w:hAnsi="Times New Roman"/>
          <w:sz w:val="28"/>
          <w:szCs w:val="28"/>
        </w:rPr>
        <w:t xml:space="preserve"> сотрудник</w:t>
      </w:r>
      <w:r>
        <w:rPr>
          <w:rFonts w:ascii="Times New Roman" w:hAnsi="Times New Roman"/>
          <w:sz w:val="28"/>
          <w:szCs w:val="28"/>
        </w:rPr>
        <w:t>ов</w:t>
      </w:r>
      <w:r w:rsidRPr="00EB3554">
        <w:rPr>
          <w:rFonts w:ascii="Times New Roman" w:hAnsi="Times New Roman"/>
          <w:sz w:val="28"/>
          <w:szCs w:val="28"/>
        </w:rPr>
        <w:t xml:space="preserve"> сферы культуры (2020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8 чел.; 2021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554">
        <w:rPr>
          <w:rFonts w:ascii="Times New Roman" w:hAnsi="Times New Roman"/>
          <w:sz w:val="28"/>
          <w:szCs w:val="28"/>
        </w:rPr>
        <w:t>13 чел.</w:t>
      </w:r>
      <w:r>
        <w:rPr>
          <w:rFonts w:ascii="Times New Roman" w:hAnsi="Times New Roman"/>
          <w:sz w:val="28"/>
          <w:szCs w:val="28"/>
        </w:rPr>
        <w:t>; 2022 год – 13 чел.</w:t>
      </w:r>
      <w:r w:rsidRPr="00EB3554">
        <w:rPr>
          <w:rFonts w:ascii="Times New Roman" w:hAnsi="Times New Roman"/>
          <w:sz w:val="28"/>
          <w:szCs w:val="28"/>
        </w:rPr>
        <w:t xml:space="preserve">). </w:t>
      </w:r>
    </w:p>
    <w:p w:rsidR="00776058" w:rsidRPr="00EB3554" w:rsidRDefault="00776058" w:rsidP="007760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6058" w:rsidRPr="00EB3554" w:rsidRDefault="00776058" w:rsidP="0077605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B3554">
        <w:rPr>
          <w:rFonts w:ascii="Times New Roman" w:hAnsi="Times New Roman"/>
          <w:b/>
          <w:sz w:val="28"/>
          <w:szCs w:val="28"/>
        </w:rPr>
        <w:t>Победы, наиболее яркие события 202</w:t>
      </w:r>
      <w:r>
        <w:rPr>
          <w:rFonts w:ascii="Times New Roman" w:hAnsi="Times New Roman"/>
          <w:b/>
          <w:sz w:val="28"/>
          <w:szCs w:val="28"/>
        </w:rPr>
        <w:t>3</w:t>
      </w:r>
      <w:r w:rsidRPr="00EB3554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76058" w:rsidRPr="00CE78C2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8C2">
        <w:rPr>
          <w:rFonts w:ascii="Times New Roman" w:hAnsi="Times New Roman"/>
          <w:sz w:val="28"/>
          <w:szCs w:val="28"/>
        </w:rPr>
        <w:t xml:space="preserve">1. В рамках реализации гранта Президентского фонда культурных инициатив 29 сентября 2023 года открыта экспозиция в </w:t>
      </w:r>
      <w:r>
        <w:rPr>
          <w:rFonts w:ascii="Times New Roman" w:hAnsi="Times New Roman"/>
          <w:sz w:val="28"/>
          <w:szCs w:val="28"/>
        </w:rPr>
        <w:t>муниципальном автономном учреждении «Березовский районный краеведческий музей»</w:t>
      </w:r>
      <w:r w:rsidRPr="00CE78C2">
        <w:rPr>
          <w:rFonts w:ascii="Times New Roman" w:hAnsi="Times New Roman"/>
          <w:sz w:val="28"/>
          <w:szCs w:val="28"/>
        </w:rPr>
        <w:t xml:space="preserve"> «Березовское городище конца XVI-XVIII веков: уникальная локация отражения русского освоения Западной Сибири», где представлена материальная и духовная культура жителей поселения, включая проведения их досуга. По выставочному проекту издан каталог в количестве 200 штук, буклет – 500 штук;</w:t>
      </w:r>
    </w:p>
    <w:p w:rsidR="00776058" w:rsidRPr="00CE78C2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8C2">
        <w:rPr>
          <w:rFonts w:ascii="Times New Roman" w:hAnsi="Times New Roman"/>
          <w:sz w:val="28"/>
          <w:szCs w:val="28"/>
        </w:rPr>
        <w:t xml:space="preserve">2. Подтверждение звания «Народный самодеятельный коллектив» коллектив «Салы </w:t>
      </w:r>
      <w:proofErr w:type="spellStart"/>
      <w:r w:rsidRPr="00CE78C2">
        <w:rPr>
          <w:rFonts w:ascii="Times New Roman" w:hAnsi="Times New Roman"/>
          <w:sz w:val="28"/>
          <w:szCs w:val="28"/>
        </w:rPr>
        <w:t>лёнг</w:t>
      </w:r>
      <w:proofErr w:type="spellEnd"/>
      <w:r w:rsidRPr="00CE78C2">
        <w:rPr>
          <w:rFonts w:ascii="Times New Roman" w:hAnsi="Times New Roman"/>
          <w:sz w:val="28"/>
          <w:szCs w:val="28"/>
        </w:rPr>
        <w:t>» («Оленьими тропами»), руководитель Перова В.Д. – Приказ Департамента культуры ХМАО-Югры от №09-ОД-271/01-09 от 19.07.2023 г.</w:t>
      </w:r>
    </w:p>
    <w:p w:rsidR="00776058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78C2">
        <w:rPr>
          <w:rFonts w:ascii="Times New Roman" w:hAnsi="Times New Roman"/>
          <w:sz w:val="28"/>
          <w:szCs w:val="28"/>
        </w:rPr>
        <w:t xml:space="preserve">3. Педагог </w:t>
      </w:r>
      <w:r>
        <w:rPr>
          <w:rFonts w:ascii="Times New Roman" w:hAnsi="Times New Roman"/>
          <w:sz w:val="28"/>
          <w:szCs w:val="28"/>
        </w:rPr>
        <w:t>муниципального автономного учреждения дополнительного образования</w:t>
      </w:r>
      <w:r w:rsidRPr="00CE78C2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78C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аранпаульская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национальная детская школа искусств</w:t>
      </w:r>
      <w:r w:rsidRPr="00CE78C2">
        <w:rPr>
          <w:rFonts w:ascii="Times New Roman" w:hAnsi="Times New Roman"/>
          <w:sz w:val="28"/>
          <w:szCs w:val="28"/>
        </w:rPr>
        <w:t xml:space="preserve">» Перов А.В. получил премию Правительства Ханты-Мансийского автономного округа - Югры им. И.Н. </w:t>
      </w:r>
      <w:proofErr w:type="spellStart"/>
      <w:r w:rsidRPr="00CE78C2">
        <w:rPr>
          <w:rFonts w:ascii="Times New Roman" w:hAnsi="Times New Roman"/>
          <w:sz w:val="28"/>
          <w:szCs w:val="28"/>
        </w:rPr>
        <w:t>Шесталова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за вклад в сохранение и развитие родных языков, литературы, фольклора и традиционной культуры коренных малочисленных народов Севера.</w:t>
      </w:r>
    </w:p>
    <w:p w:rsidR="00776058" w:rsidRPr="00CE78C2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E78C2">
        <w:rPr>
          <w:rFonts w:ascii="Times New Roman" w:hAnsi="Times New Roman"/>
          <w:sz w:val="28"/>
          <w:szCs w:val="28"/>
        </w:rPr>
        <w:t>.</w:t>
      </w:r>
      <w:r w:rsidRPr="00CE78C2">
        <w:rPr>
          <w:rFonts w:ascii="Times New Roman" w:hAnsi="Times New Roman"/>
          <w:sz w:val="28"/>
          <w:szCs w:val="28"/>
        </w:rPr>
        <w:tab/>
        <w:t xml:space="preserve">25- 26 августа </w:t>
      </w:r>
      <w:r>
        <w:rPr>
          <w:rFonts w:ascii="Times New Roman" w:hAnsi="Times New Roman"/>
          <w:sz w:val="28"/>
          <w:szCs w:val="28"/>
        </w:rPr>
        <w:t xml:space="preserve">2023 года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 отметил</w:t>
      </w:r>
      <w:r w:rsidRPr="00CE78C2">
        <w:rPr>
          <w:rFonts w:ascii="Times New Roman" w:hAnsi="Times New Roman"/>
          <w:sz w:val="28"/>
          <w:szCs w:val="28"/>
        </w:rPr>
        <w:t xml:space="preserve"> св</w:t>
      </w:r>
      <w:r>
        <w:rPr>
          <w:rFonts w:ascii="Times New Roman" w:hAnsi="Times New Roman"/>
          <w:sz w:val="28"/>
          <w:szCs w:val="28"/>
        </w:rPr>
        <w:t xml:space="preserve">ое 430-летие со дня основания </w:t>
      </w:r>
      <w:r w:rsidRPr="00CE78C2">
        <w:rPr>
          <w:rFonts w:ascii="Times New Roman" w:hAnsi="Times New Roman"/>
          <w:sz w:val="28"/>
          <w:szCs w:val="28"/>
        </w:rPr>
        <w:t>и 70 -летие открытия первого газового месторождения в Западной Сибири. В честь таких знаменательных событ</w:t>
      </w:r>
      <w:r>
        <w:rPr>
          <w:rFonts w:ascii="Times New Roman" w:hAnsi="Times New Roman"/>
          <w:sz w:val="28"/>
          <w:szCs w:val="28"/>
        </w:rPr>
        <w:t>ий на территории «Град Березов»</w:t>
      </w:r>
      <w:r w:rsidRPr="00CE78C2">
        <w:rPr>
          <w:rFonts w:ascii="Times New Roman" w:hAnsi="Times New Roman"/>
          <w:sz w:val="28"/>
          <w:szCs w:val="28"/>
        </w:rPr>
        <w:t xml:space="preserve"> были проведены праздничные мероприятия. Жителей и гостей района встречали открытые залы Березовского районного краеведческого музея, увлекательные экскурсионные программы по историческим местам поселка, разнообразная культурная программа с выступлением творческих коллективов, проведение костюмированного шествия трудовых коллективов «Время эпох». Праздничный концерт на Центральной площади начался с яркого исторического пролога, в котором переплелись моменты основания </w:t>
      </w:r>
      <w:proofErr w:type="spellStart"/>
      <w:r w:rsidRPr="00CE78C2">
        <w:rPr>
          <w:rFonts w:ascii="Times New Roman" w:hAnsi="Times New Roman"/>
          <w:sz w:val="28"/>
          <w:szCs w:val="28"/>
        </w:rPr>
        <w:t>Берёзовского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острога, моменты советского времени, открытие </w:t>
      </w:r>
      <w:proofErr w:type="spellStart"/>
      <w:r w:rsidRPr="00CE78C2">
        <w:rPr>
          <w:rFonts w:ascii="Times New Roman" w:hAnsi="Times New Roman"/>
          <w:sz w:val="28"/>
          <w:szCs w:val="28"/>
        </w:rPr>
        <w:t>Берёзовского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газа. За 10 минут были показаны паде</w:t>
      </w:r>
      <w:r>
        <w:rPr>
          <w:rFonts w:ascii="Times New Roman" w:hAnsi="Times New Roman"/>
          <w:sz w:val="28"/>
          <w:szCs w:val="28"/>
        </w:rPr>
        <w:t xml:space="preserve">ния и восстановления всей жизни </w:t>
      </w:r>
      <w:proofErr w:type="gramStart"/>
      <w:r w:rsidRPr="00CE78C2">
        <w:rPr>
          <w:rFonts w:ascii="Times New Roman" w:hAnsi="Times New Roman"/>
          <w:sz w:val="28"/>
          <w:szCs w:val="28"/>
        </w:rPr>
        <w:t>Берёзово</w:t>
      </w:r>
      <w:proofErr w:type="gramEnd"/>
      <w:r w:rsidRPr="00CE78C2">
        <w:rPr>
          <w:rFonts w:ascii="Times New Roman" w:hAnsi="Times New Roman"/>
          <w:sz w:val="28"/>
          <w:szCs w:val="28"/>
        </w:rPr>
        <w:t xml:space="preserve">, что произвело огромное впечатление на зрителей.  Для знакомства с культурой и бытом коренных малочисленных </w:t>
      </w:r>
      <w:r>
        <w:rPr>
          <w:rFonts w:ascii="Times New Roman" w:hAnsi="Times New Roman"/>
          <w:sz w:val="28"/>
          <w:szCs w:val="28"/>
        </w:rPr>
        <w:lastRenderedPageBreak/>
        <w:t xml:space="preserve">народов Севера на </w:t>
      </w:r>
      <w:r w:rsidRPr="00CE78C2">
        <w:rPr>
          <w:rFonts w:ascii="Times New Roman" w:hAnsi="Times New Roman"/>
          <w:sz w:val="28"/>
          <w:szCs w:val="28"/>
        </w:rPr>
        <w:t>центральной площади мастера прикладного искусства проводили мастер-классы по изготовлению традиционных сувениров. От этнографической деревни «</w:t>
      </w:r>
      <w:proofErr w:type="spellStart"/>
      <w:r w:rsidRPr="00CE78C2">
        <w:rPr>
          <w:rFonts w:ascii="Times New Roman" w:hAnsi="Times New Roman"/>
          <w:sz w:val="28"/>
          <w:szCs w:val="28"/>
        </w:rPr>
        <w:t>Сорни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78C2">
        <w:rPr>
          <w:rFonts w:ascii="Times New Roman" w:hAnsi="Times New Roman"/>
          <w:sz w:val="28"/>
          <w:szCs w:val="28"/>
        </w:rPr>
        <w:t>Сэй</w:t>
      </w:r>
      <w:proofErr w:type="spellEnd"/>
      <w:r w:rsidRPr="00CE78C2">
        <w:rPr>
          <w:rFonts w:ascii="Times New Roman" w:hAnsi="Times New Roman"/>
          <w:sz w:val="28"/>
          <w:szCs w:val="28"/>
        </w:rPr>
        <w:t>» был установлен чум, где гости могли попробовать национальные блюда. Мероприятия посетили более 1500 человек;</w:t>
      </w:r>
    </w:p>
    <w:p w:rsidR="00776058" w:rsidRPr="00CE78C2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 честь </w:t>
      </w:r>
      <w:r w:rsidRPr="00CE78C2">
        <w:rPr>
          <w:rFonts w:ascii="Times New Roman" w:hAnsi="Times New Roman"/>
          <w:sz w:val="28"/>
          <w:szCs w:val="28"/>
        </w:rPr>
        <w:t xml:space="preserve">празднования 350 - </w:t>
      </w:r>
      <w:proofErr w:type="spellStart"/>
      <w:r w:rsidRPr="00CE78C2">
        <w:rPr>
          <w:rFonts w:ascii="Times New Roman" w:hAnsi="Times New Roman"/>
          <w:sz w:val="28"/>
          <w:szCs w:val="28"/>
        </w:rPr>
        <w:t>летия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со дня рождения Александра Даниловича Меншикова 17 ноября 2023 года в Березовском районном краеведческом музее прошла в очно-заочном формате Всероссийская научная конференция «</w:t>
      </w:r>
      <w:proofErr w:type="spellStart"/>
      <w:r w:rsidRPr="00CE78C2">
        <w:rPr>
          <w:rFonts w:ascii="Times New Roman" w:hAnsi="Times New Roman"/>
          <w:sz w:val="28"/>
          <w:szCs w:val="28"/>
        </w:rPr>
        <w:t>Меншиковские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чтения - 2023». В конференции приня</w:t>
      </w:r>
      <w:r>
        <w:rPr>
          <w:rFonts w:ascii="Times New Roman" w:hAnsi="Times New Roman"/>
          <w:sz w:val="28"/>
          <w:szCs w:val="28"/>
        </w:rPr>
        <w:t xml:space="preserve">ли участие 30 человек из разных городов </w:t>
      </w:r>
      <w:r w:rsidRPr="00CE78C2">
        <w:rPr>
          <w:rFonts w:ascii="Times New Roman" w:hAnsi="Times New Roman"/>
          <w:sz w:val="28"/>
          <w:szCs w:val="28"/>
        </w:rPr>
        <w:t>России (г. Санкт-Петербург, г. Балашиха (Московская обл.), г. Екатеринбург, г. Тюмень и Ханты-Мансийского автономного округа). Темы докладов освещали актуальные проблемы отечественной и региональной истории, музееведения, культурологии, этнографии, этноботаники, археологии и краеведения. По итогам сбора докладов и сообщений ко</w:t>
      </w:r>
      <w:r>
        <w:rPr>
          <w:rFonts w:ascii="Times New Roman" w:hAnsi="Times New Roman"/>
          <w:sz w:val="28"/>
          <w:szCs w:val="28"/>
        </w:rPr>
        <w:t xml:space="preserve">нференции выпущен краеведческий </w:t>
      </w:r>
      <w:r w:rsidRPr="00CE78C2">
        <w:rPr>
          <w:rFonts w:ascii="Times New Roman" w:hAnsi="Times New Roman"/>
          <w:sz w:val="28"/>
          <w:szCs w:val="28"/>
        </w:rPr>
        <w:t>сбор</w:t>
      </w:r>
      <w:r>
        <w:rPr>
          <w:rFonts w:ascii="Times New Roman" w:hAnsi="Times New Roman"/>
          <w:sz w:val="28"/>
          <w:szCs w:val="28"/>
        </w:rPr>
        <w:t>ник,</w:t>
      </w:r>
      <w:r w:rsidRPr="00CE78C2">
        <w:rPr>
          <w:rFonts w:ascii="Times New Roman" w:hAnsi="Times New Roman"/>
          <w:sz w:val="28"/>
          <w:szCs w:val="28"/>
        </w:rPr>
        <w:t xml:space="preserve"> в количестве 200 экз.; </w:t>
      </w:r>
    </w:p>
    <w:p w:rsidR="00776058" w:rsidRPr="00CE78C2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E78C2">
        <w:rPr>
          <w:rFonts w:ascii="Times New Roman" w:hAnsi="Times New Roman"/>
          <w:sz w:val="28"/>
          <w:szCs w:val="28"/>
        </w:rPr>
        <w:t xml:space="preserve">. В феврале 2023 состоялась 74-Олимпиада оленеводов в с. </w:t>
      </w:r>
      <w:proofErr w:type="spellStart"/>
      <w:r w:rsidRPr="00CE78C2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. Каждый раз это яркое событие привлекает гостей из других населенных пунктов района, соседей из других муниципалитетов, туристов. Самое главное и увлекательное зрелище праздника – это гонки на оленьих упряжках. Самым колоритным, захватывающим и очень увлекательным стал общий старт всех упряжек. Также одновременно на площадках проходили и другие соревнования по традиционным видам спорта: метание </w:t>
      </w:r>
      <w:proofErr w:type="spellStart"/>
      <w:r w:rsidRPr="00CE78C2">
        <w:rPr>
          <w:rFonts w:ascii="Times New Roman" w:hAnsi="Times New Roman"/>
          <w:sz w:val="28"/>
          <w:szCs w:val="28"/>
        </w:rPr>
        <w:t>тынзяна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на хорей, прыжки через нарты, бег на охотничьих лыжах, тройной прыжок, метание спортивного топора на дальность. На берегу реки </w:t>
      </w:r>
      <w:proofErr w:type="spellStart"/>
      <w:r w:rsidRPr="00CE78C2">
        <w:rPr>
          <w:rFonts w:ascii="Times New Roman" w:hAnsi="Times New Roman"/>
          <w:sz w:val="28"/>
          <w:szCs w:val="28"/>
        </w:rPr>
        <w:t>Ляпин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 красиво расположились пять остроконечных чумов. Каждый чум – это помещение, где гости могли не только согреться, но и отведать мясо северного оленя, попить горячий бульон или чай, попробовать другие изысканные блюда и ароматную выпечку. Мероприятие сопровождалось концертной программой. Танцами, песнями и стихами развлекали творческие коллективы </w:t>
      </w:r>
      <w:proofErr w:type="spellStart"/>
      <w:r w:rsidRPr="00CE78C2">
        <w:rPr>
          <w:rFonts w:ascii="Times New Roman" w:hAnsi="Times New Roman"/>
          <w:sz w:val="28"/>
          <w:szCs w:val="28"/>
        </w:rPr>
        <w:t>Саранпауля</w:t>
      </w:r>
      <w:proofErr w:type="spellEnd"/>
      <w:r w:rsidRPr="00CE78C2">
        <w:rPr>
          <w:rFonts w:ascii="Times New Roman" w:hAnsi="Times New Roman"/>
          <w:sz w:val="28"/>
          <w:szCs w:val="28"/>
        </w:rPr>
        <w:t xml:space="preserve">, гости из Сосьвы, местные поэты, а также гости из Березово. Мероприятие посетили около 1000 чел. </w:t>
      </w:r>
    </w:p>
    <w:p w:rsidR="00776058" w:rsidRPr="00EB3554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058" w:rsidRPr="00EB3554" w:rsidRDefault="00776058" w:rsidP="0077605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B3554">
        <w:rPr>
          <w:rFonts w:ascii="Times New Roman" w:hAnsi="Times New Roman"/>
          <w:b/>
          <w:sz w:val="28"/>
          <w:szCs w:val="28"/>
        </w:rPr>
        <w:t>Развитие туризма</w:t>
      </w:r>
    </w:p>
    <w:p w:rsidR="00776058" w:rsidRPr="00EB3554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B630A">
        <w:rPr>
          <w:rFonts w:ascii="Times New Roman" w:hAnsi="Times New Roman"/>
          <w:sz w:val="28"/>
          <w:szCs w:val="28"/>
        </w:rPr>
        <w:t>По состоянию на 31.12.2023 года количество фирм, предоставляющих туристические услуги на территории района составляет 10 единиц, в том числе: ИП Охрименко А.А. турагентство «География», ООО «Рутил», ООО «</w:t>
      </w:r>
      <w:proofErr w:type="spellStart"/>
      <w:r w:rsidRPr="009B630A">
        <w:rPr>
          <w:rFonts w:ascii="Times New Roman" w:hAnsi="Times New Roman"/>
          <w:sz w:val="28"/>
          <w:szCs w:val="28"/>
        </w:rPr>
        <w:t>Бедкаш</w:t>
      </w:r>
      <w:proofErr w:type="spellEnd"/>
      <w:r w:rsidRPr="009B630A">
        <w:rPr>
          <w:rFonts w:ascii="Times New Roman" w:hAnsi="Times New Roman"/>
          <w:sz w:val="28"/>
          <w:szCs w:val="28"/>
        </w:rPr>
        <w:t>», ООО «НП «</w:t>
      </w:r>
      <w:proofErr w:type="spellStart"/>
      <w:r w:rsidRPr="009B630A">
        <w:rPr>
          <w:rFonts w:ascii="Times New Roman" w:hAnsi="Times New Roman"/>
          <w:sz w:val="28"/>
          <w:szCs w:val="28"/>
        </w:rPr>
        <w:t>Элаль</w:t>
      </w:r>
      <w:proofErr w:type="spellEnd"/>
      <w:r w:rsidRPr="009B630A">
        <w:rPr>
          <w:rFonts w:ascii="Times New Roman" w:hAnsi="Times New Roman"/>
          <w:sz w:val="28"/>
          <w:szCs w:val="28"/>
        </w:rPr>
        <w:t>», ООО «Югра-тур» (</w:t>
      </w:r>
      <w:proofErr w:type="spellStart"/>
      <w:r w:rsidRPr="009B630A">
        <w:rPr>
          <w:rFonts w:ascii="Times New Roman" w:hAnsi="Times New Roman"/>
          <w:sz w:val="28"/>
          <w:szCs w:val="28"/>
        </w:rPr>
        <w:t>Самбиндалов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Рудольф Владимирович, с. </w:t>
      </w:r>
      <w:proofErr w:type="spellStart"/>
      <w:r w:rsidRPr="009B630A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), индивидуальные предприниматели - Давыдков Ю.В., </w:t>
      </w:r>
      <w:proofErr w:type="spellStart"/>
      <w:r w:rsidRPr="009B630A">
        <w:rPr>
          <w:rFonts w:ascii="Times New Roman" w:hAnsi="Times New Roman"/>
          <w:sz w:val="28"/>
          <w:szCs w:val="28"/>
        </w:rPr>
        <w:t>Рокина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Е.А, Маслов А.В., Рыболовная база </w:t>
      </w:r>
      <w:proofErr w:type="spellStart"/>
      <w:r w:rsidRPr="009B630A">
        <w:rPr>
          <w:rFonts w:ascii="Times New Roman" w:hAnsi="Times New Roman"/>
          <w:sz w:val="28"/>
          <w:szCs w:val="28"/>
        </w:rPr>
        <w:t>Игрим</w:t>
      </w:r>
      <w:proofErr w:type="spellEnd"/>
      <w:r w:rsidRPr="009B630A">
        <w:rPr>
          <w:rFonts w:ascii="Times New Roman" w:hAnsi="Times New Roman"/>
          <w:sz w:val="28"/>
          <w:szCs w:val="28"/>
        </w:rPr>
        <w:t>. Основная специализация – экстремальный туризм, отдых, спортивная рыбалка и охота, этнографический, экологический и познавательный туризм, детский отдых. Также в январе 2023 года открылось предприятие ООО «</w:t>
      </w:r>
      <w:proofErr w:type="spellStart"/>
      <w:r w:rsidRPr="009B630A">
        <w:rPr>
          <w:rFonts w:ascii="Times New Roman" w:hAnsi="Times New Roman"/>
          <w:sz w:val="28"/>
          <w:szCs w:val="28"/>
        </w:rPr>
        <w:t>Алтатумп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», руководитель которого запланировал в период 2024 – 2025 годов построить </w:t>
      </w:r>
      <w:r w:rsidRPr="009B630A">
        <w:rPr>
          <w:rFonts w:ascii="Times New Roman" w:hAnsi="Times New Roman"/>
          <w:sz w:val="28"/>
          <w:szCs w:val="28"/>
        </w:rPr>
        <w:lastRenderedPageBreak/>
        <w:t xml:space="preserve">туристическую деревню на берегу р. Северная Сосьва для организации рыболовного туризма. </w:t>
      </w: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>В 2023 году общий поток организованных туристов и экскурсантов составил 9 544 человек (2022 год – 7 038 чел.). Рост данного показателя произошел за счет остановок круизного лайнера «Северная сказка» следующему по маршруту Сургут – Салехард (через Березовский район), а также за счет благоприятных погодных условий - уменьшился период распутицы и увеличился период навигации.</w:t>
      </w: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 xml:space="preserve">На территории района работает 2 некоммерческие организации: МОУ ДОД «ДЮЦ Поиск», детское </w:t>
      </w:r>
      <w:proofErr w:type="spellStart"/>
      <w:r w:rsidRPr="009B630A">
        <w:rPr>
          <w:rFonts w:ascii="Times New Roman" w:hAnsi="Times New Roman"/>
          <w:sz w:val="28"/>
          <w:szCs w:val="28"/>
        </w:rPr>
        <w:t>этностойбище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«Мань </w:t>
      </w:r>
      <w:proofErr w:type="spellStart"/>
      <w:r w:rsidRPr="009B630A">
        <w:rPr>
          <w:rFonts w:ascii="Times New Roman" w:hAnsi="Times New Roman"/>
          <w:sz w:val="28"/>
          <w:szCs w:val="28"/>
        </w:rPr>
        <w:t>Ускве</w:t>
      </w:r>
      <w:proofErr w:type="spellEnd"/>
      <w:r w:rsidRPr="009B630A">
        <w:rPr>
          <w:rFonts w:ascii="Times New Roman" w:hAnsi="Times New Roman"/>
          <w:sz w:val="28"/>
          <w:szCs w:val="28"/>
        </w:rPr>
        <w:t>» - которые активно развивают детско-юношеский туризм. МАУ ДОД «</w:t>
      </w:r>
      <w:proofErr w:type="spellStart"/>
      <w:r w:rsidRPr="009B630A">
        <w:rPr>
          <w:rFonts w:ascii="Times New Roman" w:hAnsi="Times New Roman"/>
          <w:sz w:val="28"/>
          <w:szCs w:val="28"/>
        </w:rPr>
        <w:t>Дюц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Поиск» 27 сентября провел значимые мероприятия, посвященные Всемирному дню туризма, это были конкурсы по-спортивному и туристскому ориентированию, викторина на знание местных природных ресурсов и т.д. В мероприятия были привлечены дети и подростки территории </w:t>
      </w:r>
      <w:proofErr w:type="spellStart"/>
      <w:r w:rsidRPr="009B630A">
        <w:rPr>
          <w:rFonts w:ascii="Times New Roman" w:hAnsi="Times New Roman"/>
          <w:sz w:val="28"/>
          <w:szCs w:val="28"/>
        </w:rPr>
        <w:t>сп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B630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9B630A">
        <w:rPr>
          <w:rFonts w:ascii="Times New Roman" w:hAnsi="Times New Roman"/>
          <w:sz w:val="28"/>
          <w:szCs w:val="28"/>
        </w:rPr>
        <w:t>.</w:t>
      </w: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>В мае текущего года Березовский район посетила этнографическая экспедиция Русского географического общества и НИПИ «</w:t>
      </w:r>
      <w:proofErr w:type="spellStart"/>
      <w:r w:rsidRPr="009B630A">
        <w:rPr>
          <w:rFonts w:ascii="Times New Roman" w:hAnsi="Times New Roman"/>
          <w:sz w:val="28"/>
          <w:szCs w:val="28"/>
        </w:rPr>
        <w:t>ЭтноАрхеоЦентр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». Экспедиция направлена на изучение этнографии, археологии, геологии, истории и туристского потенциала. Также в рамках экспедиции проведены творческие встречи с населением п. Сосьва, д. </w:t>
      </w:r>
      <w:proofErr w:type="spellStart"/>
      <w:r w:rsidRPr="009B630A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и д. </w:t>
      </w:r>
      <w:proofErr w:type="spellStart"/>
      <w:r w:rsidRPr="009B630A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9B630A">
        <w:rPr>
          <w:rFonts w:ascii="Times New Roman" w:hAnsi="Times New Roman"/>
          <w:sz w:val="28"/>
          <w:szCs w:val="28"/>
        </w:rPr>
        <w:t>. Во время встреч члены экспедиции представили серии киноальманаха «Были» и провели лекции по истории и этнографии.</w:t>
      </w: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>В честь празднования Всемирного дня туризма Филоненко Любовь Николаевна награждена Благодарностью Департамента промышленности</w:t>
      </w:r>
      <w:r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</w:t>
      </w:r>
      <w:r w:rsidRPr="009B630A">
        <w:rPr>
          <w:rFonts w:ascii="Times New Roman" w:hAnsi="Times New Roman"/>
          <w:sz w:val="28"/>
          <w:szCs w:val="28"/>
        </w:rPr>
        <w:t xml:space="preserve">. Вручение награды прошло в г. Ханты-Мансийск 6 октября на праздничном мероприятии, посвященному Всемирному дню туризма. </w:t>
      </w:r>
    </w:p>
    <w:p w:rsidR="00776058" w:rsidRPr="009B630A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>В ноябре 2023 года в г. Ханты-Мансийск состоялось ежегодное туристское мероприятие выставка форум «Югра Тур 2023». Потенциал Березовского района на туристической площадке округа представляли активные представители туристского бизнеса – это Филоненко Любовь Николаевна (ООО «Рутил») и Филиппова Ольга Константиновна (ООО «Национальное предприятие «</w:t>
      </w:r>
      <w:proofErr w:type="spellStart"/>
      <w:r w:rsidRPr="009B630A">
        <w:rPr>
          <w:rFonts w:ascii="Times New Roman" w:hAnsi="Times New Roman"/>
          <w:sz w:val="28"/>
          <w:szCs w:val="28"/>
        </w:rPr>
        <w:t>Элаль</w:t>
      </w:r>
      <w:proofErr w:type="spellEnd"/>
      <w:r w:rsidRPr="009B630A">
        <w:rPr>
          <w:rFonts w:ascii="Times New Roman" w:hAnsi="Times New Roman"/>
          <w:sz w:val="28"/>
          <w:szCs w:val="28"/>
        </w:rPr>
        <w:t>»). На стенде района проводили мастер классы по изготовлению сувенирной продукции, также были представлены угощения из местных даров природы и информационные стенды о возможности активного отдыха на территории района. В результате участия в форуме ООО «Рутил» заключило соглашение с туристическим клубом экспедиций «Дикий Север» в рамках которого запланировано сотрудничество по разработке и реализации туристических экспедиций на Приполярный Урал.</w:t>
      </w:r>
    </w:p>
    <w:p w:rsidR="00776058" w:rsidRPr="00776058" w:rsidRDefault="00776058" w:rsidP="007760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630A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>,</w:t>
      </w:r>
      <w:r w:rsidRPr="009B630A">
        <w:rPr>
          <w:rFonts w:ascii="Times New Roman" w:hAnsi="Times New Roman"/>
          <w:sz w:val="28"/>
          <w:szCs w:val="28"/>
        </w:rPr>
        <w:t xml:space="preserve"> в 2023 году администрацией Березовского района и муниципальными учреждениями культуры </w:t>
      </w:r>
      <w:proofErr w:type="spellStart"/>
      <w:r w:rsidRPr="009B630A">
        <w:rPr>
          <w:rFonts w:ascii="Times New Roman" w:hAnsi="Times New Roman"/>
          <w:sz w:val="28"/>
          <w:szCs w:val="28"/>
        </w:rPr>
        <w:t>пгт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. Березово, при финансовой поддержки местного отделения всероссийской политической партии «Единая Россия» организовано и проведено 2 тура выходного дня для групп детей из д. </w:t>
      </w:r>
      <w:proofErr w:type="spellStart"/>
      <w:r w:rsidRPr="009B630A">
        <w:rPr>
          <w:rFonts w:ascii="Times New Roman" w:hAnsi="Times New Roman"/>
          <w:sz w:val="28"/>
          <w:szCs w:val="28"/>
        </w:rPr>
        <w:t>Шайтанка</w:t>
      </w:r>
      <w:proofErr w:type="spellEnd"/>
      <w:r w:rsidRPr="009B630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B630A">
        <w:rPr>
          <w:rFonts w:ascii="Times New Roman" w:hAnsi="Times New Roman"/>
          <w:sz w:val="28"/>
          <w:szCs w:val="28"/>
        </w:rPr>
        <w:t>пгт</w:t>
      </w:r>
      <w:proofErr w:type="spellEnd"/>
      <w:r w:rsidRPr="009B630A">
        <w:rPr>
          <w:rFonts w:ascii="Times New Roman" w:hAnsi="Times New Roman"/>
          <w:sz w:val="28"/>
          <w:szCs w:val="28"/>
        </w:rPr>
        <w:t>. Березово.</w:t>
      </w:r>
      <w:bookmarkStart w:id="0" w:name="_GoBack"/>
      <w:bookmarkEnd w:id="0"/>
    </w:p>
    <w:sectPr w:rsidR="00776058" w:rsidRPr="00776058" w:rsidSect="00C04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774C"/>
    <w:rsid w:val="00024B65"/>
    <w:rsid w:val="00075961"/>
    <w:rsid w:val="001222BC"/>
    <w:rsid w:val="001471FF"/>
    <w:rsid w:val="002A0C26"/>
    <w:rsid w:val="002E452B"/>
    <w:rsid w:val="002F61E0"/>
    <w:rsid w:val="003774D3"/>
    <w:rsid w:val="00464AF4"/>
    <w:rsid w:val="004E3009"/>
    <w:rsid w:val="00506A28"/>
    <w:rsid w:val="00537A38"/>
    <w:rsid w:val="005E1D94"/>
    <w:rsid w:val="0067541B"/>
    <w:rsid w:val="006D74FE"/>
    <w:rsid w:val="00752890"/>
    <w:rsid w:val="00776058"/>
    <w:rsid w:val="00884584"/>
    <w:rsid w:val="00892F41"/>
    <w:rsid w:val="00921D12"/>
    <w:rsid w:val="00A77CAC"/>
    <w:rsid w:val="00B532AA"/>
    <w:rsid w:val="00BA774C"/>
    <w:rsid w:val="00BD2040"/>
    <w:rsid w:val="00C01B50"/>
    <w:rsid w:val="00C04FB2"/>
    <w:rsid w:val="00C2579F"/>
    <w:rsid w:val="00C514BA"/>
    <w:rsid w:val="00C5284D"/>
    <w:rsid w:val="00C823BB"/>
    <w:rsid w:val="00D249A3"/>
    <w:rsid w:val="00E73841"/>
    <w:rsid w:val="00EB4658"/>
    <w:rsid w:val="00FC5927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6F9EE"/>
  <w15:docId w15:val="{7A3A6A89-D99E-4FD9-A1E1-76F6B83E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FB2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024B65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024B65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CD238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60">
    <w:name w:val="Заголовок 6 Знак"/>
    <w:link w:val="6"/>
    <w:uiPriority w:val="9"/>
    <w:semiHidden/>
    <w:rsid w:val="00CD2386"/>
    <w:rPr>
      <w:rFonts w:ascii="Calibri" w:eastAsia="Times New Roman" w:hAnsi="Calibri" w:cs="Times New Roman"/>
      <w:b/>
      <w:bCs/>
      <w:lang w:eastAsia="en-US"/>
    </w:rPr>
  </w:style>
  <w:style w:type="paragraph" w:styleId="a3">
    <w:name w:val="No Spacing"/>
    <w:uiPriority w:val="1"/>
    <w:qFormat/>
    <w:rsid w:val="007760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2942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Чупракова Юлия Викторовна</cp:lastModifiedBy>
  <cp:revision>22</cp:revision>
  <cp:lastPrinted>2023-03-14T11:10:00Z</cp:lastPrinted>
  <dcterms:created xsi:type="dcterms:W3CDTF">2018-02-15T13:32:00Z</dcterms:created>
  <dcterms:modified xsi:type="dcterms:W3CDTF">2024-05-27T07:04:00Z</dcterms:modified>
</cp:coreProperties>
</file>