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FD553F">
        <w:rPr>
          <w:rFonts w:ascii="Times New Roman" w:hAnsi="Times New Roman" w:cs="Times New Roman"/>
          <w:b/>
          <w:sz w:val="28"/>
          <w:szCs w:val="28"/>
        </w:rPr>
        <w:t>е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 w:rsidR="00FD553F">
        <w:rPr>
          <w:rFonts w:ascii="Times New Roman" w:hAnsi="Times New Roman" w:cs="Times New Roman"/>
          <w:b/>
          <w:sz w:val="28"/>
          <w:szCs w:val="28"/>
        </w:rPr>
        <w:t>главы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C6511">
        <w:rPr>
          <w:rFonts w:ascii="Times New Roman" w:hAnsi="Times New Roman" w:cs="Times New Roman"/>
          <w:b/>
          <w:sz w:val="28"/>
          <w:szCs w:val="28"/>
        </w:rPr>
        <w:t>3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</w:p>
    <w:p w:rsidR="008F2F1E" w:rsidRPr="00174176" w:rsidRDefault="008F2F1E" w:rsidP="00174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176" w:rsidRPr="00174176" w:rsidRDefault="008F2F1E" w:rsidP="008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законодательства Российской Федерации, Федерального закона от 02.05.2006 г. № 59-ФЗ «О порядке рассмотрения обращений граждан Российской Федерации» ведется работа с письменными и устными обращениями граждан. Все обращения граждан рассматриваются в установленном порядке. Глава рассматривает и отписывает обращения на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Березовского района, 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начальникам отделов и председателям комитетов, согласно подведомственности.</w:t>
      </w:r>
    </w:p>
    <w:p w:rsidR="004776B6" w:rsidRPr="004776B6" w:rsidRDefault="008F2F1E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за </w:t>
      </w:r>
      <w:r w:rsidR="00FC6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2015 года о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поступивших обращений граждан (письменных, на личных приемах, на выездных приемах) – составило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 кварталом текучего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поступило обращений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поступила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(</w:t>
      </w:r>
      <w:r w:rsidRPr="004776B6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="0002595D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4776B6">
        <w:rPr>
          <w:rFonts w:ascii="Times New Roman" w:eastAsia="Calibri" w:hAnsi="Times New Roman" w:cs="Times New Roman"/>
          <w:sz w:val="28"/>
          <w:szCs w:val="28"/>
        </w:rPr>
        <w:t>, жилищный вопрос</w:t>
      </w:r>
      <w:r w:rsidR="0002595D">
        <w:rPr>
          <w:rFonts w:ascii="Times New Roman" w:eastAsia="Calibri" w:hAnsi="Times New Roman" w:cs="Times New Roman"/>
          <w:sz w:val="28"/>
          <w:szCs w:val="28"/>
        </w:rPr>
        <w:t xml:space="preserve"> и иные вопросы не вошедшие в список тем обращении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1FE9" w:rsidRDefault="0002595D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общего количества обращений в адрес главы Березовского района можно рассматривать как результат качества информированности  жителей района, а также применения различных форм и методов работы с обращениями.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информированность населения о деятельности органов местного самоуправления Березовского района обеспечивается по средствам муниципальных учреждений: газеты «Жизнь Югры» и «Студии авторского телевидения».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Немаловажная роль в формировании насыщенного информированного поля на территории района отводится официальному сайту органов местного самоуправления.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состоялось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главой Березовского района, на к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было принято 8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граждан в адрес главы Березовского района предоставлена в о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сновном вопросами затрагивающие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улучшения жилищных условий, </w:t>
      </w:r>
      <w:r w:rsidR="0002595D">
        <w:rPr>
          <w:rFonts w:ascii="Times New Roman" w:eastAsia="Calibri" w:hAnsi="Times New Roman" w:cs="Times New Roman"/>
          <w:sz w:val="28"/>
          <w:szCs w:val="28"/>
        </w:rPr>
        <w:t>спорт</w:t>
      </w:r>
      <w:r w:rsidRPr="004776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595D">
        <w:rPr>
          <w:rFonts w:ascii="Times New Roman" w:eastAsia="Calibri" w:hAnsi="Times New Roman" w:cs="Times New Roman"/>
          <w:sz w:val="28"/>
          <w:szCs w:val="28"/>
        </w:rPr>
        <w:t>культура, информаци</w:t>
      </w:r>
      <w:r w:rsidR="00C14625">
        <w:rPr>
          <w:rFonts w:ascii="Times New Roman" w:eastAsia="Calibri" w:hAnsi="Times New Roman" w:cs="Times New Roman"/>
          <w:sz w:val="28"/>
          <w:szCs w:val="28"/>
        </w:rPr>
        <w:t>и</w:t>
      </w:r>
      <w:r w:rsidRPr="004776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заявлений граждан:</w:t>
      </w:r>
    </w:p>
    <w:p w:rsidR="004776B6" w:rsidRPr="004776B6" w:rsidRDefault="00B03DCA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решено положительно – </w:t>
      </w:r>
      <w:r w:rsidR="00C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6" w:rsidRPr="00B03DCA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-дано разъяснение – по</w:t>
      </w:r>
      <w:r w:rsidR="001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9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03DCA" w:rsidRPr="00C56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-отказано - 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заявителю;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находится в работе 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F19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предложения, заявления и жалобы, поступившие за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года, рассмотрены в установленные законодательством сроки.</w:t>
      </w: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55D4" w:rsidRPr="00FD553F" w:rsidRDefault="00D055D4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Н Ф О Р М А Ц И Я</w:t>
      </w: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адрес главы Березовского района за </w:t>
      </w:r>
      <w:r w:rsidR="00FC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2015 года</w:t>
      </w:r>
    </w:p>
    <w:p w:rsidR="00FD553F" w:rsidRPr="00FD553F" w:rsidRDefault="00FD553F" w:rsidP="00FD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1418"/>
        <w:gridCol w:w="1740"/>
      </w:tblGrid>
      <w:tr w:rsidR="00242EC4" w:rsidRPr="00FD553F" w:rsidTr="00242EC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Default="00242EC4" w:rsidP="002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2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 предыдущему в %</w:t>
            </w: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2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(письменные обращения)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афганцы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вдовы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одинокие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мигранты и беженцы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опекуны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репрессированные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семьи погибших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труженик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не имеют льгот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42EC4" w:rsidRPr="00FD553F" w:rsidTr="00242EC4">
        <w:trPr>
          <w:cantSplit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 личным  вопросам: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проведено личных приемов граждан, 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02595D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A46AA3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  <w:trHeight w:val="10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FD553F" w:rsidRPr="00FD553F" w:rsidRDefault="00FD553F" w:rsidP="00FD55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Н Ф О Р М А Ц И Я</w:t>
      </w:r>
    </w:p>
    <w:p w:rsidR="00FD553F" w:rsidRPr="00FD553F" w:rsidRDefault="00FD553F" w:rsidP="00FD55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вопросах, поставленных в устных и письменных обращениях граждан, и о результатах рассмотрения главы Березовского района за </w:t>
      </w:r>
      <w:r w:rsidR="00FC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2015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FD553F" w:rsidRPr="00FD553F" w:rsidTr="00956D01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5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D553F" w:rsidRPr="00FD553F" w:rsidTr="00956D01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25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вышестоящие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D553F" w:rsidRPr="00FD553F" w:rsidTr="00956D01">
        <w:trPr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44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не вошедшие в классификатор.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FD5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1.1 – 1.21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BF19A4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BF19A4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BF19A4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BF19A4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FD5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A46AA3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14625" w:rsidP="00FD553F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FD553F" w:rsidRPr="00174176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553F" w:rsidRPr="00174176" w:rsidSect="00D055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8A"/>
    <w:multiLevelType w:val="hybridMultilevel"/>
    <w:tmpl w:val="AC1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65"/>
    <w:multiLevelType w:val="hybridMultilevel"/>
    <w:tmpl w:val="0F52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E"/>
    <w:rsid w:val="0002595D"/>
    <w:rsid w:val="00036ECE"/>
    <w:rsid w:val="00094A41"/>
    <w:rsid w:val="00104563"/>
    <w:rsid w:val="00174176"/>
    <w:rsid w:val="001D1FE9"/>
    <w:rsid w:val="0021339C"/>
    <w:rsid w:val="00234B56"/>
    <w:rsid w:val="00242EC4"/>
    <w:rsid w:val="003172D8"/>
    <w:rsid w:val="0033174C"/>
    <w:rsid w:val="00365726"/>
    <w:rsid w:val="00452B6F"/>
    <w:rsid w:val="004776B6"/>
    <w:rsid w:val="00526FA0"/>
    <w:rsid w:val="006A02E5"/>
    <w:rsid w:val="0081378D"/>
    <w:rsid w:val="00833265"/>
    <w:rsid w:val="00837D60"/>
    <w:rsid w:val="008F2F1E"/>
    <w:rsid w:val="0097749F"/>
    <w:rsid w:val="009F5127"/>
    <w:rsid w:val="00A05EBB"/>
    <w:rsid w:val="00A22401"/>
    <w:rsid w:val="00A46AA3"/>
    <w:rsid w:val="00AD4447"/>
    <w:rsid w:val="00AD5F97"/>
    <w:rsid w:val="00B03DCA"/>
    <w:rsid w:val="00BF19A4"/>
    <w:rsid w:val="00C14625"/>
    <w:rsid w:val="00C461B2"/>
    <w:rsid w:val="00C569E5"/>
    <w:rsid w:val="00D055D4"/>
    <w:rsid w:val="00F21BA6"/>
    <w:rsid w:val="00F93897"/>
    <w:rsid w:val="00FA0F9A"/>
    <w:rsid w:val="00FC6511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2015-09-30T08:44:00Z</cp:lastPrinted>
  <dcterms:created xsi:type="dcterms:W3CDTF">2015-06-29T11:17:00Z</dcterms:created>
  <dcterms:modified xsi:type="dcterms:W3CDTF">2015-09-30T09:21:00Z</dcterms:modified>
</cp:coreProperties>
</file>