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234" w:rsidRPr="005C2408" w:rsidRDefault="002C7234" w:rsidP="005C24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2408">
        <w:rPr>
          <w:rFonts w:ascii="Times New Roman" w:hAnsi="Times New Roman" w:cs="Times New Roman"/>
          <w:b/>
          <w:sz w:val="24"/>
          <w:szCs w:val="24"/>
        </w:rPr>
        <w:t>Информация для владельцев сельскохозяйственных животных!</w:t>
      </w:r>
    </w:p>
    <w:p w:rsidR="002C7234" w:rsidRPr="00A64A38" w:rsidRDefault="002C7234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E0830" w:rsidRDefault="007E0830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4A38">
        <w:rPr>
          <w:rFonts w:ascii="Times New Roman" w:hAnsi="Times New Roman" w:cs="Times New Roman"/>
          <w:sz w:val="24"/>
          <w:szCs w:val="24"/>
        </w:rPr>
        <w:t>С 1 марта 2024</w:t>
      </w:r>
      <w:r w:rsidR="00A42EAA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 xml:space="preserve">года на территории Российской Федерации </w:t>
      </w:r>
      <w:r w:rsidR="002C7234" w:rsidRPr="00A64A38">
        <w:rPr>
          <w:rFonts w:ascii="Times New Roman" w:hAnsi="Times New Roman" w:cs="Times New Roman"/>
          <w:sz w:val="24"/>
          <w:szCs w:val="24"/>
        </w:rPr>
        <w:t>введена</w:t>
      </w:r>
      <w:r w:rsidRPr="00A64A38">
        <w:rPr>
          <w:rFonts w:ascii="Times New Roman" w:hAnsi="Times New Roman" w:cs="Times New Roman"/>
          <w:sz w:val="24"/>
          <w:szCs w:val="24"/>
        </w:rPr>
        <w:t xml:space="preserve"> обязательная маркировка (биркование, чипирование) и учёт сельскохозяйственных животных</w:t>
      </w:r>
      <w:r w:rsidR="00A64A38" w:rsidRPr="00A64A38">
        <w:rPr>
          <w:rFonts w:ascii="Times New Roman" w:hAnsi="Times New Roman" w:cs="Times New Roman"/>
          <w:sz w:val="24"/>
          <w:szCs w:val="24"/>
        </w:rPr>
        <w:t xml:space="preserve"> — так предписывают новые правила, утвержденные постановлением Правительства РФ от 5 апреля 2023 г. № 550</w:t>
      </w:r>
      <w:r w:rsidR="005C2408">
        <w:rPr>
          <w:rFonts w:ascii="Times New Roman" w:hAnsi="Times New Roman" w:cs="Times New Roman"/>
          <w:sz w:val="24"/>
          <w:szCs w:val="24"/>
        </w:rPr>
        <w:t>.</w:t>
      </w:r>
    </w:p>
    <w:p w:rsidR="005C2408" w:rsidRPr="00A64A38" w:rsidRDefault="005C2408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64A38" w:rsidRPr="005C2408" w:rsidRDefault="00A64A38" w:rsidP="00A64A3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408">
        <w:rPr>
          <w:rFonts w:ascii="Times New Roman" w:hAnsi="Times New Roman" w:cs="Times New Roman"/>
          <w:b/>
          <w:sz w:val="24"/>
          <w:szCs w:val="24"/>
        </w:rPr>
        <w:t>На кого распространяются новые требования?</w:t>
      </w:r>
    </w:p>
    <w:p w:rsidR="00A64A38" w:rsidRPr="00A64A38" w:rsidRDefault="00A64A38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4A38">
        <w:rPr>
          <w:rFonts w:ascii="Times New Roman" w:hAnsi="Times New Roman" w:cs="Times New Roman"/>
          <w:sz w:val="24"/>
          <w:szCs w:val="24"/>
        </w:rPr>
        <w:t xml:space="preserve">Правила касаются всех владельцев сельскохозяйственных животных и домашней птицы. И крупные хозяйства, и фермеры, и те, кто держит живность в личном подсобном хозяйстве (ЛПХ), должны в установленные сроки обратиться в ветеринарную службу, чтобы промаркировать своих питомцев и поставить их на учет. </w:t>
      </w:r>
    </w:p>
    <w:p w:rsidR="007E0830" w:rsidRDefault="00A64A38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4A38">
        <w:rPr>
          <w:rFonts w:ascii="Times New Roman" w:hAnsi="Times New Roman" w:cs="Times New Roman"/>
          <w:sz w:val="24"/>
          <w:szCs w:val="24"/>
        </w:rPr>
        <w:t>Маркированию и учету подлежат: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все виды крупного рогатого скота, включая буйволов и яков;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 xml:space="preserve">лошади, ослы, </w:t>
      </w:r>
      <w:r w:rsidR="00D21D52">
        <w:rPr>
          <w:rFonts w:ascii="Times New Roman" w:hAnsi="Times New Roman" w:cs="Times New Roman"/>
          <w:sz w:val="24"/>
          <w:szCs w:val="24"/>
        </w:rPr>
        <w:t>мулы</w:t>
      </w:r>
      <w:r w:rsidRPr="00A64A38">
        <w:rPr>
          <w:rFonts w:ascii="Times New Roman" w:hAnsi="Times New Roman" w:cs="Times New Roman"/>
          <w:sz w:val="24"/>
          <w:szCs w:val="24"/>
        </w:rPr>
        <w:t>;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верблюды;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пчелы;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свиньи;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овцы и козы;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все виды домашней птицы, от кур до страусов;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олени;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пушные звери (хорьки, норки, песцы и др.);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кролики;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рыбы, ракообразные и другие водные организмы, которых разводят и выращивают в искусственной среде обитания;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служебные животные.</w:t>
      </w:r>
    </w:p>
    <w:p w:rsidR="001A3A44" w:rsidRDefault="001A3A44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A3A44">
        <w:rPr>
          <w:rFonts w:ascii="Times New Roman" w:hAnsi="Times New Roman" w:cs="Times New Roman"/>
          <w:sz w:val="24"/>
          <w:szCs w:val="24"/>
        </w:rPr>
        <w:t>Согласно Ветеринарным правилам, крупный рогатый скот, лошади, овцы, козы и свиньи, содержащиеся в личных подсобных хозяйствах, подлежат индивидуальному маркированию не позднее 30 календарных дней после дня рождения.</w:t>
      </w:r>
    </w:p>
    <w:p w:rsidR="005C2408" w:rsidRDefault="005C2408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64A38" w:rsidRPr="005C2408" w:rsidRDefault="00A64A38" w:rsidP="00A64A3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408">
        <w:rPr>
          <w:rFonts w:ascii="Times New Roman" w:hAnsi="Times New Roman" w:cs="Times New Roman"/>
          <w:b/>
          <w:sz w:val="24"/>
          <w:szCs w:val="24"/>
        </w:rPr>
        <w:t>В какие сроки нужно провести учет?</w:t>
      </w:r>
    </w:p>
    <w:p w:rsidR="00A64A38" w:rsidRPr="00A64A38" w:rsidRDefault="005C2408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A64A38" w:rsidRPr="00A64A38">
        <w:rPr>
          <w:rFonts w:ascii="Times New Roman" w:hAnsi="Times New Roman" w:cs="Times New Roman"/>
          <w:sz w:val="24"/>
          <w:szCs w:val="24"/>
        </w:rPr>
        <w:t>аркировать животных будут поэтапно, в зависимости от биологического вида объекта учета, а в некоторых случаях</w:t>
      </w:r>
      <w:r w:rsidR="00D21D52">
        <w:rPr>
          <w:rFonts w:ascii="Times New Roman" w:hAnsi="Times New Roman" w:cs="Times New Roman"/>
          <w:sz w:val="24"/>
          <w:szCs w:val="24"/>
        </w:rPr>
        <w:t xml:space="preserve"> – </w:t>
      </w:r>
      <w:r w:rsidR="00A64A38" w:rsidRPr="00A64A38">
        <w:rPr>
          <w:rFonts w:ascii="Times New Roman" w:hAnsi="Times New Roman" w:cs="Times New Roman"/>
          <w:sz w:val="24"/>
          <w:szCs w:val="24"/>
        </w:rPr>
        <w:t>также в зависимости от собственника (для ЛПХ установлены щадящие сроки).</w:t>
      </w:r>
    </w:p>
    <w:p w:rsidR="00A64A38" w:rsidRPr="00A64A38" w:rsidRDefault="00A64A38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4A38">
        <w:rPr>
          <w:rFonts w:ascii="Times New Roman" w:hAnsi="Times New Roman" w:cs="Times New Roman"/>
          <w:sz w:val="24"/>
          <w:szCs w:val="24"/>
        </w:rPr>
        <w:t>Во всех видах хозяйств: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до 1 сентября 2024 г</w:t>
      </w:r>
      <w:r w:rsidR="005C2408">
        <w:rPr>
          <w:rFonts w:ascii="Times New Roman" w:hAnsi="Times New Roman" w:cs="Times New Roman"/>
          <w:sz w:val="24"/>
          <w:szCs w:val="24"/>
        </w:rPr>
        <w:t>ода</w:t>
      </w:r>
      <w:r w:rsidRPr="00A64A38">
        <w:rPr>
          <w:rFonts w:ascii="Times New Roman" w:hAnsi="Times New Roman" w:cs="Times New Roman"/>
          <w:sz w:val="24"/>
          <w:szCs w:val="24"/>
        </w:rPr>
        <w:t xml:space="preserve"> нужно промаркировать и поставить на учет крупный рогатый скот и свиней;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для овец и коз — до 1 сентября 2026 г</w:t>
      </w:r>
      <w:r w:rsidR="005C2408">
        <w:rPr>
          <w:rFonts w:ascii="Times New Roman" w:hAnsi="Times New Roman" w:cs="Times New Roman"/>
          <w:sz w:val="24"/>
          <w:szCs w:val="24"/>
        </w:rPr>
        <w:t>ода</w:t>
      </w:r>
      <w:r w:rsidRPr="00A64A38">
        <w:rPr>
          <w:rFonts w:ascii="Times New Roman" w:hAnsi="Times New Roman" w:cs="Times New Roman"/>
          <w:sz w:val="24"/>
          <w:szCs w:val="24"/>
        </w:rPr>
        <w:t>. </w:t>
      </w:r>
    </w:p>
    <w:p w:rsidR="00A64A38" w:rsidRPr="00A64A38" w:rsidRDefault="00A64A38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4A38">
        <w:rPr>
          <w:rFonts w:ascii="Times New Roman" w:hAnsi="Times New Roman" w:cs="Times New Roman"/>
          <w:sz w:val="24"/>
          <w:szCs w:val="24"/>
        </w:rPr>
        <w:t>По остальным видам животных, подлежащих учету,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сроки для организаций и ЛПХ различаются.</w:t>
      </w:r>
    </w:p>
    <w:p w:rsidR="00A64A38" w:rsidRPr="00A64A38" w:rsidRDefault="00A64A38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4A38">
        <w:rPr>
          <w:rFonts w:ascii="Times New Roman" w:hAnsi="Times New Roman" w:cs="Times New Roman"/>
          <w:sz w:val="24"/>
          <w:szCs w:val="24"/>
        </w:rPr>
        <w:t>В личном подсобном хозяйстве:</w:t>
      </w:r>
      <w:r w:rsidR="00D21D52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до 1 марта 2025 г</w:t>
      </w:r>
      <w:r w:rsidR="00D21D52">
        <w:rPr>
          <w:rFonts w:ascii="Times New Roman" w:hAnsi="Times New Roman" w:cs="Times New Roman"/>
          <w:sz w:val="24"/>
          <w:szCs w:val="24"/>
        </w:rPr>
        <w:t>ода</w:t>
      </w:r>
      <w:r w:rsidRPr="00A64A38">
        <w:rPr>
          <w:rFonts w:ascii="Times New Roman" w:hAnsi="Times New Roman" w:cs="Times New Roman"/>
          <w:sz w:val="24"/>
          <w:szCs w:val="24"/>
        </w:rPr>
        <w:t xml:space="preserve"> следует маркировать и учесть содержащихся на личном подворье лошадей, мулов и ослов;</w:t>
      </w:r>
      <w:r w:rsidR="00D21D52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если у вас есть олень, то он подлежит учету не позднее 1 сентября 2026 г</w:t>
      </w:r>
      <w:r w:rsidR="00D21D52">
        <w:rPr>
          <w:rFonts w:ascii="Times New Roman" w:hAnsi="Times New Roman" w:cs="Times New Roman"/>
          <w:sz w:val="24"/>
          <w:szCs w:val="24"/>
        </w:rPr>
        <w:t>ода.</w:t>
      </w:r>
    </w:p>
    <w:p w:rsidR="00A64A38" w:rsidRDefault="00A64A38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4A38">
        <w:rPr>
          <w:rFonts w:ascii="Times New Roman" w:hAnsi="Times New Roman" w:cs="Times New Roman"/>
          <w:sz w:val="24"/>
          <w:szCs w:val="24"/>
        </w:rPr>
        <w:t>Для тех, кто держит кур, гусей и кроликов, сроки учета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зависят от размера поголовья:</w:t>
      </w:r>
      <w:r w:rsidR="00D21D52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если домашней птицы или кроликов в хозяйстве более 10 голов, их придется промаркировать в срок до 1 сентября 2026 г</w:t>
      </w:r>
      <w:r w:rsidR="00D21D52">
        <w:rPr>
          <w:rFonts w:ascii="Times New Roman" w:hAnsi="Times New Roman" w:cs="Times New Roman"/>
          <w:sz w:val="24"/>
          <w:szCs w:val="24"/>
        </w:rPr>
        <w:t>ода</w:t>
      </w:r>
      <w:r w:rsidRPr="00A64A38">
        <w:rPr>
          <w:rFonts w:ascii="Times New Roman" w:hAnsi="Times New Roman" w:cs="Times New Roman"/>
          <w:sz w:val="24"/>
          <w:szCs w:val="24"/>
        </w:rPr>
        <w:t>;</w:t>
      </w:r>
      <w:r w:rsidR="00D21D52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у кого живет менее 10 птиц или кроликов, могут не торопиться с их учетом до 1 сентября 2029 г. </w:t>
      </w:r>
    </w:p>
    <w:p w:rsidR="00264B7D" w:rsidRPr="00264B7D" w:rsidRDefault="00264B7D" w:rsidP="00264B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64B7D">
        <w:rPr>
          <w:rFonts w:ascii="Times New Roman" w:hAnsi="Times New Roman" w:cs="Times New Roman"/>
          <w:sz w:val="24"/>
          <w:szCs w:val="24"/>
        </w:rPr>
        <w:t xml:space="preserve">При покупке крупного или мелкого рогатого скота, свиней, ранее не проходившего процедуру </w:t>
      </w:r>
      <w:r>
        <w:rPr>
          <w:rFonts w:ascii="Times New Roman" w:hAnsi="Times New Roman" w:cs="Times New Roman"/>
          <w:sz w:val="24"/>
          <w:szCs w:val="24"/>
        </w:rPr>
        <w:t>маркирования</w:t>
      </w:r>
      <w:r w:rsidRPr="00264B7D">
        <w:rPr>
          <w:rFonts w:ascii="Times New Roman" w:hAnsi="Times New Roman" w:cs="Times New Roman"/>
          <w:sz w:val="24"/>
          <w:szCs w:val="24"/>
        </w:rPr>
        <w:t xml:space="preserve">, владелец обязан провести его </w:t>
      </w:r>
      <w:r>
        <w:rPr>
          <w:rFonts w:ascii="Times New Roman" w:hAnsi="Times New Roman" w:cs="Times New Roman"/>
          <w:sz w:val="24"/>
          <w:szCs w:val="24"/>
        </w:rPr>
        <w:t>маркирование</w:t>
      </w:r>
      <w:r w:rsidRPr="00264B7D">
        <w:rPr>
          <w:rFonts w:ascii="Times New Roman" w:hAnsi="Times New Roman" w:cs="Times New Roman"/>
          <w:sz w:val="24"/>
          <w:szCs w:val="24"/>
        </w:rPr>
        <w:t xml:space="preserve"> в течение 7 дней с момента приобретения.</w:t>
      </w:r>
    </w:p>
    <w:p w:rsidR="00A64A38" w:rsidRPr="00A64A38" w:rsidRDefault="00A64A38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64A38" w:rsidRPr="005C2408" w:rsidRDefault="00A64A38" w:rsidP="00A64A3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408">
        <w:rPr>
          <w:rFonts w:ascii="Times New Roman" w:hAnsi="Times New Roman" w:cs="Times New Roman"/>
          <w:b/>
          <w:sz w:val="24"/>
          <w:szCs w:val="24"/>
        </w:rPr>
        <w:t>Как будет проводиться учет?</w:t>
      </w:r>
    </w:p>
    <w:p w:rsidR="00A64A38" w:rsidRPr="00A64A38" w:rsidRDefault="00A64A38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4A38">
        <w:rPr>
          <w:rFonts w:ascii="Times New Roman" w:hAnsi="Times New Roman" w:cs="Times New Roman"/>
          <w:sz w:val="24"/>
          <w:szCs w:val="24"/>
        </w:rPr>
        <w:t>Правила предписывают сперва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маркировать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>всех животных, подлежащих учету, присвоив им уникальные буквенно-цифровые идентификационные номера. Некоторые виды (например, пчел) маркируют</w:t>
      </w:r>
      <w:r w:rsidR="005C2408">
        <w:rPr>
          <w:rFonts w:ascii="Times New Roman" w:hAnsi="Times New Roman" w:cs="Times New Roman"/>
          <w:sz w:val="24"/>
          <w:szCs w:val="24"/>
        </w:rPr>
        <w:t xml:space="preserve"> </w:t>
      </w:r>
      <w:r w:rsidRPr="00A64A38">
        <w:rPr>
          <w:rFonts w:ascii="Times New Roman" w:hAnsi="Times New Roman" w:cs="Times New Roman"/>
          <w:sz w:val="24"/>
          <w:szCs w:val="24"/>
        </w:rPr>
        <w:t xml:space="preserve">группами, других </w:t>
      </w:r>
      <w:r w:rsidR="005C2408">
        <w:rPr>
          <w:rFonts w:ascii="Times New Roman" w:hAnsi="Times New Roman" w:cs="Times New Roman"/>
          <w:sz w:val="24"/>
          <w:szCs w:val="24"/>
        </w:rPr>
        <w:t xml:space="preserve">– </w:t>
      </w:r>
      <w:r w:rsidRPr="00A64A38">
        <w:rPr>
          <w:rFonts w:ascii="Times New Roman" w:hAnsi="Times New Roman" w:cs="Times New Roman"/>
          <w:sz w:val="24"/>
          <w:szCs w:val="24"/>
        </w:rPr>
        <w:t>индивидуально</w:t>
      </w:r>
      <w:r w:rsidR="005C2408">
        <w:rPr>
          <w:rFonts w:ascii="Times New Roman" w:hAnsi="Times New Roman" w:cs="Times New Roman"/>
          <w:sz w:val="24"/>
          <w:szCs w:val="24"/>
        </w:rPr>
        <w:t>.</w:t>
      </w:r>
    </w:p>
    <w:p w:rsidR="00A64A38" w:rsidRPr="00A64A38" w:rsidRDefault="00A64A38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4A38">
        <w:rPr>
          <w:rFonts w:ascii="Times New Roman" w:hAnsi="Times New Roman" w:cs="Times New Roman"/>
          <w:sz w:val="24"/>
          <w:szCs w:val="24"/>
        </w:rPr>
        <w:t>Так, кроликов и домашнюю птицу маркируют группами, но по желанию владельца можно и каждому присвоить индивидуальную метку. Овец, коз и свиней в ЛПХ маркируют индивидуально, а в хозяйствах — группами; коровам, лошадям всегда присваивают персональные уникальные номера. </w:t>
      </w:r>
    </w:p>
    <w:p w:rsidR="00A64A38" w:rsidRPr="00A64A38" w:rsidRDefault="00A64A38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4A38">
        <w:rPr>
          <w:rFonts w:ascii="Times New Roman" w:hAnsi="Times New Roman" w:cs="Times New Roman"/>
          <w:sz w:val="24"/>
          <w:szCs w:val="24"/>
        </w:rPr>
        <w:t>Уникальный номер животн</w:t>
      </w:r>
      <w:r w:rsidR="001A3A44">
        <w:rPr>
          <w:rFonts w:ascii="Times New Roman" w:hAnsi="Times New Roman" w:cs="Times New Roman"/>
          <w:sz w:val="24"/>
          <w:szCs w:val="24"/>
        </w:rPr>
        <w:t>о</w:t>
      </w:r>
      <w:r w:rsidRPr="00A64A38">
        <w:rPr>
          <w:rFonts w:ascii="Times New Roman" w:hAnsi="Times New Roman" w:cs="Times New Roman"/>
          <w:sz w:val="24"/>
          <w:szCs w:val="24"/>
        </w:rPr>
        <w:t>го или группы животных размещается на материальном носителе (табличка, бирка, кольцо, микрочип и т.д.) и вносится в единую информационную систему учета. Заниматься этим должны представители ветеринарной службы по заявлению владельца животного. </w:t>
      </w:r>
    </w:p>
    <w:p w:rsidR="00A64A38" w:rsidRDefault="00A64A38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4A38">
        <w:rPr>
          <w:rFonts w:ascii="Times New Roman" w:hAnsi="Times New Roman" w:cs="Times New Roman"/>
          <w:sz w:val="24"/>
          <w:szCs w:val="24"/>
        </w:rPr>
        <w:lastRenderedPageBreak/>
        <w:t>Табличку с номером, который присвоен группе, нужно поместить на видном месте там, где содержатся животные, а носитель с индивидуальным номером фиксируют непосредственно на его обладателе. Присвоенный номер сохраняется за питомцем на протяжении всей его жизни. </w:t>
      </w:r>
    </w:p>
    <w:p w:rsidR="00264B7D" w:rsidRPr="00A64A38" w:rsidRDefault="00264B7D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64B7D">
        <w:rPr>
          <w:rFonts w:ascii="Times New Roman" w:hAnsi="Times New Roman" w:cs="Times New Roman"/>
          <w:sz w:val="24"/>
          <w:szCs w:val="24"/>
        </w:rPr>
        <w:t xml:space="preserve">После </w:t>
      </w:r>
      <w:r>
        <w:rPr>
          <w:rFonts w:ascii="Times New Roman" w:hAnsi="Times New Roman" w:cs="Times New Roman"/>
          <w:sz w:val="24"/>
          <w:szCs w:val="24"/>
        </w:rPr>
        <w:t>маркирования</w:t>
      </w:r>
      <w:r w:rsidRPr="00264B7D">
        <w:rPr>
          <w:rFonts w:ascii="Times New Roman" w:hAnsi="Times New Roman" w:cs="Times New Roman"/>
          <w:sz w:val="24"/>
          <w:szCs w:val="24"/>
        </w:rPr>
        <w:t xml:space="preserve"> персональный номер животного заносится в информационную систему, которую ведет ветеринарная служба. Также вносятся: сведения о животном (вид, порода, масть и иные сведения); сведения о владельце животного (фамилия, имя, отчество, адрес места жительства, телефон и иные сведения, запрашиваемые системой).</w:t>
      </w:r>
    </w:p>
    <w:p w:rsidR="00A64A38" w:rsidRPr="00A64A38" w:rsidRDefault="00A64A38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64A38" w:rsidRPr="001A3A44" w:rsidRDefault="00544FCA" w:rsidP="00A64A3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</w:t>
      </w:r>
      <w:r w:rsidR="00A64A38" w:rsidRPr="001A3A44">
        <w:rPr>
          <w:rFonts w:ascii="Times New Roman" w:hAnsi="Times New Roman" w:cs="Times New Roman"/>
          <w:b/>
          <w:sz w:val="24"/>
          <w:szCs w:val="24"/>
        </w:rPr>
        <w:t>то будет, если не маркировать животных, подлежащих учету?</w:t>
      </w:r>
    </w:p>
    <w:p w:rsidR="00A64A38" w:rsidRDefault="00A64A38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4A38">
        <w:rPr>
          <w:rFonts w:ascii="Times New Roman" w:hAnsi="Times New Roman" w:cs="Times New Roman"/>
          <w:sz w:val="24"/>
          <w:szCs w:val="24"/>
        </w:rPr>
        <w:t>За уклонение от учета сельскохозяйственных и служебных животных владельца ждет штраф. Ветеринарные службы могут через суд обязать хозяина поголовья выполнить требования правил учета. </w:t>
      </w:r>
    </w:p>
    <w:p w:rsidR="001A3A44" w:rsidRPr="001A3A44" w:rsidRDefault="001A3A44" w:rsidP="001A3A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A3A44">
        <w:rPr>
          <w:rFonts w:ascii="Times New Roman" w:hAnsi="Times New Roman" w:cs="Times New Roman"/>
          <w:sz w:val="24"/>
          <w:szCs w:val="24"/>
        </w:rPr>
        <w:t>Кодексом об административных правонарушениях Российской Федерации (КоАП РФ) установлена административная ответственность физических и юридических лиц за нарушение ветеринарных правил и норм, в том числе за неисполнение обязанности по идентификации и учету животных.</w:t>
      </w:r>
    </w:p>
    <w:p w:rsidR="001A3A44" w:rsidRPr="00A64A38" w:rsidRDefault="001A3A44" w:rsidP="001A3A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A3A44">
        <w:rPr>
          <w:rFonts w:ascii="Times New Roman" w:hAnsi="Times New Roman" w:cs="Times New Roman"/>
          <w:sz w:val="24"/>
          <w:szCs w:val="24"/>
        </w:rPr>
        <w:t>Статья 10.6 КоАП РФ (нарушение правил карантина и других ветеринарно-санитарных правил) предусматривает максимальный штраф до 20 тыс. рублей или приостановление деятельности до 60 суток.</w:t>
      </w:r>
    </w:p>
    <w:p w:rsidR="00A64A38" w:rsidRPr="00A64A38" w:rsidRDefault="00A64A38" w:rsidP="00A64A3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64A38" w:rsidRPr="00A64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BCE"/>
    <w:rsid w:val="00102704"/>
    <w:rsid w:val="00146A70"/>
    <w:rsid w:val="001A3A44"/>
    <w:rsid w:val="00222AAA"/>
    <w:rsid w:val="00264B7D"/>
    <w:rsid w:val="002C7234"/>
    <w:rsid w:val="00544FCA"/>
    <w:rsid w:val="005C2408"/>
    <w:rsid w:val="00684DB8"/>
    <w:rsid w:val="007D129C"/>
    <w:rsid w:val="007E0830"/>
    <w:rsid w:val="009F3359"/>
    <w:rsid w:val="00A42EAA"/>
    <w:rsid w:val="00A64A38"/>
    <w:rsid w:val="00A86BCE"/>
    <w:rsid w:val="00C954F5"/>
    <w:rsid w:val="00D21D52"/>
    <w:rsid w:val="00E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0C8D6-819B-48B0-BAD8-A1D7E77BF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4A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Валерьевич Райшев</dc:creator>
  <cp:keywords/>
  <dc:description/>
  <cp:lastModifiedBy>Алексей Валерьевич Райшев</cp:lastModifiedBy>
  <cp:revision>5</cp:revision>
  <dcterms:created xsi:type="dcterms:W3CDTF">2024-07-05T05:59:00Z</dcterms:created>
  <dcterms:modified xsi:type="dcterms:W3CDTF">2024-07-08T12:00:00Z</dcterms:modified>
</cp:coreProperties>
</file>