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35" w:rsidRDefault="00AA6235">
      <w:pPr>
        <w:pStyle w:val="ConsPlusTitlePage"/>
      </w:pPr>
      <w:r>
        <w:t xml:space="preserve">Документ предоставлен </w:t>
      </w:r>
      <w:hyperlink r:id="rId5" w:history="1">
        <w:r>
          <w:rPr>
            <w:color w:val="0000FF"/>
          </w:rPr>
          <w:t>КонсультантПлюс</w:t>
        </w:r>
      </w:hyperlink>
      <w:r>
        <w:br/>
      </w:r>
    </w:p>
    <w:p w:rsidR="00AA6235" w:rsidRDefault="00AA6235">
      <w:pPr>
        <w:pStyle w:val="ConsPlusNormal"/>
        <w:jc w:val="both"/>
        <w:outlineLvl w:val="0"/>
      </w:pPr>
    </w:p>
    <w:p w:rsidR="00AA6235" w:rsidRDefault="00AA6235">
      <w:pPr>
        <w:pStyle w:val="ConsPlusTitle"/>
        <w:jc w:val="center"/>
      </w:pPr>
      <w:r>
        <w:t>ДЕПАРТАМЕНТ ПРОМЫШЛЕННОСТИ</w:t>
      </w:r>
    </w:p>
    <w:p w:rsidR="00AA6235" w:rsidRDefault="00AA6235">
      <w:pPr>
        <w:pStyle w:val="ConsPlusTitle"/>
        <w:jc w:val="center"/>
      </w:pPr>
      <w:r>
        <w:t>ХАНТЫ-МАНСИЙСКОГО АВТОНОМНОГО ОКРУГА - ЮГРЫ</w:t>
      </w:r>
    </w:p>
    <w:p w:rsidR="00AA6235" w:rsidRDefault="00AA6235">
      <w:pPr>
        <w:pStyle w:val="ConsPlusTitle"/>
        <w:jc w:val="center"/>
      </w:pPr>
      <w:r>
        <w:t>(ДЕППРОМЫШЛЕННОСТИ ЮГРЫ)</w:t>
      </w:r>
    </w:p>
    <w:p w:rsidR="00AA6235" w:rsidRDefault="00AA6235">
      <w:pPr>
        <w:pStyle w:val="ConsPlusTitle"/>
        <w:jc w:val="both"/>
      </w:pPr>
    </w:p>
    <w:p w:rsidR="00AA6235" w:rsidRDefault="00AA6235">
      <w:pPr>
        <w:pStyle w:val="ConsPlusTitle"/>
        <w:jc w:val="center"/>
      </w:pPr>
      <w:r>
        <w:t>ПРИКАЗ</w:t>
      </w:r>
    </w:p>
    <w:p w:rsidR="00AA6235" w:rsidRDefault="00AA6235">
      <w:pPr>
        <w:pStyle w:val="ConsPlusTitle"/>
        <w:jc w:val="center"/>
      </w:pPr>
      <w:r>
        <w:t>от 27 марта 2020 г. N 7-нп</w:t>
      </w:r>
    </w:p>
    <w:p w:rsidR="00AA6235" w:rsidRDefault="00AA6235">
      <w:pPr>
        <w:pStyle w:val="ConsPlusTitle"/>
        <w:jc w:val="center"/>
      </w:pPr>
    </w:p>
    <w:p w:rsidR="00AA6235" w:rsidRDefault="00AA6235">
      <w:pPr>
        <w:pStyle w:val="ConsPlusTitle"/>
        <w:jc w:val="center"/>
      </w:pPr>
      <w:r>
        <w:t>О ВНЕСЕНИИ ИЗМЕНЕНИЙ В ПРИКАЗ ДЕПАРТАМЕНТА ПРОМЫШЛЕННОСТИ</w:t>
      </w:r>
    </w:p>
    <w:p w:rsidR="00AA6235" w:rsidRDefault="00AA6235">
      <w:pPr>
        <w:pStyle w:val="ConsPlusTitle"/>
        <w:jc w:val="center"/>
      </w:pPr>
      <w:r>
        <w:t>ХАНТЫ-МАНСИЙСКОГО АВТОНОМНОГО ОКРУГА - ЮГРЫ ОТ 26 ФЕВРАЛЯ</w:t>
      </w:r>
    </w:p>
    <w:p w:rsidR="00AA6235" w:rsidRDefault="00AA6235">
      <w:pPr>
        <w:pStyle w:val="ConsPlusTitle"/>
        <w:jc w:val="center"/>
      </w:pPr>
      <w:r>
        <w:t>2018 ГОДА N 9-НП "ОБ УТВЕРЖДЕНИИ АДМИНИСТРАТИВНОГО</w:t>
      </w:r>
    </w:p>
    <w:p w:rsidR="00AA6235" w:rsidRDefault="00AA6235">
      <w:pPr>
        <w:pStyle w:val="ConsPlusTitle"/>
        <w:jc w:val="center"/>
      </w:pPr>
      <w:r>
        <w:t>РЕГЛАМЕНТА ПРЕДОСТАВЛЕНИЯ ГОСУДАРСТВЕННОЙ УСЛУГИ</w:t>
      </w:r>
    </w:p>
    <w:p w:rsidR="00AA6235" w:rsidRDefault="00AA6235">
      <w:pPr>
        <w:pStyle w:val="ConsPlusTitle"/>
        <w:jc w:val="center"/>
      </w:pPr>
      <w:r>
        <w:t>ПО ПРЕДОСТАВЛЕНИЮ СУБСИДИЙ НА ПОДДЕРЖКУ РАСТЕНИЕВОДСТВА,</w:t>
      </w:r>
    </w:p>
    <w:p w:rsidR="00AA6235" w:rsidRDefault="00AA6235">
      <w:pPr>
        <w:pStyle w:val="ConsPlusTitle"/>
        <w:jc w:val="center"/>
      </w:pPr>
      <w:r>
        <w:t>ПЕРЕРАБОТКИ И РЕАЛИЗАЦИИ ПРОДУКЦИИ РАСТЕНИЕВОДСТВА,</w:t>
      </w:r>
    </w:p>
    <w:p w:rsidR="00AA6235" w:rsidRDefault="00AA6235">
      <w:pPr>
        <w:pStyle w:val="ConsPlusTitle"/>
        <w:jc w:val="center"/>
      </w:pPr>
      <w:r>
        <w:t>НА ПОДДЕРЖКУ ЖИВОТНОВОДСТВА, ПЕРЕРАБОТКИ И РЕАЛИЗАЦИИ</w:t>
      </w:r>
    </w:p>
    <w:p w:rsidR="00AA6235" w:rsidRDefault="00AA6235">
      <w:pPr>
        <w:pStyle w:val="ConsPlusTitle"/>
        <w:jc w:val="center"/>
      </w:pPr>
      <w:r>
        <w:t>ПРОДУКЦИИ ЖИВОТНОВОДСТВА, НА ПОДДЕРЖКУ МЯСНОГО СКОТОВОДСТВА,</w:t>
      </w:r>
    </w:p>
    <w:p w:rsidR="00AA6235" w:rsidRDefault="00AA6235">
      <w:pPr>
        <w:pStyle w:val="ConsPlusTitle"/>
        <w:jc w:val="center"/>
      </w:pPr>
      <w:r>
        <w:t>ПЕРЕРАБОТКИ И РЕАЛИЗАЦИИ ПРОДУКЦИИ МЯСНОГО СКОТОВОДСТВА</w:t>
      </w:r>
    </w:p>
    <w:p w:rsidR="00AA6235" w:rsidRDefault="00AA6235">
      <w:pPr>
        <w:pStyle w:val="ConsPlusTitle"/>
        <w:jc w:val="center"/>
      </w:pPr>
      <w:r>
        <w:t xml:space="preserve">И ПРИЗНАНИИ </w:t>
      </w:r>
      <w:proofErr w:type="gramStart"/>
      <w:r>
        <w:t>УТРАТИВШИМИ</w:t>
      </w:r>
      <w:proofErr w:type="gramEnd"/>
      <w:r>
        <w:t xml:space="preserve"> СИЛУ НЕКОТОРЫХ ПРИКАЗОВ ДЕПАРТАМЕНТА</w:t>
      </w:r>
    </w:p>
    <w:p w:rsidR="00AA6235" w:rsidRDefault="00AA6235">
      <w:pPr>
        <w:pStyle w:val="ConsPlusTitle"/>
        <w:jc w:val="center"/>
      </w:pPr>
      <w:r>
        <w:t>ПРИРОДНЫХ РЕСУРСОВ И НЕСЫРЬЕВОГО СЕКТОРА ЭКОНОМИКИ</w:t>
      </w:r>
    </w:p>
    <w:p w:rsidR="00AA6235" w:rsidRDefault="00AA6235">
      <w:pPr>
        <w:pStyle w:val="ConsPlusTitle"/>
        <w:jc w:val="center"/>
      </w:pPr>
      <w:r>
        <w:t>ХАНТЫ-МАНСИЙСКОГО АВТОНОМНОГО ОКРУГА - ЮГРЫ"</w:t>
      </w:r>
    </w:p>
    <w:p w:rsidR="00AA6235" w:rsidRDefault="00AA6235">
      <w:pPr>
        <w:pStyle w:val="ConsPlusNormal"/>
        <w:jc w:val="both"/>
      </w:pPr>
    </w:p>
    <w:p w:rsidR="00AA6235" w:rsidRDefault="00AA6235">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5 октября 2018 года </w:t>
      </w:r>
      <w:hyperlink r:id="rId7"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от 29 января 2011 года </w:t>
      </w:r>
      <w:hyperlink r:id="rId8"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w:t>
      </w:r>
      <w:proofErr w:type="gramEnd"/>
      <w:r>
        <w:t>) и административных регламентов предоставления государственных услуг" приказываю:</w:t>
      </w:r>
    </w:p>
    <w:p w:rsidR="00AA6235" w:rsidRDefault="00AA6235">
      <w:pPr>
        <w:pStyle w:val="ConsPlusNormal"/>
        <w:spacing w:before="220"/>
        <w:ind w:firstLine="540"/>
        <w:jc w:val="both"/>
      </w:pPr>
      <w:r>
        <w:t xml:space="preserve">1. </w:t>
      </w:r>
      <w:proofErr w:type="gramStart"/>
      <w:r>
        <w:t xml:space="preserve">Внести в </w:t>
      </w:r>
      <w:hyperlink r:id="rId9" w:history="1">
        <w:r>
          <w:rPr>
            <w:color w:val="0000FF"/>
          </w:rPr>
          <w:t>приказ</w:t>
        </w:r>
      </w:hyperlink>
      <w:r>
        <w:t xml:space="preserve"> Департамента промышленности Ханты-Мансийского автономного округа - Югры от 26 февраля 2018 года N 9-нп "Об утверждении Административного регламента предоставления государственной услуги по предоставлению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 признании утратившими силу некоторых приказов Департамента природных</w:t>
      </w:r>
      <w:proofErr w:type="gramEnd"/>
      <w:r>
        <w:t xml:space="preserve"> ресурсов и несырьевого сектора экономики Ханты-Мансийского автономного округа - Югры" следующие изменения:</w:t>
      </w:r>
    </w:p>
    <w:p w:rsidR="00AA6235" w:rsidRDefault="00AA6235">
      <w:pPr>
        <w:pStyle w:val="ConsPlusNormal"/>
        <w:spacing w:before="220"/>
        <w:ind w:firstLine="540"/>
        <w:jc w:val="both"/>
      </w:pPr>
      <w:r>
        <w:t xml:space="preserve">1.1. </w:t>
      </w:r>
      <w:hyperlink r:id="rId10" w:history="1">
        <w:r>
          <w:rPr>
            <w:color w:val="0000FF"/>
          </w:rPr>
          <w:t>Преамбулу</w:t>
        </w:r>
      </w:hyperlink>
      <w:r>
        <w:t xml:space="preserve"> изложить в следующей редакции:</w:t>
      </w:r>
    </w:p>
    <w:p w:rsidR="00AA6235" w:rsidRDefault="00AA6235">
      <w:pPr>
        <w:pStyle w:val="ConsPlusNormal"/>
        <w:spacing w:before="220"/>
        <w:ind w:firstLine="540"/>
        <w:jc w:val="both"/>
      </w:pPr>
      <w:proofErr w:type="gramStart"/>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5 октября 2018 года </w:t>
      </w:r>
      <w:hyperlink r:id="rId12"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от 29 января 2011 года </w:t>
      </w:r>
      <w:hyperlink r:id="rId13"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w:t>
      </w:r>
      <w:proofErr w:type="gramEnd"/>
      <w:r>
        <w:t>) и административных регламентов предоставления государственных услуг" приказываю</w:t>
      </w:r>
      <w:proofErr w:type="gramStart"/>
      <w:r>
        <w:t>:"</w:t>
      </w:r>
      <w:proofErr w:type="gramEnd"/>
      <w:r>
        <w:t>.</w:t>
      </w:r>
    </w:p>
    <w:p w:rsidR="00AA6235" w:rsidRDefault="00AA6235">
      <w:pPr>
        <w:pStyle w:val="ConsPlusNormal"/>
        <w:spacing w:before="220"/>
        <w:ind w:firstLine="540"/>
        <w:jc w:val="both"/>
      </w:pPr>
      <w:r>
        <w:t xml:space="preserve">1.2. </w:t>
      </w:r>
      <w:hyperlink r:id="rId14" w:history="1">
        <w:r>
          <w:rPr>
            <w:color w:val="0000FF"/>
          </w:rPr>
          <w:t>Приложение</w:t>
        </w:r>
      </w:hyperlink>
      <w:r>
        <w:t xml:space="preserve"> изложить в следующей редакции:</w:t>
      </w:r>
    </w:p>
    <w:p w:rsidR="00AA6235" w:rsidRDefault="00AA6235">
      <w:pPr>
        <w:pStyle w:val="ConsPlusNormal"/>
        <w:spacing w:before="220"/>
        <w:jc w:val="right"/>
      </w:pPr>
      <w:r>
        <w:t>"Приложение</w:t>
      </w:r>
    </w:p>
    <w:p w:rsidR="00AA6235" w:rsidRDefault="00AA6235">
      <w:pPr>
        <w:pStyle w:val="ConsPlusNormal"/>
        <w:jc w:val="right"/>
      </w:pPr>
      <w:r>
        <w:t>к приказу</w:t>
      </w:r>
    </w:p>
    <w:p w:rsidR="00AA6235" w:rsidRDefault="00AA6235">
      <w:pPr>
        <w:pStyle w:val="ConsPlusNormal"/>
        <w:jc w:val="right"/>
      </w:pPr>
      <w:r>
        <w:lastRenderedPageBreak/>
        <w:t>Департамента промышленности</w:t>
      </w:r>
    </w:p>
    <w:p w:rsidR="00AA6235" w:rsidRDefault="00AA6235">
      <w:pPr>
        <w:pStyle w:val="ConsPlusNormal"/>
        <w:jc w:val="right"/>
      </w:pPr>
      <w:r>
        <w:t>Ханты-Мансийского</w:t>
      </w:r>
    </w:p>
    <w:p w:rsidR="00AA6235" w:rsidRDefault="00AA6235">
      <w:pPr>
        <w:pStyle w:val="ConsPlusNormal"/>
        <w:jc w:val="right"/>
      </w:pPr>
      <w:r>
        <w:t>автономного округа - Югры</w:t>
      </w:r>
    </w:p>
    <w:p w:rsidR="00AA6235" w:rsidRDefault="00AA6235">
      <w:pPr>
        <w:pStyle w:val="ConsPlusNormal"/>
        <w:jc w:val="right"/>
      </w:pPr>
      <w:r>
        <w:t>от 26 февраля 2018 года N 9-нп</w:t>
      </w:r>
    </w:p>
    <w:p w:rsidR="00AA6235" w:rsidRDefault="00AA6235">
      <w:pPr>
        <w:pStyle w:val="ConsPlusNormal"/>
        <w:jc w:val="both"/>
      </w:pPr>
    </w:p>
    <w:p w:rsidR="00AA6235" w:rsidRDefault="00AA6235">
      <w:pPr>
        <w:pStyle w:val="ConsPlusNormal"/>
        <w:jc w:val="center"/>
      </w:pPr>
      <w:r>
        <w:t>АДМИНИСТРАТИВНЫЙ РЕГЛАМЕНТ</w:t>
      </w:r>
    </w:p>
    <w:p w:rsidR="00AA6235" w:rsidRDefault="00AA6235">
      <w:pPr>
        <w:pStyle w:val="ConsPlusNormal"/>
        <w:jc w:val="center"/>
      </w:pPr>
      <w:r>
        <w:t>ПРЕДОСТАВЛЕНИЯ ГОСУДАРСТВЕННОЙ УСЛУГИ ПО ПРЕДОСТАВЛЕНИЮ</w:t>
      </w:r>
    </w:p>
    <w:p w:rsidR="00AA6235" w:rsidRDefault="00AA6235">
      <w:pPr>
        <w:pStyle w:val="ConsPlusNormal"/>
        <w:jc w:val="center"/>
      </w:pPr>
      <w:r>
        <w:t>СУБСИДИЙ НА ПОДДЕРЖКУ РАСТЕНИЕВОДСТВА, ПЕРЕРАБОТКИ</w:t>
      </w:r>
    </w:p>
    <w:p w:rsidR="00AA6235" w:rsidRDefault="00AA6235">
      <w:pPr>
        <w:pStyle w:val="ConsPlusNormal"/>
        <w:jc w:val="center"/>
      </w:pPr>
      <w:r>
        <w:t>И РЕАЛИЗАЦИИ ПРОДУКЦИИ РАСТЕНИЕВОДСТВА, НА ПОДДЕРЖКУ</w:t>
      </w:r>
    </w:p>
    <w:p w:rsidR="00AA6235" w:rsidRDefault="00AA6235">
      <w:pPr>
        <w:pStyle w:val="ConsPlusNormal"/>
        <w:jc w:val="center"/>
      </w:pPr>
      <w:r>
        <w:t>ЖИВОТНОВОДСТВА, ПЕРЕРАБОТКИ И РЕАЛИЗАЦИИ ПРОДУКЦИИ</w:t>
      </w:r>
    </w:p>
    <w:p w:rsidR="00AA6235" w:rsidRDefault="00AA6235">
      <w:pPr>
        <w:pStyle w:val="ConsPlusNormal"/>
        <w:jc w:val="center"/>
      </w:pPr>
      <w:r>
        <w:t>ЖИВОТНОВОДСТВА, НА ПОДДЕРЖКУ МЯСНОГО СКОТОВОДСТВА,</w:t>
      </w:r>
    </w:p>
    <w:p w:rsidR="00AA6235" w:rsidRDefault="00AA6235">
      <w:pPr>
        <w:pStyle w:val="ConsPlusNormal"/>
        <w:jc w:val="center"/>
      </w:pPr>
      <w:r>
        <w:t>ПЕРЕРАБОТКИ И РЕАЛИЗАЦИИ ПРОДУКЦИИ МЯСНОГО СКОТОВОДСТВА</w:t>
      </w:r>
    </w:p>
    <w:p w:rsidR="00AA6235" w:rsidRDefault="00AA6235">
      <w:pPr>
        <w:pStyle w:val="ConsPlusNormal"/>
        <w:jc w:val="both"/>
      </w:pPr>
    </w:p>
    <w:p w:rsidR="00AA6235" w:rsidRDefault="00AA6235">
      <w:pPr>
        <w:pStyle w:val="ConsPlusNormal"/>
        <w:jc w:val="center"/>
      </w:pPr>
      <w:r>
        <w:t>I. Общие положения</w:t>
      </w:r>
    </w:p>
    <w:p w:rsidR="00AA6235" w:rsidRDefault="00AA6235">
      <w:pPr>
        <w:pStyle w:val="ConsPlusNormal"/>
        <w:jc w:val="both"/>
      </w:pPr>
    </w:p>
    <w:p w:rsidR="00AA6235" w:rsidRDefault="00AA6235">
      <w:pPr>
        <w:pStyle w:val="ConsPlusNormal"/>
        <w:jc w:val="center"/>
      </w:pPr>
      <w:r>
        <w:t>Предмет регулирования административного регламента</w:t>
      </w:r>
    </w:p>
    <w:p w:rsidR="00AA6235" w:rsidRDefault="00AA6235">
      <w:pPr>
        <w:pStyle w:val="ConsPlusNormal"/>
        <w:jc w:val="both"/>
      </w:pPr>
    </w:p>
    <w:p w:rsidR="00AA6235" w:rsidRDefault="00AA6235">
      <w:pPr>
        <w:pStyle w:val="ConsPlusNormal"/>
        <w:ind w:firstLine="540"/>
        <w:jc w:val="both"/>
      </w:pPr>
      <w:r>
        <w:t xml:space="preserve">1. </w:t>
      </w:r>
      <w:proofErr w:type="gramStart"/>
      <w:r>
        <w:t>Административный регламент предоставления государственной услуги по предоставлению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также - государственная услуга, субсидия)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w:t>
      </w:r>
      <w:proofErr w:type="gramEnd"/>
      <w:r>
        <w:t xml:space="preserve"> и административных действий органов местного самоуправления муниципальных районов и городских округов Ханты-Мансийского автономного округа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AA6235" w:rsidRDefault="00AA6235">
      <w:pPr>
        <w:pStyle w:val="ConsPlusNormal"/>
        <w:spacing w:before="220"/>
        <w:ind w:firstLine="540"/>
        <w:jc w:val="both"/>
      </w:pPr>
      <w:bookmarkStart w:id="0" w:name="P46"/>
      <w:bookmarkEnd w:id="0"/>
      <w:r>
        <w:t xml:space="preserve">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t>отчетному</w:t>
      </w:r>
      <w:proofErr w:type="gramEnd"/>
      <w:r>
        <w:t>.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w:t>
      </w:r>
    </w:p>
    <w:p w:rsidR="00AA6235" w:rsidRDefault="00AA6235">
      <w:pPr>
        <w:pStyle w:val="ConsPlusNormal"/>
        <w:spacing w:before="220"/>
        <w:ind w:firstLine="540"/>
        <w:jc w:val="both"/>
      </w:pPr>
      <w:bookmarkStart w:id="1" w:name="P47"/>
      <w:bookmarkEnd w:id="1"/>
      <w: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AA6235" w:rsidRDefault="00AA6235">
      <w:pPr>
        <w:pStyle w:val="ConsPlusNormal"/>
        <w:spacing w:before="220"/>
        <w:ind w:firstLine="540"/>
        <w:jc w:val="both"/>
      </w:pPr>
      <w:bookmarkStart w:id="2" w:name="P48"/>
      <w:bookmarkEnd w:id="2"/>
      <w:r>
        <w:t xml:space="preserve">2. </w:t>
      </w:r>
      <w:proofErr w:type="gramStart"/>
      <w:r>
        <w:t xml:space="preserve">В соответствии с </w:t>
      </w:r>
      <w:hyperlink r:id="rId15" w:history="1">
        <w:r>
          <w:rPr>
            <w:color w:val="0000FF"/>
          </w:rPr>
          <w:t>приложением 17</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Правительства автономного округа от 5 октября 2018 года N 344-п) субсидии предоставляются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w:t>
      </w:r>
      <w:proofErr w:type="gramEnd"/>
      <w:r>
        <w:t xml:space="preserve"> в декабре отчетного финансового года, при осуществлении следующих видов деятельности:</w:t>
      </w:r>
    </w:p>
    <w:p w:rsidR="00AA6235" w:rsidRDefault="00AA6235">
      <w:pPr>
        <w:pStyle w:val="ConsPlusNormal"/>
        <w:spacing w:before="220"/>
        <w:ind w:firstLine="540"/>
        <w:jc w:val="both"/>
      </w:pPr>
      <w:bookmarkStart w:id="3" w:name="P49"/>
      <w:bookmarkEnd w:id="3"/>
      <w:r>
        <w:t>реализация продукции растениеводства в защищенном грунте собственного производства (за исключением личных подсобных хозяйств);</w:t>
      </w:r>
    </w:p>
    <w:p w:rsidR="00AA6235" w:rsidRDefault="00AA6235">
      <w:pPr>
        <w:pStyle w:val="ConsPlusNormal"/>
        <w:spacing w:before="220"/>
        <w:ind w:firstLine="540"/>
        <w:jc w:val="both"/>
      </w:pPr>
      <w:r>
        <w:t>реализация продукции растениеводства в открытом грунте собственного производства (за исключением личных подсобных хозяйств);</w:t>
      </w:r>
    </w:p>
    <w:p w:rsidR="00AA6235" w:rsidRDefault="00AA6235">
      <w:pPr>
        <w:pStyle w:val="ConsPlusNormal"/>
        <w:spacing w:before="220"/>
        <w:ind w:firstLine="540"/>
        <w:jc w:val="both"/>
      </w:pPr>
      <w:r>
        <w:t>реализация продукции птицеводства собственного производства (за исключением личных подсобных хозяйств);</w:t>
      </w:r>
    </w:p>
    <w:p w:rsidR="00AA6235" w:rsidRDefault="00AA6235">
      <w:pPr>
        <w:pStyle w:val="ConsPlusNormal"/>
        <w:spacing w:before="220"/>
        <w:ind w:firstLine="540"/>
        <w:jc w:val="both"/>
      </w:pPr>
      <w:bookmarkStart w:id="4" w:name="P52"/>
      <w:bookmarkEnd w:id="4"/>
      <w:r>
        <w:lastRenderedPageBreak/>
        <w:t>реализация продукции звероводства собственного производства (за исключением личных подсобных хозяйств);</w:t>
      </w:r>
    </w:p>
    <w:p w:rsidR="00AA6235" w:rsidRDefault="00AA6235">
      <w:pPr>
        <w:pStyle w:val="ConsPlusNormal"/>
        <w:spacing w:before="220"/>
        <w:ind w:firstLine="540"/>
        <w:jc w:val="both"/>
      </w:pPr>
      <w:proofErr w:type="gramStart"/>
      <w:r>
        <w:t>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w:t>
      </w:r>
      <w:proofErr w:type="gramEnd"/>
      <w:r>
        <w:t xml:space="preserve">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roofErr w:type="gramStart"/>
      <w:r>
        <w:t xml:space="preserve">Количество маточного поголовья сельскохозяйственных животных рассчитывается в соответствии с </w:t>
      </w:r>
      <w:hyperlink r:id="rId16"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 Минсельхоза России от 19</w:t>
      </w:r>
      <w:proofErr w:type="gramEnd"/>
      <w:r>
        <w:t xml:space="preserve"> февраля 2015 года N 63);</w:t>
      </w:r>
    </w:p>
    <w:p w:rsidR="00AA6235" w:rsidRDefault="00AA6235">
      <w:pPr>
        <w:pStyle w:val="ConsPlusNormal"/>
        <w:spacing w:before="220"/>
        <w:ind w:firstLine="540"/>
        <w:jc w:val="both"/>
      </w:pPr>
      <w:r>
        <w:t>содержание маточного поголовья крупного рогатого скота специализированных мясных пород (за исключением личных подсобных хозяйств);</w:t>
      </w:r>
    </w:p>
    <w:p w:rsidR="00AA6235" w:rsidRDefault="00AA6235">
      <w:pPr>
        <w:pStyle w:val="ConsPlusNormal"/>
        <w:spacing w:before="220"/>
        <w:ind w:firstLine="540"/>
        <w:jc w:val="both"/>
      </w:pPr>
      <w:bookmarkStart w:id="5" w:name="P55"/>
      <w:bookmarkEnd w:id="5"/>
      <w: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7" w:history="1">
        <w:r>
          <w:rPr>
            <w:color w:val="0000FF"/>
          </w:rPr>
          <w:t>приказом</w:t>
        </w:r>
      </w:hyperlink>
      <w:r>
        <w:t xml:space="preserve"> Минсельхоза России от 19 февраля 2015 года N 63.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AA6235" w:rsidRDefault="00AA6235">
      <w:pPr>
        <w:pStyle w:val="ConsPlusNormal"/>
        <w:spacing w:before="220"/>
        <w:ind w:firstLine="540"/>
        <w:jc w:val="both"/>
      </w:pPr>
      <w:bookmarkStart w:id="6" w:name="P56"/>
      <w:bookmarkEnd w:id="6"/>
      <w: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AA6235" w:rsidRDefault="00AA6235">
      <w:pPr>
        <w:pStyle w:val="ConsPlusNormal"/>
        <w:spacing w:before="220"/>
        <w:ind w:firstLine="540"/>
        <w:jc w:val="both"/>
      </w:pPr>
      <w:bookmarkStart w:id="7" w:name="P57"/>
      <w:bookmarkEnd w:id="7"/>
      <w:r>
        <w:t xml:space="preserve">Предоставление субсидии осуществляется по </w:t>
      </w:r>
      <w:hyperlink r:id="rId18" w:history="1">
        <w:r>
          <w:rPr>
            <w:color w:val="0000FF"/>
          </w:rPr>
          <w:t>ставкам</w:t>
        </w:r>
      </w:hyperlink>
      <w:r>
        <w:t xml:space="preserve"> согласно приложению 3 к постановлению Правительства автономного округа от 5 октября 2018 года N 344-п. Для сельскохозяйственных товаропроизводителей, реализующих произведенную продукцию в переработанном виде, обязательно наличие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не переработанном виде, наличие статуса не требуется.</w:t>
      </w:r>
    </w:p>
    <w:p w:rsidR="00AA6235" w:rsidRDefault="00AA6235">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Ханты-Мансийского автономного округа - Югры (далее также - Департамент).</w:t>
      </w:r>
    </w:p>
    <w:p w:rsidR="00AA6235" w:rsidRDefault="00AA6235">
      <w:pPr>
        <w:pStyle w:val="ConsPlusNormal"/>
        <w:spacing w:before="220"/>
        <w:ind w:firstLine="540"/>
        <w:jc w:val="both"/>
      </w:pPr>
      <w:bookmarkStart w:id="8" w:name="P59"/>
      <w:bookmarkEnd w:id="8"/>
      <w:proofErr w:type="gramStart"/>
      <w:r>
        <w:t xml:space="preserve">Заявители, которым в текущем финансовом году выплачена субсидия по направлению, установленному </w:t>
      </w:r>
      <w:hyperlink w:anchor="P55" w:history="1">
        <w:r>
          <w:rPr>
            <w:color w:val="0000FF"/>
          </w:rPr>
          <w:t>абзацем восьмым пункта 2</w:t>
        </w:r>
      </w:hyperlink>
      <w:r>
        <w:t xml:space="preserve"> настоящего Административного регламента, также вправе обратиться в орган местного самоуправления муниципального района, городского округа автономного округа (далее также - орган местного самоуправления, Уполномоченный орган) за предоставлением субсидии по направлениям, установленным </w:t>
      </w:r>
      <w:hyperlink w:anchor="P49" w:history="1">
        <w:r>
          <w:rPr>
            <w:color w:val="0000FF"/>
          </w:rPr>
          <w:t>абзацами вторым</w:t>
        </w:r>
      </w:hyperlink>
      <w:r>
        <w:t xml:space="preserve"> - </w:t>
      </w:r>
      <w:hyperlink w:anchor="P52" w:history="1">
        <w:r>
          <w:rPr>
            <w:color w:val="0000FF"/>
          </w:rPr>
          <w:t>пятым пункта 2</w:t>
        </w:r>
      </w:hyperlink>
      <w:r>
        <w:t xml:space="preserve"> настоящего Административного регламента.</w:t>
      </w:r>
      <w:proofErr w:type="gramEnd"/>
    </w:p>
    <w:p w:rsidR="00AA6235" w:rsidRDefault="00AA6235">
      <w:pPr>
        <w:pStyle w:val="ConsPlusNormal"/>
        <w:jc w:val="both"/>
      </w:pPr>
    </w:p>
    <w:p w:rsidR="00AA6235" w:rsidRDefault="00AA6235">
      <w:pPr>
        <w:pStyle w:val="ConsPlusNormal"/>
        <w:jc w:val="center"/>
      </w:pPr>
      <w:r>
        <w:t>Круг заявителей</w:t>
      </w:r>
    </w:p>
    <w:p w:rsidR="00AA6235" w:rsidRDefault="00AA6235">
      <w:pPr>
        <w:pStyle w:val="ConsPlusNormal"/>
        <w:jc w:val="both"/>
      </w:pPr>
    </w:p>
    <w:p w:rsidR="00AA6235" w:rsidRDefault="00AA6235">
      <w:pPr>
        <w:pStyle w:val="ConsPlusNormal"/>
        <w:ind w:firstLine="540"/>
        <w:jc w:val="both"/>
      </w:pPr>
      <w:bookmarkStart w:id="9" w:name="P63"/>
      <w:bookmarkEnd w:id="9"/>
      <w:r>
        <w:t xml:space="preserve">3. </w:t>
      </w:r>
      <w:proofErr w:type="gramStart"/>
      <w:r>
        <w:t>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(далее - заявитель).</w:t>
      </w:r>
      <w:proofErr w:type="gramEnd"/>
    </w:p>
    <w:p w:rsidR="00AA6235" w:rsidRDefault="00AA6235">
      <w:pPr>
        <w:pStyle w:val="ConsPlusNormal"/>
        <w:spacing w:before="220"/>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A6235" w:rsidRDefault="00AA6235">
      <w:pPr>
        <w:pStyle w:val="ConsPlusNormal"/>
        <w:spacing w:before="220"/>
        <w:ind w:firstLine="540"/>
        <w:jc w:val="both"/>
      </w:pPr>
      <w:bookmarkStart w:id="10" w:name="P65"/>
      <w:bookmarkEnd w:id="10"/>
      <w:r>
        <w:t>4.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AA6235" w:rsidRDefault="00AA6235">
      <w:pPr>
        <w:pStyle w:val="ConsPlusNormal"/>
        <w:spacing w:before="220"/>
        <w:ind w:firstLine="540"/>
        <w:jc w:val="both"/>
      </w:pPr>
      <w:r>
        <w:t>1) для юридических лиц, индивидуальных предпринимателей, крестьянских (фермерских) хозяйств:</w:t>
      </w:r>
    </w:p>
    <w:p w:rsidR="00AA6235" w:rsidRDefault="00AA623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6235" w:rsidRDefault="00AA6235">
      <w:pPr>
        <w:pStyle w:val="ConsPlusNormal"/>
        <w:spacing w:before="220"/>
        <w:ind w:firstLine="540"/>
        <w:jc w:val="both"/>
      </w:pPr>
      <w:r>
        <w:t xml:space="preserve">отсутствие просроченной задолженности по возврату в бюджет муниципального образования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AA6235" w:rsidRDefault="00AA6235">
      <w:pPr>
        <w:pStyle w:val="ConsPlusNormal"/>
        <w:spacing w:before="220"/>
        <w:ind w:firstLine="540"/>
        <w:jc w:val="both"/>
      </w:pPr>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AA6235" w:rsidRDefault="00AA6235">
      <w:pPr>
        <w:pStyle w:val="ConsPlusNormal"/>
        <w:spacing w:before="220"/>
        <w:ind w:firstLine="540"/>
        <w:jc w:val="both"/>
      </w:pPr>
      <w:r>
        <w:t>осуществление деятельности в автономном округе;</w:t>
      </w:r>
    </w:p>
    <w:p w:rsidR="00AA6235" w:rsidRDefault="00AA6235">
      <w:pPr>
        <w:pStyle w:val="ConsPlusNormal"/>
        <w:spacing w:before="220"/>
        <w:ind w:firstLine="540"/>
        <w:jc w:val="both"/>
      </w:pPr>
      <w:r>
        <w:t xml:space="preserve">не должен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48" w:history="1">
        <w:r>
          <w:rPr>
            <w:color w:val="0000FF"/>
          </w:rPr>
          <w:t>пункте 2</w:t>
        </w:r>
      </w:hyperlink>
      <w:r>
        <w:t xml:space="preserve"> настоящего Административного регламента;</w:t>
      </w:r>
    </w:p>
    <w:p w:rsidR="00AA6235" w:rsidRDefault="00AA6235">
      <w:pPr>
        <w:pStyle w:val="ConsPlusNormal"/>
        <w:spacing w:before="220"/>
        <w:ind w:firstLine="540"/>
        <w:jc w:val="both"/>
      </w:pPr>
      <w:proofErr w:type="gramStart"/>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w:t>
      </w:r>
      <w:proofErr w:type="gramEnd"/>
      <w:r>
        <w:t>://</w:t>
      </w:r>
      <w:proofErr w:type="gramStart"/>
      <w:r>
        <w:t>bankrot.fedresurs.ru/");</w:t>
      </w:r>
      <w:proofErr w:type="gramEnd"/>
    </w:p>
    <w:p w:rsidR="00AA6235" w:rsidRDefault="00AA6235">
      <w:pPr>
        <w:pStyle w:val="ConsPlusNormal"/>
        <w:spacing w:before="220"/>
        <w:ind w:firstLine="540"/>
        <w:jc w:val="both"/>
      </w:pPr>
      <w:r>
        <w:t>2) для заявителей, ведущих личное подсобное хозяйство:</w:t>
      </w:r>
    </w:p>
    <w:p w:rsidR="00AA6235" w:rsidRDefault="00AA6235">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AA6235" w:rsidRDefault="00AA6235">
      <w:pPr>
        <w:pStyle w:val="ConsPlusNormal"/>
        <w:spacing w:before="220"/>
        <w:ind w:firstLine="540"/>
        <w:jc w:val="both"/>
      </w:pPr>
      <w:r>
        <w:t xml:space="preserve">отсутствие просроченной задолженности по возврату в бюджет муниципального образования субсидий,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муниципальным образованием;</w:t>
      </w:r>
    </w:p>
    <w:p w:rsidR="00AA6235" w:rsidRDefault="00AA6235">
      <w:pPr>
        <w:pStyle w:val="ConsPlusNormal"/>
        <w:spacing w:before="220"/>
        <w:ind w:firstLine="540"/>
        <w:jc w:val="both"/>
      </w:pPr>
      <w:r>
        <w:t>осуществляет ведение личного подсобного хозяйства на территории автономного округа;</w:t>
      </w:r>
    </w:p>
    <w:p w:rsidR="00AA6235" w:rsidRDefault="00AA6235">
      <w:pPr>
        <w:pStyle w:val="ConsPlusNormal"/>
        <w:spacing w:before="220"/>
        <w:ind w:firstLine="540"/>
        <w:jc w:val="both"/>
      </w:pPr>
      <w:r>
        <w:t>не находится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информационно-телекоммуникационной сети "Интернет" по адресу "https://bankrot.fedresurs.ru/");</w:t>
      </w:r>
    </w:p>
    <w:p w:rsidR="00AA6235" w:rsidRDefault="00AA6235">
      <w:pPr>
        <w:pStyle w:val="ConsPlusNormal"/>
        <w:spacing w:before="220"/>
        <w:ind w:firstLine="540"/>
        <w:jc w:val="both"/>
      </w:pPr>
      <w:r>
        <w:t xml:space="preserve">не должен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w:t>
      </w:r>
      <w:proofErr w:type="gramStart"/>
      <w:r>
        <w:t>на те</w:t>
      </w:r>
      <w:proofErr w:type="gramEnd"/>
      <w:r>
        <w:t xml:space="preserve"> же цели, указанные в </w:t>
      </w:r>
      <w:hyperlink w:anchor="P48" w:history="1">
        <w:r>
          <w:rPr>
            <w:color w:val="0000FF"/>
          </w:rPr>
          <w:t>пункте 2</w:t>
        </w:r>
      </w:hyperlink>
      <w:r>
        <w:t xml:space="preserve"> настоящего Административного регламента.</w:t>
      </w:r>
    </w:p>
    <w:p w:rsidR="00AA6235" w:rsidRDefault="00AA6235">
      <w:pPr>
        <w:pStyle w:val="ConsPlusNormal"/>
        <w:spacing w:before="220"/>
        <w:ind w:firstLine="540"/>
        <w:jc w:val="both"/>
      </w:pPr>
      <w:bookmarkStart w:id="11" w:name="P79"/>
      <w:bookmarkEnd w:id="11"/>
      <w:r>
        <w:t>5. Критерии отбора заявителей:</w:t>
      </w:r>
    </w:p>
    <w:p w:rsidR="00AA6235" w:rsidRDefault="00AA6235">
      <w:pPr>
        <w:pStyle w:val="ConsPlusNormal"/>
        <w:spacing w:before="220"/>
        <w:ind w:firstLine="540"/>
        <w:jc w:val="both"/>
      </w:pPr>
      <w:r>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AA6235" w:rsidRDefault="00AA6235">
      <w:pPr>
        <w:pStyle w:val="ConsPlusNormal"/>
        <w:spacing w:before="220"/>
        <w:ind w:firstLine="540"/>
        <w:jc w:val="both"/>
      </w:pPr>
      <w: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AA6235" w:rsidRDefault="00AA6235">
      <w:pPr>
        <w:pStyle w:val="ConsPlusNormal"/>
        <w:spacing w:before="220"/>
        <w:ind w:firstLine="540"/>
        <w:jc w:val="both"/>
      </w:pPr>
      <w:r>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159" w:history="1">
        <w:r>
          <w:rPr>
            <w:color w:val="0000FF"/>
          </w:rPr>
          <w:t>подпунктами 2</w:t>
        </w:r>
      </w:hyperlink>
      <w:r>
        <w:t xml:space="preserve">, </w:t>
      </w:r>
      <w:hyperlink w:anchor="P168" w:history="1">
        <w:r>
          <w:rPr>
            <w:color w:val="0000FF"/>
          </w:rPr>
          <w:t>4 пункта 22</w:t>
        </w:r>
      </w:hyperlink>
      <w:r>
        <w:t xml:space="preserve"> настоящего Административного регламента.</w:t>
      </w:r>
    </w:p>
    <w:p w:rsidR="00AA6235" w:rsidRDefault="00AA6235">
      <w:pPr>
        <w:pStyle w:val="ConsPlusNormal"/>
        <w:jc w:val="both"/>
      </w:pPr>
    </w:p>
    <w:p w:rsidR="00AA6235" w:rsidRDefault="00AA6235">
      <w:pPr>
        <w:pStyle w:val="ConsPlusNormal"/>
        <w:jc w:val="center"/>
      </w:pPr>
      <w:r>
        <w:t>Требования к порядку информирования о правилах</w:t>
      </w:r>
    </w:p>
    <w:p w:rsidR="00AA6235" w:rsidRDefault="00AA6235">
      <w:pPr>
        <w:pStyle w:val="ConsPlusNormal"/>
        <w:jc w:val="center"/>
      </w:pPr>
      <w:r>
        <w:t>предоставления государственной услуги</w:t>
      </w:r>
    </w:p>
    <w:p w:rsidR="00AA6235" w:rsidRDefault="00AA6235">
      <w:pPr>
        <w:pStyle w:val="ConsPlusNormal"/>
        <w:jc w:val="both"/>
      </w:pPr>
    </w:p>
    <w:p w:rsidR="00AA6235" w:rsidRDefault="00AA6235">
      <w:pPr>
        <w:pStyle w:val="ConsPlusNormal"/>
        <w:ind w:firstLine="540"/>
        <w:jc w:val="both"/>
      </w:pPr>
      <w:bookmarkStart w:id="12" w:name="P87"/>
      <w:bookmarkEnd w:id="12"/>
      <w:r>
        <w:t>6. Информирование по вопросам предоставления государственной услуги, в том числе о ходе, сроках и порядке ее предоставления, осуществляется специалистами Уполномоченного органа, Департамента в следующих формах (по выбору заявителя):</w:t>
      </w:r>
    </w:p>
    <w:p w:rsidR="00AA6235" w:rsidRDefault="00AA6235">
      <w:pPr>
        <w:pStyle w:val="ConsPlusNormal"/>
        <w:spacing w:before="220"/>
        <w:ind w:firstLine="540"/>
        <w:jc w:val="both"/>
      </w:pPr>
      <w:r>
        <w:t>устной (при личном обращении заявителя и по телефону);</w:t>
      </w:r>
    </w:p>
    <w:p w:rsidR="00AA6235" w:rsidRDefault="00AA6235">
      <w:pPr>
        <w:pStyle w:val="ConsPlusNormal"/>
        <w:spacing w:before="220"/>
        <w:ind w:firstLine="540"/>
        <w:jc w:val="both"/>
      </w:pPr>
      <w:r>
        <w:t>письменной (при письменном обращении заявителя по почте, электронной почте, факсу);</w:t>
      </w:r>
    </w:p>
    <w:p w:rsidR="00AA6235" w:rsidRDefault="00AA6235">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AA6235" w:rsidRDefault="00AA6235">
      <w:pPr>
        <w:pStyle w:val="ConsPlusNormal"/>
        <w:spacing w:before="220"/>
        <w:ind w:firstLine="540"/>
        <w:jc w:val="both"/>
      </w:pPr>
      <w:proofErr w:type="gramStart"/>
      <w:r>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roofErr w:type="gramEnd"/>
      <w:r>
        <w:t xml:space="preserve">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AA6235" w:rsidRDefault="00AA6235">
      <w:pPr>
        <w:pStyle w:val="ConsPlusNormal"/>
        <w:spacing w:before="220"/>
        <w:ind w:firstLine="540"/>
        <w:jc w:val="both"/>
      </w:pPr>
      <w:r>
        <w:t xml:space="preserve">7. В случае устного обращения (лично или по телефону) заявителя (его представителя) за </w:t>
      </w:r>
      <w:r>
        <w:lastRenderedPageBreak/>
        <w:t>информацией по вопросам предоставления государственной услуги, в том числе о ходе предоставления государственной услуги,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AA6235" w:rsidRDefault="00AA6235">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A6235" w:rsidRDefault="00AA6235">
      <w:pPr>
        <w:pStyle w:val="ConsPlusNormal"/>
        <w:spacing w:before="220"/>
        <w:ind w:firstLine="540"/>
        <w:jc w:val="both"/>
      </w:pPr>
      <w:r>
        <w:t xml:space="preserve">8. </w:t>
      </w:r>
      <w:proofErr w:type="gramStart"/>
      <w: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roofErr w:type="gramEnd"/>
    </w:p>
    <w:p w:rsidR="00AA6235" w:rsidRDefault="00AA6235">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AA6235" w:rsidRDefault="00AA6235">
      <w:pPr>
        <w:pStyle w:val="ConsPlusNormal"/>
        <w:spacing w:before="220"/>
        <w:ind w:firstLine="540"/>
        <w:jc w:val="both"/>
      </w:pPr>
      <w:r>
        <w:t>9.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AA6235" w:rsidRDefault="00AA6235">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которой находятся на рассмотрении в Уполномоченном органе.</w:t>
      </w:r>
    </w:p>
    <w:p w:rsidR="00AA6235" w:rsidRDefault="00AA6235">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7" w:history="1">
        <w:r>
          <w:rPr>
            <w:color w:val="0000FF"/>
          </w:rPr>
          <w:t>пункте 6</w:t>
        </w:r>
      </w:hyperlink>
      <w:r>
        <w:t xml:space="preserve"> настоящего Административного регламента.</w:t>
      </w:r>
    </w:p>
    <w:p w:rsidR="00AA6235" w:rsidRDefault="00AA6235">
      <w:pPr>
        <w:pStyle w:val="ConsPlusNormal"/>
        <w:spacing w:before="220"/>
        <w:ind w:firstLine="540"/>
        <w:jc w:val="both"/>
      </w:pPr>
      <w:r>
        <w:t xml:space="preserve">10. </w:t>
      </w:r>
      <w:proofErr w:type="gramStart"/>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многофункциональными центрами предоставления государственных и муниципальных услуг, расположенных на территории автономного округа, и их территориально обособленных структурных подразделений, в том числе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также - МФЦ), осуществляется в соответствии с заключенными</w:t>
      </w:r>
      <w:proofErr w:type="gramEnd"/>
      <w:r>
        <w:t xml:space="preserve"> соглашениями и регламентами их работы.</w:t>
      </w:r>
    </w:p>
    <w:p w:rsidR="00AA6235" w:rsidRDefault="00AA6235">
      <w:pPr>
        <w:pStyle w:val="ConsPlusNormal"/>
        <w:spacing w:before="220"/>
        <w:ind w:firstLine="540"/>
        <w:jc w:val="both"/>
      </w:pPr>
      <w:r>
        <w:t xml:space="preserve">11. </w:t>
      </w:r>
      <w:proofErr w:type="gramStart"/>
      <w: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roofErr w:type="gramEnd"/>
    </w:p>
    <w:p w:rsidR="00AA6235" w:rsidRDefault="00AA6235">
      <w:pPr>
        <w:pStyle w:val="ConsPlusNormal"/>
        <w:spacing w:before="220"/>
        <w:ind w:firstLine="540"/>
        <w:jc w:val="both"/>
      </w:pPr>
      <w:r>
        <w:t>Доступ к информации по вопросам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6235" w:rsidRDefault="00AA6235">
      <w:pPr>
        <w:pStyle w:val="ConsPlusNormal"/>
        <w:spacing w:before="220"/>
        <w:ind w:firstLine="540"/>
        <w:jc w:val="both"/>
      </w:pPr>
      <w:r>
        <w:lastRenderedPageBreak/>
        <w:t>12. Информацию о местах нахождения и графиках работы (далее - справочная информация) органов власти, органов местного самоуправления и организаций,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AA6235" w:rsidRDefault="00AA6235">
      <w:pPr>
        <w:pStyle w:val="ConsPlusNormal"/>
        <w:spacing w:before="220"/>
        <w:ind w:firstLine="540"/>
        <w:jc w:val="both"/>
      </w:pPr>
      <w:r>
        <w:t>1) справочную информацию об Управлении Федеральной налоговой службы по Ханты-Мансийскому автономному округу - Югре на официальном сайте: http://www.nalog.ru/rn86/;</w:t>
      </w:r>
    </w:p>
    <w:p w:rsidR="00AA6235" w:rsidRDefault="00AA6235">
      <w:pPr>
        <w:pStyle w:val="ConsPlusNormal"/>
        <w:spacing w:before="220"/>
        <w:ind w:firstLine="540"/>
        <w:jc w:val="both"/>
      </w:pPr>
      <w:r>
        <w:t>2) справочную информацию о многофункциональных центрах предоставления государственных и муниципальных услуг, расположенных в автономном округе, и их территориально обособленных структурных подразделениях на портале автономного учреждения Ханты-Мансийского автономного округа - Югры "</w:t>
      </w:r>
      <w:proofErr w:type="gramStart"/>
      <w:r>
        <w:t>Многофункциональный</w:t>
      </w:r>
      <w:proofErr w:type="gramEnd"/>
      <w:r>
        <w:t xml:space="preserve"> центр предоставления государственных и муниципальных услуг Югры" http://mfc.admhmao.ru/;</w:t>
      </w:r>
    </w:p>
    <w:p w:rsidR="00AA6235" w:rsidRDefault="00AA6235">
      <w:pPr>
        <w:pStyle w:val="ConsPlusNormal"/>
        <w:spacing w:before="220"/>
        <w:ind w:firstLine="540"/>
        <w:jc w:val="both"/>
      </w:pPr>
      <w:r>
        <w:t>3) справочную информацию о Ветеринарной службе Ханты-Мансийского автономного округа - Югры на официальном сайте: https://vetsl.admhmao.ru/;</w:t>
      </w:r>
    </w:p>
    <w:p w:rsidR="00AA6235" w:rsidRDefault="00AA6235">
      <w:pPr>
        <w:pStyle w:val="ConsPlusNormal"/>
        <w:spacing w:before="220"/>
        <w:ind w:firstLine="540"/>
        <w:jc w:val="both"/>
      </w:pPr>
      <w:r>
        <w:t>4) справочную информацию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AA6235" w:rsidRDefault="00AA6235">
      <w:pPr>
        <w:pStyle w:val="ConsPlusNormal"/>
        <w:spacing w:before="220"/>
        <w:ind w:firstLine="540"/>
        <w:jc w:val="both"/>
      </w:pPr>
      <w:r>
        <w:t>5) справочную информацию об органах местного самоуправления на едином официальном сайте государственных органов автономного округа: https://admhmao.ru/ob-okruge/munitsipalnye-obrazovaniya/;</w:t>
      </w:r>
    </w:p>
    <w:p w:rsidR="00AA6235" w:rsidRDefault="00AA6235">
      <w:pPr>
        <w:pStyle w:val="ConsPlusNormal"/>
        <w:spacing w:before="220"/>
        <w:ind w:firstLine="540"/>
        <w:jc w:val="both"/>
      </w:pPr>
      <w:r>
        <w:t>6) справочную информацию о Министерстве сельского хозяйства Российской Федерации на официальном сайте: www://mcx.ru.</w:t>
      </w:r>
    </w:p>
    <w:p w:rsidR="00AA6235" w:rsidRDefault="00AA6235">
      <w:pPr>
        <w:pStyle w:val="ConsPlusNormal"/>
        <w:spacing w:before="220"/>
        <w:ind w:firstLine="540"/>
        <w:jc w:val="both"/>
      </w:pPr>
      <w:bookmarkStart w:id="13" w:name="P109"/>
      <w:bookmarkEnd w:id="13"/>
      <w:r>
        <w:t xml:space="preserve">13. </w:t>
      </w:r>
      <w:proofErr w:type="gramStart"/>
      <w:r>
        <w:t>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roofErr w:type="gramEnd"/>
    </w:p>
    <w:p w:rsidR="00AA6235" w:rsidRDefault="00AA6235">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AA6235" w:rsidRDefault="00AA6235">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AA6235" w:rsidRDefault="00AA6235">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AA6235" w:rsidRDefault="00AA6235">
      <w:pPr>
        <w:pStyle w:val="ConsPlusNormal"/>
        <w:spacing w:before="220"/>
        <w:ind w:firstLine="540"/>
        <w:jc w:val="both"/>
      </w:pPr>
      <w:r>
        <w:t>бланк заявления и иных документов, необходимых для предоставления государственной услуги, и образцы их заполнения.</w:t>
      </w:r>
    </w:p>
    <w:p w:rsidR="00AA6235" w:rsidRDefault="00AA6235">
      <w:pPr>
        <w:pStyle w:val="ConsPlusNormal"/>
        <w:spacing w:before="220"/>
        <w:ind w:firstLine="540"/>
        <w:jc w:val="both"/>
      </w:pPr>
      <w:r>
        <w:t xml:space="preserve">14. </w:t>
      </w:r>
      <w:proofErr w:type="gramStart"/>
      <w:r>
        <w:t>В случае внесения изменений в порядок предоставления государственной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roofErr w:type="gramEnd"/>
    </w:p>
    <w:p w:rsidR="00AA6235" w:rsidRDefault="00AA6235">
      <w:pPr>
        <w:pStyle w:val="ConsPlusNormal"/>
        <w:jc w:val="both"/>
      </w:pPr>
    </w:p>
    <w:p w:rsidR="00AA6235" w:rsidRDefault="00AA6235">
      <w:pPr>
        <w:pStyle w:val="ConsPlusNormal"/>
        <w:jc w:val="center"/>
      </w:pPr>
      <w:r>
        <w:t>II. Стандарт предоставления государственной услуги</w:t>
      </w:r>
    </w:p>
    <w:p w:rsidR="00AA6235" w:rsidRDefault="00AA6235">
      <w:pPr>
        <w:pStyle w:val="ConsPlusNormal"/>
        <w:jc w:val="both"/>
      </w:pPr>
    </w:p>
    <w:p w:rsidR="00AA6235" w:rsidRDefault="00AA6235">
      <w:pPr>
        <w:pStyle w:val="ConsPlusNormal"/>
        <w:jc w:val="center"/>
      </w:pPr>
      <w:r>
        <w:t>Наименование государственной услуги</w:t>
      </w:r>
    </w:p>
    <w:p w:rsidR="00AA6235" w:rsidRDefault="00AA6235">
      <w:pPr>
        <w:pStyle w:val="ConsPlusNormal"/>
        <w:jc w:val="both"/>
      </w:pPr>
    </w:p>
    <w:p w:rsidR="00AA6235" w:rsidRDefault="00AA6235">
      <w:pPr>
        <w:pStyle w:val="ConsPlusNormal"/>
        <w:ind w:firstLine="540"/>
        <w:jc w:val="both"/>
      </w:pPr>
      <w:r>
        <w:t>15.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AA6235" w:rsidRDefault="00AA6235">
      <w:pPr>
        <w:pStyle w:val="ConsPlusNormal"/>
        <w:jc w:val="both"/>
      </w:pPr>
    </w:p>
    <w:p w:rsidR="00AA6235" w:rsidRDefault="00AA6235">
      <w:pPr>
        <w:pStyle w:val="ConsPlusNormal"/>
        <w:jc w:val="center"/>
      </w:pPr>
      <w:r>
        <w:t>Наименование органа, предоставляющего государственную услугу</w:t>
      </w:r>
    </w:p>
    <w:p w:rsidR="00AA6235" w:rsidRDefault="00AA6235">
      <w:pPr>
        <w:pStyle w:val="ConsPlusNormal"/>
        <w:jc w:val="both"/>
      </w:pPr>
    </w:p>
    <w:p w:rsidR="00AA6235" w:rsidRDefault="00AA6235">
      <w:pPr>
        <w:pStyle w:val="ConsPlusNormal"/>
        <w:ind w:firstLine="540"/>
        <w:jc w:val="both"/>
      </w:pPr>
      <w:r>
        <w:t xml:space="preserve">16. </w:t>
      </w:r>
      <w:proofErr w:type="gramStart"/>
      <w:r>
        <w:t xml:space="preserve">Государственную услугу предоставляют органы местного самоуправления муниципальных районов и городских округов автономного округа при осуществлении отдельного государственного полномочия, включающего в себя расчет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в соответствии с </w:t>
      </w:r>
      <w:hyperlink r:id="rId19" w:history="1">
        <w:r>
          <w:rPr>
            <w:color w:val="0000FF"/>
          </w:rPr>
          <w:t>Законом</w:t>
        </w:r>
      </w:hyperlink>
      <w:r>
        <w:t xml:space="preserve"> Ханты-Мансийского автономного округа - Югры от 16 декабря 2010 года</w:t>
      </w:r>
      <w:proofErr w:type="gramEnd"/>
      <w:r>
        <w:t xml:space="preserve">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AA6235" w:rsidRDefault="00AA6235">
      <w:pPr>
        <w:pStyle w:val="ConsPlusNormal"/>
        <w:spacing w:before="220"/>
        <w:ind w:firstLine="540"/>
        <w:jc w:val="both"/>
      </w:pPr>
      <w:r>
        <w:t>За получением государственной услуги заявитель вправе обратиться в МФЦ.</w:t>
      </w:r>
    </w:p>
    <w:p w:rsidR="00AA6235" w:rsidRDefault="00AA6235">
      <w:pPr>
        <w:pStyle w:val="ConsPlusNormal"/>
        <w:spacing w:before="220"/>
        <w:ind w:firstLine="540"/>
        <w:jc w:val="both"/>
      </w:pPr>
      <w:r>
        <w:t>17. При предоставлении государственной услуги осуществляется межведомственное информационное взаимодействие с Министерством сельского хозяйства Российской Федерации, Управлением Федеральной налоговой службы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Ветеринарной службой Ханты-Мансийского автономного округа - Югры.</w:t>
      </w:r>
    </w:p>
    <w:p w:rsidR="00AA6235" w:rsidRDefault="00AA6235">
      <w:pPr>
        <w:pStyle w:val="ConsPlusNormal"/>
        <w:spacing w:before="220"/>
        <w:ind w:firstLine="540"/>
        <w:jc w:val="both"/>
      </w:pPr>
      <w:r>
        <w:t xml:space="preserve">18. </w:t>
      </w:r>
      <w:proofErr w:type="gramStart"/>
      <w:r>
        <w:t xml:space="preserve">В соответствии с требованиями </w:t>
      </w:r>
      <w:hyperlink r:id="rId20"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w:t>
      </w:r>
      <w:proofErr w:type="gramEnd"/>
      <w:r>
        <w:t xml:space="preserve"> </w:t>
      </w:r>
      <w:proofErr w:type="gramStart"/>
      <w: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w:t>
      </w:r>
      <w:proofErr w:type="gramEnd"/>
      <w:r>
        <w:t xml:space="preserve">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AA6235" w:rsidRDefault="00AA6235">
      <w:pPr>
        <w:pStyle w:val="ConsPlusNormal"/>
        <w:jc w:val="both"/>
      </w:pPr>
    </w:p>
    <w:p w:rsidR="00AA6235" w:rsidRDefault="00AA6235">
      <w:pPr>
        <w:pStyle w:val="ConsPlusNormal"/>
        <w:jc w:val="center"/>
      </w:pPr>
      <w:r>
        <w:t>Результат предоставления государственной услуги</w:t>
      </w:r>
    </w:p>
    <w:p w:rsidR="00AA6235" w:rsidRDefault="00AA6235">
      <w:pPr>
        <w:pStyle w:val="ConsPlusNormal"/>
        <w:jc w:val="both"/>
      </w:pPr>
    </w:p>
    <w:p w:rsidR="00AA6235" w:rsidRDefault="00AA6235">
      <w:pPr>
        <w:pStyle w:val="ConsPlusNormal"/>
        <w:ind w:firstLine="540"/>
        <w:jc w:val="both"/>
      </w:pPr>
      <w:r>
        <w:t>19. Результатом предоставления государственной услуги является:</w:t>
      </w:r>
    </w:p>
    <w:p w:rsidR="00AA6235" w:rsidRDefault="00AA6235">
      <w:pPr>
        <w:pStyle w:val="ConsPlusNormal"/>
        <w:spacing w:before="220"/>
        <w:ind w:firstLine="540"/>
        <w:jc w:val="both"/>
      </w:pPr>
      <w:r>
        <w:t>перечисление заявителю субсидии;</w:t>
      </w:r>
    </w:p>
    <w:p w:rsidR="00AA6235" w:rsidRDefault="00AA6235">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AA6235" w:rsidRDefault="00AA6235">
      <w:pPr>
        <w:pStyle w:val="ConsPlusNormal"/>
        <w:jc w:val="both"/>
      </w:pPr>
    </w:p>
    <w:p w:rsidR="00AA6235" w:rsidRDefault="00AA6235">
      <w:pPr>
        <w:pStyle w:val="ConsPlusNormal"/>
        <w:jc w:val="center"/>
      </w:pPr>
      <w:r>
        <w:t>Сроки предоставления государственной услуги</w:t>
      </w:r>
    </w:p>
    <w:p w:rsidR="00AA6235" w:rsidRDefault="00AA6235">
      <w:pPr>
        <w:pStyle w:val="ConsPlusNormal"/>
        <w:jc w:val="both"/>
      </w:pPr>
    </w:p>
    <w:p w:rsidR="00AA6235" w:rsidRDefault="00AA6235">
      <w:pPr>
        <w:pStyle w:val="ConsPlusNormal"/>
        <w:ind w:firstLine="540"/>
        <w:jc w:val="both"/>
      </w:pPr>
      <w:r>
        <w:t xml:space="preserve">20. Максимальный срок предоставления государственной услуги составляет не более 32 </w:t>
      </w:r>
      <w:r>
        <w:lastRenderedPageBreak/>
        <w:t>рабочих дней со дня получения документов, представленных заявителем.</w:t>
      </w:r>
    </w:p>
    <w:p w:rsidR="00AA6235" w:rsidRDefault="00AA6235">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срок подписания заявителем Соглашения и перечисление субсидии.</w:t>
      </w:r>
    </w:p>
    <w:p w:rsidR="00AA6235" w:rsidRDefault="00AA6235">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AA6235" w:rsidRDefault="00AA6235">
      <w:pPr>
        <w:pStyle w:val="ConsPlusNormal"/>
        <w:spacing w:before="220"/>
        <w:ind w:firstLine="540"/>
        <w:jc w:val="both"/>
      </w:pPr>
      <w:r>
        <w:t xml:space="preserve">Перечисление субсидии осуществляется в срок не более 10 рабочих дней с даты подписания сторонами Соглашения на расчетный счет заявителя, открытый </w:t>
      </w:r>
      <w:proofErr w:type="gramStart"/>
      <w:r>
        <w:t>в</w:t>
      </w:r>
      <w:proofErr w:type="gramEnd"/>
      <w:r>
        <w:t xml:space="preserve"> кредитной российской организации.</w:t>
      </w:r>
    </w:p>
    <w:p w:rsidR="00AA6235" w:rsidRDefault="00AA6235">
      <w:pPr>
        <w:pStyle w:val="ConsPlusNormal"/>
        <w:spacing w:before="220"/>
        <w:ind w:firstLine="540"/>
        <w:jc w:val="both"/>
      </w:pPr>
      <w:r>
        <w:t xml:space="preserve">В случае обращения заявителя в МФЦ срок предоставления государственной услуги исчисляется </w:t>
      </w:r>
      <w:proofErr w:type="gramStart"/>
      <w:r>
        <w:t>с даты регистрации</w:t>
      </w:r>
      <w:proofErr w:type="gramEnd"/>
      <w:r>
        <w:t xml:space="preserve"> документов в Уполномоченном органе.</w:t>
      </w:r>
    </w:p>
    <w:p w:rsidR="00AA6235" w:rsidRDefault="00AA6235">
      <w:pPr>
        <w:pStyle w:val="ConsPlusNormal"/>
        <w:jc w:val="both"/>
      </w:pPr>
    </w:p>
    <w:p w:rsidR="00AA6235" w:rsidRDefault="00AA6235">
      <w:pPr>
        <w:pStyle w:val="ConsPlusNormal"/>
        <w:jc w:val="center"/>
      </w:pPr>
      <w:r>
        <w:t>Правовые основания для предоставления государственной услуги</w:t>
      </w:r>
    </w:p>
    <w:p w:rsidR="00AA6235" w:rsidRDefault="00AA6235">
      <w:pPr>
        <w:pStyle w:val="ConsPlusNormal"/>
        <w:jc w:val="both"/>
      </w:pPr>
    </w:p>
    <w:p w:rsidR="00AA6235" w:rsidRDefault="00AA6235">
      <w:pPr>
        <w:pStyle w:val="ConsPlusNormal"/>
        <w:ind w:firstLine="540"/>
        <w:jc w:val="both"/>
      </w:pPr>
      <w:r>
        <w:t>21. Перечень нормативных правовых актов, регулирующих предоставление государственной услуги, размещается на Федеральном и Региональном порталах.</w:t>
      </w:r>
    </w:p>
    <w:p w:rsidR="00AA6235" w:rsidRDefault="00AA6235">
      <w:pPr>
        <w:pStyle w:val="ConsPlusNormal"/>
        <w:jc w:val="both"/>
      </w:pPr>
    </w:p>
    <w:p w:rsidR="00AA6235" w:rsidRDefault="00AA6235">
      <w:pPr>
        <w:pStyle w:val="ConsPlusNormal"/>
        <w:jc w:val="center"/>
      </w:pPr>
      <w:r>
        <w:t>Исчерпывающий перечень документов, необходимых</w:t>
      </w:r>
    </w:p>
    <w:p w:rsidR="00AA6235" w:rsidRDefault="00AA6235">
      <w:pPr>
        <w:pStyle w:val="ConsPlusNormal"/>
        <w:jc w:val="center"/>
      </w:pPr>
      <w:r>
        <w:t>для предоставления государственной услуги</w:t>
      </w:r>
    </w:p>
    <w:p w:rsidR="00AA6235" w:rsidRDefault="00AA6235">
      <w:pPr>
        <w:pStyle w:val="ConsPlusNormal"/>
        <w:jc w:val="both"/>
      </w:pPr>
    </w:p>
    <w:p w:rsidR="00AA6235" w:rsidRDefault="00AA6235">
      <w:pPr>
        <w:pStyle w:val="ConsPlusNormal"/>
        <w:ind w:firstLine="540"/>
        <w:jc w:val="both"/>
      </w:pPr>
      <w:bookmarkStart w:id="14" w:name="P150"/>
      <w:bookmarkEnd w:id="14"/>
      <w:r>
        <w:t>22. Для получения государственной услуги заявитель самостоятельно предоставляет в Уполномоченный орган следующие документы:</w:t>
      </w:r>
    </w:p>
    <w:p w:rsidR="00AA6235" w:rsidRDefault="00AA6235">
      <w:pPr>
        <w:pStyle w:val="ConsPlusNormal"/>
        <w:spacing w:before="220"/>
        <w:ind w:firstLine="540"/>
        <w:jc w:val="both"/>
      </w:pPr>
      <w:bookmarkStart w:id="15" w:name="P151"/>
      <w:bookmarkEnd w:id="15"/>
      <w:proofErr w:type="gramStart"/>
      <w:r>
        <w:t>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w:t>
      </w:r>
      <w:proofErr w:type="gramEnd"/>
      <w:r>
        <w:t xml:space="preserve"> </w:t>
      </w:r>
      <w:proofErr w:type="gramStart"/>
      <w:r>
        <w:t>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5 рабочего дня соответствующего месяца:</w:t>
      </w:r>
      <w:proofErr w:type="gramEnd"/>
    </w:p>
    <w:p w:rsidR="00AA6235" w:rsidRDefault="00AA6235">
      <w:pPr>
        <w:pStyle w:val="ConsPlusNormal"/>
        <w:spacing w:before="220"/>
        <w:ind w:firstLine="540"/>
        <w:jc w:val="both"/>
      </w:pPr>
      <w:bookmarkStart w:id="16" w:name="P152"/>
      <w:bookmarkEnd w:id="16"/>
      <w:r>
        <w:t>заявление о предоставлении субсидии по форме, установленной Уполномоченным органом;</w:t>
      </w:r>
    </w:p>
    <w:p w:rsidR="00AA6235" w:rsidRDefault="00AA6235">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A6235" w:rsidRDefault="00AA6235">
      <w:pPr>
        <w:pStyle w:val="ConsPlusNormal"/>
        <w:spacing w:before="220"/>
        <w:ind w:firstLine="540"/>
        <w:jc w:val="both"/>
      </w:pPr>
      <w: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продукции;</w:t>
      </w:r>
    </w:p>
    <w:p w:rsidR="00AA6235" w:rsidRDefault="00AA6235">
      <w:pPr>
        <w:pStyle w:val="ConsPlusNormal"/>
        <w:spacing w:before="220"/>
        <w:ind w:firstLine="540"/>
        <w:jc w:val="both"/>
      </w:pPr>
      <w:bookmarkStart w:id="17" w:name="P155"/>
      <w:bookmarkEnd w:id="17"/>
      <w:proofErr w:type="gramStart"/>
      <w:r>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w:t>
      </w:r>
      <w:r>
        <w:lastRenderedPageBreak/>
        <w:t xml:space="preserve">животных (при необходимости) по формам, приведенным в </w:t>
      </w:r>
      <w:hyperlink w:anchor="P483" w:history="1">
        <w:r>
          <w:rPr>
            <w:color w:val="0000FF"/>
          </w:rPr>
          <w:t>приложениях 1</w:t>
        </w:r>
      </w:hyperlink>
      <w:r>
        <w:t xml:space="preserve"> - </w:t>
      </w:r>
      <w:hyperlink w:anchor="P1451" w:history="1">
        <w:r>
          <w:rPr>
            <w:color w:val="0000FF"/>
          </w:rPr>
          <w:t>7</w:t>
        </w:r>
      </w:hyperlink>
      <w:r>
        <w:t xml:space="preserve"> к настоящему Административному регламенту,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w:t>
      </w:r>
      <w:proofErr w:type="gramEnd"/>
      <w:r>
        <w:t>) иные документы, предусмотренные законодательством Российской Федерации о бухгалтерском учете, федеральными и (или) отраслевыми стандартами;</w:t>
      </w:r>
    </w:p>
    <w:p w:rsidR="00AA6235" w:rsidRDefault="00AA6235">
      <w:pPr>
        <w:pStyle w:val="ConsPlusNormal"/>
        <w:spacing w:before="220"/>
        <w:ind w:firstLine="540"/>
        <w:jc w:val="both"/>
      </w:pPr>
      <w:bookmarkStart w:id="18" w:name="P156"/>
      <w:bookmarkEnd w:id="18"/>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A6235" w:rsidRDefault="00AA6235">
      <w:pPr>
        <w:pStyle w:val="ConsPlusNormal"/>
        <w:spacing w:before="220"/>
        <w:ind w:firstLine="540"/>
        <w:jc w:val="both"/>
      </w:pPr>
      <w:proofErr w:type="gramStart"/>
      <w:r>
        <w:t>копию договора, подтверждающего страхование имеющегося поголовья свиней (для свиноводческих организаций при наличии III или IV зоосанитарного статуса (компартмента) с 1 июля 2019 года.</w:t>
      </w:r>
      <w:proofErr w:type="gramEnd"/>
    </w:p>
    <w:p w:rsidR="00AA6235" w:rsidRDefault="00AA6235">
      <w:pPr>
        <w:pStyle w:val="ConsPlusNormal"/>
        <w:spacing w:before="220"/>
        <w:ind w:firstLine="540"/>
        <w:jc w:val="both"/>
      </w:pPr>
      <w:bookmarkStart w:id="19" w:name="P158"/>
      <w:bookmarkEnd w:id="19"/>
      <w:proofErr w:type="gramStart"/>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AA6235" w:rsidRDefault="00AA6235">
      <w:pPr>
        <w:pStyle w:val="ConsPlusNormal"/>
        <w:spacing w:before="220"/>
        <w:ind w:firstLine="540"/>
        <w:jc w:val="both"/>
      </w:pPr>
      <w:bookmarkStart w:id="20" w:name="P159"/>
      <w:bookmarkEnd w:id="20"/>
      <w:r>
        <w:t>2) на содержание маточного поголовья крупного рогатого скота специализированных мясных пород до 5 рабочего дня соответствующего месяца:</w:t>
      </w:r>
    </w:p>
    <w:p w:rsidR="00AA6235" w:rsidRDefault="00AA6235">
      <w:pPr>
        <w:pStyle w:val="ConsPlusNormal"/>
        <w:spacing w:before="220"/>
        <w:ind w:firstLine="540"/>
        <w:jc w:val="both"/>
      </w:pPr>
      <w:bookmarkStart w:id="21" w:name="P160"/>
      <w:bookmarkEnd w:id="21"/>
      <w:r>
        <w:t>заявление о предоставлении субсидии по форме, установленной Уполномоченным органом;</w:t>
      </w:r>
    </w:p>
    <w:p w:rsidR="00AA6235" w:rsidRDefault="00AA6235">
      <w:pPr>
        <w:pStyle w:val="ConsPlusNormal"/>
        <w:spacing w:before="220"/>
        <w:ind w:firstLine="540"/>
        <w:jc w:val="both"/>
      </w:pPr>
      <w:hyperlink w:anchor="P1641" w:history="1">
        <w:r>
          <w:rPr>
            <w:color w:val="0000FF"/>
          </w:rPr>
          <w:t>справку-расчет</w:t>
        </w:r>
      </w:hyperlink>
      <w:r>
        <w:t xml:space="preserve"> субсидии на содержание маточного поголовья крупного рогатого скота специализированных мясных пород, </w:t>
      </w:r>
      <w:hyperlink w:anchor="P1195" w:history="1">
        <w:r>
          <w:rPr>
            <w:color w:val="0000FF"/>
          </w:rPr>
          <w:t>справку-расчет</w:t>
        </w:r>
      </w:hyperlink>
      <w:r>
        <w:t xml:space="preserve"> о движении поголовья крупного рогатого скота мясных пород по формам, приведенным в приложениях 6, 8 к настоящему Административному регламенту;</w:t>
      </w:r>
    </w:p>
    <w:p w:rsidR="00AA6235" w:rsidRDefault="00AA6235">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A6235" w:rsidRDefault="00AA6235">
      <w:pPr>
        <w:pStyle w:val="ConsPlusNormal"/>
        <w:spacing w:before="220"/>
        <w:ind w:firstLine="540"/>
        <w:jc w:val="both"/>
      </w:pPr>
      <w:bookmarkStart w:id="22" w:name="P163"/>
      <w:bookmarkEnd w:id="22"/>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AA6235" w:rsidRDefault="00AA6235">
      <w:pPr>
        <w:pStyle w:val="ConsPlusNormal"/>
        <w:spacing w:before="220"/>
        <w:ind w:firstLine="540"/>
        <w:jc w:val="both"/>
      </w:pPr>
      <w:r>
        <w:t>3) на содержание маточного поголовья животных (личные подсобные хозяйства) - до 1 августа:</w:t>
      </w:r>
    </w:p>
    <w:p w:rsidR="00AA6235" w:rsidRDefault="00AA6235">
      <w:pPr>
        <w:pStyle w:val="ConsPlusNormal"/>
        <w:spacing w:before="220"/>
        <w:ind w:firstLine="540"/>
        <w:jc w:val="both"/>
      </w:pPr>
      <w:bookmarkStart w:id="23" w:name="P165"/>
      <w:bookmarkEnd w:id="23"/>
      <w:r>
        <w:t>заявление о предоставлении субсидии по форме, установленной Уполномоченным органом;</w:t>
      </w:r>
    </w:p>
    <w:p w:rsidR="00AA6235" w:rsidRDefault="00AA6235">
      <w:pPr>
        <w:pStyle w:val="ConsPlusNormal"/>
        <w:spacing w:before="220"/>
        <w:ind w:firstLine="540"/>
        <w:jc w:val="both"/>
      </w:pPr>
      <w:r>
        <w:t>копию документа, удостоверяющего личность гражданина;</w:t>
      </w:r>
    </w:p>
    <w:p w:rsidR="00AA6235" w:rsidRDefault="00AA6235">
      <w:pPr>
        <w:pStyle w:val="ConsPlusNormal"/>
        <w:spacing w:before="220"/>
        <w:ind w:firstLine="540"/>
        <w:jc w:val="both"/>
      </w:pPr>
      <w:bookmarkStart w:id="24" w:name="P167"/>
      <w:bookmarkEnd w:id="24"/>
      <w:r>
        <w:t>копию ветеринарно-санитарного паспорта подворья;</w:t>
      </w:r>
    </w:p>
    <w:p w:rsidR="00AA6235" w:rsidRDefault="00AA6235">
      <w:pPr>
        <w:pStyle w:val="ConsPlusNormal"/>
        <w:spacing w:before="220"/>
        <w:ind w:firstLine="540"/>
        <w:jc w:val="both"/>
      </w:pPr>
      <w:bookmarkStart w:id="25" w:name="P168"/>
      <w:bookmarkEnd w:id="25"/>
      <w:r>
        <w:t>4) на содержание маточного поголовья сельскохозяйственных животных - до 15 марта, до 15 июля:</w:t>
      </w:r>
    </w:p>
    <w:p w:rsidR="00AA6235" w:rsidRDefault="00AA6235">
      <w:pPr>
        <w:pStyle w:val="ConsPlusNormal"/>
        <w:spacing w:before="220"/>
        <w:ind w:firstLine="540"/>
        <w:jc w:val="both"/>
      </w:pPr>
      <w:r>
        <w:t>заявление о предоставлении субсидии по форме, установленной Уполномоченным органом;</w:t>
      </w:r>
    </w:p>
    <w:p w:rsidR="00AA6235" w:rsidRDefault="00AA6235">
      <w:pPr>
        <w:pStyle w:val="ConsPlusNormal"/>
        <w:spacing w:before="220"/>
        <w:ind w:firstLine="540"/>
        <w:jc w:val="both"/>
      </w:pPr>
      <w:hyperlink w:anchor="P1700" w:history="1">
        <w:r>
          <w:rPr>
            <w:color w:val="0000FF"/>
          </w:rPr>
          <w:t>справку-расчет</w:t>
        </w:r>
      </w:hyperlink>
      <w:r>
        <w:t xml:space="preserve"> субсидии на содержание маточного поголовья сельскохозяйственных животных (до 15 марта, до 15 июля), </w:t>
      </w:r>
      <w:hyperlink w:anchor="P1762" w:history="1">
        <w:r>
          <w:rPr>
            <w:color w:val="0000FF"/>
          </w:rPr>
          <w:t>справку-расчет</w:t>
        </w:r>
      </w:hyperlink>
      <w:r>
        <w:t xml:space="preserve"> о движении поголовья сельскохозяйственных животных (предоставляется до 15 марта за январь текущего финансового года) по формам, </w:t>
      </w:r>
      <w:r>
        <w:lastRenderedPageBreak/>
        <w:t>приведенным в приложениях 9, 10 к настоящему Административному регламенту;</w:t>
      </w:r>
    </w:p>
    <w:p w:rsidR="00AA6235" w:rsidRDefault="00AA6235">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AA6235" w:rsidRDefault="00AA6235">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полномочия действовать от имени заявителя).</w:t>
      </w:r>
    </w:p>
    <w:p w:rsidR="00AA6235" w:rsidRDefault="00AA6235">
      <w:pPr>
        <w:pStyle w:val="ConsPlusNormal"/>
        <w:spacing w:before="220"/>
        <w:ind w:firstLine="540"/>
        <w:jc w:val="both"/>
      </w:pPr>
      <w:bookmarkStart w:id="26" w:name="P173"/>
      <w:bookmarkEnd w:id="26"/>
      <w:r>
        <w:t xml:space="preserve">23. Уполномоченный орган запрашивает в порядке межведомственного информационного взаимодействия, установленного Федеральным </w:t>
      </w:r>
      <w:hyperlink r:id="rId22" w:history="1">
        <w:r>
          <w:rPr>
            <w:color w:val="0000FF"/>
          </w:rPr>
          <w:t>законом</w:t>
        </w:r>
      </w:hyperlink>
      <w:r>
        <w:t xml:space="preserve"> от 27 июля 2010 года N 210-ФЗ, следующие документы (сведения):</w:t>
      </w:r>
    </w:p>
    <w:p w:rsidR="00AA6235" w:rsidRDefault="00AA6235">
      <w:pPr>
        <w:pStyle w:val="ConsPlusNormal"/>
        <w:spacing w:before="220"/>
        <w:ind w:firstLine="540"/>
        <w:jc w:val="both"/>
      </w:pPr>
      <w:bookmarkStart w:id="27" w:name="P174"/>
      <w:bookmarkEnd w:id="27"/>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AA6235" w:rsidRDefault="00AA6235">
      <w:pPr>
        <w:pStyle w:val="ConsPlusNormal"/>
        <w:spacing w:before="220"/>
        <w:ind w:firstLine="540"/>
        <w:jc w:val="both"/>
      </w:pPr>
      <w:bookmarkStart w:id="28" w:name="P175"/>
      <w:bookmarkEnd w:id="28"/>
      <w: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AA6235" w:rsidRDefault="00AA6235">
      <w:pPr>
        <w:pStyle w:val="ConsPlusNormal"/>
        <w:spacing w:before="220"/>
        <w:ind w:firstLine="540"/>
        <w:jc w:val="both"/>
      </w:pPr>
      <w:bookmarkStart w:id="29" w:name="P176"/>
      <w:bookmarkEnd w:id="29"/>
      <w:r>
        <w:t>выписку из единого государственного реестра юридических лиц или единого государственного реестра индивидуальных предпринимателей, за исключением заявителей, ведущих личное подсобное хозяйство;</w:t>
      </w:r>
    </w:p>
    <w:p w:rsidR="00AA6235" w:rsidRDefault="00AA6235">
      <w:pPr>
        <w:pStyle w:val="ConsPlusNormal"/>
        <w:spacing w:before="220"/>
        <w:ind w:firstLine="540"/>
        <w:jc w:val="both"/>
      </w:pPr>
      <w:bookmarkStart w:id="30" w:name="P177"/>
      <w:bookmarkEnd w:id="30"/>
      <w:r>
        <w:t>выписку из Единого государственного реестра недвижимости о правах отдельного лица на имевшиеся (имеющиеся) у него объекты недвижимости, - для заявителей, осуществляющих деятельность в сфере растениеводства открытого и (или) защищенного грунта;</w:t>
      </w:r>
    </w:p>
    <w:p w:rsidR="00AA6235" w:rsidRDefault="00AA6235">
      <w:pPr>
        <w:pStyle w:val="ConsPlusNormal"/>
        <w:spacing w:before="220"/>
        <w:ind w:firstLine="540"/>
        <w:jc w:val="both"/>
      </w:pPr>
      <w:bookmarkStart w:id="31" w:name="P178"/>
      <w:bookmarkEnd w:id="31"/>
      <w:proofErr w:type="gramStart"/>
      <w:r>
        <w:t xml:space="preserve">по направлениям, установленным </w:t>
      </w:r>
      <w:hyperlink w:anchor="P159" w:history="1">
        <w:r>
          <w:rPr>
            <w:color w:val="0000FF"/>
          </w:rPr>
          <w:t>подпунктами 2</w:t>
        </w:r>
      </w:hyperlink>
      <w:r>
        <w:t xml:space="preserve">, </w:t>
      </w:r>
      <w:hyperlink w:anchor="P168" w:history="1">
        <w:r>
          <w:rPr>
            <w:color w:val="0000FF"/>
          </w:rPr>
          <w:t>4 пункта 22</w:t>
        </w:r>
      </w:hyperlink>
      <w:r>
        <w:t xml:space="preserve"> настоящего Административного регламента,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roofErr w:type="gramEnd"/>
    </w:p>
    <w:p w:rsidR="00AA6235" w:rsidRDefault="00AA6235">
      <w:pPr>
        <w:pStyle w:val="ConsPlusNormal"/>
        <w:spacing w:before="220"/>
        <w:ind w:firstLine="540"/>
        <w:jc w:val="both"/>
      </w:pPr>
      <w:bookmarkStart w:id="32" w:name="P179"/>
      <w:bookmarkEnd w:id="32"/>
      <w: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направлениям, предусмотренным </w:t>
      </w:r>
      <w:hyperlink w:anchor="P151" w:history="1">
        <w:r>
          <w:rPr>
            <w:color w:val="0000FF"/>
          </w:rPr>
          <w:t>подпунктом 1 пункта 22</w:t>
        </w:r>
      </w:hyperlink>
      <w:r>
        <w:t xml:space="preserve"> настоящего Административного регламента, - с 1 июля 2019 года;</w:t>
      </w:r>
    </w:p>
    <w:p w:rsidR="00AA6235" w:rsidRDefault="00AA6235">
      <w:pPr>
        <w:pStyle w:val="ConsPlusNormal"/>
        <w:spacing w:before="220"/>
        <w:ind w:firstLine="540"/>
        <w:jc w:val="both"/>
      </w:pPr>
      <w:bookmarkStart w:id="33" w:name="P180"/>
      <w:bookmarkEnd w:id="33"/>
      <w:r>
        <w:t xml:space="preserve">сведения, подтверждающие включение заявителя в Единый государственный реестр производителей органической продукции, с учетом требований Федерального </w:t>
      </w:r>
      <w:hyperlink r:id="rId23" w:history="1">
        <w:r>
          <w:rPr>
            <w:color w:val="0000FF"/>
          </w:rPr>
          <w:t>закона</w:t>
        </w:r>
      </w:hyperlink>
      <w:r>
        <w:t xml:space="preserve"> от 3 августа 2018 года N 280-ФЗ "Об органической продукции </w:t>
      </w:r>
      <w:proofErr w:type="gramStart"/>
      <w:r>
        <w:t>и</w:t>
      </w:r>
      <w:proofErr w:type="gramEnd"/>
      <w:r>
        <w:t xml:space="preserve"> о внесении изменений в отдельные законодательные акты Российской Федерации" по направлениям, установленным </w:t>
      </w:r>
      <w:hyperlink w:anchor="P151" w:history="1">
        <w:r>
          <w:rPr>
            <w:color w:val="0000FF"/>
          </w:rPr>
          <w:t>подпунктом 1 пункта 22</w:t>
        </w:r>
      </w:hyperlink>
      <w:r>
        <w:t xml:space="preserve"> настоящего Административного регламента, - с 1 января 2020 года;</w:t>
      </w:r>
    </w:p>
    <w:p w:rsidR="00AA6235" w:rsidRDefault="00AA6235">
      <w:pPr>
        <w:pStyle w:val="ConsPlusNormal"/>
        <w:spacing w:before="220"/>
        <w:ind w:firstLine="540"/>
        <w:jc w:val="both"/>
      </w:pPr>
      <w:bookmarkStart w:id="34" w:name="P181"/>
      <w:bookmarkEnd w:id="34"/>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46" w:history="1">
        <w:r>
          <w:rPr>
            <w:color w:val="0000FF"/>
          </w:rPr>
          <w:t>абзацах втором</w:t>
        </w:r>
      </w:hyperlink>
      <w:r>
        <w:t xml:space="preserve"> - </w:t>
      </w:r>
      <w:hyperlink w:anchor="P47" w:history="1">
        <w:r>
          <w:rPr>
            <w:color w:val="0000FF"/>
          </w:rPr>
          <w:t>третьем пункта 1</w:t>
        </w:r>
      </w:hyperlink>
      <w:r>
        <w:t xml:space="preserve"> и </w:t>
      </w:r>
      <w:hyperlink w:anchor="P48" w:history="1">
        <w:r>
          <w:rPr>
            <w:color w:val="0000FF"/>
          </w:rPr>
          <w:t>абзацах первом</w:t>
        </w:r>
      </w:hyperlink>
      <w:r>
        <w:t xml:space="preserve"> - </w:t>
      </w:r>
      <w:hyperlink w:anchor="P56" w:history="1">
        <w:r>
          <w:rPr>
            <w:color w:val="0000FF"/>
          </w:rPr>
          <w:t>девятом пункта 2</w:t>
        </w:r>
      </w:hyperlink>
      <w:r>
        <w:t xml:space="preserve"> настоящего Административного регламента;</w:t>
      </w:r>
    </w:p>
    <w:p w:rsidR="00AA6235" w:rsidRDefault="00AA6235">
      <w:pPr>
        <w:pStyle w:val="ConsPlusNormal"/>
        <w:spacing w:before="220"/>
        <w:ind w:firstLine="540"/>
        <w:jc w:val="both"/>
      </w:pPr>
      <w:bookmarkStart w:id="35" w:name="P182"/>
      <w:bookmarkEnd w:id="35"/>
      <w:r>
        <w:t xml:space="preserve">в отношении личных подсобных хозяйств - выписку из похозяйственной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w:t>
      </w:r>
      <w:r>
        <w:lastRenderedPageBreak/>
        <w:t>финансового года.</w:t>
      </w:r>
    </w:p>
    <w:p w:rsidR="00AA6235" w:rsidRDefault="00AA6235">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AA6235" w:rsidRDefault="00AA6235">
      <w:pPr>
        <w:pStyle w:val="ConsPlusNormal"/>
        <w:spacing w:before="220"/>
        <w:ind w:firstLine="540"/>
        <w:jc w:val="both"/>
      </w:pPr>
      <w:r>
        <w:t>Непредставление заявителем документов, которые он вправе предоставить по собственной инициативе, не является основанием для отказа в предоставлении государственной услуги.</w:t>
      </w:r>
    </w:p>
    <w:p w:rsidR="00AA6235" w:rsidRDefault="00AA6235">
      <w:pPr>
        <w:pStyle w:val="ConsPlusNormal"/>
        <w:spacing w:before="220"/>
        <w:ind w:firstLine="540"/>
        <w:jc w:val="both"/>
      </w:pPr>
      <w:r>
        <w:t xml:space="preserve">24. Требовать от заявителя представления документов (копий документов), не предусмотренных </w:t>
      </w:r>
      <w:hyperlink w:anchor="P150" w:history="1">
        <w:r>
          <w:rPr>
            <w:color w:val="0000FF"/>
          </w:rPr>
          <w:t>пунктом 22</w:t>
        </w:r>
      </w:hyperlink>
      <w:r>
        <w:t xml:space="preserve"> настоящего Административного регламента, не допускается.</w:t>
      </w:r>
    </w:p>
    <w:p w:rsidR="00AA6235" w:rsidRDefault="00AA6235">
      <w:pPr>
        <w:pStyle w:val="ConsPlusNormal"/>
        <w:spacing w:before="220"/>
        <w:ind w:firstLine="540"/>
        <w:jc w:val="both"/>
      </w:pPr>
      <w:r>
        <w:t>25. Формы заявлений и иных документов, необходимых для предоставления государственной услуги, заявитель может получить:</w:t>
      </w:r>
    </w:p>
    <w:p w:rsidR="00AA6235" w:rsidRDefault="00AA6235">
      <w:pPr>
        <w:pStyle w:val="ConsPlusNormal"/>
        <w:spacing w:before="220"/>
        <w:ind w:firstLine="540"/>
        <w:jc w:val="both"/>
      </w:pPr>
      <w:r>
        <w:t>на информационном стенде в месте предоставления государственной услуги;</w:t>
      </w:r>
    </w:p>
    <w:p w:rsidR="00AA6235" w:rsidRDefault="00AA6235">
      <w:pPr>
        <w:pStyle w:val="ConsPlusNormal"/>
        <w:spacing w:before="220"/>
        <w:ind w:firstLine="540"/>
        <w:jc w:val="both"/>
      </w:pPr>
      <w:r>
        <w:t>у специалистов Уполномоченного органа либо у работников МФЦ;</w:t>
      </w:r>
    </w:p>
    <w:p w:rsidR="00AA6235" w:rsidRDefault="00AA6235">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в том числе посредством автоматизированной информационно-аналитической системы агропромышленного комплекса автономного округа (далее - Портал).</w:t>
      </w:r>
    </w:p>
    <w:p w:rsidR="00AA6235" w:rsidRDefault="00AA6235">
      <w:pPr>
        <w:pStyle w:val="ConsPlusNormal"/>
        <w:spacing w:before="220"/>
        <w:ind w:firstLine="540"/>
        <w:jc w:val="both"/>
      </w:pPr>
      <w:r>
        <w:t>26.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AA6235" w:rsidRDefault="00AA6235">
      <w:pPr>
        <w:pStyle w:val="ConsPlusNormal"/>
        <w:spacing w:before="220"/>
        <w:ind w:firstLine="540"/>
        <w:jc w:val="both"/>
      </w:pPr>
      <w:r>
        <w:t xml:space="preserve">1) сведения и документы, указанные в </w:t>
      </w:r>
      <w:hyperlink w:anchor="P174" w:history="1">
        <w:r>
          <w:rPr>
            <w:color w:val="0000FF"/>
          </w:rPr>
          <w:t>абзацах втором</w:t>
        </w:r>
      </w:hyperlink>
      <w:r>
        <w:t xml:space="preserve">, </w:t>
      </w:r>
      <w:hyperlink w:anchor="P176" w:history="1">
        <w:r>
          <w:rPr>
            <w:color w:val="0000FF"/>
          </w:rPr>
          <w:t>четвертом пункта 23</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лично, по почте, посредством официального сайта;</w:t>
      </w:r>
    </w:p>
    <w:p w:rsidR="00AA6235" w:rsidRDefault="00AA6235">
      <w:pPr>
        <w:pStyle w:val="ConsPlusNormal"/>
        <w:spacing w:before="220"/>
        <w:ind w:firstLine="540"/>
        <w:jc w:val="both"/>
      </w:pPr>
      <w:r>
        <w:t xml:space="preserve">2) сведения и документы, указанные в </w:t>
      </w:r>
      <w:hyperlink w:anchor="P175" w:history="1">
        <w:r>
          <w:rPr>
            <w:color w:val="0000FF"/>
          </w:rPr>
          <w:t>абзацах третьем</w:t>
        </w:r>
      </w:hyperlink>
      <w:r>
        <w:t xml:space="preserve">, </w:t>
      </w:r>
      <w:hyperlink w:anchor="P181" w:history="1">
        <w:r>
          <w:rPr>
            <w:color w:val="0000FF"/>
          </w:rPr>
          <w:t>девятом</w:t>
        </w:r>
      </w:hyperlink>
      <w:r>
        <w:t xml:space="preserve">, </w:t>
      </w:r>
      <w:hyperlink w:anchor="P182" w:history="1">
        <w:r>
          <w:rPr>
            <w:color w:val="0000FF"/>
          </w:rPr>
          <w:t>десятом пункта 23</w:t>
        </w:r>
      </w:hyperlink>
      <w:r>
        <w:t xml:space="preserve"> настоящего Административного регламента, находятся в распоряжении Уполномоченного органа;</w:t>
      </w:r>
    </w:p>
    <w:p w:rsidR="00AA6235" w:rsidRDefault="00AA6235">
      <w:pPr>
        <w:pStyle w:val="ConsPlusNormal"/>
        <w:spacing w:before="220"/>
        <w:ind w:firstLine="540"/>
        <w:jc w:val="both"/>
      </w:pPr>
      <w:r>
        <w:t xml:space="preserve">3) сведения, указанные в </w:t>
      </w:r>
      <w:hyperlink w:anchor="P178" w:history="1">
        <w:r>
          <w:rPr>
            <w:color w:val="0000FF"/>
          </w:rPr>
          <w:t>абзацах шестом</w:t>
        </w:r>
      </w:hyperlink>
      <w:r>
        <w:t xml:space="preserve"> и </w:t>
      </w:r>
      <w:hyperlink w:anchor="P179" w:history="1">
        <w:r>
          <w:rPr>
            <w:color w:val="0000FF"/>
          </w:rPr>
          <w:t>седьмом пункта 23</w:t>
        </w:r>
      </w:hyperlink>
      <w:r>
        <w:t xml:space="preserve"> настоящего Административного регламента, заявитель может получить, обратившись в Ветеринарную службу Ханты-Мансийского автономного округа - Югры лично, по почте, посредством официального сайта;</w:t>
      </w:r>
    </w:p>
    <w:p w:rsidR="00AA6235" w:rsidRDefault="00AA6235">
      <w:pPr>
        <w:pStyle w:val="ConsPlusNormal"/>
        <w:spacing w:before="220"/>
        <w:ind w:firstLine="540"/>
        <w:jc w:val="both"/>
      </w:pPr>
      <w:r>
        <w:t xml:space="preserve">4) сведения, указанные в </w:t>
      </w:r>
      <w:hyperlink w:anchor="P180" w:history="1">
        <w:r>
          <w:rPr>
            <w:color w:val="0000FF"/>
          </w:rPr>
          <w:t>абзаце восьмом пункта 23</w:t>
        </w:r>
      </w:hyperlink>
      <w:r>
        <w:t xml:space="preserve"> настоящего Административного регламента, заявитель может получить, обратившись в Министерство сельского хозяйства Российской Федерации лично, по почте, посредством официального сайта;</w:t>
      </w:r>
    </w:p>
    <w:p w:rsidR="00AA6235" w:rsidRDefault="00AA6235">
      <w:pPr>
        <w:pStyle w:val="ConsPlusNormal"/>
        <w:spacing w:before="220"/>
        <w:ind w:firstLine="540"/>
        <w:jc w:val="both"/>
      </w:pPr>
      <w:r>
        <w:t xml:space="preserve">5) документ, указанный в </w:t>
      </w:r>
      <w:hyperlink w:anchor="P177" w:history="1">
        <w:r>
          <w:rPr>
            <w:color w:val="0000FF"/>
          </w:rPr>
          <w:t>абзаце пятом пункта 23</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лично, по почте, посредством официального сайта.</w:t>
      </w:r>
    </w:p>
    <w:p w:rsidR="00AA6235" w:rsidRDefault="00AA6235">
      <w:pPr>
        <w:pStyle w:val="ConsPlusNormal"/>
        <w:spacing w:before="220"/>
        <w:ind w:firstLine="540"/>
        <w:jc w:val="both"/>
      </w:pPr>
      <w:r>
        <w:t xml:space="preserve">27. Документы (копии документов), предусмотренные </w:t>
      </w:r>
      <w:hyperlink w:anchor="P150" w:history="1">
        <w:r>
          <w:rPr>
            <w:color w:val="0000FF"/>
          </w:rPr>
          <w:t>пунктом 22</w:t>
        </w:r>
      </w:hyperlink>
      <w:r>
        <w:t xml:space="preserve"> настоящего Административного регламента, предоставляются в адрес Уполномоченного органа одним из следующих способов:</w:t>
      </w:r>
    </w:p>
    <w:p w:rsidR="00AA6235" w:rsidRDefault="00AA623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AA6235" w:rsidRDefault="00AA6235">
      <w:pPr>
        <w:pStyle w:val="ConsPlusNormal"/>
        <w:spacing w:before="220"/>
        <w:ind w:firstLine="540"/>
        <w:jc w:val="both"/>
      </w:pPr>
      <w:r>
        <w:lastRenderedPageBreak/>
        <w:t>2) в электронной форме - с использованием Федерального и Регионального порталов, в том числе Портала.</w:t>
      </w:r>
    </w:p>
    <w:p w:rsidR="00AA6235" w:rsidRDefault="00AA6235">
      <w:pPr>
        <w:pStyle w:val="ConsPlusNormal"/>
        <w:spacing w:before="220"/>
        <w:ind w:firstLine="540"/>
        <w:jc w:val="both"/>
      </w:pPr>
      <w:r>
        <w:t xml:space="preserve">28. В соответствии с </w:t>
      </w:r>
      <w:hyperlink r:id="rId24" w:history="1">
        <w:r>
          <w:rPr>
            <w:color w:val="0000FF"/>
          </w:rPr>
          <w:t>частью 1 статьи 7</w:t>
        </w:r>
      </w:hyperlink>
      <w:r>
        <w:t xml:space="preserve"> Федерального закона от 27 июля 2010 года N 210-ФЗ запрещается требовать от заявителя:</w:t>
      </w:r>
    </w:p>
    <w:p w:rsidR="00AA6235" w:rsidRDefault="00AA623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6235" w:rsidRDefault="00AA6235">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от 27 июля 2010 года N 210-ФЗ</w:t>
      </w:r>
      <w:proofErr w:type="gramEnd"/>
      <w:r>
        <w:t xml:space="preserve"> </w:t>
      </w:r>
      <w:proofErr w:type="gramStart"/>
      <w:r>
        <w:t xml:space="preserve">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6" w:history="1">
        <w:r>
          <w:rPr>
            <w:color w:val="0000FF"/>
          </w:rPr>
          <w:t>частью 6 статьи 7</w:t>
        </w:r>
      </w:hyperlink>
      <w:r>
        <w:t xml:space="preserve"> Федерального закона от 27 июля 2010 года N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государственную услугу, и органы, предоставляющие муниципальные услуги, по собственной инициативе;</w:t>
      </w:r>
    </w:p>
    <w:p w:rsidR="00AA6235" w:rsidRDefault="00AA623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A6235" w:rsidRDefault="00AA6235">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6235" w:rsidRDefault="00AA6235">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A6235" w:rsidRDefault="00AA623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A6235" w:rsidRDefault="00AA6235">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МФЦ, муниципального служащего, работника МФЦ, работника организации, предусмотренной </w:t>
      </w:r>
      <w:hyperlink r:id="rId27" w:history="1">
        <w:r>
          <w:rPr>
            <w:color w:val="0000FF"/>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w:t>
      </w:r>
      <w:proofErr w:type="gramEnd"/>
      <w:r>
        <w:t xml:space="preserve">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8" w:history="1">
        <w:r>
          <w:rPr>
            <w:color w:val="0000FF"/>
          </w:rPr>
          <w:t>частью 1.1 статьи 16</w:t>
        </w:r>
      </w:hyperlink>
      <w:r>
        <w:t xml:space="preserve"> Федерального закона от 27 июля 2010 года N 210-ФЗ, уведомляется заявитель, а также приносятся извинения за доставленные неудобства.</w:t>
      </w:r>
    </w:p>
    <w:p w:rsidR="00AA6235" w:rsidRDefault="00AA6235">
      <w:pPr>
        <w:pStyle w:val="ConsPlusNormal"/>
        <w:jc w:val="both"/>
      </w:pPr>
    </w:p>
    <w:p w:rsidR="00AA6235" w:rsidRDefault="00AA6235">
      <w:pPr>
        <w:pStyle w:val="ConsPlusNormal"/>
        <w:jc w:val="center"/>
      </w:pPr>
      <w:r>
        <w:t>Исчерпывающий перечень оснований для отказа в приеме</w:t>
      </w:r>
    </w:p>
    <w:p w:rsidR="00AA6235" w:rsidRDefault="00AA6235">
      <w:pPr>
        <w:pStyle w:val="ConsPlusNormal"/>
        <w:jc w:val="center"/>
      </w:pPr>
      <w:r>
        <w:t xml:space="preserve">документов, необходимых для предоставления </w:t>
      </w:r>
      <w:proofErr w:type="gramStart"/>
      <w:r>
        <w:t>государственной</w:t>
      </w:r>
      <w:proofErr w:type="gramEnd"/>
    </w:p>
    <w:p w:rsidR="00AA6235" w:rsidRDefault="00AA6235">
      <w:pPr>
        <w:pStyle w:val="ConsPlusNormal"/>
        <w:jc w:val="center"/>
      </w:pPr>
      <w:r>
        <w:t>услуги</w:t>
      </w:r>
    </w:p>
    <w:p w:rsidR="00AA6235" w:rsidRDefault="00AA6235">
      <w:pPr>
        <w:pStyle w:val="ConsPlusNormal"/>
        <w:jc w:val="both"/>
      </w:pPr>
    </w:p>
    <w:p w:rsidR="00AA6235" w:rsidRDefault="00AA6235">
      <w:pPr>
        <w:pStyle w:val="ConsPlusNormal"/>
        <w:ind w:firstLine="540"/>
        <w:jc w:val="both"/>
      </w:pPr>
      <w:r>
        <w:t>29.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AA6235" w:rsidRDefault="00AA6235">
      <w:pPr>
        <w:pStyle w:val="ConsPlusNormal"/>
        <w:spacing w:before="220"/>
        <w:ind w:firstLine="540"/>
        <w:jc w:val="both"/>
      </w:pPr>
      <w:proofErr w:type="gramStart"/>
      <w:r>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roofErr w:type="gramEnd"/>
    </w:p>
    <w:p w:rsidR="00AA6235" w:rsidRDefault="00AA6235">
      <w:pPr>
        <w:pStyle w:val="ConsPlusNormal"/>
        <w:jc w:val="both"/>
      </w:pPr>
    </w:p>
    <w:p w:rsidR="00AA6235" w:rsidRDefault="00AA6235">
      <w:pPr>
        <w:pStyle w:val="ConsPlusNormal"/>
        <w:jc w:val="center"/>
      </w:pPr>
      <w:r>
        <w:t>Исчерпывающий перечень оснований для приостановления</w:t>
      </w:r>
    </w:p>
    <w:p w:rsidR="00AA6235" w:rsidRDefault="00AA6235">
      <w:pPr>
        <w:pStyle w:val="ConsPlusNormal"/>
        <w:jc w:val="center"/>
      </w:pPr>
      <w:r>
        <w:t>и (или) отказа в предоставлении государственной услуги</w:t>
      </w:r>
    </w:p>
    <w:p w:rsidR="00AA6235" w:rsidRDefault="00AA6235">
      <w:pPr>
        <w:pStyle w:val="ConsPlusNormal"/>
        <w:jc w:val="both"/>
      </w:pPr>
    </w:p>
    <w:p w:rsidR="00AA6235" w:rsidRDefault="00AA6235">
      <w:pPr>
        <w:pStyle w:val="ConsPlusNormal"/>
        <w:ind w:firstLine="540"/>
        <w:jc w:val="both"/>
      </w:pPr>
      <w:bookmarkStart w:id="36" w:name="P218"/>
      <w:bookmarkEnd w:id="36"/>
      <w:r>
        <w:t>30. Основаниями для отказа в предоставлении субсидии являются:</w:t>
      </w:r>
    </w:p>
    <w:p w:rsidR="00AA6235" w:rsidRDefault="00AA6235">
      <w:pPr>
        <w:pStyle w:val="ConsPlusNormal"/>
        <w:spacing w:before="220"/>
        <w:ind w:firstLine="540"/>
        <w:jc w:val="both"/>
      </w:pPr>
      <w:r>
        <w:t>подписание Соглашения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AA6235" w:rsidRDefault="00AA6235">
      <w:pPr>
        <w:pStyle w:val="ConsPlusNormal"/>
        <w:spacing w:before="220"/>
        <w:ind w:firstLine="540"/>
        <w:jc w:val="both"/>
      </w:pPr>
      <w:r>
        <w:t>добровольный письменный отказ заявителя от субсидии;</w:t>
      </w:r>
    </w:p>
    <w:p w:rsidR="00AA6235" w:rsidRDefault="00AA6235">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AA6235" w:rsidRDefault="00AA6235">
      <w:pPr>
        <w:pStyle w:val="ConsPlusNormal"/>
        <w:spacing w:before="220"/>
        <w:ind w:firstLine="540"/>
        <w:jc w:val="both"/>
      </w:pPr>
      <w:r>
        <w:t xml:space="preserve">нарушение срока представления документов, установленного </w:t>
      </w:r>
      <w:hyperlink w:anchor="P150" w:history="1">
        <w:r>
          <w:rPr>
            <w:color w:val="0000FF"/>
          </w:rPr>
          <w:t>пунктом 22</w:t>
        </w:r>
      </w:hyperlink>
      <w:r>
        <w:t xml:space="preserve"> настоящего Административного регламента, подписанного Соглашения;</w:t>
      </w:r>
    </w:p>
    <w:p w:rsidR="00AA6235" w:rsidRDefault="00AA6235">
      <w:pPr>
        <w:pStyle w:val="ConsPlusNormal"/>
        <w:spacing w:before="220"/>
        <w:ind w:firstLine="540"/>
        <w:jc w:val="both"/>
      </w:pPr>
      <w:r>
        <w:t xml:space="preserve">непредставление заявителем документов (предоставление не в полном объеме), указанных в </w:t>
      </w:r>
      <w:hyperlink w:anchor="P150" w:history="1">
        <w:r>
          <w:rPr>
            <w:color w:val="0000FF"/>
          </w:rPr>
          <w:t>пункте 22</w:t>
        </w:r>
      </w:hyperlink>
      <w:r>
        <w:t xml:space="preserve"> настоящего Административного регламента;</w:t>
      </w:r>
    </w:p>
    <w:p w:rsidR="00AA6235" w:rsidRDefault="00AA6235">
      <w:pPr>
        <w:pStyle w:val="ConsPlusNormal"/>
        <w:spacing w:before="220"/>
        <w:ind w:firstLine="540"/>
        <w:jc w:val="both"/>
      </w:pPr>
      <w:r>
        <w:t xml:space="preserve">представление документов, установленных </w:t>
      </w:r>
      <w:hyperlink w:anchor="P150" w:history="1">
        <w:r>
          <w:rPr>
            <w:color w:val="0000FF"/>
          </w:rPr>
          <w:t>пунктом 22</w:t>
        </w:r>
      </w:hyperlink>
      <w:r>
        <w:t xml:space="preserve"> настоящего Административного регламента, с нарушением требований к их оформлению, указанных </w:t>
      </w:r>
      <w:hyperlink w:anchor="P152" w:history="1">
        <w:r>
          <w:rPr>
            <w:color w:val="0000FF"/>
          </w:rPr>
          <w:t>абзацами вторым</w:t>
        </w:r>
      </w:hyperlink>
      <w:r>
        <w:t xml:space="preserve">, </w:t>
      </w:r>
      <w:hyperlink w:anchor="P155" w:history="1">
        <w:r>
          <w:rPr>
            <w:color w:val="0000FF"/>
          </w:rPr>
          <w:t>пятым</w:t>
        </w:r>
      </w:hyperlink>
      <w:r>
        <w:t xml:space="preserve">, </w:t>
      </w:r>
      <w:hyperlink w:anchor="P156" w:history="1">
        <w:r>
          <w:rPr>
            <w:color w:val="0000FF"/>
          </w:rPr>
          <w:t>шестым</w:t>
        </w:r>
      </w:hyperlink>
      <w:r>
        <w:t xml:space="preserve">, </w:t>
      </w:r>
      <w:hyperlink w:anchor="P158" w:history="1">
        <w:r>
          <w:rPr>
            <w:color w:val="0000FF"/>
          </w:rPr>
          <w:t>восьмым подпункта 1 пункта 22</w:t>
        </w:r>
      </w:hyperlink>
      <w:r>
        <w:t xml:space="preserve"> настоящего Административного регламента, </w:t>
      </w:r>
      <w:hyperlink w:anchor="P160" w:history="1">
        <w:r>
          <w:rPr>
            <w:color w:val="0000FF"/>
          </w:rPr>
          <w:t>абзацами вторым</w:t>
        </w:r>
      </w:hyperlink>
      <w:r>
        <w:t xml:space="preserve"> - </w:t>
      </w:r>
      <w:hyperlink w:anchor="P163" w:history="1">
        <w:r>
          <w:rPr>
            <w:color w:val="0000FF"/>
          </w:rPr>
          <w:t>пятым подпункта 2 пункта 22</w:t>
        </w:r>
      </w:hyperlink>
      <w:r>
        <w:t xml:space="preserve"> настоящего Административного регламента, </w:t>
      </w:r>
      <w:hyperlink w:anchor="P165" w:history="1">
        <w:r>
          <w:rPr>
            <w:color w:val="0000FF"/>
          </w:rPr>
          <w:t>абзацами вторым</w:t>
        </w:r>
      </w:hyperlink>
      <w:r>
        <w:t xml:space="preserve"> - </w:t>
      </w:r>
      <w:hyperlink w:anchor="P167" w:history="1">
        <w:r>
          <w:rPr>
            <w:color w:val="0000FF"/>
          </w:rPr>
          <w:t>четвертым подпункта 3 пункта 22</w:t>
        </w:r>
      </w:hyperlink>
      <w:r>
        <w:t xml:space="preserve"> настоящего Административного регламента;</w:t>
      </w:r>
    </w:p>
    <w:p w:rsidR="00AA6235" w:rsidRDefault="00AA6235">
      <w:pPr>
        <w:pStyle w:val="ConsPlusNormal"/>
        <w:spacing w:before="220"/>
        <w:ind w:firstLine="540"/>
        <w:jc w:val="both"/>
      </w:pPr>
      <w:r>
        <w:t>недостоверность представленной заявителем информации;</w:t>
      </w:r>
    </w:p>
    <w:p w:rsidR="00AA6235" w:rsidRDefault="00AA6235">
      <w:pPr>
        <w:pStyle w:val="ConsPlusNormal"/>
        <w:spacing w:before="220"/>
        <w:ind w:firstLine="540"/>
        <w:jc w:val="both"/>
      </w:pPr>
      <w:r>
        <w:t xml:space="preserve">несоответствие заявителя требованиям, установленным </w:t>
      </w:r>
      <w:hyperlink w:anchor="P57" w:history="1">
        <w:r>
          <w:rPr>
            <w:color w:val="0000FF"/>
          </w:rPr>
          <w:t>абзацами десятым</w:t>
        </w:r>
      </w:hyperlink>
      <w:r>
        <w:t xml:space="preserve"> - </w:t>
      </w:r>
      <w:hyperlink w:anchor="P59" w:history="1">
        <w:r>
          <w:rPr>
            <w:color w:val="0000FF"/>
          </w:rPr>
          <w:t>двенадцатым пункта 2</w:t>
        </w:r>
      </w:hyperlink>
      <w:r>
        <w:t xml:space="preserve">, </w:t>
      </w:r>
      <w:hyperlink w:anchor="P63" w:history="1">
        <w:r>
          <w:rPr>
            <w:color w:val="0000FF"/>
          </w:rPr>
          <w:t>пунктами 3</w:t>
        </w:r>
      </w:hyperlink>
      <w:r>
        <w:t xml:space="preserve"> - </w:t>
      </w:r>
      <w:hyperlink w:anchor="P79" w:history="1">
        <w:r>
          <w:rPr>
            <w:color w:val="0000FF"/>
          </w:rPr>
          <w:t>5</w:t>
        </w:r>
      </w:hyperlink>
      <w:r>
        <w:t xml:space="preserve"> настоящего Административного регламента, и (или) целей предоставления субсидии направлениям, установленным </w:t>
      </w:r>
      <w:hyperlink w:anchor="P46" w:history="1">
        <w:r>
          <w:rPr>
            <w:color w:val="0000FF"/>
          </w:rPr>
          <w:t>абзацами вторым</w:t>
        </w:r>
      </w:hyperlink>
      <w:r>
        <w:t xml:space="preserve"> - </w:t>
      </w:r>
      <w:hyperlink w:anchor="P47" w:history="1">
        <w:r>
          <w:rPr>
            <w:color w:val="0000FF"/>
          </w:rPr>
          <w:t>третьим пункта 1</w:t>
        </w:r>
      </w:hyperlink>
      <w:r>
        <w:t xml:space="preserve">, </w:t>
      </w:r>
      <w:hyperlink w:anchor="P48" w:history="1">
        <w:r>
          <w:rPr>
            <w:color w:val="0000FF"/>
          </w:rPr>
          <w:t>абзацами первым</w:t>
        </w:r>
      </w:hyperlink>
      <w:r>
        <w:t xml:space="preserve"> - </w:t>
      </w:r>
      <w:hyperlink w:anchor="P56" w:history="1">
        <w:r>
          <w:rPr>
            <w:color w:val="0000FF"/>
          </w:rPr>
          <w:t>девятым пункта 2</w:t>
        </w:r>
      </w:hyperlink>
      <w:r>
        <w:t xml:space="preserve"> настоящего Административного регламента;</w:t>
      </w:r>
    </w:p>
    <w:p w:rsidR="00AA6235" w:rsidRDefault="00AA6235">
      <w:pPr>
        <w:pStyle w:val="ConsPlusNormal"/>
        <w:spacing w:before="220"/>
        <w:ind w:firstLine="540"/>
        <w:jc w:val="both"/>
      </w:pPr>
      <w:r>
        <w:t>предъявление объемов реализованной сельскохозяйственной продукции, произведенной и (или) переработанной за пределами автономного округа;</w:t>
      </w:r>
    </w:p>
    <w:p w:rsidR="00AA6235" w:rsidRDefault="00AA6235">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AA6235" w:rsidRDefault="00AA6235">
      <w:pPr>
        <w:pStyle w:val="ConsPlusNormal"/>
        <w:spacing w:before="220"/>
        <w:ind w:firstLine="540"/>
        <w:jc w:val="both"/>
      </w:pPr>
      <w:r>
        <w:t>предъявление объемов реализованной продукции растениеводства в защищенном грунте, произведенной в сооружениях сезонного срока действия;</w:t>
      </w:r>
    </w:p>
    <w:p w:rsidR="00AA6235" w:rsidRDefault="00AA6235">
      <w:pPr>
        <w:pStyle w:val="ConsPlusNormal"/>
        <w:spacing w:before="220"/>
        <w:ind w:firstLine="540"/>
        <w:jc w:val="both"/>
      </w:pPr>
      <w:r>
        <w:t>предъявление объемов реализованной молочной продукции (в пересчете на молоко), превышающих валовое производство молока за отчетный период;</w:t>
      </w:r>
    </w:p>
    <w:p w:rsidR="00AA6235" w:rsidRDefault="00AA6235">
      <w:pPr>
        <w:pStyle w:val="ConsPlusNormal"/>
        <w:spacing w:before="220"/>
        <w:ind w:firstLine="540"/>
        <w:jc w:val="both"/>
      </w:pPr>
      <w:proofErr w:type="gramStart"/>
      <w:r>
        <w:t xml:space="preserve">предъявление объемов реализованного мяса при снижении маточного поголовья </w:t>
      </w:r>
      <w:r>
        <w:lastRenderedPageBreak/>
        <w:t>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t xml:space="preserve"> Сроки, этапность,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AA6235" w:rsidRDefault="00AA6235">
      <w:pPr>
        <w:pStyle w:val="ConsPlusNormal"/>
        <w:spacing w:before="220"/>
        <w:ind w:firstLine="540"/>
        <w:jc w:val="both"/>
      </w:pPr>
      <w: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AA6235" w:rsidRDefault="00AA6235">
      <w:pPr>
        <w:pStyle w:val="ConsPlusNormal"/>
        <w:spacing w:before="220"/>
        <w:ind w:firstLine="540"/>
        <w:jc w:val="both"/>
      </w:pPr>
      <w:proofErr w:type="gramStart"/>
      <w:r>
        <w:t xml:space="preserve">предъявление объемов реализованной продукции животноводства (птицеводства), не оформленной в соответствии с </w:t>
      </w:r>
      <w:hyperlink r:id="rId29"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AA6235" w:rsidRDefault="00AA6235">
      <w:pPr>
        <w:pStyle w:val="ConsPlusNormal"/>
        <w:spacing w:before="220"/>
        <w:ind w:firstLine="540"/>
        <w:jc w:val="both"/>
      </w:pPr>
      <w: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AA6235" w:rsidRDefault="00AA6235">
      <w:pPr>
        <w:pStyle w:val="ConsPlusNormal"/>
        <w:spacing w:before="220"/>
        <w:ind w:firstLine="540"/>
        <w:jc w:val="both"/>
      </w:pPr>
      <w:proofErr w:type="gramStart"/>
      <w:r>
        <w:t>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roofErr w:type="gramEnd"/>
    </w:p>
    <w:p w:rsidR="00AA6235" w:rsidRDefault="00AA6235">
      <w:pPr>
        <w:pStyle w:val="ConsPlusNormal"/>
        <w:spacing w:before="220"/>
        <w:ind w:firstLine="540"/>
        <w:jc w:val="both"/>
      </w:pPr>
      <w:r>
        <w:t>31. Основания для приостановления предоставления государственной услуги действующим законодательством не предусмотрены.</w:t>
      </w:r>
    </w:p>
    <w:p w:rsidR="00AA6235" w:rsidRDefault="00AA6235">
      <w:pPr>
        <w:pStyle w:val="ConsPlusNormal"/>
        <w:jc w:val="both"/>
      </w:pPr>
    </w:p>
    <w:p w:rsidR="00AA6235" w:rsidRDefault="00AA6235">
      <w:pPr>
        <w:pStyle w:val="ConsPlusNormal"/>
        <w:jc w:val="center"/>
      </w:pPr>
      <w:r>
        <w:t>Размер платы, взимаемой с заявителя при предоставлении</w:t>
      </w:r>
    </w:p>
    <w:p w:rsidR="00AA6235" w:rsidRDefault="00AA6235">
      <w:pPr>
        <w:pStyle w:val="ConsPlusNormal"/>
        <w:jc w:val="center"/>
      </w:pPr>
      <w:r>
        <w:t>государственной услуги, и способы ее взимания</w:t>
      </w:r>
    </w:p>
    <w:p w:rsidR="00AA6235" w:rsidRDefault="00AA6235">
      <w:pPr>
        <w:pStyle w:val="ConsPlusNormal"/>
        <w:jc w:val="both"/>
      </w:pPr>
    </w:p>
    <w:p w:rsidR="00AA6235" w:rsidRDefault="00AA6235">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A6235" w:rsidRDefault="00AA6235">
      <w:pPr>
        <w:pStyle w:val="ConsPlusNormal"/>
        <w:jc w:val="both"/>
      </w:pPr>
    </w:p>
    <w:p w:rsidR="00AA6235" w:rsidRDefault="00AA6235">
      <w:pPr>
        <w:pStyle w:val="ConsPlusNormal"/>
        <w:jc w:val="center"/>
      </w:pPr>
      <w:r>
        <w:t>Максимальный срок ожидания в очереди при подаче запроса</w:t>
      </w:r>
    </w:p>
    <w:p w:rsidR="00AA6235" w:rsidRDefault="00AA6235">
      <w:pPr>
        <w:pStyle w:val="ConsPlusNormal"/>
        <w:jc w:val="center"/>
      </w:pPr>
      <w:r>
        <w:t>о предоставлении государственной услуги и при получении</w:t>
      </w:r>
    </w:p>
    <w:p w:rsidR="00AA6235" w:rsidRDefault="00AA6235">
      <w:pPr>
        <w:pStyle w:val="ConsPlusNormal"/>
        <w:jc w:val="center"/>
      </w:pPr>
      <w:r>
        <w:t>результата предоставления государственной услуги</w:t>
      </w:r>
    </w:p>
    <w:p w:rsidR="00AA6235" w:rsidRDefault="00AA6235">
      <w:pPr>
        <w:pStyle w:val="ConsPlusNormal"/>
        <w:jc w:val="both"/>
      </w:pPr>
    </w:p>
    <w:p w:rsidR="00AA6235" w:rsidRDefault="00AA6235">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A6235" w:rsidRDefault="00AA6235">
      <w:pPr>
        <w:pStyle w:val="ConsPlusNormal"/>
        <w:jc w:val="both"/>
      </w:pPr>
    </w:p>
    <w:p w:rsidR="00AA6235" w:rsidRDefault="00AA6235">
      <w:pPr>
        <w:pStyle w:val="ConsPlusNormal"/>
        <w:jc w:val="center"/>
      </w:pPr>
      <w:r>
        <w:t>Срок регистрации запроса заявителя о предоставлении</w:t>
      </w:r>
    </w:p>
    <w:p w:rsidR="00AA6235" w:rsidRDefault="00AA6235">
      <w:pPr>
        <w:pStyle w:val="ConsPlusNormal"/>
        <w:jc w:val="center"/>
      </w:pPr>
      <w:r>
        <w:t>государственной услуги</w:t>
      </w:r>
    </w:p>
    <w:p w:rsidR="00AA6235" w:rsidRDefault="00AA6235">
      <w:pPr>
        <w:pStyle w:val="ConsPlusNormal"/>
        <w:jc w:val="both"/>
      </w:pPr>
    </w:p>
    <w:p w:rsidR="00AA6235" w:rsidRDefault="00AA6235">
      <w:pPr>
        <w:pStyle w:val="ConsPlusNormal"/>
        <w:ind w:firstLine="540"/>
        <w:jc w:val="both"/>
      </w:pPr>
      <w:bookmarkStart w:id="37" w:name="P252"/>
      <w:bookmarkEnd w:id="37"/>
      <w:r>
        <w:t>34. Заявление, поступившее при личном обращении заявителя в Уполномоченный орган, регистрируется в течение 15 минут с момента обращения.</w:t>
      </w:r>
    </w:p>
    <w:p w:rsidR="00AA6235" w:rsidRDefault="00AA6235">
      <w:pPr>
        <w:pStyle w:val="ConsPlusNormal"/>
        <w:spacing w:before="220"/>
        <w:ind w:firstLine="540"/>
        <w:jc w:val="both"/>
      </w:pPr>
      <w:r>
        <w:t xml:space="preserve">Документы, поступившие в адрес Уполномоченного органа посредством почтовой связи, электронной почты, Федерального и Регионального порталов, Портала, через МФЦ, </w:t>
      </w:r>
      <w:r>
        <w:lastRenderedPageBreak/>
        <w:t>регистрируются в течение 1 рабочего дня с момента их поступления в Уполномоченный орган.</w:t>
      </w:r>
    </w:p>
    <w:p w:rsidR="00AA6235" w:rsidRDefault="00AA6235">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AA6235" w:rsidRDefault="00AA6235">
      <w:pPr>
        <w:pStyle w:val="ConsPlusNormal"/>
        <w:jc w:val="both"/>
      </w:pPr>
    </w:p>
    <w:p w:rsidR="00AA6235" w:rsidRDefault="00AA6235">
      <w:pPr>
        <w:pStyle w:val="ConsPlusNormal"/>
        <w:jc w:val="center"/>
      </w:pPr>
      <w:r>
        <w:t>Требования к помещениям, в которых предоставляется</w:t>
      </w:r>
    </w:p>
    <w:p w:rsidR="00AA6235" w:rsidRDefault="00AA6235">
      <w:pPr>
        <w:pStyle w:val="ConsPlusNormal"/>
        <w:jc w:val="center"/>
      </w:pPr>
      <w:r>
        <w:t>государственная услуга, к залу ожидания, местам</w:t>
      </w:r>
    </w:p>
    <w:p w:rsidR="00AA6235" w:rsidRDefault="00AA6235">
      <w:pPr>
        <w:pStyle w:val="ConsPlusNormal"/>
        <w:jc w:val="center"/>
      </w:pPr>
      <w:r>
        <w:t xml:space="preserve">для заполнения запросов о предоставлении </w:t>
      </w:r>
      <w:proofErr w:type="gramStart"/>
      <w:r>
        <w:t>государственной</w:t>
      </w:r>
      <w:proofErr w:type="gramEnd"/>
    </w:p>
    <w:p w:rsidR="00AA6235" w:rsidRDefault="00AA6235">
      <w:pPr>
        <w:pStyle w:val="ConsPlusNormal"/>
        <w:jc w:val="center"/>
      </w:pPr>
      <w:r>
        <w:t>услуги, размещению и оформлению визуальной, текстовой</w:t>
      </w:r>
    </w:p>
    <w:p w:rsidR="00AA6235" w:rsidRDefault="00AA6235">
      <w:pPr>
        <w:pStyle w:val="ConsPlusNormal"/>
        <w:jc w:val="center"/>
      </w:pPr>
      <w:r>
        <w:t>и мультимедийной информации о порядке предоставления</w:t>
      </w:r>
    </w:p>
    <w:p w:rsidR="00AA6235" w:rsidRDefault="00AA6235">
      <w:pPr>
        <w:pStyle w:val="ConsPlusNormal"/>
        <w:jc w:val="center"/>
      </w:pPr>
      <w:r>
        <w:t>государственной услуги</w:t>
      </w:r>
    </w:p>
    <w:p w:rsidR="00AA6235" w:rsidRDefault="00AA6235">
      <w:pPr>
        <w:pStyle w:val="ConsPlusNormal"/>
        <w:jc w:val="both"/>
      </w:pPr>
    </w:p>
    <w:p w:rsidR="00AA6235" w:rsidRDefault="00AA6235">
      <w:pPr>
        <w:pStyle w:val="ConsPlusNormal"/>
        <w:ind w:firstLine="540"/>
        <w:jc w:val="both"/>
      </w:pPr>
      <w:r>
        <w:t>35.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AA6235" w:rsidRDefault="00AA6235">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AA6235" w:rsidRDefault="00AA6235">
      <w:pPr>
        <w:pStyle w:val="ConsPlusNormal"/>
        <w:spacing w:before="220"/>
        <w:ind w:firstLine="540"/>
        <w:jc w:val="both"/>
      </w:pPr>
      <w:r>
        <w:t xml:space="preserve">На информационных стендах размещается информация о порядке предоставления государственной услуги, а также информация, указанная в </w:t>
      </w:r>
      <w:hyperlink w:anchor="P109" w:history="1">
        <w:r>
          <w:rPr>
            <w:color w:val="0000FF"/>
          </w:rPr>
          <w:t>пункте 13</w:t>
        </w:r>
      </w:hyperlink>
      <w:r>
        <w:t xml:space="preserve"> настоящего Административного регламента.</w:t>
      </w:r>
    </w:p>
    <w:p w:rsidR="00AA6235" w:rsidRDefault="00AA623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A6235" w:rsidRDefault="00AA623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A6235" w:rsidRDefault="00AA6235">
      <w:pPr>
        <w:pStyle w:val="ConsPlusNormal"/>
        <w:spacing w:before="220"/>
        <w:ind w:firstLine="540"/>
        <w:jc w:val="both"/>
      </w:pPr>
      <w:r>
        <w:t>36.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AA6235" w:rsidRDefault="00AA6235">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AA6235" w:rsidRDefault="00AA6235">
      <w:pPr>
        <w:pStyle w:val="ConsPlusNormal"/>
        <w:spacing w:before="220"/>
        <w:ind w:firstLine="540"/>
        <w:jc w:val="both"/>
      </w:pPr>
      <w:r>
        <w:t>контрастной маркировкой крайних ступеней;</w:t>
      </w:r>
    </w:p>
    <w:p w:rsidR="00AA6235" w:rsidRDefault="00AA6235">
      <w:pPr>
        <w:pStyle w:val="ConsPlusNormal"/>
        <w:spacing w:before="220"/>
        <w:ind w:firstLine="540"/>
        <w:jc w:val="both"/>
      </w:pPr>
      <w:r>
        <w:t>поручнями с двух сторон.</w:t>
      </w:r>
    </w:p>
    <w:p w:rsidR="00AA6235" w:rsidRDefault="00AA6235">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A6235" w:rsidRDefault="00AA6235">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AA6235" w:rsidRDefault="00AA6235">
      <w:pPr>
        <w:pStyle w:val="ConsPlusNormal"/>
        <w:spacing w:before="220"/>
        <w:ind w:firstLine="540"/>
        <w:jc w:val="both"/>
      </w:pPr>
      <w:r>
        <w:t>37. Для ожидания личного приема заявителям отводятся места, оснащенные стульями, столами и необходимыми канцтоварами для оформления документов.</w:t>
      </w:r>
    </w:p>
    <w:p w:rsidR="00AA6235" w:rsidRDefault="00AA6235">
      <w:pPr>
        <w:pStyle w:val="ConsPlusNormal"/>
        <w:spacing w:before="220"/>
        <w:ind w:firstLine="540"/>
        <w:jc w:val="both"/>
      </w:pPr>
      <w:r>
        <w:lastRenderedPageBreak/>
        <w:t>38.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AA6235" w:rsidRDefault="00AA6235">
      <w:pPr>
        <w:pStyle w:val="ConsPlusNormal"/>
        <w:jc w:val="both"/>
      </w:pPr>
    </w:p>
    <w:p w:rsidR="00AA6235" w:rsidRDefault="00AA6235">
      <w:pPr>
        <w:pStyle w:val="ConsPlusNormal"/>
        <w:jc w:val="center"/>
      </w:pPr>
      <w:r>
        <w:t>Показатели доступности и качества государственной услуги</w:t>
      </w:r>
    </w:p>
    <w:p w:rsidR="00AA6235" w:rsidRDefault="00AA6235">
      <w:pPr>
        <w:pStyle w:val="ConsPlusNormal"/>
        <w:jc w:val="both"/>
      </w:pPr>
    </w:p>
    <w:p w:rsidR="00AA6235" w:rsidRDefault="00AA6235">
      <w:pPr>
        <w:pStyle w:val="ConsPlusNormal"/>
        <w:ind w:firstLine="540"/>
        <w:jc w:val="both"/>
      </w:pPr>
      <w:r>
        <w:t>39. Показатели доступности государственной услуги:</w:t>
      </w:r>
    </w:p>
    <w:p w:rsidR="00AA6235" w:rsidRDefault="00AA623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A6235" w:rsidRDefault="00AA6235">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Уполномоченного органа, а также на Федеральном и Региональных порталах;</w:t>
      </w:r>
    </w:p>
    <w:p w:rsidR="00AA6235" w:rsidRDefault="00AA6235">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AA6235" w:rsidRDefault="00AA6235">
      <w:pPr>
        <w:pStyle w:val="ConsPlusNormal"/>
        <w:spacing w:before="220"/>
        <w:ind w:firstLine="540"/>
        <w:jc w:val="both"/>
      </w:pPr>
      <w:proofErr w:type="gramStart"/>
      <w:r>
        <w:t>доступность к формам заявлений и иных документов, размещенным на Федеральном и Региональных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и Регионального портала, Портала;</w:t>
      </w:r>
      <w:proofErr w:type="gramEnd"/>
    </w:p>
    <w:p w:rsidR="00AA6235" w:rsidRDefault="00AA6235">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AA6235" w:rsidRDefault="00AA6235">
      <w:pPr>
        <w:pStyle w:val="ConsPlusNormal"/>
        <w:spacing w:before="220"/>
        <w:ind w:firstLine="540"/>
        <w:jc w:val="both"/>
      </w:pPr>
      <w:r>
        <w:t>возможность подачи документов через МФЦ.</w:t>
      </w:r>
    </w:p>
    <w:p w:rsidR="00AA6235" w:rsidRDefault="00AA6235">
      <w:pPr>
        <w:pStyle w:val="ConsPlusNormal"/>
        <w:spacing w:before="220"/>
        <w:ind w:firstLine="540"/>
        <w:jc w:val="both"/>
      </w:pPr>
      <w:r>
        <w:t>40. Показатели качества государственной услуги:</w:t>
      </w:r>
    </w:p>
    <w:p w:rsidR="00AA6235" w:rsidRDefault="00AA6235">
      <w:pPr>
        <w:pStyle w:val="ConsPlusNormal"/>
        <w:spacing w:before="220"/>
        <w:ind w:firstLine="540"/>
        <w:jc w:val="both"/>
      </w:pPr>
      <w:r>
        <w:t>соблюдение специалистами Уполномоченного органа требований действующего законодательства при предоставлении государственной услуги;</w:t>
      </w:r>
    </w:p>
    <w:p w:rsidR="00AA6235" w:rsidRDefault="00AA6235">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AA6235" w:rsidRDefault="00AA6235">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AA6235" w:rsidRDefault="00AA6235">
      <w:pPr>
        <w:pStyle w:val="ConsPlusNormal"/>
        <w:jc w:val="both"/>
      </w:pPr>
    </w:p>
    <w:p w:rsidR="00AA6235" w:rsidRDefault="00AA6235">
      <w:pPr>
        <w:pStyle w:val="ConsPlusNormal"/>
        <w:jc w:val="center"/>
      </w:pPr>
      <w:r>
        <w:t>Особенности предоставления государственной услуги</w:t>
      </w:r>
    </w:p>
    <w:p w:rsidR="00AA6235" w:rsidRDefault="00AA6235">
      <w:pPr>
        <w:pStyle w:val="ConsPlusNormal"/>
        <w:jc w:val="center"/>
      </w:pPr>
      <w:r>
        <w:t>в многофункциональных центрах предоставления государственных</w:t>
      </w:r>
    </w:p>
    <w:p w:rsidR="00AA6235" w:rsidRDefault="00AA6235">
      <w:pPr>
        <w:pStyle w:val="ConsPlusNormal"/>
        <w:jc w:val="center"/>
      </w:pPr>
      <w:r>
        <w:t>и муниципальных услуг</w:t>
      </w:r>
    </w:p>
    <w:p w:rsidR="00AA6235" w:rsidRDefault="00AA6235">
      <w:pPr>
        <w:pStyle w:val="ConsPlusNormal"/>
        <w:jc w:val="both"/>
      </w:pPr>
    </w:p>
    <w:p w:rsidR="00AA6235" w:rsidRDefault="00AA6235">
      <w:pPr>
        <w:pStyle w:val="ConsPlusNormal"/>
        <w:ind w:firstLine="540"/>
        <w:jc w:val="both"/>
      </w:pPr>
      <w:r>
        <w:t>41.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A6235" w:rsidRDefault="00AA6235">
      <w:pPr>
        <w:pStyle w:val="ConsPlusNormal"/>
        <w:spacing w:before="220"/>
        <w:ind w:firstLine="540"/>
        <w:jc w:val="both"/>
      </w:pPr>
      <w:r>
        <w:t>При предоставлении государственной услуги в МФЦ осуществляется:</w:t>
      </w:r>
    </w:p>
    <w:p w:rsidR="00AA6235" w:rsidRDefault="00AA6235">
      <w:pPr>
        <w:pStyle w:val="ConsPlusNormal"/>
        <w:spacing w:before="220"/>
        <w:ind w:firstLine="540"/>
        <w:jc w:val="both"/>
      </w:pPr>
      <w:r>
        <w:t>информирование о предоставлении государственной услуги;</w:t>
      </w:r>
    </w:p>
    <w:p w:rsidR="00AA6235" w:rsidRDefault="00AA6235">
      <w:pPr>
        <w:pStyle w:val="ConsPlusNormal"/>
        <w:spacing w:before="220"/>
        <w:ind w:firstLine="540"/>
        <w:jc w:val="both"/>
      </w:pPr>
      <w:r>
        <w:t>прием заявления и документов на предоставление субсидии.</w:t>
      </w:r>
    </w:p>
    <w:p w:rsidR="00AA6235" w:rsidRDefault="00AA6235">
      <w:pPr>
        <w:pStyle w:val="ConsPlusNormal"/>
        <w:spacing w:before="220"/>
        <w:ind w:firstLine="540"/>
        <w:jc w:val="both"/>
      </w:pPr>
      <w:r>
        <w:lastRenderedPageBreak/>
        <w:t>В МФЦ предусмотрена возможность предварительной записи для обращения за государственной услугой.</w:t>
      </w:r>
    </w:p>
    <w:p w:rsidR="00AA6235" w:rsidRDefault="00AA6235">
      <w:pPr>
        <w:pStyle w:val="ConsPlusNormal"/>
        <w:spacing w:before="220"/>
        <w:ind w:firstLine="540"/>
        <w:jc w:val="both"/>
      </w:pPr>
      <w:r>
        <w:t>Государственная услуга предоставляется по экстерриториальному принципу.</w:t>
      </w:r>
    </w:p>
    <w:p w:rsidR="00AA6235" w:rsidRDefault="00AA6235">
      <w:pPr>
        <w:pStyle w:val="ConsPlusNormal"/>
        <w:jc w:val="both"/>
      </w:pPr>
    </w:p>
    <w:p w:rsidR="00AA6235" w:rsidRDefault="00AA6235">
      <w:pPr>
        <w:pStyle w:val="ConsPlusNormal"/>
        <w:jc w:val="center"/>
      </w:pPr>
      <w:r>
        <w:t>Особенности предоставления государственной услуги</w:t>
      </w:r>
    </w:p>
    <w:p w:rsidR="00AA6235" w:rsidRDefault="00AA6235">
      <w:pPr>
        <w:pStyle w:val="ConsPlusNormal"/>
        <w:jc w:val="center"/>
      </w:pPr>
      <w:r>
        <w:t>в электронной форме</w:t>
      </w:r>
    </w:p>
    <w:p w:rsidR="00AA6235" w:rsidRDefault="00AA6235">
      <w:pPr>
        <w:pStyle w:val="ConsPlusNormal"/>
        <w:jc w:val="both"/>
      </w:pPr>
    </w:p>
    <w:p w:rsidR="00AA6235" w:rsidRDefault="00AA6235">
      <w:pPr>
        <w:pStyle w:val="ConsPlusNormal"/>
        <w:ind w:firstLine="540"/>
        <w:jc w:val="both"/>
      </w:pPr>
      <w:r>
        <w:t>42. При предоставлении государственной услуги в электронной форме заявителю обеспечивается:</w:t>
      </w:r>
    </w:p>
    <w:p w:rsidR="00AA6235" w:rsidRDefault="00AA6235">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и Регионального порталов, официального сайта Уполномоченного органа;</w:t>
      </w:r>
    </w:p>
    <w:p w:rsidR="00AA6235" w:rsidRDefault="00AA6235">
      <w:pPr>
        <w:pStyle w:val="ConsPlusNormal"/>
        <w:spacing w:before="220"/>
        <w:ind w:firstLine="540"/>
        <w:jc w:val="both"/>
      </w:pPr>
      <w:r>
        <w:t>формирование запроса о предоставлении государственной услуги;</w:t>
      </w:r>
    </w:p>
    <w:p w:rsidR="00AA6235" w:rsidRDefault="00AA6235">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AA6235" w:rsidRDefault="00AA6235">
      <w:pPr>
        <w:pStyle w:val="ConsPlusNormal"/>
        <w:spacing w:before="220"/>
        <w:ind w:firstLine="540"/>
        <w:jc w:val="both"/>
      </w:pPr>
      <w:r>
        <w:t>получение сведений о ходе выполнения запроса;</w:t>
      </w:r>
    </w:p>
    <w:p w:rsidR="00AA6235" w:rsidRDefault="00AA6235">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МФЦ и его работников.</w:t>
      </w:r>
    </w:p>
    <w:p w:rsidR="00AA6235" w:rsidRDefault="00AA6235">
      <w:pPr>
        <w:pStyle w:val="ConsPlusNormal"/>
        <w:spacing w:before="220"/>
        <w:ind w:firstLine="540"/>
        <w:jc w:val="both"/>
      </w:pPr>
      <w:r>
        <w:t xml:space="preserve">43. </w:t>
      </w:r>
      <w:proofErr w:type="gramStart"/>
      <w:r>
        <w:t>Формирование запроса осуществляется посредством заполнения электронной формы запроса на Федеральном и (или) Региональном порталах, в том числе на Портале, без необходимости дополнительной подачи запроса в какой-либо иной форме.</w:t>
      </w:r>
      <w:proofErr w:type="gramEnd"/>
    </w:p>
    <w:p w:rsidR="00AA6235" w:rsidRDefault="00AA6235">
      <w:pPr>
        <w:pStyle w:val="ConsPlusNormal"/>
        <w:spacing w:before="220"/>
        <w:ind w:firstLine="540"/>
        <w:jc w:val="both"/>
      </w:pPr>
      <w:r>
        <w:t xml:space="preserve">На Федеральном и (или) Региональном </w:t>
      </w:r>
      <w:proofErr w:type="gramStart"/>
      <w:r>
        <w:t>порталах</w:t>
      </w:r>
      <w:proofErr w:type="gramEnd"/>
      <w:r>
        <w:t>, на Портале размещаются образцы заполнения электронной формы запроса.</w:t>
      </w:r>
    </w:p>
    <w:p w:rsidR="00AA6235" w:rsidRDefault="00AA6235">
      <w:pPr>
        <w:pStyle w:val="ConsPlusNormal"/>
        <w:spacing w:before="220"/>
        <w:ind w:firstLine="540"/>
        <w:jc w:val="both"/>
      </w:pPr>
      <w:r>
        <w:t>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AA6235" w:rsidRDefault="00AA6235">
      <w:pPr>
        <w:pStyle w:val="ConsPlusNormal"/>
        <w:spacing w:before="220"/>
        <w:ind w:firstLine="540"/>
        <w:jc w:val="both"/>
      </w:pPr>
      <w:r>
        <w:t>44.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6235" w:rsidRDefault="00AA6235">
      <w:pPr>
        <w:pStyle w:val="ConsPlusNormal"/>
        <w:spacing w:before="220"/>
        <w:ind w:firstLine="540"/>
        <w:jc w:val="both"/>
      </w:pPr>
      <w:r>
        <w:t>При формировании запроса обеспечивается:</w:t>
      </w:r>
    </w:p>
    <w:p w:rsidR="00AA6235" w:rsidRDefault="00AA6235">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AA6235" w:rsidRDefault="00AA6235">
      <w:pPr>
        <w:pStyle w:val="ConsPlusNormal"/>
        <w:spacing w:before="220"/>
        <w:ind w:firstLine="540"/>
        <w:jc w:val="both"/>
      </w:pPr>
      <w:r>
        <w:t>возможность печати на бумажном носителе копии электронной формы заявления.</w:t>
      </w:r>
    </w:p>
    <w:p w:rsidR="00AA6235" w:rsidRDefault="00AA6235">
      <w:pPr>
        <w:pStyle w:val="ConsPlusNormal"/>
        <w:spacing w:before="220"/>
        <w:ind w:firstLine="540"/>
        <w:jc w:val="both"/>
      </w:pPr>
      <w:r>
        <w:t>45. Сформированные и подписанные запрос и иные документы, необходимые для предоставления государственной услуги, направляются в Уполномоченный орган посредством Федерального и (или) Регионального порталов, Портала.</w:t>
      </w:r>
    </w:p>
    <w:p w:rsidR="00AA6235" w:rsidRDefault="00AA6235">
      <w:pPr>
        <w:pStyle w:val="ConsPlusNormal"/>
        <w:spacing w:before="220"/>
        <w:ind w:firstLine="540"/>
        <w:jc w:val="both"/>
      </w:pPr>
      <w:proofErr w:type="gramStart"/>
      <w:r>
        <w:lastRenderedPageBreak/>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AA6235" w:rsidRDefault="00AA6235">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обновляется до статуса "принято".</w:t>
      </w:r>
    </w:p>
    <w:p w:rsidR="00AA6235" w:rsidRDefault="00AA6235">
      <w:pPr>
        <w:pStyle w:val="ConsPlusNormal"/>
        <w:spacing w:before="220"/>
        <w:ind w:firstLine="540"/>
        <w:jc w:val="both"/>
      </w:pPr>
      <w:r>
        <w:t>46.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AA6235" w:rsidRDefault="00AA6235">
      <w:pPr>
        <w:pStyle w:val="ConsPlusNormal"/>
        <w:spacing w:before="220"/>
        <w:ind w:firstLine="540"/>
        <w:jc w:val="both"/>
      </w:pPr>
      <w:r>
        <w:t>47. При предоставлении государственной услуги в электронной форме заявителю направляется:</w:t>
      </w:r>
    </w:p>
    <w:p w:rsidR="00AA6235" w:rsidRDefault="00AA6235">
      <w:pPr>
        <w:pStyle w:val="ConsPlusNormal"/>
        <w:spacing w:before="220"/>
        <w:ind w:firstLine="540"/>
        <w:jc w:val="both"/>
      </w:pPr>
      <w:proofErr w:type="gramStart"/>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(или) Регионального порталов, Портала заявителю будет представлена информация о ходе рассмотрения документов;</w:t>
      </w:r>
      <w:proofErr w:type="gramEnd"/>
    </w:p>
    <w:p w:rsidR="00AA6235" w:rsidRDefault="00AA6235">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A6235" w:rsidRDefault="00AA6235">
      <w:pPr>
        <w:pStyle w:val="ConsPlusNormal"/>
        <w:spacing w:before="220"/>
        <w:ind w:firstLine="540"/>
        <w:jc w:val="both"/>
      </w:pPr>
      <w:r>
        <w:t>48.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w:t>
      </w:r>
    </w:p>
    <w:p w:rsidR="00AA6235" w:rsidRDefault="00AA6235">
      <w:pPr>
        <w:pStyle w:val="ConsPlusNormal"/>
        <w:jc w:val="both"/>
      </w:pPr>
    </w:p>
    <w:p w:rsidR="00AA6235" w:rsidRDefault="00AA6235">
      <w:pPr>
        <w:pStyle w:val="ConsPlusNormal"/>
        <w:jc w:val="center"/>
      </w:pPr>
      <w:r>
        <w:t>III. Состав, последовательность и сроки выполнения</w:t>
      </w:r>
    </w:p>
    <w:p w:rsidR="00AA6235" w:rsidRDefault="00AA6235">
      <w:pPr>
        <w:pStyle w:val="ConsPlusNormal"/>
        <w:jc w:val="center"/>
      </w:pPr>
      <w:r>
        <w:t>административных процедур, требования к порядку их</w:t>
      </w:r>
    </w:p>
    <w:p w:rsidR="00AA6235" w:rsidRDefault="00AA6235">
      <w:pPr>
        <w:pStyle w:val="ConsPlusNormal"/>
        <w:jc w:val="center"/>
      </w:pPr>
      <w:r>
        <w:t>выполнения, в том числе особенности выполнения</w:t>
      </w:r>
    </w:p>
    <w:p w:rsidR="00AA6235" w:rsidRDefault="00AA6235">
      <w:pPr>
        <w:pStyle w:val="ConsPlusNormal"/>
        <w:jc w:val="center"/>
      </w:pPr>
      <w:r>
        <w:t>административных процедур в электронной форме, а также</w:t>
      </w:r>
    </w:p>
    <w:p w:rsidR="00AA6235" w:rsidRDefault="00AA6235">
      <w:pPr>
        <w:pStyle w:val="ConsPlusNormal"/>
        <w:jc w:val="center"/>
      </w:pPr>
      <w:r>
        <w:t>особенности выполнения административных процедур</w:t>
      </w:r>
    </w:p>
    <w:p w:rsidR="00AA6235" w:rsidRDefault="00AA6235">
      <w:pPr>
        <w:pStyle w:val="ConsPlusNormal"/>
        <w:jc w:val="center"/>
      </w:pPr>
      <w:r>
        <w:t>в многофункциональных центрах</w:t>
      </w:r>
    </w:p>
    <w:p w:rsidR="00AA6235" w:rsidRDefault="00AA6235">
      <w:pPr>
        <w:pStyle w:val="ConsPlusNormal"/>
        <w:jc w:val="both"/>
      </w:pPr>
    </w:p>
    <w:p w:rsidR="00AA6235" w:rsidRDefault="00AA6235">
      <w:pPr>
        <w:pStyle w:val="ConsPlusNormal"/>
        <w:jc w:val="center"/>
      </w:pPr>
      <w:r>
        <w:t>Исчерпывающий перечень административных процедур</w:t>
      </w:r>
    </w:p>
    <w:p w:rsidR="00AA6235" w:rsidRDefault="00AA6235">
      <w:pPr>
        <w:pStyle w:val="ConsPlusNormal"/>
        <w:jc w:val="both"/>
      </w:pPr>
    </w:p>
    <w:p w:rsidR="00AA6235" w:rsidRDefault="00AA6235">
      <w:pPr>
        <w:pStyle w:val="ConsPlusNormal"/>
        <w:ind w:firstLine="540"/>
        <w:jc w:val="both"/>
      </w:pPr>
      <w:r>
        <w:t>49. Предоставление государственной услуги включает выполнение следующих административных процедур:</w:t>
      </w:r>
    </w:p>
    <w:p w:rsidR="00AA6235" w:rsidRDefault="00AA6235">
      <w:pPr>
        <w:pStyle w:val="ConsPlusNormal"/>
        <w:spacing w:before="220"/>
        <w:ind w:firstLine="540"/>
        <w:jc w:val="both"/>
      </w:pPr>
      <w:r>
        <w:t>прием и регистрация заявления о предоставлении государственной услуги;</w:t>
      </w:r>
    </w:p>
    <w:p w:rsidR="00AA6235" w:rsidRDefault="00AA6235">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A6235" w:rsidRDefault="00AA6235">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субсидии;</w:t>
      </w:r>
    </w:p>
    <w:p w:rsidR="00AA6235" w:rsidRDefault="00AA6235">
      <w:pPr>
        <w:pStyle w:val="ConsPlusNormal"/>
        <w:spacing w:before="220"/>
        <w:ind w:firstLine="540"/>
        <w:jc w:val="both"/>
      </w:pPr>
      <w:r>
        <w:t>перечисление субсидии.</w:t>
      </w:r>
    </w:p>
    <w:p w:rsidR="00AA6235" w:rsidRDefault="00AA6235">
      <w:pPr>
        <w:pStyle w:val="ConsPlusNormal"/>
        <w:jc w:val="both"/>
      </w:pPr>
    </w:p>
    <w:p w:rsidR="00AA6235" w:rsidRDefault="00AA6235">
      <w:pPr>
        <w:pStyle w:val="ConsPlusNormal"/>
        <w:jc w:val="center"/>
      </w:pPr>
      <w:r>
        <w:t>Прием и регистрация заявления о предоставлении</w:t>
      </w:r>
    </w:p>
    <w:p w:rsidR="00AA6235" w:rsidRDefault="00AA6235">
      <w:pPr>
        <w:pStyle w:val="ConsPlusNormal"/>
        <w:jc w:val="center"/>
      </w:pPr>
      <w:r>
        <w:lastRenderedPageBreak/>
        <w:t>государственной услуги</w:t>
      </w:r>
    </w:p>
    <w:p w:rsidR="00AA6235" w:rsidRDefault="00AA6235">
      <w:pPr>
        <w:pStyle w:val="ConsPlusNormal"/>
        <w:jc w:val="both"/>
      </w:pPr>
    </w:p>
    <w:p w:rsidR="00AA6235" w:rsidRDefault="00AA6235">
      <w:pPr>
        <w:pStyle w:val="ConsPlusNormal"/>
        <w:ind w:firstLine="540"/>
        <w:jc w:val="both"/>
      </w:pPr>
      <w:r>
        <w:t xml:space="preserve">50.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50" w:history="1">
        <w:r>
          <w:rPr>
            <w:color w:val="0000FF"/>
          </w:rPr>
          <w:t>пунктом 22</w:t>
        </w:r>
      </w:hyperlink>
      <w:r>
        <w:t xml:space="preserve"> настоящего Административного регламента.</w:t>
      </w:r>
    </w:p>
    <w:p w:rsidR="00AA6235" w:rsidRDefault="00AA6235">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AA6235" w:rsidRDefault="00AA6235">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w:t>
      </w:r>
      <w:proofErr w:type="gramStart"/>
      <w:r>
        <w:t>ст стр</w:t>
      </w:r>
      <w:proofErr w:type="gramEnd"/>
      <w:r>
        <w:t>уктурного подразделения Уполномоченного органа, ответственный за прием и регистрацию входящей и исходящей документации;</w:t>
      </w:r>
    </w:p>
    <w:p w:rsidR="00AA6235" w:rsidRDefault="00AA6235">
      <w:pPr>
        <w:pStyle w:val="ConsPlusNormal"/>
        <w:spacing w:before="220"/>
        <w:ind w:firstLine="540"/>
        <w:jc w:val="both"/>
      </w:pPr>
      <w:r>
        <w:t xml:space="preserve">за прием заявления и прилагаемых к нему документов, поступивших </w:t>
      </w:r>
      <w:proofErr w:type="gramStart"/>
      <w:r>
        <w:t>в</w:t>
      </w:r>
      <w:proofErr w:type="gramEnd"/>
      <w:r>
        <w:t xml:space="preserve"> </w:t>
      </w:r>
      <w:proofErr w:type="gramStart"/>
      <w:r>
        <w:t>Уполномоченный</w:t>
      </w:r>
      <w:proofErr w:type="gramEnd"/>
      <w:r>
        <w:t xml:space="preserve"> орган в электронной форме посредством Федерального и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AA6235" w:rsidRDefault="00AA6235">
      <w:pPr>
        <w:pStyle w:val="ConsPlusNormal"/>
        <w:spacing w:before="220"/>
        <w:ind w:firstLine="540"/>
        <w:jc w:val="both"/>
      </w:pPr>
      <w:r>
        <w:t>51. Специали</w:t>
      </w:r>
      <w:proofErr w:type="gramStart"/>
      <w:r>
        <w:t>ст стр</w:t>
      </w:r>
      <w:proofErr w:type="gramEnd"/>
      <w:r>
        <w:t xml:space="preserve">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52" w:history="1">
        <w:r>
          <w:rPr>
            <w:color w:val="0000FF"/>
          </w:rPr>
          <w:t>пункте 34</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AA6235" w:rsidRDefault="00AA6235">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AA6235" w:rsidRDefault="00AA6235">
      <w:pPr>
        <w:pStyle w:val="ConsPlusNormal"/>
        <w:spacing w:before="220"/>
        <w:ind w:firstLine="540"/>
        <w:jc w:val="both"/>
      </w:pPr>
      <w:proofErr w:type="gramStart"/>
      <w:r>
        <w:t>В случае подачи заявления через МФЦ последний обеспечивает передачу заявления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t xml:space="preserve"> При этом датой подачи заявления является дата поступления пакета документов в Уполномоченный орган.</w:t>
      </w:r>
    </w:p>
    <w:p w:rsidR="00AA6235" w:rsidRDefault="00AA6235">
      <w:pPr>
        <w:pStyle w:val="ConsPlusNormal"/>
        <w:spacing w:before="220"/>
        <w:ind w:firstLine="540"/>
        <w:jc w:val="both"/>
      </w:pPr>
      <w:r>
        <w:t xml:space="preserve">52. В случае подачи заявления посредством Федерального, Регионального порталов, Портала, основанием для начала административной процедуры является поступление </w:t>
      </w:r>
      <w:proofErr w:type="gramStart"/>
      <w:r>
        <w:t>в</w:t>
      </w:r>
      <w:proofErr w:type="gramEnd"/>
      <w:r>
        <w:t xml:space="preserve"> </w:t>
      </w:r>
      <w:proofErr w:type="gramStart"/>
      <w:r>
        <w:t>Уполномоченный</w:t>
      </w:r>
      <w:proofErr w:type="gramEnd"/>
      <w:r>
        <w:t xml:space="preserve"> орган заявления с комплектом необходимых документов, предусмотренных </w:t>
      </w:r>
      <w:hyperlink w:anchor="P150" w:history="1">
        <w:r>
          <w:rPr>
            <w:color w:val="0000FF"/>
          </w:rPr>
          <w:t>пунктом 22</w:t>
        </w:r>
      </w:hyperlink>
      <w:r>
        <w:t xml:space="preserve"> настоящего Административного регламента,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AA6235" w:rsidRDefault="00AA6235">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 осуществляет прием заявления и передает его в день поступления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AA6235" w:rsidRDefault="00AA6235">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AA6235" w:rsidRDefault="00AA6235">
      <w:pPr>
        <w:pStyle w:val="ConsPlusNormal"/>
        <w:spacing w:before="220"/>
        <w:ind w:firstLine="540"/>
        <w:jc w:val="both"/>
      </w:pPr>
      <w:proofErr w:type="gramStart"/>
      <w:r>
        <w:lastRenderedPageBreak/>
        <w:t>При представлении документов в Уполномоченный орган посредством Федерального и Регионального порталов,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Регионального порталов, Портала заявителю будет представлена информация о ходе рассмотрения документов.</w:t>
      </w:r>
      <w:proofErr w:type="gramEnd"/>
    </w:p>
    <w:p w:rsidR="00AA6235" w:rsidRDefault="00AA6235">
      <w:pPr>
        <w:pStyle w:val="ConsPlusNormal"/>
        <w:spacing w:before="220"/>
        <w:ind w:firstLine="540"/>
        <w:jc w:val="both"/>
      </w:pPr>
      <w:r>
        <w:t>53. Критерием принятия решения о приеме и регистрации заявления является наличие заявления.</w:t>
      </w:r>
    </w:p>
    <w:p w:rsidR="00AA6235" w:rsidRDefault="00AA6235">
      <w:pPr>
        <w:pStyle w:val="ConsPlusNormal"/>
        <w:spacing w:before="220"/>
        <w:ind w:firstLine="540"/>
        <w:jc w:val="both"/>
      </w:pPr>
      <w:r>
        <w:t>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w:t>
      </w:r>
    </w:p>
    <w:p w:rsidR="00AA6235" w:rsidRDefault="00AA6235">
      <w:pPr>
        <w:pStyle w:val="ConsPlusNormal"/>
        <w:spacing w:before="220"/>
        <w:ind w:firstLine="540"/>
        <w:jc w:val="both"/>
      </w:pPr>
      <w:r>
        <w:t>Способ фиксации результата выполнения административной процедуры: выдача лично заявителю или направление посредством почтовой связи, электронной почты подписанного руководителем Уполномоченного органа или лицом, его замещающим, уведомления о регистрации.</w:t>
      </w:r>
    </w:p>
    <w:p w:rsidR="00AA6235" w:rsidRDefault="00AA6235">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AA6235" w:rsidRDefault="00AA6235">
      <w:pPr>
        <w:pStyle w:val="ConsPlusNormal"/>
        <w:jc w:val="both"/>
      </w:pPr>
    </w:p>
    <w:p w:rsidR="00AA6235" w:rsidRDefault="00AA6235">
      <w:pPr>
        <w:pStyle w:val="ConsPlusNormal"/>
        <w:jc w:val="center"/>
      </w:pPr>
      <w:r>
        <w:t>Формирование и направление межведомственных запросов</w:t>
      </w:r>
    </w:p>
    <w:p w:rsidR="00AA6235" w:rsidRDefault="00AA6235">
      <w:pPr>
        <w:pStyle w:val="ConsPlusNormal"/>
        <w:jc w:val="center"/>
      </w:pPr>
      <w:r>
        <w:t xml:space="preserve">в органы, участвующие в предоставлении </w:t>
      </w:r>
      <w:proofErr w:type="gramStart"/>
      <w:r>
        <w:t>государственной</w:t>
      </w:r>
      <w:proofErr w:type="gramEnd"/>
    </w:p>
    <w:p w:rsidR="00AA6235" w:rsidRDefault="00AA6235">
      <w:pPr>
        <w:pStyle w:val="ConsPlusNormal"/>
        <w:jc w:val="center"/>
      </w:pPr>
      <w:r>
        <w:t>услуги</w:t>
      </w:r>
    </w:p>
    <w:p w:rsidR="00AA6235" w:rsidRDefault="00AA6235">
      <w:pPr>
        <w:pStyle w:val="ConsPlusNormal"/>
        <w:jc w:val="both"/>
      </w:pPr>
    </w:p>
    <w:p w:rsidR="00AA6235" w:rsidRDefault="00AA6235">
      <w:pPr>
        <w:pStyle w:val="ConsPlusNormal"/>
        <w:ind w:firstLine="540"/>
        <w:jc w:val="both"/>
      </w:pPr>
      <w:r>
        <w:t>54.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 ответственному за предоставление государственной услуги.</w:t>
      </w:r>
    </w:p>
    <w:p w:rsidR="00AA6235" w:rsidRDefault="00AA6235">
      <w:pPr>
        <w:pStyle w:val="ConsPlusNormal"/>
        <w:spacing w:before="220"/>
        <w:ind w:firstLine="540"/>
        <w:jc w:val="both"/>
      </w:pPr>
      <w:r>
        <w:t>Должностное лицо, ответственное за выполнение административной процедуры: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AA6235" w:rsidRDefault="00AA6235">
      <w:pPr>
        <w:pStyle w:val="ConsPlusNormal"/>
        <w:spacing w:before="220"/>
        <w:ind w:firstLine="540"/>
        <w:jc w:val="both"/>
      </w:pPr>
      <w:r>
        <w:t>55.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AA6235" w:rsidRDefault="00AA6235">
      <w:pPr>
        <w:pStyle w:val="ConsPlusNormal"/>
        <w:spacing w:before="220"/>
        <w:ind w:firstLine="540"/>
        <w:jc w:val="both"/>
      </w:pPr>
      <w:r>
        <w:t xml:space="preserve">в течение 3 рабочих дней со дня регистрации поступивших от заявителя документов </w:t>
      </w:r>
      <w:proofErr w:type="gramStart"/>
      <w:r>
        <w:t>формирует и направляет</w:t>
      </w:r>
      <w:proofErr w:type="gramEnd"/>
      <w:r>
        <w:t xml:space="preserve"> в органы власти, участвующие в предоставлении государственной услуги, межведомственные запросы;</w:t>
      </w:r>
    </w:p>
    <w:p w:rsidR="00AA6235" w:rsidRDefault="00AA6235">
      <w:pPr>
        <w:pStyle w:val="ConsPlusNormal"/>
        <w:spacing w:before="220"/>
        <w:ind w:firstLine="540"/>
        <w:jc w:val="both"/>
      </w:pPr>
      <w:proofErr w:type="gramStart"/>
      <w:r>
        <w:t>принимает и регистрирует</w:t>
      </w:r>
      <w:proofErr w:type="gramEnd"/>
      <w:r>
        <w:t xml:space="preserve"> ответы по направленным межведомственным запросам.</w:t>
      </w:r>
    </w:p>
    <w:p w:rsidR="00AA6235" w:rsidRDefault="00AA6235">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30" w:history="1">
        <w:r>
          <w:rPr>
            <w:color w:val="0000FF"/>
          </w:rPr>
          <w:t>законом</w:t>
        </w:r>
      </w:hyperlink>
      <w:r>
        <w:t xml:space="preserve"> от 27 июля 2010 года N 210-ФЗ составляет 5 рабочих дней со дня поступления межведомственных запросов в орган или организацию, предоставляющие документ и информацию.</w:t>
      </w:r>
    </w:p>
    <w:p w:rsidR="00AA6235" w:rsidRDefault="00AA6235">
      <w:pPr>
        <w:pStyle w:val="ConsPlusNormal"/>
        <w:spacing w:before="220"/>
        <w:ind w:firstLine="540"/>
        <w:jc w:val="both"/>
      </w:pPr>
      <w:r>
        <w:t>56. Критерием принятия решения о направлении межведомственных запросов является отсутствие документов, которые заявитель вправе предоставить по собственной инициативе.</w:t>
      </w:r>
    </w:p>
    <w:p w:rsidR="00AA6235" w:rsidRDefault="00AA6235">
      <w:pPr>
        <w:pStyle w:val="ConsPlusNormal"/>
        <w:spacing w:before="220"/>
        <w:ind w:firstLine="540"/>
        <w:jc w:val="both"/>
      </w:pPr>
      <w:r>
        <w:t>Результатом выполнения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AA6235" w:rsidRDefault="00AA6235">
      <w:pPr>
        <w:pStyle w:val="ConsPlusNormal"/>
        <w:spacing w:before="220"/>
        <w:ind w:firstLine="540"/>
        <w:jc w:val="both"/>
      </w:pPr>
      <w:r>
        <w:t xml:space="preserve">Способ фиксации результата выполнения административной процедуры: полученные ответы на межведомственные запросы регистрируются в системе межведомственного </w:t>
      </w:r>
      <w:r>
        <w:lastRenderedPageBreak/>
        <w:t>электронного взаимодействия.</w:t>
      </w:r>
    </w:p>
    <w:p w:rsidR="00AA6235" w:rsidRDefault="00AA6235">
      <w:pPr>
        <w:pStyle w:val="ConsPlusNormal"/>
        <w:spacing w:before="220"/>
        <w:ind w:firstLine="540"/>
        <w:jc w:val="both"/>
      </w:pPr>
      <w:r>
        <w:t>Полученные ответы на межведомственные запросы прилагаются к пакету документов.</w:t>
      </w:r>
    </w:p>
    <w:p w:rsidR="00AA6235" w:rsidRDefault="00AA6235">
      <w:pPr>
        <w:pStyle w:val="ConsPlusNormal"/>
        <w:jc w:val="both"/>
      </w:pPr>
    </w:p>
    <w:p w:rsidR="00AA6235" w:rsidRDefault="00AA6235">
      <w:pPr>
        <w:pStyle w:val="ConsPlusNormal"/>
        <w:jc w:val="center"/>
      </w:pPr>
      <w:r>
        <w:t xml:space="preserve">Проверка достоверности и соответствия </w:t>
      </w:r>
      <w:proofErr w:type="gramStart"/>
      <w:r>
        <w:t>представленных</w:t>
      </w:r>
      <w:proofErr w:type="gramEnd"/>
    </w:p>
    <w:p w:rsidR="00AA6235" w:rsidRDefault="00AA6235">
      <w:pPr>
        <w:pStyle w:val="ConsPlusNormal"/>
        <w:jc w:val="center"/>
      </w:pPr>
      <w:r>
        <w:t>документов требованиям Административного регламента</w:t>
      </w:r>
    </w:p>
    <w:p w:rsidR="00AA6235" w:rsidRDefault="00AA6235">
      <w:pPr>
        <w:pStyle w:val="ConsPlusNormal"/>
        <w:jc w:val="center"/>
      </w:pPr>
      <w:r>
        <w:t>и принятие решения о предоставлении либо об отказе</w:t>
      </w:r>
    </w:p>
    <w:p w:rsidR="00AA6235" w:rsidRDefault="00AA6235">
      <w:pPr>
        <w:pStyle w:val="ConsPlusNormal"/>
        <w:jc w:val="center"/>
      </w:pPr>
      <w:r>
        <w:t>в предоставлении субсидии</w:t>
      </w:r>
    </w:p>
    <w:p w:rsidR="00AA6235" w:rsidRDefault="00AA6235">
      <w:pPr>
        <w:pStyle w:val="ConsPlusNormal"/>
        <w:jc w:val="both"/>
      </w:pPr>
    </w:p>
    <w:p w:rsidR="00AA6235" w:rsidRDefault="00AA6235">
      <w:pPr>
        <w:pStyle w:val="ConsPlusNormal"/>
        <w:ind w:firstLine="540"/>
        <w:jc w:val="both"/>
      </w:pPr>
      <w:r>
        <w:t xml:space="preserve">57.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50" w:history="1">
        <w:r>
          <w:rPr>
            <w:color w:val="0000FF"/>
          </w:rPr>
          <w:t>пунктами 22</w:t>
        </w:r>
      </w:hyperlink>
      <w:r>
        <w:t xml:space="preserve">, </w:t>
      </w:r>
      <w:hyperlink w:anchor="P173" w:history="1">
        <w:r>
          <w:rPr>
            <w:color w:val="0000FF"/>
          </w:rPr>
          <w:t>23</w:t>
        </w:r>
      </w:hyperlink>
      <w:r>
        <w:t xml:space="preserve"> настоящего Административного регламента.</w:t>
      </w:r>
    </w:p>
    <w:p w:rsidR="00AA6235" w:rsidRDefault="00AA6235">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AA6235" w:rsidRDefault="00AA6235">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субсидии, подготовку и выдачу заявителю Соглашения, выдачу (направление) заявителю уведомления об отказе в предоставлении субсидии -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AA6235" w:rsidRDefault="00AA6235">
      <w:pPr>
        <w:pStyle w:val="ConsPlusNormal"/>
        <w:spacing w:before="220"/>
        <w:ind w:firstLine="540"/>
        <w:jc w:val="both"/>
      </w:pPr>
      <w:r>
        <w:t>за принятие и подписание решения о предоставлении (об отказе в предоставлении) субсидии, подписание Соглашения - руководитель Уполномоченного органа либо лицо, его замещающее;</w:t>
      </w:r>
    </w:p>
    <w:p w:rsidR="00AA6235" w:rsidRDefault="00AA6235">
      <w:pPr>
        <w:pStyle w:val="ConsPlusNormal"/>
        <w:spacing w:before="220"/>
        <w:ind w:firstLine="540"/>
        <w:jc w:val="both"/>
      </w:pPr>
      <w:r>
        <w:t>за регистрацию решения о предоставлении (об отказе в предоставлении) субсидии, направление (выдачу) заявителю Соглашения - специали</w:t>
      </w:r>
      <w:proofErr w:type="gramStart"/>
      <w:r>
        <w:t>ст стр</w:t>
      </w:r>
      <w:proofErr w:type="gramEnd"/>
      <w:r>
        <w:t>уктурного подразделения Уполномоченного органа, ответственный за прием и регистрацию входящей и исходящей документации.</w:t>
      </w:r>
    </w:p>
    <w:p w:rsidR="00AA6235" w:rsidRDefault="00AA6235">
      <w:pPr>
        <w:pStyle w:val="ConsPlusNormal"/>
        <w:spacing w:before="220"/>
        <w:ind w:firstLine="540"/>
        <w:jc w:val="both"/>
      </w:pPr>
      <w:r>
        <w:t>58. Содержание административных действий, входящих в состав административной процедуры.</w:t>
      </w:r>
    </w:p>
    <w:p w:rsidR="00AA6235" w:rsidRDefault="00AA6235">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AA6235" w:rsidRDefault="00AA6235">
      <w:pPr>
        <w:pStyle w:val="ConsPlusNormal"/>
        <w:spacing w:before="220"/>
        <w:ind w:firstLine="540"/>
        <w:jc w:val="both"/>
      </w:pPr>
      <w:r>
        <w:t xml:space="preserve">в течение 10 рабочих дней со дня получения документов, указанных в </w:t>
      </w:r>
      <w:hyperlink w:anchor="P150" w:history="1">
        <w:r>
          <w:rPr>
            <w:color w:val="0000FF"/>
          </w:rPr>
          <w:t>пунктах 22</w:t>
        </w:r>
      </w:hyperlink>
      <w:r>
        <w:t xml:space="preserve">, </w:t>
      </w:r>
      <w:hyperlink w:anchor="P173" w:history="1">
        <w:r>
          <w:rPr>
            <w:color w:val="0000FF"/>
          </w:rPr>
          <w:t>23</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65" w:history="1">
        <w:r>
          <w:rPr>
            <w:color w:val="0000FF"/>
          </w:rPr>
          <w:t>пунктами 4</w:t>
        </w:r>
      </w:hyperlink>
      <w:r>
        <w:t xml:space="preserve"> - </w:t>
      </w:r>
      <w:hyperlink w:anchor="P87" w:history="1">
        <w:r>
          <w:rPr>
            <w:color w:val="0000FF"/>
          </w:rPr>
          <w:t>6</w:t>
        </w:r>
      </w:hyperlink>
      <w:r>
        <w:t xml:space="preserve"> настоящего Административного регламента;</w:t>
      </w:r>
    </w:p>
    <w:p w:rsidR="00AA6235" w:rsidRDefault="00AA6235">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AA6235" w:rsidRDefault="00AA6235">
      <w:pPr>
        <w:pStyle w:val="ConsPlusNormal"/>
        <w:spacing w:before="220"/>
        <w:ind w:firstLine="540"/>
        <w:jc w:val="both"/>
      </w:pPr>
      <w:r>
        <w:t>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предоставлении субсидии.</w:t>
      </w:r>
    </w:p>
    <w:p w:rsidR="00AA6235" w:rsidRDefault="00AA6235">
      <w:pPr>
        <w:pStyle w:val="ConsPlusNormal"/>
        <w:spacing w:before="220"/>
        <w:ind w:firstLine="540"/>
        <w:jc w:val="both"/>
      </w:pPr>
      <w:proofErr w:type="gramStart"/>
      <w:r>
        <w:t xml:space="preserve">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Соглашение, подписанное руководителем Уполномоченного органа либо лицом, его замещающим, либо вручает заявителю лично для подписания с его </w:t>
      </w:r>
      <w:r>
        <w:lastRenderedPageBreak/>
        <w:t>стороны.</w:t>
      </w:r>
      <w:proofErr w:type="gramEnd"/>
    </w:p>
    <w:p w:rsidR="00AA6235" w:rsidRDefault="00AA6235">
      <w:pPr>
        <w:pStyle w:val="ConsPlusNormal"/>
        <w:spacing w:before="220"/>
        <w:ind w:firstLine="540"/>
        <w:jc w:val="both"/>
      </w:pPr>
      <w:proofErr w:type="gramStart"/>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roofErr w:type="gramEnd"/>
    </w:p>
    <w:p w:rsidR="00AA6235" w:rsidRDefault="00AA6235">
      <w:pPr>
        <w:pStyle w:val="ConsPlusNormal"/>
        <w:spacing w:before="220"/>
        <w:ind w:firstLine="540"/>
        <w:jc w:val="both"/>
      </w:pPr>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w:t>
      </w:r>
      <w:proofErr w:type="gramStart"/>
      <w:r>
        <w:t>с даты получения</w:t>
      </w:r>
      <w:proofErr w:type="gramEnd"/>
      <w:r>
        <w:t xml:space="preserve"> Соглашения заявителем до момента его передачи заявителем почтовой организации), считается отказавшимся от получения субсидии.</w:t>
      </w:r>
    </w:p>
    <w:p w:rsidR="00AA6235" w:rsidRDefault="00AA6235">
      <w:pPr>
        <w:pStyle w:val="ConsPlusNormal"/>
        <w:spacing w:before="220"/>
        <w:ind w:firstLine="540"/>
        <w:jc w:val="both"/>
      </w:pPr>
      <w:r>
        <w:t xml:space="preserve">59. Критерии принятия решения о предоставлении (об отказе в предоставлении) субсидии является наличие (отсутствие) оснований для отказа в предоставлении субсидии, предусмотренных </w:t>
      </w:r>
      <w:hyperlink w:anchor="P218" w:history="1">
        <w:r>
          <w:rPr>
            <w:color w:val="0000FF"/>
          </w:rPr>
          <w:t>пунктом 30</w:t>
        </w:r>
      </w:hyperlink>
      <w:r>
        <w:t xml:space="preserve"> настоящего Административного регламента.</w:t>
      </w:r>
    </w:p>
    <w:p w:rsidR="00AA6235" w:rsidRDefault="00AA6235">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AA6235" w:rsidRDefault="00AA6235">
      <w:pPr>
        <w:pStyle w:val="ConsPlusNormal"/>
        <w:spacing w:before="220"/>
        <w:ind w:firstLine="540"/>
        <w:jc w:val="both"/>
      </w:pPr>
      <w:r>
        <w:t>Способ фиксации результата выполнения административной процедуры:</w:t>
      </w:r>
    </w:p>
    <w:p w:rsidR="00AA6235" w:rsidRDefault="00AA6235">
      <w:pPr>
        <w:pStyle w:val="ConsPlusNormal"/>
        <w:spacing w:before="220"/>
        <w:ind w:firstLine="540"/>
        <w:jc w:val="both"/>
      </w:pPr>
      <w:r>
        <w:t>регистрация Соглашения осуществляется в реестре Соглашений;</w:t>
      </w:r>
    </w:p>
    <w:p w:rsidR="00AA6235" w:rsidRDefault="00AA6235">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AA6235" w:rsidRDefault="00AA6235">
      <w:pPr>
        <w:pStyle w:val="ConsPlusNormal"/>
        <w:jc w:val="both"/>
      </w:pPr>
    </w:p>
    <w:p w:rsidR="00AA6235" w:rsidRDefault="00AA6235">
      <w:pPr>
        <w:pStyle w:val="ConsPlusNormal"/>
        <w:jc w:val="center"/>
      </w:pPr>
      <w:r>
        <w:t>Перечисление субсидии</w:t>
      </w:r>
    </w:p>
    <w:p w:rsidR="00AA6235" w:rsidRDefault="00AA6235">
      <w:pPr>
        <w:pStyle w:val="ConsPlusNormal"/>
        <w:jc w:val="both"/>
      </w:pPr>
    </w:p>
    <w:p w:rsidR="00AA6235" w:rsidRDefault="00AA6235">
      <w:pPr>
        <w:pStyle w:val="ConsPlusNormal"/>
        <w:ind w:firstLine="540"/>
        <w:jc w:val="both"/>
      </w:pPr>
      <w:r>
        <w:t>60. Основанием для начала административной процедуры является поступление подписанного заявителем Соглашения.</w:t>
      </w:r>
    </w:p>
    <w:p w:rsidR="00AA6235" w:rsidRDefault="00AA6235">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AA6235" w:rsidRDefault="00AA6235">
      <w:pPr>
        <w:pStyle w:val="ConsPlusNormal"/>
        <w:spacing w:before="220"/>
        <w:ind w:firstLine="540"/>
        <w:jc w:val="both"/>
      </w:pPr>
      <w:r>
        <w:t>за подготовку правового акта о перечислении субсидии - специалист Уполномоченного органа, ответственный за предоставление государственной услуги;</w:t>
      </w:r>
    </w:p>
    <w:p w:rsidR="00AA6235" w:rsidRDefault="00AA6235">
      <w:pPr>
        <w:pStyle w:val="ConsPlusNormal"/>
        <w:spacing w:before="220"/>
        <w:ind w:firstLine="540"/>
        <w:jc w:val="both"/>
      </w:pPr>
      <w:r>
        <w:t>за перечисление субсидии - специалист Уполномоченного органа, ответственный за перечисление субсидии.</w:t>
      </w:r>
    </w:p>
    <w:p w:rsidR="00AA6235" w:rsidRDefault="00AA6235">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подписанного заявителем Соглашения в течение 3 рабочих дней со дня получения Соглашения подготавливает правовой акт о перечислении субсидии, который подписывается руководителем Уполномоченного органа.</w:t>
      </w:r>
    </w:p>
    <w:p w:rsidR="00AA6235" w:rsidRDefault="00AA6235">
      <w:pPr>
        <w:pStyle w:val="ConsPlusNormal"/>
        <w:spacing w:before="220"/>
        <w:ind w:firstLine="540"/>
        <w:jc w:val="both"/>
      </w:pPr>
      <w:r>
        <w:t xml:space="preserve">Перечисление субсидии осуществляется в срок не более 10 рабочих дней с даты подписания сторонами Соглашения на расчетный счет заявителя, открытый </w:t>
      </w:r>
      <w:proofErr w:type="gramStart"/>
      <w:r>
        <w:t>в</w:t>
      </w:r>
      <w:proofErr w:type="gramEnd"/>
      <w:r>
        <w:t xml:space="preserve"> кредитной российской организации.</w:t>
      </w:r>
    </w:p>
    <w:p w:rsidR="00AA6235" w:rsidRDefault="00AA6235">
      <w:pPr>
        <w:pStyle w:val="ConsPlusNormal"/>
        <w:spacing w:before="220"/>
        <w:ind w:firstLine="540"/>
        <w:jc w:val="both"/>
      </w:pPr>
      <w:r>
        <w:t xml:space="preserve">Критерием принятия решения о перечислении заявителю субсидии является подписанное сторонами Соглашение и отсутствие оснований для отказа в предоставлении субсидии, предусмотренных </w:t>
      </w:r>
      <w:hyperlink w:anchor="P218" w:history="1">
        <w:r>
          <w:rPr>
            <w:color w:val="0000FF"/>
          </w:rPr>
          <w:t>пунктом 30</w:t>
        </w:r>
      </w:hyperlink>
      <w:r>
        <w:t xml:space="preserve"> настоящего Административного регламента.</w:t>
      </w:r>
    </w:p>
    <w:p w:rsidR="00AA6235" w:rsidRDefault="00AA6235">
      <w:pPr>
        <w:pStyle w:val="ConsPlusNormal"/>
        <w:spacing w:before="220"/>
        <w:ind w:firstLine="540"/>
        <w:jc w:val="both"/>
      </w:pPr>
      <w:r>
        <w:lastRenderedPageBreak/>
        <w:t>Результатом выполнения административной процедуры является перечисление субсидии на расчетный счет заявителя.</w:t>
      </w:r>
    </w:p>
    <w:p w:rsidR="00AA6235" w:rsidRDefault="00AA6235">
      <w:pPr>
        <w:pStyle w:val="ConsPlusNormal"/>
        <w:spacing w:before="220"/>
        <w:ind w:firstLine="540"/>
        <w:jc w:val="both"/>
      </w:pPr>
      <w:r>
        <w:t>Способ фиксации результата выполнения административной процедуры: перечисление заявителю субсидии подтверждается платежным поручением.</w:t>
      </w:r>
    </w:p>
    <w:p w:rsidR="00AA6235" w:rsidRDefault="00AA6235">
      <w:pPr>
        <w:pStyle w:val="ConsPlusNormal"/>
        <w:jc w:val="both"/>
      </w:pPr>
    </w:p>
    <w:p w:rsidR="00AA6235" w:rsidRDefault="00AA6235">
      <w:pPr>
        <w:pStyle w:val="ConsPlusNormal"/>
        <w:jc w:val="center"/>
      </w:pPr>
      <w:r>
        <w:t xml:space="preserve">IV. Формы </w:t>
      </w:r>
      <w:proofErr w:type="gramStart"/>
      <w:r>
        <w:t>контроля за</w:t>
      </w:r>
      <w:proofErr w:type="gramEnd"/>
      <w:r>
        <w:t xml:space="preserve"> исполнением административного</w:t>
      </w:r>
    </w:p>
    <w:p w:rsidR="00AA6235" w:rsidRDefault="00AA6235">
      <w:pPr>
        <w:pStyle w:val="ConsPlusNormal"/>
        <w:jc w:val="center"/>
      </w:pPr>
      <w:r>
        <w:t>регламента</w:t>
      </w:r>
    </w:p>
    <w:p w:rsidR="00AA6235" w:rsidRDefault="00AA6235">
      <w:pPr>
        <w:pStyle w:val="ConsPlusNormal"/>
        <w:jc w:val="both"/>
      </w:pPr>
    </w:p>
    <w:p w:rsidR="00AA6235" w:rsidRDefault="00AA6235">
      <w:pPr>
        <w:pStyle w:val="ConsPlusNormal"/>
        <w:jc w:val="center"/>
      </w:pPr>
      <w:r>
        <w:t xml:space="preserve">Порядок осуществления текущего </w:t>
      </w:r>
      <w:proofErr w:type="gramStart"/>
      <w:r>
        <w:t>контроля за</w:t>
      </w:r>
      <w:proofErr w:type="gramEnd"/>
      <w:r>
        <w:t xml:space="preserve"> соблюдением</w:t>
      </w:r>
    </w:p>
    <w:p w:rsidR="00AA6235" w:rsidRDefault="00AA6235">
      <w:pPr>
        <w:pStyle w:val="ConsPlusNormal"/>
        <w:jc w:val="center"/>
      </w:pPr>
      <w:r>
        <w:t>и исполнением ответственными должностными лицами положений</w:t>
      </w:r>
    </w:p>
    <w:p w:rsidR="00AA6235" w:rsidRDefault="00AA6235">
      <w:pPr>
        <w:pStyle w:val="ConsPlusNormal"/>
        <w:jc w:val="center"/>
      </w:pPr>
      <w:r>
        <w:t>административного регламента и иных нормативных правовых</w:t>
      </w:r>
    </w:p>
    <w:p w:rsidR="00AA6235" w:rsidRDefault="00AA6235">
      <w:pPr>
        <w:pStyle w:val="ConsPlusNormal"/>
        <w:jc w:val="center"/>
      </w:pPr>
      <w:r>
        <w:t>актов, устанавливающих требования к предоставлению</w:t>
      </w:r>
    </w:p>
    <w:p w:rsidR="00AA6235" w:rsidRDefault="00AA6235">
      <w:pPr>
        <w:pStyle w:val="ConsPlusNormal"/>
        <w:jc w:val="center"/>
      </w:pPr>
      <w:r>
        <w:t>государственной услуги, а также принятием ими решений</w:t>
      </w:r>
    </w:p>
    <w:p w:rsidR="00AA6235" w:rsidRDefault="00AA6235">
      <w:pPr>
        <w:pStyle w:val="ConsPlusNormal"/>
        <w:jc w:val="both"/>
      </w:pPr>
    </w:p>
    <w:p w:rsidR="00AA6235" w:rsidRDefault="00AA6235">
      <w:pPr>
        <w:pStyle w:val="ConsPlusNormal"/>
        <w:ind w:firstLine="540"/>
        <w:jc w:val="both"/>
      </w:pPr>
      <w:r>
        <w:t xml:space="preserve">61.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AA6235" w:rsidRDefault="00AA6235">
      <w:pPr>
        <w:pStyle w:val="ConsPlusNormal"/>
        <w:jc w:val="both"/>
      </w:pPr>
    </w:p>
    <w:p w:rsidR="00AA6235" w:rsidRDefault="00AA6235">
      <w:pPr>
        <w:pStyle w:val="ConsPlusNormal"/>
        <w:jc w:val="center"/>
      </w:pPr>
      <w:r>
        <w:t xml:space="preserve">Порядок и периодичность осуществления </w:t>
      </w:r>
      <w:proofErr w:type="gramStart"/>
      <w:r>
        <w:t>плановых</w:t>
      </w:r>
      <w:proofErr w:type="gramEnd"/>
      <w:r>
        <w:t xml:space="preserve"> и внеплановых</w:t>
      </w:r>
    </w:p>
    <w:p w:rsidR="00AA6235" w:rsidRDefault="00AA6235">
      <w:pPr>
        <w:pStyle w:val="ConsPlusNormal"/>
        <w:jc w:val="center"/>
      </w:pPr>
      <w:r>
        <w:t>проверок полноты и качества предоставления государственной</w:t>
      </w:r>
    </w:p>
    <w:p w:rsidR="00AA6235" w:rsidRDefault="00AA6235">
      <w:pPr>
        <w:pStyle w:val="ConsPlusNormal"/>
        <w:jc w:val="center"/>
      </w:pPr>
      <w:r>
        <w:t>услуги, порядок и формы контроля полноты и качества</w:t>
      </w:r>
    </w:p>
    <w:p w:rsidR="00AA6235" w:rsidRDefault="00AA6235">
      <w:pPr>
        <w:pStyle w:val="ConsPlusNormal"/>
        <w:jc w:val="center"/>
      </w:pPr>
      <w:r>
        <w:t>предоставления государственной услуги, в том числе</w:t>
      </w:r>
    </w:p>
    <w:p w:rsidR="00AA6235" w:rsidRDefault="00AA6235">
      <w:pPr>
        <w:pStyle w:val="ConsPlusNormal"/>
        <w:jc w:val="center"/>
      </w:pPr>
      <w:r>
        <w:t>со стороны граждан, их объединений и организаций</w:t>
      </w:r>
    </w:p>
    <w:p w:rsidR="00AA6235" w:rsidRDefault="00AA6235">
      <w:pPr>
        <w:pStyle w:val="ConsPlusNormal"/>
        <w:jc w:val="both"/>
      </w:pPr>
    </w:p>
    <w:p w:rsidR="00AA6235" w:rsidRDefault="00AA6235">
      <w:pPr>
        <w:pStyle w:val="ConsPlusNormal"/>
        <w:ind w:firstLine="540"/>
        <w:jc w:val="both"/>
      </w:pPr>
      <w:r>
        <w:t>62.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AA6235" w:rsidRDefault="00AA6235">
      <w:pPr>
        <w:pStyle w:val="ConsPlusNormal"/>
        <w:spacing w:before="220"/>
        <w:ind w:firstLine="540"/>
        <w:jc w:val="both"/>
      </w:pPr>
      <w:r>
        <w:t>63.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 его замещающего.</w:t>
      </w:r>
    </w:p>
    <w:p w:rsidR="00AA6235" w:rsidRDefault="00AA6235">
      <w:pPr>
        <w:pStyle w:val="ConsPlusNormal"/>
        <w:spacing w:before="220"/>
        <w:ind w:firstLine="540"/>
        <w:jc w:val="both"/>
      </w:pPr>
      <w:r>
        <w:t>64.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AA6235" w:rsidRDefault="00AA6235">
      <w:pPr>
        <w:pStyle w:val="ConsPlusNormal"/>
        <w:spacing w:before="220"/>
        <w:ind w:firstLine="540"/>
        <w:jc w:val="both"/>
      </w:pPr>
      <w:r>
        <w:t xml:space="preserve">Рассмотрение жалобы заявителя осуществляется в порядке, предусмотренном </w:t>
      </w:r>
      <w:hyperlink w:anchor="P449" w:history="1">
        <w:r>
          <w:rPr>
            <w:color w:val="0000FF"/>
          </w:rPr>
          <w:t>разделом V</w:t>
        </w:r>
      </w:hyperlink>
      <w:r>
        <w:t xml:space="preserve"> настоящего Административного регламента.</w:t>
      </w:r>
    </w:p>
    <w:p w:rsidR="00AA6235" w:rsidRDefault="00AA6235">
      <w:pPr>
        <w:pStyle w:val="ConsPlusNormal"/>
        <w:spacing w:before="220"/>
        <w:ind w:firstLine="540"/>
        <w:jc w:val="both"/>
      </w:pPr>
      <w:r>
        <w:t>65.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AA6235" w:rsidRDefault="00AA6235">
      <w:pPr>
        <w:pStyle w:val="ConsPlusNormal"/>
        <w:spacing w:before="220"/>
        <w:ind w:firstLine="540"/>
        <w:jc w:val="both"/>
      </w:pPr>
      <w:r>
        <w:t xml:space="preserve">66. </w:t>
      </w:r>
      <w:proofErr w:type="gramStart"/>
      <w:r>
        <w:t>Контроль за</w:t>
      </w:r>
      <w:proofErr w:type="gramEnd"/>
      <w: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AA6235" w:rsidRDefault="00AA6235">
      <w:pPr>
        <w:pStyle w:val="ConsPlusNormal"/>
        <w:jc w:val="both"/>
      </w:pPr>
    </w:p>
    <w:p w:rsidR="00AA6235" w:rsidRDefault="00AA6235">
      <w:pPr>
        <w:pStyle w:val="ConsPlusNormal"/>
        <w:jc w:val="center"/>
      </w:pPr>
      <w:r>
        <w:t>Ответственность должностных лиц, государственных служащих</w:t>
      </w:r>
    </w:p>
    <w:p w:rsidR="00AA6235" w:rsidRDefault="00AA6235">
      <w:pPr>
        <w:pStyle w:val="ConsPlusNormal"/>
        <w:jc w:val="center"/>
      </w:pPr>
      <w:r>
        <w:lastRenderedPageBreak/>
        <w:t>органа, предоставляющего государственную услугу,</w:t>
      </w:r>
    </w:p>
    <w:p w:rsidR="00AA6235" w:rsidRDefault="00AA6235">
      <w:pPr>
        <w:pStyle w:val="ConsPlusNormal"/>
        <w:jc w:val="center"/>
      </w:pPr>
      <w:r>
        <w:t>и работников организаций, участвующих в ее предоставлении,</w:t>
      </w:r>
    </w:p>
    <w:p w:rsidR="00AA6235" w:rsidRDefault="00AA6235">
      <w:pPr>
        <w:pStyle w:val="ConsPlusNormal"/>
        <w:jc w:val="center"/>
      </w:pPr>
      <w:r>
        <w:t>за решения и действия (бездействие), принимаемые</w:t>
      </w:r>
    </w:p>
    <w:p w:rsidR="00AA6235" w:rsidRDefault="00AA6235">
      <w:pPr>
        <w:pStyle w:val="ConsPlusNormal"/>
        <w:jc w:val="center"/>
      </w:pPr>
      <w:proofErr w:type="gramStart"/>
      <w:r>
        <w:t>(осуществляемые) ими в ходе предоставления государственной</w:t>
      </w:r>
      <w:proofErr w:type="gramEnd"/>
    </w:p>
    <w:p w:rsidR="00AA6235" w:rsidRDefault="00AA6235">
      <w:pPr>
        <w:pStyle w:val="ConsPlusNormal"/>
        <w:jc w:val="center"/>
      </w:pPr>
      <w:r>
        <w:t xml:space="preserve">услуги, в том числе </w:t>
      </w:r>
      <w:proofErr w:type="gramStart"/>
      <w:r>
        <w:t>за</w:t>
      </w:r>
      <w:proofErr w:type="gramEnd"/>
      <w:r>
        <w:t xml:space="preserve"> необоснованные</w:t>
      </w:r>
    </w:p>
    <w:p w:rsidR="00AA6235" w:rsidRDefault="00AA6235">
      <w:pPr>
        <w:pStyle w:val="ConsPlusNormal"/>
        <w:jc w:val="center"/>
      </w:pPr>
      <w:r>
        <w:t>межведомственные запросы</w:t>
      </w:r>
    </w:p>
    <w:p w:rsidR="00AA6235" w:rsidRDefault="00AA6235">
      <w:pPr>
        <w:pStyle w:val="ConsPlusNormal"/>
        <w:jc w:val="both"/>
      </w:pPr>
    </w:p>
    <w:p w:rsidR="00AA6235" w:rsidRDefault="00AA6235">
      <w:pPr>
        <w:pStyle w:val="ConsPlusNormal"/>
        <w:ind w:firstLine="540"/>
        <w:jc w:val="both"/>
      </w:pPr>
      <w:r>
        <w:t>67.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A6235" w:rsidRDefault="00AA6235">
      <w:pPr>
        <w:pStyle w:val="ConsPlusNormal"/>
        <w:spacing w:before="220"/>
        <w:ind w:firstLine="540"/>
        <w:jc w:val="both"/>
      </w:pPr>
      <w:r>
        <w:t>68.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AA6235" w:rsidRDefault="00AA6235">
      <w:pPr>
        <w:pStyle w:val="ConsPlusNormal"/>
        <w:spacing w:before="220"/>
        <w:ind w:firstLine="540"/>
        <w:jc w:val="both"/>
      </w:pPr>
      <w:r>
        <w:t>69.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AA6235" w:rsidRDefault="00AA6235">
      <w:pPr>
        <w:pStyle w:val="ConsPlusNormal"/>
        <w:spacing w:before="220"/>
        <w:ind w:firstLine="540"/>
        <w:jc w:val="both"/>
      </w:pPr>
      <w:r>
        <w:t xml:space="preserve">70. </w:t>
      </w:r>
      <w:proofErr w:type="gramStart"/>
      <w:r>
        <w:t xml:space="preserve">В соответствии со </w:t>
      </w:r>
      <w:hyperlink r:id="rId31"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w:t>
      </w:r>
      <w:proofErr w:type="gramEnd"/>
      <w:r>
        <w:t xml:space="preserve">, </w:t>
      </w:r>
      <w:proofErr w:type="gramStart"/>
      <w:r>
        <w:t>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w:t>
      </w:r>
      <w:proofErr w:type="gramEnd"/>
      <w:r>
        <w:t xml:space="preserve">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AA6235" w:rsidRDefault="00AA6235">
      <w:pPr>
        <w:pStyle w:val="ConsPlusNormal"/>
        <w:jc w:val="both"/>
      </w:pPr>
    </w:p>
    <w:p w:rsidR="00AA6235" w:rsidRDefault="00AA6235">
      <w:pPr>
        <w:pStyle w:val="ConsPlusNormal"/>
        <w:jc w:val="center"/>
      </w:pPr>
      <w:bookmarkStart w:id="38" w:name="P449"/>
      <w:bookmarkEnd w:id="38"/>
      <w:r>
        <w:t>V. Досудебный (внесудебный) порядок обжалования решений</w:t>
      </w:r>
    </w:p>
    <w:p w:rsidR="00AA6235" w:rsidRDefault="00AA6235">
      <w:pPr>
        <w:pStyle w:val="ConsPlusNormal"/>
        <w:jc w:val="center"/>
      </w:pPr>
      <w:r>
        <w:t>и действий (бездействия) органа, предоставляющего</w:t>
      </w:r>
    </w:p>
    <w:p w:rsidR="00AA6235" w:rsidRDefault="00AA6235">
      <w:pPr>
        <w:pStyle w:val="ConsPlusNormal"/>
        <w:jc w:val="center"/>
      </w:pPr>
      <w:r>
        <w:t>государственную услугу, многофункционального центра, а также</w:t>
      </w:r>
    </w:p>
    <w:p w:rsidR="00AA6235" w:rsidRDefault="00AA6235">
      <w:pPr>
        <w:pStyle w:val="ConsPlusNormal"/>
        <w:jc w:val="center"/>
      </w:pPr>
      <w:r>
        <w:t>их должностных лиц, государственных служащих, работников</w:t>
      </w:r>
    </w:p>
    <w:p w:rsidR="00AA6235" w:rsidRDefault="00AA6235">
      <w:pPr>
        <w:pStyle w:val="ConsPlusNormal"/>
        <w:jc w:val="both"/>
      </w:pPr>
    </w:p>
    <w:p w:rsidR="00AA6235" w:rsidRDefault="00AA6235">
      <w:pPr>
        <w:pStyle w:val="ConsPlusNormal"/>
        <w:ind w:firstLine="540"/>
        <w:jc w:val="both"/>
      </w:pPr>
      <w:r>
        <w:t xml:space="preserve">71. </w:t>
      </w:r>
      <w:proofErr w:type="gramStart"/>
      <w: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w:t>
      </w:r>
      <w:proofErr w:type="gramEnd"/>
    </w:p>
    <w:p w:rsidR="00AA6235" w:rsidRDefault="00AA6235">
      <w:pPr>
        <w:pStyle w:val="ConsPlusNormal"/>
        <w:spacing w:before="220"/>
        <w:ind w:firstLine="540"/>
        <w:jc w:val="both"/>
      </w:pPr>
      <w:r>
        <w:t>72. Жалоба на решения, действия (бездействие) Уполномоченного органа, муниципальных служащих подается руководителю Уполномоченного органа (заместителю руководителя Уполномоченного органа).</w:t>
      </w:r>
    </w:p>
    <w:p w:rsidR="00AA6235" w:rsidRDefault="00AA6235">
      <w:pPr>
        <w:pStyle w:val="ConsPlusNormal"/>
        <w:spacing w:before="220"/>
        <w:ind w:firstLine="540"/>
        <w:jc w:val="both"/>
      </w:pPr>
      <w:r>
        <w:t>73.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AA6235" w:rsidRDefault="00AA6235">
      <w:pPr>
        <w:pStyle w:val="ConsPlusNormal"/>
        <w:spacing w:before="220"/>
        <w:ind w:firstLine="540"/>
        <w:jc w:val="both"/>
      </w:pPr>
      <w:r>
        <w:t xml:space="preserve">В случае несогласия с результатами рассмотрения жалобы на решения и действия </w:t>
      </w:r>
      <w:r>
        <w:lastRenderedPageBreak/>
        <w:t>(бездействие) Уполномоченного органа, жалоба может быть подана в Департамент.</w:t>
      </w:r>
    </w:p>
    <w:p w:rsidR="00AA6235" w:rsidRDefault="00AA6235">
      <w:pPr>
        <w:pStyle w:val="ConsPlusNormal"/>
        <w:spacing w:before="220"/>
        <w:ind w:firstLine="540"/>
        <w:jc w:val="both"/>
      </w:pPr>
      <w: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также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AA6235" w:rsidRDefault="00AA6235">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AA6235" w:rsidRDefault="00AA6235">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A6235" w:rsidRDefault="00AA6235">
      <w:pPr>
        <w:pStyle w:val="ConsPlusNormal"/>
        <w:spacing w:before="220"/>
        <w:ind w:firstLine="540"/>
        <w:jc w:val="both"/>
      </w:pPr>
      <w:r>
        <w:t>74. Информирование заявителей о порядке подачи и рассмотрения жалоб осуществляется в следующих формах (по выбору заявителя):</w:t>
      </w:r>
    </w:p>
    <w:p w:rsidR="00AA6235" w:rsidRDefault="00AA6235">
      <w:pPr>
        <w:pStyle w:val="ConsPlusNormal"/>
        <w:spacing w:before="220"/>
        <w:ind w:firstLine="540"/>
        <w:jc w:val="both"/>
      </w:pPr>
      <w:r>
        <w:t>устной (при личном обращении заявителя и/или по телефону);</w:t>
      </w:r>
    </w:p>
    <w:p w:rsidR="00AA6235" w:rsidRDefault="00AA6235">
      <w:pPr>
        <w:pStyle w:val="ConsPlusNormal"/>
        <w:spacing w:before="220"/>
        <w:ind w:firstLine="540"/>
        <w:jc w:val="both"/>
      </w:pPr>
      <w:r>
        <w:t>письменной (при письменном обращении заявителя по почте, электронной почте, факсу);</w:t>
      </w:r>
    </w:p>
    <w:p w:rsidR="00AA6235" w:rsidRDefault="00AA6235">
      <w:pPr>
        <w:pStyle w:val="ConsPlusNormal"/>
        <w:spacing w:before="220"/>
        <w:ind w:firstLine="540"/>
        <w:jc w:val="both"/>
      </w:pPr>
      <w:proofErr w:type="gramStart"/>
      <w:r>
        <w:t>в форме информационных (мультимедийных) материалов в информационно-коммуникационной сети "Интернет" (на официальном сайте Департамента, Уполномоченного органа), на Федеральном и Региональном порталах и на информационных стендах в местах предоставления государственной услуги.</w:t>
      </w:r>
      <w:proofErr w:type="gramEnd"/>
    </w:p>
    <w:p w:rsidR="00AA6235" w:rsidRDefault="00AA6235">
      <w:pPr>
        <w:pStyle w:val="ConsPlusNormal"/>
        <w:spacing w:before="220"/>
        <w:ind w:firstLine="540"/>
        <w:jc w:val="both"/>
      </w:pPr>
      <w:r>
        <w:t xml:space="preserve">75. </w:t>
      </w:r>
      <w:proofErr w:type="gramStart"/>
      <w:r>
        <w:t xml:space="preserve">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3" w:history="1">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w:t>
      </w:r>
      <w:proofErr w:type="gramEnd"/>
      <w:r>
        <w:t xml:space="preserve"> </w:t>
      </w:r>
      <w:proofErr w:type="gramStart"/>
      <w:r>
        <w:t>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roofErr w:type="gramEnd"/>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1</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lastRenderedPageBreak/>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bookmarkStart w:id="39" w:name="P483"/>
      <w:bookmarkEnd w:id="39"/>
      <w:r>
        <w:t>Справка-расчет</w:t>
      </w:r>
    </w:p>
    <w:p w:rsidR="00AA6235" w:rsidRDefault="00AA6235">
      <w:pPr>
        <w:pStyle w:val="ConsPlusNormal"/>
        <w:jc w:val="center"/>
      </w:pPr>
      <w:r>
        <w:t>субсидии на производство и реализацию продукции</w:t>
      </w:r>
    </w:p>
    <w:p w:rsidR="00AA6235" w:rsidRDefault="00AA6235">
      <w:pPr>
        <w:pStyle w:val="ConsPlusNormal"/>
        <w:jc w:val="center"/>
      </w:pPr>
      <w:r>
        <w:t>растениеводства в защищенном грунте; на производство</w:t>
      </w:r>
    </w:p>
    <w:p w:rsidR="00AA6235" w:rsidRDefault="00AA6235">
      <w:pPr>
        <w:pStyle w:val="ConsPlusNormal"/>
        <w:jc w:val="center"/>
      </w:pPr>
      <w:r>
        <w:t>и реализацию продукции растениеводства в открытом грунте</w:t>
      </w:r>
    </w:p>
    <w:p w:rsidR="00AA6235" w:rsidRDefault="00AA6235">
      <w:pPr>
        <w:pStyle w:val="ConsPlusNormal"/>
        <w:jc w:val="center"/>
      </w:pPr>
      <w:r>
        <w:t>за ____________________ 20____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rsidSect="006F1E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31"/>
        <w:gridCol w:w="1191"/>
        <w:gridCol w:w="1020"/>
        <w:gridCol w:w="1304"/>
        <w:gridCol w:w="1020"/>
        <w:gridCol w:w="1530"/>
        <w:gridCol w:w="1191"/>
      </w:tblGrid>
      <w:tr w:rsidR="00AA6235">
        <w:tc>
          <w:tcPr>
            <w:tcW w:w="1531" w:type="dxa"/>
          </w:tcPr>
          <w:p w:rsidR="00AA6235" w:rsidRDefault="00AA6235">
            <w:pPr>
              <w:pStyle w:val="ConsPlusNormal"/>
              <w:jc w:val="center"/>
            </w:pPr>
            <w:r>
              <w:lastRenderedPageBreak/>
              <w:t>Наименование покупателя</w:t>
            </w:r>
          </w:p>
        </w:tc>
        <w:tc>
          <w:tcPr>
            <w:tcW w:w="1531" w:type="dxa"/>
          </w:tcPr>
          <w:p w:rsidR="00AA6235" w:rsidRDefault="00AA6235">
            <w:pPr>
              <w:pStyle w:val="ConsPlusNormal"/>
              <w:jc w:val="center"/>
            </w:pPr>
            <w:r>
              <w:t>Наименование и номер документа</w:t>
            </w:r>
          </w:p>
        </w:tc>
        <w:tc>
          <w:tcPr>
            <w:tcW w:w="1191" w:type="dxa"/>
          </w:tcPr>
          <w:p w:rsidR="00AA6235" w:rsidRDefault="00AA6235">
            <w:pPr>
              <w:pStyle w:val="ConsPlusNormal"/>
              <w:jc w:val="center"/>
            </w:pPr>
            <w:r>
              <w:t>Вид продукции</w:t>
            </w:r>
          </w:p>
        </w:tc>
        <w:tc>
          <w:tcPr>
            <w:tcW w:w="1020" w:type="dxa"/>
          </w:tcPr>
          <w:p w:rsidR="00AA6235" w:rsidRDefault="00AA6235">
            <w:pPr>
              <w:pStyle w:val="ConsPlusNormal"/>
              <w:jc w:val="center"/>
            </w:pPr>
            <w:r>
              <w:t>Количество (тонн)</w:t>
            </w:r>
          </w:p>
        </w:tc>
        <w:tc>
          <w:tcPr>
            <w:tcW w:w="1304" w:type="dxa"/>
          </w:tcPr>
          <w:p w:rsidR="00AA6235" w:rsidRDefault="00AA6235">
            <w:pPr>
              <w:pStyle w:val="ConsPlusNormal"/>
              <w:jc w:val="center"/>
            </w:pPr>
            <w:r>
              <w:t>Урожайность с 1 кв. м килограмм</w:t>
            </w:r>
          </w:p>
        </w:tc>
        <w:tc>
          <w:tcPr>
            <w:tcW w:w="1020" w:type="dxa"/>
          </w:tcPr>
          <w:p w:rsidR="00AA6235" w:rsidRDefault="00AA6235">
            <w:pPr>
              <w:pStyle w:val="ConsPlusNormal"/>
              <w:jc w:val="center"/>
            </w:pPr>
            <w:r>
              <w:t>Ставка субсидии</w:t>
            </w:r>
          </w:p>
        </w:tc>
        <w:tc>
          <w:tcPr>
            <w:tcW w:w="1530" w:type="dxa"/>
          </w:tcPr>
          <w:p w:rsidR="00AA6235" w:rsidRDefault="00AA6235">
            <w:pPr>
              <w:pStyle w:val="ConsPlusNormal"/>
              <w:jc w:val="center"/>
            </w:pPr>
            <w:r>
              <w:t>Сумма субсидии к выплате, рублей (заполняется уполномоченным органом)</w:t>
            </w:r>
          </w:p>
        </w:tc>
        <w:tc>
          <w:tcPr>
            <w:tcW w:w="1191" w:type="dxa"/>
          </w:tcPr>
          <w:p w:rsidR="00AA6235" w:rsidRDefault="00AA6235">
            <w:pPr>
              <w:pStyle w:val="ConsPlusNormal"/>
              <w:jc w:val="center"/>
            </w:pPr>
            <w:r>
              <w:t>Сумма реализации,</w:t>
            </w:r>
          </w:p>
          <w:p w:rsidR="00AA6235" w:rsidRDefault="00AA6235">
            <w:pPr>
              <w:pStyle w:val="ConsPlusNormal"/>
              <w:jc w:val="center"/>
            </w:pPr>
            <w:r>
              <w:t>рублей</w:t>
            </w:r>
          </w:p>
        </w:tc>
      </w:tr>
      <w:tr w:rsidR="00AA6235">
        <w:tc>
          <w:tcPr>
            <w:tcW w:w="1531" w:type="dxa"/>
          </w:tcPr>
          <w:p w:rsidR="00AA6235" w:rsidRDefault="00AA6235">
            <w:pPr>
              <w:pStyle w:val="ConsPlusNormal"/>
            </w:pPr>
          </w:p>
        </w:tc>
        <w:tc>
          <w:tcPr>
            <w:tcW w:w="1531" w:type="dxa"/>
          </w:tcPr>
          <w:p w:rsidR="00AA6235" w:rsidRDefault="00AA6235">
            <w:pPr>
              <w:pStyle w:val="ConsPlusNormal"/>
            </w:pPr>
          </w:p>
        </w:tc>
        <w:tc>
          <w:tcPr>
            <w:tcW w:w="1191" w:type="dxa"/>
          </w:tcPr>
          <w:p w:rsidR="00AA6235" w:rsidRDefault="00AA6235">
            <w:pPr>
              <w:pStyle w:val="ConsPlusNormal"/>
            </w:pPr>
          </w:p>
        </w:tc>
        <w:tc>
          <w:tcPr>
            <w:tcW w:w="1020" w:type="dxa"/>
          </w:tcPr>
          <w:p w:rsidR="00AA6235" w:rsidRDefault="00AA6235">
            <w:pPr>
              <w:pStyle w:val="ConsPlusNormal"/>
            </w:pPr>
          </w:p>
        </w:tc>
        <w:tc>
          <w:tcPr>
            <w:tcW w:w="1304" w:type="dxa"/>
          </w:tcPr>
          <w:p w:rsidR="00AA6235" w:rsidRDefault="00AA6235">
            <w:pPr>
              <w:pStyle w:val="ConsPlusNormal"/>
            </w:pPr>
          </w:p>
        </w:tc>
        <w:tc>
          <w:tcPr>
            <w:tcW w:w="1020" w:type="dxa"/>
          </w:tcPr>
          <w:p w:rsidR="00AA6235" w:rsidRDefault="00AA6235">
            <w:pPr>
              <w:pStyle w:val="ConsPlusNormal"/>
            </w:pPr>
          </w:p>
        </w:tc>
        <w:tc>
          <w:tcPr>
            <w:tcW w:w="1530" w:type="dxa"/>
          </w:tcPr>
          <w:p w:rsidR="00AA6235" w:rsidRDefault="00AA6235">
            <w:pPr>
              <w:pStyle w:val="ConsPlusNormal"/>
            </w:pPr>
          </w:p>
        </w:tc>
        <w:tc>
          <w:tcPr>
            <w:tcW w:w="1191" w:type="dxa"/>
          </w:tcPr>
          <w:p w:rsidR="00AA6235" w:rsidRDefault="00AA6235">
            <w:pPr>
              <w:pStyle w:val="ConsPlusNormal"/>
            </w:pPr>
          </w:p>
        </w:tc>
      </w:tr>
      <w:tr w:rsidR="00AA6235">
        <w:tc>
          <w:tcPr>
            <w:tcW w:w="1531" w:type="dxa"/>
          </w:tcPr>
          <w:p w:rsidR="00AA6235" w:rsidRDefault="00AA6235">
            <w:pPr>
              <w:pStyle w:val="ConsPlusNormal"/>
            </w:pPr>
          </w:p>
        </w:tc>
        <w:tc>
          <w:tcPr>
            <w:tcW w:w="1531" w:type="dxa"/>
          </w:tcPr>
          <w:p w:rsidR="00AA6235" w:rsidRDefault="00AA6235">
            <w:pPr>
              <w:pStyle w:val="ConsPlusNormal"/>
            </w:pPr>
          </w:p>
        </w:tc>
        <w:tc>
          <w:tcPr>
            <w:tcW w:w="1191" w:type="dxa"/>
          </w:tcPr>
          <w:p w:rsidR="00AA6235" w:rsidRDefault="00AA6235">
            <w:pPr>
              <w:pStyle w:val="ConsPlusNormal"/>
            </w:pPr>
          </w:p>
        </w:tc>
        <w:tc>
          <w:tcPr>
            <w:tcW w:w="1020" w:type="dxa"/>
          </w:tcPr>
          <w:p w:rsidR="00AA6235" w:rsidRDefault="00AA6235">
            <w:pPr>
              <w:pStyle w:val="ConsPlusNormal"/>
            </w:pPr>
          </w:p>
        </w:tc>
        <w:tc>
          <w:tcPr>
            <w:tcW w:w="1304" w:type="dxa"/>
          </w:tcPr>
          <w:p w:rsidR="00AA6235" w:rsidRDefault="00AA6235">
            <w:pPr>
              <w:pStyle w:val="ConsPlusNormal"/>
            </w:pPr>
          </w:p>
        </w:tc>
        <w:tc>
          <w:tcPr>
            <w:tcW w:w="1020" w:type="dxa"/>
          </w:tcPr>
          <w:p w:rsidR="00AA6235" w:rsidRDefault="00AA6235">
            <w:pPr>
              <w:pStyle w:val="ConsPlusNormal"/>
            </w:pPr>
          </w:p>
        </w:tc>
        <w:tc>
          <w:tcPr>
            <w:tcW w:w="1530" w:type="dxa"/>
          </w:tcPr>
          <w:p w:rsidR="00AA6235" w:rsidRDefault="00AA6235">
            <w:pPr>
              <w:pStyle w:val="ConsPlusNormal"/>
            </w:pPr>
          </w:p>
        </w:tc>
        <w:tc>
          <w:tcPr>
            <w:tcW w:w="1191" w:type="dxa"/>
          </w:tcPr>
          <w:p w:rsidR="00AA6235" w:rsidRDefault="00AA6235">
            <w:pPr>
              <w:pStyle w:val="ConsPlusNormal"/>
            </w:pPr>
          </w:p>
        </w:tc>
      </w:tr>
      <w:tr w:rsidR="00AA6235">
        <w:tc>
          <w:tcPr>
            <w:tcW w:w="1531" w:type="dxa"/>
          </w:tcPr>
          <w:p w:rsidR="00AA6235" w:rsidRDefault="00AA6235">
            <w:pPr>
              <w:pStyle w:val="ConsPlusNormal"/>
            </w:pPr>
          </w:p>
        </w:tc>
        <w:tc>
          <w:tcPr>
            <w:tcW w:w="1531" w:type="dxa"/>
          </w:tcPr>
          <w:p w:rsidR="00AA6235" w:rsidRDefault="00AA6235">
            <w:pPr>
              <w:pStyle w:val="ConsPlusNormal"/>
            </w:pPr>
          </w:p>
        </w:tc>
        <w:tc>
          <w:tcPr>
            <w:tcW w:w="1191" w:type="dxa"/>
          </w:tcPr>
          <w:p w:rsidR="00AA6235" w:rsidRDefault="00AA6235">
            <w:pPr>
              <w:pStyle w:val="ConsPlusNormal"/>
            </w:pPr>
          </w:p>
        </w:tc>
        <w:tc>
          <w:tcPr>
            <w:tcW w:w="1020" w:type="dxa"/>
          </w:tcPr>
          <w:p w:rsidR="00AA6235" w:rsidRDefault="00AA6235">
            <w:pPr>
              <w:pStyle w:val="ConsPlusNormal"/>
            </w:pPr>
          </w:p>
        </w:tc>
        <w:tc>
          <w:tcPr>
            <w:tcW w:w="1304" w:type="dxa"/>
          </w:tcPr>
          <w:p w:rsidR="00AA6235" w:rsidRDefault="00AA6235">
            <w:pPr>
              <w:pStyle w:val="ConsPlusNormal"/>
            </w:pPr>
          </w:p>
        </w:tc>
        <w:tc>
          <w:tcPr>
            <w:tcW w:w="1020" w:type="dxa"/>
          </w:tcPr>
          <w:p w:rsidR="00AA6235" w:rsidRDefault="00AA6235">
            <w:pPr>
              <w:pStyle w:val="ConsPlusNormal"/>
            </w:pPr>
          </w:p>
        </w:tc>
        <w:tc>
          <w:tcPr>
            <w:tcW w:w="1530" w:type="dxa"/>
          </w:tcPr>
          <w:p w:rsidR="00AA6235" w:rsidRDefault="00AA6235">
            <w:pPr>
              <w:pStyle w:val="ConsPlusNormal"/>
            </w:pPr>
          </w:p>
        </w:tc>
        <w:tc>
          <w:tcPr>
            <w:tcW w:w="1191"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p w:rsidR="00AA6235" w:rsidRDefault="00AA6235">
      <w:pPr>
        <w:pStyle w:val="ConsPlusNormal"/>
        <w:ind w:firstLine="540"/>
        <w:jc w:val="both"/>
      </w:pPr>
      <w:r>
        <w:t>Примечание: произведено продукции растениеводства с начала года _______ (тонн), в том числе за месяц ___ (тонн)</w:t>
      </w: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87"/>
        <w:gridCol w:w="397"/>
        <w:gridCol w:w="2551"/>
      </w:tblGrid>
      <w:tr w:rsidR="00AA6235">
        <w:tc>
          <w:tcPr>
            <w:tcW w:w="4535" w:type="dxa"/>
            <w:tcBorders>
              <w:top w:val="nil"/>
              <w:left w:val="nil"/>
              <w:bottom w:val="nil"/>
              <w:right w:val="nil"/>
            </w:tcBorders>
          </w:tcPr>
          <w:p w:rsidR="00AA6235" w:rsidRDefault="00AA6235">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535" w:type="dxa"/>
            <w:tcBorders>
              <w:top w:val="nil"/>
              <w:left w:val="nil"/>
              <w:bottom w:val="nil"/>
              <w:right w:val="nil"/>
            </w:tcBorders>
          </w:tcPr>
          <w:p w:rsidR="00AA6235" w:rsidRDefault="00AA6235">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2</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r>
        <w:t>Справка-расчет</w:t>
      </w:r>
    </w:p>
    <w:p w:rsidR="00AA6235" w:rsidRDefault="00AA6235">
      <w:pPr>
        <w:pStyle w:val="ConsPlusNormal"/>
        <w:jc w:val="center"/>
      </w:pPr>
      <w:r>
        <w:t>субсидии на производство и реализацию молока</w:t>
      </w:r>
    </w:p>
    <w:p w:rsidR="00AA6235" w:rsidRDefault="00AA6235">
      <w:pPr>
        <w:pStyle w:val="ConsPlusNormal"/>
        <w:jc w:val="center"/>
      </w:pPr>
      <w:r>
        <w:t>и молокопродуктов</w:t>
      </w:r>
    </w:p>
    <w:p w:rsidR="00AA6235" w:rsidRDefault="00AA6235">
      <w:pPr>
        <w:pStyle w:val="ConsPlusNormal"/>
        <w:jc w:val="center"/>
      </w:pPr>
      <w:r>
        <w:t>за ______________________ 20____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4"/>
        <w:gridCol w:w="1247"/>
        <w:gridCol w:w="1173"/>
        <w:gridCol w:w="964"/>
        <w:gridCol w:w="1531"/>
        <w:gridCol w:w="1033"/>
      </w:tblGrid>
      <w:tr w:rsidR="00AA6235">
        <w:tc>
          <w:tcPr>
            <w:tcW w:w="1644" w:type="dxa"/>
          </w:tcPr>
          <w:p w:rsidR="00AA6235" w:rsidRDefault="00AA6235">
            <w:pPr>
              <w:pStyle w:val="ConsPlusNormal"/>
              <w:jc w:val="center"/>
            </w:pPr>
            <w:r>
              <w:lastRenderedPageBreak/>
              <w:t>Наименование покупателя</w:t>
            </w:r>
          </w:p>
        </w:tc>
        <w:tc>
          <w:tcPr>
            <w:tcW w:w="1644" w:type="dxa"/>
          </w:tcPr>
          <w:p w:rsidR="00AA6235" w:rsidRDefault="00AA6235">
            <w:pPr>
              <w:pStyle w:val="ConsPlusNormal"/>
              <w:jc w:val="center"/>
            </w:pPr>
            <w:r>
              <w:t>Наименование и номер документа</w:t>
            </w:r>
          </w:p>
        </w:tc>
        <w:tc>
          <w:tcPr>
            <w:tcW w:w="1077" w:type="dxa"/>
          </w:tcPr>
          <w:p w:rsidR="00AA6235" w:rsidRDefault="00AA6235">
            <w:pPr>
              <w:pStyle w:val="ConsPlusNormal"/>
              <w:jc w:val="center"/>
            </w:pPr>
            <w:r>
              <w:t>Вид продукции</w:t>
            </w:r>
          </w:p>
        </w:tc>
        <w:tc>
          <w:tcPr>
            <w:tcW w:w="964" w:type="dxa"/>
          </w:tcPr>
          <w:p w:rsidR="00AA6235" w:rsidRDefault="00AA6235">
            <w:pPr>
              <w:pStyle w:val="ConsPlusNormal"/>
              <w:jc w:val="center"/>
            </w:pPr>
            <w:r>
              <w:t>Процент жирности</w:t>
            </w:r>
          </w:p>
        </w:tc>
        <w:tc>
          <w:tcPr>
            <w:tcW w:w="1247" w:type="dxa"/>
          </w:tcPr>
          <w:p w:rsidR="00AA6235" w:rsidRDefault="00AA6235">
            <w:pPr>
              <w:pStyle w:val="ConsPlusNormal"/>
              <w:jc w:val="center"/>
            </w:pPr>
            <w:r>
              <w:t>Количество молочной продукции (тонн)</w:t>
            </w:r>
          </w:p>
        </w:tc>
        <w:tc>
          <w:tcPr>
            <w:tcW w:w="1173" w:type="dxa"/>
          </w:tcPr>
          <w:p w:rsidR="00AA6235" w:rsidRDefault="00AA6235">
            <w:pPr>
              <w:pStyle w:val="ConsPlusNormal"/>
              <w:jc w:val="center"/>
            </w:pPr>
            <w:r>
              <w:t>Коэффициент зачета молочных продуктов в молоко</w:t>
            </w:r>
          </w:p>
        </w:tc>
        <w:tc>
          <w:tcPr>
            <w:tcW w:w="964" w:type="dxa"/>
          </w:tcPr>
          <w:p w:rsidR="00AA6235" w:rsidRDefault="00AA6235">
            <w:pPr>
              <w:pStyle w:val="ConsPlusNormal"/>
              <w:jc w:val="center"/>
            </w:pPr>
            <w:r>
              <w:t>В пересчете на молоко (тонн)</w:t>
            </w:r>
          </w:p>
        </w:tc>
        <w:tc>
          <w:tcPr>
            <w:tcW w:w="1531" w:type="dxa"/>
          </w:tcPr>
          <w:p w:rsidR="00AA6235" w:rsidRDefault="00AA6235">
            <w:pPr>
              <w:pStyle w:val="ConsPlusNormal"/>
              <w:jc w:val="center"/>
            </w:pPr>
            <w:r>
              <w:t>Сумма субсидии к выплате, рублей (заполняется уполномоченным органом)</w:t>
            </w:r>
          </w:p>
        </w:tc>
        <w:tc>
          <w:tcPr>
            <w:tcW w:w="1033" w:type="dxa"/>
          </w:tcPr>
          <w:p w:rsidR="00AA6235" w:rsidRDefault="00AA6235">
            <w:pPr>
              <w:pStyle w:val="ConsPlusNormal"/>
              <w:jc w:val="center"/>
            </w:pPr>
            <w:r>
              <w:t>Сумма реализации, рублей</w:t>
            </w:r>
          </w:p>
        </w:tc>
      </w:tr>
      <w:tr w:rsidR="00AA6235">
        <w:tc>
          <w:tcPr>
            <w:tcW w:w="1644" w:type="dxa"/>
          </w:tcPr>
          <w:p w:rsidR="00AA6235" w:rsidRDefault="00AA6235">
            <w:pPr>
              <w:pStyle w:val="ConsPlusNormal"/>
            </w:pPr>
          </w:p>
        </w:tc>
        <w:tc>
          <w:tcPr>
            <w:tcW w:w="1644" w:type="dxa"/>
          </w:tcPr>
          <w:p w:rsidR="00AA6235" w:rsidRDefault="00AA6235">
            <w:pPr>
              <w:pStyle w:val="ConsPlusNormal"/>
            </w:pPr>
          </w:p>
        </w:tc>
        <w:tc>
          <w:tcPr>
            <w:tcW w:w="1077" w:type="dxa"/>
          </w:tcPr>
          <w:p w:rsidR="00AA6235" w:rsidRDefault="00AA6235">
            <w:pPr>
              <w:pStyle w:val="ConsPlusNormal"/>
            </w:pPr>
          </w:p>
        </w:tc>
        <w:tc>
          <w:tcPr>
            <w:tcW w:w="964" w:type="dxa"/>
          </w:tcPr>
          <w:p w:rsidR="00AA6235" w:rsidRDefault="00AA6235">
            <w:pPr>
              <w:pStyle w:val="ConsPlusNormal"/>
            </w:pPr>
          </w:p>
        </w:tc>
        <w:tc>
          <w:tcPr>
            <w:tcW w:w="1247" w:type="dxa"/>
          </w:tcPr>
          <w:p w:rsidR="00AA6235" w:rsidRDefault="00AA6235">
            <w:pPr>
              <w:pStyle w:val="ConsPlusNormal"/>
            </w:pPr>
          </w:p>
        </w:tc>
        <w:tc>
          <w:tcPr>
            <w:tcW w:w="1173" w:type="dxa"/>
          </w:tcPr>
          <w:p w:rsidR="00AA6235" w:rsidRDefault="00AA6235">
            <w:pPr>
              <w:pStyle w:val="ConsPlusNormal"/>
            </w:pPr>
          </w:p>
        </w:tc>
        <w:tc>
          <w:tcPr>
            <w:tcW w:w="964" w:type="dxa"/>
          </w:tcPr>
          <w:p w:rsidR="00AA6235" w:rsidRDefault="00AA6235">
            <w:pPr>
              <w:pStyle w:val="ConsPlusNormal"/>
            </w:pPr>
          </w:p>
        </w:tc>
        <w:tc>
          <w:tcPr>
            <w:tcW w:w="1531" w:type="dxa"/>
          </w:tcPr>
          <w:p w:rsidR="00AA6235" w:rsidRDefault="00AA6235">
            <w:pPr>
              <w:pStyle w:val="ConsPlusNormal"/>
            </w:pPr>
          </w:p>
        </w:tc>
        <w:tc>
          <w:tcPr>
            <w:tcW w:w="1033" w:type="dxa"/>
          </w:tcPr>
          <w:p w:rsidR="00AA6235" w:rsidRDefault="00AA6235">
            <w:pPr>
              <w:pStyle w:val="ConsPlusNormal"/>
            </w:pPr>
          </w:p>
        </w:tc>
      </w:tr>
      <w:tr w:rsidR="00AA6235">
        <w:tc>
          <w:tcPr>
            <w:tcW w:w="1644" w:type="dxa"/>
          </w:tcPr>
          <w:p w:rsidR="00AA6235" w:rsidRDefault="00AA6235">
            <w:pPr>
              <w:pStyle w:val="ConsPlusNormal"/>
            </w:pPr>
          </w:p>
        </w:tc>
        <w:tc>
          <w:tcPr>
            <w:tcW w:w="1644" w:type="dxa"/>
          </w:tcPr>
          <w:p w:rsidR="00AA6235" w:rsidRDefault="00AA6235">
            <w:pPr>
              <w:pStyle w:val="ConsPlusNormal"/>
            </w:pPr>
          </w:p>
        </w:tc>
        <w:tc>
          <w:tcPr>
            <w:tcW w:w="1077" w:type="dxa"/>
          </w:tcPr>
          <w:p w:rsidR="00AA6235" w:rsidRDefault="00AA6235">
            <w:pPr>
              <w:pStyle w:val="ConsPlusNormal"/>
            </w:pPr>
          </w:p>
        </w:tc>
        <w:tc>
          <w:tcPr>
            <w:tcW w:w="964" w:type="dxa"/>
          </w:tcPr>
          <w:p w:rsidR="00AA6235" w:rsidRDefault="00AA6235">
            <w:pPr>
              <w:pStyle w:val="ConsPlusNormal"/>
            </w:pPr>
          </w:p>
        </w:tc>
        <w:tc>
          <w:tcPr>
            <w:tcW w:w="1247" w:type="dxa"/>
          </w:tcPr>
          <w:p w:rsidR="00AA6235" w:rsidRDefault="00AA6235">
            <w:pPr>
              <w:pStyle w:val="ConsPlusNormal"/>
            </w:pPr>
          </w:p>
        </w:tc>
        <w:tc>
          <w:tcPr>
            <w:tcW w:w="1173" w:type="dxa"/>
          </w:tcPr>
          <w:p w:rsidR="00AA6235" w:rsidRDefault="00AA6235">
            <w:pPr>
              <w:pStyle w:val="ConsPlusNormal"/>
            </w:pPr>
          </w:p>
        </w:tc>
        <w:tc>
          <w:tcPr>
            <w:tcW w:w="964" w:type="dxa"/>
          </w:tcPr>
          <w:p w:rsidR="00AA6235" w:rsidRDefault="00AA6235">
            <w:pPr>
              <w:pStyle w:val="ConsPlusNormal"/>
            </w:pPr>
          </w:p>
        </w:tc>
        <w:tc>
          <w:tcPr>
            <w:tcW w:w="1531" w:type="dxa"/>
          </w:tcPr>
          <w:p w:rsidR="00AA6235" w:rsidRDefault="00AA6235">
            <w:pPr>
              <w:pStyle w:val="ConsPlusNormal"/>
            </w:pPr>
          </w:p>
        </w:tc>
        <w:tc>
          <w:tcPr>
            <w:tcW w:w="1033"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p w:rsidR="00AA6235" w:rsidRDefault="00AA6235">
      <w:pPr>
        <w:pStyle w:val="ConsPlusNormal"/>
        <w:ind w:firstLine="540"/>
        <w:jc w:val="both"/>
      </w:pPr>
      <w:r>
        <w:t>Примечание: произведено молока с начала года _____ тонн, в т.ч. за месяц ______ тонн</w:t>
      </w: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757"/>
        <w:gridCol w:w="397"/>
        <w:gridCol w:w="2608"/>
      </w:tblGrid>
      <w:tr w:rsidR="00AA6235">
        <w:tc>
          <w:tcPr>
            <w:tcW w:w="4309" w:type="dxa"/>
            <w:tcBorders>
              <w:top w:val="nil"/>
              <w:left w:val="nil"/>
              <w:bottom w:val="nil"/>
              <w:right w:val="nil"/>
            </w:tcBorders>
          </w:tcPr>
          <w:p w:rsidR="00AA6235" w:rsidRDefault="00AA6235">
            <w:pPr>
              <w:pStyle w:val="ConsPlusNormal"/>
            </w:pPr>
            <w:r>
              <w:t>Руководитель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309" w:type="dxa"/>
            <w:tcBorders>
              <w:top w:val="nil"/>
              <w:left w:val="nil"/>
              <w:bottom w:val="nil"/>
              <w:right w:val="nil"/>
            </w:tcBorders>
          </w:tcPr>
          <w:p w:rsidR="00AA6235" w:rsidRDefault="00AA6235">
            <w:pPr>
              <w:pStyle w:val="ConsPlusNormal"/>
            </w:pPr>
            <w:r>
              <w:t>Главный бухгалтер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3</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r>
        <w:t>Справка-расчет</w:t>
      </w:r>
    </w:p>
    <w:p w:rsidR="00AA6235" w:rsidRDefault="00AA6235">
      <w:pPr>
        <w:pStyle w:val="ConsPlusNormal"/>
        <w:jc w:val="center"/>
      </w:pPr>
      <w:r>
        <w:t>субсидии на производство и реализацию мяса</w:t>
      </w:r>
    </w:p>
    <w:p w:rsidR="00AA6235" w:rsidRDefault="00AA6235">
      <w:pPr>
        <w:pStyle w:val="ConsPlusNormal"/>
        <w:jc w:val="center"/>
      </w:pPr>
      <w:r>
        <w:t>за ____________________________ 20____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020"/>
        <w:gridCol w:w="964"/>
        <w:gridCol w:w="1074"/>
        <w:gridCol w:w="927"/>
        <w:gridCol w:w="1134"/>
        <w:gridCol w:w="850"/>
        <w:gridCol w:w="1417"/>
        <w:gridCol w:w="850"/>
      </w:tblGrid>
      <w:tr w:rsidR="00AA6235">
        <w:tc>
          <w:tcPr>
            <w:tcW w:w="1531" w:type="dxa"/>
          </w:tcPr>
          <w:p w:rsidR="00AA6235" w:rsidRDefault="00AA6235">
            <w:pPr>
              <w:pStyle w:val="ConsPlusNormal"/>
              <w:jc w:val="center"/>
            </w:pPr>
            <w:r>
              <w:lastRenderedPageBreak/>
              <w:t>Наименование покупателя</w:t>
            </w:r>
          </w:p>
        </w:tc>
        <w:tc>
          <w:tcPr>
            <w:tcW w:w="1474" w:type="dxa"/>
          </w:tcPr>
          <w:p w:rsidR="00AA6235" w:rsidRDefault="00AA6235">
            <w:pPr>
              <w:pStyle w:val="ConsPlusNormal"/>
              <w:jc w:val="center"/>
            </w:pPr>
            <w:r>
              <w:t>Наименование и номер документа</w:t>
            </w:r>
          </w:p>
        </w:tc>
        <w:tc>
          <w:tcPr>
            <w:tcW w:w="1020" w:type="dxa"/>
          </w:tcPr>
          <w:p w:rsidR="00AA6235" w:rsidRDefault="00AA6235">
            <w:pPr>
              <w:pStyle w:val="ConsPlusNormal"/>
              <w:jc w:val="center"/>
            </w:pPr>
            <w:r>
              <w:t>Вид продукции</w:t>
            </w:r>
          </w:p>
        </w:tc>
        <w:tc>
          <w:tcPr>
            <w:tcW w:w="964" w:type="dxa"/>
          </w:tcPr>
          <w:p w:rsidR="00AA6235" w:rsidRDefault="00AA6235">
            <w:pPr>
              <w:pStyle w:val="ConsPlusNormal"/>
              <w:jc w:val="center"/>
            </w:pPr>
            <w:r>
              <w:t>Количество продукции, тонн</w:t>
            </w:r>
          </w:p>
        </w:tc>
        <w:tc>
          <w:tcPr>
            <w:tcW w:w="1074" w:type="dxa"/>
          </w:tcPr>
          <w:p w:rsidR="00AA6235" w:rsidRDefault="00AA6235">
            <w:pPr>
              <w:pStyle w:val="ConsPlusNormal"/>
              <w:jc w:val="center"/>
            </w:pPr>
            <w:r>
              <w:t>Коэффициент зачета продукции в мясо</w:t>
            </w:r>
          </w:p>
        </w:tc>
        <w:tc>
          <w:tcPr>
            <w:tcW w:w="927" w:type="dxa"/>
          </w:tcPr>
          <w:p w:rsidR="00AA6235" w:rsidRDefault="00AA6235">
            <w:pPr>
              <w:pStyle w:val="ConsPlusNormal"/>
              <w:jc w:val="center"/>
            </w:pPr>
            <w:r>
              <w:t>Количество мяса (тонн)</w:t>
            </w:r>
          </w:p>
        </w:tc>
        <w:tc>
          <w:tcPr>
            <w:tcW w:w="1134" w:type="dxa"/>
          </w:tcPr>
          <w:p w:rsidR="00AA6235" w:rsidRDefault="00AA6235">
            <w:pPr>
              <w:pStyle w:val="ConsPlusNormal"/>
              <w:jc w:val="center"/>
            </w:pPr>
            <w:r>
              <w:t>Коэффициент перевода мяса в живой вес</w:t>
            </w:r>
          </w:p>
        </w:tc>
        <w:tc>
          <w:tcPr>
            <w:tcW w:w="850" w:type="dxa"/>
          </w:tcPr>
          <w:p w:rsidR="00AA6235" w:rsidRDefault="00AA6235">
            <w:pPr>
              <w:pStyle w:val="ConsPlusNormal"/>
              <w:jc w:val="center"/>
            </w:pPr>
            <w:r>
              <w:t>Живой вес (тонн)</w:t>
            </w:r>
          </w:p>
        </w:tc>
        <w:tc>
          <w:tcPr>
            <w:tcW w:w="1417" w:type="dxa"/>
          </w:tcPr>
          <w:p w:rsidR="00AA6235" w:rsidRDefault="00AA6235">
            <w:pPr>
              <w:pStyle w:val="ConsPlusNormal"/>
              <w:jc w:val="center"/>
            </w:pPr>
            <w:r>
              <w:t>Сумма субсидии к выплате, рублей (заполняется уполномоченным органом)</w:t>
            </w:r>
          </w:p>
        </w:tc>
        <w:tc>
          <w:tcPr>
            <w:tcW w:w="850" w:type="dxa"/>
          </w:tcPr>
          <w:p w:rsidR="00AA6235" w:rsidRDefault="00AA6235">
            <w:pPr>
              <w:pStyle w:val="ConsPlusNormal"/>
              <w:jc w:val="center"/>
            </w:pPr>
            <w:r>
              <w:t>Сумма реализации, рублей</w:t>
            </w:r>
          </w:p>
        </w:tc>
      </w:tr>
      <w:tr w:rsidR="00AA6235">
        <w:tc>
          <w:tcPr>
            <w:tcW w:w="1531" w:type="dxa"/>
          </w:tcPr>
          <w:p w:rsidR="00AA6235" w:rsidRDefault="00AA6235">
            <w:pPr>
              <w:pStyle w:val="ConsPlusNormal"/>
            </w:pPr>
          </w:p>
        </w:tc>
        <w:tc>
          <w:tcPr>
            <w:tcW w:w="1474" w:type="dxa"/>
          </w:tcPr>
          <w:p w:rsidR="00AA6235" w:rsidRDefault="00AA6235">
            <w:pPr>
              <w:pStyle w:val="ConsPlusNormal"/>
            </w:pPr>
          </w:p>
        </w:tc>
        <w:tc>
          <w:tcPr>
            <w:tcW w:w="1020" w:type="dxa"/>
          </w:tcPr>
          <w:p w:rsidR="00AA6235" w:rsidRDefault="00AA6235">
            <w:pPr>
              <w:pStyle w:val="ConsPlusNormal"/>
            </w:pPr>
          </w:p>
        </w:tc>
        <w:tc>
          <w:tcPr>
            <w:tcW w:w="964" w:type="dxa"/>
          </w:tcPr>
          <w:p w:rsidR="00AA6235" w:rsidRDefault="00AA6235">
            <w:pPr>
              <w:pStyle w:val="ConsPlusNormal"/>
            </w:pPr>
          </w:p>
        </w:tc>
        <w:tc>
          <w:tcPr>
            <w:tcW w:w="1074" w:type="dxa"/>
          </w:tcPr>
          <w:p w:rsidR="00AA6235" w:rsidRDefault="00AA6235">
            <w:pPr>
              <w:pStyle w:val="ConsPlusNormal"/>
            </w:pPr>
          </w:p>
        </w:tc>
        <w:tc>
          <w:tcPr>
            <w:tcW w:w="927" w:type="dxa"/>
          </w:tcPr>
          <w:p w:rsidR="00AA6235" w:rsidRDefault="00AA6235">
            <w:pPr>
              <w:pStyle w:val="ConsPlusNormal"/>
            </w:pPr>
          </w:p>
        </w:tc>
        <w:tc>
          <w:tcPr>
            <w:tcW w:w="1134" w:type="dxa"/>
          </w:tcPr>
          <w:p w:rsidR="00AA6235" w:rsidRDefault="00AA6235">
            <w:pPr>
              <w:pStyle w:val="ConsPlusNormal"/>
            </w:pPr>
          </w:p>
        </w:tc>
        <w:tc>
          <w:tcPr>
            <w:tcW w:w="850" w:type="dxa"/>
          </w:tcPr>
          <w:p w:rsidR="00AA6235" w:rsidRDefault="00AA6235">
            <w:pPr>
              <w:pStyle w:val="ConsPlusNormal"/>
            </w:pPr>
          </w:p>
        </w:tc>
        <w:tc>
          <w:tcPr>
            <w:tcW w:w="1417" w:type="dxa"/>
          </w:tcPr>
          <w:p w:rsidR="00AA6235" w:rsidRDefault="00AA6235">
            <w:pPr>
              <w:pStyle w:val="ConsPlusNormal"/>
            </w:pPr>
          </w:p>
        </w:tc>
        <w:tc>
          <w:tcPr>
            <w:tcW w:w="850" w:type="dxa"/>
          </w:tcPr>
          <w:p w:rsidR="00AA6235" w:rsidRDefault="00AA6235">
            <w:pPr>
              <w:pStyle w:val="ConsPlusNormal"/>
            </w:pPr>
          </w:p>
        </w:tc>
      </w:tr>
      <w:tr w:rsidR="00AA6235">
        <w:tc>
          <w:tcPr>
            <w:tcW w:w="1531" w:type="dxa"/>
          </w:tcPr>
          <w:p w:rsidR="00AA6235" w:rsidRDefault="00AA6235">
            <w:pPr>
              <w:pStyle w:val="ConsPlusNormal"/>
            </w:pPr>
          </w:p>
        </w:tc>
        <w:tc>
          <w:tcPr>
            <w:tcW w:w="1474" w:type="dxa"/>
          </w:tcPr>
          <w:p w:rsidR="00AA6235" w:rsidRDefault="00AA6235">
            <w:pPr>
              <w:pStyle w:val="ConsPlusNormal"/>
            </w:pPr>
          </w:p>
        </w:tc>
        <w:tc>
          <w:tcPr>
            <w:tcW w:w="1020" w:type="dxa"/>
          </w:tcPr>
          <w:p w:rsidR="00AA6235" w:rsidRDefault="00AA6235">
            <w:pPr>
              <w:pStyle w:val="ConsPlusNormal"/>
            </w:pPr>
          </w:p>
        </w:tc>
        <w:tc>
          <w:tcPr>
            <w:tcW w:w="964" w:type="dxa"/>
          </w:tcPr>
          <w:p w:rsidR="00AA6235" w:rsidRDefault="00AA6235">
            <w:pPr>
              <w:pStyle w:val="ConsPlusNormal"/>
            </w:pPr>
          </w:p>
        </w:tc>
        <w:tc>
          <w:tcPr>
            <w:tcW w:w="1074" w:type="dxa"/>
          </w:tcPr>
          <w:p w:rsidR="00AA6235" w:rsidRDefault="00AA6235">
            <w:pPr>
              <w:pStyle w:val="ConsPlusNormal"/>
            </w:pPr>
          </w:p>
        </w:tc>
        <w:tc>
          <w:tcPr>
            <w:tcW w:w="927" w:type="dxa"/>
          </w:tcPr>
          <w:p w:rsidR="00AA6235" w:rsidRDefault="00AA6235">
            <w:pPr>
              <w:pStyle w:val="ConsPlusNormal"/>
            </w:pPr>
          </w:p>
        </w:tc>
        <w:tc>
          <w:tcPr>
            <w:tcW w:w="1134" w:type="dxa"/>
          </w:tcPr>
          <w:p w:rsidR="00AA6235" w:rsidRDefault="00AA6235">
            <w:pPr>
              <w:pStyle w:val="ConsPlusNormal"/>
            </w:pPr>
          </w:p>
        </w:tc>
        <w:tc>
          <w:tcPr>
            <w:tcW w:w="850" w:type="dxa"/>
          </w:tcPr>
          <w:p w:rsidR="00AA6235" w:rsidRDefault="00AA6235">
            <w:pPr>
              <w:pStyle w:val="ConsPlusNormal"/>
            </w:pPr>
          </w:p>
        </w:tc>
        <w:tc>
          <w:tcPr>
            <w:tcW w:w="1417" w:type="dxa"/>
          </w:tcPr>
          <w:p w:rsidR="00AA6235" w:rsidRDefault="00AA6235">
            <w:pPr>
              <w:pStyle w:val="ConsPlusNormal"/>
            </w:pPr>
          </w:p>
        </w:tc>
        <w:tc>
          <w:tcPr>
            <w:tcW w:w="850" w:type="dxa"/>
          </w:tcPr>
          <w:p w:rsidR="00AA6235" w:rsidRDefault="00AA6235">
            <w:pPr>
              <w:pStyle w:val="ConsPlusNormal"/>
            </w:pPr>
          </w:p>
        </w:tc>
      </w:tr>
      <w:tr w:rsidR="00AA6235">
        <w:tc>
          <w:tcPr>
            <w:tcW w:w="1531" w:type="dxa"/>
          </w:tcPr>
          <w:p w:rsidR="00AA6235" w:rsidRDefault="00AA6235">
            <w:pPr>
              <w:pStyle w:val="ConsPlusNormal"/>
            </w:pPr>
          </w:p>
        </w:tc>
        <w:tc>
          <w:tcPr>
            <w:tcW w:w="1474" w:type="dxa"/>
          </w:tcPr>
          <w:p w:rsidR="00AA6235" w:rsidRDefault="00AA6235">
            <w:pPr>
              <w:pStyle w:val="ConsPlusNormal"/>
            </w:pPr>
          </w:p>
        </w:tc>
        <w:tc>
          <w:tcPr>
            <w:tcW w:w="1020" w:type="dxa"/>
          </w:tcPr>
          <w:p w:rsidR="00AA6235" w:rsidRDefault="00AA6235">
            <w:pPr>
              <w:pStyle w:val="ConsPlusNormal"/>
            </w:pPr>
          </w:p>
        </w:tc>
        <w:tc>
          <w:tcPr>
            <w:tcW w:w="964" w:type="dxa"/>
          </w:tcPr>
          <w:p w:rsidR="00AA6235" w:rsidRDefault="00AA6235">
            <w:pPr>
              <w:pStyle w:val="ConsPlusNormal"/>
            </w:pPr>
          </w:p>
        </w:tc>
        <w:tc>
          <w:tcPr>
            <w:tcW w:w="1074" w:type="dxa"/>
          </w:tcPr>
          <w:p w:rsidR="00AA6235" w:rsidRDefault="00AA6235">
            <w:pPr>
              <w:pStyle w:val="ConsPlusNormal"/>
            </w:pPr>
          </w:p>
        </w:tc>
        <w:tc>
          <w:tcPr>
            <w:tcW w:w="927" w:type="dxa"/>
          </w:tcPr>
          <w:p w:rsidR="00AA6235" w:rsidRDefault="00AA6235">
            <w:pPr>
              <w:pStyle w:val="ConsPlusNormal"/>
            </w:pPr>
          </w:p>
        </w:tc>
        <w:tc>
          <w:tcPr>
            <w:tcW w:w="1134" w:type="dxa"/>
          </w:tcPr>
          <w:p w:rsidR="00AA6235" w:rsidRDefault="00AA6235">
            <w:pPr>
              <w:pStyle w:val="ConsPlusNormal"/>
            </w:pPr>
          </w:p>
        </w:tc>
        <w:tc>
          <w:tcPr>
            <w:tcW w:w="850" w:type="dxa"/>
          </w:tcPr>
          <w:p w:rsidR="00AA6235" w:rsidRDefault="00AA6235">
            <w:pPr>
              <w:pStyle w:val="ConsPlusNormal"/>
            </w:pPr>
          </w:p>
        </w:tc>
        <w:tc>
          <w:tcPr>
            <w:tcW w:w="1417" w:type="dxa"/>
          </w:tcPr>
          <w:p w:rsidR="00AA6235" w:rsidRDefault="00AA6235">
            <w:pPr>
              <w:pStyle w:val="ConsPlusNormal"/>
            </w:pPr>
          </w:p>
        </w:tc>
        <w:tc>
          <w:tcPr>
            <w:tcW w:w="850" w:type="dxa"/>
          </w:tcPr>
          <w:p w:rsidR="00AA6235" w:rsidRDefault="00AA6235">
            <w:pPr>
              <w:pStyle w:val="ConsPlusNormal"/>
            </w:pPr>
          </w:p>
        </w:tc>
      </w:tr>
      <w:tr w:rsidR="00AA6235">
        <w:tc>
          <w:tcPr>
            <w:tcW w:w="1531" w:type="dxa"/>
          </w:tcPr>
          <w:p w:rsidR="00AA6235" w:rsidRDefault="00AA6235">
            <w:pPr>
              <w:pStyle w:val="ConsPlusNormal"/>
            </w:pPr>
          </w:p>
        </w:tc>
        <w:tc>
          <w:tcPr>
            <w:tcW w:w="1474" w:type="dxa"/>
          </w:tcPr>
          <w:p w:rsidR="00AA6235" w:rsidRDefault="00AA6235">
            <w:pPr>
              <w:pStyle w:val="ConsPlusNormal"/>
            </w:pPr>
          </w:p>
        </w:tc>
        <w:tc>
          <w:tcPr>
            <w:tcW w:w="1020" w:type="dxa"/>
          </w:tcPr>
          <w:p w:rsidR="00AA6235" w:rsidRDefault="00AA6235">
            <w:pPr>
              <w:pStyle w:val="ConsPlusNormal"/>
            </w:pPr>
          </w:p>
        </w:tc>
        <w:tc>
          <w:tcPr>
            <w:tcW w:w="964" w:type="dxa"/>
          </w:tcPr>
          <w:p w:rsidR="00AA6235" w:rsidRDefault="00AA6235">
            <w:pPr>
              <w:pStyle w:val="ConsPlusNormal"/>
            </w:pPr>
          </w:p>
        </w:tc>
        <w:tc>
          <w:tcPr>
            <w:tcW w:w="1074" w:type="dxa"/>
          </w:tcPr>
          <w:p w:rsidR="00AA6235" w:rsidRDefault="00AA6235">
            <w:pPr>
              <w:pStyle w:val="ConsPlusNormal"/>
            </w:pPr>
          </w:p>
        </w:tc>
        <w:tc>
          <w:tcPr>
            <w:tcW w:w="927" w:type="dxa"/>
          </w:tcPr>
          <w:p w:rsidR="00AA6235" w:rsidRDefault="00AA6235">
            <w:pPr>
              <w:pStyle w:val="ConsPlusNormal"/>
            </w:pPr>
          </w:p>
        </w:tc>
        <w:tc>
          <w:tcPr>
            <w:tcW w:w="1134" w:type="dxa"/>
          </w:tcPr>
          <w:p w:rsidR="00AA6235" w:rsidRDefault="00AA6235">
            <w:pPr>
              <w:pStyle w:val="ConsPlusNormal"/>
            </w:pPr>
          </w:p>
        </w:tc>
        <w:tc>
          <w:tcPr>
            <w:tcW w:w="850" w:type="dxa"/>
          </w:tcPr>
          <w:p w:rsidR="00AA6235" w:rsidRDefault="00AA6235">
            <w:pPr>
              <w:pStyle w:val="ConsPlusNormal"/>
            </w:pPr>
          </w:p>
        </w:tc>
        <w:tc>
          <w:tcPr>
            <w:tcW w:w="1417" w:type="dxa"/>
          </w:tcPr>
          <w:p w:rsidR="00AA6235" w:rsidRDefault="00AA6235">
            <w:pPr>
              <w:pStyle w:val="ConsPlusNormal"/>
            </w:pPr>
          </w:p>
        </w:tc>
        <w:tc>
          <w:tcPr>
            <w:tcW w:w="850"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757"/>
        <w:gridCol w:w="397"/>
        <w:gridCol w:w="2608"/>
      </w:tblGrid>
      <w:tr w:rsidR="00AA6235">
        <w:tc>
          <w:tcPr>
            <w:tcW w:w="4309" w:type="dxa"/>
            <w:tcBorders>
              <w:top w:val="nil"/>
              <w:left w:val="nil"/>
              <w:bottom w:val="nil"/>
              <w:right w:val="nil"/>
            </w:tcBorders>
          </w:tcPr>
          <w:p w:rsidR="00AA6235" w:rsidRDefault="00AA6235">
            <w:pPr>
              <w:pStyle w:val="ConsPlusNormal"/>
            </w:pPr>
            <w:r>
              <w:t>Руководитель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309" w:type="dxa"/>
            <w:tcBorders>
              <w:top w:val="nil"/>
              <w:left w:val="nil"/>
              <w:bottom w:val="nil"/>
              <w:right w:val="nil"/>
            </w:tcBorders>
          </w:tcPr>
          <w:p w:rsidR="00AA6235" w:rsidRDefault="00AA6235">
            <w:pPr>
              <w:pStyle w:val="ConsPlusNormal"/>
            </w:pPr>
            <w:r>
              <w:t>Главный бухгалтер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4</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r>
        <w:t>Справка-расчет</w:t>
      </w:r>
    </w:p>
    <w:p w:rsidR="00AA6235" w:rsidRDefault="00AA6235">
      <w:pPr>
        <w:pStyle w:val="ConsPlusNormal"/>
        <w:jc w:val="center"/>
      </w:pPr>
      <w:r>
        <w:t>субсидии на производство прочих отраслей животноводства:</w:t>
      </w:r>
    </w:p>
    <w:p w:rsidR="00AA6235" w:rsidRDefault="00AA6235">
      <w:pPr>
        <w:pStyle w:val="ConsPlusNormal"/>
        <w:jc w:val="center"/>
      </w:pPr>
      <w:r>
        <w:t>птицеводства (на реализацию яйца, яйцепродуктов)</w:t>
      </w:r>
    </w:p>
    <w:p w:rsidR="00AA6235" w:rsidRDefault="00AA6235">
      <w:pPr>
        <w:pStyle w:val="ConsPlusNormal"/>
        <w:jc w:val="center"/>
      </w:pPr>
      <w:r>
        <w:t>за __________________ 20____ год ____</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31"/>
        <w:gridCol w:w="1092"/>
        <w:gridCol w:w="1407"/>
        <w:gridCol w:w="907"/>
        <w:gridCol w:w="956"/>
        <w:gridCol w:w="1617"/>
        <w:gridCol w:w="1247"/>
      </w:tblGrid>
      <w:tr w:rsidR="00AA6235">
        <w:tc>
          <w:tcPr>
            <w:tcW w:w="1587" w:type="dxa"/>
          </w:tcPr>
          <w:p w:rsidR="00AA6235" w:rsidRDefault="00AA6235">
            <w:pPr>
              <w:pStyle w:val="ConsPlusNormal"/>
              <w:jc w:val="center"/>
            </w:pPr>
            <w:r>
              <w:lastRenderedPageBreak/>
              <w:t>Наименование покупателя</w:t>
            </w:r>
          </w:p>
        </w:tc>
        <w:tc>
          <w:tcPr>
            <w:tcW w:w="1531" w:type="dxa"/>
          </w:tcPr>
          <w:p w:rsidR="00AA6235" w:rsidRDefault="00AA6235">
            <w:pPr>
              <w:pStyle w:val="ConsPlusNormal"/>
              <w:jc w:val="center"/>
            </w:pPr>
            <w:r>
              <w:t>Наименование и номер документа</w:t>
            </w:r>
          </w:p>
        </w:tc>
        <w:tc>
          <w:tcPr>
            <w:tcW w:w="1092" w:type="dxa"/>
          </w:tcPr>
          <w:p w:rsidR="00AA6235" w:rsidRDefault="00AA6235">
            <w:pPr>
              <w:pStyle w:val="ConsPlusNormal"/>
              <w:jc w:val="center"/>
            </w:pPr>
            <w:r>
              <w:t>Вид продукции</w:t>
            </w:r>
          </w:p>
        </w:tc>
        <w:tc>
          <w:tcPr>
            <w:tcW w:w="1407" w:type="dxa"/>
          </w:tcPr>
          <w:p w:rsidR="00AA6235" w:rsidRDefault="00AA6235">
            <w:pPr>
              <w:pStyle w:val="ConsPlusNormal"/>
              <w:jc w:val="center"/>
            </w:pPr>
            <w:r>
              <w:t>Коэффициент зачета и перевода яйцепродуктов</w:t>
            </w:r>
          </w:p>
        </w:tc>
        <w:tc>
          <w:tcPr>
            <w:tcW w:w="907" w:type="dxa"/>
          </w:tcPr>
          <w:p w:rsidR="00AA6235" w:rsidRDefault="00AA6235">
            <w:pPr>
              <w:pStyle w:val="ConsPlusNormal"/>
              <w:jc w:val="center"/>
            </w:pPr>
            <w:r>
              <w:t>Кол-во (штук)</w:t>
            </w:r>
          </w:p>
        </w:tc>
        <w:tc>
          <w:tcPr>
            <w:tcW w:w="956" w:type="dxa"/>
          </w:tcPr>
          <w:p w:rsidR="00AA6235" w:rsidRDefault="00AA6235">
            <w:pPr>
              <w:pStyle w:val="ConsPlusNormal"/>
              <w:jc w:val="center"/>
            </w:pPr>
            <w:r>
              <w:t>Ставка субсидий</w:t>
            </w:r>
          </w:p>
        </w:tc>
        <w:tc>
          <w:tcPr>
            <w:tcW w:w="1617" w:type="dxa"/>
          </w:tcPr>
          <w:p w:rsidR="00AA6235" w:rsidRDefault="00AA6235">
            <w:pPr>
              <w:pStyle w:val="ConsPlusNormal"/>
              <w:jc w:val="center"/>
            </w:pPr>
            <w:r>
              <w:t>Сумма субсидии к выплате, рублей (заполняется уполномоченным органом)</w:t>
            </w:r>
          </w:p>
        </w:tc>
        <w:tc>
          <w:tcPr>
            <w:tcW w:w="1247" w:type="dxa"/>
          </w:tcPr>
          <w:p w:rsidR="00AA6235" w:rsidRDefault="00AA6235">
            <w:pPr>
              <w:pStyle w:val="ConsPlusNormal"/>
              <w:jc w:val="center"/>
            </w:pPr>
            <w:r>
              <w:t>Сумма реализации, рублей</w:t>
            </w:r>
          </w:p>
        </w:tc>
      </w:tr>
      <w:tr w:rsidR="00AA6235">
        <w:tc>
          <w:tcPr>
            <w:tcW w:w="1587" w:type="dxa"/>
          </w:tcPr>
          <w:p w:rsidR="00AA6235" w:rsidRDefault="00AA6235">
            <w:pPr>
              <w:pStyle w:val="ConsPlusNormal"/>
            </w:pPr>
          </w:p>
        </w:tc>
        <w:tc>
          <w:tcPr>
            <w:tcW w:w="1531" w:type="dxa"/>
          </w:tcPr>
          <w:p w:rsidR="00AA6235" w:rsidRDefault="00AA6235">
            <w:pPr>
              <w:pStyle w:val="ConsPlusNormal"/>
            </w:pPr>
          </w:p>
        </w:tc>
        <w:tc>
          <w:tcPr>
            <w:tcW w:w="1092" w:type="dxa"/>
          </w:tcPr>
          <w:p w:rsidR="00AA6235" w:rsidRDefault="00AA6235">
            <w:pPr>
              <w:pStyle w:val="ConsPlusNormal"/>
            </w:pPr>
          </w:p>
        </w:tc>
        <w:tc>
          <w:tcPr>
            <w:tcW w:w="1407" w:type="dxa"/>
          </w:tcPr>
          <w:p w:rsidR="00AA6235" w:rsidRDefault="00AA6235">
            <w:pPr>
              <w:pStyle w:val="ConsPlusNormal"/>
            </w:pPr>
          </w:p>
        </w:tc>
        <w:tc>
          <w:tcPr>
            <w:tcW w:w="907" w:type="dxa"/>
          </w:tcPr>
          <w:p w:rsidR="00AA6235" w:rsidRDefault="00AA6235">
            <w:pPr>
              <w:pStyle w:val="ConsPlusNormal"/>
            </w:pPr>
          </w:p>
        </w:tc>
        <w:tc>
          <w:tcPr>
            <w:tcW w:w="956" w:type="dxa"/>
          </w:tcPr>
          <w:p w:rsidR="00AA6235" w:rsidRDefault="00AA6235">
            <w:pPr>
              <w:pStyle w:val="ConsPlusNormal"/>
            </w:pPr>
          </w:p>
        </w:tc>
        <w:tc>
          <w:tcPr>
            <w:tcW w:w="1617" w:type="dxa"/>
          </w:tcPr>
          <w:p w:rsidR="00AA6235" w:rsidRDefault="00AA6235">
            <w:pPr>
              <w:pStyle w:val="ConsPlusNormal"/>
            </w:pPr>
          </w:p>
        </w:tc>
        <w:tc>
          <w:tcPr>
            <w:tcW w:w="1247" w:type="dxa"/>
          </w:tcPr>
          <w:p w:rsidR="00AA6235" w:rsidRDefault="00AA6235">
            <w:pPr>
              <w:pStyle w:val="ConsPlusNormal"/>
            </w:pPr>
          </w:p>
        </w:tc>
      </w:tr>
      <w:tr w:rsidR="00AA6235">
        <w:tc>
          <w:tcPr>
            <w:tcW w:w="1587" w:type="dxa"/>
          </w:tcPr>
          <w:p w:rsidR="00AA6235" w:rsidRDefault="00AA6235">
            <w:pPr>
              <w:pStyle w:val="ConsPlusNormal"/>
            </w:pPr>
          </w:p>
        </w:tc>
        <w:tc>
          <w:tcPr>
            <w:tcW w:w="1531" w:type="dxa"/>
          </w:tcPr>
          <w:p w:rsidR="00AA6235" w:rsidRDefault="00AA6235">
            <w:pPr>
              <w:pStyle w:val="ConsPlusNormal"/>
            </w:pPr>
          </w:p>
        </w:tc>
        <w:tc>
          <w:tcPr>
            <w:tcW w:w="1092" w:type="dxa"/>
          </w:tcPr>
          <w:p w:rsidR="00AA6235" w:rsidRDefault="00AA6235">
            <w:pPr>
              <w:pStyle w:val="ConsPlusNormal"/>
            </w:pPr>
          </w:p>
        </w:tc>
        <w:tc>
          <w:tcPr>
            <w:tcW w:w="1407" w:type="dxa"/>
          </w:tcPr>
          <w:p w:rsidR="00AA6235" w:rsidRDefault="00AA6235">
            <w:pPr>
              <w:pStyle w:val="ConsPlusNormal"/>
            </w:pPr>
          </w:p>
        </w:tc>
        <w:tc>
          <w:tcPr>
            <w:tcW w:w="907" w:type="dxa"/>
          </w:tcPr>
          <w:p w:rsidR="00AA6235" w:rsidRDefault="00AA6235">
            <w:pPr>
              <w:pStyle w:val="ConsPlusNormal"/>
            </w:pPr>
          </w:p>
        </w:tc>
        <w:tc>
          <w:tcPr>
            <w:tcW w:w="956" w:type="dxa"/>
          </w:tcPr>
          <w:p w:rsidR="00AA6235" w:rsidRDefault="00AA6235">
            <w:pPr>
              <w:pStyle w:val="ConsPlusNormal"/>
            </w:pPr>
          </w:p>
        </w:tc>
        <w:tc>
          <w:tcPr>
            <w:tcW w:w="1617" w:type="dxa"/>
          </w:tcPr>
          <w:p w:rsidR="00AA6235" w:rsidRDefault="00AA6235">
            <w:pPr>
              <w:pStyle w:val="ConsPlusNormal"/>
            </w:pPr>
          </w:p>
        </w:tc>
        <w:tc>
          <w:tcPr>
            <w:tcW w:w="1247" w:type="dxa"/>
          </w:tcPr>
          <w:p w:rsidR="00AA6235" w:rsidRDefault="00AA6235">
            <w:pPr>
              <w:pStyle w:val="ConsPlusNormal"/>
            </w:pPr>
          </w:p>
        </w:tc>
      </w:tr>
      <w:tr w:rsidR="00AA6235">
        <w:tc>
          <w:tcPr>
            <w:tcW w:w="1587" w:type="dxa"/>
          </w:tcPr>
          <w:p w:rsidR="00AA6235" w:rsidRDefault="00AA6235">
            <w:pPr>
              <w:pStyle w:val="ConsPlusNormal"/>
            </w:pPr>
          </w:p>
        </w:tc>
        <w:tc>
          <w:tcPr>
            <w:tcW w:w="1531" w:type="dxa"/>
          </w:tcPr>
          <w:p w:rsidR="00AA6235" w:rsidRDefault="00AA6235">
            <w:pPr>
              <w:pStyle w:val="ConsPlusNormal"/>
            </w:pPr>
          </w:p>
        </w:tc>
        <w:tc>
          <w:tcPr>
            <w:tcW w:w="1092" w:type="dxa"/>
          </w:tcPr>
          <w:p w:rsidR="00AA6235" w:rsidRDefault="00AA6235">
            <w:pPr>
              <w:pStyle w:val="ConsPlusNormal"/>
            </w:pPr>
          </w:p>
        </w:tc>
        <w:tc>
          <w:tcPr>
            <w:tcW w:w="1407" w:type="dxa"/>
          </w:tcPr>
          <w:p w:rsidR="00AA6235" w:rsidRDefault="00AA6235">
            <w:pPr>
              <w:pStyle w:val="ConsPlusNormal"/>
            </w:pPr>
          </w:p>
        </w:tc>
        <w:tc>
          <w:tcPr>
            <w:tcW w:w="907" w:type="dxa"/>
          </w:tcPr>
          <w:p w:rsidR="00AA6235" w:rsidRDefault="00AA6235">
            <w:pPr>
              <w:pStyle w:val="ConsPlusNormal"/>
            </w:pPr>
          </w:p>
        </w:tc>
        <w:tc>
          <w:tcPr>
            <w:tcW w:w="956" w:type="dxa"/>
          </w:tcPr>
          <w:p w:rsidR="00AA6235" w:rsidRDefault="00AA6235">
            <w:pPr>
              <w:pStyle w:val="ConsPlusNormal"/>
            </w:pPr>
          </w:p>
        </w:tc>
        <w:tc>
          <w:tcPr>
            <w:tcW w:w="1617" w:type="dxa"/>
          </w:tcPr>
          <w:p w:rsidR="00AA6235" w:rsidRDefault="00AA6235">
            <w:pPr>
              <w:pStyle w:val="ConsPlusNormal"/>
            </w:pPr>
          </w:p>
        </w:tc>
        <w:tc>
          <w:tcPr>
            <w:tcW w:w="1247"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757"/>
        <w:gridCol w:w="397"/>
        <w:gridCol w:w="2608"/>
      </w:tblGrid>
      <w:tr w:rsidR="00AA6235">
        <w:tc>
          <w:tcPr>
            <w:tcW w:w="4309" w:type="dxa"/>
            <w:tcBorders>
              <w:top w:val="nil"/>
              <w:left w:val="nil"/>
              <w:bottom w:val="nil"/>
              <w:right w:val="nil"/>
            </w:tcBorders>
          </w:tcPr>
          <w:p w:rsidR="00AA6235" w:rsidRDefault="00AA6235">
            <w:pPr>
              <w:pStyle w:val="ConsPlusNormal"/>
            </w:pPr>
            <w:r>
              <w:t>Руководитель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309" w:type="dxa"/>
            <w:tcBorders>
              <w:top w:val="nil"/>
              <w:left w:val="nil"/>
              <w:bottom w:val="nil"/>
              <w:right w:val="nil"/>
            </w:tcBorders>
          </w:tcPr>
          <w:p w:rsidR="00AA6235" w:rsidRDefault="00AA6235">
            <w:pPr>
              <w:pStyle w:val="ConsPlusNormal"/>
            </w:pPr>
            <w:r>
              <w:t>Главный бухгалтер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5</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r>
        <w:t>Справка-расчет</w:t>
      </w:r>
    </w:p>
    <w:p w:rsidR="00AA6235" w:rsidRDefault="00AA6235">
      <w:pPr>
        <w:pStyle w:val="ConsPlusNormal"/>
        <w:jc w:val="center"/>
      </w:pPr>
      <w:r>
        <w:t>о движении поголовья сельскохозяйственных животных</w:t>
      </w:r>
    </w:p>
    <w:p w:rsidR="00AA6235" w:rsidRDefault="00AA6235">
      <w:pPr>
        <w:pStyle w:val="ConsPlusNormal"/>
        <w:jc w:val="center"/>
      </w:pPr>
      <w:r>
        <w:t>(свиней, лошадей, мелкого рогатого скота)</w:t>
      </w:r>
    </w:p>
    <w:p w:rsidR="00AA6235" w:rsidRDefault="00AA6235">
      <w:pPr>
        <w:pStyle w:val="ConsPlusNormal"/>
        <w:jc w:val="center"/>
      </w:pPr>
      <w:r>
        <w:t>за ___________________ 20____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77"/>
        <w:gridCol w:w="1020"/>
        <w:gridCol w:w="1020"/>
        <w:gridCol w:w="1020"/>
        <w:gridCol w:w="907"/>
        <w:gridCol w:w="850"/>
        <w:gridCol w:w="794"/>
        <w:gridCol w:w="907"/>
        <w:gridCol w:w="1020"/>
        <w:gridCol w:w="680"/>
        <w:gridCol w:w="850"/>
        <w:gridCol w:w="926"/>
      </w:tblGrid>
      <w:tr w:rsidR="00AA6235">
        <w:tc>
          <w:tcPr>
            <w:tcW w:w="1928" w:type="dxa"/>
            <w:vMerge w:val="restart"/>
          </w:tcPr>
          <w:p w:rsidR="00AA6235" w:rsidRDefault="00AA6235">
            <w:pPr>
              <w:pStyle w:val="ConsPlusNormal"/>
              <w:jc w:val="center"/>
            </w:pPr>
            <w:r>
              <w:lastRenderedPageBreak/>
              <w:t>Половозрастные группы</w:t>
            </w:r>
          </w:p>
        </w:tc>
        <w:tc>
          <w:tcPr>
            <w:tcW w:w="1077" w:type="dxa"/>
            <w:vMerge w:val="restart"/>
          </w:tcPr>
          <w:p w:rsidR="00AA6235" w:rsidRDefault="00AA6235">
            <w:pPr>
              <w:pStyle w:val="ConsPlusNormal"/>
              <w:jc w:val="center"/>
            </w:pPr>
            <w:r>
              <w:t>Наличие поголовья на начало месяца (гол.)</w:t>
            </w:r>
          </w:p>
        </w:tc>
        <w:tc>
          <w:tcPr>
            <w:tcW w:w="3967" w:type="dxa"/>
            <w:gridSpan w:val="4"/>
          </w:tcPr>
          <w:p w:rsidR="00AA6235" w:rsidRDefault="00AA6235">
            <w:pPr>
              <w:pStyle w:val="ConsPlusNormal"/>
              <w:jc w:val="center"/>
            </w:pPr>
            <w:r>
              <w:t>Приход (голов)</w:t>
            </w:r>
          </w:p>
        </w:tc>
        <w:tc>
          <w:tcPr>
            <w:tcW w:w="5101" w:type="dxa"/>
            <w:gridSpan w:val="6"/>
          </w:tcPr>
          <w:p w:rsidR="00AA6235" w:rsidRDefault="00AA6235">
            <w:pPr>
              <w:pStyle w:val="ConsPlusNormal"/>
              <w:jc w:val="center"/>
            </w:pPr>
            <w:r>
              <w:t>Расход (голов)</w:t>
            </w:r>
          </w:p>
        </w:tc>
        <w:tc>
          <w:tcPr>
            <w:tcW w:w="926" w:type="dxa"/>
          </w:tcPr>
          <w:p w:rsidR="00AA6235" w:rsidRDefault="00AA6235">
            <w:pPr>
              <w:pStyle w:val="ConsPlusNormal"/>
              <w:jc w:val="center"/>
            </w:pPr>
            <w:r>
              <w:t>Наличие поголовья на конец месяца (голов)</w:t>
            </w:r>
          </w:p>
        </w:tc>
      </w:tr>
      <w:tr w:rsidR="00AA6235">
        <w:tc>
          <w:tcPr>
            <w:tcW w:w="1928" w:type="dxa"/>
            <w:vMerge/>
          </w:tcPr>
          <w:p w:rsidR="00AA6235" w:rsidRDefault="00AA6235"/>
        </w:tc>
        <w:tc>
          <w:tcPr>
            <w:tcW w:w="1077" w:type="dxa"/>
            <w:vMerge/>
          </w:tcPr>
          <w:p w:rsidR="00AA6235" w:rsidRDefault="00AA6235"/>
        </w:tc>
        <w:tc>
          <w:tcPr>
            <w:tcW w:w="1020" w:type="dxa"/>
          </w:tcPr>
          <w:p w:rsidR="00AA6235" w:rsidRDefault="00AA6235">
            <w:pPr>
              <w:pStyle w:val="ConsPlusNormal"/>
              <w:jc w:val="center"/>
            </w:pPr>
            <w:r>
              <w:t>куплено на племя (гол</w:t>
            </w:r>
            <w:proofErr w:type="gramStart"/>
            <w:r>
              <w:t>.</w:t>
            </w:r>
            <w:proofErr w:type="gramEnd"/>
            <w:r>
              <w:t>/</w:t>
            </w:r>
            <w:proofErr w:type="gramStart"/>
            <w:r>
              <w:t>в</w:t>
            </w:r>
            <w:proofErr w:type="gramEnd"/>
            <w:r>
              <w:t>ес)</w:t>
            </w:r>
          </w:p>
        </w:tc>
        <w:tc>
          <w:tcPr>
            <w:tcW w:w="1020" w:type="dxa"/>
          </w:tcPr>
          <w:p w:rsidR="00AA6235" w:rsidRDefault="00AA6235">
            <w:pPr>
              <w:pStyle w:val="ConsPlusNormal"/>
              <w:jc w:val="center"/>
            </w:pPr>
            <w:r>
              <w:t>получено приплода</w:t>
            </w:r>
          </w:p>
        </w:tc>
        <w:tc>
          <w:tcPr>
            <w:tcW w:w="1020" w:type="dxa"/>
          </w:tcPr>
          <w:p w:rsidR="00AA6235" w:rsidRDefault="00AA6235">
            <w:pPr>
              <w:pStyle w:val="ConsPlusNormal"/>
              <w:jc w:val="center"/>
            </w:pPr>
            <w:r>
              <w:t>приход из младших групп</w:t>
            </w:r>
          </w:p>
        </w:tc>
        <w:tc>
          <w:tcPr>
            <w:tcW w:w="907" w:type="dxa"/>
          </w:tcPr>
          <w:p w:rsidR="00AA6235" w:rsidRDefault="00AA6235">
            <w:pPr>
              <w:pStyle w:val="ConsPlusNormal"/>
              <w:jc w:val="center"/>
            </w:pPr>
            <w:r>
              <w:t>итого приход</w:t>
            </w:r>
          </w:p>
        </w:tc>
        <w:tc>
          <w:tcPr>
            <w:tcW w:w="850" w:type="dxa"/>
          </w:tcPr>
          <w:p w:rsidR="00AA6235" w:rsidRDefault="00AA6235">
            <w:pPr>
              <w:pStyle w:val="ConsPlusNormal"/>
              <w:jc w:val="center"/>
            </w:pPr>
            <w:r>
              <w:t>забито всего</w:t>
            </w:r>
          </w:p>
        </w:tc>
        <w:tc>
          <w:tcPr>
            <w:tcW w:w="794" w:type="dxa"/>
          </w:tcPr>
          <w:p w:rsidR="00AA6235" w:rsidRDefault="00AA6235">
            <w:pPr>
              <w:pStyle w:val="ConsPlusNormal"/>
              <w:jc w:val="center"/>
            </w:pPr>
            <w:r>
              <w:t>живой вес (</w:t>
            </w:r>
            <w:proofErr w:type="gramStart"/>
            <w:r>
              <w:t>кг</w:t>
            </w:r>
            <w:proofErr w:type="gramEnd"/>
            <w:r>
              <w:t>)</w:t>
            </w:r>
          </w:p>
        </w:tc>
        <w:tc>
          <w:tcPr>
            <w:tcW w:w="907" w:type="dxa"/>
          </w:tcPr>
          <w:p w:rsidR="00AA6235" w:rsidRDefault="00AA6235">
            <w:pPr>
              <w:pStyle w:val="ConsPlusNormal"/>
              <w:jc w:val="center"/>
            </w:pPr>
            <w:r>
              <w:t>прочее выбытие</w:t>
            </w:r>
          </w:p>
        </w:tc>
        <w:tc>
          <w:tcPr>
            <w:tcW w:w="1020" w:type="dxa"/>
          </w:tcPr>
          <w:p w:rsidR="00AA6235" w:rsidRDefault="00AA6235">
            <w:pPr>
              <w:pStyle w:val="ConsPlusNormal"/>
              <w:jc w:val="center"/>
            </w:pPr>
            <w:r>
              <w:t>переведено в старшие группы</w:t>
            </w:r>
          </w:p>
        </w:tc>
        <w:tc>
          <w:tcPr>
            <w:tcW w:w="680" w:type="dxa"/>
          </w:tcPr>
          <w:p w:rsidR="00AA6235" w:rsidRDefault="00AA6235">
            <w:pPr>
              <w:pStyle w:val="ConsPlusNormal"/>
              <w:jc w:val="center"/>
            </w:pPr>
            <w:r>
              <w:t>пало</w:t>
            </w:r>
          </w:p>
        </w:tc>
        <w:tc>
          <w:tcPr>
            <w:tcW w:w="850" w:type="dxa"/>
          </w:tcPr>
          <w:p w:rsidR="00AA6235" w:rsidRDefault="00AA6235">
            <w:pPr>
              <w:pStyle w:val="ConsPlusNormal"/>
              <w:jc w:val="center"/>
            </w:pPr>
            <w:r>
              <w:t>итого расход</w:t>
            </w: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1</w:t>
            </w:r>
          </w:p>
        </w:tc>
        <w:tc>
          <w:tcPr>
            <w:tcW w:w="1077" w:type="dxa"/>
          </w:tcPr>
          <w:p w:rsidR="00AA6235" w:rsidRDefault="00AA6235">
            <w:pPr>
              <w:pStyle w:val="ConsPlusNormal"/>
              <w:jc w:val="center"/>
            </w:pPr>
            <w:r>
              <w:t>2</w:t>
            </w:r>
          </w:p>
        </w:tc>
        <w:tc>
          <w:tcPr>
            <w:tcW w:w="1020" w:type="dxa"/>
          </w:tcPr>
          <w:p w:rsidR="00AA6235" w:rsidRDefault="00AA6235">
            <w:pPr>
              <w:pStyle w:val="ConsPlusNormal"/>
              <w:jc w:val="center"/>
            </w:pPr>
            <w:r>
              <w:t>3</w:t>
            </w:r>
          </w:p>
        </w:tc>
        <w:tc>
          <w:tcPr>
            <w:tcW w:w="1020" w:type="dxa"/>
          </w:tcPr>
          <w:p w:rsidR="00AA6235" w:rsidRDefault="00AA6235">
            <w:pPr>
              <w:pStyle w:val="ConsPlusNormal"/>
              <w:jc w:val="center"/>
            </w:pPr>
            <w:r>
              <w:t>4</w:t>
            </w:r>
          </w:p>
        </w:tc>
        <w:tc>
          <w:tcPr>
            <w:tcW w:w="1020" w:type="dxa"/>
          </w:tcPr>
          <w:p w:rsidR="00AA6235" w:rsidRDefault="00AA6235">
            <w:pPr>
              <w:pStyle w:val="ConsPlusNormal"/>
              <w:jc w:val="center"/>
            </w:pPr>
            <w:r>
              <w:t>5</w:t>
            </w:r>
          </w:p>
        </w:tc>
        <w:tc>
          <w:tcPr>
            <w:tcW w:w="907" w:type="dxa"/>
          </w:tcPr>
          <w:p w:rsidR="00AA6235" w:rsidRDefault="00AA6235">
            <w:pPr>
              <w:pStyle w:val="ConsPlusNormal"/>
              <w:jc w:val="center"/>
            </w:pPr>
            <w:r>
              <w:t>6</w:t>
            </w:r>
          </w:p>
        </w:tc>
        <w:tc>
          <w:tcPr>
            <w:tcW w:w="850" w:type="dxa"/>
          </w:tcPr>
          <w:p w:rsidR="00AA6235" w:rsidRDefault="00AA6235">
            <w:pPr>
              <w:pStyle w:val="ConsPlusNormal"/>
              <w:jc w:val="center"/>
            </w:pPr>
            <w:r>
              <w:t>7</w:t>
            </w:r>
          </w:p>
        </w:tc>
        <w:tc>
          <w:tcPr>
            <w:tcW w:w="794" w:type="dxa"/>
          </w:tcPr>
          <w:p w:rsidR="00AA6235" w:rsidRDefault="00AA6235">
            <w:pPr>
              <w:pStyle w:val="ConsPlusNormal"/>
              <w:jc w:val="center"/>
            </w:pPr>
            <w:r>
              <w:t>8</w:t>
            </w:r>
          </w:p>
        </w:tc>
        <w:tc>
          <w:tcPr>
            <w:tcW w:w="907" w:type="dxa"/>
          </w:tcPr>
          <w:p w:rsidR="00AA6235" w:rsidRDefault="00AA6235">
            <w:pPr>
              <w:pStyle w:val="ConsPlusNormal"/>
              <w:jc w:val="center"/>
            </w:pPr>
            <w:r>
              <w:t>9</w:t>
            </w:r>
          </w:p>
        </w:tc>
        <w:tc>
          <w:tcPr>
            <w:tcW w:w="1020" w:type="dxa"/>
          </w:tcPr>
          <w:p w:rsidR="00AA6235" w:rsidRDefault="00AA6235">
            <w:pPr>
              <w:pStyle w:val="ConsPlusNormal"/>
              <w:jc w:val="center"/>
            </w:pPr>
            <w:r>
              <w:t>10</w:t>
            </w:r>
          </w:p>
        </w:tc>
        <w:tc>
          <w:tcPr>
            <w:tcW w:w="680" w:type="dxa"/>
          </w:tcPr>
          <w:p w:rsidR="00AA6235" w:rsidRDefault="00AA6235">
            <w:pPr>
              <w:pStyle w:val="ConsPlusNormal"/>
              <w:jc w:val="center"/>
            </w:pPr>
            <w:r>
              <w:t>11</w:t>
            </w:r>
          </w:p>
        </w:tc>
        <w:tc>
          <w:tcPr>
            <w:tcW w:w="850" w:type="dxa"/>
          </w:tcPr>
          <w:p w:rsidR="00AA6235" w:rsidRDefault="00AA6235">
            <w:pPr>
              <w:pStyle w:val="ConsPlusNormal"/>
              <w:jc w:val="center"/>
            </w:pPr>
            <w:r>
              <w:t>12</w:t>
            </w:r>
          </w:p>
        </w:tc>
        <w:tc>
          <w:tcPr>
            <w:tcW w:w="926" w:type="dxa"/>
          </w:tcPr>
          <w:p w:rsidR="00AA6235" w:rsidRDefault="00AA6235">
            <w:pPr>
              <w:pStyle w:val="ConsPlusNormal"/>
              <w:jc w:val="center"/>
            </w:pPr>
            <w:r>
              <w:t>13</w:t>
            </w:r>
          </w:p>
        </w:tc>
      </w:tr>
      <w:tr w:rsidR="00AA6235">
        <w:tc>
          <w:tcPr>
            <w:tcW w:w="1928" w:type="dxa"/>
          </w:tcPr>
          <w:p w:rsidR="00AA6235" w:rsidRDefault="00AA6235">
            <w:pPr>
              <w:pStyle w:val="ConsPlusNormal"/>
            </w:pPr>
            <w:r>
              <w:t>Хряки-производители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Свиноматки основные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Свиноматки разовые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старше 6 мес.</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от 3 до 6 мес.</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от 1 до 3 мес.</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Приплод</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Итого свиней</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lastRenderedPageBreak/>
              <w:t>Жеребцы</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Кобылы</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старше года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до года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Приплод</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Итого лошадей</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Бараны</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Овцематки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овец</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Приплод</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Итого овец</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Козлы</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Козематки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коз</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Приплод</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Итого коз</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87"/>
        <w:gridCol w:w="397"/>
        <w:gridCol w:w="2551"/>
      </w:tblGrid>
      <w:tr w:rsidR="00AA6235">
        <w:tc>
          <w:tcPr>
            <w:tcW w:w="4535" w:type="dxa"/>
            <w:tcBorders>
              <w:top w:val="nil"/>
              <w:left w:val="nil"/>
              <w:bottom w:val="nil"/>
              <w:right w:val="nil"/>
            </w:tcBorders>
          </w:tcPr>
          <w:p w:rsidR="00AA6235" w:rsidRDefault="00AA6235">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535" w:type="dxa"/>
            <w:tcBorders>
              <w:top w:val="nil"/>
              <w:left w:val="nil"/>
              <w:bottom w:val="nil"/>
              <w:right w:val="nil"/>
            </w:tcBorders>
          </w:tcPr>
          <w:p w:rsidR="00AA6235" w:rsidRDefault="00AA6235">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6</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bookmarkStart w:id="40" w:name="P1195"/>
      <w:bookmarkEnd w:id="40"/>
      <w:r>
        <w:t>Справка-расчет</w:t>
      </w:r>
    </w:p>
    <w:p w:rsidR="00AA6235" w:rsidRDefault="00AA6235">
      <w:pPr>
        <w:pStyle w:val="ConsPlusNormal"/>
        <w:jc w:val="center"/>
      </w:pPr>
      <w:r>
        <w:t>о движении поголовья сельскохозяйственных животных</w:t>
      </w:r>
    </w:p>
    <w:p w:rsidR="00AA6235" w:rsidRDefault="00AA6235">
      <w:pPr>
        <w:pStyle w:val="ConsPlusNormal"/>
        <w:jc w:val="center"/>
      </w:pPr>
      <w:r>
        <w:t>(крупного рогатого скота)</w:t>
      </w:r>
    </w:p>
    <w:p w:rsidR="00AA6235" w:rsidRDefault="00AA6235">
      <w:pPr>
        <w:pStyle w:val="ConsPlusNormal"/>
        <w:jc w:val="center"/>
      </w:pPr>
      <w:r>
        <w:t>за ________________________ 20____ год ____</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77"/>
        <w:gridCol w:w="1020"/>
        <w:gridCol w:w="1020"/>
        <w:gridCol w:w="1020"/>
        <w:gridCol w:w="907"/>
        <w:gridCol w:w="850"/>
        <w:gridCol w:w="794"/>
        <w:gridCol w:w="907"/>
        <w:gridCol w:w="1020"/>
        <w:gridCol w:w="680"/>
        <w:gridCol w:w="850"/>
        <w:gridCol w:w="926"/>
      </w:tblGrid>
      <w:tr w:rsidR="00AA6235">
        <w:tc>
          <w:tcPr>
            <w:tcW w:w="1928" w:type="dxa"/>
            <w:vMerge w:val="restart"/>
          </w:tcPr>
          <w:p w:rsidR="00AA6235" w:rsidRDefault="00AA6235">
            <w:pPr>
              <w:pStyle w:val="ConsPlusNormal"/>
              <w:jc w:val="center"/>
            </w:pPr>
            <w:r>
              <w:lastRenderedPageBreak/>
              <w:t>Половозрастные группы</w:t>
            </w:r>
          </w:p>
        </w:tc>
        <w:tc>
          <w:tcPr>
            <w:tcW w:w="1077" w:type="dxa"/>
            <w:vMerge w:val="restart"/>
          </w:tcPr>
          <w:p w:rsidR="00AA6235" w:rsidRDefault="00AA6235">
            <w:pPr>
              <w:pStyle w:val="ConsPlusNormal"/>
              <w:jc w:val="center"/>
            </w:pPr>
            <w:r>
              <w:t>Наличие поголовья на начало месяца (гол.)</w:t>
            </w:r>
          </w:p>
        </w:tc>
        <w:tc>
          <w:tcPr>
            <w:tcW w:w="3967" w:type="dxa"/>
            <w:gridSpan w:val="4"/>
          </w:tcPr>
          <w:p w:rsidR="00AA6235" w:rsidRDefault="00AA6235">
            <w:pPr>
              <w:pStyle w:val="ConsPlusNormal"/>
              <w:jc w:val="center"/>
            </w:pPr>
            <w:r>
              <w:t>Приход (голов)</w:t>
            </w:r>
          </w:p>
        </w:tc>
        <w:tc>
          <w:tcPr>
            <w:tcW w:w="5101" w:type="dxa"/>
            <w:gridSpan w:val="6"/>
          </w:tcPr>
          <w:p w:rsidR="00AA6235" w:rsidRDefault="00AA6235">
            <w:pPr>
              <w:pStyle w:val="ConsPlusNormal"/>
              <w:jc w:val="center"/>
            </w:pPr>
            <w:r>
              <w:t>Расход (голов)</w:t>
            </w:r>
          </w:p>
        </w:tc>
        <w:tc>
          <w:tcPr>
            <w:tcW w:w="926" w:type="dxa"/>
          </w:tcPr>
          <w:p w:rsidR="00AA6235" w:rsidRDefault="00AA6235">
            <w:pPr>
              <w:pStyle w:val="ConsPlusNormal"/>
              <w:jc w:val="center"/>
            </w:pPr>
            <w:r>
              <w:t>Наличие поголовья на конец месяца (голов)</w:t>
            </w:r>
          </w:p>
        </w:tc>
      </w:tr>
      <w:tr w:rsidR="00AA6235">
        <w:tc>
          <w:tcPr>
            <w:tcW w:w="1928" w:type="dxa"/>
            <w:vMerge/>
          </w:tcPr>
          <w:p w:rsidR="00AA6235" w:rsidRDefault="00AA6235"/>
        </w:tc>
        <w:tc>
          <w:tcPr>
            <w:tcW w:w="1077" w:type="dxa"/>
            <w:vMerge/>
          </w:tcPr>
          <w:p w:rsidR="00AA6235" w:rsidRDefault="00AA6235"/>
        </w:tc>
        <w:tc>
          <w:tcPr>
            <w:tcW w:w="1020" w:type="dxa"/>
          </w:tcPr>
          <w:p w:rsidR="00AA6235" w:rsidRDefault="00AA6235">
            <w:pPr>
              <w:pStyle w:val="ConsPlusNormal"/>
              <w:jc w:val="center"/>
            </w:pPr>
            <w:r>
              <w:t>куплено на племя (гол</w:t>
            </w:r>
            <w:proofErr w:type="gramStart"/>
            <w:r>
              <w:t>.</w:t>
            </w:r>
            <w:proofErr w:type="gramEnd"/>
            <w:r>
              <w:t>/</w:t>
            </w:r>
            <w:proofErr w:type="gramStart"/>
            <w:r>
              <w:t>в</w:t>
            </w:r>
            <w:proofErr w:type="gramEnd"/>
            <w:r>
              <w:t>ес)</w:t>
            </w:r>
          </w:p>
        </w:tc>
        <w:tc>
          <w:tcPr>
            <w:tcW w:w="1020" w:type="dxa"/>
          </w:tcPr>
          <w:p w:rsidR="00AA6235" w:rsidRDefault="00AA6235">
            <w:pPr>
              <w:pStyle w:val="ConsPlusNormal"/>
              <w:jc w:val="center"/>
            </w:pPr>
            <w:r>
              <w:t>получено приплода</w:t>
            </w:r>
          </w:p>
        </w:tc>
        <w:tc>
          <w:tcPr>
            <w:tcW w:w="1020" w:type="dxa"/>
          </w:tcPr>
          <w:p w:rsidR="00AA6235" w:rsidRDefault="00AA6235">
            <w:pPr>
              <w:pStyle w:val="ConsPlusNormal"/>
              <w:jc w:val="center"/>
            </w:pPr>
            <w:r>
              <w:t>приход из младших групп</w:t>
            </w:r>
          </w:p>
        </w:tc>
        <w:tc>
          <w:tcPr>
            <w:tcW w:w="907" w:type="dxa"/>
          </w:tcPr>
          <w:p w:rsidR="00AA6235" w:rsidRDefault="00AA6235">
            <w:pPr>
              <w:pStyle w:val="ConsPlusNormal"/>
              <w:jc w:val="center"/>
            </w:pPr>
            <w:r>
              <w:t>итого приход</w:t>
            </w:r>
          </w:p>
        </w:tc>
        <w:tc>
          <w:tcPr>
            <w:tcW w:w="850" w:type="dxa"/>
          </w:tcPr>
          <w:p w:rsidR="00AA6235" w:rsidRDefault="00AA6235">
            <w:pPr>
              <w:pStyle w:val="ConsPlusNormal"/>
              <w:jc w:val="center"/>
            </w:pPr>
            <w:r>
              <w:t>забито всего</w:t>
            </w:r>
          </w:p>
        </w:tc>
        <w:tc>
          <w:tcPr>
            <w:tcW w:w="794" w:type="dxa"/>
          </w:tcPr>
          <w:p w:rsidR="00AA6235" w:rsidRDefault="00AA6235">
            <w:pPr>
              <w:pStyle w:val="ConsPlusNormal"/>
              <w:jc w:val="center"/>
            </w:pPr>
            <w:r>
              <w:t>живой вес (</w:t>
            </w:r>
            <w:proofErr w:type="gramStart"/>
            <w:r>
              <w:t>кг</w:t>
            </w:r>
            <w:proofErr w:type="gramEnd"/>
            <w:r>
              <w:t>)</w:t>
            </w:r>
          </w:p>
        </w:tc>
        <w:tc>
          <w:tcPr>
            <w:tcW w:w="907" w:type="dxa"/>
          </w:tcPr>
          <w:p w:rsidR="00AA6235" w:rsidRDefault="00AA6235">
            <w:pPr>
              <w:pStyle w:val="ConsPlusNormal"/>
              <w:jc w:val="center"/>
            </w:pPr>
            <w:r>
              <w:t>прочее выбытие</w:t>
            </w:r>
          </w:p>
        </w:tc>
        <w:tc>
          <w:tcPr>
            <w:tcW w:w="1020" w:type="dxa"/>
          </w:tcPr>
          <w:p w:rsidR="00AA6235" w:rsidRDefault="00AA6235">
            <w:pPr>
              <w:pStyle w:val="ConsPlusNormal"/>
              <w:jc w:val="center"/>
            </w:pPr>
            <w:r>
              <w:t>переведено в старшие группы</w:t>
            </w:r>
          </w:p>
        </w:tc>
        <w:tc>
          <w:tcPr>
            <w:tcW w:w="680" w:type="dxa"/>
          </w:tcPr>
          <w:p w:rsidR="00AA6235" w:rsidRDefault="00AA6235">
            <w:pPr>
              <w:pStyle w:val="ConsPlusNormal"/>
              <w:jc w:val="center"/>
            </w:pPr>
            <w:r>
              <w:t>пало</w:t>
            </w:r>
          </w:p>
        </w:tc>
        <w:tc>
          <w:tcPr>
            <w:tcW w:w="850" w:type="dxa"/>
          </w:tcPr>
          <w:p w:rsidR="00AA6235" w:rsidRDefault="00AA6235">
            <w:pPr>
              <w:pStyle w:val="ConsPlusNormal"/>
              <w:jc w:val="center"/>
            </w:pPr>
            <w:r>
              <w:t>итого расход</w:t>
            </w:r>
          </w:p>
        </w:tc>
        <w:tc>
          <w:tcPr>
            <w:tcW w:w="926" w:type="dxa"/>
          </w:tcPr>
          <w:p w:rsidR="00AA6235" w:rsidRDefault="00AA6235">
            <w:pPr>
              <w:pStyle w:val="ConsPlusNormal"/>
            </w:pPr>
          </w:p>
        </w:tc>
      </w:tr>
      <w:tr w:rsidR="00AA6235">
        <w:tc>
          <w:tcPr>
            <w:tcW w:w="1928" w:type="dxa"/>
          </w:tcPr>
          <w:p w:rsidR="00AA6235" w:rsidRDefault="00AA6235">
            <w:pPr>
              <w:pStyle w:val="ConsPlusNormal"/>
            </w:pPr>
            <w:r>
              <w:t>Быки-производители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Коровы, всего</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В том числе: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коровы дойные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коровы сухостойные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Нетели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Молодняк на откорме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Бычки старше 1 года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Телочки старше 1 года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lastRenderedPageBreak/>
              <w:t>Бычки до 1 года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Телочки до 1 года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Бычки до 6 месяцев</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Телочки до 6 месяцев</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Приплод</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Итого крупного рогатого скота</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87"/>
        <w:gridCol w:w="397"/>
        <w:gridCol w:w="2551"/>
      </w:tblGrid>
      <w:tr w:rsidR="00AA6235">
        <w:tc>
          <w:tcPr>
            <w:tcW w:w="4535" w:type="dxa"/>
            <w:tcBorders>
              <w:top w:val="nil"/>
              <w:left w:val="nil"/>
              <w:bottom w:val="nil"/>
              <w:right w:val="nil"/>
            </w:tcBorders>
          </w:tcPr>
          <w:p w:rsidR="00AA6235" w:rsidRDefault="00AA6235">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535" w:type="dxa"/>
            <w:tcBorders>
              <w:top w:val="nil"/>
              <w:left w:val="nil"/>
              <w:bottom w:val="nil"/>
              <w:right w:val="nil"/>
            </w:tcBorders>
          </w:tcPr>
          <w:p w:rsidR="00AA6235" w:rsidRDefault="00AA6235">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7</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bookmarkStart w:id="41" w:name="P1451"/>
      <w:bookmarkEnd w:id="41"/>
      <w:r>
        <w:t>Справка-расчет</w:t>
      </w:r>
    </w:p>
    <w:p w:rsidR="00AA6235" w:rsidRDefault="00AA6235">
      <w:pPr>
        <w:pStyle w:val="ConsPlusNormal"/>
        <w:jc w:val="center"/>
      </w:pPr>
      <w:r>
        <w:t>о движении поголовья сельскохозяйственных животных (птицы)</w:t>
      </w:r>
    </w:p>
    <w:p w:rsidR="00AA6235" w:rsidRDefault="00AA6235">
      <w:pPr>
        <w:pStyle w:val="ConsPlusNormal"/>
        <w:jc w:val="center"/>
      </w:pPr>
      <w:r>
        <w:t>за ______________________ 20____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77"/>
        <w:gridCol w:w="1020"/>
        <w:gridCol w:w="1020"/>
        <w:gridCol w:w="1020"/>
        <w:gridCol w:w="907"/>
        <w:gridCol w:w="850"/>
        <w:gridCol w:w="794"/>
        <w:gridCol w:w="907"/>
        <w:gridCol w:w="1020"/>
        <w:gridCol w:w="680"/>
        <w:gridCol w:w="850"/>
        <w:gridCol w:w="926"/>
      </w:tblGrid>
      <w:tr w:rsidR="00AA6235">
        <w:tc>
          <w:tcPr>
            <w:tcW w:w="1928" w:type="dxa"/>
            <w:vMerge w:val="restart"/>
          </w:tcPr>
          <w:p w:rsidR="00AA6235" w:rsidRDefault="00AA6235">
            <w:pPr>
              <w:pStyle w:val="ConsPlusNormal"/>
              <w:jc w:val="center"/>
            </w:pPr>
            <w:r>
              <w:lastRenderedPageBreak/>
              <w:t>Половозрастные группы</w:t>
            </w:r>
          </w:p>
        </w:tc>
        <w:tc>
          <w:tcPr>
            <w:tcW w:w="1077" w:type="dxa"/>
            <w:vMerge w:val="restart"/>
          </w:tcPr>
          <w:p w:rsidR="00AA6235" w:rsidRDefault="00AA6235">
            <w:pPr>
              <w:pStyle w:val="ConsPlusNormal"/>
              <w:jc w:val="center"/>
            </w:pPr>
            <w:r>
              <w:t>Наличие поголовья на начало месяца (гол.)</w:t>
            </w:r>
          </w:p>
        </w:tc>
        <w:tc>
          <w:tcPr>
            <w:tcW w:w="3967" w:type="dxa"/>
            <w:gridSpan w:val="4"/>
          </w:tcPr>
          <w:p w:rsidR="00AA6235" w:rsidRDefault="00AA6235">
            <w:pPr>
              <w:pStyle w:val="ConsPlusNormal"/>
              <w:jc w:val="center"/>
            </w:pPr>
            <w:r>
              <w:t>Приход (голов)</w:t>
            </w:r>
          </w:p>
        </w:tc>
        <w:tc>
          <w:tcPr>
            <w:tcW w:w="5101" w:type="dxa"/>
            <w:gridSpan w:val="6"/>
          </w:tcPr>
          <w:p w:rsidR="00AA6235" w:rsidRDefault="00AA6235">
            <w:pPr>
              <w:pStyle w:val="ConsPlusNormal"/>
              <w:jc w:val="center"/>
            </w:pPr>
            <w:r>
              <w:t>Расход (голов)</w:t>
            </w:r>
          </w:p>
        </w:tc>
        <w:tc>
          <w:tcPr>
            <w:tcW w:w="926" w:type="dxa"/>
          </w:tcPr>
          <w:p w:rsidR="00AA6235" w:rsidRDefault="00AA6235">
            <w:pPr>
              <w:pStyle w:val="ConsPlusNormal"/>
              <w:jc w:val="center"/>
            </w:pPr>
            <w:r>
              <w:t>Наличие поголовья на конец месяца (голов)</w:t>
            </w:r>
          </w:p>
        </w:tc>
      </w:tr>
      <w:tr w:rsidR="00AA6235">
        <w:tc>
          <w:tcPr>
            <w:tcW w:w="1928" w:type="dxa"/>
            <w:vMerge/>
          </w:tcPr>
          <w:p w:rsidR="00AA6235" w:rsidRDefault="00AA6235"/>
        </w:tc>
        <w:tc>
          <w:tcPr>
            <w:tcW w:w="1077" w:type="dxa"/>
            <w:vMerge/>
          </w:tcPr>
          <w:p w:rsidR="00AA6235" w:rsidRDefault="00AA6235"/>
        </w:tc>
        <w:tc>
          <w:tcPr>
            <w:tcW w:w="1020" w:type="dxa"/>
          </w:tcPr>
          <w:p w:rsidR="00AA6235" w:rsidRDefault="00AA6235">
            <w:pPr>
              <w:pStyle w:val="ConsPlusNormal"/>
              <w:jc w:val="center"/>
            </w:pPr>
            <w:r>
              <w:t>куплено на племя (гол</w:t>
            </w:r>
            <w:proofErr w:type="gramStart"/>
            <w:r>
              <w:t>.</w:t>
            </w:r>
            <w:proofErr w:type="gramEnd"/>
            <w:r>
              <w:t>/</w:t>
            </w:r>
            <w:proofErr w:type="gramStart"/>
            <w:r>
              <w:t>в</w:t>
            </w:r>
            <w:proofErr w:type="gramEnd"/>
            <w:r>
              <w:t>ес)</w:t>
            </w:r>
          </w:p>
        </w:tc>
        <w:tc>
          <w:tcPr>
            <w:tcW w:w="1020" w:type="dxa"/>
          </w:tcPr>
          <w:p w:rsidR="00AA6235" w:rsidRDefault="00AA6235">
            <w:pPr>
              <w:pStyle w:val="ConsPlusNormal"/>
              <w:jc w:val="center"/>
            </w:pPr>
            <w:r>
              <w:t>получено приплода</w:t>
            </w:r>
          </w:p>
        </w:tc>
        <w:tc>
          <w:tcPr>
            <w:tcW w:w="1020" w:type="dxa"/>
          </w:tcPr>
          <w:p w:rsidR="00AA6235" w:rsidRDefault="00AA6235">
            <w:pPr>
              <w:pStyle w:val="ConsPlusNormal"/>
              <w:jc w:val="center"/>
            </w:pPr>
            <w:r>
              <w:t>приход из младших групп</w:t>
            </w:r>
          </w:p>
        </w:tc>
        <w:tc>
          <w:tcPr>
            <w:tcW w:w="907" w:type="dxa"/>
          </w:tcPr>
          <w:p w:rsidR="00AA6235" w:rsidRDefault="00AA6235">
            <w:pPr>
              <w:pStyle w:val="ConsPlusNormal"/>
              <w:jc w:val="center"/>
            </w:pPr>
            <w:r>
              <w:t>итого приход</w:t>
            </w:r>
          </w:p>
        </w:tc>
        <w:tc>
          <w:tcPr>
            <w:tcW w:w="850" w:type="dxa"/>
          </w:tcPr>
          <w:p w:rsidR="00AA6235" w:rsidRDefault="00AA6235">
            <w:pPr>
              <w:pStyle w:val="ConsPlusNormal"/>
              <w:jc w:val="center"/>
            </w:pPr>
            <w:r>
              <w:t>забито всего</w:t>
            </w:r>
          </w:p>
        </w:tc>
        <w:tc>
          <w:tcPr>
            <w:tcW w:w="794" w:type="dxa"/>
          </w:tcPr>
          <w:p w:rsidR="00AA6235" w:rsidRDefault="00AA6235">
            <w:pPr>
              <w:pStyle w:val="ConsPlusNormal"/>
              <w:jc w:val="center"/>
            </w:pPr>
            <w:r>
              <w:t>живой вес (</w:t>
            </w:r>
            <w:proofErr w:type="gramStart"/>
            <w:r>
              <w:t>кг</w:t>
            </w:r>
            <w:proofErr w:type="gramEnd"/>
            <w:r>
              <w:t>)</w:t>
            </w:r>
          </w:p>
        </w:tc>
        <w:tc>
          <w:tcPr>
            <w:tcW w:w="907" w:type="dxa"/>
          </w:tcPr>
          <w:p w:rsidR="00AA6235" w:rsidRDefault="00AA6235">
            <w:pPr>
              <w:pStyle w:val="ConsPlusNormal"/>
              <w:jc w:val="center"/>
            </w:pPr>
            <w:r>
              <w:t>прочее выбытие</w:t>
            </w:r>
          </w:p>
        </w:tc>
        <w:tc>
          <w:tcPr>
            <w:tcW w:w="1020" w:type="dxa"/>
          </w:tcPr>
          <w:p w:rsidR="00AA6235" w:rsidRDefault="00AA6235">
            <w:pPr>
              <w:pStyle w:val="ConsPlusNormal"/>
              <w:jc w:val="center"/>
            </w:pPr>
            <w:r>
              <w:t>переведено в старшие группы</w:t>
            </w:r>
          </w:p>
        </w:tc>
        <w:tc>
          <w:tcPr>
            <w:tcW w:w="680" w:type="dxa"/>
          </w:tcPr>
          <w:p w:rsidR="00AA6235" w:rsidRDefault="00AA6235">
            <w:pPr>
              <w:pStyle w:val="ConsPlusNormal"/>
              <w:jc w:val="center"/>
            </w:pPr>
            <w:r>
              <w:t>пало</w:t>
            </w:r>
          </w:p>
        </w:tc>
        <w:tc>
          <w:tcPr>
            <w:tcW w:w="850" w:type="dxa"/>
          </w:tcPr>
          <w:p w:rsidR="00AA6235" w:rsidRDefault="00AA6235">
            <w:pPr>
              <w:pStyle w:val="ConsPlusNormal"/>
              <w:jc w:val="center"/>
            </w:pPr>
            <w:r>
              <w:t>итого расход</w:t>
            </w: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Куры-несушки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Молодняк кур до 3 мес.</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Цыплята яичных пород до 1 мес.</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Цыплята бройлерные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Перепела-несушки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Перепела на откорме</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Цыплята перепелов до 1 мес.</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Гуси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t>Утки</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jc w:val="center"/>
            </w:pPr>
            <w:r>
              <w:lastRenderedPageBreak/>
              <w:t>Итого птицы</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87"/>
        <w:gridCol w:w="397"/>
        <w:gridCol w:w="2551"/>
      </w:tblGrid>
      <w:tr w:rsidR="00AA6235">
        <w:tc>
          <w:tcPr>
            <w:tcW w:w="4535" w:type="dxa"/>
            <w:tcBorders>
              <w:top w:val="nil"/>
              <w:left w:val="nil"/>
              <w:bottom w:val="nil"/>
              <w:right w:val="nil"/>
            </w:tcBorders>
          </w:tcPr>
          <w:p w:rsidR="00AA6235" w:rsidRDefault="00AA6235">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535" w:type="dxa"/>
            <w:tcBorders>
              <w:top w:val="nil"/>
              <w:left w:val="nil"/>
              <w:bottom w:val="nil"/>
              <w:right w:val="nil"/>
            </w:tcBorders>
          </w:tcPr>
          <w:p w:rsidR="00AA6235" w:rsidRDefault="00AA6235">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8</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bookmarkStart w:id="42" w:name="P1641"/>
      <w:bookmarkEnd w:id="42"/>
      <w:r>
        <w:t>Справка-расчет</w:t>
      </w:r>
    </w:p>
    <w:p w:rsidR="00AA6235" w:rsidRDefault="00AA6235">
      <w:pPr>
        <w:pStyle w:val="ConsPlusNormal"/>
        <w:jc w:val="center"/>
      </w:pPr>
      <w:r>
        <w:t>субсидии на содержание маточного поголовья крупного рогатого</w:t>
      </w:r>
    </w:p>
    <w:p w:rsidR="00AA6235" w:rsidRDefault="00AA6235">
      <w:pPr>
        <w:pStyle w:val="ConsPlusNormal"/>
        <w:jc w:val="center"/>
      </w:pPr>
      <w:r>
        <w:t>скота специализированных мясных пород за 20__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71"/>
        <w:gridCol w:w="1758"/>
        <w:gridCol w:w="1474"/>
        <w:gridCol w:w="1701"/>
      </w:tblGrid>
      <w:tr w:rsidR="00AA6235">
        <w:tc>
          <w:tcPr>
            <w:tcW w:w="2268" w:type="dxa"/>
          </w:tcPr>
          <w:p w:rsidR="00AA6235" w:rsidRDefault="00AA6235">
            <w:pPr>
              <w:pStyle w:val="ConsPlusNormal"/>
              <w:jc w:val="center"/>
            </w:pPr>
            <w:r>
              <w:t>Наименование племенного маточного поголовья</w:t>
            </w:r>
          </w:p>
        </w:tc>
        <w:tc>
          <w:tcPr>
            <w:tcW w:w="1871" w:type="dxa"/>
          </w:tcPr>
          <w:p w:rsidR="00AA6235" w:rsidRDefault="00AA6235">
            <w:pPr>
              <w:pStyle w:val="ConsPlusNormal"/>
              <w:jc w:val="center"/>
            </w:pPr>
            <w:r>
              <w:t>Численность на конец отчетного периода (гол.)</w:t>
            </w:r>
          </w:p>
        </w:tc>
        <w:tc>
          <w:tcPr>
            <w:tcW w:w="1758" w:type="dxa"/>
          </w:tcPr>
          <w:p w:rsidR="00AA6235" w:rsidRDefault="00AA6235">
            <w:pPr>
              <w:pStyle w:val="ConsPlusNormal"/>
              <w:jc w:val="center"/>
            </w:pPr>
            <w:r>
              <w:t>Коэффициент пересчета на 1 условную голову</w:t>
            </w:r>
          </w:p>
        </w:tc>
        <w:tc>
          <w:tcPr>
            <w:tcW w:w="1474" w:type="dxa"/>
          </w:tcPr>
          <w:p w:rsidR="00AA6235" w:rsidRDefault="00AA6235">
            <w:pPr>
              <w:pStyle w:val="ConsPlusNormal"/>
              <w:jc w:val="center"/>
            </w:pPr>
            <w:r>
              <w:t>Количество условных голов</w:t>
            </w:r>
          </w:p>
        </w:tc>
        <w:tc>
          <w:tcPr>
            <w:tcW w:w="1701" w:type="dxa"/>
          </w:tcPr>
          <w:p w:rsidR="00AA6235" w:rsidRDefault="00AA6235">
            <w:pPr>
              <w:pStyle w:val="ConsPlusNormal"/>
              <w:jc w:val="center"/>
            </w:pPr>
            <w:r>
              <w:t>Сумма субсидии к выплате, рублей (заполняется уполномоченным органом)</w:t>
            </w:r>
          </w:p>
        </w:tc>
      </w:tr>
      <w:tr w:rsidR="00AA6235">
        <w:tc>
          <w:tcPr>
            <w:tcW w:w="2268" w:type="dxa"/>
          </w:tcPr>
          <w:p w:rsidR="00AA6235" w:rsidRDefault="00AA6235">
            <w:pPr>
              <w:pStyle w:val="ConsPlusNormal"/>
            </w:pPr>
          </w:p>
        </w:tc>
        <w:tc>
          <w:tcPr>
            <w:tcW w:w="1871" w:type="dxa"/>
          </w:tcPr>
          <w:p w:rsidR="00AA6235" w:rsidRDefault="00AA6235">
            <w:pPr>
              <w:pStyle w:val="ConsPlusNormal"/>
            </w:pPr>
          </w:p>
        </w:tc>
        <w:tc>
          <w:tcPr>
            <w:tcW w:w="1758" w:type="dxa"/>
          </w:tcPr>
          <w:p w:rsidR="00AA6235" w:rsidRDefault="00AA6235">
            <w:pPr>
              <w:pStyle w:val="ConsPlusNormal"/>
            </w:pPr>
          </w:p>
        </w:tc>
        <w:tc>
          <w:tcPr>
            <w:tcW w:w="1474" w:type="dxa"/>
          </w:tcPr>
          <w:p w:rsidR="00AA6235" w:rsidRDefault="00AA6235">
            <w:pPr>
              <w:pStyle w:val="ConsPlusNormal"/>
            </w:pPr>
          </w:p>
        </w:tc>
        <w:tc>
          <w:tcPr>
            <w:tcW w:w="1701" w:type="dxa"/>
          </w:tcPr>
          <w:p w:rsidR="00AA6235" w:rsidRDefault="00AA6235">
            <w:pPr>
              <w:pStyle w:val="ConsPlusNormal"/>
            </w:pPr>
          </w:p>
        </w:tc>
      </w:tr>
      <w:tr w:rsidR="00AA6235">
        <w:tc>
          <w:tcPr>
            <w:tcW w:w="2268" w:type="dxa"/>
          </w:tcPr>
          <w:p w:rsidR="00AA6235" w:rsidRDefault="00AA6235">
            <w:pPr>
              <w:pStyle w:val="ConsPlusNormal"/>
            </w:pPr>
          </w:p>
        </w:tc>
        <w:tc>
          <w:tcPr>
            <w:tcW w:w="1871" w:type="dxa"/>
          </w:tcPr>
          <w:p w:rsidR="00AA6235" w:rsidRDefault="00AA6235">
            <w:pPr>
              <w:pStyle w:val="ConsPlusNormal"/>
            </w:pPr>
          </w:p>
        </w:tc>
        <w:tc>
          <w:tcPr>
            <w:tcW w:w="1758" w:type="dxa"/>
          </w:tcPr>
          <w:p w:rsidR="00AA6235" w:rsidRDefault="00AA6235">
            <w:pPr>
              <w:pStyle w:val="ConsPlusNormal"/>
            </w:pPr>
          </w:p>
        </w:tc>
        <w:tc>
          <w:tcPr>
            <w:tcW w:w="1474" w:type="dxa"/>
          </w:tcPr>
          <w:p w:rsidR="00AA6235" w:rsidRDefault="00AA6235">
            <w:pPr>
              <w:pStyle w:val="ConsPlusNormal"/>
            </w:pPr>
          </w:p>
        </w:tc>
        <w:tc>
          <w:tcPr>
            <w:tcW w:w="1701" w:type="dxa"/>
          </w:tcPr>
          <w:p w:rsidR="00AA6235" w:rsidRDefault="00AA6235">
            <w:pPr>
              <w:pStyle w:val="ConsPlusNormal"/>
            </w:pPr>
          </w:p>
        </w:tc>
      </w:tr>
    </w:tbl>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757"/>
        <w:gridCol w:w="397"/>
        <w:gridCol w:w="2608"/>
      </w:tblGrid>
      <w:tr w:rsidR="00AA6235">
        <w:tc>
          <w:tcPr>
            <w:tcW w:w="4309" w:type="dxa"/>
            <w:tcBorders>
              <w:top w:val="nil"/>
              <w:left w:val="nil"/>
              <w:bottom w:val="nil"/>
              <w:right w:val="nil"/>
            </w:tcBorders>
          </w:tcPr>
          <w:p w:rsidR="00AA6235" w:rsidRDefault="00AA6235">
            <w:pPr>
              <w:pStyle w:val="ConsPlusNormal"/>
            </w:pPr>
            <w:r>
              <w:t>Руководитель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309" w:type="dxa"/>
            <w:tcBorders>
              <w:top w:val="nil"/>
              <w:left w:val="nil"/>
              <w:bottom w:val="nil"/>
              <w:right w:val="nil"/>
            </w:tcBorders>
          </w:tcPr>
          <w:p w:rsidR="00AA6235" w:rsidRDefault="00AA6235">
            <w:pPr>
              <w:pStyle w:val="ConsPlusNormal"/>
            </w:pPr>
            <w:r>
              <w:lastRenderedPageBreak/>
              <w:t>Главный бухгалтер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9</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bookmarkStart w:id="43" w:name="P1700"/>
      <w:bookmarkEnd w:id="43"/>
      <w:r>
        <w:t>Справка-расчет</w:t>
      </w:r>
    </w:p>
    <w:p w:rsidR="00AA6235" w:rsidRDefault="00AA6235">
      <w:pPr>
        <w:pStyle w:val="ConsPlusNormal"/>
        <w:jc w:val="center"/>
      </w:pPr>
      <w:r>
        <w:t>субсидии на содержание маточного поголовья</w:t>
      </w:r>
    </w:p>
    <w:p w:rsidR="00AA6235" w:rsidRDefault="00AA6235">
      <w:pPr>
        <w:pStyle w:val="ConsPlusNormal"/>
        <w:jc w:val="center"/>
      </w:pPr>
      <w:r>
        <w:t>сельскохозяйственных животных за 20_____ год</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
        <w:gridCol w:w="1757"/>
        <w:gridCol w:w="1587"/>
        <w:gridCol w:w="1408"/>
        <w:gridCol w:w="1644"/>
        <w:gridCol w:w="1996"/>
      </w:tblGrid>
      <w:tr w:rsidR="00AA6235">
        <w:tc>
          <w:tcPr>
            <w:tcW w:w="674" w:type="dxa"/>
          </w:tcPr>
          <w:p w:rsidR="00AA6235" w:rsidRDefault="00AA6235">
            <w:pPr>
              <w:pStyle w:val="ConsPlusNormal"/>
              <w:jc w:val="center"/>
            </w:pPr>
            <w:r>
              <w:t xml:space="preserve">N </w:t>
            </w:r>
            <w:proofErr w:type="gramStart"/>
            <w:r>
              <w:t>п</w:t>
            </w:r>
            <w:proofErr w:type="gramEnd"/>
            <w:r>
              <w:t>/п</w:t>
            </w:r>
          </w:p>
        </w:tc>
        <w:tc>
          <w:tcPr>
            <w:tcW w:w="1757" w:type="dxa"/>
          </w:tcPr>
          <w:p w:rsidR="00AA6235" w:rsidRDefault="00AA6235">
            <w:pPr>
              <w:pStyle w:val="ConsPlusNormal"/>
              <w:jc w:val="center"/>
            </w:pPr>
            <w:r>
              <w:t>Наименование</w:t>
            </w:r>
          </w:p>
        </w:tc>
        <w:tc>
          <w:tcPr>
            <w:tcW w:w="1587" w:type="dxa"/>
          </w:tcPr>
          <w:p w:rsidR="00AA6235" w:rsidRDefault="00AA6235">
            <w:pPr>
              <w:pStyle w:val="ConsPlusNormal"/>
              <w:jc w:val="center"/>
            </w:pPr>
            <w:r>
              <w:t>Наличие маточного поголовья на 01.01.20___ (гол.)</w:t>
            </w:r>
          </w:p>
        </w:tc>
        <w:tc>
          <w:tcPr>
            <w:tcW w:w="1408" w:type="dxa"/>
          </w:tcPr>
          <w:p w:rsidR="00AA6235" w:rsidRDefault="00AA6235">
            <w:pPr>
              <w:pStyle w:val="ConsPlusNormal"/>
              <w:jc w:val="center"/>
            </w:pPr>
            <w:r>
              <w:t>Количество голов</w:t>
            </w:r>
          </w:p>
        </w:tc>
        <w:tc>
          <w:tcPr>
            <w:tcW w:w="1644" w:type="dxa"/>
          </w:tcPr>
          <w:p w:rsidR="00AA6235" w:rsidRDefault="00AA6235">
            <w:pPr>
              <w:pStyle w:val="ConsPlusNormal"/>
              <w:jc w:val="center"/>
            </w:pPr>
            <w:r>
              <w:t>Ставка субсидий (на 1 голову в год) рублей</w:t>
            </w:r>
          </w:p>
        </w:tc>
        <w:tc>
          <w:tcPr>
            <w:tcW w:w="1996" w:type="dxa"/>
          </w:tcPr>
          <w:p w:rsidR="00AA6235" w:rsidRDefault="00AA6235">
            <w:pPr>
              <w:pStyle w:val="ConsPlusNormal"/>
              <w:jc w:val="center"/>
            </w:pPr>
            <w:r>
              <w:t>Сумма субсидии к выплате, рублей (заполняется уполномоченным органом)</w:t>
            </w:r>
          </w:p>
        </w:tc>
      </w:tr>
      <w:tr w:rsidR="00AA6235">
        <w:tc>
          <w:tcPr>
            <w:tcW w:w="674" w:type="dxa"/>
          </w:tcPr>
          <w:p w:rsidR="00AA6235" w:rsidRDefault="00AA6235">
            <w:pPr>
              <w:pStyle w:val="ConsPlusNormal"/>
            </w:pPr>
            <w:r>
              <w:t>1</w:t>
            </w:r>
          </w:p>
        </w:tc>
        <w:tc>
          <w:tcPr>
            <w:tcW w:w="1757" w:type="dxa"/>
          </w:tcPr>
          <w:p w:rsidR="00AA6235" w:rsidRDefault="00AA6235">
            <w:pPr>
              <w:pStyle w:val="ConsPlusNormal"/>
            </w:pPr>
          </w:p>
        </w:tc>
        <w:tc>
          <w:tcPr>
            <w:tcW w:w="1587" w:type="dxa"/>
          </w:tcPr>
          <w:p w:rsidR="00AA6235" w:rsidRDefault="00AA6235">
            <w:pPr>
              <w:pStyle w:val="ConsPlusNormal"/>
            </w:pPr>
          </w:p>
        </w:tc>
        <w:tc>
          <w:tcPr>
            <w:tcW w:w="1408" w:type="dxa"/>
          </w:tcPr>
          <w:p w:rsidR="00AA6235" w:rsidRDefault="00AA6235">
            <w:pPr>
              <w:pStyle w:val="ConsPlusNormal"/>
            </w:pPr>
          </w:p>
        </w:tc>
        <w:tc>
          <w:tcPr>
            <w:tcW w:w="1644" w:type="dxa"/>
          </w:tcPr>
          <w:p w:rsidR="00AA6235" w:rsidRDefault="00AA6235">
            <w:pPr>
              <w:pStyle w:val="ConsPlusNormal"/>
            </w:pPr>
          </w:p>
        </w:tc>
        <w:tc>
          <w:tcPr>
            <w:tcW w:w="1996" w:type="dxa"/>
          </w:tcPr>
          <w:p w:rsidR="00AA6235" w:rsidRDefault="00AA6235">
            <w:pPr>
              <w:pStyle w:val="ConsPlusNormal"/>
            </w:pPr>
          </w:p>
        </w:tc>
      </w:tr>
      <w:tr w:rsidR="00AA6235">
        <w:tc>
          <w:tcPr>
            <w:tcW w:w="674" w:type="dxa"/>
          </w:tcPr>
          <w:p w:rsidR="00AA6235" w:rsidRDefault="00AA6235">
            <w:pPr>
              <w:pStyle w:val="ConsPlusNormal"/>
            </w:pPr>
          </w:p>
        </w:tc>
        <w:tc>
          <w:tcPr>
            <w:tcW w:w="1757" w:type="dxa"/>
          </w:tcPr>
          <w:p w:rsidR="00AA6235" w:rsidRDefault="00AA6235">
            <w:pPr>
              <w:pStyle w:val="ConsPlusNormal"/>
            </w:pPr>
          </w:p>
        </w:tc>
        <w:tc>
          <w:tcPr>
            <w:tcW w:w="1587" w:type="dxa"/>
          </w:tcPr>
          <w:p w:rsidR="00AA6235" w:rsidRDefault="00AA6235">
            <w:pPr>
              <w:pStyle w:val="ConsPlusNormal"/>
            </w:pPr>
          </w:p>
        </w:tc>
        <w:tc>
          <w:tcPr>
            <w:tcW w:w="1408" w:type="dxa"/>
          </w:tcPr>
          <w:p w:rsidR="00AA6235" w:rsidRDefault="00AA6235">
            <w:pPr>
              <w:pStyle w:val="ConsPlusNormal"/>
            </w:pPr>
          </w:p>
        </w:tc>
        <w:tc>
          <w:tcPr>
            <w:tcW w:w="1644" w:type="dxa"/>
          </w:tcPr>
          <w:p w:rsidR="00AA6235" w:rsidRDefault="00AA6235">
            <w:pPr>
              <w:pStyle w:val="ConsPlusNormal"/>
            </w:pPr>
          </w:p>
        </w:tc>
        <w:tc>
          <w:tcPr>
            <w:tcW w:w="1996" w:type="dxa"/>
          </w:tcPr>
          <w:p w:rsidR="00AA6235" w:rsidRDefault="00AA6235">
            <w:pPr>
              <w:pStyle w:val="ConsPlusNormal"/>
            </w:pPr>
          </w:p>
        </w:tc>
      </w:tr>
    </w:tbl>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757"/>
        <w:gridCol w:w="397"/>
        <w:gridCol w:w="2608"/>
      </w:tblGrid>
      <w:tr w:rsidR="00AA6235">
        <w:tc>
          <w:tcPr>
            <w:tcW w:w="4309" w:type="dxa"/>
            <w:tcBorders>
              <w:top w:val="nil"/>
              <w:left w:val="nil"/>
              <w:bottom w:val="nil"/>
              <w:right w:val="nil"/>
            </w:tcBorders>
          </w:tcPr>
          <w:p w:rsidR="00AA6235" w:rsidRDefault="00AA6235">
            <w:pPr>
              <w:pStyle w:val="ConsPlusNormal"/>
            </w:pPr>
            <w:r>
              <w:t>Руководитель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309" w:type="dxa"/>
            <w:tcBorders>
              <w:top w:val="nil"/>
              <w:left w:val="nil"/>
              <w:bottom w:val="nil"/>
              <w:right w:val="nil"/>
            </w:tcBorders>
          </w:tcPr>
          <w:p w:rsidR="00AA6235" w:rsidRDefault="00AA6235">
            <w:pPr>
              <w:pStyle w:val="ConsPlusNormal"/>
            </w:pPr>
            <w:r>
              <w:t>Главный бухгалтер организации (ИП) - получателя субсидии</w:t>
            </w:r>
          </w:p>
        </w:tc>
        <w:tc>
          <w:tcPr>
            <w:tcW w:w="175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608" w:type="dxa"/>
            <w:tcBorders>
              <w:top w:val="nil"/>
              <w:left w:val="nil"/>
              <w:bottom w:val="single" w:sz="4" w:space="0" w:color="auto"/>
              <w:right w:val="nil"/>
            </w:tcBorders>
          </w:tcPr>
          <w:p w:rsidR="00AA6235" w:rsidRDefault="00AA6235">
            <w:pPr>
              <w:pStyle w:val="ConsPlusNormal"/>
            </w:pPr>
          </w:p>
        </w:tc>
      </w:tr>
      <w:tr w:rsidR="00AA6235">
        <w:tc>
          <w:tcPr>
            <w:tcW w:w="4309" w:type="dxa"/>
            <w:tcBorders>
              <w:top w:val="nil"/>
              <w:left w:val="nil"/>
              <w:bottom w:val="nil"/>
              <w:right w:val="nil"/>
            </w:tcBorders>
          </w:tcPr>
          <w:p w:rsidR="00AA6235" w:rsidRDefault="00AA6235">
            <w:pPr>
              <w:pStyle w:val="ConsPlusNormal"/>
            </w:pPr>
          </w:p>
        </w:tc>
        <w:tc>
          <w:tcPr>
            <w:tcW w:w="175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608"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both"/>
      </w:pPr>
    </w:p>
    <w:p w:rsidR="00AA6235" w:rsidRDefault="00AA6235">
      <w:pPr>
        <w:pStyle w:val="ConsPlusNormal"/>
        <w:jc w:val="right"/>
      </w:pPr>
      <w:r>
        <w:t>Приложение 10</w:t>
      </w:r>
    </w:p>
    <w:p w:rsidR="00AA6235" w:rsidRDefault="00AA6235">
      <w:pPr>
        <w:pStyle w:val="ConsPlusNormal"/>
        <w:jc w:val="right"/>
      </w:pPr>
      <w:r>
        <w:t>к Административному регламенту</w:t>
      </w:r>
    </w:p>
    <w:p w:rsidR="00AA6235" w:rsidRDefault="00AA6235">
      <w:pPr>
        <w:pStyle w:val="ConsPlusNormal"/>
        <w:jc w:val="right"/>
      </w:pPr>
      <w:r>
        <w:t>предоставления государственной услуги</w:t>
      </w:r>
    </w:p>
    <w:p w:rsidR="00AA6235" w:rsidRDefault="00AA6235">
      <w:pPr>
        <w:pStyle w:val="ConsPlusNormal"/>
        <w:jc w:val="right"/>
      </w:pPr>
      <w:r>
        <w:t>по предоставлению субсидий</w:t>
      </w:r>
    </w:p>
    <w:p w:rsidR="00AA6235" w:rsidRDefault="00AA6235">
      <w:pPr>
        <w:pStyle w:val="ConsPlusNormal"/>
        <w:jc w:val="right"/>
      </w:pPr>
      <w:r>
        <w:t>на поддержку растениеводства, переработки</w:t>
      </w:r>
    </w:p>
    <w:p w:rsidR="00AA6235" w:rsidRDefault="00AA6235">
      <w:pPr>
        <w:pStyle w:val="ConsPlusNormal"/>
        <w:jc w:val="right"/>
      </w:pPr>
      <w:r>
        <w:t>и реализации продукции растениеводства,</w:t>
      </w:r>
    </w:p>
    <w:p w:rsidR="00AA6235" w:rsidRDefault="00AA6235">
      <w:pPr>
        <w:pStyle w:val="ConsPlusNormal"/>
        <w:jc w:val="right"/>
      </w:pPr>
      <w:r>
        <w:t>на поддержку животноводства, переработки</w:t>
      </w:r>
    </w:p>
    <w:p w:rsidR="00AA6235" w:rsidRDefault="00AA6235">
      <w:pPr>
        <w:pStyle w:val="ConsPlusNormal"/>
        <w:jc w:val="right"/>
      </w:pPr>
      <w:r>
        <w:t>и реализации продукции животноводства,</w:t>
      </w:r>
    </w:p>
    <w:p w:rsidR="00AA6235" w:rsidRDefault="00AA6235">
      <w:pPr>
        <w:pStyle w:val="ConsPlusNormal"/>
        <w:jc w:val="right"/>
      </w:pPr>
      <w:r>
        <w:t>на поддержку мясного скотоводства,</w:t>
      </w:r>
    </w:p>
    <w:p w:rsidR="00AA6235" w:rsidRDefault="00AA6235">
      <w:pPr>
        <w:pStyle w:val="ConsPlusNormal"/>
        <w:jc w:val="right"/>
      </w:pPr>
      <w:r>
        <w:t>переработки и реализации продукции</w:t>
      </w:r>
    </w:p>
    <w:p w:rsidR="00AA6235" w:rsidRDefault="00AA6235">
      <w:pPr>
        <w:pStyle w:val="ConsPlusNormal"/>
        <w:jc w:val="right"/>
      </w:pPr>
      <w:r>
        <w:t>мясного скотоводства</w:t>
      </w:r>
    </w:p>
    <w:p w:rsidR="00AA6235" w:rsidRDefault="00AA6235">
      <w:pPr>
        <w:pStyle w:val="ConsPlusNormal"/>
        <w:jc w:val="both"/>
      </w:pPr>
    </w:p>
    <w:p w:rsidR="00AA6235" w:rsidRDefault="00AA6235">
      <w:pPr>
        <w:pStyle w:val="ConsPlusNormal"/>
        <w:jc w:val="center"/>
      </w:pPr>
      <w:bookmarkStart w:id="44" w:name="P1762"/>
      <w:bookmarkEnd w:id="44"/>
      <w:r>
        <w:t>Справка-расчет</w:t>
      </w:r>
    </w:p>
    <w:p w:rsidR="00AA6235" w:rsidRDefault="00AA6235">
      <w:pPr>
        <w:pStyle w:val="ConsPlusNormal"/>
        <w:jc w:val="center"/>
      </w:pPr>
      <w:r>
        <w:t>о движении поголовья сельскохозяйственных животных</w:t>
      </w:r>
    </w:p>
    <w:p w:rsidR="00AA6235" w:rsidRDefault="00AA6235">
      <w:pPr>
        <w:pStyle w:val="ConsPlusNormal"/>
        <w:jc w:val="both"/>
      </w:pPr>
    </w:p>
    <w:p w:rsidR="00AA6235" w:rsidRDefault="00AA6235">
      <w:pPr>
        <w:pStyle w:val="ConsPlusNormal"/>
        <w:jc w:val="center"/>
      </w:pPr>
      <w:r>
        <w:t>за __________________________ 20____ год ____</w:t>
      </w:r>
    </w:p>
    <w:p w:rsidR="00AA6235" w:rsidRDefault="00AA6235">
      <w:pPr>
        <w:pStyle w:val="ConsPlusNormal"/>
        <w:jc w:val="center"/>
      </w:pPr>
      <w:r>
        <w:t>____________________________________________________________</w:t>
      </w:r>
    </w:p>
    <w:p w:rsidR="00AA6235" w:rsidRDefault="00AA6235">
      <w:pPr>
        <w:pStyle w:val="ConsPlusNormal"/>
        <w:jc w:val="center"/>
      </w:pPr>
      <w:r>
        <w:t>наименование юридического лица независимо</w:t>
      </w:r>
    </w:p>
    <w:p w:rsidR="00AA6235" w:rsidRDefault="00AA6235">
      <w:pPr>
        <w:pStyle w:val="ConsPlusNormal"/>
        <w:jc w:val="center"/>
      </w:pPr>
      <w:r>
        <w:t>от организационно-правовой формы</w:t>
      </w:r>
    </w:p>
    <w:p w:rsidR="00AA6235" w:rsidRDefault="00AA6235">
      <w:pPr>
        <w:pStyle w:val="ConsPlusNormal"/>
        <w:jc w:val="center"/>
      </w:pPr>
      <w:r>
        <w:t>(за исключением государственных (муниципальных) учреждений),</w:t>
      </w:r>
    </w:p>
    <w:p w:rsidR="00AA6235" w:rsidRDefault="00AA6235">
      <w:pPr>
        <w:pStyle w:val="ConsPlusNormal"/>
        <w:jc w:val="center"/>
      </w:pPr>
      <w:r>
        <w:t xml:space="preserve">крестьянское (фермерское) хозяйство, </w:t>
      </w:r>
      <w:proofErr w:type="gramStart"/>
      <w:r>
        <w:t>индивидуальный</w:t>
      </w:r>
      <w:proofErr w:type="gramEnd"/>
    </w:p>
    <w:p w:rsidR="00AA6235" w:rsidRDefault="00AA6235">
      <w:pPr>
        <w:pStyle w:val="ConsPlusNormal"/>
        <w:jc w:val="center"/>
      </w:pPr>
      <w:r>
        <w:t>предприниматель</w:t>
      </w:r>
    </w:p>
    <w:p w:rsidR="00AA6235" w:rsidRDefault="00AA6235">
      <w:pPr>
        <w:pStyle w:val="ConsPlusNormal"/>
        <w:jc w:val="both"/>
      </w:pPr>
    </w:p>
    <w:p w:rsidR="00AA6235" w:rsidRDefault="00AA6235">
      <w:pPr>
        <w:sectPr w:rsidR="00AA62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77"/>
        <w:gridCol w:w="1020"/>
        <w:gridCol w:w="1020"/>
        <w:gridCol w:w="1020"/>
        <w:gridCol w:w="907"/>
        <w:gridCol w:w="850"/>
        <w:gridCol w:w="794"/>
        <w:gridCol w:w="907"/>
        <w:gridCol w:w="1020"/>
        <w:gridCol w:w="680"/>
        <w:gridCol w:w="850"/>
        <w:gridCol w:w="926"/>
      </w:tblGrid>
      <w:tr w:rsidR="00AA6235">
        <w:tc>
          <w:tcPr>
            <w:tcW w:w="1928" w:type="dxa"/>
            <w:vMerge w:val="restart"/>
          </w:tcPr>
          <w:p w:rsidR="00AA6235" w:rsidRDefault="00AA6235">
            <w:pPr>
              <w:pStyle w:val="ConsPlusNormal"/>
              <w:jc w:val="center"/>
            </w:pPr>
            <w:r>
              <w:lastRenderedPageBreak/>
              <w:t>Половозрастные группы</w:t>
            </w:r>
          </w:p>
        </w:tc>
        <w:tc>
          <w:tcPr>
            <w:tcW w:w="1077" w:type="dxa"/>
            <w:vMerge w:val="restart"/>
          </w:tcPr>
          <w:p w:rsidR="00AA6235" w:rsidRDefault="00AA6235">
            <w:pPr>
              <w:pStyle w:val="ConsPlusNormal"/>
              <w:jc w:val="center"/>
            </w:pPr>
            <w:r>
              <w:t>Наличие поголовья на начало месяца (гол.)</w:t>
            </w:r>
          </w:p>
        </w:tc>
        <w:tc>
          <w:tcPr>
            <w:tcW w:w="3967" w:type="dxa"/>
            <w:gridSpan w:val="4"/>
          </w:tcPr>
          <w:p w:rsidR="00AA6235" w:rsidRDefault="00AA6235">
            <w:pPr>
              <w:pStyle w:val="ConsPlusNormal"/>
              <w:jc w:val="center"/>
            </w:pPr>
            <w:r>
              <w:t>Приход (голов)</w:t>
            </w:r>
          </w:p>
        </w:tc>
        <w:tc>
          <w:tcPr>
            <w:tcW w:w="5101" w:type="dxa"/>
            <w:gridSpan w:val="6"/>
          </w:tcPr>
          <w:p w:rsidR="00AA6235" w:rsidRDefault="00AA6235">
            <w:pPr>
              <w:pStyle w:val="ConsPlusNormal"/>
              <w:jc w:val="center"/>
            </w:pPr>
            <w:r>
              <w:t>Расход (голов)</w:t>
            </w:r>
          </w:p>
        </w:tc>
        <w:tc>
          <w:tcPr>
            <w:tcW w:w="926" w:type="dxa"/>
          </w:tcPr>
          <w:p w:rsidR="00AA6235" w:rsidRDefault="00AA6235">
            <w:pPr>
              <w:pStyle w:val="ConsPlusNormal"/>
              <w:jc w:val="center"/>
            </w:pPr>
            <w:r>
              <w:t>Наличие поголовья на конец месяца (голов)</w:t>
            </w:r>
          </w:p>
        </w:tc>
      </w:tr>
      <w:tr w:rsidR="00AA6235">
        <w:tc>
          <w:tcPr>
            <w:tcW w:w="1928" w:type="dxa"/>
            <w:vMerge/>
          </w:tcPr>
          <w:p w:rsidR="00AA6235" w:rsidRDefault="00AA6235"/>
        </w:tc>
        <w:tc>
          <w:tcPr>
            <w:tcW w:w="1077" w:type="dxa"/>
            <w:vMerge/>
          </w:tcPr>
          <w:p w:rsidR="00AA6235" w:rsidRDefault="00AA6235"/>
        </w:tc>
        <w:tc>
          <w:tcPr>
            <w:tcW w:w="1020" w:type="dxa"/>
          </w:tcPr>
          <w:p w:rsidR="00AA6235" w:rsidRDefault="00AA6235">
            <w:pPr>
              <w:pStyle w:val="ConsPlusNormal"/>
              <w:jc w:val="center"/>
            </w:pPr>
            <w:r>
              <w:t>куплено на племя (гол</w:t>
            </w:r>
            <w:proofErr w:type="gramStart"/>
            <w:r>
              <w:t>.</w:t>
            </w:r>
            <w:proofErr w:type="gramEnd"/>
            <w:r>
              <w:t>/</w:t>
            </w:r>
            <w:proofErr w:type="gramStart"/>
            <w:r>
              <w:t>в</w:t>
            </w:r>
            <w:proofErr w:type="gramEnd"/>
            <w:r>
              <w:t>ес)</w:t>
            </w:r>
          </w:p>
        </w:tc>
        <w:tc>
          <w:tcPr>
            <w:tcW w:w="1020" w:type="dxa"/>
          </w:tcPr>
          <w:p w:rsidR="00AA6235" w:rsidRDefault="00AA6235">
            <w:pPr>
              <w:pStyle w:val="ConsPlusNormal"/>
              <w:jc w:val="center"/>
            </w:pPr>
            <w:r>
              <w:t>получено приплода</w:t>
            </w:r>
          </w:p>
        </w:tc>
        <w:tc>
          <w:tcPr>
            <w:tcW w:w="1020" w:type="dxa"/>
          </w:tcPr>
          <w:p w:rsidR="00AA6235" w:rsidRDefault="00AA6235">
            <w:pPr>
              <w:pStyle w:val="ConsPlusNormal"/>
              <w:jc w:val="center"/>
            </w:pPr>
            <w:r>
              <w:t>приход из младших групп</w:t>
            </w:r>
          </w:p>
        </w:tc>
        <w:tc>
          <w:tcPr>
            <w:tcW w:w="907" w:type="dxa"/>
          </w:tcPr>
          <w:p w:rsidR="00AA6235" w:rsidRDefault="00AA6235">
            <w:pPr>
              <w:pStyle w:val="ConsPlusNormal"/>
              <w:jc w:val="center"/>
            </w:pPr>
            <w:r>
              <w:t>итого приход</w:t>
            </w:r>
          </w:p>
        </w:tc>
        <w:tc>
          <w:tcPr>
            <w:tcW w:w="850" w:type="dxa"/>
          </w:tcPr>
          <w:p w:rsidR="00AA6235" w:rsidRDefault="00AA6235">
            <w:pPr>
              <w:pStyle w:val="ConsPlusNormal"/>
              <w:jc w:val="center"/>
            </w:pPr>
            <w:r>
              <w:t>забито всего</w:t>
            </w:r>
          </w:p>
        </w:tc>
        <w:tc>
          <w:tcPr>
            <w:tcW w:w="794" w:type="dxa"/>
          </w:tcPr>
          <w:p w:rsidR="00AA6235" w:rsidRDefault="00AA6235">
            <w:pPr>
              <w:pStyle w:val="ConsPlusNormal"/>
              <w:jc w:val="center"/>
            </w:pPr>
            <w:r>
              <w:t>живой вес (</w:t>
            </w:r>
            <w:proofErr w:type="gramStart"/>
            <w:r>
              <w:t>кг</w:t>
            </w:r>
            <w:proofErr w:type="gramEnd"/>
            <w:r>
              <w:t>)</w:t>
            </w:r>
          </w:p>
        </w:tc>
        <w:tc>
          <w:tcPr>
            <w:tcW w:w="907" w:type="dxa"/>
          </w:tcPr>
          <w:p w:rsidR="00AA6235" w:rsidRDefault="00AA6235">
            <w:pPr>
              <w:pStyle w:val="ConsPlusNormal"/>
              <w:jc w:val="center"/>
            </w:pPr>
            <w:r>
              <w:t>прочее выбытие</w:t>
            </w:r>
          </w:p>
        </w:tc>
        <w:tc>
          <w:tcPr>
            <w:tcW w:w="1020" w:type="dxa"/>
          </w:tcPr>
          <w:p w:rsidR="00AA6235" w:rsidRDefault="00AA6235">
            <w:pPr>
              <w:pStyle w:val="ConsPlusNormal"/>
              <w:jc w:val="center"/>
            </w:pPr>
            <w:r>
              <w:t>переведено в старшие группы</w:t>
            </w:r>
          </w:p>
        </w:tc>
        <w:tc>
          <w:tcPr>
            <w:tcW w:w="680" w:type="dxa"/>
          </w:tcPr>
          <w:p w:rsidR="00AA6235" w:rsidRDefault="00AA6235">
            <w:pPr>
              <w:pStyle w:val="ConsPlusNormal"/>
              <w:jc w:val="center"/>
            </w:pPr>
            <w:r>
              <w:t>пало</w:t>
            </w:r>
          </w:p>
        </w:tc>
        <w:tc>
          <w:tcPr>
            <w:tcW w:w="850" w:type="dxa"/>
          </w:tcPr>
          <w:p w:rsidR="00AA6235" w:rsidRDefault="00AA6235">
            <w:pPr>
              <w:pStyle w:val="ConsPlusNormal"/>
              <w:jc w:val="center"/>
            </w:pPr>
            <w:r>
              <w:t>итого расход</w:t>
            </w:r>
          </w:p>
        </w:tc>
        <w:tc>
          <w:tcPr>
            <w:tcW w:w="926" w:type="dxa"/>
          </w:tcPr>
          <w:p w:rsidR="00AA6235" w:rsidRDefault="00AA6235">
            <w:pPr>
              <w:pStyle w:val="ConsPlusNormal"/>
            </w:pPr>
          </w:p>
        </w:tc>
      </w:tr>
      <w:tr w:rsidR="00AA6235">
        <w:tc>
          <w:tcPr>
            <w:tcW w:w="1928" w:type="dxa"/>
          </w:tcPr>
          <w:p w:rsidR="00AA6235" w:rsidRDefault="00AA6235">
            <w:pPr>
              <w:pStyle w:val="ConsPlusNormal"/>
            </w:pP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r w:rsidR="00AA6235">
        <w:tc>
          <w:tcPr>
            <w:tcW w:w="1928" w:type="dxa"/>
          </w:tcPr>
          <w:p w:rsidR="00AA6235" w:rsidRDefault="00AA6235">
            <w:pPr>
              <w:pStyle w:val="ConsPlusNormal"/>
            </w:pPr>
            <w:r>
              <w:t>Итого</w:t>
            </w:r>
          </w:p>
        </w:tc>
        <w:tc>
          <w:tcPr>
            <w:tcW w:w="1077"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1020" w:type="dxa"/>
          </w:tcPr>
          <w:p w:rsidR="00AA6235" w:rsidRDefault="00AA6235">
            <w:pPr>
              <w:pStyle w:val="ConsPlusNormal"/>
            </w:pPr>
          </w:p>
        </w:tc>
        <w:tc>
          <w:tcPr>
            <w:tcW w:w="907" w:type="dxa"/>
          </w:tcPr>
          <w:p w:rsidR="00AA6235" w:rsidRDefault="00AA6235">
            <w:pPr>
              <w:pStyle w:val="ConsPlusNormal"/>
            </w:pPr>
          </w:p>
        </w:tc>
        <w:tc>
          <w:tcPr>
            <w:tcW w:w="850" w:type="dxa"/>
          </w:tcPr>
          <w:p w:rsidR="00AA6235" w:rsidRDefault="00AA6235">
            <w:pPr>
              <w:pStyle w:val="ConsPlusNormal"/>
            </w:pPr>
          </w:p>
        </w:tc>
        <w:tc>
          <w:tcPr>
            <w:tcW w:w="794" w:type="dxa"/>
          </w:tcPr>
          <w:p w:rsidR="00AA6235" w:rsidRDefault="00AA6235">
            <w:pPr>
              <w:pStyle w:val="ConsPlusNormal"/>
            </w:pPr>
          </w:p>
        </w:tc>
        <w:tc>
          <w:tcPr>
            <w:tcW w:w="907" w:type="dxa"/>
          </w:tcPr>
          <w:p w:rsidR="00AA6235" w:rsidRDefault="00AA6235">
            <w:pPr>
              <w:pStyle w:val="ConsPlusNormal"/>
            </w:pPr>
          </w:p>
        </w:tc>
        <w:tc>
          <w:tcPr>
            <w:tcW w:w="1020" w:type="dxa"/>
          </w:tcPr>
          <w:p w:rsidR="00AA6235" w:rsidRDefault="00AA6235">
            <w:pPr>
              <w:pStyle w:val="ConsPlusNormal"/>
            </w:pPr>
          </w:p>
        </w:tc>
        <w:tc>
          <w:tcPr>
            <w:tcW w:w="680" w:type="dxa"/>
          </w:tcPr>
          <w:p w:rsidR="00AA6235" w:rsidRDefault="00AA6235">
            <w:pPr>
              <w:pStyle w:val="ConsPlusNormal"/>
            </w:pPr>
          </w:p>
        </w:tc>
        <w:tc>
          <w:tcPr>
            <w:tcW w:w="850" w:type="dxa"/>
          </w:tcPr>
          <w:p w:rsidR="00AA6235" w:rsidRDefault="00AA6235">
            <w:pPr>
              <w:pStyle w:val="ConsPlusNormal"/>
            </w:pPr>
          </w:p>
        </w:tc>
        <w:tc>
          <w:tcPr>
            <w:tcW w:w="926" w:type="dxa"/>
          </w:tcPr>
          <w:p w:rsidR="00AA6235" w:rsidRDefault="00AA6235">
            <w:pPr>
              <w:pStyle w:val="ConsPlusNormal"/>
            </w:pPr>
          </w:p>
        </w:tc>
      </w:tr>
    </w:tbl>
    <w:p w:rsidR="00AA6235" w:rsidRDefault="00AA6235">
      <w:pPr>
        <w:sectPr w:rsidR="00AA6235">
          <w:pgSz w:w="16838" w:h="11905" w:orient="landscape"/>
          <w:pgMar w:top="1701" w:right="1134" w:bottom="850" w:left="1134" w:header="0" w:footer="0" w:gutter="0"/>
          <w:cols w:space="720"/>
        </w:sectPr>
      </w:pPr>
    </w:p>
    <w:p w:rsidR="00AA6235" w:rsidRDefault="00AA62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587"/>
        <w:gridCol w:w="397"/>
        <w:gridCol w:w="2551"/>
      </w:tblGrid>
      <w:tr w:rsidR="00AA6235">
        <w:tc>
          <w:tcPr>
            <w:tcW w:w="4535" w:type="dxa"/>
            <w:tcBorders>
              <w:top w:val="nil"/>
              <w:left w:val="nil"/>
              <w:bottom w:val="nil"/>
              <w:right w:val="nil"/>
            </w:tcBorders>
          </w:tcPr>
          <w:p w:rsidR="00AA6235" w:rsidRDefault="00AA6235">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r w:rsidR="00AA6235">
        <w:tc>
          <w:tcPr>
            <w:tcW w:w="4535" w:type="dxa"/>
            <w:tcBorders>
              <w:top w:val="nil"/>
              <w:left w:val="nil"/>
              <w:bottom w:val="nil"/>
              <w:right w:val="nil"/>
            </w:tcBorders>
          </w:tcPr>
          <w:p w:rsidR="00AA6235" w:rsidRDefault="00AA6235">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AA6235" w:rsidRDefault="00AA6235">
            <w:pPr>
              <w:pStyle w:val="ConsPlusNormal"/>
            </w:pPr>
          </w:p>
        </w:tc>
        <w:tc>
          <w:tcPr>
            <w:tcW w:w="397" w:type="dxa"/>
            <w:tcBorders>
              <w:top w:val="nil"/>
              <w:left w:val="nil"/>
              <w:bottom w:val="nil"/>
              <w:right w:val="nil"/>
            </w:tcBorders>
          </w:tcPr>
          <w:p w:rsidR="00AA6235" w:rsidRDefault="00AA6235">
            <w:pPr>
              <w:pStyle w:val="ConsPlusNormal"/>
            </w:pPr>
          </w:p>
        </w:tc>
        <w:tc>
          <w:tcPr>
            <w:tcW w:w="2551" w:type="dxa"/>
            <w:tcBorders>
              <w:top w:val="nil"/>
              <w:left w:val="nil"/>
              <w:bottom w:val="single" w:sz="4" w:space="0" w:color="auto"/>
              <w:right w:val="nil"/>
            </w:tcBorders>
          </w:tcPr>
          <w:p w:rsidR="00AA6235" w:rsidRDefault="00AA6235">
            <w:pPr>
              <w:pStyle w:val="ConsPlusNormal"/>
            </w:pPr>
          </w:p>
        </w:tc>
      </w:tr>
      <w:tr w:rsidR="00AA6235">
        <w:tc>
          <w:tcPr>
            <w:tcW w:w="4535" w:type="dxa"/>
            <w:tcBorders>
              <w:top w:val="nil"/>
              <w:left w:val="nil"/>
              <w:bottom w:val="nil"/>
              <w:right w:val="nil"/>
            </w:tcBorders>
          </w:tcPr>
          <w:p w:rsidR="00AA6235" w:rsidRDefault="00AA6235">
            <w:pPr>
              <w:pStyle w:val="ConsPlusNormal"/>
            </w:pPr>
          </w:p>
        </w:tc>
        <w:tc>
          <w:tcPr>
            <w:tcW w:w="1587" w:type="dxa"/>
            <w:tcBorders>
              <w:top w:val="single" w:sz="4" w:space="0" w:color="auto"/>
              <w:left w:val="nil"/>
              <w:bottom w:val="nil"/>
              <w:right w:val="nil"/>
            </w:tcBorders>
          </w:tcPr>
          <w:p w:rsidR="00AA6235" w:rsidRDefault="00AA6235">
            <w:pPr>
              <w:pStyle w:val="ConsPlusNormal"/>
              <w:jc w:val="center"/>
            </w:pPr>
            <w:r>
              <w:t>(подпись)</w:t>
            </w:r>
          </w:p>
        </w:tc>
        <w:tc>
          <w:tcPr>
            <w:tcW w:w="397" w:type="dxa"/>
            <w:tcBorders>
              <w:top w:val="nil"/>
              <w:left w:val="nil"/>
              <w:bottom w:val="nil"/>
              <w:right w:val="nil"/>
            </w:tcBorders>
          </w:tcPr>
          <w:p w:rsidR="00AA6235" w:rsidRDefault="00AA6235">
            <w:pPr>
              <w:pStyle w:val="ConsPlusNormal"/>
            </w:pPr>
          </w:p>
        </w:tc>
        <w:tc>
          <w:tcPr>
            <w:tcW w:w="2551" w:type="dxa"/>
            <w:tcBorders>
              <w:top w:val="single" w:sz="4" w:space="0" w:color="auto"/>
              <w:left w:val="nil"/>
              <w:bottom w:val="nil"/>
              <w:right w:val="nil"/>
            </w:tcBorders>
          </w:tcPr>
          <w:p w:rsidR="00AA6235" w:rsidRDefault="00AA6235">
            <w:pPr>
              <w:pStyle w:val="ConsPlusNormal"/>
              <w:jc w:val="center"/>
            </w:pPr>
            <w:r>
              <w:t>Ф.И.О.</w:t>
            </w:r>
          </w:p>
        </w:tc>
      </w:tr>
    </w:tbl>
    <w:p w:rsidR="00AA6235" w:rsidRDefault="00AA6235">
      <w:pPr>
        <w:pStyle w:val="ConsPlusNormal"/>
        <w:jc w:val="right"/>
      </w:pPr>
      <w:r>
        <w:t>".</w:t>
      </w:r>
    </w:p>
    <w:p w:rsidR="00AA6235" w:rsidRDefault="00AA6235">
      <w:pPr>
        <w:pStyle w:val="ConsPlusNormal"/>
        <w:jc w:val="both"/>
      </w:pPr>
    </w:p>
    <w:p w:rsidR="00AA6235" w:rsidRDefault="00AA6235">
      <w:pPr>
        <w:pStyle w:val="ConsPlusNormal"/>
        <w:ind w:firstLine="540"/>
        <w:jc w:val="both"/>
      </w:pPr>
      <w:r>
        <w:t xml:space="preserve">3. Настоящий приказ вступает в силу по </w:t>
      </w:r>
      <w:proofErr w:type="gramStart"/>
      <w:r>
        <w:t>истечении</w:t>
      </w:r>
      <w:proofErr w:type="gramEnd"/>
      <w:r>
        <w:t xml:space="preserve"> десяти дней с момента его официального опубликования.</w:t>
      </w:r>
    </w:p>
    <w:p w:rsidR="00AA6235" w:rsidRDefault="00AA6235">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AA6235" w:rsidRDefault="00AA6235">
      <w:pPr>
        <w:pStyle w:val="ConsPlusNormal"/>
        <w:jc w:val="both"/>
      </w:pPr>
    </w:p>
    <w:p w:rsidR="00AA6235" w:rsidRDefault="00AA6235">
      <w:pPr>
        <w:pStyle w:val="ConsPlusNormal"/>
        <w:jc w:val="right"/>
      </w:pPr>
      <w:r>
        <w:t>Директор Департамента</w:t>
      </w:r>
    </w:p>
    <w:p w:rsidR="00AA6235" w:rsidRDefault="00AA6235">
      <w:pPr>
        <w:pStyle w:val="ConsPlusNormal"/>
        <w:jc w:val="right"/>
      </w:pPr>
      <w:r>
        <w:t>К.С.ЗАЙЦЕВ</w:t>
      </w:r>
    </w:p>
    <w:p w:rsidR="00AA6235" w:rsidRDefault="00AA6235">
      <w:pPr>
        <w:pStyle w:val="ConsPlusNormal"/>
        <w:jc w:val="both"/>
      </w:pPr>
    </w:p>
    <w:p w:rsidR="00AA6235" w:rsidRDefault="00AA6235">
      <w:pPr>
        <w:pStyle w:val="ConsPlusNormal"/>
        <w:jc w:val="both"/>
      </w:pPr>
    </w:p>
    <w:p w:rsidR="00AA6235" w:rsidRDefault="00AA6235">
      <w:pPr>
        <w:pStyle w:val="ConsPlusNormal"/>
        <w:pBdr>
          <w:top w:val="single" w:sz="6" w:space="0" w:color="auto"/>
        </w:pBdr>
        <w:spacing w:before="100" w:after="100"/>
        <w:jc w:val="both"/>
        <w:rPr>
          <w:sz w:val="2"/>
          <w:szCs w:val="2"/>
        </w:rPr>
      </w:pPr>
    </w:p>
    <w:p w:rsidR="00024D4D" w:rsidRDefault="00024D4D">
      <w:bookmarkStart w:id="45" w:name="_GoBack"/>
      <w:bookmarkEnd w:id="45"/>
    </w:p>
    <w:sectPr w:rsidR="00024D4D" w:rsidSect="000F09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35"/>
    <w:rsid w:val="00024D4D"/>
    <w:rsid w:val="00AA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2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35A5C3261B704691A7791C5E0B0891BFC3ACAE86762CD1540905FF02C61BB0AD109B15C1F082B723D58806ACF449B3FC217M" TargetMode="External"/><Relationship Id="rId13" Type="http://schemas.openxmlformats.org/officeDocument/2006/relationships/hyperlink" Target="consultantplus://offline/ref=E3335A5C3261B704691A7791C5E0B0891BFC3ACAE86762CD1540905FF02C61BB0AD109B14E1F5027703F43826FDA12CA79720F2A2AB44B9C62355DB2CD1DM" TargetMode="External"/><Relationship Id="rId18" Type="http://schemas.openxmlformats.org/officeDocument/2006/relationships/hyperlink" Target="consultantplus://offline/ref=E3335A5C3261B704691A7791C5E0B0891BFC3ACAEB6F67CD1841905FF02C61BB0AD109B14E1F502770394E8664DA12CA79720F2A2AB44B9C62355DB2CD1DM" TargetMode="External"/><Relationship Id="rId26" Type="http://schemas.openxmlformats.org/officeDocument/2006/relationships/hyperlink" Target="consultantplus://offline/ref=E3335A5C3261B704691A699CD38CE7861EF366C7EA6B6B9A40139608AF7C67EE4A910FE10E500977346A4B826ECF469D2325022AC218M" TargetMode="External"/><Relationship Id="rId3" Type="http://schemas.openxmlformats.org/officeDocument/2006/relationships/settings" Target="settings.xml"/><Relationship Id="rId21" Type="http://schemas.openxmlformats.org/officeDocument/2006/relationships/hyperlink" Target="consultantplus://offline/ref=E3335A5C3261B704691A7791C5E0B0891BFC3ACAE86966C51C45905FF02C61BB0AD109B14E1F5027703F46816BDA12CA79720F2A2AB44B9C62355DB2CD1DM" TargetMode="External"/><Relationship Id="rId34" Type="http://schemas.openxmlformats.org/officeDocument/2006/relationships/fontTable" Target="fontTable.xml"/><Relationship Id="rId7" Type="http://schemas.openxmlformats.org/officeDocument/2006/relationships/hyperlink" Target="consultantplus://offline/ref=E3335A5C3261B704691A7791C5E0B0891BFC3ACAEB6F67CD1841905FF02C61BB0AD109B15C1F082B723D58806ACF449B3FC217M" TargetMode="External"/><Relationship Id="rId12" Type="http://schemas.openxmlformats.org/officeDocument/2006/relationships/hyperlink" Target="consultantplus://offline/ref=E3335A5C3261B704691A7791C5E0B0891BFC3ACAEB6F67CD1841905FF02C61BB0AD109B15C1F082B723D58806ACF449B3FC217M" TargetMode="External"/><Relationship Id="rId17" Type="http://schemas.openxmlformats.org/officeDocument/2006/relationships/hyperlink" Target="consultantplus://offline/ref=E3335A5C3261B704691A699CD38CE7861FF760C2EE666B9A40139608AF7C67EE589157E80F594326762144806ECD11M" TargetMode="External"/><Relationship Id="rId25" Type="http://schemas.openxmlformats.org/officeDocument/2006/relationships/hyperlink" Target="consultantplus://offline/ref=E3335A5C3261B704691A699CD38CE7861EF366C7EA6B6B9A40139608AF7C67EE4A910FE40D5B5D27703412D128844B993F39022E36A84B98C71CM" TargetMode="External"/><Relationship Id="rId33" Type="http://schemas.openxmlformats.org/officeDocument/2006/relationships/hyperlink" Target="consultantplus://offline/ref=E3335A5C3261B704691A7791C5E0B0891BFC3ACAE86760CA1E45905FF02C61BB0AD109B15C1F082B723D58806ACF449B3FC217M" TargetMode="External"/><Relationship Id="rId2" Type="http://schemas.microsoft.com/office/2007/relationships/stylesWithEffects" Target="stylesWithEffects.xml"/><Relationship Id="rId16" Type="http://schemas.openxmlformats.org/officeDocument/2006/relationships/hyperlink" Target="consultantplus://offline/ref=E3335A5C3261B704691A699CD38CE7861FF760C2EE666B9A40139608AF7C67EE589157E80F594326762144806ECD11M" TargetMode="External"/><Relationship Id="rId20" Type="http://schemas.openxmlformats.org/officeDocument/2006/relationships/hyperlink" Target="consultantplus://offline/ref=E3335A5C3261B704691A699CD38CE7861EF366C7EA6B6B9A40139608AF7C67EE4A910FE605500977346A4B826ECF469D2325022AC218M" TargetMode="External"/><Relationship Id="rId29" Type="http://schemas.openxmlformats.org/officeDocument/2006/relationships/hyperlink" Target="consultantplus://offline/ref=E3335A5C3261B704691A699CD38CE7861FF664C1E96E6B9A40139608AF7C67EE589157E80F594326762144806ECD11M" TargetMode="External"/><Relationship Id="rId1" Type="http://schemas.openxmlformats.org/officeDocument/2006/relationships/styles" Target="styles.xml"/><Relationship Id="rId6" Type="http://schemas.openxmlformats.org/officeDocument/2006/relationships/hyperlink" Target="consultantplus://offline/ref=E3335A5C3261B704691A699CD38CE7861EF366C7EA6B6B9A40139608AF7C67EE589157E80F594326762144806ECD11M" TargetMode="External"/><Relationship Id="rId11" Type="http://schemas.openxmlformats.org/officeDocument/2006/relationships/hyperlink" Target="consultantplus://offline/ref=E3335A5C3261B704691A699CD38CE7861EF366C7EA6B6B9A40139608AF7C67EE4A910FE40D5B5D2F743412D128844B993F39022E36A84B98C71CM" TargetMode="External"/><Relationship Id="rId24" Type="http://schemas.openxmlformats.org/officeDocument/2006/relationships/hyperlink" Target="consultantplus://offline/ref=E3335A5C3261B704691A699CD38CE7861EF366C7EA6B6B9A40139608AF7C67EE4A910FE608500977346A4B826ECF469D2325022AC218M" TargetMode="External"/><Relationship Id="rId32" Type="http://schemas.openxmlformats.org/officeDocument/2006/relationships/hyperlink" Target="consultantplus://offline/ref=E3335A5C3261B704691A699CD38CE7861EF366C7EA6B6B9A40139608AF7C67EE589157E80F594326762144806ECD1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3335A5C3261B704691A7791C5E0B0891BFC3ACAEB6F67CD1841905FF02C61BB0AD109B14E1F5025793D4F8B388002CE3025003628AC55987C35C51DM" TargetMode="External"/><Relationship Id="rId23" Type="http://schemas.openxmlformats.org/officeDocument/2006/relationships/hyperlink" Target="consultantplus://offline/ref=E3335A5C3261B704691A699CD38CE7861EF760C7E8686B9A40139608AF7C67EE589157E80F594326762144806ECD11M" TargetMode="External"/><Relationship Id="rId28" Type="http://schemas.openxmlformats.org/officeDocument/2006/relationships/hyperlink" Target="consultantplus://offline/ref=E3335A5C3261B704691A699CD38CE7861EF366C7EA6B6B9A40139608AF7C67EE4A910FE40D5B5E23723412D128844B993F39022E36A84B98C71CM" TargetMode="External"/><Relationship Id="rId10" Type="http://schemas.openxmlformats.org/officeDocument/2006/relationships/hyperlink" Target="consultantplus://offline/ref=E3335A5C3261B704691A7791C5E0B0891BFC3ACAE86968CB1F42905FF02C61BB0AD109B14E1F5027703F468068DA12CA79720F2A2AB44B9C62355DB2CD1DM" TargetMode="External"/><Relationship Id="rId19" Type="http://schemas.openxmlformats.org/officeDocument/2006/relationships/hyperlink" Target="consultantplus://offline/ref=E3335A5C3261B704691A7791C5E0B0891BFC3ACAE86768CD1C46905FF02C61BB0AD109B15C1F082B723D58806ACF449B3FC217M" TargetMode="External"/><Relationship Id="rId31" Type="http://schemas.openxmlformats.org/officeDocument/2006/relationships/hyperlink" Target="consultantplus://offline/ref=E3335A5C3261B704691A7791C5E0B0891BFC3ACAEB6F68CD1F40905FF02C61BB0AD109B14E1F5027703F45896FDA12CA79720F2A2AB44B9C62355DB2CD1DM" TargetMode="External"/><Relationship Id="rId4" Type="http://schemas.openxmlformats.org/officeDocument/2006/relationships/webSettings" Target="webSettings.xml"/><Relationship Id="rId9" Type="http://schemas.openxmlformats.org/officeDocument/2006/relationships/hyperlink" Target="consultantplus://offline/ref=E3335A5C3261B704691A7791C5E0B0891BFC3ACAE86968CB1F42905FF02C61BB0AD109B15C1F082B723D58806ACF449B3FC217M" TargetMode="External"/><Relationship Id="rId14" Type="http://schemas.openxmlformats.org/officeDocument/2006/relationships/hyperlink" Target="consultantplus://offline/ref=E3335A5C3261B704691A7791C5E0B0891BFC3ACAE86968CB1F42905FF02C61BB0AD109B14E1F5027703F468165DA12CA79720F2A2AB44B9C62355DB2CD1DM" TargetMode="External"/><Relationship Id="rId22" Type="http://schemas.openxmlformats.org/officeDocument/2006/relationships/hyperlink" Target="consultantplus://offline/ref=E3335A5C3261B704691A699CD38CE7861EF366C7EA6B6B9A40139608AF7C67EE589157E80F594326762144806ECD11M" TargetMode="External"/><Relationship Id="rId27" Type="http://schemas.openxmlformats.org/officeDocument/2006/relationships/hyperlink" Target="consultantplus://offline/ref=E3335A5C3261B704691A699CD38CE7861EF366C7EA6B6B9A40139608AF7C67EE4A910FE40D5B5E23723412D128844B993F39022E36A84B98C71CM" TargetMode="External"/><Relationship Id="rId30" Type="http://schemas.openxmlformats.org/officeDocument/2006/relationships/hyperlink" Target="consultantplus://offline/ref=E3335A5C3261B704691A699CD38CE7861EF366C7EA6B6B9A40139608AF7C67EE589157E80F594326762144806ECD1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14562</Words>
  <Characters>83008</Characters>
  <Application>Microsoft Office Word</Application>
  <DocSecurity>0</DocSecurity>
  <Lines>691</Lines>
  <Paragraphs>194</Paragraphs>
  <ScaleCrop>false</ScaleCrop>
  <Company/>
  <LinksUpToDate>false</LinksUpToDate>
  <CharactersWithSpaces>97376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2020-06-22T12:53:00Z</dcterms:created>
  <dcterms:modified xsi:type="dcterms:W3CDTF">2020-06-22T12:55:00Z</dcterms:modified>
</cp:coreProperties>
</file>