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B23D74">
        <w:rPr>
          <w:b/>
          <w:bCs/>
          <w:sz w:val="28"/>
          <w:szCs w:val="28"/>
        </w:rPr>
        <w:t>2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B23D74">
        <w:rPr>
          <w:b/>
          <w:sz w:val="28"/>
          <w:szCs w:val="28"/>
        </w:rPr>
        <w:t>25</w:t>
      </w:r>
      <w:r w:rsidR="00022D4F">
        <w:rPr>
          <w:b/>
          <w:sz w:val="28"/>
          <w:szCs w:val="28"/>
        </w:rPr>
        <w:t xml:space="preserve"> января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8D396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8D3961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  <w:r w:rsidRPr="008D3961">
              <w:rPr>
                <w:sz w:val="28"/>
                <w:szCs w:val="28"/>
              </w:rPr>
              <w:t xml:space="preserve"> </w:t>
            </w:r>
          </w:p>
        </w:tc>
      </w:tr>
      <w:tr w:rsidR="0047572B" w:rsidRPr="000544C7" w:rsidTr="007B08EF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7B08EF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7B08EF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156496" w:rsidRPr="000544C7" w:rsidRDefault="00156496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3D4944" w:rsidRPr="007B08EF" w:rsidRDefault="003D4944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E3381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947922" w:rsidP="00E57450">
            <w:pPr>
              <w:spacing w:line="276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372F07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FD4E3B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707D1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и</w:t>
            </w:r>
            <w:r w:rsidR="00AD0640" w:rsidRPr="000544C7">
              <w:rPr>
                <w:sz w:val="28"/>
                <w:szCs w:val="28"/>
              </w:rPr>
              <w:t>.о. председателя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7B08EF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156496" w:rsidRPr="00750517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156496" w:rsidRDefault="0015649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6E2B78" w:rsidRDefault="006E2B78" w:rsidP="007B08EF">
      <w:pPr>
        <w:tabs>
          <w:tab w:val="left" w:pos="993"/>
        </w:tabs>
        <w:rPr>
          <w:b/>
          <w:sz w:val="28"/>
          <w:szCs w:val="28"/>
          <w:lang w:val="ru"/>
        </w:rPr>
      </w:pPr>
      <w:bookmarkStart w:id="0" w:name="bookmark7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6E2B78" w:rsidRPr="007B08EF" w:rsidRDefault="00E82979" w:rsidP="007B08EF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rPr>
          <w:lang w:val="ru"/>
        </w:rPr>
      </w:pPr>
      <w:r w:rsidRPr="007B08EF">
        <w:rPr>
          <w:lang w:val="ru"/>
        </w:rPr>
        <w:t>О заболеваемости гриппом и ОРВИ на территории Березовского района.</w:t>
      </w:r>
    </w:p>
    <w:p w:rsidR="007B08EF" w:rsidRPr="007B08EF" w:rsidRDefault="007B08EF" w:rsidP="007B08EF">
      <w:pPr>
        <w:pStyle w:val="a5"/>
        <w:tabs>
          <w:tab w:val="left" w:pos="-4962"/>
        </w:tabs>
        <w:spacing w:line="360" w:lineRule="auto"/>
        <w:ind w:left="720"/>
        <w:rPr>
          <w:lang w:val="ru"/>
        </w:rPr>
      </w:pPr>
    </w:p>
    <w:p w:rsidR="00156496" w:rsidRPr="0042618D" w:rsidRDefault="00AD27AF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t>Ход заседания:</w:t>
      </w:r>
    </w:p>
    <w:p w:rsidR="000F0B22" w:rsidRPr="00E82979" w:rsidRDefault="00E82979" w:rsidP="00E8297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FD4E3B" w:rsidRPr="00E82979">
        <w:rPr>
          <w:lang w:val="ru"/>
        </w:rPr>
        <w:t>.</w:t>
      </w:r>
    </w:p>
    <w:p w:rsidR="00FD4E3B" w:rsidRDefault="00AF7385" w:rsidP="00E8297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4A3628">
        <w:rPr>
          <w:b/>
          <w:lang w:val="ru"/>
        </w:rPr>
        <w:t>Миндибаев З.М.</w:t>
      </w:r>
      <w:r w:rsidR="00E82979">
        <w:rPr>
          <w:b/>
          <w:lang w:val="ru"/>
        </w:rPr>
        <w:t>, Андронюк Л.Ф.</w:t>
      </w:r>
      <w:r w:rsidR="00B23D74">
        <w:rPr>
          <w:b/>
          <w:lang w:val="ru"/>
        </w:rPr>
        <w:t>, Дейнеко В.А., Кузьмина Е.А.</w:t>
      </w:r>
      <w:r w:rsidR="004A3628">
        <w:rPr>
          <w:b/>
          <w:lang w:val="ru"/>
        </w:rPr>
        <w:t>)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lastRenderedPageBreak/>
        <w:t xml:space="preserve">По данным Управления Федеральной службы по надзору </w:t>
      </w:r>
      <w:r w:rsidR="00707FD8" w:rsidRPr="00156496">
        <w:rPr>
          <w:color w:val="000000"/>
          <w:sz w:val="28"/>
          <w:szCs w:val="28"/>
        </w:rPr>
        <w:t>в сфере защиты прав потребителей и благополучия человека по Ханты-Мансийскому автономному округу – Югре з</w:t>
      </w:r>
      <w:r w:rsidRPr="00156496">
        <w:rPr>
          <w:color w:val="000000"/>
          <w:sz w:val="28"/>
          <w:szCs w:val="28"/>
        </w:rPr>
        <w:t>а неделю 17 - 23.01.2022 зарегистрировано 112,5 случаев гриппа и ОРВИ на 10 тыс. населения, что выше </w:t>
      </w:r>
      <w:hyperlink r:id="rId8" w:history="1">
        <w:r w:rsidRPr="00156496">
          <w:rPr>
            <w:sz w:val="28"/>
            <w:szCs w:val="28"/>
            <w:bdr w:val="none" w:sz="0" w:space="0" w:color="auto" w:frame="1"/>
          </w:rPr>
          <w:t>предыдущей недели</w:t>
        </w:r>
      </w:hyperlink>
      <w:r w:rsidRPr="00156496">
        <w:rPr>
          <w:sz w:val="28"/>
          <w:szCs w:val="28"/>
        </w:rPr>
        <w:t> </w:t>
      </w:r>
      <w:r w:rsidRPr="00156496">
        <w:rPr>
          <w:color w:val="000000"/>
          <w:sz w:val="28"/>
          <w:szCs w:val="28"/>
        </w:rPr>
        <w:t>на 52,7% и выше эпидемического порога на 48,7%: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- 0-2 года – 288,2 на 10 тыс. контингента, что ниже эпидпорога на 43,2%, но выше предыдущей недели на 12,8%;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- 3-6 лет – 279,3 на 10 тыс., что ниже эпидпорога на 27,2%, но выше предыдущей недели на 55,8%;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- 7-14 лет – 264,9 на 10 тыс., что выше эпидпорога на 27,0% и выше предыдущей недели на 152,8%%;</w:t>
      </w:r>
    </w:p>
    <w:p w:rsidR="00B23D74" w:rsidRPr="00156496" w:rsidRDefault="00B23D74" w:rsidP="0015649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- 15 лет и старше – 70,7 на 10 тыс., что выше эпидпорога на 253,4% и выше предыдущей недели на 33,2%.</w:t>
      </w:r>
    </w:p>
    <w:p w:rsidR="00B23D74" w:rsidRPr="00156496" w:rsidRDefault="00B23D74" w:rsidP="0015649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56496">
        <w:rPr>
          <w:color w:val="000000"/>
          <w:sz w:val="28"/>
          <w:szCs w:val="28"/>
        </w:rPr>
        <w:t>По структуре заболеваемости ОРВИ и гриппом доля взрослых 15 лет и старше составила 49,8%, детей – 50,2%. На 3-й неделе произошел резкий увеличение доли заболевших детей. В пересчёте на 10 тысяч контингента на третьей неделе произошёл значимый рост заболеваемости по всем возрастным категориям населения. Наиболее интенсивный рост среди школьников 7-14 лет – на 152,8%.</w:t>
      </w:r>
    </w:p>
    <w:p w:rsidR="008B44A1" w:rsidRPr="000A781B" w:rsidRDefault="00E82979" w:rsidP="000A781B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6496">
        <w:rPr>
          <w:color w:val="000000"/>
          <w:sz w:val="28"/>
          <w:szCs w:val="28"/>
        </w:rPr>
        <w:t xml:space="preserve">В целях минимизации последствий эпидемического распространения гриппа и ОРВИ на территории Березовского района, а также </w:t>
      </w:r>
      <w:r w:rsidRPr="00156496">
        <w:rPr>
          <w:sz w:val="28"/>
          <w:szCs w:val="28"/>
        </w:rPr>
        <w:t>в</w:t>
      </w:r>
      <w:r w:rsidR="004A3628" w:rsidRPr="00156496">
        <w:rPr>
          <w:sz w:val="28"/>
          <w:szCs w:val="28"/>
        </w:rPr>
        <w:t xml:space="preserve"> связи, с превышением порога заболеваемости, более 20%, ОРВИ обучающихся (воспитанников) </w:t>
      </w:r>
      <w:r w:rsidR="008166C7" w:rsidRPr="00156496">
        <w:rPr>
          <w:sz w:val="28"/>
          <w:szCs w:val="28"/>
        </w:rPr>
        <w:t>в образовательных учреждениях</w:t>
      </w:r>
    </w:p>
    <w:p w:rsidR="006E2B78" w:rsidRDefault="00B51753" w:rsidP="00156496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156496">
        <w:rPr>
          <w:rFonts w:eastAsia="Calibri"/>
          <w:b/>
          <w:sz w:val="28"/>
          <w:szCs w:val="28"/>
        </w:rPr>
        <w:t>РЕШИЛИ:</w:t>
      </w:r>
    </w:p>
    <w:p w:rsidR="00156496" w:rsidRPr="000A781B" w:rsidRDefault="00156496" w:rsidP="00156496">
      <w:pPr>
        <w:spacing w:line="360" w:lineRule="auto"/>
        <w:ind w:firstLine="567"/>
        <w:jc w:val="both"/>
        <w:rPr>
          <w:rFonts w:eastAsia="Calibri"/>
          <w:b/>
          <w:sz w:val="16"/>
          <w:szCs w:val="16"/>
        </w:rPr>
      </w:pPr>
    </w:p>
    <w:p w:rsidR="00E57450" w:rsidRPr="00156496" w:rsidRDefault="00E57450" w:rsidP="00156496">
      <w:pPr>
        <w:pStyle w:val="a5"/>
        <w:numPr>
          <w:ilvl w:val="1"/>
          <w:numId w:val="23"/>
        </w:numPr>
        <w:spacing w:line="360" w:lineRule="auto"/>
        <w:ind w:left="0" w:firstLine="567"/>
        <w:jc w:val="both"/>
        <w:rPr>
          <w:b/>
        </w:rPr>
      </w:pPr>
      <w:r w:rsidRPr="00156496">
        <w:rPr>
          <w:b/>
        </w:rPr>
        <w:t>Комитету образования администрации Березовского района</w:t>
      </w:r>
      <w:r w:rsidR="00A11A2F" w:rsidRPr="00156496">
        <w:rPr>
          <w:b/>
        </w:rPr>
        <w:t xml:space="preserve"> (Андронюк Л.Ф.), Комитету культуры администрации Березовского района (Кузьминой Е.А.):</w:t>
      </w:r>
    </w:p>
    <w:p w:rsidR="00ED1458" w:rsidRPr="00156496" w:rsidRDefault="004A3628" w:rsidP="00156496">
      <w:pPr>
        <w:pStyle w:val="a5"/>
        <w:spacing w:line="360" w:lineRule="auto"/>
        <w:ind w:left="0" w:firstLine="567"/>
        <w:jc w:val="both"/>
      </w:pPr>
      <w:r w:rsidRPr="00156496">
        <w:t xml:space="preserve"> </w:t>
      </w:r>
      <w:r w:rsidR="00ED1458" w:rsidRPr="00156496">
        <w:t>1.1.</w:t>
      </w:r>
      <w:r w:rsidR="00A11A2F" w:rsidRPr="00156496">
        <w:t>1.</w:t>
      </w:r>
      <w:r w:rsidRPr="00156496">
        <w:t xml:space="preserve"> </w:t>
      </w:r>
      <w:r w:rsidR="00ED1458" w:rsidRPr="00156496">
        <w:t>Принять меры по приостановлению учебного процесса в образовательных учреждениях и перевести учебный процесс на дистанционный режим в следующих учреждениях:</w:t>
      </w:r>
    </w:p>
    <w:p w:rsidR="00ED1458" w:rsidRPr="00156496" w:rsidRDefault="00ED1458" w:rsidP="001564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6496">
        <w:rPr>
          <w:sz w:val="28"/>
          <w:szCs w:val="28"/>
        </w:rPr>
        <w:t xml:space="preserve">- </w:t>
      </w:r>
      <w:r w:rsidR="00810BC6" w:rsidRPr="00156496">
        <w:rPr>
          <w:sz w:val="28"/>
          <w:szCs w:val="28"/>
        </w:rPr>
        <w:t>М</w:t>
      </w:r>
      <w:r w:rsidRPr="00156496">
        <w:rPr>
          <w:sz w:val="28"/>
          <w:szCs w:val="28"/>
        </w:rPr>
        <w:t xml:space="preserve">униципальное бюджетное общеобразовательное учреждение </w:t>
      </w:r>
      <w:r w:rsidRPr="00156496">
        <w:rPr>
          <w:sz w:val="28"/>
          <w:szCs w:val="28"/>
        </w:rPr>
        <w:br/>
        <w:t>"Игримская средняя общеобразовательная школа №1";</w:t>
      </w:r>
    </w:p>
    <w:p w:rsidR="00ED1458" w:rsidRPr="00156496" w:rsidRDefault="00ED1458" w:rsidP="00156496">
      <w:pPr>
        <w:spacing w:line="360" w:lineRule="auto"/>
        <w:ind w:firstLine="709"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- Муниципальное бюджетное общеобразовательное учреждение </w:t>
      </w:r>
      <w:r w:rsidRPr="00156496">
        <w:rPr>
          <w:sz w:val="28"/>
          <w:szCs w:val="28"/>
        </w:rPr>
        <w:br/>
        <w:t>Игримская средняя общеобразовательная школа имени героя Советского Союза Собянина Гавриила Епифановича"</w:t>
      </w:r>
    </w:p>
    <w:p w:rsidR="00ED1458" w:rsidRDefault="00ED1458" w:rsidP="00156496">
      <w:pPr>
        <w:spacing w:line="360" w:lineRule="auto"/>
        <w:ind w:firstLine="709"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- Муниципальное бюджетное общеобразовательное учреждение </w:t>
      </w:r>
      <w:r w:rsidRPr="00156496">
        <w:rPr>
          <w:sz w:val="28"/>
          <w:szCs w:val="28"/>
        </w:rPr>
        <w:br/>
        <w:t>"Березово средняя общеобразовательная школа ";</w:t>
      </w:r>
    </w:p>
    <w:p w:rsidR="008B44A1" w:rsidRPr="00156496" w:rsidRDefault="000A781B" w:rsidP="000A7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Детский сад «Звездочка» структурное подразделение </w:t>
      </w:r>
      <w:r w:rsidRPr="00CF2127">
        <w:rPr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Pr="00CF2127">
        <w:rPr>
          <w:sz w:val="28"/>
          <w:szCs w:val="28"/>
        </w:rPr>
        <w:t>общеобразовательное</w:t>
      </w:r>
      <w:r>
        <w:rPr>
          <w:sz w:val="28"/>
          <w:szCs w:val="28"/>
        </w:rPr>
        <w:t xml:space="preserve"> </w:t>
      </w:r>
      <w:r w:rsidRPr="00CF212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CF2127">
        <w:rPr>
          <w:sz w:val="28"/>
          <w:szCs w:val="28"/>
        </w:rPr>
        <w:t>"Игримская</w:t>
      </w:r>
      <w:r>
        <w:rPr>
          <w:sz w:val="28"/>
          <w:szCs w:val="28"/>
        </w:rPr>
        <w:t xml:space="preserve"> </w:t>
      </w:r>
      <w:r w:rsidRPr="00CF2127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CF2127">
        <w:rPr>
          <w:sz w:val="28"/>
          <w:szCs w:val="28"/>
        </w:rPr>
        <w:t>общеобразовательная школа №1"</w:t>
      </w:r>
      <w:r>
        <w:rPr>
          <w:sz w:val="28"/>
          <w:szCs w:val="28"/>
        </w:rPr>
        <w:t>.</w:t>
      </w:r>
    </w:p>
    <w:p w:rsidR="00ED1458" w:rsidRPr="00156496" w:rsidRDefault="00A11A2F" w:rsidP="00156496">
      <w:pPr>
        <w:pStyle w:val="a5"/>
        <w:spacing w:line="360" w:lineRule="auto"/>
        <w:ind w:left="0" w:firstLine="568"/>
        <w:jc w:val="both"/>
      </w:pPr>
      <w:r w:rsidRPr="00156496">
        <w:t>1.1.2</w:t>
      </w:r>
      <w:r w:rsidR="00ED1458" w:rsidRPr="00156496">
        <w:t xml:space="preserve">. </w:t>
      </w:r>
      <w:r w:rsidR="00DE14AC" w:rsidRPr="00156496">
        <w:t>П</w:t>
      </w:r>
      <w:r w:rsidR="00ED1458" w:rsidRPr="00156496">
        <w:t>еревести учебный процесс на дистанционный режим работы</w:t>
      </w:r>
      <w:r w:rsidR="00DE14AC" w:rsidRPr="00156496">
        <w:t xml:space="preserve"> в </w:t>
      </w:r>
      <w:r w:rsidR="00ED1458" w:rsidRPr="00156496">
        <w:t xml:space="preserve"> следующих учреждени</w:t>
      </w:r>
      <w:r w:rsidR="00DE14AC" w:rsidRPr="00156496">
        <w:t>ях</w:t>
      </w:r>
      <w:r w:rsidR="00762537" w:rsidRPr="00156496">
        <w:t xml:space="preserve"> </w:t>
      </w:r>
      <w:r w:rsidR="00DE14AC" w:rsidRPr="00156496">
        <w:t xml:space="preserve"> дополнительного образования</w:t>
      </w:r>
      <w:r w:rsidR="00ED1458" w:rsidRPr="00156496">
        <w:t>:</w:t>
      </w:r>
      <w:r w:rsidR="00DE14AC" w:rsidRPr="00156496">
        <w:t xml:space="preserve"> </w:t>
      </w:r>
    </w:p>
    <w:p w:rsidR="00A11A2F" w:rsidRPr="00156496" w:rsidRDefault="00A11A2F" w:rsidP="00156496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Муниципальное автономное учреждение дополнительного образования «Березовская школа искусств»;</w:t>
      </w:r>
    </w:p>
    <w:p w:rsidR="00A11A2F" w:rsidRPr="00156496" w:rsidRDefault="00A11A2F" w:rsidP="00156496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Игримское отделение муниципального автономного учреждения дополнительного образования «Березовская школа искусств»;</w:t>
      </w:r>
    </w:p>
    <w:p w:rsidR="00A11A2F" w:rsidRPr="00156496" w:rsidRDefault="00A11A2F" w:rsidP="00156496">
      <w:pPr>
        <w:spacing w:line="360" w:lineRule="auto"/>
        <w:ind w:firstLine="568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Приполярненское отделение муниципального автономного учреждения дополнительного образования «Березовская школа искусств»;</w:t>
      </w:r>
    </w:p>
    <w:p w:rsidR="00ED1458" w:rsidRPr="00156496" w:rsidRDefault="00ED1458" w:rsidP="00156496">
      <w:pPr>
        <w:pStyle w:val="a5"/>
        <w:spacing w:line="360" w:lineRule="auto"/>
        <w:ind w:left="0" w:firstLine="568"/>
        <w:jc w:val="both"/>
      </w:pPr>
      <w:r w:rsidRPr="00156496">
        <w:t>- Муниципальное бюджетное образовательное учреждение дополнительного образования Центр творчества «Мастер»;</w:t>
      </w:r>
    </w:p>
    <w:p w:rsidR="00ED1458" w:rsidRPr="00156496" w:rsidRDefault="00ED1458" w:rsidP="00156496">
      <w:pPr>
        <w:pStyle w:val="a5"/>
        <w:spacing w:line="360" w:lineRule="auto"/>
        <w:ind w:left="0" w:firstLine="568"/>
        <w:jc w:val="both"/>
      </w:pPr>
      <w:r w:rsidRPr="00156496">
        <w:t>- Муниципальное бюджетное учреждение дополнительного образования «Игримский центр творчества".</w:t>
      </w:r>
    </w:p>
    <w:p w:rsidR="00707FD8" w:rsidRDefault="00E57450" w:rsidP="000A781B">
      <w:pPr>
        <w:pStyle w:val="a5"/>
        <w:spacing w:line="360" w:lineRule="auto"/>
        <w:ind w:left="0" w:firstLine="709"/>
        <w:jc w:val="both"/>
        <w:rPr>
          <w:b/>
        </w:rPr>
      </w:pPr>
      <w:r w:rsidRPr="00156496">
        <w:rPr>
          <w:b/>
        </w:rPr>
        <w:t>С</w:t>
      </w:r>
      <w:r w:rsidR="004A3628" w:rsidRPr="00156496">
        <w:rPr>
          <w:b/>
        </w:rPr>
        <w:t xml:space="preserve">рок: с </w:t>
      </w:r>
      <w:r w:rsidR="00ED1458" w:rsidRPr="00156496">
        <w:rPr>
          <w:b/>
        </w:rPr>
        <w:t>26.01.2022 года по 01.02</w:t>
      </w:r>
      <w:r w:rsidR="004A3628" w:rsidRPr="00156496">
        <w:rPr>
          <w:b/>
        </w:rPr>
        <w:t xml:space="preserve">.2022 года </w:t>
      </w:r>
      <w:r w:rsidRPr="00156496">
        <w:rPr>
          <w:b/>
        </w:rPr>
        <w:t>включительно.</w:t>
      </w:r>
    </w:p>
    <w:p w:rsidR="000A781B" w:rsidRPr="000A781B" w:rsidRDefault="000A781B" w:rsidP="000A781B">
      <w:pPr>
        <w:pStyle w:val="a5"/>
        <w:spacing w:line="360" w:lineRule="auto"/>
        <w:ind w:left="0" w:firstLine="709"/>
        <w:jc w:val="both"/>
        <w:rPr>
          <w:b/>
          <w:sz w:val="16"/>
          <w:szCs w:val="16"/>
        </w:rPr>
      </w:pPr>
    </w:p>
    <w:p w:rsidR="00707FD8" w:rsidRPr="00156496" w:rsidRDefault="00707FD8" w:rsidP="00156496">
      <w:pPr>
        <w:pStyle w:val="a5"/>
        <w:numPr>
          <w:ilvl w:val="1"/>
          <w:numId w:val="23"/>
        </w:numPr>
        <w:spacing w:line="360" w:lineRule="auto"/>
        <w:ind w:left="0" w:firstLine="568"/>
        <w:jc w:val="both"/>
        <w:rPr>
          <w:b/>
        </w:rPr>
      </w:pPr>
      <w:r w:rsidRPr="00156496">
        <w:rPr>
          <w:b/>
        </w:rPr>
        <w:t>Комитету спорта и молодежной политики администрации Березовского района (Дейнеко В.А.)</w:t>
      </w:r>
      <w:r w:rsidR="00F870E9" w:rsidRPr="00156496">
        <w:rPr>
          <w:b/>
        </w:rPr>
        <w:t>:</w:t>
      </w:r>
    </w:p>
    <w:p w:rsidR="00707FD8" w:rsidRPr="00156496" w:rsidRDefault="000A781B" w:rsidP="00156496">
      <w:pPr>
        <w:pStyle w:val="a5"/>
        <w:spacing w:line="360" w:lineRule="auto"/>
        <w:ind w:left="0" w:firstLine="567"/>
        <w:jc w:val="both"/>
      </w:pPr>
      <w:r w:rsidRPr="00156496">
        <w:t xml:space="preserve">1.2.1 </w:t>
      </w:r>
      <w:r>
        <w:t>Приостановить</w:t>
      </w:r>
      <w:r w:rsidR="00F870E9" w:rsidRPr="00156496">
        <w:t xml:space="preserve"> тренировочные процессы </w:t>
      </w:r>
      <w:r w:rsidR="00707FD8" w:rsidRPr="00156496">
        <w:t>в следующих учреждениях:</w:t>
      </w:r>
    </w:p>
    <w:p w:rsidR="00707FD8" w:rsidRDefault="00810BC6" w:rsidP="00156496">
      <w:pPr>
        <w:spacing w:line="360" w:lineRule="auto"/>
        <w:ind w:firstLine="567"/>
        <w:jc w:val="both"/>
        <w:rPr>
          <w:sz w:val="28"/>
          <w:szCs w:val="28"/>
        </w:rPr>
      </w:pPr>
      <w:r w:rsidRPr="00156496">
        <w:rPr>
          <w:sz w:val="28"/>
          <w:szCs w:val="28"/>
        </w:rPr>
        <w:t>- М</w:t>
      </w:r>
      <w:r w:rsidR="00707FD8" w:rsidRPr="00156496">
        <w:rPr>
          <w:sz w:val="28"/>
          <w:szCs w:val="28"/>
        </w:rPr>
        <w:t>униципальное автономное учреждение физической культуры и спорта Березовского района «Арена»;</w:t>
      </w:r>
    </w:p>
    <w:p w:rsidR="000A781B" w:rsidRPr="00156496" w:rsidRDefault="000A781B" w:rsidP="00156496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GoBack"/>
      <w:bookmarkEnd w:id="1"/>
    </w:p>
    <w:p w:rsidR="00762537" w:rsidRPr="00156496" w:rsidRDefault="00762537" w:rsidP="00156496">
      <w:pPr>
        <w:spacing w:line="360" w:lineRule="auto"/>
        <w:ind w:firstLine="567"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- </w:t>
      </w:r>
      <w:r w:rsidRPr="00156496">
        <w:rPr>
          <w:bCs/>
          <w:kern w:val="36"/>
          <w:sz w:val="28"/>
          <w:szCs w:val="28"/>
        </w:rPr>
        <w:t>муниципально</w:t>
      </w:r>
      <w:r w:rsidR="00156496" w:rsidRPr="00156496">
        <w:rPr>
          <w:bCs/>
          <w:kern w:val="36"/>
          <w:sz w:val="28"/>
          <w:szCs w:val="28"/>
        </w:rPr>
        <w:t>е</w:t>
      </w:r>
      <w:r w:rsidRPr="00156496">
        <w:rPr>
          <w:bCs/>
          <w:kern w:val="36"/>
          <w:sz w:val="28"/>
          <w:szCs w:val="28"/>
        </w:rPr>
        <w:t xml:space="preserve"> автономно</w:t>
      </w:r>
      <w:r w:rsidR="00156496" w:rsidRPr="00156496">
        <w:rPr>
          <w:bCs/>
          <w:kern w:val="36"/>
          <w:sz w:val="28"/>
          <w:szCs w:val="28"/>
        </w:rPr>
        <w:t>е учреждение</w:t>
      </w:r>
      <w:r w:rsidRPr="00156496">
        <w:rPr>
          <w:bCs/>
          <w:kern w:val="36"/>
          <w:sz w:val="28"/>
          <w:szCs w:val="28"/>
        </w:rPr>
        <w:t xml:space="preserve"> «Спортивная школа «Виктория»</w:t>
      </w:r>
      <w:r w:rsidR="00156496" w:rsidRPr="00156496">
        <w:rPr>
          <w:bCs/>
          <w:kern w:val="36"/>
          <w:sz w:val="28"/>
          <w:szCs w:val="28"/>
        </w:rPr>
        <w:t>;</w:t>
      </w:r>
    </w:p>
    <w:p w:rsidR="007B08EF" w:rsidRPr="00156496" w:rsidRDefault="00707FD8" w:rsidP="00156496">
      <w:pPr>
        <w:pStyle w:val="a5"/>
        <w:spacing w:line="360" w:lineRule="auto"/>
        <w:ind w:left="0" w:firstLine="567"/>
        <w:jc w:val="both"/>
      </w:pPr>
      <w:r w:rsidRPr="00156496">
        <w:t xml:space="preserve">-  </w:t>
      </w:r>
      <w:r w:rsidR="007B08EF" w:rsidRPr="00156496">
        <w:t xml:space="preserve"> </w:t>
      </w:r>
      <w:r w:rsidR="00810BC6" w:rsidRPr="00156496">
        <w:rPr>
          <w:bCs/>
          <w:kern w:val="36"/>
        </w:rPr>
        <w:t>в структурных подразделениях муниципального автономного учреждения «Спортивная школа «Виктория» территориально расположенных в пгт. Игрим и п. Приполярный.</w:t>
      </w:r>
    </w:p>
    <w:p w:rsidR="00ED1458" w:rsidRPr="00156496" w:rsidRDefault="007B08EF" w:rsidP="00156496">
      <w:pPr>
        <w:pStyle w:val="a5"/>
        <w:spacing w:line="360" w:lineRule="auto"/>
        <w:ind w:left="0" w:firstLine="709"/>
        <w:jc w:val="both"/>
        <w:rPr>
          <w:b/>
        </w:rPr>
      </w:pPr>
      <w:r w:rsidRPr="00156496">
        <w:rPr>
          <w:b/>
        </w:rPr>
        <w:t>Срок: с 26.01.2022 года по 01.02.2022 года включительно.</w:t>
      </w:r>
    </w:p>
    <w:p w:rsidR="00F870E9" w:rsidRPr="00156496" w:rsidRDefault="00F870E9" w:rsidP="00156496">
      <w:pPr>
        <w:pStyle w:val="a5"/>
        <w:spacing w:line="360" w:lineRule="auto"/>
        <w:ind w:left="0"/>
        <w:jc w:val="both"/>
        <w:rPr>
          <w:b/>
        </w:rPr>
      </w:pPr>
    </w:p>
    <w:p w:rsidR="00707FD8" w:rsidRDefault="00707FD8" w:rsidP="00156496">
      <w:pPr>
        <w:spacing w:line="360" w:lineRule="auto"/>
        <w:jc w:val="both"/>
        <w:rPr>
          <w:b/>
          <w:sz w:val="28"/>
          <w:szCs w:val="28"/>
        </w:rPr>
      </w:pPr>
    </w:p>
    <w:p w:rsidR="00156496" w:rsidRPr="00156496" w:rsidRDefault="00156496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42618D" w:rsidP="00156496">
      <w:pPr>
        <w:spacing w:line="360" w:lineRule="auto"/>
        <w:jc w:val="both"/>
        <w:rPr>
          <w:b/>
          <w:sz w:val="28"/>
          <w:szCs w:val="28"/>
        </w:rPr>
      </w:pPr>
    </w:p>
    <w:p w:rsidR="0042618D" w:rsidRPr="00156496" w:rsidRDefault="008D3961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Pr="00156496">
        <w:rPr>
          <w:sz w:val="28"/>
          <w:szCs w:val="28"/>
        </w:rPr>
        <w:t>З.М. Миндибаев</w:t>
      </w:r>
    </w:p>
    <w:p w:rsidR="00A11A2F" w:rsidRDefault="00A11A2F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156496" w:rsidRPr="00156496" w:rsidRDefault="00156496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42618D" w:rsidRPr="00156496" w:rsidRDefault="0042618D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156496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60" w:rsidRDefault="00273760">
      <w:r>
        <w:separator/>
      </w:r>
    </w:p>
  </w:endnote>
  <w:endnote w:type="continuationSeparator" w:id="0">
    <w:p w:rsidR="00273760" w:rsidRDefault="002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60" w:rsidRDefault="00273760">
      <w:r>
        <w:separator/>
      </w:r>
    </w:p>
  </w:footnote>
  <w:footnote w:type="continuationSeparator" w:id="0">
    <w:p w:rsidR="00273760" w:rsidRDefault="0027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B85DD0"/>
    <w:multiLevelType w:val="hybridMultilevel"/>
    <w:tmpl w:val="B908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4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6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3"/>
  </w:num>
  <w:num w:numId="11">
    <w:abstractNumId w:val="25"/>
  </w:num>
  <w:num w:numId="12">
    <w:abstractNumId w:val="17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9"/>
  </w:num>
  <w:num w:numId="23">
    <w:abstractNumId w:val="23"/>
  </w:num>
  <w:num w:numId="24">
    <w:abstractNumId w:val="14"/>
  </w:num>
  <w:num w:numId="25">
    <w:abstractNumId w:val="6"/>
  </w:num>
  <w:num w:numId="26">
    <w:abstractNumId w:val="2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16A9A"/>
    <w:rsid w:val="0022318E"/>
    <w:rsid w:val="0022658C"/>
    <w:rsid w:val="00226F74"/>
    <w:rsid w:val="0023594B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C4E"/>
    <w:rsid w:val="005A3488"/>
    <w:rsid w:val="005B0CE2"/>
    <w:rsid w:val="005B204A"/>
    <w:rsid w:val="005B6501"/>
    <w:rsid w:val="005D2BBD"/>
    <w:rsid w:val="005E145D"/>
    <w:rsid w:val="006113F7"/>
    <w:rsid w:val="00631E1B"/>
    <w:rsid w:val="00640EF5"/>
    <w:rsid w:val="00671F10"/>
    <w:rsid w:val="00685C31"/>
    <w:rsid w:val="00685C44"/>
    <w:rsid w:val="006951E5"/>
    <w:rsid w:val="006A70A3"/>
    <w:rsid w:val="006C167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79C2"/>
    <w:rsid w:val="007D3E06"/>
    <w:rsid w:val="007E3B0A"/>
    <w:rsid w:val="00804F0D"/>
    <w:rsid w:val="0081099B"/>
    <w:rsid w:val="00810BC6"/>
    <w:rsid w:val="00811C5F"/>
    <w:rsid w:val="00813411"/>
    <w:rsid w:val="008166C7"/>
    <w:rsid w:val="00833627"/>
    <w:rsid w:val="0084621B"/>
    <w:rsid w:val="00851878"/>
    <w:rsid w:val="00854775"/>
    <w:rsid w:val="00870809"/>
    <w:rsid w:val="008808CF"/>
    <w:rsid w:val="00891857"/>
    <w:rsid w:val="008927F4"/>
    <w:rsid w:val="008B44A1"/>
    <w:rsid w:val="008C0C52"/>
    <w:rsid w:val="008D3961"/>
    <w:rsid w:val="008E3748"/>
    <w:rsid w:val="008E6CF4"/>
    <w:rsid w:val="00901416"/>
    <w:rsid w:val="00902B85"/>
    <w:rsid w:val="00914C84"/>
    <w:rsid w:val="00922115"/>
    <w:rsid w:val="00947922"/>
    <w:rsid w:val="00951C04"/>
    <w:rsid w:val="00954B4A"/>
    <w:rsid w:val="00956D8B"/>
    <w:rsid w:val="00973227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11A2F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66B3"/>
    <w:rsid w:val="00AB1528"/>
    <w:rsid w:val="00AC60AE"/>
    <w:rsid w:val="00AD0640"/>
    <w:rsid w:val="00AD0BB7"/>
    <w:rsid w:val="00AD27AF"/>
    <w:rsid w:val="00AE5800"/>
    <w:rsid w:val="00AF1DE2"/>
    <w:rsid w:val="00AF7385"/>
    <w:rsid w:val="00B232FA"/>
    <w:rsid w:val="00B23D74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C00D8F"/>
    <w:rsid w:val="00C162A4"/>
    <w:rsid w:val="00C276A8"/>
    <w:rsid w:val="00C5140D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DE14AC"/>
    <w:rsid w:val="00E02DCC"/>
    <w:rsid w:val="00E12A27"/>
    <w:rsid w:val="00E50D21"/>
    <w:rsid w:val="00E53BE6"/>
    <w:rsid w:val="00E5534B"/>
    <w:rsid w:val="00E57450"/>
    <w:rsid w:val="00E608E1"/>
    <w:rsid w:val="00E61F74"/>
    <w:rsid w:val="00E62D12"/>
    <w:rsid w:val="00E72EF6"/>
    <w:rsid w:val="00E75D62"/>
    <w:rsid w:val="00E763FF"/>
    <w:rsid w:val="00E82979"/>
    <w:rsid w:val="00EB2FAB"/>
    <w:rsid w:val="00EB311D"/>
    <w:rsid w:val="00ED1458"/>
    <w:rsid w:val="00EF0057"/>
    <w:rsid w:val="00EF647C"/>
    <w:rsid w:val="00F06C34"/>
    <w:rsid w:val="00F26CAD"/>
    <w:rsid w:val="00F368B9"/>
    <w:rsid w:val="00F63128"/>
    <w:rsid w:val="00F73936"/>
    <w:rsid w:val="00F80E56"/>
    <w:rsid w:val="00F870E9"/>
    <w:rsid w:val="00F90018"/>
    <w:rsid w:val="00F910E9"/>
    <w:rsid w:val="00FB2F28"/>
    <w:rsid w:val="00FD3D0C"/>
    <w:rsid w:val="00FD4E3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7321DF-B25A-4F47-800B-64E9B44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.rospotrebnadzor.ru/news/o-zabolevaemosti-grippom-i-orvi-v-yugre-na-ii-nedele-tekuschego-g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1195-EA8A-4872-9EF0-893A930D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2021-12-22T11:08:00Z</cp:lastPrinted>
  <dcterms:created xsi:type="dcterms:W3CDTF">2019-03-12T03:39:00Z</dcterms:created>
  <dcterms:modified xsi:type="dcterms:W3CDTF">2022-01-25T11:40:00Z</dcterms:modified>
</cp:coreProperties>
</file>