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211763196"/>
    <w:bookmarkStart w:id="1" w:name="_GoBack"/>
    <w:bookmarkEnd w:id="1"/>
    <w:p w:rsidR="00435BE9" w:rsidRPr="00A27750" w:rsidRDefault="0017729B">
      <w:pPr>
        <w:jc w:val="right"/>
        <w:rPr>
          <w:rFonts w:eastAsia="Calibri"/>
          <w:b/>
          <w:color w:val="000000" w:themeColor="text1"/>
          <w:sz w:val="28"/>
          <w:lang w:eastAsia="en-US"/>
        </w:rPr>
      </w:pPr>
      <w:r w:rsidRPr="00A27750">
        <w:rPr>
          <w:b/>
          <w:bCs/>
          <w:noProof/>
          <w:color w:val="2D2D2D"/>
          <w:spacing w:val="2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67310</wp:posOffset>
                </wp:positionV>
                <wp:extent cx="9900920" cy="6186170"/>
                <wp:effectExtent l="38100" t="38100" r="43180" b="4318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0920" cy="61861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729B" w:rsidRDefault="0017729B">
                            <w:pPr>
                              <w:pStyle w:val="1"/>
                              <w:spacing w:before="0" w:after="0"/>
                              <w:jc w:val="right"/>
                              <w:rPr>
                                <w:b w:val="0"/>
                                <w:bCs w:val="0"/>
                                <w:sz w:val="16"/>
                                <w:szCs w:val="24"/>
                              </w:rPr>
                            </w:pPr>
                          </w:p>
                          <w:p w:rsidR="0017729B" w:rsidRDefault="0017729B">
                            <w:pPr>
                              <w:jc w:val="right"/>
                              <w:rPr>
                                <w:rFonts w:eastAsia="Calibri"/>
                                <w:b/>
                                <w:lang w:eastAsia="en-US"/>
                              </w:rPr>
                            </w:pPr>
                            <w:r>
                              <w:rPr>
                                <w:rFonts w:eastAsia="Calibri"/>
                                <w:b/>
                                <w:lang w:eastAsia="en-US"/>
                              </w:rPr>
                              <w:t>УТВЕРЖДЕН</w:t>
                            </w:r>
                          </w:p>
                          <w:p w:rsidR="0017729B" w:rsidRDefault="0017729B">
                            <w:pPr>
                              <w:jc w:val="right"/>
                              <w:rPr>
                                <w:rFonts w:eastAsia="Calibri"/>
                              </w:rPr>
                            </w:pPr>
                            <w:r>
                              <w:rPr>
                                <w:rFonts w:eastAsia="Calibri"/>
                                <w:lang w:eastAsia="en-US"/>
                              </w:rPr>
                              <w:t>решением внеочередного заседания</w:t>
                            </w:r>
                          </w:p>
                          <w:p w:rsidR="0017729B" w:rsidRDefault="0017729B">
                            <w:pPr>
                              <w:jc w:val="right"/>
                              <w:rPr>
                                <w:rFonts w:eastAsia="Calibri"/>
                              </w:rPr>
                            </w:pPr>
                            <w:r>
                              <w:rPr>
                                <w:rFonts w:eastAsia="Calibri"/>
                                <w:lang w:eastAsia="en-US"/>
                              </w:rPr>
                              <w:t xml:space="preserve">Антитеррористической комиссии ХМАО – Югры </w:t>
                            </w:r>
                          </w:p>
                          <w:p w:rsidR="0017729B" w:rsidRDefault="0017729B">
                            <w:pPr>
                              <w:jc w:val="right"/>
                              <w:rPr>
                                <w:rFonts w:eastAsia="Calibri"/>
                              </w:rPr>
                            </w:pPr>
                            <w:r>
                              <w:rPr>
                                <w:rFonts w:eastAsia="Calibri"/>
                                <w:lang w:eastAsia="en-US"/>
                              </w:rPr>
                              <w:t>от 3 марта 2026 года № 140</w:t>
                            </w: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28"/>
                              </w:rPr>
                              <w:t xml:space="preserve">АЛГОРИТМ </w:t>
                            </w: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28"/>
                              </w:rPr>
                              <w:t>действий должностных лиц исполнительных органов и органов местного самоуправления</w:t>
                            </w: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 xml:space="preserve"> муниципальных образований Ханты-Мансийского автономного округа – Югры</w:t>
                            </w: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2"/>
                                <w:szCs w:val="28"/>
                              </w:rPr>
                              <w:t>при угрозе применения противником беспилотных воздушных судов</w:t>
                            </w: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(при поступлении сигналов </w:t>
                            </w:r>
                            <w:r>
                              <w:rPr>
                                <w:b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«Беспилотная опасность», «Угроза атаки </w:t>
                            </w:r>
                            <w:r w:rsidRPr="00A27750">
                              <w:rPr>
                                <w:b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  <w:t>беспилотника», «Ракетная опасность»)</w:t>
                            </w:r>
                          </w:p>
                          <w:p w:rsidR="0017729B" w:rsidRDefault="0017729B">
                            <w:pPr>
                              <w:contextualSpacing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17729B" w:rsidRDefault="0017729B">
                            <w:pPr>
                              <w:jc w:val="center"/>
                            </w:pPr>
                          </w:p>
                          <w:p w:rsidR="0017729B" w:rsidRDefault="0017729B">
                            <w:pPr>
                              <w:jc w:val="center"/>
                            </w:pPr>
                          </w:p>
                          <w:p w:rsidR="0017729B" w:rsidRDefault="0017729B">
                            <w:pPr>
                              <w:jc w:val="center"/>
                            </w:pPr>
                          </w:p>
                          <w:p w:rsidR="0017729B" w:rsidRDefault="0017729B">
                            <w:pPr>
                              <w:jc w:val="center"/>
                            </w:pPr>
                          </w:p>
                          <w:p w:rsidR="0017729B" w:rsidRDefault="0017729B">
                            <w:pPr>
                              <w:jc w:val="center"/>
                            </w:pPr>
                          </w:p>
                          <w:p w:rsidR="0017729B" w:rsidRDefault="0017729B">
                            <w:pPr>
                              <w:jc w:val="center"/>
                            </w:pPr>
                          </w:p>
                          <w:p w:rsidR="0017729B" w:rsidRDefault="0017729B">
                            <w:pPr>
                              <w:jc w:val="center"/>
                            </w:pPr>
                          </w:p>
                          <w:p w:rsidR="0017729B" w:rsidRDefault="0017729B">
                            <w:pPr>
                              <w:jc w:val="center"/>
                            </w:pPr>
                          </w:p>
                          <w:p w:rsidR="0017729B" w:rsidRDefault="0017729B">
                            <w:pPr>
                              <w:jc w:val="center"/>
                            </w:pPr>
                          </w:p>
                          <w:p w:rsidR="0017729B" w:rsidRDefault="0017729B">
                            <w:pPr>
                              <w:jc w:val="center"/>
                            </w:pPr>
                          </w:p>
                          <w:p w:rsidR="0017729B" w:rsidRDefault="0017729B">
                            <w:pPr>
                              <w:jc w:val="center"/>
                            </w:pPr>
                            <w:r>
                              <w:t>Г. Ханты-Мансийск</w:t>
                            </w:r>
                          </w:p>
                          <w:p w:rsidR="0017729B" w:rsidRDefault="0017729B">
                            <w:pPr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t>2026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5.3pt;width:779.6pt;height:487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" strokeweight="6pt">
                <v:stroke linestyle="thickBetweenThin"/>
                <v:textbox>
                  <w:txbxContent>
                    <w:p w:rsidR="0017729B" w:rsidRDefault="0017729B">
                      <w:pPr>
                        <w:pStyle w:val="1"/>
                        <w:spacing w:before="0" w:after="0"/>
                        <w:jc w:val="right"/>
                        <w:rPr>
                          <w:b w:val="0"/>
                          <w:bCs w:val="0"/>
                          <w:sz w:val="16"/>
                          <w:szCs w:val="24"/>
                        </w:rPr>
                      </w:pPr>
                    </w:p>
                    <w:p w:rsidR="0017729B" w:rsidRDefault="0017729B">
                      <w:pPr>
                        <w:jc w:val="right"/>
                        <w:rPr>
                          <w:rFonts w:eastAsia="Calibri"/>
                          <w:b/>
                          <w:lang w:eastAsia="en-US"/>
                        </w:rPr>
                      </w:pPr>
                      <w:r>
                        <w:rPr>
                          <w:rFonts w:eastAsia="Calibri"/>
                          <w:b/>
                          <w:lang w:eastAsia="en-US"/>
                        </w:rPr>
                        <w:t>УТВЕРЖДЕН</w:t>
                      </w:r>
                    </w:p>
                    <w:p w:rsidR="0017729B" w:rsidRDefault="0017729B">
                      <w:pPr>
                        <w:jc w:val="right"/>
                        <w:rPr>
                          <w:rFonts w:eastAsia="Calibri"/>
                        </w:rPr>
                      </w:pPr>
                      <w:r>
                        <w:rPr>
                          <w:rFonts w:eastAsia="Calibri"/>
                          <w:lang w:eastAsia="en-US"/>
                        </w:rPr>
                        <w:t>решением внеочередного заседания</w:t>
                      </w:r>
                    </w:p>
                    <w:p w:rsidR="0017729B" w:rsidRDefault="0017729B">
                      <w:pPr>
                        <w:jc w:val="right"/>
                        <w:rPr>
                          <w:rFonts w:eastAsia="Calibri"/>
                        </w:rPr>
                      </w:pPr>
                      <w:r>
                        <w:rPr>
                          <w:rFonts w:eastAsia="Calibri"/>
                          <w:lang w:eastAsia="en-US"/>
                        </w:rPr>
                        <w:t xml:space="preserve">Антитеррористической комиссии ХМАО – Югры </w:t>
                      </w:r>
                    </w:p>
                    <w:p w:rsidR="0017729B" w:rsidRDefault="0017729B">
                      <w:pPr>
                        <w:jc w:val="right"/>
                        <w:rPr>
                          <w:rFonts w:eastAsia="Calibri"/>
                        </w:rPr>
                      </w:pPr>
                      <w:r>
                        <w:rPr>
                          <w:rFonts w:eastAsia="Calibri"/>
                          <w:lang w:eastAsia="en-US"/>
                        </w:rPr>
                        <w:t>от 3 марта 2026 года № 140</w:t>
                      </w: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28"/>
                        </w:rPr>
                        <w:t xml:space="preserve">АЛГОРИТМ </w:t>
                      </w: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28"/>
                        </w:rPr>
                        <w:t>действий должностных лиц исполнительных органов и органов местного самоуправления</w:t>
                      </w: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color w:val="000000" w:themeColor="text1"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32"/>
                          <w:szCs w:val="28"/>
                        </w:rPr>
                        <w:t xml:space="preserve"> муниципальных образований Ханты-Мансийского автономного округа – Югры</w:t>
                      </w: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color w:val="000000" w:themeColor="text1"/>
                          <w:sz w:val="32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32"/>
                          <w:szCs w:val="28"/>
                        </w:rPr>
                        <w:t>при угрозе применения противником беспилотных воздушных судов</w:t>
                      </w: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bCs/>
                          <w:i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i/>
                          <w:color w:val="000000" w:themeColor="text1"/>
                          <w:sz w:val="28"/>
                          <w:szCs w:val="28"/>
                        </w:rPr>
                        <w:t xml:space="preserve">(при поступлении сигналов </w:t>
                      </w:r>
                      <w:r>
                        <w:rPr>
                          <w:b/>
                          <w:bCs/>
                          <w:i/>
                          <w:color w:val="000000" w:themeColor="text1"/>
                          <w:sz w:val="28"/>
                          <w:szCs w:val="28"/>
                        </w:rPr>
                        <w:t xml:space="preserve">«Беспилотная опасность», «Угроза атаки </w:t>
                      </w:r>
                      <w:r w:rsidRPr="00A27750">
                        <w:rPr>
                          <w:b/>
                          <w:bCs/>
                          <w:i/>
                          <w:color w:val="000000" w:themeColor="text1"/>
                          <w:sz w:val="28"/>
                          <w:szCs w:val="28"/>
                        </w:rPr>
                        <w:t>беспилотника», «Ракетная опасность»)</w:t>
                      </w:r>
                    </w:p>
                    <w:p w:rsidR="0017729B" w:rsidRDefault="0017729B">
                      <w:pPr>
                        <w:contextualSpacing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17729B" w:rsidRDefault="0017729B">
                      <w:pPr>
                        <w:jc w:val="center"/>
                      </w:pPr>
                    </w:p>
                    <w:p w:rsidR="0017729B" w:rsidRDefault="0017729B">
                      <w:pPr>
                        <w:jc w:val="center"/>
                      </w:pPr>
                    </w:p>
                    <w:p w:rsidR="0017729B" w:rsidRDefault="0017729B">
                      <w:pPr>
                        <w:jc w:val="center"/>
                      </w:pPr>
                    </w:p>
                    <w:p w:rsidR="0017729B" w:rsidRDefault="0017729B">
                      <w:pPr>
                        <w:jc w:val="center"/>
                      </w:pPr>
                    </w:p>
                    <w:p w:rsidR="0017729B" w:rsidRDefault="0017729B">
                      <w:pPr>
                        <w:jc w:val="center"/>
                      </w:pPr>
                    </w:p>
                    <w:p w:rsidR="0017729B" w:rsidRDefault="0017729B">
                      <w:pPr>
                        <w:jc w:val="center"/>
                      </w:pPr>
                    </w:p>
                    <w:p w:rsidR="0017729B" w:rsidRDefault="0017729B">
                      <w:pPr>
                        <w:jc w:val="center"/>
                      </w:pPr>
                    </w:p>
                    <w:p w:rsidR="0017729B" w:rsidRDefault="0017729B">
                      <w:pPr>
                        <w:jc w:val="center"/>
                      </w:pPr>
                    </w:p>
                    <w:p w:rsidR="0017729B" w:rsidRDefault="0017729B">
                      <w:pPr>
                        <w:jc w:val="center"/>
                      </w:pPr>
                    </w:p>
                    <w:p w:rsidR="0017729B" w:rsidRDefault="0017729B">
                      <w:pPr>
                        <w:jc w:val="center"/>
                      </w:pPr>
                    </w:p>
                    <w:p w:rsidR="0017729B" w:rsidRDefault="0017729B">
                      <w:pPr>
                        <w:jc w:val="center"/>
                      </w:pPr>
                      <w:r>
                        <w:t>Г. Ханты-Мансийск</w:t>
                      </w:r>
                    </w:p>
                    <w:p w:rsidR="0017729B" w:rsidRDefault="0017729B">
                      <w:pPr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>
                        <w:t>2026 год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5BE9" w:rsidRPr="00A27750" w:rsidRDefault="0017729B">
      <w:pPr>
        <w:jc w:val="center"/>
        <w:rPr>
          <w:b/>
          <w:bCs/>
          <w:iCs/>
          <w:color w:val="000000" w:themeColor="text1"/>
          <w:sz w:val="28"/>
          <w:szCs w:val="28"/>
        </w:rPr>
      </w:pPr>
      <w:r w:rsidRPr="00A27750">
        <w:rPr>
          <w:b/>
          <w:bCs/>
          <w:iCs/>
          <w:color w:val="000000" w:themeColor="text1"/>
          <w:sz w:val="28"/>
          <w:szCs w:val="28"/>
        </w:rPr>
        <w:lastRenderedPageBreak/>
        <w:t>1. ВВОДНАЯ ЧАСТЬ.</w:t>
      </w:r>
    </w:p>
    <w:p w:rsidR="00435BE9" w:rsidRPr="00A27750" w:rsidRDefault="00435BE9">
      <w:pPr>
        <w:contextualSpacing/>
        <w:jc w:val="center"/>
        <w:rPr>
          <w:b/>
          <w:bCs/>
          <w:iCs/>
          <w:color w:val="000000" w:themeColor="text1"/>
          <w:sz w:val="28"/>
          <w:szCs w:val="28"/>
        </w:rPr>
      </w:pP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A27750">
        <w:rPr>
          <w:b/>
          <w:bCs/>
          <w:color w:val="000000" w:themeColor="text1"/>
          <w:sz w:val="28"/>
          <w:szCs w:val="28"/>
        </w:rPr>
        <w:t xml:space="preserve">1. При получении сигнала «БЕСПИЛОТНАЯ ОПАСНОСТЬ» </w:t>
      </w:r>
      <w:r w:rsidRPr="00A27750">
        <w:rPr>
          <w:iCs/>
          <w:color w:val="000000" w:themeColor="text1"/>
          <w:sz w:val="28"/>
          <w:szCs w:val="28"/>
        </w:rPr>
        <w:t>от оперативного дежурного войск противовоздушной обороны</w:t>
      </w:r>
      <w:r w:rsidRPr="00A27750">
        <w:rPr>
          <w:rStyle w:val="af4"/>
          <w:iCs/>
          <w:color w:val="000000" w:themeColor="text1"/>
          <w:sz w:val="28"/>
          <w:szCs w:val="28"/>
        </w:rPr>
        <w:footnoteReference w:id="1"/>
      </w:r>
      <w:r w:rsidRPr="00A27750">
        <w:rPr>
          <w:iCs/>
          <w:color w:val="000000" w:themeColor="text1"/>
          <w:sz w:val="28"/>
          <w:szCs w:val="28"/>
        </w:rPr>
        <w:t xml:space="preserve"> Министерства обороны</w:t>
      </w:r>
      <w:r w:rsidRPr="00A27750">
        <w:rPr>
          <w:rStyle w:val="af4"/>
          <w:iCs/>
          <w:color w:val="000000" w:themeColor="text1"/>
          <w:sz w:val="28"/>
          <w:szCs w:val="28"/>
        </w:rPr>
        <w:footnoteReference w:id="2"/>
      </w:r>
      <w:r w:rsidRPr="00A27750">
        <w:rPr>
          <w:iCs/>
          <w:color w:val="000000" w:themeColor="text1"/>
          <w:sz w:val="28"/>
          <w:szCs w:val="28"/>
        </w:rPr>
        <w:t xml:space="preserve"> России </w:t>
      </w:r>
      <w:r w:rsidRPr="00A27750">
        <w:rPr>
          <w:i/>
          <w:iCs/>
          <w:color w:val="000000" w:themeColor="text1"/>
          <w:sz w:val="28"/>
          <w:szCs w:val="28"/>
        </w:rPr>
        <w:t>(г. Самара) (при обнаружении в соседних субъектах России полетов беспилотных воздушных судов</w:t>
      </w:r>
      <w:r w:rsidRPr="00A27750">
        <w:rPr>
          <w:rStyle w:val="af4"/>
          <w:i/>
          <w:iCs/>
          <w:color w:val="000000" w:themeColor="text1"/>
          <w:sz w:val="28"/>
          <w:szCs w:val="28"/>
        </w:rPr>
        <w:footnoteReference w:id="3"/>
      </w:r>
      <w:r w:rsidRPr="00A27750">
        <w:rPr>
          <w:i/>
          <w:iCs/>
          <w:color w:val="000000" w:themeColor="text1"/>
          <w:sz w:val="28"/>
          <w:szCs w:val="28"/>
        </w:rPr>
        <w:t xml:space="preserve"> противника) </w:t>
      </w:r>
      <w:r w:rsidRPr="00A27750">
        <w:rPr>
          <w:color w:val="000000" w:themeColor="text1"/>
          <w:sz w:val="28"/>
          <w:szCs w:val="28"/>
          <w:u w:val="single"/>
        </w:rPr>
        <w:t xml:space="preserve">выполняются </w:t>
      </w:r>
      <w:r w:rsidRPr="00A27750">
        <w:rPr>
          <w:b/>
          <w:bCs/>
          <w:color w:val="000000" w:themeColor="text1"/>
          <w:sz w:val="28"/>
          <w:szCs w:val="28"/>
          <w:u w:val="single"/>
        </w:rPr>
        <w:t>ПРЕДУПРЕДИТЕЛЬНЫЕ</w:t>
      </w:r>
      <w:r w:rsidRPr="00A27750">
        <w:rPr>
          <w:color w:val="000000" w:themeColor="text1"/>
          <w:sz w:val="28"/>
          <w:szCs w:val="28"/>
          <w:u w:val="single"/>
        </w:rPr>
        <w:t xml:space="preserve"> мероприятия: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организуется оповещение руководителей региональных и муниципальных органов власти, объектов различных категорий, а также граждан</w:t>
      </w:r>
      <w:r w:rsidRPr="00A27750">
        <w:rPr>
          <w:i/>
          <w:color w:val="000000" w:themeColor="text1"/>
          <w:sz w:val="28"/>
          <w:szCs w:val="28"/>
        </w:rPr>
        <w:t xml:space="preserve"> (в т.ч. путем </w:t>
      </w:r>
      <w:r w:rsidRPr="00A27750">
        <w:rPr>
          <w:i/>
          <w:color w:val="000000" w:themeColor="text1"/>
          <w:sz w:val="28"/>
        </w:rPr>
        <w:t>размещения информации на официальных страницах Губернатора автономного округа в социальных сетях и мессенджерах, мобильном приложении «МЧС России», групповых чатах исполнительных органов</w:t>
      </w:r>
      <w:r w:rsidRPr="00A27750">
        <w:rPr>
          <w:rStyle w:val="af4"/>
          <w:i/>
          <w:color w:val="000000" w:themeColor="text1"/>
          <w:sz w:val="28"/>
        </w:rPr>
        <w:footnoteReference w:id="4"/>
      </w:r>
      <w:r w:rsidRPr="00A27750">
        <w:rPr>
          <w:i/>
          <w:color w:val="000000" w:themeColor="text1"/>
          <w:sz w:val="28"/>
        </w:rPr>
        <w:t xml:space="preserve"> и органов местного самоуправления</w:t>
      </w:r>
      <w:r w:rsidRPr="00A27750">
        <w:rPr>
          <w:rStyle w:val="af4"/>
          <w:i/>
          <w:color w:val="000000" w:themeColor="text1"/>
          <w:sz w:val="28"/>
        </w:rPr>
        <w:footnoteReference w:id="5"/>
      </w:r>
      <w:r w:rsidRPr="00A27750">
        <w:rPr>
          <w:i/>
          <w:color w:val="000000" w:themeColor="text1"/>
          <w:sz w:val="28"/>
        </w:rPr>
        <w:t xml:space="preserve"> в мессенджерах и т.д. </w:t>
      </w:r>
      <w:r w:rsidRPr="00A27750">
        <w:rPr>
          <w:b/>
          <w:i/>
          <w:color w:val="000000" w:themeColor="text1"/>
          <w:sz w:val="28"/>
          <w:u w:val="single"/>
        </w:rPr>
        <w:t xml:space="preserve">БЕЗ </w:t>
      </w:r>
      <w:r w:rsidRPr="00A27750">
        <w:rPr>
          <w:b/>
          <w:i/>
          <w:color w:val="000000" w:themeColor="text1"/>
          <w:sz w:val="28"/>
          <w:szCs w:val="28"/>
          <w:u w:val="single"/>
        </w:rPr>
        <w:t>ЗАПУСКА региональной (муниципальной) системы оповещения населения, задействования сирен и речевых оповещателей и СМС-информирования</w:t>
      </w:r>
      <w:r w:rsidRPr="00A27750">
        <w:rPr>
          <w:i/>
          <w:color w:val="000000" w:themeColor="text1"/>
          <w:sz w:val="28"/>
          <w:szCs w:val="28"/>
        </w:rPr>
        <w:t>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в региональных и муниципальных средствах массовой информации</w:t>
      </w:r>
      <w:r w:rsidRPr="00A27750">
        <w:rPr>
          <w:rStyle w:val="af4"/>
          <w:color w:val="000000" w:themeColor="text1"/>
          <w:sz w:val="28"/>
          <w:szCs w:val="28"/>
        </w:rPr>
        <w:footnoteReference w:id="6"/>
      </w:r>
      <w:r w:rsidRPr="00A27750">
        <w:rPr>
          <w:color w:val="000000" w:themeColor="text1"/>
          <w:sz w:val="28"/>
          <w:szCs w:val="28"/>
        </w:rPr>
        <w:t xml:space="preserve">, торговых центрах и иных местах с массовым пребыванием людей активизируется размещение информации </w:t>
      </w:r>
      <w:r w:rsidRPr="00A27750">
        <w:rPr>
          <w:i/>
          <w:iCs/>
          <w:color w:val="000000" w:themeColor="text1"/>
          <w:sz w:val="28"/>
          <w:szCs w:val="28"/>
        </w:rPr>
        <w:t xml:space="preserve">(голосовых сообщений, видеороликов и т.д.) </w:t>
      </w:r>
      <w:r w:rsidRPr="00A27750">
        <w:rPr>
          <w:color w:val="000000" w:themeColor="text1"/>
          <w:sz w:val="28"/>
          <w:szCs w:val="28"/>
        </w:rPr>
        <w:t>о порядке действий граждан при поступлении сигнала «Беспилотная опасность»;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на объектах усиливается контроль за воздушным пространством;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вводится ограничение </w:t>
      </w:r>
      <w:r w:rsidRPr="00A27750">
        <w:rPr>
          <w:i/>
          <w:color w:val="000000" w:themeColor="text1"/>
          <w:sz w:val="28"/>
          <w:szCs w:val="28"/>
        </w:rPr>
        <w:t>(деградация)</w:t>
      </w:r>
      <w:r w:rsidRPr="00A27750">
        <w:rPr>
          <w:color w:val="000000" w:themeColor="text1"/>
          <w:sz w:val="28"/>
          <w:szCs w:val="28"/>
        </w:rPr>
        <w:t xml:space="preserve"> мобильного интернета;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проверяется исправность дополнительных </w:t>
      </w:r>
      <w:r w:rsidRPr="00A27750">
        <w:rPr>
          <w:i/>
          <w:color w:val="000000" w:themeColor="text1"/>
          <w:sz w:val="28"/>
          <w:szCs w:val="28"/>
        </w:rPr>
        <w:t>(резервных)</w:t>
      </w:r>
      <w:r w:rsidRPr="00A27750">
        <w:rPr>
          <w:color w:val="000000" w:themeColor="text1"/>
          <w:sz w:val="28"/>
          <w:szCs w:val="28"/>
        </w:rPr>
        <w:t xml:space="preserve"> средств связи </w:t>
      </w:r>
      <w:r w:rsidRPr="00A27750">
        <w:rPr>
          <w:i/>
          <w:color w:val="000000" w:themeColor="text1"/>
          <w:sz w:val="28"/>
          <w:szCs w:val="28"/>
        </w:rPr>
        <w:t>(в т.ч. радиостанций и проводных линий связи)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сотрудники силовых структур и объектов различных категорий выполняют мероприятия, направленные на обеспечение защиты объектов и граждан </w:t>
      </w:r>
      <w:r w:rsidRPr="00A27750">
        <w:rPr>
          <w:i/>
          <w:color w:val="000000" w:themeColor="text1"/>
          <w:sz w:val="28"/>
          <w:szCs w:val="28"/>
        </w:rPr>
        <w:t>(по отдельным планам)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граждане осуществляют уточнение местонахождения родственников, заблаговременно определяют место встречи, проверяют наличие документов, подтверждающих личность, готовность «тревожных чемоданов» и т.д.</w:t>
      </w:r>
    </w:p>
    <w:p w:rsidR="00435BE9" w:rsidRPr="00A27750" w:rsidRDefault="00435BE9">
      <w:pPr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ind w:firstLine="709"/>
        <w:jc w:val="both"/>
        <w:rPr>
          <w:iCs/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2. </w:t>
      </w:r>
      <w:r w:rsidRPr="00A27750">
        <w:rPr>
          <w:b/>
          <w:bCs/>
          <w:color w:val="000000" w:themeColor="text1"/>
          <w:sz w:val="28"/>
          <w:szCs w:val="28"/>
        </w:rPr>
        <w:t xml:space="preserve">В СЛУЧАЕ ОСЛОЖНЕНИЯ ОБСТАНОВКИ </w:t>
      </w:r>
      <w:r w:rsidRPr="00A27750">
        <w:rPr>
          <w:i/>
          <w:iCs/>
          <w:color w:val="000000" w:themeColor="text1"/>
          <w:sz w:val="28"/>
          <w:szCs w:val="28"/>
        </w:rPr>
        <w:t>(</w:t>
      </w:r>
      <w:r w:rsidRPr="00A27750">
        <w:rPr>
          <w:i/>
          <w:iCs/>
          <w:color w:val="000000" w:themeColor="text1"/>
          <w:sz w:val="28"/>
          <w:szCs w:val="28"/>
          <w:u w:val="single"/>
        </w:rPr>
        <w:t>при получении информации о реальной угрозе атаки БВС непосредственно на территории автономного округа (на территории конкретных муниципальных образований</w:t>
      </w:r>
      <w:r w:rsidRPr="00A27750">
        <w:rPr>
          <w:i/>
          <w:iCs/>
          <w:color w:val="000000" w:themeColor="text1"/>
          <w:sz w:val="28"/>
          <w:szCs w:val="28"/>
        </w:rPr>
        <w:t xml:space="preserve">) </w:t>
      </w:r>
      <w:r w:rsidRPr="00A27750">
        <w:rPr>
          <w:iCs/>
          <w:color w:val="000000" w:themeColor="text1"/>
          <w:sz w:val="28"/>
          <w:szCs w:val="28"/>
        </w:rPr>
        <w:t>от:</w:t>
      </w:r>
    </w:p>
    <w:p w:rsidR="00435BE9" w:rsidRPr="00A27750" w:rsidRDefault="0017729B">
      <w:pPr>
        <w:ind w:firstLine="709"/>
        <w:jc w:val="both"/>
        <w:rPr>
          <w:iCs/>
          <w:color w:val="000000" w:themeColor="text1"/>
          <w:sz w:val="28"/>
          <w:szCs w:val="28"/>
        </w:rPr>
      </w:pPr>
      <w:r w:rsidRPr="00A27750">
        <w:rPr>
          <w:iCs/>
          <w:color w:val="000000" w:themeColor="text1"/>
          <w:sz w:val="28"/>
          <w:szCs w:val="28"/>
        </w:rPr>
        <w:t xml:space="preserve">- оперативного дежурного войск ПВО Минобороны России </w:t>
      </w:r>
      <w:r w:rsidRPr="00A27750">
        <w:rPr>
          <w:i/>
          <w:iCs/>
          <w:color w:val="000000" w:themeColor="text1"/>
          <w:sz w:val="28"/>
          <w:szCs w:val="28"/>
        </w:rPr>
        <w:t>(г. Самара)</w:t>
      </w:r>
      <w:r w:rsidRPr="00A27750">
        <w:rPr>
          <w:iCs/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iCs/>
          <w:color w:val="000000" w:themeColor="text1"/>
          <w:sz w:val="28"/>
          <w:szCs w:val="28"/>
        </w:rPr>
      </w:pPr>
      <w:r w:rsidRPr="00A27750">
        <w:rPr>
          <w:iCs/>
          <w:color w:val="000000" w:themeColor="text1"/>
          <w:sz w:val="28"/>
          <w:szCs w:val="28"/>
        </w:rPr>
        <w:t xml:space="preserve">- РУФСБ России по Тюменской области </w:t>
      </w:r>
      <w:r w:rsidRPr="00A27750">
        <w:rPr>
          <w:i/>
          <w:iCs/>
          <w:color w:val="000000" w:themeColor="text1"/>
          <w:sz w:val="28"/>
          <w:szCs w:val="28"/>
        </w:rPr>
        <w:t>(г. Тюмень)</w:t>
      </w:r>
      <w:r w:rsidRPr="00A27750">
        <w:rPr>
          <w:iCs/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iCs/>
          <w:color w:val="000000" w:themeColor="text1"/>
          <w:sz w:val="28"/>
          <w:szCs w:val="28"/>
        </w:rPr>
      </w:pPr>
      <w:r w:rsidRPr="00A27750">
        <w:rPr>
          <w:iCs/>
          <w:color w:val="000000" w:themeColor="text1"/>
          <w:sz w:val="28"/>
          <w:szCs w:val="28"/>
        </w:rPr>
        <w:lastRenderedPageBreak/>
        <w:t xml:space="preserve">- оперативного дежурного Территориального центра управления </w:t>
      </w:r>
      <w:r w:rsidRPr="00A27750">
        <w:rPr>
          <w:i/>
          <w:iCs/>
          <w:color w:val="000000" w:themeColor="text1"/>
          <w:sz w:val="28"/>
          <w:szCs w:val="28"/>
        </w:rPr>
        <w:t xml:space="preserve">(г. Тюмень) </w:t>
      </w:r>
      <w:r w:rsidRPr="00A27750">
        <w:rPr>
          <w:iCs/>
          <w:color w:val="000000" w:themeColor="text1"/>
          <w:sz w:val="28"/>
          <w:szCs w:val="28"/>
        </w:rPr>
        <w:t xml:space="preserve">или территориальных центров </w:t>
      </w:r>
      <w:r w:rsidRPr="00A27750">
        <w:rPr>
          <w:color w:val="000000" w:themeColor="text1"/>
          <w:sz w:val="28"/>
          <w:szCs w:val="28"/>
        </w:rPr>
        <w:t>организации воздушного движения</w:t>
      </w:r>
      <w:r w:rsidRPr="00A27750">
        <w:rPr>
          <w:rStyle w:val="af4"/>
          <w:color w:val="000000" w:themeColor="text1"/>
          <w:sz w:val="28"/>
          <w:szCs w:val="28"/>
        </w:rPr>
        <w:footnoteReference w:id="7"/>
      </w:r>
      <w:r w:rsidRPr="00A27750">
        <w:rPr>
          <w:color w:val="000000" w:themeColor="text1"/>
          <w:sz w:val="28"/>
          <w:szCs w:val="28"/>
        </w:rPr>
        <w:t xml:space="preserve"> филиала «Аэронавигация «Севера Сибири» ФГУП «Государственная корпорация по организации воздушного движения в Российской Федерации»</w:t>
      </w:r>
      <w:r w:rsidRPr="00A27750">
        <w:rPr>
          <w:rStyle w:val="af4"/>
          <w:color w:val="000000" w:themeColor="text1"/>
          <w:sz w:val="28"/>
          <w:szCs w:val="28"/>
        </w:rPr>
        <w:footnoteReference w:id="8"/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rStyle w:val="11pt0pt"/>
          <w:rFonts w:eastAsiaTheme="minorHAnsi"/>
          <w:color w:val="000000" w:themeColor="text1"/>
          <w:sz w:val="28"/>
          <w:szCs w:val="28"/>
        </w:rPr>
      </w:pPr>
      <w:r w:rsidRPr="00A27750">
        <w:rPr>
          <w:iCs/>
          <w:color w:val="000000" w:themeColor="text1"/>
          <w:sz w:val="28"/>
          <w:szCs w:val="28"/>
        </w:rPr>
        <w:t xml:space="preserve">- иных достоверных источников, </w:t>
      </w:r>
      <w:r w:rsidRPr="00A27750">
        <w:rPr>
          <w:color w:val="000000" w:themeColor="text1"/>
          <w:sz w:val="28"/>
          <w:szCs w:val="28"/>
        </w:rPr>
        <w:t xml:space="preserve">а также </w:t>
      </w:r>
      <w:r w:rsidRPr="00A27750">
        <w:rPr>
          <w:rStyle w:val="11pt0pt"/>
          <w:rFonts w:eastAsiaTheme="minorHAnsi"/>
          <w:color w:val="000000" w:themeColor="text1"/>
          <w:sz w:val="28"/>
          <w:szCs w:val="28"/>
        </w:rPr>
        <w:t>при получении сигнала «Авиационная опасность»,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  <w:u w:val="single"/>
        </w:rPr>
        <w:t>в соответствии с решением Губернатора автономного округа</w:t>
      </w:r>
      <w:r w:rsidRPr="00A27750">
        <w:rPr>
          <w:color w:val="000000" w:themeColor="text1"/>
          <w:sz w:val="28"/>
          <w:szCs w:val="28"/>
        </w:rPr>
        <w:t xml:space="preserve"> Департамент региональной безопасности автономного округа </w:t>
      </w:r>
      <w:r w:rsidRPr="00A27750">
        <w:rPr>
          <w:i/>
          <w:color w:val="000000" w:themeColor="text1"/>
          <w:sz w:val="28"/>
          <w:szCs w:val="28"/>
        </w:rPr>
        <w:t>(через дежурного казенного учреждения автономного округа «Центр обеспечения безопасности жизнедеятельности и призыва граждан на военную службу»</w:t>
      </w:r>
      <w:r w:rsidRPr="00A27750">
        <w:rPr>
          <w:rStyle w:val="af4"/>
          <w:i/>
          <w:color w:val="000000" w:themeColor="text1"/>
          <w:sz w:val="28"/>
          <w:szCs w:val="28"/>
        </w:rPr>
        <w:footnoteReference w:id="9"/>
      </w:r>
      <w:r w:rsidRPr="00A27750">
        <w:rPr>
          <w:i/>
          <w:color w:val="000000" w:themeColor="text1"/>
          <w:sz w:val="28"/>
          <w:szCs w:val="28"/>
        </w:rPr>
        <w:t>)</w:t>
      </w:r>
      <w:r w:rsidRPr="00A27750">
        <w:rPr>
          <w:color w:val="000000" w:themeColor="text1"/>
          <w:sz w:val="28"/>
          <w:szCs w:val="28"/>
        </w:rPr>
        <w:t xml:space="preserve"> организует доведение сигнала</w:t>
      </w:r>
      <w:r w:rsidRPr="00A27750">
        <w:rPr>
          <w:i/>
          <w:iCs/>
          <w:color w:val="000000" w:themeColor="text1"/>
          <w:sz w:val="28"/>
          <w:szCs w:val="28"/>
        </w:rPr>
        <w:t xml:space="preserve"> </w:t>
      </w:r>
      <w:r w:rsidRPr="00A27750">
        <w:rPr>
          <w:b/>
          <w:color w:val="000000" w:themeColor="text1"/>
          <w:sz w:val="28"/>
          <w:szCs w:val="28"/>
        </w:rPr>
        <w:t>«УГРОЗА АТАКИ БЕСПИЛОТНИКА».</w:t>
      </w:r>
    </w:p>
    <w:p w:rsidR="00435BE9" w:rsidRPr="00A27750" w:rsidRDefault="00435BE9">
      <w:pPr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A27750">
        <w:rPr>
          <w:b/>
          <w:color w:val="000000" w:themeColor="text1"/>
          <w:sz w:val="28"/>
          <w:szCs w:val="28"/>
        </w:rPr>
        <w:t>В зависимости от направления полета БВС сигнал</w:t>
      </w:r>
      <w:r w:rsidRPr="00A27750">
        <w:rPr>
          <w:b/>
          <w:i/>
          <w:iCs/>
          <w:color w:val="000000" w:themeColor="text1"/>
          <w:sz w:val="28"/>
          <w:szCs w:val="28"/>
        </w:rPr>
        <w:t xml:space="preserve"> </w:t>
      </w:r>
      <w:r w:rsidRPr="00A27750">
        <w:rPr>
          <w:b/>
          <w:iCs/>
          <w:color w:val="000000" w:themeColor="text1"/>
          <w:sz w:val="28"/>
          <w:szCs w:val="28"/>
        </w:rPr>
        <w:t>«Угроза атаки беспилотника»</w:t>
      </w:r>
      <w:r w:rsidRPr="00A27750">
        <w:rPr>
          <w:b/>
          <w:i/>
          <w:iCs/>
          <w:color w:val="000000" w:themeColor="text1"/>
          <w:sz w:val="28"/>
          <w:szCs w:val="28"/>
        </w:rPr>
        <w:t xml:space="preserve"> </w:t>
      </w:r>
      <w:r w:rsidRPr="00A27750">
        <w:rPr>
          <w:b/>
          <w:color w:val="000000" w:themeColor="text1"/>
          <w:sz w:val="28"/>
          <w:szCs w:val="28"/>
        </w:rPr>
        <w:t>вводится на территории конкретных муниципальных образований.</w:t>
      </w:r>
    </w:p>
    <w:p w:rsidR="00435BE9" w:rsidRPr="00A27750" w:rsidRDefault="00435BE9">
      <w:pPr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A27750">
        <w:rPr>
          <w:color w:val="000000" w:themeColor="text1"/>
          <w:sz w:val="28"/>
          <w:szCs w:val="28"/>
          <w:u w:val="single"/>
        </w:rPr>
        <w:t xml:space="preserve">В соответствии с сигналом </w:t>
      </w:r>
      <w:r w:rsidRPr="00A27750">
        <w:rPr>
          <w:b/>
          <w:bCs/>
          <w:color w:val="000000" w:themeColor="text1"/>
          <w:sz w:val="28"/>
          <w:szCs w:val="28"/>
          <w:u w:val="single"/>
        </w:rPr>
        <w:t>«</w:t>
      </w:r>
      <w:bookmarkStart w:id="2" w:name="_Hlk211761291"/>
      <w:r w:rsidRPr="00A27750">
        <w:rPr>
          <w:b/>
          <w:bCs/>
          <w:color w:val="000000" w:themeColor="text1"/>
          <w:sz w:val="28"/>
          <w:szCs w:val="28"/>
          <w:u w:val="single"/>
        </w:rPr>
        <w:t>УГРОЗА АТАКИ БЕСПИЛОТНИКА</w:t>
      </w:r>
      <w:bookmarkEnd w:id="2"/>
      <w:r w:rsidRPr="00A27750">
        <w:rPr>
          <w:b/>
          <w:bCs/>
          <w:color w:val="000000" w:themeColor="text1"/>
          <w:sz w:val="28"/>
          <w:szCs w:val="28"/>
          <w:u w:val="single"/>
        </w:rPr>
        <w:t>»</w:t>
      </w:r>
      <w:r w:rsidRPr="00A27750">
        <w:rPr>
          <w:color w:val="000000" w:themeColor="text1"/>
          <w:sz w:val="28"/>
          <w:szCs w:val="28"/>
          <w:u w:val="single"/>
        </w:rPr>
        <w:t xml:space="preserve"> выполняются </w:t>
      </w:r>
      <w:r w:rsidRPr="00A27750">
        <w:rPr>
          <w:b/>
          <w:bCs/>
          <w:color w:val="000000" w:themeColor="text1"/>
          <w:sz w:val="28"/>
          <w:szCs w:val="28"/>
          <w:u w:val="single"/>
        </w:rPr>
        <w:t>ПРАКТИЧЕСКИЕ</w:t>
      </w:r>
      <w:r w:rsidRPr="00A27750">
        <w:rPr>
          <w:color w:val="000000" w:themeColor="text1"/>
          <w:sz w:val="28"/>
          <w:szCs w:val="28"/>
          <w:u w:val="single"/>
        </w:rPr>
        <w:t xml:space="preserve"> мероприятия: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организуется оповещение руководителей региональных и муниципальных органов власти, объектов различных категорий, а также граждан</w:t>
      </w:r>
      <w:r w:rsidRPr="00A27750">
        <w:rPr>
          <w:i/>
          <w:color w:val="000000" w:themeColor="text1"/>
          <w:sz w:val="28"/>
          <w:szCs w:val="28"/>
        </w:rPr>
        <w:t xml:space="preserve"> (в т.ч. путем </w:t>
      </w:r>
      <w:r w:rsidRPr="00A27750">
        <w:rPr>
          <w:i/>
          <w:color w:val="000000" w:themeColor="text1"/>
          <w:sz w:val="28"/>
        </w:rPr>
        <w:t xml:space="preserve">размещением информации на официальных страницах Губернатора автономного округа в социальных сетях и мессенджерах, мобильном приложении «МЧС России», групповых чатах ИО и ОМСУ в мессенджерах и т.д., </w:t>
      </w:r>
      <w:r w:rsidRPr="00A27750">
        <w:rPr>
          <w:b/>
          <w:i/>
          <w:color w:val="000000" w:themeColor="text1"/>
          <w:sz w:val="28"/>
        </w:rPr>
        <w:t>а также</w:t>
      </w:r>
      <w:r w:rsidRPr="00A27750">
        <w:rPr>
          <w:b/>
          <w:i/>
          <w:color w:val="000000" w:themeColor="text1"/>
          <w:sz w:val="28"/>
          <w:szCs w:val="28"/>
        </w:rPr>
        <w:t xml:space="preserve"> путем рассылки</w:t>
      </w:r>
      <w:r w:rsidRPr="00A27750">
        <w:rPr>
          <w:b/>
          <w:i/>
          <w:color w:val="000000" w:themeColor="text1"/>
          <w:sz w:val="28"/>
        </w:rPr>
        <w:t xml:space="preserve"> СМС-сообщений посредством сервисов операторов сотовой связи и</w:t>
      </w:r>
      <w:r w:rsidRPr="00A27750">
        <w:rPr>
          <w:i/>
          <w:color w:val="000000" w:themeColor="text1"/>
          <w:sz w:val="28"/>
        </w:rPr>
        <w:t> </w:t>
      </w:r>
      <w:r w:rsidRPr="00A27750">
        <w:rPr>
          <w:b/>
          <w:i/>
          <w:color w:val="000000" w:themeColor="text1"/>
          <w:sz w:val="28"/>
          <w:szCs w:val="28"/>
        </w:rPr>
        <w:t xml:space="preserve">запуска региональной (муниципальной) системы оповещения населения с задействованием сирен и речевых оповещателей </w:t>
      </w:r>
      <w:r w:rsidRPr="00A27750">
        <w:rPr>
          <w:b/>
          <w:i/>
          <w:color w:val="000000" w:themeColor="text1"/>
          <w:sz w:val="28"/>
          <w:szCs w:val="28"/>
          <w:u w:val="single"/>
        </w:rPr>
        <w:t>(в соответствии с решением Губернатора автономного округа)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в региональных и муниципальных СМИ, торговых центрах и иных местах с массовым пребыванием людей размещается голосовые сообщения о порядке действий граждан при возникновении реальной угрозы атаки БВС; 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граждане проходят в ближайшее </w:t>
      </w:r>
      <w:r w:rsidR="00DC3CF1" w:rsidRPr="00A27750">
        <w:rPr>
          <w:color w:val="000000" w:themeColor="text1"/>
          <w:sz w:val="28"/>
          <w:szCs w:val="28"/>
        </w:rPr>
        <w:t>укрытие</w:t>
      </w:r>
      <w:r w:rsidRPr="00A27750">
        <w:rPr>
          <w:color w:val="000000" w:themeColor="text1"/>
          <w:sz w:val="28"/>
          <w:szCs w:val="28"/>
        </w:rPr>
        <w:t xml:space="preserve"> </w:t>
      </w:r>
      <w:r w:rsidRPr="00A27750">
        <w:rPr>
          <w:i/>
          <w:color w:val="000000" w:themeColor="text1"/>
          <w:sz w:val="28"/>
          <w:szCs w:val="28"/>
        </w:rPr>
        <w:t>(подвалы, цокольные этажи зданий, и т.д.)</w:t>
      </w:r>
      <w:r w:rsidRPr="00A27750">
        <w:rPr>
          <w:color w:val="000000" w:themeColor="text1"/>
          <w:sz w:val="28"/>
          <w:szCs w:val="28"/>
        </w:rPr>
        <w:t xml:space="preserve"> и находятся там до получения сигнала </w:t>
      </w:r>
      <w:r w:rsidRPr="00A27750">
        <w:rPr>
          <w:b/>
          <w:color w:val="000000" w:themeColor="text1"/>
          <w:sz w:val="28"/>
          <w:szCs w:val="28"/>
        </w:rPr>
        <w:t>«ОТБОЙ БЕСПИЛОТНОЙ ОПАСНОСТИ»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сотрудниками силовых структур, объектов различных категорий выполняются мероприятия, направленные на обеспечение защиты объектов и граждан </w:t>
      </w:r>
      <w:r w:rsidRPr="00A27750">
        <w:rPr>
          <w:i/>
          <w:color w:val="000000" w:themeColor="text1"/>
          <w:sz w:val="28"/>
          <w:szCs w:val="28"/>
        </w:rPr>
        <w:t>(по отдельным планам)</w:t>
      </w:r>
      <w:r w:rsidRPr="00A27750">
        <w:rPr>
          <w:color w:val="000000" w:themeColor="text1"/>
          <w:sz w:val="28"/>
          <w:szCs w:val="28"/>
        </w:rPr>
        <w:t>.</w:t>
      </w:r>
      <w:r w:rsidRPr="00A27750">
        <w:rPr>
          <w:i/>
          <w:iCs/>
          <w:color w:val="000000" w:themeColor="text1"/>
          <w:sz w:val="28"/>
          <w:szCs w:val="28"/>
        </w:rPr>
        <w:t xml:space="preserve"> </w:t>
      </w:r>
    </w:p>
    <w:p w:rsidR="00435BE9" w:rsidRPr="00A27750" w:rsidRDefault="00435BE9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</w:p>
    <w:p w:rsidR="00435BE9" w:rsidRPr="00A27750" w:rsidRDefault="00435BE9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</w:p>
    <w:p w:rsidR="00435BE9" w:rsidRPr="00A27750" w:rsidRDefault="00435BE9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A27750">
        <w:rPr>
          <w:b/>
          <w:bCs/>
          <w:color w:val="000000" w:themeColor="text1"/>
          <w:sz w:val="28"/>
          <w:szCs w:val="28"/>
        </w:rPr>
        <w:lastRenderedPageBreak/>
        <w:t xml:space="preserve">1. При получении сигнала «РАКЕТНАЯ ОПАСНОСТЬ» </w:t>
      </w:r>
      <w:r w:rsidRPr="00A27750">
        <w:rPr>
          <w:iCs/>
          <w:color w:val="000000" w:themeColor="text1"/>
          <w:sz w:val="28"/>
          <w:szCs w:val="28"/>
        </w:rPr>
        <w:t xml:space="preserve">от оперативного дежурного войск ПВО Минобороны России </w:t>
      </w:r>
      <w:r w:rsidRPr="00A27750">
        <w:rPr>
          <w:i/>
          <w:iCs/>
          <w:color w:val="000000" w:themeColor="text1"/>
          <w:sz w:val="28"/>
          <w:szCs w:val="28"/>
        </w:rPr>
        <w:t xml:space="preserve">(г. Самара) (при обнаружении в соседних субъектах России полетов ракет противника) </w:t>
      </w:r>
      <w:r w:rsidRPr="00A27750">
        <w:rPr>
          <w:color w:val="000000" w:themeColor="text1"/>
          <w:sz w:val="28"/>
          <w:szCs w:val="28"/>
        </w:rPr>
        <w:t>выполняются</w:t>
      </w:r>
      <w:r w:rsidRPr="00A27750">
        <w:rPr>
          <w:color w:val="000000" w:themeColor="text1"/>
          <w:sz w:val="28"/>
          <w:szCs w:val="28"/>
          <w:u w:val="single"/>
        </w:rPr>
        <w:t xml:space="preserve"> </w:t>
      </w:r>
      <w:r w:rsidRPr="00A27750">
        <w:rPr>
          <w:b/>
          <w:bCs/>
          <w:color w:val="000000" w:themeColor="text1"/>
          <w:sz w:val="28"/>
          <w:szCs w:val="28"/>
          <w:u w:val="single"/>
        </w:rPr>
        <w:t>ПРЕДУПРЕДИТЕЛЬНЫЕ</w:t>
      </w:r>
      <w:r w:rsidRPr="00A27750">
        <w:rPr>
          <w:color w:val="000000" w:themeColor="text1"/>
          <w:sz w:val="28"/>
          <w:szCs w:val="28"/>
          <w:u w:val="single"/>
        </w:rPr>
        <w:t xml:space="preserve"> мероприятия: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организуется оповещение руководителей региональных и муниципальных органов власти, объектов различных категорий, а также граждан</w:t>
      </w:r>
      <w:r w:rsidRPr="00A27750">
        <w:rPr>
          <w:i/>
          <w:color w:val="000000" w:themeColor="text1"/>
          <w:sz w:val="28"/>
          <w:szCs w:val="28"/>
        </w:rPr>
        <w:t xml:space="preserve"> (в т.ч. путем </w:t>
      </w:r>
      <w:r w:rsidRPr="00A27750">
        <w:rPr>
          <w:i/>
          <w:color w:val="000000" w:themeColor="text1"/>
          <w:sz w:val="28"/>
        </w:rPr>
        <w:t xml:space="preserve">размещения информации на официальных страницах Губернатора автономного округа в социальных сетях и мессенджерах, мобильном приложении «МЧС России», групповых чатах ИО и ОМСУ в мессенджерах и т.д. </w:t>
      </w:r>
      <w:r w:rsidRPr="00A27750">
        <w:rPr>
          <w:b/>
          <w:i/>
          <w:color w:val="000000" w:themeColor="text1"/>
          <w:sz w:val="28"/>
          <w:u w:val="single"/>
        </w:rPr>
        <w:t xml:space="preserve">БЕЗ </w:t>
      </w:r>
      <w:r w:rsidRPr="00A27750">
        <w:rPr>
          <w:b/>
          <w:i/>
          <w:color w:val="000000" w:themeColor="text1"/>
          <w:sz w:val="28"/>
          <w:szCs w:val="28"/>
          <w:u w:val="single"/>
        </w:rPr>
        <w:t>ЗАПУСКА региональной (муниципальной) системы оповещения населения, задействования сирен и речевых оповещателей и СМС-информирования</w:t>
      </w:r>
      <w:r w:rsidRPr="00A27750">
        <w:rPr>
          <w:i/>
          <w:color w:val="000000" w:themeColor="text1"/>
          <w:sz w:val="28"/>
          <w:szCs w:val="28"/>
        </w:rPr>
        <w:t>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на объектах усиливается контроль за воздушным пространством;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вводится ограничение </w:t>
      </w:r>
      <w:r w:rsidRPr="00A27750">
        <w:rPr>
          <w:i/>
          <w:color w:val="000000" w:themeColor="text1"/>
          <w:sz w:val="28"/>
          <w:szCs w:val="28"/>
        </w:rPr>
        <w:t>(деградация)</w:t>
      </w:r>
      <w:r w:rsidRPr="00A27750">
        <w:rPr>
          <w:color w:val="000000" w:themeColor="text1"/>
          <w:sz w:val="28"/>
          <w:szCs w:val="28"/>
        </w:rPr>
        <w:t xml:space="preserve"> мобильного интернета;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проверяется исправность дополнительных </w:t>
      </w:r>
      <w:r w:rsidRPr="00A27750">
        <w:rPr>
          <w:i/>
          <w:color w:val="000000" w:themeColor="text1"/>
          <w:sz w:val="28"/>
          <w:szCs w:val="28"/>
        </w:rPr>
        <w:t>(резервных)</w:t>
      </w:r>
      <w:r w:rsidRPr="00A27750">
        <w:rPr>
          <w:color w:val="000000" w:themeColor="text1"/>
          <w:sz w:val="28"/>
          <w:szCs w:val="28"/>
        </w:rPr>
        <w:t xml:space="preserve"> средств связи </w:t>
      </w:r>
      <w:r w:rsidRPr="00A27750">
        <w:rPr>
          <w:i/>
          <w:color w:val="000000" w:themeColor="text1"/>
          <w:sz w:val="28"/>
          <w:szCs w:val="28"/>
        </w:rPr>
        <w:t>(в т.ч. радиостанций и проводных линий связи)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сотрудники силовых структур и объектов различных категорий выполняют мероприятия, направленные на обеспечение защиты объектов и граждан </w:t>
      </w:r>
      <w:r w:rsidRPr="00A27750">
        <w:rPr>
          <w:i/>
          <w:color w:val="000000" w:themeColor="text1"/>
          <w:sz w:val="28"/>
          <w:szCs w:val="28"/>
        </w:rPr>
        <w:t>(по отдельным планам)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граждане осуществляют уточнение местонахождения родственников, заблаговременно определяют место встречи, проверяют наличие документов, подтверждающих личность, готовность «тревожных чемоданов» и т.д.</w:t>
      </w:r>
    </w:p>
    <w:p w:rsidR="00435BE9" w:rsidRPr="00A27750" w:rsidRDefault="00435BE9">
      <w:pPr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  <w:u w:val="single"/>
        </w:rPr>
        <w:t xml:space="preserve">2. </w:t>
      </w:r>
      <w:r w:rsidRPr="00A27750">
        <w:rPr>
          <w:b/>
          <w:bCs/>
          <w:color w:val="000000" w:themeColor="text1"/>
          <w:sz w:val="28"/>
          <w:szCs w:val="28"/>
          <w:u w:val="single"/>
        </w:rPr>
        <w:t>При получении сигнала «РАКЕТНАЯ ОПАСНОСТЬ» дополнительно в соответствии с решением Губернатора автономного округа</w:t>
      </w:r>
      <w:r w:rsidRPr="00A27750">
        <w:rPr>
          <w:color w:val="000000" w:themeColor="text1"/>
          <w:sz w:val="28"/>
          <w:szCs w:val="28"/>
        </w:rPr>
        <w:t xml:space="preserve"> Департамент региональной безопасности автономного округа </w:t>
      </w:r>
      <w:r w:rsidRPr="00A27750">
        <w:rPr>
          <w:i/>
          <w:color w:val="000000" w:themeColor="text1"/>
          <w:sz w:val="28"/>
          <w:szCs w:val="28"/>
        </w:rPr>
        <w:t>(через дежурного ЦОБЖ)</w:t>
      </w:r>
      <w:r w:rsidRPr="00A27750">
        <w:rPr>
          <w:color w:val="000000" w:themeColor="text1"/>
          <w:sz w:val="28"/>
          <w:szCs w:val="28"/>
        </w:rPr>
        <w:t xml:space="preserve"> организует </w:t>
      </w:r>
      <w:r w:rsidRPr="00A27750">
        <w:rPr>
          <w:b/>
          <w:bCs/>
          <w:color w:val="000000" w:themeColor="text1"/>
          <w:sz w:val="28"/>
          <w:szCs w:val="28"/>
          <w:u w:val="single"/>
        </w:rPr>
        <w:t>ПРАКТИЧЕСКИЕ</w:t>
      </w:r>
      <w:r w:rsidRPr="00A27750">
        <w:rPr>
          <w:color w:val="000000" w:themeColor="text1"/>
          <w:sz w:val="28"/>
          <w:szCs w:val="28"/>
          <w:u w:val="single"/>
        </w:rPr>
        <w:t xml:space="preserve"> мероприятия: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b/>
          <w:i/>
          <w:color w:val="000000" w:themeColor="text1"/>
          <w:sz w:val="28"/>
          <w:szCs w:val="28"/>
        </w:rPr>
        <w:t>- оповещение путем рассылки СМС-сообщений посредством сервисов операторов сотовой связи</w:t>
      </w:r>
      <w:r w:rsidRPr="00A27750">
        <w:rPr>
          <w:b/>
          <w:i/>
          <w:color w:val="000000" w:themeColor="text1"/>
          <w:sz w:val="28"/>
        </w:rPr>
        <w:t xml:space="preserve"> и</w:t>
      </w:r>
      <w:r w:rsidRPr="00A27750">
        <w:rPr>
          <w:i/>
          <w:color w:val="000000" w:themeColor="text1"/>
          <w:sz w:val="28"/>
        </w:rPr>
        <w:t xml:space="preserve"> </w:t>
      </w:r>
      <w:r w:rsidRPr="00A27750">
        <w:rPr>
          <w:b/>
          <w:i/>
          <w:color w:val="000000" w:themeColor="text1"/>
          <w:sz w:val="28"/>
          <w:szCs w:val="28"/>
        </w:rPr>
        <w:t>запуска региональной (муниципальной) системы оповещения населения с задействованием сирен и речевых оповещателей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в региональных и муниципальных СМИ, торговых центрах и иных местах с массовым пребыванием людей размещается голосовые сообщения о порядке действий граждан при РАКЕТНОЙ ОПАСНОСТИ; </w:t>
      </w:r>
    </w:p>
    <w:p w:rsidR="00435BE9" w:rsidRPr="00A27750" w:rsidRDefault="0017729B">
      <w:pPr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 xml:space="preserve">- граждане проходят </w:t>
      </w:r>
      <w:r w:rsidR="00DC3CF1" w:rsidRPr="00A27750">
        <w:rPr>
          <w:sz w:val="28"/>
          <w:szCs w:val="28"/>
        </w:rPr>
        <w:t>в ближайшие заглубленные помещения</w:t>
      </w:r>
      <w:r w:rsidRPr="00A27750">
        <w:rPr>
          <w:sz w:val="28"/>
          <w:szCs w:val="28"/>
        </w:rPr>
        <w:t xml:space="preserve"> </w:t>
      </w:r>
      <w:r w:rsidRPr="00A27750">
        <w:rPr>
          <w:i/>
          <w:sz w:val="28"/>
          <w:szCs w:val="28"/>
        </w:rPr>
        <w:t>(подвалы, цокольные этажи зданий, и т.д.)</w:t>
      </w:r>
      <w:r w:rsidRPr="00A27750">
        <w:rPr>
          <w:sz w:val="28"/>
          <w:szCs w:val="28"/>
        </w:rPr>
        <w:t xml:space="preserve"> и находятся там до получения сигнала </w:t>
      </w:r>
      <w:r w:rsidRPr="00A27750">
        <w:rPr>
          <w:b/>
          <w:sz w:val="28"/>
          <w:szCs w:val="28"/>
        </w:rPr>
        <w:t>«ОТБОЙ РАКЕТНОЙ ОПАСНОСТИ»</w:t>
      </w:r>
      <w:r w:rsidRPr="00A27750">
        <w:rPr>
          <w:sz w:val="28"/>
          <w:szCs w:val="28"/>
        </w:rPr>
        <w:t>;</w:t>
      </w:r>
    </w:p>
    <w:p w:rsidR="00435BE9" w:rsidRPr="00A27750" w:rsidRDefault="0017729B">
      <w:pPr>
        <w:ind w:firstLine="709"/>
        <w:jc w:val="both"/>
        <w:rPr>
          <w:bCs/>
          <w:i/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сотрудниками силовых структур, объектов различных категорий выполняются мероприятия, направленные на обеспечение защиты объектов и граждан </w:t>
      </w:r>
      <w:r w:rsidRPr="00A27750">
        <w:rPr>
          <w:i/>
          <w:color w:val="000000" w:themeColor="text1"/>
          <w:sz w:val="28"/>
          <w:szCs w:val="28"/>
        </w:rPr>
        <w:t>(по отдельным планам)</w:t>
      </w:r>
      <w:r w:rsidRPr="00A27750">
        <w:rPr>
          <w:color w:val="000000" w:themeColor="text1"/>
          <w:sz w:val="28"/>
          <w:szCs w:val="28"/>
        </w:rPr>
        <w:t>.</w:t>
      </w:r>
      <w:r w:rsidRPr="00A27750">
        <w:rPr>
          <w:i/>
          <w:iCs/>
          <w:color w:val="000000" w:themeColor="text1"/>
          <w:sz w:val="28"/>
          <w:szCs w:val="28"/>
        </w:rPr>
        <w:t xml:space="preserve"> </w:t>
      </w:r>
    </w:p>
    <w:p w:rsidR="00435BE9" w:rsidRPr="00A27750" w:rsidRDefault="0017729B">
      <w:pPr>
        <w:rPr>
          <w:b/>
          <w:bCs/>
          <w:iCs/>
          <w:color w:val="000000" w:themeColor="text1"/>
          <w:sz w:val="28"/>
          <w:szCs w:val="28"/>
        </w:rPr>
      </w:pPr>
      <w:r w:rsidRPr="00A27750">
        <w:rPr>
          <w:b/>
          <w:bCs/>
          <w:iCs/>
          <w:color w:val="000000" w:themeColor="text1"/>
          <w:sz w:val="28"/>
          <w:szCs w:val="28"/>
        </w:rPr>
        <w:br w:type="page" w:clear="all"/>
      </w:r>
    </w:p>
    <w:p w:rsidR="00435BE9" w:rsidRPr="00A27750" w:rsidRDefault="0017729B">
      <w:pPr>
        <w:jc w:val="center"/>
        <w:rPr>
          <w:b/>
          <w:bCs/>
          <w:iCs/>
          <w:color w:val="000000" w:themeColor="text1"/>
          <w:sz w:val="28"/>
          <w:szCs w:val="28"/>
        </w:rPr>
      </w:pPr>
      <w:r w:rsidRPr="00A27750">
        <w:rPr>
          <w:b/>
          <w:bCs/>
          <w:iCs/>
          <w:color w:val="000000" w:themeColor="text1"/>
          <w:sz w:val="28"/>
          <w:szCs w:val="28"/>
        </w:rPr>
        <w:lastRenderedPageBreak/>
        <w:t>2. ОСНОВНАЯ ЧАСТЬ.</w:t>
      </w:r>
    </w:p>
    <w:p w:rsidR="00435BE9" w:rsidRPr="00A27750" w:rsidRDefault="00435BE9">
      <w:pPr>
        <w:contextualSpacing/>
        <w:jc w:val="center"/>
        <w:rPr>
          <w:color w:val="000000" w:themeColor="text1"/>
          <w:sz w:val="14"/>
          <w:szCs w:val="28"/>
        </w:rPr>
      </w:pPr>
    </w:p>
    <w:p w:rsidR="00435BE9" w:rsidRPr="00A27750" w:rsidRDefault="0017729B">
      <w:pPr>
        <w:contextualSpacing/>
        <w:jc w:val="center"/>
        <w:rPr>
          <w:b/>
          <w:color w:val="000000" w:themeColor="text1"/>
          <w:sz w:val="28"/>
          <w:szCs w:val="28"/>
        </w:rPr>
      </w:pPr>
      <w:r w:rsidRPr="00A27750">
        <w:rPr>
          <w:b/>
          <w:color w:val="000000" w:themeColor="text1"/>
          <w:sz w:val="28"/>
          <w:szCs w:val="28"/>
        </w:rPr>
        <w:t>2.1. Для исполнительных органов Ханты-Мансийского автономного округа – Югры</w:t>
      </w:r>
    </w:p>
    <w:p w:rsidR="00435BE9" w:rsidRPr="00A27750" w:rsidRDefault="00435BE9">
      <w:pPr>
        <w:contextualSpacing/>
        <w:jc w:val="center"/>
        <w:rPr>
          <w:color w:val="000000" w:themeColor="text1"/>
          <w:sz w:val="28"/>
          <w:szCs w:val="28"/>
        </w:rPr>
      </w:pPr>
    </w:p>
    <w:tbl>
      <w:tblPr>
        <w:tblStyle w:val="af0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5813"/>
        <w:gridCol w:w="1843"/>
        <w:gridCol w:w="1990"/>
        <w:gridCol w:w="2268"/>
        <w:gridCol w:w="2971"/>
      </w:tblGrid>
      <w:tr w:rsidR="00435BE9" w:rsidRPr="00A27750">
        <w:trPr>
          <w:trHeight w:val="227"/>
          <w:tblHeader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№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Наименование мероприятий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Время выполнения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Исполнители</w:t>
            </w:r>
          </w:p>
        </w:tc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Примечание</w:t>
            </w:r>
          </w:p>
        </w:tc>
      </w:tr>
      <w:tr w:rsidR="00435BE9" w:rsidRPr="00A27750">
        <w:trPr>
          <w:trHeight w:val="227"/>
          <w:tblHeader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szCs w:val="28"/>
              </w:rPr>
            </w:pPr>
          </w:p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планируемое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  <w:vertAlign w:val="superscript"/>
              </w:rPr>
            </w:pPr>
            <w:r w:rsidRPr="00A27750">
              <w:rPr>
                <w:b/>
                <w:color w:val="000000" w:themeColor="text1"/>
                <w:szCs w:val="28"/>
              </w:rPr>
              <w:t>действительное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szCs w:val="28"/>
              </w:rPr>
            </w:pPr>
          </w:p>
        </w:tc>
        <w:tc>
          <w:tcPr>
            <w:tcW w:w="29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i/>
                <w:iCs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35BE9" w:rsidRPr="00A27750" w:rsidRDefault="0017729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t>Порядок действий при получении сигнала «Беспилотная опасность»</w:t>
            </w:r>
          </w:p>
          <w:p w:rsidR="00435BE9" w:rsidRPr="00A27750" w:rsidRDefault="00435BE9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A27750">
              <w:rPr>
                <w:i/>
                <w:iCs/>
                <w:color w:val="000000" w:themeColor="text1"/>
                <w:sz w:val="28"/>
                <w:szCs w:val="28"/>
                <w:u w:val="single"/>
              </w:rPr>
              <w:t xml:space="preserve">(выполняются </w:t>
            </w:r>
            <w:r w:rsidRPr="00A27750">
              <w:rPr>
                <w:b/>
                <w:i/>
                <w:iCs/>
                <w:color w:val="000000" w:themeColor="text1"/>
                <w:sz w:val="28"/>
                <w:szCs w:val="28"/>
                <w:u w:val="single"/>
              </w:rPr>
              <w:t>ПРЕДУПРЕДИТЕЛЬНЫЕ</w:t>
            </w:r>
            <w:r w:rsidRPr="00A27750">
              <w:rPr>
                <w:i/>
                <w:iCs/>
                <w:color w:val="000000" w:themeColor="text1"/>
                <w:sz w:val="28"/>
                <w:szCs w:val="28"/>
                <w:u w:val="single"/>
              </w:rPr>
              <w:t xml:space="preserve"> мероприятия)</w:t>
            </w: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сигнала «Беспилотная опасность» от оперативного дежурного 76 дивизии ПВО Минобороны России </w:t>
            </w:r>
            <w:r w:rsidRPr="00A27750">
              <w:rPr>
                <w:i/>
                <w:color w:val="000000" w:themeColor="text1"/>
              </w:rPr>
              <w:t>(г. Самара)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Ч+0.00 – 0.05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Служба ответственных дежурных</w:t>
            </w:r>
            <w:r w:rsidRPr="00A27750">
              <w:rPr>
                <w:rStyle w:val="af4"/>
                <w:iCs/>
                <w:color w:val="000000" w:themeColor="text1"/>
              </w:rPr>
              <w:footnoteReference w:id="10"/>
            </w:r>
            <w:r w:rsidRPr="00A27750">
              <w:rPr>
                <w:iCs/>
                <w:color w:val="000000" w:themeColor="text1"/>
              </w:rPr>
              <w:t xml:space="preserve">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ЦУКС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ГУ МЧС России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по автономному округу</w:t>
            </w:r>
            <w:r w:rsidRPr="00A27750">
              <w:rPr>
                <w:iCs/>
                <w:color w:val="000000" w:themeColor="text1"/>
              </w:rPr>
              <w:t>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Сигнал поступает от оперативного дежурного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76 дивизии войск ПВО Минобороны России: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в СОД Правительства автономного округа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и дежурному ЦУКС</w:t>
            </w:r>
            <w:r w:rsidRPr="00A27750">
              <w:rPr>
                <w:color w:val="000000" w:themeColor="text1"/>
              </w:rPr>
              <w:t xml:space="preserve">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ГУ МЧС России по автономному округу</w:t>
            </w: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Доведение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сигнала </w:t>
            </w:r>
            <w:r w:rsidRPr="00A27750">
              <w:rPr>
                <w:b/>
                <w:bCs/>
                <w:color w:val="000000" w:themeColor="text1"/>
              </w:rPr>
              <w:t xml:space="preserve">«Беспилотная опасность» </w:t>
            </w:r>
            <w:r w:rsidRPr="00A27750">
              <w:rPr>
                <w:i/>
                <w:color w:val="000000" w:themeColor="text1"/>
                <w:sz w:val="20"/>
              </w:rPr>
              <w:t>(через автоматизированную систему оповещения</w:t>
            </w:r>
            <w:r w:rsidRPr="00A27750">
              <w:rPr>
                <w:rStyle w:val="af4"/>
                <w:i/>
                <w:color w:val="000000" w:themeColor="text1"/>
                <w:sz w:val="20"/>
              </w:rPr>
              <w:footnoteReference w:id="11"/>
            </w:r>
            <w:r w:rsidRPr="00A27750">
              <w:rPr>
                <w:i/>
                <w:color w:val="000000" w:themeColor="text1"/>
                <w:sz w:val="20"/>
              </w:rPr>
              <w:t xml:space="preserve">, мобильное приложение «МЧС России», официальные страницы Губернатора автономного округа в социальных сетях и мессенджерах и т.д. </w:t>
            </w:r>
            <w:r w:rsidRPr="00A27750">
              <w:rPr>
                <w:b/>
                <w:i/>
                <w:color w:val="000000" w:themeColor="text1"/>
                <w:sz w:val="20"/>
              </w:rPr>
              <w:t>БЕЗ ЗАПУСКА оконечных устройств и СМС-информирования</w:t>
            </w:r>
            <w:r w:rsidRPr="00A27750">
              <w:rPr>
                <w:i/>
                <w:color w:val="000000" w:themeColor="text1"/>
                <w:sz w:val="20"/>
              </w:rPr>
              <w:t xml:space="preserve">) </w:t>
            </w:r>
            <w:r w:rsidRPr="00A27750">
              <w:rPr>
                <w:color w:val="000000" w:themeColor="text1"/>
              </w:rPr>
              <w:t>до: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руководителей региональных органов власти;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 - ЕДДС муниципальных образований;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</w:t>
            </w:r>
            <w:r w:rsidRPr="00A27750">
              <w:rPr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 xml:space="preserve">- дежурных частей и заинтересованных должностных лиц Службы по ХМАО РУФСБ России по Тюменской </w:t>
            </w:r>
            <w:r w:rsidRPr="00A27750">
              <w:rPr>
                <w:color w:val="000000" w:themeColor="text1"/>
                <w:spacing w:val="-6"/>
              </w:rPr>
              <w:lastRenderedPageBreak/>
              <w:t>области, УМВД России по автономному округу, ГУ МЧС России по автономному округу, Управления Росгвардии по автономному округу;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- населения автономного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lastRenderedPageBreak/>
              <w:t>Ч+0.05 – 0.25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СОД Правительства автономного округа, 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Департамент внутренней политики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руководители 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Решение о запуске региональной системы оповещения с задействованием сирен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 xml:space="preserve">и речевых оповещателей,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 xml:space="preserve">а также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об СМС-информировании населения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принимает Губернатор автономного округа</w:t>
            </w: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Сбор информации о результатах оповещения, доклад в Аппарат АТК автономного округа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Ч+0.25 – 0.40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Департамент внутренней политики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Аппарат АТК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b/>
                <w:bCs/>
                <w:iCs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Организация </w:t>
            </w:r>
            <w:r w:rsidRPr="00A27750">
              <w:rPr>
                <w:i/>
                <w:color w:val="000000" w:themeColor="text1"/>
              </w:rPr>
              <w:t>(при возможности)</w:t>
            </w:r>
            <w:r w:rsidRPr="00A27750">
              <w:rPr>
                <w:color w:val="000000" w:themeColor="text1"/>
              </w:rPr>
              <w:t xml:space="preserve"> выставления постов наблюдения за воздушным пространством в зданиях и сооружениях с преобладающей высотой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Ч+0.20 – 0.30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 ИО и подведомственных им учреждений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Проведение целевых инструктажей должностных лиц, осуществляющих контроль воздушного пространства </w:t>
            </w:r>
            <w:r w:rsidRPr="00A27750">
              <w:rPr>
                <w:i/>
                <w:iCs/>
                <w:color w:val="000000" w:themeColor="text1"/>
              </w:rPr>
              <w:t>(в т.ч. доведение порядка оповещения должностных лиц в случае обнаружения БВС)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Ч+0.25 – 0.40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Руководители </w:t>
            </w:r>
            <w:r w:rsidRPr="00A27750">
              <w:rPr>
                <w:color w:val="000000" w:themeColor="text1"/>
              </w:rPr>
              <w:t>ИО и подведомственных им учреждений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Проведение целевых инструктажей работников ИО и подведомственных им учреждений о порядке их действий при сигналах «Беспилотная опасность», «Угроза атаки беспилотника», и «Отбой беспилотной опасности»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Ч+0.40 – 0.50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Руководители </w:t>
            </w:r>
            <w:r w:rsidRPr="00A27750">
              <w:rPr>
                <w:color w:val="000000" w:themeColor="text1"/>
              </w:rPr>
              <w:t>ИО и подведомственных им учреждений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7.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Сбор, обобщение и анализ данных о социально-политической обстановке на территории автономного округа.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При возникновении предпосылок ее дестабилизации подготовка предложения и организация мероприятий по ее нормализации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До получения сигнала «Отбой беспилотной опасности»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8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дополнительных указаний </w:t>
            </w:r>
            <w:r w:rsidRPr="00A27750">
              <w:rPr>
                <w:i/>
                <w:color w:val="000000" w:themeColor="text1"/>
              </w:rPr>
              <w:t xml:space="preserve">(поручений) </w:t>
            </w:r>
            <w:r w:rsidRPr="00A27750">
              <w:rPr>
                <w:color w:val="000000" w:themeColor="text1"/>
              </w:rPr>
              <w:t>от </w:t>
            </w:r>
            <w:r w:rsidRPr="00A27750">
              <w:rPr>
                <w:color w:val="000000" w:themeColor="text1"/>
                <w:spacing w:val="-6"/>
              </w:rPr>
              <w:t xml:space="preserve">дежурных частей территориальных подразделений </w:t>
            </w:r>
            <w:r w:rsidRPr="00A27750">
              <w:rPr>
                <w:color w:val="000000" w:themeColor="text1"/>
                <w:spacing w:val="-6"/>
              </w:rPr>
              <w:lastRenderedPageBreak/>
              <w:t>Службы по ХМАО РУФСБ России по Тюменской области, УМВД России по автономному округу, ГУ МЧС России по автономному округу, Управления Росгвардии по автономному округу</w:t>
            </w:r>
            <w:r w:rsidRPr="00A27750">
              <w:rPr>
                <w:color w:val="000000" w:themeColor="text1"/>
              </w:rPr>
              <w:t xml:space="preserve"> и т.д.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Принятие решений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и постановка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 xml:space="preserve">По мере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поступления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Руководители </w:t>
            </w:r>
            <w:r w:rsidRPr="00A27750">
              <w:rPr>
                <w:color w:val="000000" w:themeColor="text1"/>
              </w:rPr>
              <w:t xml:space="preserve">ИО и подведомственных </w:t>
            </w:r>
            <w:r w:rsidRPr="00A27750">
              <w:rPr>
                <w:color w:val="000000" w:themeColor="text1"/>
              </w:rPr>
              <w:lastRenderedPageBreak/>
              <w:t>им учреждений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8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 xml:space="preserve">Организация взаимного обмена информацией по складывающейся обстановке с руководителями </w:t>
            </w:r>
            <w:r w:rsidRPr="00A27750">
              <w:rPr>
                <w:i/>
                <w:iCs/>
                <w:color w:val="000000" w:themeColor="text1"/>
                <w:spacing w:val="-4"/>
              </w:rPr>
              <w:t>(сотрудниками)</w:t>
            </w:r>
            <w:r w:rsidRPr="00A27750">
              <w:rPr>
                <w:color w:val="000000" w:themeColor="text1"/>
                <w:spacing w:val="-4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  <w:spacing w:val="-6"/>
              </w:rPr>
              <w:t>Службы по ХМАО РУФСБ России по Тюменской области, УМВД России по автономному округу, ГУ МЧС России по автономному округу, Управления Росгвардии по автономному округу</w:t>
            </w:r>
            <w:r w:rsidRPr="00A27750">
              <w:rPr>
                <w:color w:val="000000" w:themeColor="text1"/>
              </w:rPr>
              <w:t xml:space="preserve"> и т.д.</w:t>
            </w:r>
            <w:r w:rsidRPr="00A27750">
              <w:rPr>
                <w:color w:val="000000" w:themeColor="text1"/>
                <w:spacing w:val="-4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>- важных промышленных объектов и объектов транспортной инфраструктуры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Постоянно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Руководители заинтересованных </w:t>
            </w:r>
            <w:r w:rsidRPr="00A27750">
              <w:rPr>
                <w:color w:val="000000" w:themeColor="text1"/>
              </w:rPr>
              <w:t>ИО</w:t>
            </w:r>
            <w:r w:rsidRPr="00A27750">
              <w:rPr>
                <w:rStyle w:val="af4"/>
                <w:color w:val="000000" w:themeColor="text1"/>
              </w:rPr>
              <w:footnoteReference w:id="12"/>
            </w:r>
            <w:r w:rsidRPr="00A27750">
              <w:rPr>
                <w:color w:val="000000" w:themeColor="text1"/>
              </w:rPr>
              <w:t xml:space="preserve">  и подведомственных им учреждений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9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Организация контроля за выполнением поручений </w:t>
            </w:r>
            <w:r w:rsidRPr="00A27750">
              <w:rPr>
                <w:i/>
                <w:color w:val="000000" w:themeColor="text1"/>
              </w:rPr>
              <w:t>(распоряжений):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получение докладов о выполненных мероприятиях от должностных лиц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</w:t>
            </w:r>
            <w:r w:rsidRPr="00A27750">
              <w:rPr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доведение сводной информации до директора Департамента региональной безопасности автономного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Постоянно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региональной безопасности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руководители объектов</w:t>
            </w:r>
          </w:p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35BE9" w:rsidRPr="00A27750" w:rsidRDefault="0017729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Порядок действий при получении сигнала </w:t>
            </w:r>
            <w:r w:rsidRPr="00A27750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>«УГРОЗА АТАКИ БЕСПИЛОТНИКА»</w:t>
            </w:r>
          </w:p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  <w:sz w:val="2"/>
                <w:szCs w:val="28"/>
                <w:u w:val="single"/>
              </w:rPr>
            </w:pPr>
          </w:p>
          <w:p w:rsidR="00435BE9" w:rsidRPr="00A27750" w:rsidRDefault="00435BE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435BE9" w:rsidRPr="00A27750" w:rsidRDefault="0017729B">
            <w:pPr>
              <w:jc w:val="center"/>
              <w:rPr>
                <w:b/>
                <w:bCs/>
                <w:i/>
                <w:color w:val="000000" w:themeColor="text1"/>
                <w:sz w:val="28"/>
                <w:szCs w:val="28"/>
              </w:rPr>
            </w:pPr>
            <w:r w:rsidRPr="00A27750">
              <w:rPr>
                <w:i/>
                <w:color w:val="000000" w:themeColor="text1"/>
                <w:sz w:val="28"/>
                <w:szCs w:val="28"/>
                <w:u w:val="single"/>
              </w:rPr>
              <w:t xml:space="preserve">(выполняются </w:t>
            </w:r>
            <w:r w:rsidRPr="00A27750">
              <w:rPr>
                <w:b/>
                <w:bCs/>
                <w:i/>
                <w:color w:val="000000" w:themeColor="text1"/>
                <w:sz w:val="28"/>
                <w:szCs w:val="28"/>
                <w:u w:val="single"/>
              </w:rPr>
              <w:t>ПРАКТИЧЕСКИЕ</w:t>
            </w:r>
            <w:r w:rsidRPr="00A27750">
              <w:rPr>
                <w:i/>
                <w:color w:val="000000" w:themeColor="text1"/>
                <w:sz w:val="28"/>
                <w:szCs w:val="28"/>
                <w:u w:val="single"/>
              </w:rPr>
              <w:t xml:space="preserve"> мероприятия)</w:t>
            </w: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6"/>
              <w:jc w:val="both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</w:t>
            </w:r>
            <w:r w:rsidRPr="00A27750">
              <w:rPr>
                <w:iCs/>
                <w:color w:val="000000" w:themeColor="text1"/>
              </w:rPr>
              <w:t>информации о реальной угрозе атаки БВС на территории конкретных муниципального образований от:</w:t>
            </w:r>
          </w:p>
          <w:p w:rsidR="00435BE9" w:rsidRPr="00A27750" w:rsidRDefault="0017729B">
            <w:pPr>
              <w:ind w:firstLine="316"/>
              <w:jc w:val="both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- оперативного дежурного </w:t>
            </w:r>
            <w:r w:rsidRPr="00A27750">
              <w:rPr>
                <w:color w:val="000000" w:themeColor="text1"/>
              </w:rPr>
              <w:t xml:space="preserve">76 дивизии войск </w:t>
            </w:r>
            <w:r w:rsidRPr="00A27750">
              <w:rPr>
                <w:iCs/>
                <w:color w:val="000000" w:themeColor="text1"/>
              </w:rPr>
              <w:t xml:space="preserve">ПВО Минобороны России </w:t>
            </w:r>
            <w:r w:rsidRPr="00A27750">
              <w:rPr>
                <w:i/>
                <w:iCs/>
                <w:color w:val="000000" w:themeColor="text1"/>
              </w:rPr>
              <w:t>(г. Самара)</w:t>
            </w:r>
            <w:r w:rsidRPr="00A27750">
              <w:rPr>
                <w:iCs/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6"/>
              <w:jc w:val="both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- РУФСБ России по Тюменской области </w:t>
            </w:r>
            <w:r w:rsidRPr="00A27750">
              <w:rPr>
                <w:i/>
                <w:iCs/>
                <w:color w:val="000000" w:themeColor="text1"/>
              </w:rPr>
              <w:t>(г. Тюмень)</w:t>
            </w:r>
            <w:r w:rsidRPr="00A27750">
              <w:rPr>
                <w:iCs/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6"/>
              <w:jc w:val="both"/>
              <w:rPr>
                <w:i/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- оперативного дежурного Территориального центра управления </w:t>
            </w:r>
            <w:r w:rsidRPr="00A27750">
              <w:rPr>
                <w:i/>
                <w:iCs/>
                <w:color w:val="000000" w:themeColor="text1"/>
              </w:rPr>
              <w:t xml:space="preserve">(г. Тюмень) </w:t>
            </w:r>
            <w:r w:rsidRPr="00A27750">
              <w:rPr>
                <w:iCs/>
                <w:color w:val="000000" w:themeColor="text1"/>
              </w:rPr>
              <w:t>или</w:t>
            </w:r>
            <w:r w:rsidRPr="00A2775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A27750">
              <w:rPr>
                <w:color w:val="000000" w:themeColor="text1"/>
                <w:szCs w:val="20"/>
              </w:rPr>
              <w:t>Югорского, Сургутского и Нижневартовского центров ОВД;</w:t>
            </w:r>
          </w:p>
          <w:p w:rsidR="00435BE9" w:rsidRPr="00A27750" w:rsidRDefault="0017729B">
            <w:pPr>
              <w:ind w:firstLine="316"/>
              <w:jc w:val="both"/>
              <w:rPr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- иных источников </w:t>
            </w:r>
            <w:r w:rsidRPr="00A27750">
              <w:rPr>
                <w:i/>
                <w:iCs/>
                <w:color w:val="000000" w:themeColor="text1"/>
              </w:rPr>
              <w:t>(в т.ч. от граждан через Систему-112)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Ч+0.00 – 0.05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ЦУКС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ГУ МЧС России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по автономному округу</w:t>
            </w:r>
            <w:r w:rsidRPr="00A27750">
              <w:rPr>
                <w:iCs/>
                <w:color w:val="000000" w:themeColor="text1"/>
              </w:rPr>
              <w:t>,</w:t>
            </w:r>
          </w:p>
          <w:p w:rsidR="00435BE9" w:rsidRPr="00A27750" w:rsidRDefault="0017729B">
            <w:pPr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региональной безопасности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Доклад информации </w:t>
            </w:r>
            <w:r w:rsidRPr="00A27750">
              <w:rPr>
                <w:iCs/>
                <w:color w:val="000000" w:themeColor="text1"/>
              </w:rPr>
              <w:t>о реальной угрозе атаки БВС</w:t>
            </w:r>
            <w:r w:rsidRPr="00A27750">
              <w:rPr>
                <w:color w:val="000000" w:themeColor="text1"/>
              </w:rPr>
              <w:t xml:space="preserve"> директору Департамента региональной безопасности автономного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Ч+0.05 – 0.07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ЦУКС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ГУ МЧС России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по автономному округу</w:t>
            </w:r>
            <w:r w:rsidRPr="00A27750">
              <w:rPr>
                <w:iCs/>
                <w:color w:val="000000" w:themeColor="text1"/>
              </w:rPr>
              <w:t>,</w:t>
            </w:r>
          </w:p>
          <w:p w:rsidR="00435BE9" w:rsidRPr="00A27750" w:rsidRDefault="0017729B">
            <w:pPr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региональной безопасности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Доклад Губернатору автономного округа информации </w:t>
            </w:r>
            <w:r w:rsidRPr="00A27750">
              <w:rPr>
                <w:iCs/>
                <w:color w:val="000000" w:themeColor="text1"/>
              </w:rPr>
              <w:t>о реальной угрозе атаки БВС</w:t>
            </w:r>
            <w:r w:rsidRPr="00A27750">
              <w:rPr>
                <w:color w:val="000000" w:themeColor="text1"/>
              </w:rPr>
              <w:t>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Уточнение информации: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 xml:space="preserve">- о </w:t>
            </w:r>
            <w:r w:rsidRPr="00A27750">
              <w:rPr>
                <w:color w:val="000000" w:themeColor="text1"/>
                <w:spacing w:val="-6"/>
              </w:rPr>
              <w:t>запуске региональной системы оповещения населения с задействованием сирен и речевых оповещателей, а также СМС-информирования населения;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о месте и времени сбора Оперативного штаба автономного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lastRenderedPageBreak/>
              <w:t>Ч+0.07 – 0.10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Директор Департамента региональной </w:t>
            </w:r>
            <w:r w:rsidRPr="00A27750">
              <w:rPr>
                <w:color w:val="000000" w:themeColor="text1"/>
              </w:rPr>
              <w:lastRenderedPageBreak/>
              <w:t>безопасности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bookmarkStart w:id="3" w:name="OLE_LINK1"/>
            <w:r w:rsidRPr="00A27750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Доведение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сигнала </w:t>
            </w:r>
            <w:r w:rsidRPr="00A27750">
              <w:rPr>
                <w:b/>
                <w:color w:val="000000" w:themeColor="text1"/>
              </w:rPr>
              <w:t>«Угроза атаки беспилотника»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i/>
                <w:color w:val="000000" w:themeColor="text1"/>
                <w:sz w:val="20"/>
              </w:rPr>
              <w:t>(через АСО</w:t>
            </w:r>
            <w:r w:rsidRPr="00A27750">
              <w:rPr>
                <w:bCs/>
                <w:i/>
                <w:color w:val="000000" w:themeColor="text1"/>
                <w:sz w:val="20"/>
              </w:rPr>
              <w:t>,</w:t>
            </w:r>
            <w:r w:rsidRPr="00A27750">
              <w:rPr>
                <w:i/>
                <w:color w:val="000000" w:themeColor="text1"/>
                <w:sz w:val="20"/>
              </w:rPr>
              <w:t xml:space="preserve"> мобильное приложение «МЧС России», официальные страницы Губернатора автономного округа в социальных сетях и мессенджерах и т.д.)</w:t>
            </w:r>
            <w:r w:rsidRPr="00A27750">
              <w:rPr>
                <w:i/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</w:rPr>
              <w:t>до: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руководителей региональных органов власти;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 - ЕДДС муниципальных образований;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</w:t>
            </w:r>
            <w:r w:rsidRPr="00A27750">
              <w:rPr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- дежурных частей и заинтересованных должностных лиц Службы по ХМАО РУФСБ России по Тюменской области, УМВД России по автономному округу, ГУ МЧС России по автономному округу, Управления Росгвардии по автономному округу;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- до населения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</w:rPr>
              <w:t>Ч+0.10 – 0.30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руководители объектов,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руководители заинтересованных </w:t>
            </w:r>
            <w:r w:rsidRPr="00A27750">
              <w:rPr>
                <w:color w:val="000000" w:themeColor="text1"/>
              </w:rPr>
              <w:t>ИО,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</w:t>
            </w:r>
            <w:bookmarkEnd w:id="3"/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</w:pPr>
            <w:r w:rsidRPr="00A27750"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</w:pPr>
            <w:r w:rsidRPr="00A27750">
              <w:rPr>
                <w:spacing w:val="-6"/>
              </w:rPr>
              <w:t>Запуск региональной системы оповещения населения с задействованием сирен и речевых оповещателей, а также СМС-информирования населения</w:t>
            </w:r>
            <w:r w:rsidRPr="00A27750">
              <w:rPr>
                <w:b/>
                <w:i/>
                <w:spacing w:val="-6"/>
              </w:rPr>
              <w:t xml:space="preserve"> (по указанию </w:t>
            </w:r>
            <w:r w:rsidRPr="00A27750">
              <w:rPr>
                <w:b/>
                <w:i/>
              </w:rPr>
              <w:t>Губернатора автономного округа</w:t>
            </w:r>
            <w:r w:rsidRPr="00A27750">
              <w:rPr>
                <w:b/>
                <w:i/>
                <w:spacing w:val="-6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auto"/>
                <w:sz w:val="24"/>
              </w:rPr>
            </w:pPr>
            <w:r w:rsidRPr="00A27750">
              <w:rPr>
                <w:rStyle w:val="11pt0pt"/>
                <w:rFonts w:eastAsiaTheme="minorHAnsi"/>
                <w:color w:val="auto"/>
                <w:sz w:val="24"/>
              </w:rPr>
              <w:t>Ч+0.03 – 0.05</w:t>
            </w:r>
          </w:p>
          <w:p w:rsidR="00435BE9" w:rsidRPr="00A27750" w:rsidRDefault="0017729B">
            <w:pPr>
              <w:jc w:val="center"/>
              <w:rPr>
                <w:i/>
              </w:rPr>
            </w:pPr>
            <w:r w:rsidRPr="00A27750">
              <w:rPr>
                <w:rStyle w:val="11pt0pt"/>
                <w:rFonts w:eastAsiaTheme="minorHAnsi"/>
                <w:i/>
                <w:color w:val="auto"/>
                <w:sz w:val="18"/>
              </w:rPr>
              <w:t>(от времени получения указания Губернатора автономного округа)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</w:pPr>
            <w:r w:rsidRPr="00A27750">
              <w:t>Департамент региональной безопасности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</w:rPr>
            </w:pPr>
            <w:r w:rsidRPr="00A27750">
              <w:rPr>
                <w:i/>
              </w:rPr>
              <w:t xml:space="preserve">Решение о запуске региональной системы оповещения с задействованием сирен и речевых оповещателей, </w:t>
            </w:r>
          </w:p>
          <w:p w:rsidR="00435BE9" w:rsidRPr="00A27750" w:rsidRDefault="0017729B">
            <w:pPr>
              <w:jc w:val="center"/>
              <w:rPr>
                <w:i/>
              </w:rPr>
            </w:pPr>
            <w:r w:rsidRPr="00A27750">
              <w:rPr>
                <w:i/>
              </w:rPr>
              <w:t xml:space="preserve">а также </w:t>
            </w:r>
          </w:p>
          <w:p w:rsidR="00435BE9" w:rsidRPr="00A27750" w:rsidRDefault="0017729B">
            <w:pPr>
              <w:jc w:val="center"/>
              <w:rPr>
                <w:i/>
              </w:rPr>
            </w:pPr>
            <w:r w:rsidRPr="00A27750">
              <w:rPr>
                <w:i/>
              </w:rPr>
              <w:t>об СМС-информировании населения</w:t>
            </w:r>
          </w:p>
          <w:p w:rsidR="00435BE9" w:rsidRPr="00A27750" w:rsidRDefault="0017729B">
            <w:pPr>
              <w:jc w:val="center"/>
              <w:rPr>
                <w:bCs/>
                <w:i/>
              </w:rPr>
            </w:pPr>
            <w:r w:rsidRPr="00A27750">
              <w:rPr>
                <w:i/>
              </w:rPr>
              <w:t>принимает Губернатор автономного округа</w:t>
            </w: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Сбор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информации о результатах </w:t>
            </w:r>
            <w:r w:rsidRPr="00A27750">
              <w:rPr>
                <w:color w:val="000000" w:themeColor="text1"/>
              </w:rPr>
              <w:lastRenderedPageBreak/>
              <w:t xml:space="preserve">оповещения, доклад в Аппарат АТК автономного округа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Ч+0.30 – 0.45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СОД Правительства </w:t>
            </w:r>
            <w:r w:rsidRPr="00A27750">
              <w:rPr>
                <w:iCs/>
                <w:color w:val="000000" w:themeColor="text1"/>
              </w:rPr>
              <w:lastRenderedPageBreak/>
              <w:t>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Департамент внутренней политики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Аппарат АТК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Сбор, обобщение и анализ данных о социально-политической обстановке на территории автономного округа.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При возникновении предпосылок ее дестабилизации подготовка предложения и организация мероприятий по ее нормализации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До получения сигнала «Отбой беспилотной опасности»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8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дополнительных указаний </w:t>
            </w:r>
            <w:r w:rsidRPr="00A27750">
              <w:rPr>
                <w:i/>
                <w:color w:val="000000" w:themeColor="text1"/>
              </w:rPr>
              <w:t xml:space="preserve">(поручений) </w:t>
            </w:r>
            <w:r w:rsidRPr="00A27750">
              <w:rPr>
                <w:color w:val="000000" w:themeColor="text1"/>
              </w:rPr>
              <w:t>от </w:t>
            </w:r>
            <w:r w:rsidRPr="00A27750">
              <w:rPr>
                <w:color w:val="000000" w:themeColor="text1"/>
                <w:spacing w:val="-6"/>
              </w:rPr>
              <w:t>Службы по ХМАО РУФСБ России по Тюменской области, УМВД России по автономному округу, ГУ МЧС России по автономному округу, Управления Росгвардии по автономному округу</w:t>
            </w:r>
            <w:r w:rsidRPr="00A27750">
              <w:rPr>
                <w:color w:val="000000" w:themeColor="text1"/>
              </w:rPr>
              <w:t xml:space="preserve"> и т.д.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Принятие решений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и постановка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 мере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поступления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Руководители </w:t>
            </w:r>
            <w:r w:rsidRPr="00A27750">
              <w:rPr>
                <w:color w:val="000000" w:themeColor="text1"/>
              </w:rPr>
              <w:t>ИО и подведомственных им учреждений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9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Организация контроля за выполнением указаний </w:t>
            </w:r>
            <w:r w:rsidRPr="00A27750">
              <w:rPr>
                <w:i/>
                <w:color w:val="000000" w:themeColor="text1"/>
              </w:rPr>
              <w:t>(поручений):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получение докладов о выполненных мероприятиях от должностных лиц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</w:t>
            </w:r>
            <w:r w:rsidRPr="00A27750">
              <w:rPr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доведение сводной информации до директора Департамента региональной безопасности автономного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Постоянно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региональной безопасности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руководители 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Порядок действий при </w:t>
            </w:r>
            <w:r w:rsidRPr="00A27750">
              <w:rPr>
                <w:b/>
                <w:color w:val="000000" w:themeColor="text1"/>
                <w:sz w:val="28"/>
                <w:szCs w:val="28"/>
              </w:rPr>
              <w:t>внезапном применении противником</w:t>
            </w:r>
          </w:p>
          <w:p w:rsidR="00435BE9" w:rsidRPr="00A27750" w:rsidRDefault="0017729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color w:val="000000" w:themeColor="text1"/>
                <w:sz w:val="28"/>
                <w:szCs w:val="28"/>
              </w:rPr>
              <w:t xml:space="preserve">беспилотного воздушного судна </w:t>
            </w:r>
            <w:r w:rsidRPr="00A27750">
              <w:rPr>
                <w:b/>
                <w:i/>
                <w:color w:val="000000" w:themeColor="text1"/>
                <w:sz w:val="28"/>
                <w:szCs w:val="28"/>
              </w:rPr>
              <w:t>(падении БВС)</w:t>
            </w: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 xml:space="preserve">Получение информации </w:t>
            </w:r>
            <w:r w:rsidRPr="00A27750">
              <w:rPr>
                <w:color w:val="000000" w:themeColor="text1"/>
              </w:rPr>
              <w:t xml:space="preserve">о применении противником БВС </w:t>
            </w:r>
            <w:r w:rsidRPr="00A27750">
              <w:rPr>
                <w:i/>
                <w:color w:val="000000" w:themeColor="text1"/>
              </w:rPr>
              <w:t>(месте падения БВС).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Проверка достоверности полученной информации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Ч+0.00 – 0.05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ЦУКС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ГУ МЧС России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по автономному округу</w:t>
            </w:r>
            <w:r w:rsidRPr="00A27750">
              <w:rPr>
                <w:iCs/>
                <w:color w:val="000000" w:themeColor="text1"/>
              </w:rPr>
              <w:t>,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Информация может поступать из различных источников</w:t>
            </w: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Доведение информации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о внезапном применении противником БВС </w:t>
            </w:r>
            <w:r w:rsidRPr="00A27750">
              <w:rPr>
                <w:i/>
                <w:color w:val="000000" w:themeColor="text1"/>
              </w:rPr>
              <w:t xml:space="preserve">(месте падения БВС) </w:t>
            </w:r>
            <w:r w:rsidRPr="00A27750">
              <w:rPr>
                <w:color w:val="000000" w:themeColor="text1"/>
              </w:rPr>
              <w:t>до: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Губернатора автономного округа и директора Департамента региональной безопасности автономного округа;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</w:t>
            </w:r>
            <w:r w:rsidRPr="00A27750">
              <w:rPr>
                <w:color w:val="000000" w:themeColor="text1"/>
                <w:spacing w:val="-6"/>
              </w:rPr>
              <w:t>Службы по ХМАО РУФСБ России по Тюменской области, УМВД России по автономному округу, ГУ МЧС России по автономному округу, Управления Росгвардии по автономному округу</w:t>
            </w:r>
            <w:r w:rsidRPr="00A27750">
              <w:rPr>
                <w:color w:val="000000" w:themeColor="text1"/>
              </w:rPr>
              <w:t xml:space="preserve"> и т.д.;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руководителя Аппарата АТК автономного округа;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Аппарата НАК;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Аппарата Оперативного штаба в автономном округе </w:t>
            </w:r>
            <w:r w:rsidRPr="00A27750">
              <w:rPr>
                <w:i/>
                <w:color w:val="000000" w:themeColor="text1"/>
              </w:rPr>
              <w:t>(г. Тюмень)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Ч+0.05 – 0.20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ЦУКС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ГУ МЧС России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по автономному округу,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Аппарат АТК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Уточнение у Губернатора автономного округа информации о целесообразности сбора АТК, </w:t>
            </w:r>
            <w:r w:rsidRPr="00A27750">
              <w:rPr>
                <w:rStyle w:val="11pt0pt"/>
                <w:rFonts w:eastAsiaTheme="minorHAnsi"/>
                <w:color w:val="000000" w:themeColor="text1"/>
              </w:rPr>
              <w:t>КЧС и ОПБ,</w:t>
            </w:r>
            <w:r w:rsidRPr="00A27750">
              <w:rPr>
                <w:color w:val="000000" w:themeColor="text1"/>
              </w:rPr>
              <w:t xml:space="preserve"> Оперативного штаба автономного округа, а также местах и времени их проведения.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Постановка задач заинтересованным сотрудникам Департамента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Ч+0.05 – 0.10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Директор Департамента региональной безопасности </w:t>
            </w:r>
            <w:r w:rsidRPr="00A27750">
              <w:rPr>
                <w:color w:val="000000" w:themeColor="text1"/>
              </w:rPr>
              <w:lastRenderedPageBreak/>
              <w:t>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Подготовка информационного сообщения для СМИ.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Согласование текста сообщения с </w:t>
            </w:r>
            <w:r w:rsidRPr="00A27750">
              <w:rPr>
                <w:color w:val="000000" w:themeColor="text1"/>
                <w:spacing w:val="-6"/>
              </w:rPr>
              <w:t>РУФСБ России по Тюменской области</w:t>
            </w:r>
            <w:r w:rsidRPr="00A27750">
              <w:rPr>
                <w:color w:val="000000" w:themeColor="text1"/>
              </w:rPr>
              <w:t>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Размещение информационного сообщения в региональных и местных СМИ, на официальных страницах Губернатора автономного округа и ОМСУ в социальных сетях и мессенджерах, а также в групповых чатах ОМСУ в мессенджерах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Ч+0.30-1.00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ОМСУ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Сбор, обобщение и анализ данных о социально-политической обстановке на территории автономного округа.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При возникновении предпосылок ее дестабилизации подготовка предложения и организация мероприятий по ее нормализации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До получения сигнала «Отбой беспилотной опасности»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7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Организация </w:t>
            </w: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4"/>
                <w:szCs w:val="24"/>
              </w:rPr>
              <w:t>(по компетенции)</w:t>
            </w: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 оповещения и сбора внеочередных заседаний </w:t>
            </w:r>
            <w:r w:rsidRPr="00A27750">
              <w:rPr>
                <w:color w:val="000000" w:themeColor="text1"/>
              </w:rPr>
              <w:t xml:space="preserve">АТК, </w:t>
            </w: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КЧС и ОПБ,</w:t>
            </w:r>
            <w:r w:rsidRPr="00A27750">
              <w:rPr>
                <w:color w:val="000000" w:themeColor="text1"/>
              </w:rPr>
              <w:t xml:space="preserve"> Оперативного штаба автономного округа </w:t>
            </w:r>
            <w:r w:rsidRPr="00A27750">
              <w:rPr>
                <w:b/>
                <w:i/>
                <w:color w:val="000000" w:themeColor="text1"/>
                <w:spacing w:val="-6"/>
                <w:sz w:val="22"/>
              </w:rPr>
              <w:t xml:space="preserve">(по указанию </w:t>
            </w:r>
            <w:r w:rsidRPr="00A27750">
              <w:rPr>
                <w:b/>
                <w:i/>
                <w:color w:val="000000" w:themeColor="text1"/>
                <w:sz w:val="22"/>
              </w:rPr>
              <w:t>Губернатора автономного округа</w:t>
            </w:r>
            <w:r w:rsidRPr="00A27750">
              <w:rPr>
                <w:b/>
                <w:i/>
                <w:color w:val="000000" w:themeColor="text1"/>
                <w:spacing w:val="-6"/>
                <w:sz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Ч+0.15 – 0.35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8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дополнительных указаний </w:t>
            </w:r>
            <w:r w:rsidRPr="00A27750">
              <w:rPr>
                <w:i/>
                <w:color w:val="000000" w:themeColor="text1"/>
              </w:rPr>
              <w:t xml:space="preserve">(поручений) </w:t>
            </w:r>
            <w:r w:rsidRPr="00A27750">
              <w:rPr>
                <w:color w:val="000000" w:themeColor="text1"/>
              </w:rPr>
              <w:t>от </w:t>
            </w:r>
            <w:r w:rsidRPr="00A27750">
              <w:rPr>
                <w:color w:val="000000" w:themeColor="text1"/>
                <w:spacing w:val="-6"/>
              </w:rPr>
              <w:t>Службы по ХМАО РУФСБ России по Тюменской области, УМВД России по автономному округу, ГУ МЧС России по автономному округу, Управления Росгвардии по автономному округу</w:t>
            </w:r>
            <w:r w:rsidRPr="00A27750">
              <w:rPr>
                <w:color w:val="000000" w:themeColor="text1"/>
              </w:rPr>
              <w:t xml:space="preserve"> и т.д.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Принятие решений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и постановка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 мере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поступления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Руководители </w:t>
            </w:r>
            <w:r w:rsidRPr="00A27750">
              <w:rPr>
                <w:color w:val="000000" w:themeColor="text1"/>
              </w:rPr>
              <w:t>ИО и подведомственных им учреждений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9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Организация контроля за выполнением мероприятий </w:t>
            </w: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по ликвидации последствий атаки БВС</w:t>
            </w:r>
            <w:r w:rsidRPr="00A27750">
              <w:rPr>
                <w:i/>
                <w:color w:val="000000" w:themeColor="text1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получение докладов о выполненных </w:t>
            </w:r>
            <w:r w:rsidRPr="00A27750">
              <w:rPr>
                <w:color w:val="000000" w:themeColor="text1"/>
              </w:rPr>
              <w:lastRenderedPageBreak/>
              <w:t xml:space="preserve">мероприятиях от должностных лиц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</w:t>
            </w:r>
            <w:r w:rsidRPr="00A27750">
              <w:rPr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доведение сводной информации до директора Департамента региональной безопасности автономного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Постоянно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Департамент региональной безопасности автономного </w:t>
            </w:r>
            <w:r w:rsidRPr="00A27750">
              <w:rPr>
                <w:color w:val="000000" w:themeColor="text1"/>
              </w:rPr>
              <w:lastRenderedPageBreak/>
              <w:t>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руководители 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556"/>
          <w:jc w:val="center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Порядок действий при получении сигнала «ОТБОЙ БЕСПИЛОТНОЙ ОПАСНОСТИ»</w:t>
            </w: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сигнала </w:t>
            </w:r>
            <w:r w:rsidRPr="00A27750">
              <w:rPr>
                <w:b/>
                <w:color w:val="000000" w:themeColor="text1"/>
              </w:rPr>
              <w:t>«Отбой беспилотной опасности»</w:t>
            </w:r>
            <w:r w:rsidRPr="00A27750">
              <w:rPr>
                <w:color w:val="000000" w:themeColor="text1"/>
              </w:rPr>
              <w:t xml:space="preserve"> от оперативного дежурного 76 дивизии войск ПВО Минобороны России </w:t>
            </w:r>
            <w:r w:rsidRPr="00A27750">
              <w:rPr>
                <w:i/>
                <w:color w:val="000000" w:themeColor="text1"/>
              </w:rPr>
              <w:t>(г. Самара)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Ч+0.00 – 0.05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ЦУКС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ГУ МЧС России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по автономному округу</w:t>
            </w:r>
            <w:r w:rsidRPr="00A27750">
              <w:rPr>
                <w:iCs/>
                <w:color w:val="000000" w:themeColor="text1"/>
              </w:rPr>
              <w:t>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Доведение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сигнала </w:t>
            </w:r>
            <w:r w:rsidRPr="00A27750">
              <w:rPr>
                <w:b/>
                <w:bCs/>
                <w:color w:val="000000" w:themeColor="text1"/>
              </w:rPr>
              <w:t>«</w:t>
            </w:r>
            <w:r w:rsidRPr="00A27750">
              <w:rPr>
                <w:b/>
                <w:color w:val="000000" w:themeColor="text1"/>
              </w:rPr>
              <w:t>Отбой беспилотной опасности</w:t>
            </w:r>
            <w:r w:rsidRPr="00A27750">
              <w:rPr>
                <w:b/>
                <w:bCs/>
                <w:color w:val="000000" w:themeColor="text1"/>
              </w:rPr>
              <w:t xml:space="preserve">» </w:t>
            </w:r>
            <w:r w:rsidRPr="00A27750">
              <w:rPr>
                <w:i/>
                <w:color w:val="000000" w:themeColor="text1"/>
                <w:sz w:val="20"/>
              </w:rPr>
              <w:t>(через АСО</w:t>
            </w:r>
            <w:r w:rsidRPr="00A27750">
              <w:rPr>
                <w:b/>
                <w:i/>
                <w:color w:val="000000" w:themeColor="text1"/>
                <w:sz w:val="20"/>
              </w:rPr>
              <w:t xml:space="preserve">, </w:t>
            </w:r>
            <w:r w:rsidRPr="00A27750">
              <w:rPr>
                <w:i/>
                <w:color w:val="000000" w:themeColor="text1"/>
                <w:sz w:val="20"/>
              </w:rPr>
              <w:t>мобильное приложение «МЧС России», официальные страницы Губернатора автономного округа в социальных сетях и мессенджерах и т.д.,</w:t>
            </w:r>
            <w:r w:rsidRPr="00A27750">
              <w:rPr>
                <w:b/>
                <w:i/>
                <w:color w:val="000000" w:themeColor="text1"/>
                <w:sz w:val="28"/>
              </w:rPr>
              <w:t xml:space="preserve">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</w:rPr>
              <w:t xml:space="preserve">а также путем рассылки СМС-сообщений и запуска системы оповещения населения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  <w:u w:val="single"/>
              </w:rPr>
              <w:t>(в соответствии с решением Губернатора автономного округа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</w:rPr>
              <w:t>)</w:t>
            </w:r>
            <w:r w:rsidRPr="00A27750">
              <w:rPr>
                <w:i/>
                <w:color w:val="000000" w:themeColor="text1"/>
                <w:sz w:val="20"/>
              </w:rPr>
              <w:t xml:space="preserve"> </w:t>
            </w:r>
            <w:r w:rsidRPr="00A27750">
              <w:rPr>
                <w:color w:val="000000" w:themeColor="text1"/>
              </w:rPr>
              <w:t>до: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руководителей региональных органов власти;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 - ЕДДС муниципальных образований;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</w:t>
            </w:r>
            <w:r w:rsidRPr="00A27750">
              <w:rPr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 xml:space="preserve">- дежурных частей и заинтересованных должностных лиц Службы по ХМАО РУФСБ России по Тюменской области, УМВД России по автономному округу, ГУ </w:t>
            </w:r>
            <w:r w:rsidRPr="00A27750">
              <w:rPr>
                <w:color w:val="000000" w:themeColor="text1"/>
                <w:spacing w:val="-6"/>
              </w:rPr>
              <w:lastRenderedPageBreak/>
              <w:t>МЧС России по автономному округу, Управления Росгвардии по автономному округу;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-</w:t>
            </w:r>
            <w:r w:rsidRPr="00A27750">
              <w:rPr>
                <w:bCs/>
                <w:color w:val="000000" w:themeColor="text1"/>
                <w:spacing w:val="-6"/>
              </w:rPr>
              <w:t xml:space="preserve"> населения автономного округа </w:t>
            </w:r>
            <w:r w:rsidRPr="00A27750">
              <w:rPr>
                <w:bCs/>
                <w:i/>
                <w:color w:val="000000" w:themeColor="text1"/>
                <w:spacing w:val="-6"/>
              </w:rPr>
              <w:t>(конкретных муниципальных образований)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lastRenderedPageBreak/>
              <w:t>Ч+0.05 – 0.25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СОД Правительства автономного округа, 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руководители объектов,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Департамент региональной безопасности </w:t>
            </w:r>
            <w:r w:rsidRPr="00A27750">
              <w:rPr>
                <w:color w:val="000000" w:themeColor="text1"/>
              </w:rPr>
              <w:lastRenderedPageBreak/>
              <w:t>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lastRenderedPageBreak/>
              <w:t xml:space="preserve">В связи с возможными вводимыми ограничениями время передачи смс-сообщения может составить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2 и более часа.</w:t>
            </w:r>
          </w:p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Решение об СМС-информировании населения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принимает Губернатор автономного округа</w:t>
            </w: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Сбор информации о результатах оповещения, доклад в Аппарат АТК автономного округа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Ч+0.25 – 0.40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Аппарат АТК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Подготовка информационного сообщения для СМИ.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Согласование текста сообщения с </w:t>
            </w:r>
            <w:r w:rsidRPr="00A27750">
              <w:rPr>
                <w:color w:val="000000" w:themeColor="text1"/>
                <w:spacing w:val="-6"/>
              </w:rPr>
              <w:t>РУФСБ России по Тюменской области</w:t>
            </w:r>
            <w:r w:rsidRPr="00A27750">
              <w:rPr>
                <w:color w:val="000000" w:themeColor="text1"/>
              </w:rPr>
              <w:t>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Размещение информационного сообщения в региональных и местных СМИ, на официальных страницах Губернатора автономного округа и ОМСУ в социальных сетях и мессенджерах, а также в групповых чатах ОМСУ в мессенджерах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Ч+0.30-01.00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Сбор, обобщение и анализ данных о социально-политической обстановке на территории автономного округа.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При возникновении предпосылок ее дестабилизации подготовка предложения и организация мероприятий по ее нормализации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Постоянно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Организация уточнения списка пострадавших граждан, оказание им мер социальной поддержки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После получения сигнала «Отбой беспилотной опасности»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социального развития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</w:tbl>
    <w:p w:rsidR="00435BE9" w:rsidRPr="00A27750" w:rsidRDefault="00435BE9">
      <w:pPr>
        <w:rPr>
          <w:b/>
          <w:bCs/>
          <w:color w:val="000000" w:themeColor="text1"/>
          <w:sz w:val="28"/>
          <w:szCs w:val="28"/>
        </w:rPr>
      </w:pPr>
    </w:p>
    <w:tbl>
      <w:tblPr>
        <w:tblStyle w:val="af0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5813"/>
        <w:gridCol w:w="1843"/>
        <w:gridCol w:w="1990"/>
        <w:gridCol w:w="2268"/>
        <w:gridCol w:w="2971"/>
      </w:tblGrid>
      <w:tr w:rsidR="00435BE9" w:rsidRPr="00A27750">
        <w:trPr>
          <w:trHeight w:val="227"/>
          <w:tblHeader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color w:val="000000" w:themeColor="text1"/>
                <w:szCs w:val="28"/>
              </w:rPr>
            </w:pP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Наименование мероприятий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Время выполнения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Исполнители</w:t>
            </w:r>
          </w:p>
        </w:tc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Примечание</w:t>
            </w:r>
          </w:p>
        </w:tc>
      </w:tr>
      <w:tr w:rsidR="00435BE9" w:rsidRPr="00A27750">
        <w:trPr>
          <w:trHeight w:val="227"/>
          <w:tblHeader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szCs w:val="28"/>
              </w:rPr>
            </w:pPr>
          </w:p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планируемое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  <w:vertAlign w:val="superscript"/>
              </w:rPr>
            </w:pPr>
            <w:r w:rsidRPr="00A27750">
              <w:rPr>
                <w:b/>
                <w:color w:val="000000" w:themeColor="text1"/>
                <w:szCs w:val="28"/>
              </w:rPr>
              <w:t>действительное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szCs w:val="28"/>
              </w:rPr>
            </w:pPr>
          </w:p>
        </w:tc>
        <w:tc>
          <w:tcPr>
            <w:tcW w:w="29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i/>
                <w:iCs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00"/>
          </w:tcPr>
          <w:p w:rsidR="00435BE9" w:rsidRPr="00A27750" w:rsidRDefault="0017729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Порядок действий при получении сигнала «РАКЕТНАЯ ОПАСНОСТЬ»</w:t>
            </w:r>
          </w:p>
          <w:p w:rsidR="00435BE9" w:rsidRPr="00A27750" w:rsidRDefault="00435BE9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A27750">
              <w:rPr>
                <w:i/>
                <w:iCs/>
                <w:color w:val="000000" w:themeColor="text1"/>
                <w:sz w:val="28"/>
                <w:szCs w:val="28"/>
                <w:u w:val="single"/>
              </w:rPr>
              <w:t xml:space="preserve">(выполняются </w:t>
            </w:r>
            <w:r w:rsidRPr="00A27750">
              <w:rPr>
                <w:b/>
                <w:i/>
                <w:iCs/>
                <w:color w:val="000000" w:themeColor="text1"/>
                <w:sz w:val="28"/>
                <w:szCs w:val="28"/>
                <w:u w:val="single"/>
              </w:rPr>
              <w:t>ПРЕДУПРЕДИТЕЛЬНЫЕ</w:t>
            </w:r>
            <w:r w:rsidRPr="00A27750">
              <w:rPr>
                <w:i/>
                <w:iCs/>
                <w:color w:val="000000" w:themeColor="text1"/>
                <w:sz w:val="28"/>
                <w:szCs w:val="28"/>
                <w:u w:val="single"/>
              </w:rPr>
              <w:t xml:space="preserve"> мероприятия)</w:t>
            </w: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сигнала «Ракетная опасность» от оперативного дежурного 76 дивизии ПВО Минобороны России </w:t>
            </w:r>
            <w:r w:rsidRPr="00A27750">
              <w:rPr>
                <w:i/>
                <w:color w:val="000000" w:themeColor="text1"/>
              </w:rPr>
              <w:t>(г. Самара)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t>Ч+0.00 – 0.05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ЦУКС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ГУ МЧС России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по автономному округу</w:t>
            </w:r>
            <w:r w:rsidRPr="00A27750">
              <w:rPr>
                <w:iCs/>
                <w:color w:val="000000" w:themeColor="text1"/>
              </w:rPr>
              <w:t>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Сигнал поступает от оперативного дежурного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76 дивизии войск ПВО Минобороны России: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в СОД Правительства автономного округа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и дежурному ЦУКС</w:t>
            </w:r>
            <w:r w:rsidRPr="00A27750">
              <w:rPr>
                <w:color w:val="000000" w:themeColor="text1"/>
              </w:rPr>
              <w:t xml:space="preserve">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ГУ МЧС России по автономному округу</w:t>
            </w: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Доведение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сигнала </w:t>
            </w:r>
            <w:r w:rsidRPr="00A27750">
              <w:rPr>
                <w:b/>
                <w:bCs/>
                <w:color w:val="000000" w:themeColor="text1"/>
              </w:rPr>
              <w:t xml:space="preserve">«Ракетная опасность» </w:t>
            </w:r>
            <w:r w:rsidRPr="00A27750">
              <w:rPr>
                <w:i/>
                <w:color w:val="000000" w:themeColor="text1"/>
                <w:sz w:val="20"/>
              </w:rPr>
              <w:t xml:space="preserve">(через АСО, мобильное приложение «МЧС России», официальные страницы Губернатора автономного округа в социальных сетях и мессенджерах и т.д. </w:t>
            </w:r>
            <w:r w:rsidRPr="00A27750">
              <w:rPr>
                <w:b/>
                <w:i/>
                <w:color w:val="000000" w:themeColor="text1"/>
                <w:sz w:val="20"/>
              </w:rPr>
              <w:t>БЕЗ ЗАПУСКА оконечных устройств и СМС-информирования</w:t>
            </w:r>
            <w:r w:rsidRPr="00A27750">
              <w:rPr>
                <w:i/>
                <w:color w:val="000000" w:themeColor="text1"/>
                <w:sz w:val="20"/>
              </w:rPr>
              <w:t xml:space="preserve">) </w:t>
            </w:r>
            <w:r w:rsidRPr="00A27750">
              <w:rPr>
                <w:color w:val="000000" w:themeColor="text1"/>
              </w:rPr>
              <w:t>до: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руководителей региональных органов власти;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 - ЕДДС муниципальных образований;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</w:t>
            </w:r>
            <w:r w:rsidRPr="00A27750">
              <w:rPr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- дежурных частей и заинтересованных должностных лиц Службы по ХМАО РУФСБ России по Тюменской области, УМВД России по автономному округу, ГУ МЧС России по автономному округу, Управления Росгвардии по автономному округу;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-</w:t>
            </w:r>
            <w:r w:rsidRPr="00A27750">
              <w:rPr>
                <w:bCs/>
                <w:color w:val="000000" w:themeColor="text1"/>
                <w:spacing w:val="-6"/>
              </w:rPr>
              <w:t xml:space="preserve"> населения автономного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t>Ч+0.05 – 0.25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СОД Правительства автономного округа, 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Департамент внутренней политики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руководители 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>Решение о запуске региональной системы оповещения с задействованием сирен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 xml:space="preserve">и речевых оповещателей,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 xml:space="preserve">а также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>об СМС-информировании населения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>принимает Губернатор автономного округа</w:t>
            </w: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3.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Сбор информации о результатах оповещения, доклад в Аппарат АТК автономного округа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Ч+0.25 – 0.40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Департамент </w:t>
            </w:r>
            <w:r w:rsidRPr="00A27750">
              <w:rPr>
                <w:iCs/>
                <w:color w:val="000000" w:themeColor="text1"/>
              </w:rPr>
              <w:lastRenderedPageBreak/>
              <w:t>внутренней политики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Аппарат АТК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4.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Проведение целевых инструктажей работников ИО и подведомственных им учреждений о порядке их действий при сигналах «Ракетная опасность», и «Отбой ракетной опасности»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Ч+0.40 – 0.50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Руководители </w:t>
            </w:r>
            <w:r w:rsidRPr="00A27750">
              <w:rPr>
                <w:color w:val="000000" w:themeColor="text1"/>
              </w:rPr>
              <w:t>ИО</w:t>
            </w:r>
            <w:r w:rsidRPr="00A27750">
              <w:rPr>
                <w:rStyle w:val="af4"/>
                <w:color w:val="000000" w:themeColor="text1"/>
              </w:rPr>
              <w:footnoteReference w:id="13"/>
            </w:r>
            <w:r w:rsidRPr="00A27750">
              <w:rPr>
                <w:color w:val="000000" w:themeColor="text1"/>
              </w:rPr>
              <w:t xml:space="preserve"> и подведомственных им учреждений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5.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Сбор, обобщение и анализ данных о социально-политической обстановке на территории автономного округа.</w:t>
            </w:r>
          </w:p>
          <w:p w:rsidR="00435BE9" w:rsidRPr="00A27750" w:rsidRDefault="0017729B">
            <w:pPr>
              <w:ind w:firstLine="315"/>
              <w:jc w:val="both"/>
              <w:rPr>
                <w:rFonts w:eastAsiaTheme="minorHAnsi"/>
                <w:color w:val="000000" w:themeColor="text1"/>
              </w:rPr>
            </w:pPr>
            <w:r w:rsidRPr="00A27750">
              <w:t>При возникновении предпосылок ее дестабилизации подготовка предложения и организация мероприятий по ее нормализации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До получения сигнала «Отбой ракетной опасности»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6.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дополнительных указаний </w:t>
            </w:r>
            <w:r w:rsidRPr="00A27750">
              <w:rPr>
                <w:i/>
                <w:color w:val="000000" w:themeColor="text1"/>
              </w:rPr>
              <w:t xml:space="preserve">(поручений) </w:t>
            </w:r>
            <w:r w:rsidRPr="00A27750">
              <w:rPr>
                <w:color w:val="000000" w:themeColor="text1"/>
              </w:rPr>
              <w:t>от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Службы по ХМАО РУФСБ России по Тюменской области, УМВД России по автономному округу, ГУ МЧС России по автономному округу, Управления Росгвардии по автономному округу</w:t>
            </w:r>
            <w:r w:rsidRPr="00A27750">
              <w:rPr>
                <w:color w:val="000000" w:themeColor="text1"/>
              </w:rPr>
              <w:t xml:space="preserve"> и т.д.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Принятие решений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и постановка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 мере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поступления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Руководители </w:t>
            </w:r>
            <w:r w:rsidRPr="00A27750">
              <w:rPr>
                <w:color w:val="000000" w:themeColor="text1"/>
              </w:rPr>
              <w:t>ИО и подведомственных им учреждений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7.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 xml:space="preserve">Организация взаимного обмена информацией </w:t>
            </w:r>
            <w:r w:rsidRPr="00A27750">
              <w:rPr>
                <w:color w:val="000000" w:themeColor="text1"/>
                <w:spacing w:val="-4"/>
              </w:rPr>
              <w:lastRenderedPageBreak/>
              <w:t xml:space="preserve">по складывающейся обстановке с руководителями </w:t>
            </w:r>
            <w:r w:rsidRPr="00A27750">
              <w:rPr>
                <w:i/>
                <w:iCs/>
                <w:color w:val="000000" w:themeColor="text1"/>
                <w:spacing w:val="-4"/>
              </w:rPr>
              <w:t>(сотрудниками)</w:t>
            </w:r>
            <w:r w:rsidRPr="00A27750">
              <w:rPr>
                <w:color w:val="000000" w:themeColor="text1"/>
                <w:spacing w:val="-4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  <w:spacing w:val="-6"/>
              </w:rPr>
              <w:t>Службы по ХМАО РУФСБ России по Тюменской области, УМВД России по автономному округу, ГУ МЧС России по автономному округу, Управления Росгвардии по автономному округу</w:t>
            </w:r>
            <w:r w:rsidRPr="00A27750">
              <w:rPr>
                <w:color w:val="000000" w:themeColor="text1"/>
              </w:rPr>
              <w:t xml:space="preserve"> и т.д.</w:t>
            </w:r>
            <w:r w:rsidRPr="00A27750">
              <w:rPr>
                <w:color w:val="000000" w:themeColor="text1"/>
                <w:spacing w:val="-4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>- важных промышленных объектов и объектов транспортной инфраструктуры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Постоянно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Руководители </w:t>
            </w:r>
            <w:r w:rsidRPr="00A27750">
              <w:rPr>
                <w:color w:val="000000" w:themeColor="text1"/>
                <w:spacing w:val="-4"/>
              </w:rPr>
              <w:lastRenderedPageBreak/>
              <w:t xml:space="preserve">заинтересованных </w:t>
            </w:r>
            <w:r w:rsidRPr="00A27750">
              <w:rPr>
                <w:color w:val="000000" w:themeColor="text1"/>
              </w:rPr>
              <w:t>ИО</w:t>
            </w:r>
            <w:r w:rsidRPr="00A27750">
              <w:rPr>
                <w:rStyle w:val="af4"/>
                <w:color w:val="000000" w:themeColor="text1"/>
              </w:rPr>
              <w:footnoteReference w:id="14"/>
            </w:r>
            <w:r w:rsidRPr="00A27750">
              <w:rPr>
                <w:color w:val="000000" w:themeColor="text1"/>
              </w:rPr>
              <w:t xml:space="preserve">  и подведомственных им учреждений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8.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Организация контроля за выполнением поручений </w:t>
            </w:r>
            <w:r w:rsidRPr="00A27750">
              <w:rPr>
                <w:i/>
                <w:color w:val="000000" w:themeColor="text1"/>
              </w:rPr>
              <w:t>(распоряжений):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получение докладов о выполненных мероприятиях от должностных лиц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</w:t>
            </w:r>
            <w:r w:rsidRPr="00A27750">
              <w:rPr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доведение сводной информации до директора Департамента региональной безопасности автономного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Постоянно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right="-107"/>
              <w:jc w:val="center"/>
              <w:rPr>
                <w:color w:val="000000" w:themeColor="text1"/>
                <w:sz w:val="23"/>
                <w:szCs w:val="23"/>
              </w:rPr>
            </w:pPr>
            <w:r w:rsidRPr="00A27750">
              <w:rPr>
                <w:color w:val="000000" w:themeColor="text1"/>
                <w:sz w:val="23"/>
                <w:szCs w:val="23"/>
              </w:rPr>
              <w:t>Департамент региональной безопасности автономного округа,</w:t>
            </w:r>
          </w:p>
          <w:p w:rsidR="00435BE9" w:rsidRPr="00A27750" w:rsidRDefault="0017729B">
            <w:pPr>
              <w:ind w:right="-107"/>
              <w:jc w:val="center"/>
              <w:rPr>
                <w:iCs/>
                <w:color w:val="000000" w:themeColor="text1"/>
                <w:sz w:val="23"/>
                <w:szCs w:val="23"/>
              </w:rPr>
            </w:pPr>
            <w:r w:rsidRPr="00A27750">
              <w:rPr>
                <w:iCs/>
                <w:color w:val="000000" w:themeColor="text1"/>
                <w:sz w:val="23"/>
                <w:szCs w:val="23"/>
              </w:rPr>
              <w:t>дежурный ЦОБЖ,</w:t>
            </w:r>
          </w:p>
          <w:p w:rsidR="00435BE9" w:rsidRPr="00A27750" w:rsidRDefault="0017729B">
            <w:pPr>
              <w:ind w:right="-107"/>
              <w:jc w:val="center"/>
              <w:rPr>
                <w:i/>
                <w:color w:val="000000" w:themeColor="text1"/>
                <w:sz w:val="23"/>
                <w:szCs w:val="23"/>
              </w:rPr>
            </w:pPr>
            <w:r w:rsidRPr="00A27750">
              <w:rPr>
                <w:color w:val="000000" w:themeColor="text1"/>
                <w:sz w:val="23"/>
                <w:szCs w:val="23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  <w:sz w:val="23"/>
                <w:szCs w:val="23"/>
              </w:rPr>
              <w:t>(диспетчер)</w:t>
            </w:r>
          </w:p>
          <w:p w:rsidR="00435BE9" w:rsidRPr="00A27750" w:rsidRDefault="0017729B">
            <w:pPr>
              <w:ind w:right="-107"/>
              <w:jc w:val="center"/>
              <w:rPr>
                <w:color w:val="000000" w:themeColor="text1"/>
                <w:sz w:val="23"/>
                <w:szCs w:val="23"/>
              </w:rPr>
            </w:pPr>
            <w:r w:rsidRPr="00A27750">
              <w:rPr>
                <w:color w:val="000000" w:themeColor="text1"/>
                <w:sz w:val="23"/>
                <w:szCs w:val="23"/>
              </w:rPr>
              <w:t>ЕДДС МО,</w:t>
            </w:r>
          </w:p>
          <w:p w:rsidR="00435BE9" w:rsidRPr="00A27750" w:rsidRDefault="0017729B">
            <w:pPr>
              <w:ind w:right="-107"/>
              <w:jc w:val="center"/>
              <w:rPr>
                <w:color w:val="000000" w:themeColor="text1"/>
                <w:sz w:val="23"/>
                <w:szCs w:val="23"/>
              </w:rPr>
            </w:pPr>
            <w:r w:rsidRPr="00A27750">
              <w:rPr>
                <w:color w:val="000000" w:themeColor="text1"/>
                <w:sz w:val="23"/>
                <w:szCs w:val="23"/>
              </w:rPr>
              <w:t>руководители 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  <w:jc w:val="center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00"/>
          </w:tcPr>
          <w:p w:rsidR="00435BE9" w:rsidRPr="00A27750" w:rsidRDefault="0017729B">
            <w:pPr>
              <w:jc w:val="center"/>
              <w:rPr>
                <w:b/>
                <w:bCs/>
                <w:i/>
                <w:color w:val="000000" w:themeColor="text1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t xml:space="preserve">Порядок действий </w:t>
            </w:r>
            <w:r w:rsidRPr="00A27750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 xml:space="preserve">по решению Губернатора автономного округа </w:t>
            </w:r>
          </w:p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  <w:sz w:val="2"/>
                <w:szCs w:val="28"/>
                <w:u w:val="single"/>
              </w:rPr>
            </w:pPr>
          </w:p>
          <w:p w:rsidR="00435BE9" w:rsidRPr="00A27750" w:rsidRDefault="00435BE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435BE9" w:rsidRPr="00A27750" w:rsidRDefault="0017729B">
            <w:pPr>
              <w:jc w:val="center"/>
              <w:rPr>
                <w:b/>
                <w:bCs/>
                <w:i/>
                <w:color w:val="000000" w:themeColor="text1"/>
                <w:sz w:val="28"/>
                <w:szCs w:val="28"/>
              </w:rPr>
            </w:pPr>
            <w:r w:rsidRPr="00A27750">
              <w:rPr>
                <w:i/>
                <w:color w:val="000000" w:themeColor="text1"/>
                <w:sz w:val="28"/>
                <w:szCs w:val="28"/>
                <w:u w:val="single"/>
              </w:rPr>
              <w:t xml:space="preserve">(дополнительно к предупредительным мерам выполняются </w:t>
            </w:r>
            <w:r w:rsidRPr="00A27750">
              <w:rPr>
                <w:b/>
                <w:bCs/>
                <w:i/>
                <w:color w:val="000000" w:themeColor="text1"/>
                <w:sz w:val="28"/>
                <w:szCs w:val="28"/>
                <w:u w:val="single"/>
              </w:rPr>
              <w:t>ПРАКТИЧЕСКИЕ</w:t>
            </w:r>
            <w:r w:rsidRPr="00A27750">
              <w:rPr>
                <w:i/>
                <w:color w:val="000000" w:themeColor="text1"/>
                <w:sz w:val="28"/>
                <w:szCs w:val="28"/>
                <w:u w:val="single"/>
              </w:rPr>
              <w:t xml:space="preserve"> мероприятия)</w:t>
            </w: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6"/>
              <w:jc w:val="both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</w:t>
            </w:r>
            <w:r w:rsidRPr="00A27750">
              <w:rPr>
                <w:iCs/>
                <w:color w:val="000000" w:themeColor="text1"/>
              </w:rPr>
              <w:t xml:space="preserve">информации о реальной угрозе </w:t>
            </w:r>
            <w:r w:rsidRPr="00A27750">
              <w:rPr>
                <w:b/>
                <w:bCs/>
                <w:iCs/>
                <w:color w:val="000000" w:themeColor="text1"/>
              </w:rPr>
              <w:t>Ракетной опасности</w:t>
            </w:r>
            <w:r w:rsidRPr="00A27750">
              <w:rPr>
                <w:iCs/>
                <w:color w:val="000000" w:themeColor="text1"/>
              </w:rPr>
              <w:t xml:space="preserve"> от:</w:t>
            </w:r>
          </w:p>
          <w:p w:rsidR="00435BE9" w:rsidRPr="00A27750" w:rsidRDefault="0017729B">
            <w:pPr>
              <w:ind w:firstLine="316"/>
              <w:jc w:val="both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- оперативного дежурного </w:t>
            </w:r>
            <w:r w:rsidRPr="00A27750">
              <w:rPr>
                <w:color w:val="000000" w:themeColor="text1"/>
              </w:rPr>
              <w:t xml:space="preserve">76 дивизии войск </w:t>
            </w:r>
            <w:r w:rsidRPr="00A27750">
              <w:rPr>
                <w:iCs/>
                <w:color w:val="000000" w:themeColor="text1"/>
              </w:rPr>
              <w:t xml:space="preserve">ПВО Минобороны России </w:t>
            </w:r>
            <w:r w:rsidRPr="00A27750">
              <w:rPr>
                <w:i/>
                <w:iCs/>
                <w:color w:val="000000" w:themeColor="text1"/>
              </w:rPr>
              <w:t>(г. Самара)</w:t>
            </w:r>
            <w:r w:rsidRPr="00A27750">
              <w:rPr>
                <w:iCs/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6"/>
              <w:jc w:val="both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- РУФСБ России по Тюменской области </w:t>
            </w:r>
            <w:r w:rsidRPr="00A27750">
              <w:rPr>
                <w:i/>
                <w:iCs/>
                <w:color w:val="000000" w:themeColor="text1"/>
              </w:rPr>
              <w:t>(г. Тюмень)</w:t>
            </w:r>
            <w:r w:rsidRPr="00A27750">
              <w:rPr>
                <w:iCs/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6"/>
              <w:jc w:val="both"/>
              <w:rPr>
                <w:i/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- оперативного дежурного Территориального </w:t>
            </w:r>
            <w:r w:rsidRPr="00A27750">
              <w:rPr>
                <w:iCs/>
                <w:color w:val="000000" w:themeColor="text1"/>
              </w:rPr>
              <w:lastRenderedPageBreak/>
              <w:t xml:space="preserve">центра управления </w:t>
            </w:r>
            <w:r w:rsidRPr="00A27750">
              <w:rPr>
                <w:i/>
                <w:iCs/>
                <w:color w:val="000000" w:themeColor="text1"/>
              </w:rPr>
              <w:t xml:space="preserve">(г. Тюмень) </w:t>
            </w:r>
            <w:r w:rsidRPr="00A27750">
              <w:rPr>
                <w:iCs/>
                <w:color w:val="000000" w:themeColor="text1"/>
              </w:rPr>
              <w:t>или</w:t>
            </w:r>
            <w:r w:rsidRPr="00A2775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A27750">
              <w:rPr>
                <w:color w:val="000000" w:themeColor="text1"/>
                <w:szCs w:val="20"/>
              </w:rPr>
              <w:t>Югорского, Сургутского и Нижневартовского центров ОВД;</w:t>
            </w:r>
          </w:p>
          <w:p w:rsidR="00435BE9" w:rsidRPr="00A27750" w:rsidRDefault="0017729B">
            <w:pPr>
              <w:ind w:firstLine="316"/>
              <w:jc w:val="both"/>
              <w:rPr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 xml:space="preserve">- иных источников </w:t>
            </w:r>
            <w:r w:rsidRPr="00A27750">
              <w:rPr>
                <w:i/>
                <w:iCs/>
                <w:color w:val="000000" w:themeColor="text1"/>
              </w:rPr>
              <w:t>(в т.ч. от граждан через Систему-112)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lastRenderedPageBreak/>
              <w:t>Ч+0.00 – 0.05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ЦУКС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ГУ МЧС России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по автономному округу</w:t>
            </w:r>
            <w:r w:rsidRPr="00A27750">
              <w:rPr>
                <w:iCs/>
                <w:color w:val="000000" w:themeColor="text1"/>
              </w:rPr>
              <w:t>,</w:t>
            </w:r>
          </w:p>
          <w:p w:rsidR="00435BE9" w:rsidRPr="00A27750" w:rsidRDefault="0017729B">
            <w:pPr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Департамент региональной безопасности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Доклад информации </w:t>
            </w:r>
            <w:r w:rsidRPr="00A27750">
              <w:rPr>
                <w:iCs/>
                <w:color w:val="000000" w:themeColor="text1"/>
              </w:rPr>
              <w:t xml:space="preserve">о реальной угрозе </w:t>
            </w:r>
            <w:r w:rsidRPr="00A27750">
              <w:rPr>
                <w:b/>
                <w:bCs/>
                <w:iCs/>
                <w:color w:val="000000" w:themeColor="text1"/>
              </w:rPr>
              <w:t>Ракетной опасности</w:t>
            </w:r>
            <w:r w:rsidRPr="00A27750">
              <w:rPr>
                <w:color w:val="000000" w:themeColor="text1"/>
              </w:rPr>
              <w:t xml:space="preserve"> директору Департамента региональной безопасности автономного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t>Ч+0.05 – 0.07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ЦУКС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ГУ МЧС России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по автономному округу</w:t>
            </w:r>
            <w:r w:rsidRPr="00A27750">
              <w:rPr>
                <w:iCs/>
                <w:color w:val="000000" w:themeColor="text1"/>
              </w:rPr>
              <w:t>,</w:t>
            </w:r>
          </w:p>
          <w:p w:rsidR="00435BE9" w:rsidRPr="00A27750" w:rsidRDefault="0017729B">
            <w:pPr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региональной безопасности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Доклад Губернатору автономного округа информации </w:t>
            </w:r>
            <w:r w:rsidRPr="00A27750">
              <w:rPr>
                <w:iCs/>
                <w:color w:val="000000" w:themeColor="text1"/>
              </w:rPr>
              <w:t xml:space="preserve">о реальной угрозе </w:t>
            </w:r>
            <w:r w:rsidRPr="00A27750">
              <w:rPr>
                <w:b/>
                <w:bCs/>
                <w:iCs/>
                <w:color w:val="000000" w:themeColor="text1"/>
              </w:rPr>
              <w:t>Ракетной опасности</w:t>
            </w:r>
            <w:r w:rsidRPr="00A27750">
              <w:rPr>
                <w:color w:val="000000" w:themeColor="text1"/>
              </w:rPr>
              <w:t>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Уточнение информации: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о </w:t>
            </w:r>
            <w:r w:rsidRPr="00A27750">
              <w:rPr>
                <w:color w:val="000000" w:themeColor="text1"/>
                <w:spacing w:val="-6"/>
              </w:rPr>
              <w:t>запуске региональной системы оповещения населения с задействованием сирен и речевых оповещателей, а также СМС-информирования населения;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о месте и времени сбора Оперативного штаба автономного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t>Ч+0.07 – 0.10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Директор Департамента региональной безопасности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DC3CF1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</w:pPr>
            <w:r w:rsidRPr="00A27750">
              <w:rPr>
                <w:spacing w:val="-6"/>
              </w:rPr>
              <w:t>Запуск региональной системы оповещения населения с задействованием сирен и речевых оповещателей, а также СМС-информирования населения</w:t>
            </w:r>
            <w:r w:rsidRPr="00A27750">
              <w:rPr>
                <w:b/>
                <w:i/>
                <w:spacing w:val="-6"/>
              </w:rPr>
              <w:t xml:space="preserve"> (по указанию </w:t>
            </w:r>
            <w:r w:rsidRPr="00A27750">
              <w:rPr>
                <w:b/>
                <w:i/>
              </w:rPr>
              <w:t>Губернатора автономного округа</w:t>
            </w:r>
            <w:r w:rsidRPr="00A27750">
              <w:rPr>
                <w:b/>
                <w:i/>
                <w:spacing w:val="-6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Ч+0.03 – 0.05</w:t>
            </w:r>
          </w:p>
          <w:p w:rsidR="00435BE9" w:rsidRPr="00A27750" w:rsidRDefault="0017729B">
            <w:pPr>
              <w:jc w:val="center"/>
            </w:pPr>
            <w:r w:rsidRPr="00A27750">
              <w:rPr>
                <w:i/>
                <w:sz w:val="18"/>
              </w:rPr>
              <w:t>(от времени получения указания Губернатора автономного округа)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Cs/>
              </w:rPr>
            </w:pPr>
            <w:r w:rsidRPr="00A27750">
              <w:t>Департамент региональной безопасности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</w:rPr>
            </w:pPr>
          </w:p>
        </w:tc>
      </w:tr>
      <w:tr w:rsidR="00435BE9" w:rsidRPr="00A27750" w:rsidTr="00A27750">
        <w:trPr>
          <w:trHeight w:val="2818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lastRenderedPageBreak/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</w:pPr>
            <w:r w:rsidRPr="00A27750">
              <w:rPr>
                <w:spacing w:val="-6"/>
              </w:rPr>
              <w:t xml:space="preserve">Организация укрытия населения (в том числе работников)  </w:t>
            </w:r>
            <w:r w:rsidRPr="00A27750">
              <w:rPr>
                <w:rStyle w:val="af4"/>
                <w:spacing w:val="-6"/>
              </w:rPr>
              <w:footnoteReference w:id="1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sz w:val="20"/>
              </w:rPr>
            </w:pPr>
            <w:r w:rsidRPr="00A27750">
              <w:rPr>
                <w:i/>
                <w:sz w:val="20"/>
              </w:rPr>
              <w:t>Ч+___________</w:t>
            </w:r>
          </w:p>
          <w:p w:rsidR="00435BE9" w:rsidRPr="00A27750" w:rsidRDefault="0017729B">
            <w:pPr>
              <w:jc w:val="center"/>
              <w:rPr>
                <w:i/>
              </w:rPr>
            </w:pPr>
            <w:r w:rsidRPr="00A27750">
              <w:rPr>
                <w:i/>
                <w:sz w:val="18"/>
              </w:rPr>
              <w:t>(от времени получения указания Губернатора автономного округа)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______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</w:rPr>
            </w:pPr>
            <w:r w:rsidRPr="00A27750">
              <w:rPr>
                <w:b/>
                <w:bCs/>
                <w:i/>
              </w:rPr>
              <w:t xml:space="preserve">Решение о запуске региональной системы оповещения с задействованием сирен и речевых оповещателей, </w:t>
            </w:r>
          </w:p>
          <w:p w:rsidR="00435BE9" w:rsidRPr="00A27750" w:rsidRDefault="0017729B">
            <w:pPr>
              <w:jc w:val="center"/>
              <w:rPr>
                <w:i/>
              </w:rPr>
            </w:pPr>
            <w:r w:rsidRPr="00A27750">
              <w:rPr>
                <w:b/>
                <w:bCs/>
                <w:i/>
              </w:rPr>
              <w:t xml:space="preserve">а также </w:t>
            </w:r>
          </w:p>
          <w:p w:rsidR="00435BE9" w:rsidRPr="00A27750" w:rsidRDefault="0017729B">
            <w:pPr>
              <w:jc w:val="center"/>
              <w:rPr>
                <w:i/>
              </w:rPr>
            </w:pPr>
            <w:r w:rsidRPr="00A27750">
              <w:rPr>
                <w:b/>
                <w:bCs/>
                <w:i/>
              </w:rPr>
              <w:t>об СМС-информировании населения</w:t>
            </w:r>
          </w:p>
          <w:p w:rsidR="00435BE9" w:rsidRPr="00A27750" w:rsidRDefault="0017729B">
            <w:pPr>
              <w:jc w:val="center"/>
              <w:rPr>
                <w:b/>
                <w:bCs/>
                <w:i/>
              </w:rPr>
            </w:pPr>
            <w:r w:rsidRPr="00A27750">
              <w:rPr>
                <w:b/>
                <w:bCs/>
                <w:i/>
              </w:rPr>
              <w:t>принимает Губернатор автономного округа</w:t>
            </w:r>
          </w:p>
        </w:tc>
      </w:tr>
      <w:tr w:rsidR="00435BE9" w:rsidRPr="00A27750" w:rsidTr="00A27750">
        <w:trPr>
          <w:trHeight w:val="276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spacing w:val="-6"/>
              </w:rPr>
            </w:pPr>
            <w:r w:rsidRPr="00A27750">
              <w:rPr>
                <w:color w:val="000000" w:themeColor="text1"/>
              </w:rPr>
              <w:t xml:space="preserve">Сбор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информации о результатах оповещения, доклад в Аппарат АТК автономного округа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sz w:val="20"/>
              </w:rPr>
            </w:pPr>
            <w:r w:rsidRPr="00A27750">
              <w:rPr>
                <w:color w:val="000000" w:themeColor="text1"/>
              </w:rPr>
              <w:t>Ч+0.30 – 0.45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Департамент внутренней политики автономного округа,</w:t>
            </w:r>
          </w:p>
          <w:p w:rsidR="00435BE9" w:rsidRPr="00A27750" w:rsidRDefault="0017729B">
            <w:pPr>
              <w:jc w:val="center"/>
            </w:pPr>
            <w:r w:rsidRPr="00A27750">
              <w:rPr>
                <w:iCs/>
                <w:color w:val="000000" w:themeColor="text1"/>
              </w:rPr>
              <w:t>Аппарат АТК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b/>
                <w:bCs/>
                <w:i/>
              </w:rPr>
            </w:pPr>
          </w:p>
        </w:tc>
      </w:tr>
      <w:tr w:rsidR="00435BE9" w:rsidRPr="00A27750">
        <w:trPr>
          <w:trHeight w:val="556"/>
          <w:jc w:val="center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00"/>
            <w:vAlign w:val="center"/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t>Порядок действий при получении сигнала «ОТБОЙ РАКЕТНОЙ ОПАСНОСТИ»</w:t>
            </w: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сигнала </w:t>
            </w:r>
            <w:r w:rsidRPr="00A27750">
              <w:rPr>
                <w:b/>
                <w:color w:val="000000" w:themeColor="text1"/>
              </w:rPr>
              <w:t>«Отбой ракетной опасности»</w:t>
            </w:r>
            <w:r w:rsidRPr="00A27750">
              <w:rPr>
                <w:color w:val="000000" w:themeColor="text1"/>
              </w:rPr>
              <w:t xml:space="preserve"> от оперативного дежурного 76 дивизии войск ПВО Минобороны России </w:t>
            </w:r>
            <w:r w:rsidRPr="00A27750">
              <w:rPr>
                <w:i/>
                <w:color w:val="000000" w:themeColor="text1"/>
              </w:rPr>
              <w:t>(г. Самара)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t>Ч+0.00 – 0.05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ЦУКС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ГУ МЧС России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  <w:spacing w:val="-6"/>
              </w:rPr>
              <w:t>по автономному округу</w:t>
            </w:r>
            <w:r w:rsidRPr="00A27750">
              <w:rPr>
                <w:iCs/>
                <w:color w:val="000000" w:themeColor="text1"/>
              </w:rPr>
              <w:t>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Доведение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сигнала </w:t>
            </w:r>
            <w:r w:rsidRPr="00A27750">
              <w:rPr>
                <w:b/>
                <w:bCs/>
                <w:color w:val="000000" w:themeColor="text1"/>
              </w:rPr>
              <w:t>«</w:t>
            </w:r>
            <w:r w:rsidRPr="00A27750">
              <w:rPr>
                <w:b/>
                <w:color w:val="000000" w:themeColor="text1"/>
              </w:rPr>
              <w:t xml:space="preserve">Отбой </w:t>
            </w:r>
            <w:r w:rsidRPr="00A27750">
              <w:rPr>
                <w:b/>
                <w:color w:val="000000" w:themeColor="text1"/>
              </w:rPr>
              <w:lastRenderedPageBreak/>
              <w:t>ракетной опасности</w:t>
            </w:r>
            <w:r w:rsidRPr="00A27750">
              <w:rPr>
                <w:b/>
                <w:bCs/>
                <w:color w:val="000000" w:themeColor="text1"/>
              </w:rPr>
              <w:t xml:space="preserve">» </w:t>
            </w:r>
            <w:r w:rsidRPr="00A27750">
              <w:rPr>
                <w:i/>
                <w:color w:val="000000" w:themeColor="text1"/>
                <w:sz w:val="20"/>
              </w:rPr>
              <w:t>(через АСО</w:t>
            </w:r>
            <w:r w:rsidRPr="00A27750">
              <w:rPr>
                <w:b/>
                <w:i/>
                <w:color w:val="000000" w:themeColor="text1"/>
                <w:sz w:val="20"/>
              </w:rPr>
              <w:t xml:space="preserve">, </w:t>
            </w:r>
            <w:r w:rsidRPr="00A27750">
              <w:rPr>
                <w:i/>
                <w:color w:val="000000" w:themeColor="text1"/>
                <w:sz w:val="20"/>
              </w:rPr>
              <w:t>мобильное приложение «МЧС России», официальные страницы Губернатора автономного округа в социальных сетях и мессенджерах и т.д.,</w:t>
            </w:r>
            <w:r w:rsidRPr="00A27750">
              <w:rPr>
                <w:b/>
                <w:i/>
                <w:color w:val="000000" w:themeColor="text1"/>
                <w:sz w:val="28"/>
              </w:rPr>
              <w:t xml:space="preserve">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</w:rPr>
              <w:t xml:space="preserve">а также путем рассылки СМС-сообщений и запуска системы оповещения населения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  <w:u w:val="single"/>
              </w:rPr>
              <w:t>(в соответствии с решением Губернатора автономного округа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</w:rPr>
              <w:t>)</w:t>
            </w:r>
            <w:r w:rsidRPr="00A27750">
              <w:rPr>
                <w:i/>
                <w:color w:val="000000" w:themeColor="text1"/>
                <w:sz w:val="20"/>
              </w:rPr>
              <w:t xml:space="preserve"> </w:t>
            </w:r>
            <w:r w:rsidRPr="00A27750">
              <w:rPr>
                <w:color w:val="000000" w:themeColor="text1"/>
              </w:rPr>
              <w:t>до: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руководителей региональных органов власти;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 - ЕДДС муниципальных образований;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</w:t>
            </w:r>
            <w:r w:rsidRPr="00A27750">
              <w:rPr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- дежурных частей и заинтересованных должностных лиц Службы по ХМАО РУФСБ России по Тюменской области, УМВД России по автономному округу, ГУ МЧС России по автономному округу, Управления Росгвардии по автономному округу;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6"/>
              </w:rPr>
            </w:pPr>
            <w:r w:rsidRPr="00A27750">
              <w:rPr>
                <w:color w:val="000000" w:themeColor="text1"/>
                <w:spacing w:val="-6"/>
              </w:rPr>
              <w:t>-</w:t>
            </w:r>
            <w:r w:rsidRPr="00A27750">
              <w:rPr>
                <w:bCs/>
                <w:color w:val="000000" w:themeColor="text1"/>
                <w:spacing w:val="-6"/>
              </w:rPr>
              <w:t xml:space="preserve"> населения автономного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lastRenderedPageBreak/>
              <w:t>Ч+0.05 – 0.25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lastRenderedPageBreak/>
              <w:t xml:space="preserve">СОД Правительства автономного округа, 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руководители объектов,</w:t>
            </w:r>
          </w:p>
          <w:p w:rsidR="00435BE9" w:rsidRPr="00A27750" w:rsidRDefault="0017729B">
            <w:pPr>
              <w:ind w:left="-106" w:right="-106"/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региональной безопасности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lastRenderedPageBreak/>
              <w:t xml:space="preserve">В связи с возможными </w:t>
            </w:r>
            <w:r w:rsidRPr="00A27750">
              <w:rPr>
                <w:i/>
                <w:color w:val="000000" w:themeColor="text1"/>
              </w:rPr>
              <w:lastRenderedPageBreak/>
              <w:t xml:space="preserve">вводимыми ограничениями время передачи смс-сообщения может составить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2 и более часа.</w:t>
            </w:r>
          </w:p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>Решение об СМС-информировании населения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>принимает Губернатор автономного округа</w:t>
            </w: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Сбор информации о результатах оповещения, доклад в Аппарат АТК автономного округа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Ч+0.25 – 0.40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СОД Правительства автономного округа,</w:t>
            </w:r>
          </w:p>
          <w:p w:rsidR="00435BE9" w:rsidRPr="00A27750" w:rsidRDefault="0017729B">
            <w:pPr>
              <w:ind w:left="-106" w:right="-106"/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Аппарат АТК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t>Подготовка информационного сообщения для СМИ.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t xml:space="preserve">Согласование текста сообщения с </w:t>
            </w:r>
            <w:r w:rsidRPr="00A27750">
              <w:rPr>
                <w:color w:val="000000" w:themeColor="text1"/>
              </w:rPr>
              <w:t>РУФСБ России по Тюменской области.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t>Размещение информационного сообщения в региональных и местных СМИ, на официальных страницах Губернатора автономного округа и ОМСУ в социальных сетях и мессенджерах, а также в групповых чатах ОМСУ в мессенджерах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Ч+0.30-01.00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Сбор, обобщение и анализ данных о социально-политической обстановке на территории автономного округа.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lastRenderedPageBreak/>
              <w:t>При возникновении предпосылок ее дестабилизации подготовка предложения и организация мероприятий по ее нормализации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lastRenderedPageBreak/>
              <w:t>Постоянно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Департамент внутренней политики </w:t>
            </w:r>
            <w:r w:rsidRPr="00A27750">
              <w:rPr>
                <w:color w:val="000000" w:themeColor="text1"/>
              </w:rPr>
              <w:lastRenderedPageBreak/>
              <w:t>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  <w:jc w:val="center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Организация уточнения списка пострадавших граждан, оказание им мер социальной поддержки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После получения сигнала «Отбой ракетной опасности»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социального развития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</w:tbl>
    <w:p w:rsidR="00435BE9" w:rsidRPr="00A27750" w:rsidRDefault="00435BE9">
      <w:pPr>
        <w:rPr>
          <w:bCs/>
          <w:color w:val="000000" w:themeColor="text1"/>
          <w:sz w:val="28"/>
          <w:szCs w:val="28"/>
        </w:rPr>
      </w:pPr>
    </w:p>
    <w:p w:rsidR="00435BE9" w:rsidRPr="00A27750" w:rsidRDefault="0017729B">
      <w:pPr>
        <w:rPr>
          <w:b/>
          <w:bCs/>
          <w:color w:val="000000" w:themeColor="text1"/>
          <w:sz w:val="28"/>
          <w:szCs w:val="28"/>
        </w:rPr>
      </w:pPr>
      <w:r w:rsidRPr="00A27750">
        <w:rPr>
          <w:b/>
          <w:color w:val="000000" w:themeColor="text1"/>
          <w:sz w:val="28"/>
          <w:szCs w:val="28"/>
        </w:rPr>
        <w:br w:type="page" w:clear="all"/>
      </w:r>
    </w:p>
    <w:p w:rsidR="00435BE9" w:rsidRPr="00A27750" w:rsidRDefault="0017729B">
      <w:pPr>
        <w:contextualSpacing/>
        <w:jc w:val="center"/>
        <w:rPr>
          <w:b/>
          <w:color w:val="000000" w:themeColor="text1"/>
          <w:sz w:val="28"/>
          <w:szCs w:val="28"/>
        </w:rPr>
      </w:pPr>
      <w:r w:rsidRPr="00A27750">
        <w:rPr>
          <w:b/>
          <w:color w:val="000000" w:themeColor="text1"/>
          <w:sz w:val="28"/>
          <w:szCs w:val="28"/>
        </w:rPr>
        <w:lastRenderedPageBreak/>
        <w:t>2.2. Для органов местного самоуправления муниципальных образований</w:t>
      </w:r>
    </w:p>
    <w:p w:rsidR="00435BE9" w:rsidRPr="00A27750" w:rsidRDefault="0017729B">
      <w:pPr>
        <w:contextualSpacing/>
        <w:jc w:val="center"/>
        <w:rPr>
          <w:b/>
          <w:color w:val="000000" w:themeColor="text1"/>
          <w:sz w:val="28"/>
          <w:szCs w:val="28"/>
        </w:rPr>
      </w:pPr>
      <w:r w:rsidRPr="00A27750">
        <w:rPr>
          <w:b/>
          <w:color w:val="000000" w:themeColor="text1"/>
          <w:sz w:val="28"/>
          <w:szCs w:val="28"/>
        </w:rPr>
        <w:t xml:space="preserve"> Ханты-Мансийского автономного округа – Югры </w:t>
      </w:r>
    </w:p>
    <w:p w:rsidR="00435BE9" w:rsidRPr="00A27750" w:rsidRDefault="00435BE9">
      <w:pPr>
        <w:contextualSpacing/>
        <w:jc w:val="center"/>
        <w:rPr>
          <w:color w:val="000000" w:themeColor="text1"/>
          <w:sz w:val="28"/>
          <w:szCs w:val="28"/>
        </w:rPr>
      </w:pPr>
    </w:p>
    <w:tbl>
      <w:tblPr>
        <w:tblStyle w:val="af0"/>
        <w:tblW w:w="15588" w:type="dxa"/>
        <w:tblLayout w:type="fixed"/>
        <w:tblLook w:val="04A0" w:firstRow="1" w:lastRow="0" w:firstColumn="1" w:lastColumn="0" w:noHBand="0" w:noVBand="1"/>
      </w:tblPr>
      <w:tblGrid>
        <w:gridCol w:w="703"/>
        <w:gridCol w:w="5813"/>
        <w:gridCol w:w="1843"/>
        <w:gridCol w:w="1990"/>
        <w:gridCol w:w="2268"/>
        <w:gridCol w:w="2971"/>
      </w:tblGrid>
      <w:tr w:rsidR="00435BE9" w:rsidRPr="00A27750">
        <w:trPr>
          <w:trHeight w:val="227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№</w:t>
            </w:r>
          </w:p>
        </w:tc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Наименование мероприятий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Время выполнения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Исполнители</w:t>
            </w:r>
          </w:p>
        </w:tc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Примечание</w:t>
            </w:r>
          </w:p>
        </w:tc>
      </w:tr>
      <w:tr w:rsidR="00435BE9" w:rsidRPr="00A27750">
        <w:trPr>
          <w:trHeight w:val="227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szCs w:val="28"/>
              </w:rPr>
            </w:pPr>
          </w:p>
        </w:tc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</w:rPr>
            </w:pPr>
            <w:r w:rsidRPr="00A27750">
              <w:rPr>
                <w:b/>
                <w:color w:val="000000" w:themeColor="text1"/>
                <w:szCs w:val="28"/>
              </w:rPr>
              <w:t>планируемое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Cs w:val="28"/>
                <w:vertAlign w:val="superscript"/>
              </w:rPr>
            </w:pPr>
            <w:r w:rsidRPr="00A27750">
              <w:rPr>
                <w:b/>
                <w:color w:val="000000" w:themeColor="text1"/>
                <w:szCs w:val="28"/>
              </w:rPr>
              <w:t>действительное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szCs w:val="28"/>
              </w:rPr>
            </w:pPr>
          </w:p>
        </w:tc>
        <w:tc>
          <w:tcPr>
            <w:tcW w:w="29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BE9" w:rsidRPr="00A27750" w:rsidRDefault="00435BE9">
            <w:pPr>
              <w:jc w:val="center"/>
              <w:rPr>
                <w:b/>
                <w:i/>
                <w:iCs/>
              </w:rPr>
            </w:pPr>
          </w:p>
        </w:tc>
      </w:tr>
      <w:tr w:rsidR="00435BE9" w:rsidRPr="00A27750">
        <w:trPr>
          <w:trHeight w:val="227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35BE9" w:rsidRPr="00A27750" w:rsidRDefault="0017729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t>Порядок действий при получении сигнала «Беспилотная опасность»</w:t>
            </w:r>
          </w:p>
          <w:p w:rsidR="00435BE9" w:rsidRPr="00A27750" w:rsidRDefault="00435BE9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A27750">
              <w:rPr>
                <w:i/>
                <w:iCs/>
                <w:color w:val="000000" w:themeColor="text1"/>
                <w:sz w:val="28"/>
                <w:szCs w:val="28"/>
                <w:u w:val="single"/>
              </w:rPr>
              <w:t xml:space="preserve">(выполняются </w:t>
            </w:r>
            <w:r w:rsidRPr="00A27750">
              <w:rPr>
                <w:b/>
                <w:i/>
                <w:iCs/>
                <w:color w:val="000000" w:themeColor="text1"/>
                <w:sz w:val="28"/>
                <w:szCs w:val="28"/>
                <w:u w:val="single"/>
              </w:rPr>
              <w:t>ПРЕДУПРЕДИТЕЛЬНЫЕ</w:t>
            </w:r>
            <w:r w:rsidRPr="00A27750">
              <w:rPr>
                <w:i/>
                <w:iCs/>
                <w:color w:val="000000" w:themeColor="text1"/>
                <w:sz w:val="28"/>
                <w:szCs w:val="28"/>
                <w:u w:val="single"/>
              </w:rPr>
              <w:t xml:space="preserve"> мероприятия)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Получение ЕДДС муниципального образования сигнала «Беспилотная опасность»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Ч+0.00 – 0.05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</w:t>
            </w:r>
            <w:r w:rsidRPr="00A27750">
              <w:rPr>
                <w:rStyle w:val="af4"/>
                <w:iCs/>
                <w:color w:val="000000" w:themeColor="text1"/>
              </w:rPr>
              <w:footnoteReference w:id="16"/>
            </w:r>
          </w:p>
          <w:p w:rsidR="00435BE9" w:rsidRPr="00A27750" w:rsidRDefault="00435BE9">
            <w:pPr>
              <w:jc w:val="center"/>
              <w:rPr>
                <w:iCs/>
                <w:color w:val="000000" w:themeColor="text1"/>
                <w:sz w:val="10"/>
              </w:rPr>
            </w:pP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Сигнал поступает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от дежурного ЦОБЖ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на пульт муниципальной системы оповещения населения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Доведение информации о полученном сигнале оповещения до главы МО и руководителя Аппарата АТК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Ч+0.05 – 0.10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Оповещение о сигнале </w:t>
            </w:r>
            <w:r w:rsidRPr="00A27750">
              <w:rPr>
                <w:b/>
                <w:bCs/>
                <w:color w:val="000000" w:themeColor="text1"/>
              </w:rPr>
              <w:t>«Беспилотная опасность»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i/>
                <w:color w:val="000000" w:themeColor="text1"/>
                <w:sz w:val="20"/>
              </w:rPr>
              <w:t>(через автоматизированную систему оповещения</w:t>
            </w:r>
            <w:r w:rsidRPr="00A27750">
              <w:rPr>
                <w:rStyle w:val="af4"/>
                <w:i/>
                <w:color w:val="000000" w:themeColor="text1"/>
                <w:sz w:val="20"/>
              </w:rPr>
              <w:footnoteReference w:id="17"/>
            </w:r>
            <w:r w:rsidRPr="00A27750">
              <w:rPr>
                <w:i/>
                <w:color w:val="000000" w:themeColor="text1"/>
                <w:sz w:val="20"/>
              </w:rPr>
              <w:t>, мобильное приложение «МЧС России», официальные страницы Губернатора автономного округа и ОМСУ в социальных сетях и мессенджерах, а также групповые чаты ОМСУ в мессенджерах и т.д.</w:t>
            </w:r>
            <w:r w:rsidRPr="00A27750">
              <w:rPr>
                <w:b/>
                <w:i/>
                <w:color w:val="000000" w:themeColor="text1"/>
                <w:sz w:val="20"/>
              </w:rPr>
              <w:t xml:space="preserve"> БЕЗ ЗАПУСКА оконечных устройств и СМС-информирования</w:t>
            </w:r>
            <w:r w:rsidRPr="00A27750">
              <w:rPr>
                <w:i/>
                <w:color w:val="000000" w:themeColor="text1"/>
                <w:sz w:val="20"/>
              </w:rPr>
              <w:t>)</w:t>
            </w:r>
            <w:r w:rsidRPr="00A27750">
              <w:rPr>
                <w:i/>
                <w:color w:val="000000" w:themeColor="text1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руководителей ОМСУ;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 xml:space="preserve">МЧС, Росгвардии, пожарно-спасательных отрядов, </w:t>
            </w:r>
            <w:r w:rsidRPr="00A27750">
              <w:rPr>
                <w:color w:val="000000" w:themeColor="text1"/>
              </w:rPr>
              <w:t>аварийно-спасательных служб</w:t>
            </w:r>
            <w:r w:rsidRPr="00A27750">
              <w:rPr>
                <w:color w:val="000000" w:themeColor="text1"/>
                <w:spacing w:val="-6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</w:rPr>
              <w:t xml:space="preserve">- 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</w:rPr>
              <w:t xml:space="preserve">руководителей иных социально значимых </w:t>
            </w:r>
            <w:r w:rsidRPr="00A27750">
              <w:rPr>
                <w:color w:val="000000" w:themeColor="text1"/>
              </w:rPr>
              <w:lastRenderedPageBreak/>
              <w:t xml:space="preserve">объектов и объектов с массовым пребыванием людей </w:t>
            </w:r>
            <w:r w:rsidRPr="00A27750">
              <w:rPr>
                <w:i/>
                <w:color w:val="000000" w:themeColor="text1"/>
              </w:rPr>
              <w:t xml:space="preserve">(в т.ч. учреждений в сфере образования, культуры, спорта, здравоохранения, объектов торговли и т.д.) </w:t>
            </w:r>
            <w:r w:rsidRPr="00A27750">
              <w:rPr>
                <w:color w:val="000000" w:themeColor="text1"/>
                <w:spacing w:val="-4"/>
              </w:rPr>
              <w:t>осуществляющих свою деятельность на территории МО;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населения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Ч+0.10 – 0.20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 xml:space="preserve">Решение о запуске региональной системы оповещения с задействованием сирен и речевых оповещателей,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 xml:space="preserve">а также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об СМС-информировании населения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принимает Губернатор автономного округа.</w:t>
            </w:r>
          </w:p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 xml:space="preserve">В связи с возможными вводимыми ограничениями время </w:t>
            </w:r>
            <w:r w:rsidRPr="00A27750">
              <w:rPr>
                <w:i/>
                <w:color w:val="000000" w:themeColor="text1"/>
              </w:rPr>
              <w:lastRenderedPageBreak/>
              <w:t xml:space="preserve">передачи смс-сообщения может составить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2 и более часа</w:t>
            </w:r>
            <w:bookmarkEnd w:id="0"/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 информации о результатах оповещения, доклад в Аппарат АТК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Ч+0.20 – 0.30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Аппарат АТК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b/>
                <w:bCs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Организация </w:t>
            </w:r>
            <w:r w:rsidRPr="00A27750">
              <w:rPr>
                <w:i/>
                <w:color w:val="000000" w:themeColor="text1"/>
              </w:rPr>
              <w:t>(при возможности)</w:t>
            </w:r>
            <w:r w:rsidRPr="00A27750">
              <w:rPr>
                <w:color w:val="000000" w:themeColor="text1"/>
              </w:rPr>
              <w:t xml:space="preserve"> выставления постов наблюдения за воздушным пространством в зданиях и сооружениях с преобладающей высотой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Ч+0.20 – 0.30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Глава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руководители 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Проведение целевых инструктажей должностных лиц, осуществляющих контроль воздушного пространства </w:t>
            </w:r>
            <w:r w:rsidRPr="00A27750">
              <w:rPr>
                <w:i/>
                <w:iCs/>
                <w:color w:val="000000" w:themeColor="text1"/>
              </w:rPr>
              <w:t>(в т.ч. доведение порядка оповещения должностных лиц в случае обнаружения БВС)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Ч+0.25 – 0.40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руководители 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7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Сбор, обобщение и анализ данных о социально-политической обстановке на территории муниципального образования.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При возникновении предпосылок ее дестабилизации подготовка предложения и организация мероприятий по ее нормализации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До получения сигнала «Отбой беспилотной опасности»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8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дополнительных указаний </w:t>
            </w:r>
            <w:r w:rsidRPr="00A27750">
              <w:rPr>
                <w:i/>
                <w:color w:val="000000" w:themeColor="text1"/>
              </w:rPr>
              <w:t xml:space="preserve">(поручений) </w:t>
            </w:r>
            <w:r w:rsidRPr="00A27750">
              <w:rPr>
                <w:color w:val="000000" w:themeColor="text1"/>
              </w:rPr>
              <w:t>от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>МЧС, Росгвардии</w:t>
            </w:r>
            <w:r w:rsidRPr="00A27750">
              <w:rPr>
                <w:color w:val="000000" w:themeColor="text1"/>
              </w:rPr>
              <w:t xml:space="preserve"> и т.д.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Принятие решений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и постановка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 мере </w:t>
            </w:r>
          </w:p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поступления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ЕДДС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 xml:space="preserve">администрации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 xml:space="preserve">Организация взаимного обмена информацией по складывающейся обстановке с руководителями </w:t>
            </w:r>
            <w:r w:rsidRPr="00A27750">
              <w:rPr>
                <w:i/>
                <w:iCs/>
                <w:color w:val="000000" w:themeColor="text1"/>
                <w:spacing w:val="-4"/>
              </w:rPr>
              <w:t>(сотрудниками)</w:t>
            </w:r>
            <w:r w:rsidRPr="00A27750">
              <w:rPr>
                <w:color w:val="000000" w:themeColor="text1"/>
                <w:spacing w:val="-4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  <w:spacing w:val="-6"/>
              </w:rPr>
              <w:t>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>МЧС, Росгвардии</w:t>
            </w:r>
            <w:r w:rsidRPr="00A27750">
              <w:rPr>
                <w:color w:val="000000" w:themeColor="text1"/>
              </w:rPr>
              <w:t xml:space="preserve"> и т.д. </w:t>
            </w:r>
            <w:r w:rsidRPr="00A27750">
              <w:rPr>
                <w:color w:val="000000" w:themeColor="text1"/>
                <w:spacing w:val="-4"/>
              </w:rPr>
              <w:t>и экстренных служб;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>- важных промышленных объектов и объектов транспортной инфраструктуры;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>- Аппаратами АТК автономного округа, КЧС и ОПБ автономного округа;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</w:rPr>
              <w:t xml:space="preserve">иных социально значимых объектов и объектов с массовым пребыванием людей </w:t>
            </w:r>
            <w:r w:rsidRPr="00A27750">
              <w:rPr>
                <w:i/>
                <w:color w:val="000000" w:themeColor="text1"/>
              </w:rPr>
              <w:t xml:space="preserve">(в т.ч. учреждений в сфере образования, культуры, спорта, здравоохранения, объектов торговли и т.д.) </w:t>
            </w:r>
            <w:r w:rsidRPr="00A27750">
              <w:rPr>
                <w:color w:val="000000" w:themeColor="text1"/>
                <w:spacing w:val="-4"/>
              </w:rPr>
              <w:t>осуществляющих свою деятельность на территории 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Постоянно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ЕДДС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>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руководители объектов</w:t>
            </w:r>
            <w:r w:rsidRPr="00A27750">
              <w:rPr>
                <w:color w:val="000000" w:themeColor="text1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10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Организация контроля за выполнением поручений </w:t>
            </w:r>
            <w:r w:rsidRPr="00A27750">
              <w:rPr>
                <w:i/>
                <w:color w:val="000000" w:themeColor="text1"/>
              </w:rPr>
              <w:t>(распоряжений)</w:t>
            </w:r>
            <w:r w:rsidRPr="00A27750">
              <w:rPr>
                <w:color w:val="000000" w:themeColor="text1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получение докладов о выполненных мероприятиях от должностных лиц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объектов, объектов транспортной инфраструктуры</w:t>
            </w:r>
            <w:r w:rsidRPr="00A27750">
              <w:rPr>
                <w:color w:val="000000" w:themeColor="text1"/>
              </w:rPr>
              <w:t>, иных социально значимых объектов и объектов с массовым пребыванием людей;</w:t>
            </w:r>
          </w:p>
          <w:p w:rsidR="00435BE9" w:rsidRPr="00A27750" w:rsidRDefault="0017729B">
            <w:pPr>
              <w:ind w:firstLine="315"/>
              <w:jc w:val="both"/>
              <w:rPr>
                <w:strike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доведение сводной информации до главы МО </w:t>
            </w:r>
            <w:r w:rsidRPr="00A27750">
              <w:rPr>
                <w:i/>
                <w:iCs/>
                <w:color w:val="000000" w:themeColor="text1"/>
              </w:rPr>
              <w:t>(заместителя главы МО, курирующего данное направление)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strike/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Постоянно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strike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Глава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заместители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главы МО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>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strike/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iCs/>
                <w:strike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Доклад о выполненных мероприятиях через ЕДДС 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 отдельному запросу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Глава МО, 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руководители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>объектов</w:t>
            </w:r>
          </w:p>
          <w:p w:rsidR="00435BE9" w:rsidRPr="00A27750" w:rsidRDefault="00435BE9">
            <w:pPr>
              <w:jc w:val="center"/>
              <w:rPr>
                <w:bCs/>
                <w:i/>
                <w:color w:val="000000" w:themeColor="text1"/>
              </w:rPr>
            </w:pPr>
          </w:p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При необходимости,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по запросу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дежурного ЦОБЖ</w:t>
            </w:r>
          </w:p>
        </w:tc>
      </w:tr>
      <w:tr w:rsidR="00435BE9" w:rsidRPr="00A27750">
        <w:trPr>
          <w:trHeight w:val="227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435BE9" w:rsidRPr="00A27750" w:rsidRDefault="0017729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Порядок действий при получении сигнала </w:t>
            </w:r>
            <w:r w:rsidRPr="00A27750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>«УГРОЗА АТАКИ БЕСПИЛОТНИКА»</w:t>
            </w:r>
          </w:p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  <w:sz w:val="2"/>
                <w:szCs w:val="28"/>
                <w:u w:val="single"/>
              </w:rPr>
            </w:pPr>
          </w:p>
          <w:p w:rsidR="00435BE9" w:rsidRPr="00A27750" w:rsidRDefault="00435BE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435BE9" w:rsidRPr="00A27750" w:rsidRDefault="0017729B">
            <w:pPr>
              <w:jc w:val="center"/>
              <w:rPr>
                <w:b/>
                <w:bCs/>
                <w:i/>
                <w:color w:val="000000" w:themeColor="text1"/>
                <w:sz w:val="28"/>
                <w:szCs w:val="28"/>
              </w:rPr>
            </w:pPr>
            <w:r w:rsidRPr="00A27750">
              <w:rPr>
                <w:i/>
                <w:color w:val="000000" w:themeColor="text1"/>
                <w:sz w:val="28"/>
                <w:szCs w:val="28"/>
                <w:u w:val="single"/>
              </w:rPr>
              <w:t xml:space="preserve">(выполняются </w:t>
            </w:r>
            <w:r w:rsidRPr="00A27750">
              <w:rPr>
                <w:b/>
                <w:bCs/>
                <w:i/>
                <w:color w:val="000000" w:themeColor="text1"/>
                <w:sz w:val="28"/>
                <w:szCs w:val="28"/>
                <w:u w:val="single"/>
              </w:rPr>
              <w:t>ПРАКТИЧЕСКИЕ</w:t>
            </w:r>
            <w:r w:rsidRPr="00A27750">
              <w:rPr>
                <w:i/>
                <w:color w:val="000000" w:themeColor="text1"/>
                <w:sz w:val="28"/>
                <w:szCs w:val="28"/>
                <w:u w:val="single"/>
              </w:rPr>
              <w:t xml:space="preserve"> мероприятия)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ЕДДС МО сигнала </w:t>
            </w:r>
            <w:r w:rsidRPr="00A27750">
              <w:rPr>
                <w:b/>
                <w:bCs/>
                <w:color w:val="000000" w:themeColor="text1"/>
              </w:rPr>
              <w:t>«Угроза атаки беспилотника»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Ч+0.00 – 0.05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Сигнал поступает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от дежурного ЦОБЖ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на пульт муниципальной системы оповещения населения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Доведение информации о полученном сигнале оповещения до главы МО и руководителя Аппарата АТК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Ч+0.05 – 0.10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Оповещение о сигнале «Угроза атаки беспилотника» </w:t>
            </w:r>
            <w:r w:rsidRPr="00A27750">
              <w:rPr>
                <w:i/>
                <w:color w:val="000000" w:themeColor="text1"/>
                <w:sz w:val="20"/>
              </w:rPr>
              <w:t>(через АСО</w:t>
            </w:r>
            <w:r w:rsidRPr="00A27750">
              <w:rPr>
                <w:bCs/>
                <w:i/>
                <w:color w:val="000000" w:themeColor="text1"/>
                <w:sz w:val="20"/>
              </w:rPr>
              <w:t>,</w:t>
            </w:r>
            <w:r w:rsidRPr="00A27750">
              <w:rPr>
                <w:i/>
                <w:color w:val="000000" w:themeColor="text1"/>
                <w:sz w:val="20"/>
              </w:rPr>
              <w:t xml:space="preserve"> мобильное приложение «МЧС России», официальные страницы и групповые чаты ОМСУ в социальных сетях и мессенджерах и т.д.,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</w:rPr>
              <w:t xml:space="preserve">а также путем рассылки СМС-сообщений и запуска системы оповещения населения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  <w:u w:val="single"/>
              </w:rPr>
              <w:t>(в соответствии с решением Губернатора автономного округа</w:t>
            </w:r>
            <w:r w:rsidRPr="00A27750">
              <w:rPr>
                <w:i/>
                <w:color w:val="000000" w:themeColor="text1"/>
                <w:sz w:val="20"/>
              </w:rPr>
              <w:t>)</w:t>
            </w:r>
            <w:r w:rsidRPr="00A27750">
              <w:rPr>
                <w:i/>
                <w:color w:val="000000" w:themeColor="text1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руководителей ОМСУ;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 xml:space="preserve">МЧС, Росгвардии, пожарно-спасательных отрядов, </w:t>
            </w:r>
            <w:r w:rsidRPr="00A27750">
              <w:rPr>
                <w:color w:val="000000" w:themeColor="text1"/>
              </w:rPr>
              <w:t>аварийно-спасательных служб</w:t>
            </w:r>
            <w:r w:rsidRPr="00A27750">
              <w:rPr>
                <w:color w:val="000000" w:themeColor="text1"/>
                <w:spacing w:val="-6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</w:rPr>
              <w:t xml:space="preserve">- 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</w:rPr>
              <w:t xml:space="preserve">руководителей иных социально значимых объектов и объектов с массовым пребыванием людей </w:t>
            </w:r>
            <w:r w:rsidRPr="00A27750">
              <w:rPr>
                <w:i/>
                <w:color w:val="000000" w:themeColor="text1"/>
              </w:rPr>
              <w:t xml:space="preserve">(в т.ч. учреждений в сфере образования, культуры, спорта, здравоохранения, объектов торговли и т.д.) </w:t>
            </w:r>
            <w:r w:rsidRPr="00A27750">
              <w:rPr>
                <w:color w:val="000000" w:themeColor="text1"/>
                <w:spacing w:val="-4"/>
              </w:rPr>
              <w:t>осуществляющих свою деятельность на территории МО;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- служб экстренного реагирования;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- населения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Ч+0.05 – 0.15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 xml:space="preserve">Решение о запуске региональной системы оповещения с задействованием сирен и речевых оповещателей,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 xml:space="preserve">а также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об СМС-информировании населения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принимает Губернатор автономного округа.</w:t>
            </w:r>
          </w:p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 xml:space="preserve">В связи с возможными вводимыми ограничениями время передачи смс-сообщения может составить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2 и более часа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 информации о результатах оповещения, доклад в Аппарат АТК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Ч+0.15 – 0.25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Аппарат АТК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Организация укрытия жителей муниципального образования</w:t>
            </w:r>
            <w:r w:rsidRPr="00A27750">
              <w:rPr>
                <w:i/>
                <w:iCs/>
                <w:color w:val="000000" w:themeColor="text1"/>
              </w:rPr>
              <w:t xml:space="preserve"> (в т.ч. работников учреждений)</w:t>
            </w:r>
            <w:r w:rsidRPr="00A27750">
              <w:rPr>
                <w:color w:val="000000" w:themeColor="text1"/>
              </w:rPr>
              <w:t xml:space="preserve"> в подвалах зданий, подземных переходах и т.д.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Ч+0.15 – 0.25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руководители 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дополнительных указаний </w:t>
            </w:r>
            <w:r w:rsidRPr="00A27750">
              <w:rPr>
                <w:i/>
                <w:color w:val="000000" w:themeColor="text1"/>
              </w:rPr>
              <w:t xml:space="preserve">(поручений) </w:t>
            </w:r>
            <w:r w:rsidRPr="00A27750">
              <w:rPr>
                <w:color w:val="000000" w:themeColor="text1"/>
              </w:rPr>
              <w:t>от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>МЧС, Росгвардии</w:t>
            </w:r>
            <w:r w:rsidRPr="00A27750">
              <w:rPr>
                <w:color w:val="000000" w:themeColor="text1"/>
              </w:rPr>
              <w:t xml:space="preserve"> и т.д.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Принятие решений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и постановка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 мере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поступления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ЕДДС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администрации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7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Доклад о выполненных мероприятиях через ЕДДС 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 отдельному запросу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Глава МО, 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руководители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При необходимости,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по запросу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дежурного ЦОБЖ</w:t>
            </w:r>
          </w:p>
        </w:tc>
      </w:tr>
      <w:tr w:rsidR="00435BE9" w:rsidRPr="00A27750">
        <w:trPr>
          <w:trHeight w:val="227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35BE9" w:rsidRPr="00A27750" w:rsidRDefault="0017729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t xml:space="preserve">Порядок действий при </w:t>
            </w:r>
            <w:r w:rsidRPr="00A27750">
              <w:rPr>
                <w:b/>
                <w:color w:val="000000" w:themeColor="text1"/>
                <w:sz w:val="28"/>
                <w:szCs w:val="28"/>
              </w:rPr>
              <w:t>внезапном применении противником</w:t>
            </w:r>
          </w:p>
          <w:p w:rsidR="00435BE9" w:rsidRPr="00A27750" w:rsidRDefault="0017729B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color w:val="000000" w:themeColor="text1"/>
                <w:sz w:val="28"/>
                <w:szCs w:val="28"/>
              </w:rPr>
              <w:t xml:space="preserve">беспилотного воздушного судна </w:t>
            </w:r>
            <w:r w:rsidRPr="00A27750">
              <w:rPr>
                <w:b/>
                <w:i/>
                <w:color w:val="000000" w:themeColor="text1"/>
                <w:sz w:val="28"/>
                <w:szCs w:val="28"/>
              </w:rPr>
              <w:t>(падении БВС)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 xml:space="preserve">Получение информации </w:t>
            </w:r>
            <w:r w:rsidRPr="00A27750">
              <w:rPr>
                <w:color w:val="000000" w:themeColor="text1"/>
              </w:rPr>
              <w:t xml:space="preserve">о применении противником БВС </w:t>
            </w:r>
            <w:r w:rsidRPr="00A27750">
              <w:rPr>
                <w:i/>
                <w:color w:val="000000" w:themeColor="text1"/>
              </w:rPr>
              <w:t>(месте падения БВС)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Ч+0.00 – 0.05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Информация может поступать из различных источников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2.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Доведение информации о применении противником БВС </w:t>
            </w:r>
            <w:r w:rsidRPr="00A27750">
              <w:rPr>
                <w:i/>
                <w:color w:val="000000" w:themeColor="text1"/>
              </w:rPr>
              <w:t xml:space="preserve">(месте падения БВС) </w:t>
            </w:r>
            <w:r w:rsidRPr="00A27750">
              <w:rPr>
                <w:color w:val="000000" w:themeColor="text1"/>
              </w:rPr>
              <w:t>до: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главы МО;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руководителя Оперативной группы в МО;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 xml:space="preserve">- руководителя Аппарата АТК автономного округа </w:t>
            </w:r>
            <w:r w:rsidRPr="00A27750">
              <w:rPr>
                <w:i/>
                <w:color w:val="000000" w:themeColor="text1"/>
                <w:sz w:val="20"/>
              </w:rPr>
              <w:t>(через Службу ответственных дежурных Правительства автономного округа)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Ч+0.05 – 0.10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Выполнение мероприятий по распоряжению главы МО и руководителя Оперативной группы в МО.</w:t>
            </w:r>
          </w:p>
          <w:p w:rsidR="00435BE9" w:rsidRPr="00A27750" w:rsidRDefault="00435BE9">
            <w:pPr>
              <w:ind w:firstLine="315"/>
              <w:jc w:val="both"/>
              <w:rPr>
                <w:color w:val="000000" w:themeColor="text1"/>
                <w:sz w:val="18"/>
              </w:rPr>
            </w:pP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В мероприятия может также входить оповещение: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руководителей ОМСУ;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 xml:space="preserve">МЧС, Росгвардии, пожарно-спасательных отрядов, </w:t>
            </w:r>
            <w:r w:rsidRPr="00A27750">
              <w:rPr>
                <w:color w:val="000000" w:themeColor="text1"/>
              </w:rPr>
              <w:t>аварийно-спасательных служб;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</w:rPr>
              <w:t xml:space="preserve">- 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</w:rPr>
              <w:t xml:space="preserve">руководителей иных социально значимых объектов и объектов с массовым пребыванием людей </w:t>
            </w:r>
            <w:r w:rsidRPr="00A27750">
              <w:rPr>
                <w:i/>
                <w:color w:val="000000" w:themeColor="text1"/>
              </w:rPr>
              <w:t>(в т.ч. учреждений в сфере образования, культуры, спорта, здравоохранения, объектов торговли и т.д.);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 членов </w:t>
            </w:r>
            <w:r w:rsidRPr="00A27750">
              <w:rPr>
                <w:rStyle w:val="11pt0pt"/>
                <w:rFonts w:eastAsiaTheme="minorHAnsi"/>
                <w:color w:val="000000" w:themeColor="text1"/>
              </w:rPr>
              <w:t>КЧС и ОПБ МО</w:t>
            </w:r>
            <w:r w:rsidRPr="00A27750">
              <w:rPr>
                <w:color w:val="000000" w:themeColor="text1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 - служб экстренного реагирования;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населения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Ч+0.15 – 00.20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Диспетчер 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руководители 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  <w:szCs w:val="18"/>
              </w:rPr>
            </w:pPr>
            <w:r w:rsidRPr="00A27750">
              <w:rPr>
                <w:i/>
                <w:color w:val="000000" w:themeColor="text1"/>
                <w:szCs w:val="18"/>
              </w:rPr>
              <w:t xml:space="preserve">В связи с возможными вводимыми ограничениями время передачи смс-сообщения может составить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  <w:szCs w:val="18"/>
              </w:rPr>
            </w:pPr>
            <w:r w:rsidRPr="00A27750">
              <w:rPr>
                <w:i/>
                <w:color w:val="000000" w:themeColor="text1"/>
                <w:szCs w:val="18"/>
              </w:rPr>
              <w:t>2 и более часа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В соответствии с решением руководителя </w:t>
            </w:r>
            <w:r w:rsidRPr="00A27750">
              <w:rPr>
                <w:color w:val="000000" w:themeColor="text1"/>
              </w:rPr>
              <w:t>Оперативной группы в МО: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color w:val="000000" w:themeColor="text1"/>
              </w:rPr>
              <w:t>-</w:t>
            </w: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 направление экстренных служб ИО и ОМСУ в район падения БВС;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b/>
                <w:i/>
                <w:color w:val="000000" w:themeColor="text1"/>
                <w:sz w:val="20"/>
                <w:szCs w:val="18"/>
                <w:u w:val="single"/>
              </w:rPr>
            </w:pPr>
            <w:r w:rsidRPr="00A27750">
              <w:rPr>
                <w:rStyle w:val="11pt0pt"/>
                <w:rFonts w:eastAsiaTheme="minorHAnsi"/>
                <w:b/>
                <w:i/>
                <w:color w:val="000000" w:themeColor="text1"/>
                <w:sz w:val="20"/>
                <w:szCs w:val="18"/>
                <w:u w:val="single"/>
              </w:rPr>
              <w:t>Справочно: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i/>
                <w:color w:val="000000" w:themeColor="text1"/>
                <w:sz w:val="20"/>
                <w:szCs w:val="18"/>
              </w:rPr>
            </w:pP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0"/>
                <w:szCs w:val="18"/>
              </w:rPr>
              <w:t>Район сосредоточения сил и средств определяет руководитель ОГ в МО.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- определение перечня транспортных средств, привлекаемых для проведения эвакуации населения, а также места сбора и (или) посадки на транспорт;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- определение перечня развертываемых пунктов временного размещения, организации питания;</w:t>
            </w:r>
          </w:p>
          <w:p w:rsidR="00435BE9" w:rsidRPr="00A27750" w:rsidRDefault="0017729B">
            <w:pPr>
              <w:ind w:firstLine="315"/>
              <w:jc w:val="both"/>
              <w:rPr>
                <w:bCs/>
                <w:i/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lastRenderedPageBreak/>
              <w:t xml:space="preserve">- проведение </w:t>
            </w:r>
            <w:r w:rsidRPr="00A27750">
              <w:rPr>
                <w:rStyle w:val="11pt0pt"/>
                <w:rFonts w:eastAsiaTheme="minorHAnsi"/>
                <w:i/>
                <w:iCs/>
                <w:color w:val="000000" w:themeColor="text1"/>
                <w:sz w:val="24"/>
                <w:szCs w:val="24"/>
              </w:rPr>
              <w:t>(при необходимости)</w:t>
            </w: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 эвакуации населения в безопасный район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lastRenderedPageBreak/>
              <w:t>Ч+0.15-00.30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Руководитель Оперативной группы в МО,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 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Организация оповещения и сбора совместного заседания АТК, КЧС и ОПБ </w:t>
            </w: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4"/>
                <w:szCs w:val="24"/>
              </w:rPr>
              <w:t>(при необходимости)</w:t>
            </w: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 для уточнения обстановки и принятия решения на введение для органов управления и сил ТП РСЧС</w:t>
            </w:r>
            <w:r w:rsidRPr="00A27750">
              <w:rPr>
                <w:rStyle w:val="af4"/>
                <w:color w:val="000000" w:themeColor="text1"/>
                <w:spacing w:val="3"/>
                <w:shd w:val="clear" w:color="auto" w:fill="FFFFFF"/>
              </w:rPr>
              <w:footnoteReference w:id="18"/>
            </w:r>
            <w:r w:rsidRPr="00A27750">
              <w:rPr>
                <w:rStyle w:val="40"/>
                <w:color w:val="000000" w:themeColor="text1"/>
                <w:sz w:val="24"/>
                <w:szCs w:val="24"/>
              </w:rPr>
              <w:t xml:space="preserve"> </w:t>
            </w: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соответствующего режима функционирования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Ч+0.20-01.20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</w:rPr>
              <w:t>Глава МО,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</w:rPr>
              <w:t>ЕДДС МО</w:t>
            </w:r>
            <w:r w:rsidRPr="00A27750">
              <w:rPr>
                <w:color w:val="000000" w:themeColor="text1"/>
                <w:spacing w:val="-4"/>
              </w:rPr>
              <w:t xml:space="preserve">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 xml:space="preserve">администрации, члены АТК,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КЧС и ОПБ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Подготовка информационного сообщения для СМИ.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Согласование текста сообщения с руководителем </w:t>
            </w:r>
            <w:r w:rsidRPr="00A27750">
              <w:rPr>
                <w:color w:val="000000" w:themeColor="text1"/>
              </w:rPr>
              <w:t>Оперативной группы в МО.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Размещение информационного сообщения в региональных и местных СМИ, на официальных страницах Губернатора автономного округа и ОМСУ в социальных сетях и мессенджерах, а также в групповых чатах ОМСУ в мессенджерах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Ч+0.30-01.00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Пресс-служба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руководитель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ОГ в МО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7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8"/>
                <w:szCs w:val="28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Проведение </w:t>
            </w: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4"/>
                <w:szCs w:val="24"/>
              </w:rPr>
              <w:t xml:space="preserve">(при необходимости) </w:t>
            </w: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внеочередного совместного заседания АТК, КЧС и ОПБ.</w:t>
            </w:r>
          </w:p>
          <w:p w:rsidR="00435BE9" w:rsidRPr="00A27750" w:rsidRDefault="0017729B">
            <w:pPr>
              <w:ind w:firstLine="315"/>
              <w:jc w:val="both"/>
              <w:rPr>
                <w:b/>
                <w:i/>
                <w:color w:val="000000" w:themeColor="text1"/>
                <w:sz w:val="20"/>
                <w:u w:val="single"/>
              </w:rPr>
            </w:pPr>
            <w:r w:rsidRPr="00A27750">
              <w:rPr>
                <w:b/>
                <w:i/>
                <w:color w:val="000000" w:themeColor="text1"/>
                <w:sz w:val="20"/>
                <w:u w:val="single"/>
              </w:rPr>
              <w:t>Справочно: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0"/>
              </w:rPr>
            </w:pPr>
            <w:r w:rsidRPr="00A27750">
              <w:rPr>
                <w:i/>
                <w:color w:val="000000" w:themeColor="text1"/>
                <w:sz w:val="20"/>
              </w:rPr>
              <w:t>1. В соответствии компетенцией коллегиальных органов вырабатываются необходимые меры, направленные на минимизацию и ликвидацию последствий атаки БВС.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  <w:sz w:val="20"/>
              </w:rPr>
            </w:pP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0"/>
              </w:rPr>
              <w:t>2. Организуется подготовка нормативного документа, в котором указываются: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  <w:sz w:val="20"/>
              </w:rPr>
            </w:pP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0"/>
              </w:rPr>
              <w:t>- решение на введение для органов управления и сил ТП РСЧС соответствующего режима функционирования;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  <w:sz w:val="20"/>
              </w:rPr>
            </w:pP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0"/>
              </w:rPr>
              <w:t xml:space="preserve">- перечень органов управления и сил, для которых вводится </w:t>
            </w: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0"/>
              </w:rPr>
              <w:lastRenderedPageBreak/>
              <w:t>режим функционирования;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  <w:sz w:val="20"/>
              </w:rPr>
            </w:pP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0"/>
              </w:rPr>
              <w:t>- границы зоны атаки БВС;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  <w:sz w:val="20"/>
              </w:rPr>
            </w:pP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0"/>
              </w:rPr>
              <w:t xml:space="preserve">- состав сил и средств, привлекаемых к проведению мероприятий по ликвидации последствий </w:t>
            </w:r>
            <w:r w:rsidRPr="00A27750">
              <w:rPr>
                <w:i/>
                <w:color w:val="000000" w:themeColor="text1"/>
                <w:sz w:val="20"/>
              </w:rPr>
              <w:t>атаки БВС</w:t>
            </w: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0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  <w:sz w:val="20"/>
              </w:rPr>
            </w:pP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0"/>
              </w:rPr>
              <w:t>- перечень мер по обеспечению защиты населения и ликвидации последствий атаки БВС;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  <w:sz w:val="20"/>
              </w:rPr>
            </w:pP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0"/>
              </w:rPr>
              <w:t>- руководитель работ по ликвидации последствий атаки БВС;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i/>
                <w:color w:val="000000" w:themeColor="text1"/>
                <w:sz w:val="20"/>
              </w:rPr>
              <w:t xml:space="preserve">- меры по эвакуации населения МО </w:t>
            </w:r>
            <w:r w:rsidRPr="00A27750">
              <w:rPr>
                <w:rStyle w:val="11pt0pt"/>
                <w:rFonts w:eastAsiaTheme="minorHAnsi"/>
                <w:i/>
                <w:iCs/>
                <w:color w:val="000000" w:themeColor="text1"/>
                <w:sz w:val="20"/>
              </w:rPr>
              <w:t>(при необходимости)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lastRenderedPageBreak/>
              <w:t>Ч+01.20-01.50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</w:rPr>
              <w:t xml:space="preserve">администрации, </w:t>
            </w:r>
            <w:r w:rsidRPr="00A27750">
              <w:rPr>
                <w:color w:val="000000" w:themeColor="text1"/>
                <w:spacing w:val="-4"/>
              </w:rPr>
              <w:t xml:space="preserve">члены АТК,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КЧС и ОПБ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8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дополнительных указаний </w:t>
            </w:r>
            <w:r w:rsidRPr="00A27750">
              <w:rPr>
                <w:i/>
                <w:color w:val="000000" w:themeColor="text1"/>
              </w:rPr>
              <w:t xml:space="preserve">(поручений) </w:t>
            </w:r>
            <w:r w:rsidRPr="00A27750">
              <w:rPr>
                <w:color w:val="000000" w:themeColor="text1"/>
              </w:rPr>
              <w:t>от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>МЧС, Росгвардии</w:t>
            </w:r>
            <w:r w:rsidRPr="00A27750">
              <w:rPr>
                <w:color w:val="000000" w:themeColor="text1"/>
              </w:rPr>
              <w:t xml:space="preserve"> и т.д.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Принятие решений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и постановка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 мере </w:t>
            </w:r>
          </w:p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поступления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ЕДДС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администрации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9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color w:val="000000" w:themeColor="text1"/>
              </w:rPr>
              <w:t>Доклад о выполненных мероприятиях через ЕДДС 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</w:rPr>
            </w:pPr>
            <w:r w:rsidRPr="00A27750">
              <w:rPr>
                <w:color w:val="000000" w:themeColor="text1"/>
              </w:rPr>
              <w:t>По отдельному запросу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Глава МО, 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руководители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При необходимости,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по запросу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дежурного ЦОБЖ</w:t>
            </w:r>
          </w:p>
        </w:tc>
      </w:tr>
      <w:tr w:rsidR="00435BE9" w:rsidRPr="00A27750">
        <w:trPr>
          <w:trHeight w:val="556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t>Порядок действий при получении сигнала «ОТБОЙ БЕСПИЛОТНОЙ ОПАСНОСТИ»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Получение ЕДДС муниципального образования сигнала «Отбой беспилотной опасности»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</w:rPr>
              <w:t>Ч+0.00 – 0.05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Сигнал поступает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от дежурного ЦОБЖ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на пульт муниципальной системы оповещения населения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Оповещение о получении сигнала «Отбой беспилотной опасности»</w:t>
            </w:r>
            <w:r w:rsidRPr="00A27750">
              <w:rPr>
                <w:i/>
                <w:color w:val="000000" w:themeColor="text1"/>
              </w:rPr>
              <w:t xml:space="preserve"> (через АСО, мобильное приложение «МЧС России», официальные страницы Губернатора автономного округа и ОМСУ в социальных сетях и мессенджерах, групповые чаты ОМСУ в мессенджерах и т.д.,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</w:rPr>
              <w:t xml:space="preserve">а также путем рассылки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</w:rPr>
              <w:lastRenderedPageBreak/>
              <w:t xml:space="preserve">СМС-сообщений и запуска системы оповещения населения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  <w:u w:val="single"/>
              </w:rPr>
              <w:t>(в соответствии с решением Губернатора автономного округа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</w:rPr>
              <w:t>)</w:t>
            </w:r>
            <w:r w:rsidRPr="00A27750">
              <w:rPr>
                <w:i/>
                <w:color w:val="000000" w:themeColor="text1"/>
              </w:rPr>
              <w:t>)</w:t>
            </w:r>
            <w:r w:rsidRPr="00A27750">
              <w:rPr>
                <w:color w:val="000000" w:themeColor="text1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руководителей ОМСУ;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 xml:space="preserve">МЧС, Росгвардии, пожарно-спасательных отрядов, </w:t>
            </w:r>
            <w:r w:rsidRPr="00A27750">
              <w:rPr>
                <w:color w:val="000000" w:themeColor="text1"/>
              </w:rPr>
              <w:t>аварийно-спасательных служб</w:t>
            </w:r>
            <w:r w:rsidRPr="00A27750">
              <w:rPr>
                <w:color w:val="000000" w:themeColor="text1"/>
                <w:spacing w:val="-6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</w:rPr>
              <w:t xml:space="preserve">- 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</w:rPr>
              <w:t xml:space="preserve">руководителей иных социально значимых объектов и объектов с массовым пребыванием людей </w:t>
            </w:r>
            <w:r w:rsidRPr="00A27750">
              <w:rPr>
                <w:i/>
                <w:color w:val="000000" w:themeColor="text1"/>
              </w:rPr>
              <w:t xml:space="preserve">(в т.ч. учреждений в сфере образования, культуры, спорта, здравоохранения, объектов торговли и т.д.) </w:t>
            </w:r>
            <w:r w:rsidRPr="00A27750">
              <w:rPr>
                <w:color w:val="000000" w:themeColor="text1"/>
                <w:spacing w:val="-4"/>
              </w:rPr>
              <w:t>осуществляющих свою деятельность на территории МО;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 населения муниципального образования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Ч+0.10 – 0.20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сотрудники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lastRenderedPageBreak/>
              <w:t xml:space="preserve">В связи с возможными вводимыми ограничениями время передачи смс-сообщения может составить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2 и более часа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 информации о результатах оповещения, доклад в Аппарат АТК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Ч+0.20 – 0.35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Аппарат АТК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Подготовка информационного сообщения для СМИ.</w:t>
            </w:r>
          </w:p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Согласование текста сообщения с руководителем </w:t>
            </w:r>
            <w:r w:rsidRPr="00A27750">
              <w:rPr>
                <w:color w:val="000000" w:themeColor="text1"/>
              </w:rPr>
              <w:t>Оперативной группы в МО.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Размещение информационного сообщения в региональных и местных СМИ, на официальных страницах Губернатора автономного округа и ОМСУ в социальных сетях и мессенджерах, а также в групповых чатах ОМСУ в мессенджерах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Ч+0.30-01.00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Пресс-служба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руководитель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ОГ в МО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Департамент внутренней политики автономного 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z w:val="32"/>
                <w:szCs w:val="32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 xml:space="preserve">Контроль мероприятий по ликвидации </w:t>
            </w: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lastRenderedPageBreak/>
              <w:t>последствий атаки БВС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lastRenderedPageBreak/>
              <w:t>До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  <w:sz w:val="32"/>
                <w:szCs w:val="32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lastRenderedPageBreak/>
              <w:t>ликвидации последствий атаки БВС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  <w:sz w:val="23"/>
                <w:szCs w:val="23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3"/>
                <w:szCs w:val="23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27750">
              <w:rPr>
                <w:color w:val="000000" w:themeColor="text1"/>
                <w:sz w:val="23"/>
                <w:szCs w:val="23"/>
              </w:rPr>
              <w:lastRenderedPageBreak/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3"/>
                <w:szCs w:val="23"/>
              </w:rPr>
              <w:t>администрации, дежурно-диспетчерские службы организаций и учреждений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rStyle w:val="11pt0pt"/>
                <w:rFonts w:eastAsiaTheme="minorHAnsi"/>
                <w:i/>
                <w:color w:val="000000" w:themeColor="text1"/>
              </w:rPr>
              <w:lastRenderedPageBreak/>
              <w:t xml:space="preserve">Контроль осуществляется </w:t>
            </w:r>
            <w:r w:rsidRPr="00A27750">
              <w:rPr>
                <w:rStyle w:val="11pt0pt"/>
                <w:rFonts w:eastAsiaTheme="minorHAnsi"/>
                <w:i/>
                <w:color w:val="000000" w:themeColor="text1"/>
              </w:rPr>
              <w:lastRenderedPageBreak/>
              <w:t>путем получения информации от сотрудников администрации ответственных за ликвидацию последствий атаки БВС, а также ответственных должностных лиц и ДДС организаций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rStyle w:val="11pt0pt"/>
                <w:rFonts w:eastAsiaTheme="minorHAnsi"/>
                <w:i/>
                <w:color w:val="000000" w:themeColor="text1"/>
              </w:rPr>
              <w:t>и учреждений</w:t>
            </w: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color w:val="000000" w:themeColor="text1"/>
              </w:rPr>
              <w:t>Организация уточнения списка пострадавших граждан, оказание им мер социальной поддержки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4"/>
                <w:szCs w:val="24"/>
              </w:rPr>
              <w:t>После получения сигнала «Отбой беспилотной опасности»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  <w:sz w:val="23"/>
                <w:szCs w:val="23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3"/>
                <w:szCs w:val="23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A27750">
              <w:rPr>
                <w:color w:val="000000" w:themeColor="text1"/>
                <w:sz w:val="23"/>
                <w:szCs w:val="23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rStyle w:val="11pt0pt"/>
                <w:rFonts w:eastAsiaTheme="minorHAnsi"/>
                <w:color w:val="000000" w:themeColor="text1"/>
                <w:sz w:val="23"/>
                <w:szCs w:val="23"/>
              </w:rPr>
            </w:pPr>
            <w:r w:rsidRPr="00A27750">
              <w:rPr>
                <w:rStyle w:val="11pt0pt"/>
                <w:rFonts w:eastAsiaTheme="minorHAnsi"/>
                <w:color w:val="000000" w:themeColor="text1"/>
                <w:sz w:val="23"/>
                <w:szCs w:val="23"/>
              </w:rPr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rStyle w:val="11pt0pt"/>
                <w:rFonts w:eastAsiaTheme="minorHAnsi"/>
                <w:i/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7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Доклад </w:t>
            </w:r>
            <w:r w:rsidRPr="00A27750">
              <w:rPr>
                <w:iCs/>
                <w:color w:val="000000" w:themeColor="text1"/>
              </w:rPr>
              <w:t>дежурному ЦОБЖ о завершении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завершению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мероприятий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Глава МО,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>
        <w:trPr>
          <w:trHeight w:val="227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00"/>
          </w:tcPr>
          <w:p w:rsidR="00435BE9" w:rsidRPr="00A27750" w:rsidRDefault="0017729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t>Порядок действий при получении сигнала «Ракетная опасность»</w:t>
            </w:r>
          </w:p>
          <w:p w:rsidR="00435BE9" w:rsidRPr="00A27750" w:rsidRDefault="00435BE9">
            <w:pPr>
              <w:jc w:val="center"/>
              <w:rPr>
                <w:b/>
                <w:bCs/>
                <w:color w:val="000000" w:themeColor="text1"/>
                <w:sz w:val="10"/>
                <w:szCs w:val="10"/>
              </w:rPr>
            </w:pP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A27750">
              <w:rPr>
                <w:i/>
                <w:iCs/>
                <w:color w:val="000000" w:themeColor="text1"/>
                <w:sz w:val="28"/>
                <w:szCs w:val="28"/>
                <w:u w:val="single"/>
              </w:rPr>
              <w:t xml:space="preserve">(выполняются </w:t>
            </w:r>
            <w:r w:rsidRPr="00A27750">
              <w:rPr>
                <w:b/>
                <w:i/>
                <w:iCs/>
                <w:color w:val="000000" w:themeColor="text1"/>
                <w:sz w:val="28"/>
                <w:szCs w:val="28"/>
                <w:u w:val="single"/>
              </w:rPr>
              <w:t>ПРЕДУПРЕДИТЕЛЬНЫЕ</w:t>
            </w:r>
            <w:r w:rsidRPr="00A27750">
              <w:rPr>
                <w:i/>
                <w:iCs/>
                <w:color w:val="000000" w:themeColor="text1"/>
                <w:sz w:val="28"/>
                <w:szCs w:val="28"/>
                <w:u w:val="single"/>
              </w:rPr>
              <w:t xml:space="preserve"> мероприятия)</w:t>
            </w: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Получение ЕДДС муниципального образования сигнала «Ракетная опасность»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t>Ч+0.00 – 0.05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Cs/>
                <w:color w:val="000000" w:themeColor="text1"/>
              </w:rPr>
            </w:pPr>
            <w:r w:rsidRPr="00A27750">
              <w:rPr>
                <w:iCs/>
                <w:color w:val="000000" w:themeColor="text1"/>
              </w:rPr>
              <w:t>Дежурный ЦОБЖ</w:t>
            </w:r>
            <w:r w:rsidRPr="00A27750">
              <w:rPr>
                <w:rStyle w:val="af4"/>
                <w:iCs/>
                <w:color w:val="000000" w:themeColor="text1"/>
              </w:rPr>
              <w:footnoteReference w:id="19"/>
            </w:r>
          </w:p>
          <w:p w:rsidR="00435BE9" w:rsidRPr="00A27750" w:rsidRDefault="00435BE9">
            <w:pPr>
              <w:jc w:val="center"/>
              <w:rPr>
                <w:iCs/>
                <w:color w:val="000000" w:themeColor="text1"/>
                <w:sz w:val="10"/>
              </w:rPr>
            </w:pP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Сигнал поступает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от дежурного ЦОБЖ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на пульт муниципальной системы оповещения населения</w:t>
            </w: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Доведение информации о полученном сигнале оповещения до главы МО и руководителя Аппарата </w:t>
            </w:r>
            <w:r w:rsidRPr="00A27750">
              <w:rPr>
                <w:color w:val="000000" w:themeColor="text1"/>
              </w:rPr>
              <w:lastRenderedPageBreak/>
              <w:t>АТК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Ч+0.05 – 0.10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lastRenderedPageBreak/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Оповещение о сигнале </w:t>
            </w:r>
            <w:r w:rsidRPr="00A27750">
              <w:rPr>
                <w:b/>
                <w:bCs/>
                <w:color w:val="000000" w:themeColor="text1"/>
              </w:rPr>
              <w:t>«Ракетная опасность»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i/>
                <w:color w:val="000000" w:themeColor="text1"/>
                <w:sz w:val="20"/>
              </w:rPr>
              <w:t>(через автоматизированную систему оповещения</w:t>
            </w:r>
            <w:r w:rsidRPr="00A27750">
              <w:rPr>
                <w:rStyle w:val="af4"/>
                <w:i/>
                <w:color w:val="000000" w:themeColor="text1"/>
                <w:sz w:val="20"/>
              </w:rPr>
              <w:footnoteReference w:id="20"/>
            </w:r>
            <w:r w:rsidRPr="00A27750">
              <w:rPr>
                <w:i/>
                <w:color w:val="000000" w:themeColor="text1"/>
                <w:sz w:val="20"/>
              </w:rPr>
              <w:t>, мобильное приложение «МЧС России», официальные страницы Губернатора автономного округа и ОМСУ в социальных сетях и мессенджерах, а также групповые чаты ОМСУ в мессенджерах и т.д.</w:t>
            </w:r>
            <w:r w:rsidRPr="00A27750">
              <w:rPr>
                <w:b/>
                <w:i/>
                <w:color w:val="000000" w:themeColor="text1"/>
                <w:sz w:val="20"/>
              </w:rPr>
              <w:t xml:space="preserve"> БЕЗ ЗАПУСКА оконечных устройств и СМС-информирования</w:t>
            </w:r>
            <w:r w:rsidRPr="00A27750">
              <w:rPr>
                <w:i/>
                <w:color w:val="000000" w:themeColor="text1"/>
                <w:sz w:val="20"/>
              </w:rPr>
              <w:t>)</w:t>
            </w:r>
            <w:r w:rsidRPr="00A27750">
              <w:rPr>
                <w:i/>
                <w:color w:val="000000" w:themeColor="text1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руководителей ОМСУ;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 xml:space="preserve">МЧС, Росгвардии, пожарно-спасательных отрядов, </w:t>
            </w:r>
            <w:r w:rsidRPr="00A27750">
              <w:rPr>
                <w:color w:val="000000" w:themeColor="text1"/>
              </w:rPr>
              <w:t>аварийно-спасательных служб</w:t>
            </w:r>
            <w:r w:rsidRPr="00A27750">
              <w:rPr>
                <w:color w:val="000000" w:themeColor="text1"/>
                <w:spacing w:val="-6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</w:rPr>
              <w:t xml:space="preserve">- 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</w:rPr>
              <w:t xml:space="preserve">руководителей иных социально значимых объектов и объектов с массовым пребыванием людей </w:t>
            </w:r>
            <w:r w:rsidRPr="00A27750">
              <w:rPr>
                <w:i/>
                <w:color w:val="000000" w:themeColor="text1"/>
              </w:rPr>
              <w:t xml:space="preserve">(в т.ч. учреждений в сфере образования, культуры, спорта, здравоохранения, объектов торговли и т.д.) </w:t>
            </w:r>
            <w:r w:rsidRPr="00A27750">
              <w:rPr>
                <w:color w:val="000000" w:themeColor="text1"/>
                <w:spacing w:val="-4"/>
              </w:rPr>
              <w:t>осуществляющих свою деятельность на территории МО;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населения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Ч+0.10 – 0.20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 xml:space="preserve">Решение о запуске региональной системы оповещения с задействованием сирен и речевых оповещателей,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 xml:space="preserve">а также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>об СМС-информировании населения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>принимает Губернатор автономного округа</w:t>
            </w:r>
            <w:r w:rsidRPr="00A27750">
              <w:rPr>
                <w:i/>
                <w:color w:val="000000" w:themeColor="text1"/>
              </w:rPr>
              <w:t>.</w:t>
            </w:r>
          </w:p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 xml:space="preserve">В связи с возможными вводимыми ограничениями время передачи смс-сообщения может составить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2 и более часа</w:t>
            </w: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 информации о результатах оповещения, доклад в Аппарат АТК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Ч+0.20 – 0.30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Аппарат АТК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Сбор, обобщение и анализ данных о социально-политической обстановке на территории муниципального образования.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lastRenderedPageBreak/>
              <w:t>При возникновении предпосылок ее дестабилизации подготовка предложения и организация мероприятий по ее нормализации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lastRenderedPageBreak/>
              <w:t xml:space="preserve">До получения сигнала «Отбой ракетной </w:t>
            </w:r>
            <w:r w:rsidRPr="00A27750">
              <w:lastRenderedPageBreak/>
              <w:t>опасности»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дополнительных указаний </w:t>
            </w:r>
            <w:r w:rsidRPr="00A27750">
              <w:rPr>
                <w:i/>
                <w:color w:val="000000" w:themeColor="text1"/>
              </w:rPr>
              <w:t xml:space="preserve">(поручений) </w:t>
            </w:r>
            <w:r w:rsidRPr="00A27750">
              <w:rPr>
                <w:color w:val="000000" w:themeColor="text1"/>
              </w:rPr>
              <w:t>от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>МЧС, Росгвардии</w:t>
            </w:r>
            <w:r w:rsidRPr="00A27750">
              <w:rPr>
                <w:color w:val="000000" w:themeColor="text1"/>
              </w:rPr>
              <w:t xml:space="preserve"> и т.д.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Принятие решений </w:t>
            </w:r>
            <w:r w:rsidRPr="00A27750">
              <w:rPr>
                <w:i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 xml:space="preserve"> и постановка задач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 мере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поступления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ЕДДС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администрации </w:t>
            </w:r>
          </w:p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7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 xml:space="preserve">Организация взаимного обмена информацией по складывающейся обстановке с руководителями </w:t>
            </w:r>
            <w:r w:rsidRPr="00A27750">
              <w:rPr>
                <w:i/>
                <w:iCs/>
                <w:color w:val="000000" w:themeColor="text1"/>
                <w:spacing w:val="-4"/>
              </w:rPr>
              <w:t>(сотрудниками)</w:t>
            </w:r>
            <w:r w:rsidRPr="00A27750">
              <w:rPr>
                <w:color w:val="000000" w:themeColor="text1"/>
                <w:spacing w:val="-4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  <w:spacing w:val="-6"/>
              </w:rPr>
              <w:t>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>МЧС, Росгвардии</w:t>
            </w:r>
            <w:r w:rsidRPr="00A27750">
              <w:rPr>
                <w:color w:val="000000" w:themeColor="text1"/>
              </w:rPr>
              <w:t xml:space="preserve"> и т.д. </w:t>
            </w:r>
            <w:r w:rsidRPr="00A27750">
              <w:rPr>
                <w:color w:val="000000" w:themeColor="text1"/>
                <w:spacing w:val="-4"/>
              </w:rPr>
              <w:t>и экстренных служб;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>- важных промышленных объектов и объектов транспортной инфраструктуры;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>- Аппаратами АТК автономного округа, КЧС и ОПБ автономного округа;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</w:rPr>
              <w:t xml:space="preserve">иных социально значимых объектов и объектов с массовым пребыванием людей </w:t>
            </w:r>
            <w:r w:rsidRPr="00A27750">
              <w:rPr>
                <w:i/>
                <w:color w:val="000000" w:themeColor="text1"/>
              </w:rPr>
              <w:t xml:space="preserve">(в т.ч. учреждений в сфере образования, культуры, спорта, здравоохранения, объектов торговли и т.д.) </w:t>
            </w:r>
            <w:r w:rsidRPr="00A27750">
              <w:rPr>
                <w:color w:val="000000" w:themeColor="text1"/>
                <w:spacing w:val="-4"/>
              </w:rPr>
              <w:t>осуществляющих свою деятельность на территории 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Постоянно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ЕДДС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>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руководители объектов</w:t>
            </w:r>
            <w:r w:rsidRPr="00A27750">
              <w:rPr>
                <w:color w:val="000000" w:themeColor="text1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8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Организация контроля за выполнением поручений </w:t>
            </w:r>
            <w:r w:rsidRPr="00A27750">
              <w:rPr>
                <w:i/>
                <w:color w:val="000000" w:themeColor="text1"/>
              </w:rPr>
              <w:t>(распоряжений)</w:t>
            </w:r>
            <w:r w:rsidRPr="00A27750">
              <w:rPr>
                <w:color w:val="000000" w:themeColor="text1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получение докладов о выполненных мероприятиях от должностных лиц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объектов, объектов транспортной инфраструктуры</w:t>
            </w:r>
            <w:r w:rsidRPr="00A27750">
              <w:rPr>
                <w:color w:val="000000" w:themeColor="text1"/>
              </w:rPr>
              <w:t xml:space="preserve">, иных социально значимых объектов </w:t>
            </w:r>
            <w:r w:rsidRPr="00A27750">
              <w:rPr>
                <w:color w:val="000000" w:themeColor="text1"/>
              </w:rPr>
              <w:lastRenderedPageBreak/>
              <w:t>и объектов с массовым пребыванием людей;</w:t>
            </w:r>
          </w:p>
          <w:p w:rsidR="00435BE9" w:rsidRPr="00A27750" w:rsidRDefault="0017729B">
            <w:pPr>
              <w:ind w:firstLine="315"/>
              <w:jc w:val="both"/>
              <w:rPr>
                <w:strike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 доведение сводной информации до главы МО </w:t>
            </w:r>
            <w:r w:rsidRPr="00A27750">
              <w:rPr>
                <w:i/>
                <w:iCs/>
                <w:color w:val="000000" w:themeColor="text1"/>
              </w:rPr>
              <w:t>(заместителя главы МО, курирующего данное направление)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strike/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Постоянно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strike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Глава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заместители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главы МО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(по компетенции)</w:t>
            </w:r>
            <w:r w:rsidRPr="00A27750">
              <w:rPr>
                <w:color w:val="000000" w:themeColor="text1"/>
              </w:rPr>
              <w:t>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strike/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iCs/>
                <w:strike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Доклад о выполненных мероприятиях через ЕДДС 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По отдельному запросу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Глава МО, 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руководители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При необходимости,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по запросу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дежурного ЦОБЖ</w:t>
            </w:r>
          </w:p>
        </w:tc>
      </w:tr>
      <w:tr w:rsidR="00435BE9" w:rsidRPr="00A27750">
        <w:trPr>
          <w:trHeight w:val="227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00"/>
          </w:tcPr>
          <w:p w:rsidR="00435BE9" w:rsidRPr="00A27750" w:rsidRDefault="0017729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t xml:space="preserve">Порядок действий </w:t>
            </w:r>
            <w:r w:rsidRPr="00A27750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>по решению Губернатора автономного округа</w:t>
            </w: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435BE9" w:rsidRPr="00A27750" w:rsidRDefault="00435BE9">
            <w:pPr>
              <w:jc w:val="center"/>
              <w:rPr>
                <w:i/>
                <w:iCs/>
                <w:color w:val="000000" w:themeColor="text1"/>
                <w:sz w:val="2"/>
                <w:szCs w:val="28"/>
                <w:u w:val="single"/>
              </w:rPr>
            </w:pPr>
          </w:p>
          <w:p w:rsidR="00435BE9" w:rsidRPr="00A27750" w:rsidRDefault="00435BE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435BE9" w:rsidRPr="00A27750" w:rsidRDefault="0017729B">
            <w:pPr>
              <w:jc w:val="center"/>
              <w:rPr>
                <w:b/>
                <w:bCs/>
                <w:i/>
                <w:color w:val="000000" w:themeColor="text1"/>
                <w:sz w:val="28"/>
                <w:szCs w:val="28"/>
              </w:rPr>
            </w:pPr>
            <w:r w:rsidRPr="00A27750">
              <w:rPr>
                <w:i/>
                <w:color w:val="000000" w:themeColor="text1"/>
                <w:sz w:val="28"/>
                <w:szCs w:val="28"/>
                <w:u w:val="single"/>
              </w:rPr>
              <w:t xml:space="preserve">(дополнительно к предупредительным мерам выполняются </w:t>
            </w:r>
            <w:r w:rsidRPr="00A27750">
              <w:rPr>
                <w:b/>
                <w:bCs/>
                <w:i/>
                <w:color w:val="000000" w:themeColor="text1"/>
                <w:sz w:val="28"/>
                <w:szCs w:val="28"/>
                <w:u w:val="single"/>
              </w:rPr>
              <w:t>ПРАКТИЧЕСКИЕ</w:t>
            </w:r>
            <w:r w:rsidRPr="00A27750">
              <w:rPr>
                <w:i/>
                <w:color w:val="000000" w:themeColor="text1"/>
                <w:sz w:val="28"/>
                <w:szCs w:val="28"/>
                <w:u w:val="single"/>
              </w:rPr>
              <w:t xml:space="preserve"> мероприятия)</w:t>
            </w: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Доведение информации о реальной угрозе </w:t>
            </w:r>
            <w:r w:rsidRPr="00A27750">
              <w:rPr>
                <w:b/>
                <w:bCs/>
                <w:color w:val="000000" w:themeColor="text1"/>
              </w:rPr>
              <w:t xml:space="preserve">«Ракетной опасности» </w:t>
            </w:r>
            <w:r w:rsidRPr="00A27750">
              <w:rPr>
                <w:color w:val="000000" w:themeColor="text1"/>
              </w:rPr>
              <w:t xml:space="preserve"> до главы МО и руководителя Аппарата АТК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Ч+0.05 – 0.10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iCs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Оповещение о сигнале </w:t>
            </w:r>
            <w:r w:rsidRPr="00A27750">
              <w:rPr>
                <w:b/>
                <w:bCs/>
                <w:color w:val="000000" w:themeColor="text1"/>
              </w:rPr>
              <w:t>«Ракетной опасности»</w:t>
            </w:r>
            <w:r w:rsidRPr="00A27750">
              <w:rPr>
                <w:color w:val="000000" w:themeColor="text1"/>
              </w:rPr>
              <w:t xml:space="preserve">» </w:t>
            </w:r>
            <w:r w:rsidRPr="00A27750">
              <w:rPr>
                <w:i/>
                <w:color w:val="000000" w:themeColor="text1"/>
                <w:sz w:val="20"/>
              </w:rPr>
              <w:t>(через АСО</w:t>
            </w:r>
            <w:r w:rsidRPr="00A27750">
              <w:rPr>
                <w:bCs/>
                <w:i/>
                <w:color w:val="000000" w:themeColor="text1"/>
                <w:sz w:val="20"/>
              </w:rPr>
              <w:t>,</w:t>
            </w:r>
            <w:r w:rsidRPr="00A27750">
              <w:rPr>
                <w:i/>
                <w:color w:val="000000" w:themeColor="text1"/>
                <w:sz w:val="20"/>
              </w:rPr>
              <w:t xml:space="preserve"> мобильное приложение «МЧС России», официальные страницы и групповые чаты ОМСУ в социальных сетях и мессенджерах и т.д.,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</w:rPr>
              <w:t xml:space="preserve">а также путем рассылки СМС-сообщений и запуска системы оповещения населения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  <w:u w:val="single"/>
              </w:rPr>
              <w:t>(в соответствии с решением Губернатора автономного округа</w:t>
            </w:r>
            <w:r w:rsidRPr="00A27750">
              <w:rPr>
                <w:i/>
                <w:color w:val="000000" w:themeColor="text1"/>
                <w:sz w:val="20"/>
              </w:rPr>
              <w:t>)</w:t>
            </w:r>
            <w:r w:rsidRPr="00A27750">
              <w:rPr>
                <w:i/>
                <w:color w:val="000000" w:themeColor="text1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руководителей ОМСУ;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 xml:space="preserve">МЧС, Росгвардии, пожарно-спасательных отрядов, </w:t>
            </w:r>
            <w:r w:rsidRPr="00A27750">
              <w:rPr>
                <w:color w:val="000000" w:themeColor="text1"/>
              </w:rPr>
              <w:t>аварийно-спасательных служб</w:t>
            </w:r>
            <w:r w:rsidRPr="00A27750">
              <w:rPr>
                <w:color w:val="000000" w:themeColor="text1"/>
                <w:spacing w:val="-6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</w:rPr>
              <w:t xml:space="preserve">- 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</w:rPr>
              <w:t xml:space="preserve">руководителей иных социально значимых объектов и объектов с массовым пребыванием людей </w:t>
            </w:r>
            <w:r w:rsidRPr="00A27750">
              <w:rPr>
                <w:i/>
                <w:color w:val="000000" w:themeColor="text1"/>
              </w:rPr>
              <w:t xml:space="preserve">(в т.ч. учреждений в сфере образования, культуры, </w:t>
            </w:r>
            <w:r w:rsidRPr="00A27750">
              <w:rPr>
                <w:i/>
                <w:color w:val="000000" w:themeColor="text1"/>
              </w:rPr>
              <w:lastRenderedPageBreak/>
              <w:t xml:space="preserve">спорта, здравоохранения, объектов торговли и т.д.) </w:t>
            </w:r>
            <w:r w:rsidRPr="00A27750">
              <w:rPr>
                <w:color w:val="000000" w:themeColor="text1"/>
                <w:spacing w:val="-4"/>
              </w:rPr>
              <w:t>осуществляющих свою деятельность на территории МО;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>- служб экстренного реагирования;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 населения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Ч+0.05 – 0.15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 xml:space="preserve">Решение о запуске региональной системы оповещения с задействованием сирен и речевых оповещателей,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 xml:space="preserve">а также 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>об СМС-информировании населения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>принимает Губернатор автономного округа</w:t>
            </w:r>
            <w:r w:rsidRPr="00A27750">
              <w:rPr>
                <w:i/>
                <w:color w:val="000000" w:themeColor="text1"/>
              </w:rPr>
              <w:t>.</w:t>
            </w:r>
          </w:p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 xml:space="preserve">В связи с возможными вводимыми ограничениями время передачи смс-сообщения </w:t>
            </w:r>
            <w:r w:rsidRPr="00A27750">
              <w:rPr>
                <w:i/>
                <w:color w:val="000000" w:themeColor="text1"/>
              </w:rPr>
              <w:lastRenderedPageBreak/>
              <w:t xml:space="preserve">может составить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2 и более часа</w:t>
            </w: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 информации о результатах оповещения, доклад в Аппарат АТК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Ч+0.15 – 0.25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Аппарат АТК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t>Организация укрытия населения муниципального образования</w:t>
            </w:r>
            <w:r w:rsidRPr="00A27750">
              <w:rPr>
                <w:i/>
                <w:iCs/>
              </w:rPr>
              <w:t xml:space="preserve"> (в т.ч. работников учреждений)</w:t>
            </w:r>
            <w:r w:rsidRPr="00A27750">
              <w:rPr>
                <w:rStyle w:val="af4"/>
                <w:i/>
                <w:iCs/>
              </w:rPr>
              <w:footnoteReference w:id="2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t>Ч+0.15 – 0.25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Работники</w:t>
            </w:r>
          </w:p>
          <w:p w:rsidR="00435BE9" w:rsidRPr="00A27750" w:rsidRDefault="0017729B">
            <w:pPr>
              <w:jc w:val="center"/>
            </w:pPr>
            <w:r w:rsidRPr="00A27750">
              <w:t>администрации,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spacing w:val="-4"/>
              </w:rPr>
              <w:t>руководители 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i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</w:pPr>
            <w:r w:rsidRPr="00A27750">
              <w:rPr>
                <w:color w:val="000000" w:themeColor="text1"/>
              </w:rPr>
              <w:t>Доклад о выполненных мероприятиях через ЕДДС МО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rPr>
                <w:color w:val="000000" w:themeColor="text1"/>
              </w:rPr>
              <w:t>По отдельному запросу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Глава МО, 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руководители </w:t>
            </w:r>
          </w:p>
          <w:p w:rsidR="00435BE9" w:rsidRPr="00A27750" w:rsidRDefault="0017729B">
            <w:pPr>
              <w:jc w:val="center"/>
            </w:pPr>
            <w:r w:rsidRPr="00A27750">
              <w:rPr>
                <w:color w:val="000000" w:themeColor="text1"/>
                <w:spacing w:val="-4"/>
              </w:rPr>
              <w:t>объектов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При необходимости, 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 xml:space="preserve">по запросу </w:t>
            </w:r>
          </w:p>
          <w:p w:rsidR="00435BE9" w:rsidRPr="00A27750" w:rsidRDefault="0017729B">
            <w:pPr>
              <w:jc w:val="center"/>
              <w:rPr>
                <w:i/>
              </w:rPr>
            </w:pPr>
            <w:r w:rsidRPr="00A27750">
              <w:rPr>
                <w:i/>
                <w:iCs/>
                <w:color w:val="000000" w:themeColor="text1"/>
              </w:rPr>
              <w:t>дежурного ЦОБЖ</w:t>
            </w:r>
          </w:p>
        </w:tc>
      </w:tr>
      <w:tr w:rsidR="00435BE9" w:rsidRPr="00A27750">
        <w:trPr>
          <w:trHeight w:val="556"/>
        </w:trPr>
        <w:tc>
          <w:tcPr>
            <w:tcW w:w="155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00"/>
            <w:vAlign w:val="center"/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00A27750">
              <w:rPr>
                <w:b/>
                <w:bCs/>
                <w:color w:val="000000" w:themeColor="text1"/>
                <w:sz w:val="28"/>
                <w:szCs w:val="28"/>
              </w:rPr>
              <w:t>Порядок действий при получении сигнала «ОТБОЙ РАКЕТНОЙ ОПАСНОСТИ»</w:t>
            </w: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Получение ЕДДС муниципального образования сигнала </w:t>
            </w:r>
            <w:r w:rsidRPr="00A27750">
              <w:rPr>
                <w:b/>
                <w:bCs/>
                <w:color w:val="000000" w:themeColor="text1"/>
              </w:rPr>
              <w:t>«Отбой ракетной опасности»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Ч+0.00 – 0.05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Сигнал поступает</w:t>
            </w:r>
          </w:p>
          <w:p w:rsidR="00435BE9" w:rsidRPr="00A27750" w:rsidRDefault="0017729B">
            <w:pPr>
              <w:jc w:val="center"/>
              <w:rPr>
                <w:i/>
                <w:iCs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от дежурного ЦОБЖ</w:t>
            </w:r>
          </w:p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iCs/>
                <w:color w:val="000000" w:themeColor="text1"/>
              </w:rPr>
              <w:t>на пульт муниципальной системы оповещения населения</w:t>
            </w: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Оповещение о получении сигнала </w:t>
            </w:r>
            <w:r w:rsidRPr="00A27750">
              <w:rPr>
                <w:b/>
                <w:bCs/>
                <w:color w:val="000000" w:themeColor="text1"/>
              </w:rPr>
              <w:t>«Отбой ракетной опасности»</w:t>
            </w:r>
            <w:r w:rsidRPr="00A27750">
              <w:rPr>
                <w:i/>
                <w:color w:val="000000" w:themeColor="text1"/>
              </w:rPr>
              <w:t xml:space="preserve"> (через АСО, мобильное приложение «МЧС России», официальные страницы Губернатора автономного округа и ОМСУ в </w:t>
            </w:r>
            <w:r w:rsidRPr="00A27750">
              <w:rPr>
                <w:i/>
                <w:color w:val="000000" w:themeColor="text1"/>
              </w:rPr>
              <w:lastRenderedPageBreak/>
              <w:t xml:space="preserve">социальных сетях и мессенджерах, групповые чаты ОМСУ в мессенджерах и т.д.,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</w:rPr>
              <w:t xml:space="preserve">а также путем рассылки СМС-сообщений и запуска системы оповещения населения 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  <w:u w:val="single"/>
              </w:rPr>
              <w:t>(в соответствии с решением Губернатора автономного округа</w:t>
            </w:r>
            <w:r w:rsidRPr="00A27750">
              <w:rPr>
                <w:b/>
                <w:i/>
                <w:color w:val="000000" w:themeColor="text1"/>
                <w:sz w:val="20"/>
                <w:szCs w:val="20"/>
              </w:rPr>
              <w:t>)</w:t>
            </w:r>
            <w:r w:rsidRPr="00A27750">
              <w:rPr>
                <w:i/>
                <w:color w:val="000000" w:themeColor="text1"/>
              </w:rPr>
              <w:t>)</w:t>
            </w:r>
            <w:r w:rsidRPr="00A27750">
              <w:rPr>
                <w:color w:val="000000" w:themeColor="text1"/>
              </w:rPr>
              <w:t>: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руководителей ОМСУ;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- </w:t>
            </w:r>
            <w:r w:rsidRPr="00A27750">
              <w:rPr>
                <w:color w:val="000000" w:themeColor="text1"/>
                <w:spacing w:val="-6"/>
              </w:rPr>
              <w:t>дежурных частей территориальных подразделений ФСБ, МВД,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6"/>
              </w:rPr>
              <w:t xml:space="preserve">МЧС, Росгвардии, пожарно-спасательных отрядов, </w:t>
            </w:r>
            <w:r w:rsidRPr="00A27750">
              <w:rPr>
                <w:color w:val="000000" w:themeColor="text1"/>
              </w:rPr>
              <w:t>аварийно-спасательных служб</w:t>
            </w:r>
            <w:r w:rsidRPr="00A27750">
              <w:rPr>
                <w:color w:val="000000" w:themeColor="text1"/>
                <w:spacing w:val="-6"/>
              </w:rPr>
              <w:t>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  <w:spacing w:val="-4"/>
              </w:rPr>
            </w:pPr>
            <w:r w:rsidRPr="00A27750">
              <w:rPr>
                <w:color w:val="000000" w:themeColor="text1"/>
              </w:rPr>
              <w:t xml:space="preserve">- руководителей </w:t>
            </w:r>
            <w:r w:rsidRPr="00A27750">
              <w:rPr>
                <w:i/>
                <w:color w:val="000000" w:themeColor="text1"/>
              </w:rPr>
              <w:t>(дежурно-диспетчерских служб)</w:t>
            </w:r>
            <w:r w:rsidRPr="00A27750">
              <w:rPr>
                <w:color w:val="000000" w:themeColor="text1"/>
              </w:rPr>
              <w:t xml:space="preserve"> </w:t>
            </w:r>
            <w:r w:rsidRPr="00A27750">
              <w:rPr>
                <w:color w:val="000000" w:themeColor="text1"/>
                <w:spacing w:val="-4"/>
              </w:rPr>
              <w:t>важных промышленных объектов и объектов транспортной инфраструктуры;</w:t>
            </w:r>
          </w:p>
          <w:p w:rsidR="00435BE9" w:rsidRPr="00A27750" w:rsidRDefault="0017729B">
            <w:pPr>
              <w:ind w:firstLine="315"/>
              <w:jc w:val="both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  <w:spacing w:val="-4"/>
              </w:rPr>
              <w:t xml:space="preserve">- </w:t>
            </w:r>
            <w:r w:rsidRPr="00A27750">
              <w:rPr>
                <w:color w:val="000000" w:themeColor="text1"/>
              </w:rPr>
              <w:t xml:space="preserve">руководителей иных социально значимых объектов и объектов с массовым пребыванием людей </w:t>
            </w:r>
            <w:r w:rsidRPr="00A27750">
              <w:rPr>
                <w:i/>
                <w:color w:val="000000" w:themeColor="text1"/>
              </w:rPr>
              <w:t xml:space="preserve">(в т.ч. учреждений в сфере образования, культуры, спорта, здравоохранения, объектов торговли и т.д.) </w:t>
            </w:r>
            <w:r w:rsidRPr="00A27750">
              <w:rPr>
                <w:color w:val="000000" w:themeColor="text1"/>
                <w:spacing w:val="-4"/>
              </w:rPr>
              <w:t>осуществляющих свою деятельность на территории МО;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- населения муниципального образования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lastRenderedPageBreak/>
              <w:t>Ч+0.10 – 0.20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сотрудники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lastRenderedPageBreak/>
              <w:t xml:space="preserve">В связи с возможными вводимыми ограничениями время передачи смс-сообщения </w:t>
            </w:r>
            <w:r w:rsidRPr="00A27750">
              <w:rPr>
                <w:i/>
                <w:color w:val="000000" w:themeColor="text1"/>
              </w:rPr>
              <w:lastRenderedPageBreak/>
              <w:t xml:space="preserve">может составить </w:t>
            </w:r>
          </w:p>
          <w:p w:rsidR="00435BE9" w:rsidRPr="00A27750" w:rsidRDefault="0017729B">
            <w:pPr>
              <w:jc w:val="center"/>
              <w:rPr>
                <w:bCs/>
                <w:i/>
                <w:color w:val="000000" w:themeColor="text1"/>
              </w:rPr>
            </w:pPr>
            <w:r w:rsidRPr="00A27750">
              <w:rPr>
                <w:i/>
                <w:color w:val="000000" w:themeColor="text1"/>
              </w:rPr>
              <w:t>2 и более часа</w:t>
            </w:r>
          </w:p>
          <w:p w:rsidR="00435BE9" w:rsidRPr="00A27750" w:rsidRDefault="00435BE9">
            <w:pPr>
              <w:jc w:val="center"/>
              <w:rPr>
                <w:bCs/>
                <w:i/>
                <w:color w:val="000000" w:themeColor="text1"/>
              </w:rPr>
            </w:pPr>
          </w:p>
          <w:p w:rsidR="00435BE9" w:rsidRPr="00A27750" w:rsidRDefault="0017729B">
            <w:pPr>
              <w:jc w:val="center"/>
              <w:rPr>
                <w:b/>
                <w:bCs/>
                <w:i/>
                <w:color w:val="000000" w:themeColor="text1"/>
              </w:rPr>
            </w:pPr>
            <w:r w:rsidRPr="00A27750">
              <w:rPr>
                <w:b/>
                <w:bCs/>
                <w:i/>
                <w:color w:val="000000" w:themeColor="text1"/>
              </w:rPr>
              <w:t xml:space="preserve">Решение об СМС-информировании населения принимает Губернатор автономного округа </w:t>
            </w: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Сбор информации о результатах оповещения, доклад в Аппарат АТК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Ч+0.20 – 0.35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Аппарат АТК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4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t>Подготовка информационного сообщения для СМИ.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t xml:space="preserve">Согласование текста сообщения с руководителем </w:t>
            </w:r>
            <w:r w:rsidRPr="00A27750">
              <w:rPr>
                <w:color w:val="000000" w:themeColor="text1"/>
              </w:rPr>
              <w:t>Оперативной группы в МО.</w:t>
            </w:r>
          </w:p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t>Размещение информационного сообщения в региональных и местных СМИ, на официальных страницах Губернатора автономного округа и ОМСУ в социальных сетях и мессенджерах, а также в групповых чатах ОМСУ в мессенджерах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Ч+0.30-01.00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Пресс-служба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администрации МО,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руководитель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ОГ в МО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Департамент внутренней политики автономного </w:t>
            </w:r>
            <w:r w:rsidRPr="00A27750">
              <w:rPr>
                <w:color w:val="000000" w:themeColor="text1"/>
              </w:rPr>
              <w:lastRenderedPageBreak/>
              <w:t>округа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t>Контроль мероприятий по ликвидации последствий ракетной атаки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До</w:t>
            </w:r>
          </w:p>
          <w:p w:rsidR="00435BE9" w:rsidRPr="00A27750" w:rsidRDefault="0017729B">
            <w:pPr>
              <w:jc w:val="center"/>
            </w:pPr>
            <w:r w:rsidRPr="00A27750">
              <w:t>ликвидации последствий атаки БВС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t>администрации, дежурно-диспетчерские службы организаций и учреждений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i/>
                <w:color w:val="000000" w:themeColor="text1"/>
                <w:sz w:val="20"/>
              </w:rPr>
            </w:pPr>
            <w:r w:rsidRPr="00A27750">
              <w:rPr>
                <w:i/>
                <w:sz w:val="20"/>
              </w:rPr>
              <w:t>Контроль осуществляется путем получения информации от сотрудников администрации ответственных за ликвидацию последствий ракетной атаки, а также ответственных должностных лиц и ДДС организаций</w:t>
            </w:r>
            <w:r w:rsidRPr="00A27750">
              <w:rPr>
                <w:i/>
                <w:color w:val="000000" w:themeColor="text1"/>
                <w:sz w:val="20"/>
              </w:rPr>
              <w:t xml:space="preserve"> </w:t>
            </w:r>
            <w:r w:rsidRPr="00A27750">
              <w:rPr>
                <w:i/>
                <w:sz w:val="20"/>
              </w:rPr>
              <w:t>и учреждений</w:t>
            </w: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6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rFonts w:eastAsiaTheme="minorHAnsi"/>
                <w:color w:val="000000" w:themeColor="text1"/>
              </w:rPr>
            </w:pPr>
            <w:r w:rsidRPr="00A27750">
              <w:rPr>
                <w:color w:val="000000" w:themeColor="text1"/>
              </w:rPr>
              <w:t>Организация уточнения списка пострадавших граждан, оказание им мер социальной поддержки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После получения сигнала «Отбой ракетной опасности»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t xml:space="preserve">Глава МО, 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работники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t>администрации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rFonts w:eastAsiaTheme="minorHAnsi"/>
                <w:i/>
                <w:color w:val="000000" w:themeColor="text1"/>
              </w:rPr>
            </w:pPr>
          </w:p>
        </w:tc>
      </w:tr>
      <w:tr w:rsidR="00435BE9" w:rsidRPr="00A27750" w:rsidTr="00A27750">
        <w:trPr>
          <w:trHeight w:val="22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7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ind w:firstLine="315"/>
              <w:jc w:val="both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Доклад </w:t>
            </w:r>
            <w:r w:rsidRPr="00A27750">
              <w:rPr>
                <w:iCs/>
                <w:color w:val="000000" w:themeColor="text1"/>
              </w:rPr>
              <w:t>дежурному ЦОБЖ о завершении мероприятий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</w:pPr>
            <w:r w:rsidRPr="00A27750">
              <w:t>По</w:t>
            </w:r>
          </w:p>
          <w:p w:rsidR="00435BE9" w:rsidRPr="00A27750" w:rsidRDefault="0017729B">
            <w:pPr>
              <w:jc w:val="center"/>
            </w:pPr>
            <w:r w:rsidRPr="00A27750">
              <w:t>завершению</w:t>
            </w:r>
          </w:p>
          <w:p w:rsidR="00435BE9" w:rsidRPr="00A27750" w:rsidRDefault="0017729B">
            <w:pPr>
              <w:jc w:val="center"/>
            </w:pPr>
            <w:r w:rsidRPr="00A27750">
              <w:t>мероприятий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Глава МО,</w:t>
            </w:r>
          </w:p>
          <w:p w:rsidR="00435BE9" w:rsidRPr="00A27750" w:rsidRDefault="0017729B">
            <w:pPr>
              <w:ind w:left="-106" w:right="-106"/>
              <w:jc w:val="center"/>
              <w:rPr>
                <w:i/>
                <w:color w:val="000000" w:themeColor="text1"/>
              </w:rPr>
            </w:pPr>
            <w:r w:rsidRPr="00A27750">
              <w:rPr>
                <w:color w:val="000000" w:themeColor="text1"/>
              </w:rPr>
              <w:t xml:space="preserve">Оперативный дежурный </w:t>
            </w:r>
            <w:r w:rsidRPr="00A27750">
              <w:rPr>
                <w:i/>
                <w:color w:val="000000" w:themeColor="text1"/>
              </w:rPr>
              <w:t>(диспетчер)</w:t>
            </w:r>
          </w:p>
          <w:p w:rsidR="00435BE9" w:rsidRPr="00A27750" w:rsidRDefault="0017729B">
            <w:pPr>
              <w:jc w:val="center"/>
              <w:rPr>
                <w:color w:val="000000" w:themeColor="text1"/>
              </w:rPr>
            </w:pPr>
            <w:r w:rsidRPr="00A27750">
              <w:rPr>
                <w:color w:val="000000" w:themeColor="text1"/>
              </w:rPr>
              <w:t>ЕДДС МО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5BE9" w:rsidRPr="00A27750" w:rsidRDefault="00435BE9">
            <w:pPr>
              <w:jc w:val="center"/>
              <w:rPr>
                <w:color w:val="000000" w:themeColor="text1"/>
              </w:rPr>
            </w:pPr>
          </w:p>
        </w:tc>
      </w:tr>
    </w:tbl>
    <w:p w:rsidR="00435BE9" w:rsidRPr="00A27750" w:rsidRDefault="00435BE9">
      <w:pPr>
        <w:jc w:val="both"/>
        <w:rPr>
          <w:color w:val="000000" w:themeColor="text1"/>
          <w:sz w:val="28"/>
          <w:szCs w:val="28"/>
        </w:rPr>
      </w:pPr>
    </w:p>
    <w:p w:rsidR="00435BE9" w:rsidRPr="00A27750" w:rsidRDefault="00435BE9">
      <w:pPr>
        <w:jc w:val="both"/>
        <w:rPr>
          <w:color w:val="000000" w:themeColor="text1"/>
          <w:sz w:val="28"/>
          <w:szCs w:val="28"/>
        </w:rPr>
      </w:pPr>
    </w:p>
    <w:p w:rsidR="00435BE9" w:rsidRPr="00A27750" w:rsidRDefault="00435BE9">
      <w:pPr>
        <w:jc w:val="both"/>
        <w:rPr>
          <w:color w:val="000000" w:themeColor="text1"/>
          <w:sz w:val="28"/>
        </w:rPr>
        <w:sectPr w:rsidR="00435BE9" w:rsidRPr="00A27750">
          <w:headerReference w:type="default" r:id="rId9"/>
          <w:pgSz w:w="16838" w:h="11906" w:orient="landscape"/>
          <w:pgMar w:top="1418" w:right="851" w:bottom="567" w:left="851" w:header="567" w:footer="567" w:gutter="0"/>
          <w:pgNumType w:start="1"/>
          <w:cols w:space="720"/>
          <w:titlePg/>
          <w:docGrid w:linePitch="360"/>
        </w:sectPr>
      </w:pPr>
    </w:p>
    <w:p w:rsidR="00435BE9" w:rsidRPr="00A27750" w:rsidRDefault="00435BE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</w:p>
    <w:p w:rsidR="00435BE9" w:rsidRPr="00A27750" w:rsidRDefault="0017729B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 w:rsidRPr="00A27750">
        <w:rPr>
          <w:rFonts w:ascii="Times New Roman" w:hAnsi="Times New Roman"/>
          <w:color w:val="000000" w:themeColor="text1"/>
          <w:sz w:val="28"/>
          <w:szCs w:val="28"/>
        </w:rPr>
        <w:t>ИНСТРУКЦИЯ</w:t>
      </w:r>
    </w:p>
    <w:p w:rsidR="00435BE9" w:rsidRPr="00A27750" w:rsidRDefault="0017729B">
      <w:pPr>
        <w:pStyle w:val="1"/>
        <w:spacing w:before="0"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27750">
        <w:rPr>
          <w:rFonts w:ascii="Times New Roman" w:hAnsi="Times New Roman"/>
          <w:color w:val="000000" w:themeColor="text1"/>
          <w:sz w:val="28"/>
          <w:szCs w:val="28"/>
        </w:rPr>
        <w:t>о порядке действий населения при получении сигналов</w:t>
      </w:r>
    </w:p>
    <w:p w:rsidR="00435BE9" w:rsidRPr="00A27750" w:rsidRDefault="0017729B">
      <w:pPr>
        <w:pStyle w:val="1"/>
        <w:spacing w:before="0"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27750">
        <w:rPr>
          <w:rFonts w:ascii="Times New Roman" w:hAnsi="Times New Roman"/>
          <w:color w:val="000000" w:themeColor="text1"/>
          <w:sz w:val="28"/>
          <w:szCs w:val="28"/>
        </w:rPr>
        <w:t xml:space="preserve">«Беспилотная опасность», «Угроза атаки беспилотника» 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ind w:firstLine="709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A27750">
        <w:rPr>
          <w:b/>
          <w:bCs/>
          <w:color w:val="000000" w:themeColor="text1"/>
          <w:sz w:val="28"/>
          <w:szCs w:val="28"/>
          <w:u w:val="single"/>
        </w:rPr>
        <w:t>1. При получении сигнала «БЕСПИЛОТНАЯ ОПАСНОСТЬ»:</w:t>
      </w:r>
    </w:p>
    <w:p w:rsidR="00435BE9" w:rsidRPr="00A27750" w:rsidRDefault="0017729B">
      <w:pPr>
        <w:ind w:firstLine="709"/>
        <w:jc w:val="both"/>
        <w:rPr>
          <w:b/>
          <w:i/>
          <w:color w:val="000000" w:themeColor="text1"/>
          <w:szCs w:val="28"/>
          <w:u w:val="single"/>
        </w:rPr>
      </w:pPr>
      <w:r w:rsidRPr="00A27750">
        <w:rPr>
          <w:b/>
          <w:i/>
          <w:color w:val="000000" w:themeColor="text1"/>
          <w:szCs w:val="28"/>
          <w:u w:val="single"/>
        </w:rPr>
        <w:t>Справочно:</w:t>
      </w:r>
    </w:p>
    <w:p w:rsidR="00435BE9" w:rsidRPr="00A27750" w:rsidRDefault="0017729B">
      <w:pPr>
        <w:ind w:firstLine="709"/>
        <w:jc w:val="both"/>
        <w:rPr>
          <w:i/>
          <w:color w:val="000000" w:themeColor="text1"/>
          <w:szCs w:val="28"/>
        </w:rPr>
      </w:pPr>
      <w:r w:rsidRPr="00A27750">
        <w:rPr>
          <w:i/>
          <w:color w:val="000000" w:themeColor="text1"/>
          <w:szCs w:val="28"/>
        </w:rPr>
        <w:t>Данный сигнал означает, что в соседних субъектах России обнаружены беспилотные воздушные судна</w:t>
      </w:r>
      <w:r w:rsidRPr="00A27750">
        <w:rPr>
          <w:rStyle w:val="af4"/>
          <w:i/>
          <w:color w:val="000000" w:themeColor="text1"/>
          <w:szCs w:val="28"/>
        </w:rPr>
        <w:footnoteReference w:id="22"/>
      </w:r>
      <w:r w:rsidRPr="00A27750">
        <w:rPr>
          <w:i/>
          <w:color w:val="000000" w:themeColor="text1"/>
          <w:szCs w:val="28"/>
        </w:rPr>
        <w:t>.</w:t>
      </w:r>
    </w:p>
    <w:p w:rsidR="00435BE9" w:rsidRPr="00A27750" w:rsidRDefault="0017729B">
      <w:pPr>
        <w:ind w:firstLine="709"/>
        <w:jc w:val="both"/>
        <w:rPr>
          <w:i/>
          <w:color w:val="000000" w:themeColor="text1"/>
          <w:szCs w:val="28"/>
          <w:u w:val="single"/>
        </w:rPr>
      </w:pPr>
      <w:r w:rsidRPr="00A27750">
        <w:rPr>
          <w:i/>
          <w:color w:val="000000" w:themeColor="text1"/>
          <w:szCs w:val="28"/>
          <w:u w:val="single"/>
        </w:rPr>
        <w:t xml:space="preserve">В соответствии с полученным сигналом региональными и муниципальными органами власти, а также силовыми структурами выполняются </w:t>
      </w:r>
      <w:r w:rsidRPr="00A27750">
        <w:rPr>
          <w:b/>
          <w:bCs/>
          <w:i/>
          <w:color w:val="000000" w:themeColor="text1"/>
          <w:szCs w:val="28"/>
          <w:u w:val="single"/>
        </w:rPr>
        <w:t>ПРЕДУПРЕДИТЕЛЬНЫЕ</w:t>
      </w:r>
      <w:r w:rsidRPr="00A27750">
        <w:rPr>
          <w:i/>
          <w:color w:val="000000" w:themeColor="text1"/>
          <w:szCs w:val="28"/>
          <w:u w:val="single"/>
        </w:rPr>
        <w:t xml:space="preserve"> мероприятия, из них:</w:t>
      </w:r>
    </w:p>
    <w:p w:rsidR="00435BE9" w:rsidRPr="00A27750" w:rsidRDefault="0017729B">
      <w:pPr>
        <w:ind w:firstLine="709"/>
        <w:jc w:val="both"/>
        <w:rPr>
          <w:i/>
          <w:color w:val="000000" w:themeColor="text1"/>
          <w:szCs w:val="28"/>
        </w:rPr>
      </w:pPr>
      <w:r w:rsidRPr="00A27750">
        <w:rPr>
          <w:i/>
          <w:color w:val="000000" w:themeColor="text1"/>
          <w:szCs w:val="28"/>
        </w:rPr>
        <w:t>- усиливается контроль за воздушным пространством;</w:t>
      </w:r>
    </w:p>
    <w:p w:rsidR="00435BE9" w:rsidRPr="00A27750" w:rsidRDefault="0017729B">
      <w:pPr>
        <w:ind w:firstLine="709"/>
        <w:jc w:val="both"/>
        <w:rPr>
          <w:i/>
          <w:color w:val="000000" w:themeColor="text1"/>
          <w:szCs w:val="28"/>
        </w:rPr>
      </w:pPr>
      <w:r w:rsidRPr="00A27750">
        <w:rPr>
          <w:i/>
          <w:color w:val="000000" w:themeColor="text1"/>
          <w:szCs w:val="28"/>
        </w:rPr>
        <w:t>- вводится ограничение мобильного интернета;</w:t>
      </w:r>
    </w:p>
    <w:p w:rsidR="00435BE9" w:rsidRPr="00A27750" w:rsidRDefault="0017729B">
      <w:pPr>
        <w:ind w:firstLine="709"/>
        <w:jc w:val="both"/>
        <w:rPr>
          <w:i/>
          <w:color w:val="000000" w:themeColor="text1"/>
          <w:szCs w:val="28"/>
        </w:rPr>
      </w:pPr>
      <w:r w:rsidRPr="00A27750">
        <w:rPr>
          <w:i/>
          <w:color w:val="000000" w:themeColor="text1"/>
          <w:szCs w:val="28"/>
        </w:rPr>
        <w:t>- в региональных и муниципальных СМИ, торговых центрах и иных местах с массовым пребыванием людей активизируется размещение информации о порядке действий граждан при поступлении сигнала «Беспилотная опасность».</w:t>
      </w:r>
    </w:p>
    <w:p w:rsidR="00435BE9" w:rsidRPr="00A27750" w:rsidRDefault="00435BE9">
      <w:pPr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При получении сигнала </w:t>
      </w:r>
      <w:r w:rsidRPr="00A27750">
        <w:rPr>
          <w:b/>
          <w:color w:val="000000" w:themeColor="text1"/>
          <w:sz w:val="28"/>
          <w:szCs w:val="28"/>
        </w:rPr>
        <w:t>НЕОБХОДИМО</w:t>
      </w:r>
      <w:r w:rsidRPr="00A27750">
        <w:rPr>
          <w:color w:val="000000" w:themeColor="text1"/>
          <w:sz w:val="28"/>
          <w:szCs w:val="28"/>
        </w:rPr>
        <w:t>:</w:t>
      </w:r>
    </w:p>
    <w:p w:rsidR="00435BE9" w:rsidRPr="00A27750" w:rsidRDefault="00435BE9">
      <w:pPr>
        <w:ind w:firstLine="709"/>
        <w:jc w:val="both"/>
        <w:rPr>
          <w:color w:val="000000" w:themeColor="text1"/>
          <w:sz w:val="16"/>
          <w:szCs w:val="16"/>
        </w:rPr>
      </w:pP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уточнить местонахождение родственников, заблаговременно определить место встречи;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проверить наличие документов, подтверждающих личность, готовность «тревожных чемоданов» и т.д.</w:t>
      </w:r>
    </w:p>
    <w:p w:rsidR="00435BE9" w:rsidRPr="00A27750" w:rsidRDefault="0017729B">
      <w:pPr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заблаговременно определить места возможного укрытия.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A27750">
        <w:rPr>
          <w:b/>
          <w:bCs/>
          <w:color w:val="000000" w:themeColor="text1"/>
          <w:sz w:val="28"/>
          <w:szCs w:val="28"/>
          <w:u w:val="single"/>
        </w:rPr>
        <w:t>2. При обнаружении летящего БВС НЕОБХОДИМО</w:t>
      </w:r>
      <w:r w:rsidRPr="00A27750">
        <w:rPr>
          <w:color w:val="000000" w:themeColor="text1"/>
          <w:sz w:val="28"/>
          <w:szCs w:val="28"/>
        </w:rPr>
        <w:t xml:space="preserve"> оперативно сообщить в МВД России </w:t>
      </w:r>
      <w:r w:rsidRPr="00A27750">
        <w:rPr>
          <w:i/>
          <w:color w:val="000000" w:themeColor="text1"/>
          <w:sz w:val="28"/>
          <w:szCs w:val="28"/>
        </w:rPr>
        <w:t>(телефон – 102)</w:t>
      </w:r>
      <w:r w:rsidRPr="00A27750">
        <w:rPr>
          <w:color w:val="000000" w:themeColor="text1"/>
          <w:sz w:val="28"/>
          <w:szCs w:val="28"/>
        </w:rPr>
        <w:t xml:space="preserve"> или Единую дежурно-диспетчерскую службу муниципального образования </w:t>
      </w:r>
      <w:r w:rsidRPr="00A27750">
        <w:rPr>
          <w:i/>
          <w:color w:val="000000" w:themeColor="text1"/>
          <w:sz w:val="28"/>
          <w:szCs w:val="28"/>
        </w:rPr>
        <w:t>(телефон – 112)</w:t>
      </w:r>
      <w:r w:rsidRPr="00A27750">
        <w:rPr>
          <w:color w:val="000000" w:themeColor="text1"/>
          <w:sz w:val="28"/>
          <w:szCs w:val="28"/>
        </w:rPr>
        <w:t xml:space="preserve">: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фамилию, имя, отчество;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время и место обнаружения БВС; количество аппаратов и их тип </w:t>
      </w:r>
      <w:r w:rsidRPr="00A27750">
        <w:rPr>
          <w:i/>
          <w:iCs/>
          <w:color w:val="000000" w:themeColor="text1"/>
          <w:sz w:val="28"/>
          <w:szCs w:val="28"/>
        </w:rPr>
        <w:t>(самолётный или квадрокоптерный)</w:t>
      </w:r>
      <w:r w:rsidRPr="00A27750">
        <w:rPr>
          <w:color w:val="000000" w:themeColor="text1"/>
          <w:sz w:val="28"/>
          <w:szCs w:val="28"/>
        </w:rPr>
        <w:t xml:space="preserve">;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примерное направление и высоту полёта </w:t>
      </w:r>
      <w:r w:rsidRPr="00A27750">
        <w:rPr>
          <w:i/>
          <w:iCs/>
          <w:color w:val="000000" w:themeColor="text1"/>
          <w:sz w:val="28"/>
          <w:szCs w:val="28"/>
        </w:rPr>
        <w:t>(например: направление на север, высота метров 50, летит в сторону … объекта или населенного пункта)</w:t>
      </w:r>
      <w:r w:rsidRPr="00A27750">
        <w:rPr>
          <w:color w:val="000000" w:themeColor="text1"/>
          <w:sz w:val="28"/>
          <w:szCs w:val="28"/>
        </w:rPr>
        <w:t xml:space="preserve">, а также характер поведения БВС </w:t>
      </w:r>
      <w:r w:rsidRPr="00A27750">
        <w:rPr>
          <w:i/>
          <w:iCs/>
          <w:color w:val="000000" w:themeColor="text1"/>
          <w:sz w:val="28"/>
          <w:szCs w:val="28"/>
        </w:rPr>
        <w:t>(зависание, барражирование над объектом и т.д.)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иную важную информацию.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A27750">
        <w:rPr>
          <w:b/>
          <w:bCs/>
          <w:color w:val="000000" w:themeColor="text1"/>
          <w:sz w:val="28"/>
          <w:szCs w:val="28"/>
          <w:u w:val="single"/>
        </w:rPr>
        <w:t>3. В случае осложнения обстановки до населения доводится сигнал</w:t>
      </w:r>
      <w:r w:rsidRPr="00A27750">
        <w:rPr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  <w:r w:rsidRPr="00A27750">
        <w:rPr>
          <w:b/>
          <w:bCs/>
          <w:color w:val="000000" w:themeColor="text1"/>
          <w:sz w:val="28"/>
          <w:szCs w:val="28"/>
          <w:u w:val="single"/>
        </w:rPr>
        <w:t>«УГРОЗА АТАКИ БЕСПИЛОТНИКА».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i/>
          <w:color w:val="000000" w:themeColor="text1"/>
          <w:szCs w:val="28"/>
          <w:u w:val="single"/>
        </w:rPr>
      </w:pPr>
      <w:r w:rsidRPr="00A27750">
        <w:rPr>
          <w:b/>
          <w:i/>
          <w:color w:val="000000" w:themeColor="text1"/>
          <w:szCs w:val="28"/>
          <w:u w:val="single"/>
        </w:rPr>
        <w:t>Справочно: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i/>
          <w:color w:val="000000" w:themeColor="text1"/>
          <w:szCs w:val="28"/>
        </w:rPr>
      </w:pPr>
      <w:r w:rsidRPr="00A27750">
        <w:rPr>
          <w:i/>
          <w:color w:val="000000" w:themeColor="text1"/>
          <w:szCs w:val="28"/>
        </w:rPr>
        <w:t>Данный сигнал означает, что возникла реальная угроза атаки БВС.</w:t>
      </w:r>
    </w:p>
    <w:p w:rsidR="00435BE9" w:rsidRPr="00A27750" w:rsidRDefault="0017729B">
      <w:pPr>
        <w:ind w:firstLine="709"/>
        <w:jc w:val="both"/>
        <w:rPr>
          <w:i/>
          <w:color w:val="000000" w:themeColor="text1"/>
          <w:szCs w:val="28"/>
          <w:u w:val="single"/>
        </w:rPr>
      </w:pPr>
      <w:r w:rsidRPr="00A27750">
        <w:rPr>
          <w:i/>
          <w:color w:val="000000" w:themeColor="text1"/>
          <w:szCs w:val="28"/>
          <w:u w:val="single"/>
        </w:rPr>
        <w:t xml:space="preserve">В соответствии с полученным сигналом региональными и муниципальными органами власти, а также силовыми структурами выполняются </w:t>
      </w:r>
      <w:r w:rsidRPr="00A27750">
        <w:rPr>
          <w:b/>
          <w:bCs/>
          <w:i/>
          <w:color w:val="000000" w:themeColor="text1"/>
          <w:szCs w:val="28"/>
          <w:u w:val="single"/>
        </w:rPr>
        <w:t>ПРАКТИЧЕСКИЕ</w:t>
      </w:r>
      <w:r w:rsidRPr="00A27750">
        <w:rPr>
          <w:i/>
          <w:color w:val="000000" w:themeColor="text1"/>
          <w:szCs w:val="28"/>
          <w:u w:val="single"/>
        </w:rPr>
        <w:t xml:space="preserve"> мероприятия, из них:</w:t>
      </w:r>
    </w:p>
    <w:p w:rsidR="00435BE9" w:rsidRPr="00A27750" w:rsidRDefault="0017729B">
      <w:pPr>
        <w:ind w:firstLine="709"/>
        <w:jc w:val="both"/>
        <w:rPr>
          <w:i/>
          <w:color w:val="000000" w:themeColor="text1"/>
          <w:szCs w:val="28"/>
        </w:rPr>
      </w:pPr>
      <w:r w:rsidRPr="00A27750">
        <w:rPr>
          <w:i/>
          <w:color w:val="000000" w:themeColor="text1"/>
          <w:szCs w:val="28"/>
        </w:rPr>
        <w:t>- в региональных и муниципальных СМИ, торговых центрах и иных местах с массовым пребыванием людей размещается информация о порядке действий граждан при возникновении реальной угрозы атаки БВС;</w:t>
      </w:r>
    </w:p>
    <w:p w:rsidR="00435BE9" w:rsidRPr="00A27750" w:rsidRDefault="0017729B">
      <w:pPr>
        <w:ind w:firstLine="709"/>
        <w:jc w:val="both"/>
        <w:rPr>
          <w:i/>
          <w:color w:val="000000" w:themeColor="text1"/>
          <w:szCs w:val="28"/>
        </w:rPr>
      </w:pPr>
      <w:r w:rsidRPr="00A27750">
        <w:rPr>
          <w:i/>
          <w:color w:val="000000" w:themeColor="text1"/>
          <w:szCs w:val="28"/>
        </w:rPr>
        <w:lastRenderedPageBreak/>
        <w:t>- граждане следуют в ближайшие укрытия и находятся там до получения сигнала «</w:t>
      </w:r>
      <w:r w:rsidRPr="00A27750">
        <w:rPr>
          <w:b/>
          <w:bCs/>
          <w:i/>
          <w:color w:val="000000" w:themeColor="text1"/>
          <w:szCs w:val="28"/>
        </w:rPr>
        <w:t>ОТБОЙ БЕСПИЛОТНОЙ ОПАСНОСТИ</w:t>
      </w:r>
      <w:r w:rsidRPr="00A27750">
        <w:rPr>
          <w:i/>
          <w:color w:val="000000" w:themeColor="text1"/>
          <w:szCs w:val="28"/>
        </w:rPr>
        <w:t>».</w:t>
      </w:r>
    </w:p>
    <w:p w:rsidR="00435BE9" w:rsidRPr="00A27750" w:rsidRDefault="00435BE9">
      <w:pPr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При получении сигнала </w:t>
      </w:r>
      <w:r w:rsidRPr="00A27750">
        <w:rPr>
          <w:b/>
          <w:bCs/>
          <w:color w:val="000000" w:themeColor="text1"/>
          <w:sz w:val="28"/>
          <w:szCs w:val="28"/>
        </w:rPr>
        <w:t>НЕОБХОДИМО</w:t>
      </w:r>
      <w:r w:rsidRPr="00A27750">
        <w:rPr>
          <w:color w:val="000000" w:themeColor="text1"/>
          <w:sz w:val="28"/>
          <w:szCs w:val="28"/>
        </w:rPr>
        <w:t>: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16"/>
          <w:szCs w:val="16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color w:val="000000" w:themeColor="text1"/>
          <w:sz w:val="28"/>
          <w:szCs w:val="28"/>
        </w:rPr>
      </w:pPr>
      <w:r w:rsidRPr="00A27750">
        <w:rPr>
          <w:b/>
          <w:color w:val="000000" w:themeColor="text1"/>
          <w:sz w:val="28"/>
          <w:szCs w:val="28"/>
        </w:rPr>
        <w:t>а) при нахождении на работе: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 отключить наружное и внутреннее освещение, за исключением светильников маскировочного освещения </w:t>
      </w:r>
      <w:r w:rsidRPr="00A27750">
        <w:rPr>
          <w:i/>
          <w:iCs/>
          <w:color w:val="000000" w:themeColor="text1"/>
          <w:sz w:val="28"/>
          <w:szCs w:val="28"/>
        </w:rPr>
        <w:t>(при наличии)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i/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 если персонал не может покинуть рабочее место в связи со спецификой его деятельности, то необходимо занять максимально безопасное место </w:t>
      </w:r>
      <w:r w:rsidRPr="00A27750">
        <w:rPr>
          <w:i/>
          <w:color w:val="000000" w:themeColor="text1"/>
          <w:sz w:val="28"/>
          <w:szCs w:val="28"/>
        </w:rPr>
        <w:t>(подальше от оконных проемов, там, где наибольшая толщина стен или перекрытий и т.д.).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A27750">
        <w:rPr>
          <w:color w:val="000000" w:themeColor="text1"/>
          <w:sz w:val="28"/>
          <w:szCs w:val="28"/>
          <w:u w:val="single"/>
        </w:rPr>
        <w:t xml:space="preserve">Во время реальной угрозы атаки беспилотника </w:t>
      </w:r>
      <w:r w:rsidRPr="00A27750">
        <w:rPr>
          <w:b/>
          <w:color w:val="000000" w:themeColor="text1"/>
          <w:sz w:val="28"/>
          <w:szCs w:val="28"/>
          <w:u w:val="single"/>
        </w:rPr>
        <w:t>ЗАПРЕЩАЕТСЯ</w:t>
      </w:r>
      <w:r w:rsidRPr="00A27750">
        <w:rPr>
          <w:color w:val="000000" w:themeColor="text1"/>
          <w:sz w:val="28"/>
          <w:szCs w:val="28"/>
          <w:u w:val="single"/>
        </w:rPr>
        <w:t xml:space="preserve"> подходить к окнам </w:t>
      </w:r>
      <w:r w:rsidRPr="00A27750">
        <w:rPr>
          <w:i/>
          <w:iCs/>
          <w:color w:val="000000" w:themeColor="text1"/>
          <w:sz w:val="28"/>
          <w:szCs w:val="28"/>
          <w:u w:val="single"/>
        </w:rPr>
        <w:t>(осколки стекла могут поранить)</w:t>
      </w:r>
      <w:r w:rsidRPr="00A27750">
        <w:rPr>
          <w:color w:val="000000" w:themeColor="text1"/>
          <w:sz w:val="28"/>
          <w:szCs w:val="28"/>
          <w:u w:val="single"/>
        </w:rPr>
        <w:t xml:space="preserve"> и пользоваться лифтом.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16"/>
          <w:szCs w:val="16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color w:val="000000" w:themeColor="text1"/>
          <w:sz w:val="28"/>
          <w:szCs w:val="28"/>
        </w:rPr>
      </w:pPr>
      <w:r w:rsidRPr="00A27750">
        <w:rPr>
          <w:b/>
          <w:color w:val="000000" w:themeColor="text1"/>
          <w:sz w:val="28"/>
          <w:szCs w:val="28"/>
        </w:rPr>
        <w:t>б) при нахождении в автомобиле или общественном транспорте: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 немедленно остановите автомобиль </w:t>
      </w:r>
      <w:r w:rsidRPr="00A27750">
        <w:rPr>
          <w:i/>
          <w:color w:val="000000" w:themeColor="text1"/>
          <w:sz w:val="28"/>
          <w:szCs w:val="28"/>
        </w:rPr>
        <w:t>(попросите водителя общественного транспорта остановить его)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 покиньте автомобиль </w:t>
      </w:r>
      <w:r w:rsidRPr="00A27750">
        <w:rPr>
          <w:i/>
          <w:color w:val="000000" w:themeColor="text1"/>
          <w:sz w:val="28"/>
          <w:szCs w:val="28"/>
        </w:rPr>
        <w:t>(общественный транспорт)</w:t>
      </w:r>
      <w:r w:rsidRPr="00A27750">
        <w:rPr>
          <w:color w:val="000000" w:themeColor="text1"/>
          <w:sz w:val="28"/>
          <w:szCs w:val="28"/>
        </w:rPr>
        <w:t xml:space="preserve"> и проследуйте в ближайшее укрытие </w:t>
      </w:r>
      <w:r w:rsidRPr="00A27750">
        <w:rPr>
          <w:i/>
          <w:color w:val="000000" w:themeColor="text1"/>
          <w:sz w:val="28"/>
          <w:szCs w:val="28"/>
        </w:rPr>
        <w:t>(подвалы и цокольные этажи жилых домов, капитальных зданий и сооружений, подземные переходы, паркинги, а при их отсутствии естественные и искусственные углубления на местности (траншеи, канавы, овраги, ямы) или большие деревья)</w:t>
      </w:r>
      <w:r w:rsidRPr="00A27750">
        <w:rPr>
          <w:color w:val="000000" w:themeColor="text1"/>
          <w:sz w:val="28"/>
          <w:szCs w:val="28"/>
        </w:rPr>
        <w:t>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0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color w:val="000000" w:themeColor="text1"/>
          <w:sz w:val="28"/>
          <w:szCs w:val="28"/>
        </w:rPr>
      </w:pPr>
      <w:r w:rsidRPr="00A27750">
        <w:rPr>
          <w:b/>
          <w:color w:val="000000" w:themeColor="text1"/>
          <w:sz w:val="28"/>
          <w:szCs w:val="28"/>
        </w:rPr>
        <w:t>в) при нахождении дома: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 перекрыть газ, воду, отключить электричество;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 плотно закрыть окна, двери, вентиляционные и другие отверстия;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 взять с собой личные документы, деньги </w:t>
      </w:r>
      <w:r w:rsidRPr="00A27750">
        <w:rPr>
          <w:i/>
          <w:color w:val="000000" w:themeColor="text1"/>
          <w:sz w:val="28"/>
          <w:szCs w:val="28"/>
        </w:rPr>
        <w:t>(по возможности держать в готовности «тревожный чемоданчик», который должен быть укомплектован аптечкой с необходимыми лекарствами, запасом воды и продуктов питания, одноразовой посудой, средствами личной гигиены, вещами (нижнее белье, носки, теплая одежда), фонариком с запасом батареек, спичками, газовыми зажигалками, перочинным (универсальным) ножом, нитками, иголкой, ножницами, средствами связи, с зарядными устройствами и сменными элементами питания и т.д.)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 предупредить соседей, вдруг они не услышали сигнал;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 оказать помощь больным, детям, инвалидам, престарелым;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 спуститься на нижние этажи, в подвал, паркинг, погреб и т.д.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ind w:firstLine="709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A27750">
        <w:rPr>
          <w:b/>
          <w:bCs/>
          <w:color w:val="000000" w:themeColor="text1"/>
          <w:sz w:val="28"/>
          <w:szCs w:val="28"/>
          <w:u w:val="single"/>
        </w:rPr>
        <w:t xml:space="preserve">4. При внезапном применении противником БВС </w:t>
      </w:r>
      <w:r w:rsidRPr="00A27750">
        <w:rPr>
          <w:b/>
          <w:bCs/>
          <w:i/>
          <w:iCs/>
          <w:color w:val="000000" w:themeColor="text1"/>
          <w:sz w:val="28"/>
          <w:szCs w:val="28"/>
          <w:u w:val="single"/>
        </w:rPr>
        <w:t>(падении БВС)</w:t>
      </w:r>
      <w:r w:rsidRPr="00A27750">
        <w:rPr>
          <w:b/>
          <w:bCs/>
          <w:color w:val="000000" w:themeColor="text1"/>
          <w:sz w:val="28"/>
          <w:szCs w:val="28"/>
          <w:u w:val="single"/>
        </w:rPr>
        <w:t xml:space="preserve"> НЕОБХОДИМО</w:t>
      </w:r>
      <w:r w:rsidRPr="00A27750">
        <w:rPr>
          <w:color w:val="000000" w:themeColor="text1"/>
          <w:sz w:val="28"/>
          <w:szCs w:val="28"/>
          <w:u w:val="single"/>
        </w:rPr>
        <w:t>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Услышав характерный звук летящего беспилотника </w:t>
      </w:r>
      <w:r w:rsidRPr="00A27750">
        <w:rPr>
          <w:i/>
          <w:iCs/>
          <w:color w:val="000000" w:themeColor="text1"/>
          <w:sz w:val="28"/>
          <w:szCs w:val="28"/>
        </w:rPr>
        <w:t xml:space="preserve">(в зависимости от двигателя звук БВС будет от жужжания до звука газонокосилки или мопеда) </w:t>
      </w:r>
      <w:r w:rsidRPr="00A27750">
        <w:rPr>
          <w:color w:val="000000" w:themeColor="text1"/>
          <w:sz w:val="28"/>
          <w:szCs w:val="28"/>
        </w:rPr>
        <w:t>необходимо не паниковать и сохранять спокойствие, зайти в ближайшее здание, либо выбрать иное место для укрытия;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информацию о месте падения БВС сообщить в МВД </w:t>
      </w:r>
      <w:r w:rsidRPr="00A27750">
        <w:rPr>
          <w:i/>
          <w:color w:val="000000" w:themeColor="text1"/>
          <w:sz w:val="28"/>
          <w:szCs w:val="28"/>
        </w:rPr>
        <w:t>(телефон – 102)</w:t>
      </w:r>
      <w:r w:rsidRPr="00A27750">
        <w:rPr>
          <w:color w:val="000000" w:themeColor="text1"/>
          <w:sz w:val="28"/>
          <w:szCs w:val="28"/>
        </w:rPr>
        <w:t xml:space="preserve"> или Единую дежурно-диспетчерскую службу </w:t>
      </w:r>
      <w:r w:rsidRPr="00A27750">
        <w:rPr>
          <w:i/>
          <w:color w:val="000000" w:themeColor="text1"/>
          <w:sz w:val="28"/>
          <w:szCs w:val="28"/>
        </w:rPr>
        <w:t>(телефон – 112)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A27750">
        <w:rPr>
          <w:color w:val="000000" w:themeColor="text1"/>
          <w:sz w:val="28"/>
          <w:szCs w:val="28"/>
          <w:u w:val="single"/>
        </w:rPr>
        <w:lastRenderedPageBreak/>
        <w:t>Ни в коем случае не делайте и не распространяйте фото и видеоматериалы атаки БВС в социальных сетях и мессенджерах – это может помочь противнику выполнить корректировку и повторить атаку.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A27750">
        <w:rPr>
          <w:b/>
          <w:bCs/>
          <w:color w:val="000000" w:themeColor="text1"/>
          <w:sz w:val="28"/>
          <w:szCs w:val="28"/>
          <w:u w:val="single"/>
        </w:rPr>
        <w:t>Для экстренного укрытия могут использоваться: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подвалы и цокольные этажи жилых домов, капитальных зданий и сооружений, подземные переходы, паркинги;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первые этажи подъездов многоквартирных жилых домов, внутренние помещения в зданиях, квартирах жилых домов </w:t>
      </w:r>
      <w:r w:rsidRPr="00A27750">
        <w:rPr>
          <w:i/>
          <w:iCs/>
          <w:color w:val="000000" w:themeColor="text1"/>
          <w:sz w:val="28"/>
          <w:szCs w:val="28"/>
        </w:rPr>
        <w:t>(коридор, тамбур, ванная комната, иные помещения, где нет окон)</w:t>
      </w:r>
      <w:r w:rsidRPr="00A27750">
        <w:rPr>
          <w:color w:val="000000" w:themeColor="text1"/>
          <w:sz w:val="28"/>
          <w:szCs w:val="28"/>
        </w:rPr>
        <w:t>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A27750">
        <w:rPr>
          <w:b/>
          <w:bCs/>
          <w:color w:val="000000" w:themeColor="text1"/>
          <w:sz w:val="28"/>
          <w:szCs w:val="28"/>
          <w:u w:val="single"/>
        </w:rPr>
        <w:t>Если при атаке БВС Вы находитесь на открытой местности: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необходимо срочно искать ближайшие укрытия, в том числе в виде естественных и искусственных углублений на местности </w:t>
      </w:r>
      <w:r w:rsidRPr="00A27750">
        <w:rPr>
          <w:i/>
          <w:color w:val="000000" w:themeColor="text1"/>
          <w:sz w:val="28"/>
          <w:szCs w:val="28"/>
        </w:rPr>
        <w:t>(траншея, канава, овраг, яма)</w:t>
      </w:r>
      <w:r w:rsidRPr="00A27750">
        <w:rPr>
          <w:color w:val="000000" w:themeColor="text1"/>
          <w:sz w:val="28"/>
          <w:szCs w:val="28"/>
        </w:rPr>
        <w:t xml:space="preserve"> или большие деревья;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при взрыве сразу лечь на землю, закрыть голову руками и приоткрыть рот </w:t>
      </w:r>
      <w:r w:rsidRPr="00A27750">
        <w:rPr>
          <w:i/>
          <w:iCs/>
          <w:color w:val="000000" w:themeColor="text1"/>
          <w:sz w:val="28"/>
          <w:szCs w:val="28"/>
        </w:rPr>
        <w:t>(чтобы уровнять давление)</w:t>
      </w:r>
      <w:r w:rsidRPr="00A27750">
        <w:rPr>
          <w:color w:val="000000" w:themeColor="text1"/>
          <w:sz w:val="28"/>
          <w:szCs w:val="28"/>
        </w:rPr>
        <w:t>. Не поднимайтесь после первого взрыва, лучше аккуратно откатитесь или отползите в сторону;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избегайте большого скопления людей.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A27750">
        <w:rPr>
          <w:b/>
          <w:bCs/>
          <w:color w:val="000000" w:themeColor="text1"/>
          <w:sz w:val="28"/>
          <w:szCs w:val="28"/>
          <w:u w:val="single"/>
        </w:rPr>
        <w:t>Если при атаке БВС Вы находитесь в автомобиле или общественном транспорте: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не пытайтесь уехать из зоны атаки, а наоборот максимально быстро остановитесь;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покидайте машину с противоположной стороны атаки БВС, отойдите </w:t>
      </w:r>
      <w:r w:rsidRPr="00A27750">
        <w:rPr>
          <w:i/>
          <w:color w:val="000000" w:themeColor="text1"/>
          <w:sz w:val="28"/>
          <w:szCs w:val="28"/>
        </w:rPr>
        <w:t>(отползите)</w:t>
      </w:r>
      <w:r w:rsidRPr="00A27750">
        <w:rPr>
          <w:color w:val="000000" w:themeColor="text1"/>
          <w:sz w:val="28"/>
          <w:szCs w:val="28"/>
        </w:rPr>
        <w:t xml:space="preserve"> от машины как можно дальше;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ищите ближайшие укрытия </w:t>
      </w:r>
      <w:r w:rsidRPr="00A27750">
        <w:rPr>
          <w:i/>
          <w:color w:val="000000" w:themeColor="text1"/>
          <w:sz w:val="28"/>
          <w:szCs w:val="28"/>
        </w:rPr>
        <w:t>(подвалы и цокольные этажи жилых домов, капитальных зданий и сооружений, подземные переходы, паркинги, а при их отсутствии естественные и искусственные углубления на местности (траншеи, канавы, овраги, ямы) или большие деревья)</w:t>
      </w:r>
      <w:r w:rsidRPr="00A27750">
        <w:rPr>
          <w:color w:val="000000" w:themeColor="text1"/>
          <w:sz w:val="28"/>
          <w:szCs w:val="28"/>
        </w:rPr>
        <w:t>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A27750">
        <w:rPr>
          <w:b/>
          <w:bCs/>
          <w:color w:val="000000" w:themeColor="text1"/>
          <w:sz w:val="28"/>
          <w:szCs w:val="28"/>
          <w:u w:val="single"/>
        </w:rPr>
        <w:t>Если при атаке БВС Вы находитесь дома: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по возможности спуститься на нижние этажи;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возьмите с собой личные документы, телефон, радио на батарейках, фонарик, воду, медицинскую аптечку;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выберите комнату, которая не имеет окон – это ванная, кладовая, коридор, туалет </w:t>
      </w:r>
      <w:r w:rsidRPr="00A27750">
        <w:rPr>
          <w:b/>
          <w:bCs/>
          <w:i/>
          <w:iCs/>
          <w:color w:val="000000" w:themeColor="text1"/>
          <w:sz w:val="28"/>
          <w:szCs w:val="28"/>
        </w:rPr>
        <w:t>(чем больше толщина стен, тем выше Ваша безопасность)</w:t>
      </w:r>
      <w:r w:rsidRPr="00A27750">
        <w:rPr>
          <w:color w:val="000000" w:themeColor="text1"/>
          <w:sz w:val="28"/>
          <w:szCs w:val="28"/>
        </w:rPr>
        <w:t>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если в доме есть подвал или погреб, спуститесь вниз, если в доме нет подвала – то на нижние этажи, в паркинг; чем ниже – тем лучше.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A27750">
        <w:rPr>
          <w:color w:val="000000" w:themeColor="text1"/>
          <w:sz w:val="28"/>
          <w:szCs w:val="28"/>
          <w:u w:val="single"/>
        </w:rPr>
        <w:t xml:space="preserve">Во время атаки беспилотника </w:t>
      </w:r>
      <w:r w:rsidRPr="00A27750">
        <w:rPr>
          <w:b/>
          <w:color w:val="000000" w:themeColor="text1"/>
          <w:sz w:val="28"/>
          <w:szCs w:val="28"/>
          <w:u w:val="single"/>
        </w:rPr>
        <w:t>ЗАПРЕЩАЕТСЯ</w:t>
      </w:r>
      <w:r w:rsidRPr="00A27750">
        <w:rPr>
          <w:color w:val="000000" w:themeColor="text1"/>
          <w:sz w:val="28"/>
          <w:szCs w:val="28"/>
          <w:u w:val="single"/>
        </w:rPr>
        <w:t xml:space="preserve"> подходить к окнам </w:t>
      </w:r>
      <w:r w:rsidRPr="00A27750">
        <w:rPr>
          <w:i/>
          <w:iCs/>
          <w:color w:val="000000" w:themeColor="text1"/>
          <w:sz w:val="28"/>
          <w:szCs w:val="28"/>
          <w:u w:val="single"/>
        </w:rPr>
        <w:t>(осколки стекла могут поранить)</w:t>
      </w:r>
      <w:r w:rsidRPr="00A27750">
        <w:rPr>
          <w:color w:val="000000" w:themeColor="text1"/>
          <w:sz w:val="28"/>
          <w:szCs w:val="28"/>
          <w:u w:val="single"/>
        </w:rPr>
        <w:t xml:space="preserve"> и пользоваться лифтом.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  <w:u w:val="single"/>
        </w:rPr>
      </w:pP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 w:themeColor="text1"/>
          <w:sz w:val="28"/>
          <w:szCs w:val="28"/>
          <w:u w:val="single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A27750">
        <w:rPr>
          <w:b/>
          <w:bCs/>
          <w:color w:val="000000" w:themeColor="text1"/>
          <w:sz w:val="28"/>
          <w:szCs w:val="28"/>
          <w:u w:val="single"/>
        </w:rPr>
        <w:t xml:space="preserve">5. При посадке </w:t>
      </w:r>
      <w:r w:rsidRPr="00A27750">
        <w:rPr>
          <w:b/>
          <w:bCs/>
          <w:i/>
          <w:iCs/>
          <w:color w:val="000000" w:themeColor="text1"/>
          <w:sz w:val="28"/>
          <w:szCs w:val="28"/>
          <w:u w:val="single"/>
        </w:rPr>
        <w:t>(падении)</w:t>
      </w:r>
      <w:r w:rsidRPr="00A27750">
        <w:rPr>
          <w:b/>
          <w:bCs/>
          <w:color w:val="000000" w:themeColor="text1"/>
          <w:sz w:val="28"/>
          <w:szCs w:val="28"/>
          <w:u w:val="single"/>
        </w:rPr>
        <w:t xml:space="preserve"> БВС ЗАПРЕЩЕНО: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lastRenderedPageBreak/>
        <w:t>- подходить к обломкам и не трогать их. Они могут быть ядовитыми или взрывоопасными;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использовать радиосвязь, мобильный телефон и устройства с </w:t>
      </w:r>
      <w:r w:rsidRPr="00A27750">
        <w:rPr>
          <w:color w:val="000000" w:themeColor="text1"/>
          <w:sz w:val="28"/>
          <w:szCs w:val="28"/>
          <w:lang w:val="en-US"/>
        </w:rPr>
        <w:t>GPS</w:t>
      </w:r>
      <w:r w:rsidRPr="00A27750">
        <w:rPr>
          <w:color w:val="000000" w:themeColor="text1"/>
          <w:sz w:val="28"/>
          <w:szCs w:val="28"/>
        </w:rPr>
        <w:t>-навигацией.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A27750">
        <w:rPr>
          <w:b/>
          <w:bCs/>
          <w:color w:val="000000" w:themeColor="text1"/>
          <w:sz w:val="28"/>
          <w:szCs w:val="28"/>
          <w:u w:val="single"/>
        </w:rPr>
        <w:t>6. Что делать после окончания атаки БВС: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передвигайтесь осторожно и внимательно, смотрите себе под ноги;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>- не поднимайте с земли никаких незнакомых предметов;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t xml:space="preserve">- смотрите за детьми, держите их при себе. 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rPr>
          <w:b/>
          <w:bCs/>
          <w:color w:val="000000" w:themeColor="text1"/>
          <w:sz w:val="28"/>
          <w:szCs w:val="28"/>
        </w:rPr>
      </w:pPr>
      <w:r w:rsidRPr="00A27750">
        <w:rPr>
          <w:color w:val="000000" w:themeColor="text1"/>
          <w:sz w:val="28"/>
          <w:szCs w:val="28"/>
        </w:rPr>
        <w:br w:type="page" w:clear="all"/>
      </w:r>
    </w:p>
    <w:p w:rsidR="00435BE9" w:rsidRPr="00A27750" w:rsidRDefault="0017729B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 w:rsidRPr="00A27750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ИНСТРУКЦИЯ</w:t>
      </w:r>
    </w:p>
    <w:p w:rsidR="00435BE9" w:rsidRPr="00A27750" w:rsidRDefault="0017729B">
      <w:pPr>
        <w:pStyle w:val="1"/>
        <w:spacing w:before="0"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27750">
        <w:rPr>
          <w:rFonts w:ascii="Times New Roman" w:hAnsi="Times New Roman"/>
          <w:color w:val="000000" w:themeColor="text1"/>
          <w:sz w:val="28"/>
          <w:szCs w:val="28"/>
        </w:rPr>
        <w:t>о порядке действий населения при получении сигнала</w:t>
      </w:r>
    </w:p>
    <w:p w:rsidR="00435BE9" w:rsidRPr="00A27750" w:rsidRDefault="0017729B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 w:rsidRPr="00A27750">
        <w:rPr>
          <w:rFonts w:ascii="Times New Roman" w:hAnsi="Times New Roman"/>
          <w:color w:val="000000" w:themeColor="text1"/>
          <w:sz w:val="28"/>
          <w:szCs w:val="28"/>
        </w:rPr>
        <w:t>«РАКЕТНАЯ ОПАСНОСТЬ»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 xml:space="preserve">Услышав сигнал «РАКЕТНАЯ ОПАСНОСТЬ» необходимо включить телевизор, радиоприемник, где транслируется информация по порядку действий. Прослушав сообщение, действовать необходимо быстро и без паники.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>Необходимо незамедлительно принять меры по обеспечению собственной безопасности.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  <w:u w:val="single"/>
        </w:rPr>
      </w:pPr>
      <w:r w:rsidRPr="00A27750">
        <w:rPr>
          <w:b/>
          <w:bCs/>
          <w:sz w:val="28"/>
          <w:szCs w:val="28"/>
          <w:u w:val="single"/>
        </w:rPr>
        <w:t>При нахождении на улице: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>Не паникуйте. Зайдите в ближайшее здание или в подземный паркинг. Используйте для укрытия цокольные этажи ближайших зданий или сооружения. Если их нет поблизости, выберите место для укрытия – любое углубление/выступ или бетонные конструкции. Находитесь в укрытии, пока обстрел не прекратится.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  <w:u w:val="single"/>
        </w:rPr>
      </w:pPr>
      <w:r w:rsidRPr="00A27750">
        <w:rPr>
          <w:b/>
          <w:bCs/>
          <w:sz w:val="28"/>
          <w:szCs w:val="28"/>
          <w:u w:val="single"/>
        </w:rPr>
        <w:t xml:space="preserve">При нахождении в доме: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>- плотно закройте окна и в дальнейшем к ним не подходите.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 xml:space="preserve">- перекройте газ, воду, отключите электричество;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>- укройтесь в комнате с несущими стенами, сев на пол у несущей стены на значительном удалении от окна, в идеале выбрать помещение без окон со сплошными стенами (ванная, коридор, туалет, кладовая).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  <w:u w:val="single"/>
        </w:rPr>
      </w:pPr>
      <w:r w:rsidRPr="00A27750">
        <w:rPr>
          <w:b/>
          <w:bCs/>
          <w:sz w:val="28"/>
          <w:szCs w:val="28"/>
          <w:u w:val="single"/>
        </w:rPr>
        <w:t xml:space="preserve">Если вы в личном или общественном транспорте: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 xml:space="preserve">- остановите автомобиль (потребуйте от водителя общественного транспорта остановиться);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 xml:space="preserve">- аккуратно переместитесь подальше от транспорта;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 xml:space="preserve">- найдите более надежное укрытие – подъезды, подземные переходы/паркинг.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>- когда взрывы прекрат</w:t>
      </w:r>
      <w:r w:rsidR="00DC3CF1" w:rsidRPr="00A27750">
        <w:rPr>
          <w:sz w:val="28"/>
          <w:szCs w:val="28"/>
        </w:rPr>
        <w:t>ятся</w:t>
      </w:r>
      <w:r w:rsidRPr="00A27750">
        <w:rPr>
          <w:sz w:val="28"/>
          <w:szCs w:val="28"/>
        </w:rPr>
        <w:t>, бегите к ближайшему месту, пригодному для укрытия;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  <w:u w:val="single"/>
        </w:rPr>
      </w:pPr>
      <w:r w:rsidRPr="00A27750">
        <w:rPr>
          <w:b/>
          <w:bCs/>
          <w:sz w:val="28"/>
          <w:szCs w:val="28"/>
          <w:u w:val="single"/>
        </w:rPr>
        <w:t>Если вы находитесь в общественном здании: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 xml:space="preserve">- спуститесь на нижние этажи (в подземный паркинг). Если нет подземного помещения в здании, то найдите помещение с несущими стенами. Сядьте на пол у бетонной стены и пригнитесь. Держитесь подальше от окон. 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sz w:val="28"/>
          <w:szCs w:val="28"/>
        </w:rPr>
      </w:pPr>
      <w:r w:rsidRPr="00A27750">
        <w:rPr>
          <w:sz w:val="28"/>
          <w:szCs w:val="28"/>
        </w:rPr>
        <w:t>Как обстановка станет безопасной поступит сигнал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</w:rPr>
      </w:pPr>
      <w:r w:rsidRPr="00A27750">
        <w:rPr>
          <w:b/>
          <w:bCs/>
          <w:sz w:val="28"/>
          <w:szCs w:val="28"/>
        </w:rPr>
        <w:t>«ОТБОЙ РАКЕТНОЙ ОПАСНОСТИ».</w:t>
      </w:r>
    </w:p>
    <w:p w:rsidR="00435BE9" w:rsidRPr="00A27750" w:rsidRDefault="00435B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sz w:val="28"/>
          <w:szCs w:val="28"/>
        </w:rPr>
      </w:pP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/>
          <w:bCs/>
          <w:sz w:val="28"/>
          <w:szCs w:val="28"/>
          <w:u w:val="single"/>
        </w:rPr>
      </w:pPr>
      <w:r w:rsidRPr="00A27750">
        <w:rPr>
          <w:b/>
          <w:bCs/>
          <w:sz w:val="28"/>
          <w:szCs w:val="28"/>
          <w:u w:val="single"/>
        </w:rPr>
        <w:t xml:space="preserve"> При отмене ракетной опасности: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 xml:space="preserve">- не торопитесь выходить из укрытия;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 xml:space="preserve">- внимательно смотрите под ноги; </w:t>
      </w:r>
    </w:p>
    <w:p w:rsidR="00435BE9" w:rsidRPr="00A27750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sz w:val="28"/>
          <w:szCs w:val="28"/>
        </w:rPr>
      </w:pPr>
      <w:r w:rsidRPr="00A27750">
        <w:rPr>
          <w:sz w:val="28"/>
          <w:szCs w:val="28"/>
        </w:rPr>
        <w:t xml:space="preserve">- не поднимайте с земли неразорвавшиеся боеприпасы и другие предметы; </w:t>
      </w:r>
    </w:p>
    <w:p w:rsidR="00435BE9" w:rsidRDefault="0017729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  <w:bCs/>
          <w:color w:val="000000" w:themeColor="text1"/>
          <w:sz w:val="28"/>
          <w:szCs w:val="28"/>
          <w:u w:val="single"/>
        </w:rPr>
      </w:pPr>
      <w:r w:rsidRPr="00A27750">
        <w:rPr>
          <w:sz w:val="28"/>
          <w:szCs w:val="28"/>
        </w:rPr>
        <w:t>- держите детей возле себя.</w:t>
      </w:r>
    </w:p>
    <w:sectPr w:rsidR="00435BE9">
      <w:pgSz w:w="11906" w:h="16838"/>
      <w:pgMar w:top="964" w:right="964" w:bottom="851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AA4" w:rsidRDefault="00D37AA4">
      <w:r>
        <w:separator/>
      </w:r>
    </w:p>
  </w:endnote>
  <w:endnote w:type="continuationSeparator" w:id="0">
    <w:p w:rsidR="00D37AA4" w:rsidRDefault="00D3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charset w:val="00"/>
    <w:family w:val="auto"/>
    <w:pitch w:val="default"/>
    <w:sig w:usb0="00000003" w:usb1="00000000" w:usb2="00000000" w:usb3="00000000" w:csb0="00000001" w:csb1="00000000"/>
  </w:font>
  <w:font w:name="Andale Sans UI">
    <w:charset w:val="00"/>
    <w:family w:val="auto"/>
    <w:pitch w:val="default"/>
    <w:sig w:usb0="00000003" w:usb1="00000000" w:usb2="00000000" w:usb3="00000000" w:csb0="00000001" w:csb1="00000000"/>
  </w:font>
  <w:font w:name="Noto Sans Devanagar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OpenSymbol">
    <w:charset w:val="00"/>
    <w:family w:val="auto"/>
    <w:pitch w:val="default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AA4" w:rsidRDefault="00D37AA4">
      <w:r>
        <w:separator/>
      </w:r>
    </w:p>
  </w:footnote>
  <w:footnote w:type="continuationSeparator" w:id="0">
    <w:p w:rsidR="00D37AA4" w:rsidRDefault="00D37AA4">
      <w:r>
        <w:continuationSeparator/>
      </w:r>
    </w:p>
  </w:footnote>
  <w:footnote w:id="1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ПВО.</w:t>
      </w:r>
    </w:p>
  </w:footnote>
  <w:footnote w:id="2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Минобороны.</w:t>
      </w:r>
    </w:p>
  </w:footnote>
  <w:footnote w:id="3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БВС.</w:t>
      </w:r>
    </w:p>
  </w:footnote>
  <w:footnote w:id="4">
    <w:p w:rsidR="0017729B" w:rsidRPr="00DC3CF1" w:rsidRDefault="0017729B" w:rsidP="00DC3CF1">
      <w:pPr>
        <w:pStyle w:val="af2"/>
        <w:spacing w:after="0"/>
        <w:ind w:firstLine="426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ИО.</w:t>
      </w:r>
    </w:p>
  </w:footnote>
  <w:footnote w:id="5">
    <w:p w:rsidR="0017729B" w:rsidRPr="00DC3CF1" w:rsidRDefault="0017729B" w:rsidP="00DC3CF1">
      <w:pPr>
        <w:pStyle w:val="af2"/>
        <w:spacing w:after="0"/>
        <w:ind w:firstLine="426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ОМСУ.</w:t>
      </w:r>
    </w:p>
  </w:footnote>
  <w:footnote w:id="6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СМИ.</w:t>
      </w:r>
    </w:p>
  </w:footnote>
  <w:footnote w:id="7">
    <w:p w:rsidR="0017729B" w:rsidRPr="00DC3CF1" w:rsidRDefault="0017729B" w:rsidP="00DC3CF1">
      <w:pPr>
        <w:pStyle w:val="af2"/>
        <w:spacing w:after="0"/>
        <w:ind w:firstLine="426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Югорский, Сургутский и Нижневартовский центры.</w:t>
      </w:r>
    </w:p>
  </w:footnote>
  <w:footnote w:id="8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Центры ОВД.</w:t>
      </w:r>
    </w:p>
  </w:footnote>
  <w:footnote w:id="9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дежурный ЦОБЖ.</w:t>
      </w:r>
    </w:p>
  </w:footnote>
  <w:footnote w:id="10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СОД.</w:t>
      </w:r>
    </w:p>
  </w:footnote>
  <w:footnote w:id="11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АСО.</w:t>
      </w:r>
    </w:p>
  </w:footnote>
  <w:footnote w:id="12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Департамент региональной безопасности автономного округа, Департамент недропользования и природных ресурсов автономного округа, Департамент жилищно-коммунального комплекса и энергетики автономного округа, Департамент дорожного хозяйства и транспорта автономного округа, Департаменту промышленности автономного округа, Департамент информационных технологий и цифрового развития автономного округа.</w:t>
      </w:r>
    </w:p>
  </w:footnote>
  <w:footnote w:id="13">
    <w:p w:rsidR="0017729B" w:rsidRPr="00DC3CF1" w:rsidRDefault="0017729B" w:rsidP="00DC3CF1">
      <w:pPr>
        <w:pStyle w:val="af2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="00DC3CF1" w:rsidRPr="00DC3CF1">
        <w:rPr>
          <w:sz w:val="20"/>
          <w:szCs w:val="20"/>
        </w:rPr>
        <w:t xml:space="preserve"> </w:t>
      </w:r>
      <w:hyperlink r:id="rId1" w:tooltip="https://admhmao.ru/organy-vlasti/ispolnitelnye-organy/departament-administrativnogo-obespecheniya/" w:history="1">
        <w:r w:rsidRPr="00DC3CF1">
          <w:rPr>
            <w:rStyle w:val="af1"/>
            <w:color w:val="000000" w:themeColor="text1"/>
            <w:sz w:val="20"/>
            <w:szCs w:val="20"/>
            <w:u w:val="none"/>
          </w:rPr>
          <w:t>Д</w:t>
        </w:r>
        <w:r w:rsidRPr="00DC3CF1">
          <w:rPr>
            <w:color w:val="000000" w:themeColor="text1"/>
            <w:sz w:val="20"/>
            <w:szCs w:val="20"/>
          </w:rPr>
          <w:t>епартамент административного обеспечения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2" w:tooltip="https://admhmao.ru/organy-vlasti/ispolnitelnye-organy/departament-vnutrenney-politiki/" w:history="1">
        <w:r w:rsidRPr="00DC3CF1">
          <w:rPr>
            <w:color w:val="000000" w:themeColor="text1"/>
            <w:sz w:val="20"/>
            <w:szCs w:val="20"/>
          </w:rPr>
          <w:t xml:space="preserve">Департамент внутренней политики ХМАО– Югры, </w:t>
        </w:r>
      </w:hyperlink>
      <w:hyperlink r:id="rId3" w:tooltip="https://admhmao.ru/organy-vlasti/ispolnitelnye-organy/departament-gosudarstvennogo-zakaza/" w:history="1">
        <w:r w:rsidRPr="00DC3CF1">
          <w:rPr>
            <w:color w:val="000000" w:themeColor="text1"/>
            <w:sz w:val="20"/>
            <w:szCs w:val="20"/>
          </w:rPr>
          <w:t>Департамент государственного заказа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4" w:tooltip="https://admhmao.ru/organy-vlasti/ispolnitelnye-organy/departament-gosudarstvennoy-grazhdanskoy-sluzhby-kadrovoy-po/" w:history="1">
        <w:r w:rsidRPr="00DC3CF1">
          <w:rPr>
            <w:color w:val="000000" w:themeColor="text1"/>
            <w:sz w:val="20"/>
            <w:szCs w:val="20"/>
          </w:rPr>
          <w:t>Департамент государственной гражданской службы, кадровой политики и профилактики коррупции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5" w:tooltip="https://admhmao.ru/organy-vlasti/ispolnitelnye-organy/departament-dorozhnogo-khozyaystva-i-transporta/" w:history="1">
        <w:r w:rsidRPr="00DC3CF1">
          <w:rPr>
            <w:color w:val="000000" w:themeColor="text1"/>
            <w:sz w:val="20"/>
            <w:szCs w:val="20"/>
          </w:rPr>
          <w:t xml:space="preserve">Департамент дорожного хозяйства и транспорта </w:t>
        </w:r>
        <w:r w:rsidR="00DC3CF1" w:rsidRPr="00DC3CF1">
          <w:rPr>
            <w:color w:val="000000" w:themeColor="text1"/>
            <w:sz w:val="20"/>
            <w:szCs w:val="20"/>
          </w:rPr>
          <w:br/>
        </w:r>
        <w:r w:rsidRPr="00DC3CF1">
          <w:rPr>
            <w:color w:val="000000" w:themeColor="text1"/>
            <w:sz w:val="20"/>
            <w:szCs w:val="20"/>
          </w:rPr>
          <w:t>ХМАО–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6" w:tooltip="https://admhmao.ru/organy-vlasti/ispolnitelnye-organy/departament-stroitelstva-i-zhilishchno-kommunalnogo-kompleksa/" w:history="1">
        <w:r w:rsidRPr="00DC3CF1">
          <w:rPr>
            <w:color w:val="000000" w:themeColor="text1"/>
            <w:sz w:val="20"/>
            <w:szCs w:val="20"/>
          </w:rPr>
          <w:t>Департамент жилищно-коммунального комплекса и энергетики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7" w:tooltip="https://admhmao.ru/organy-vlasti/ispolnitelnye-organy/departament-zdravookhraneniya/" w:history="1">
        <w:r w:rsidRPr="00DC3CF1">
          <w:rPr>
            <w:color w:val="000000" w:themeColor="text1"/>
            <w:sz w:val="20"/>
            <w:szCs w:val="20"/>
          </w:rPr>
          <w:t>Департамент здравоохранения ХМАО–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8" w:tooltip="https://admhmao.ru/organy-vlasti/ispolnitelnye-organy/departament-informatsionnykh-tekhnologiy-i-tsifrovogo-razvitiya/" w:history="1">
        <w:r w:rsidRPr="00DC3CF1">
          <w:rPr>
            <w:color w:val="000000" w:themeColor="text1"/>
            <w:sz w:val="20"/>
            <w:szCs w:val="20"/>
          </w:rPr>
          <w:t>Департамент информационных технологий и цифрового развития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9" w:tooltip="https://admhmao.ru/organy-vlasti/ispolnitelnye-organy/departament-kultury/" w:history="1">
        <w:r w:rsidRPr="00DC3CF1">
          <w:rPr>
            <w:color w:val="000000" w:themeColor="text1"/>
            <w:sz w:val="20"/>
            <w:szCs w:val="20"/>
          </w:rPr>
          <w:t>Департамент культуры ХМАО–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10" w:tooltip="https://admhmao.ru/organy-vlasti/ispolnitelnye-organy/departament-molodezhnoy-politiki-grazhdanskikh-initsiativ-i-vneshnikh-svyazey/" w:history="1">
        <w:r w:rsidRPr="00DC3CF1">
          <w:rPr>
            <w:color w:val="000000" w:themeColor="text1"/>
            <w:sz w:val="20"/>
            <w:szCs w:val="20"/>
          </w:rPr>
          <w:t xml:space="preserve">Департамент молодежной политики, гражданских инициатив и внешних связей </w:t>
        </w:r>
        <w:r w:rsidR="00DC3CF1">
          <w:rPr>
            <w:color w:val="000000" w:themeColor="text1"/>
            <w:sz w:val="20"/>
            <w:szCs w:val="20"/>
          </w:rPr>
          <w:br/>
        </w:r>
        <w:r w:rsidRPr="00DC3CF1">
          <w:rPr>
            <w:color w:val="000000" w:themeColor="text1"/>
            <w:sz w:val="20"/>
            <w:szCs w:val="20"/>
          </w:rPr>
          <w:t>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11" w:tooltip="https://admhmao.ru/organy-vlasti/ispolnitelnye-organy/departament-nedropolzovaniya-i-prirodnykh-resursov/" w:history="1">
        <w:r w:rsidRPr="00DC3CF1">
          <w:rPr>
            <w:color w:val="000000" w:themeColor="text1"/>
            <w:sz w:val="20"/>
            <w:szCs w:val="20"/>
          </w:rPr>
          <w:t>Департамент недропользования и природных ресурсов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12" w:tooltip="https://admhmao.ru/organy-vlasti/ispolnitelnye-organy/departament-obrazovaniya-i-nauki/" w:history="1">
        <w:r w:rsidRPr="00DC3CF1">
          <w:rPr>
            <w:color w:val="000000" w:themeColor="text1"/>
            <w:sz w:val="20"/>
            <w:szCs w:val="20"/>
          </w:rPr>
          <w:t>Департамент образования и науки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13" w:tooltip="https://admhmao.ru/organy-vlasti/ispolnitelnye-organy/departament-po-upravleniyu-gosudarstvennym-imushchestvom/" w:history="1">
        <w:r w:rsidRPr="00DC3CF1">
          <w:rPr>
            <w:color w:val="000000" w:themeColor="text1"/>
            <w:sz w:val="20"/>
            <w:szCs w:val="20"/>
          </w:rPr>
          <w:t>Департамент по управлению государственным имуществом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14" w:tooltip="https://admhmao.ru/organy-vlasti/ispolnitelnye-organy/departament-promyshlennosti/" w:history="1">
        <w:r w:rsidRPr="00DC3CF1">
          <w:rPr>
            <w:color w:val="000000" w:themeColor="text1"/>
            <w:sz w:val="20"/>
            <w:szCs w:val="20"/>
          </w:rPr>
          <w:t>Департамент промышленности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15" w:tooltip="https://admhmao.ru/organy-vlasti/ispolnitelnye-organy/departament-regionalnoy-bezopasnosti/" w:history="1">
        <w:r w:rsidRPr="00DC3CF1">
          <w:rPr>
            <w:color w:val="000000" w:themeColor="text1"/>
            <w:sz w:val="20"/>
            <w:szCs w:val="20"/>
          </w:rPr>
          <w:t>Департамент региональной безопасности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16" w:tooltip="https://admhmao.ru/organy-vlasti/ispolnitelnye-organy/departament-sotsialnogo-razvitiya/" w:history="1">
        <w:r w:rsidRPr="00DC3CF1">
          <w:rPr>
            <w:color w:val="000000" w:themeColor="text1"/>
            <w:sz w:val="20"/>
            <w:szCs w:val="20"/>
          </w:rPr>
          <w:t>Департамент социального развития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17" w:tooltip="https://admhmao.ru/organy-vlasti/ispolnitelnye-organy/departament-prostranstvennogo-razvitiya-i-arkhitektury/" w:history="1">
        <w:r w:rsidRPr="00DC3CF1">
          <w:rPr>
            <w:color w:val="000000" w:themeColor="text1"/>
            <w:sz w:val="20"/>
            <w:szCs w:val="20"/>
          </w:rPr>
          <w:t>Департамент строительства и архитектуры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18" w:tooltip="https://admhmao.ru/organy-vlasti/ispolnitelnye-organy/departament-truda-i-zanyatosti-naseleniya/" w:history="1">
        <w:r w:rsidRPr="00DC3CF1">
          <w:rPr>
            <w:color w:val="000000" w:themeColor="text1"/>
            <w:sz w:val="20"/>
            <w:szCs w:val="20"/>
          </w:rPr>
          <w:t>Департамент труда и занятости населения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19" w:tooltip="https://admhmao.ru/organy-vlasti/ispolnitelnye-organy/departament-fizicheskoy-kultury-i-sporta/" w:history="1">
        <w:r w:rsidRPr="00DC3CF1">
          <w:rPr>
            <w:color w:val="000000" w:themeColor="text1"/>
            <w:sz w:val="20"/>
            <w:szCs w:val="20"/>
          </w:rPr>
          <w:t>Департамент физической культуры и спорта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20" w:tooltip="https://admhmao.ru/organy-vlasti/ispolnitelnye-organy/departament-finansov/" w:history="1">
        <w:r w:rsidRPr="00DC3CF1">
          <w:rPr>
            <w:color w:val="000000" w:themeColor="text1"/>
            <w:sz w:val="20"/>
            <w:szCs w:val="20"/>
          </w:rPr>
          <w:t>Департамент финансов ХМАО – Югры</w:t>
        </w:r>
      </w:hyperlink>
      <w:r w:rsidRPr="00DC3CF1">
        <w:rPr>
          <w:color w:val="000000" w:themeColor="text1"/>
          <w:sz w:val="20"/>
          <w:szCs w:val="20"/>
        </w:rPr>
        <w:t xml:space="preserve">, </w:t>
      </w:r>
      <w:hyperlink r:id="rId21" w:tooltip="https://admhmao.ru/organy-vlasti/ispolnitelnye-organy/departament-ekonomicheskogo-razvitiya/" w:history="1">
        <w:r w:rsidRPr="00DC3CF1">
          <w:rPr>
            <w:color w:val="000000" w:themeColor="text1"/>
            <w:sz w:val="20"/>
            <w:szCs w:val="20"/>
          </w:rPr>
          <w:t>Департамент экономического развития ХМАО – Ю</w:t>
        </w:r>
        <w:r w:rsidRPr="00DC3CF1">
          <w:rPr>
            <w:rStyle w:val="af1"/>
            <w:color w:val="000000" w:themeColor="text1"/>
            <w:sz w:val="20"/>
            <w:szCs w:val="20"/>
            <w:u w:val="none"/>
          </w:rPr>
          <w:t>гры</w:t>
        </w:r>
      </w:hyperlink>
      <w:r w:rsidRPr="00DC3CF1">
        <w:rPr>
          <w:sz w:val="20"/>
          <w:szCs w:val="20"/>
        </w:rPr>
        <w:t>.</w:t>
      </w:r>
    </w:p>
  </w:footnote>
  <w:footnote w:id="14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Департамент региональной безопасности автономного округа, Департамент недропользования и природных ресурсов автономного округа, Департамент жилищно-коммунального комплекса и энергетики автономного округа, Департамент дорожного хозяйства и транспорта автономного округа, Департаменту промышленности автономного округа, Департамент информационных технологий и цифрового развития автономного округа.</w:t>
      </w:r>
    </w:p>
  </w:footnote>
  <w:footnote w:id="15">
    <w:p w:rsidR="0017729B" w:rsidRPr="00DC3CF1" w:rsidRDefault="0017729B" w:rsidP="00DC3CF1">
      <w:pPr>
        <w:pStyle w:val="af2"/>
        <w:ind w:firstLine="426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С учетом требований постановления Правительства РФ от 29.11.1999 № 1309 «О порядке создания убежищ и иных объектов гражданской обороны» </w:t>
      </w:r>
    </w:p>
  </w:footnote>
  <w:footnote w:id="16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</w:t>
      </w:r>
      <w:r w:rsidRPr="00DC3CF1">
        <w:rPr>
          <w:iCs/>
          <w:sz w:val="20"/>
          <w:szCs w:val="20"/>
        </w:rPr>
        <w:t>Дежурный КУ ХМАО – Югры «Центр обеспечения безопасности и жизнедеятельности и призыва граждан на военную службу».</w:t>
      </w:r>
    </w:p>
  </w:footnote>
  <w:footnote w:id="17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АСО.</w:t>
      </w:r>
    </w:p>
  </w:footnote>
  <w:footnote w:id="18">
    <w:p w:rsidR="0017729B" w:rsidRPr="00DC3CF1" w:rsidRDefault="0017729B" w:rsidP="00DC3CF1">
      <w:pPr>
        <w:pStyle w:val="af2"/>
        <w:spacing w:after="0"/>
        <w:ind w:firstLine="426"/>
        <w:jc w:val="both"/>
        <w:rPr>
          <w:b/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</w:t>
      </w:r>
      <w:r w:rsidRPr="00DC3CF1">
        <w:rPr>
          <w:rStyle w:val="aff8"/>
          <w:b w:val="0"/>
          <w:sz w:val="20"/>
          <w:szCs w:val="20"/>
          <w:shd w:val="clear" w:color="auto" w:fill="FFFFFF"/>
        </w:rPr>
        <w:t>Территориальная подсистема Единой государственной системы предупреждения и ликвидации чрезвычайных ситуаций.</w:t>
      </w:r>
    </w:p>
  </w:footnote>
  <w:footnote w:id="19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</w:t>
      </w:r>
      <w:r w:rsidRPr="00DC3CF1">
        <w:rPr>
          <w:iCs/>
          <w:sz w:val="20"/>
          <w:szCs w:val="20"/>
        </w:rPr>
        <w:t>Дежурный КУ ХМАО – Югры «Центр обеспечения безопасности и жизнедеятельности и призыва граждан на военную службу».</w:t>
      </w:r>
    </w:p>
  </w:footnote>
  <w:footnote w:id="20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АСО.</w:t>
      </w:r>
    </w:p>
  </w:footnote>
  <w:footnote w:id="21">
    <w:p w:rsidR="0017729B" w:rsidRPr="00DC3CF1" w:rsidRDefault="0017729B" w:rsidP="00DC3CF1">
      <w:pPr>
        <w:pStyle w:val="af2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rStyle w:val="af4"/>
          <w:sz w:val="20"/>
          <w:szCs w:val="20"/>
        </w:rPr>
        <w:t xml:space="preserve"> </w:t>
      </w:r>
      <w:r w:rsidRPr="00DC3CF1">
        <w:rPr>
          <w:sz w:val="20"/>
          <w:szCs w:val="20"/>
        </w:rPr>
        <w:t xml:space="preserve"> С учетом требований постановления Правительства РФ от 29.11.1999 № 1309 «О порядке создания убежищ и иных объектов гражданской обороны» </w:t>
      </w:r>
    </w:p>
  </w:footnote>
  <w:footnote w:id="22">
    <w:p w:rsidR="0017729B" w:rsidRPr="00DC3CF1" w:rsidRDefault="0017729B" w:rsidP="00DC3CF1">
      <w:pPr>
        <w:pStyle w:val="af2"/>
        <w:spacing w:after="0"/>
        <w:ind w:firstLine="426"/>
        <w:jc w:val="both"/>
        <w:rPr>
          <w:sz w:val="20"/>
          <w:szCs w:val="20"/>
        </w:rPr>
      </w:pPr>
      <w:r w:rsidRPr="00DC3CF1">
        <w:rPr>
          <w:rStyle w:val="af4"/>
          <w:sz w:val="20"/>
          <w:szCs w:val="20"/>
        </w:rPr>
        <w:footnoteRef/>
      </w:r>
      <w:r w:rsidRPr="00DC3CF1">
        <w:rPr>
          <w:sz w:val="20"/>
          <w:szCs w:val="20"/>
        </w:rPr>
        <w:t xml:space="preserve"> Далее – БВС.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228309154"/>
      <w:docPartObj>
        <w:docPartGallery w:val="Page Numbers (Top of Page)"/>
        <w:docPartUnique/>
      </w:docPartObj>
    </w:sdtPr>
    <w:sdtEndPr/>
    <w:sdtContent>
      <w:p w:rsidR="0017729B" w:rsidRDefault="0017729B">
        <w:pPr>
          <w:pStyle w:val="aa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>PAGE   \* MERGEFORMAT</w:instrText>
        </w:r>
        <w:r>
          <w:rPr>
            <w:sz w:val="20"/>
          </w:rPr>
          <w:fldChar w:fldCharType="separate"/>
        </w:r>
        <w:r w:rsidR="00523998">
          <w:rPr>
            <w:noProof/>
            <w:sz w:val="20"/>
          </w:rPr>
          <w:t>42</w:t>
        </w:r>
        <w:r>
          <w:rPr>
            <w:sz w:val="20"/>
          </w:rPr>
          <w:fldChar w:fldCharType="end"/>
        </w:r>
      </w:p>
    </w:sdtContent>
  </w:sdt>
  <w:p w:rsidR="0017729B" w:rsidRDefault="0017729B">
    <w:pPr>
      <w:pStyle w:val="aa"/>
      <w:jc w:val="center"/>
      <w:rPr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252B7"/>
    <w:multiLevelType w:val="hybridMultilevel"/>
    <w:tmpl w:val="D8FA81BE"/>
    <w:lvl w:ilvl="0" w:tplc="E6BA0F0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89CFFF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CB2EEF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D92DC7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BC4169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F74C91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9842B4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F929A7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410472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>
    <w:nsid w:val="04D05B3B"/>
    <w:multiLevelType w:val="hybridMultilevel"/>
    <w:tmpl w:val="47AC27F8"/>
    <w:lvl w:ilvl="0" w:tplc="D186A536">
      <w:start w:val="1"/>
      <w:numFmt w:val="decimal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7888E58">
      <w:start w:val="1"/>
      <w:numFmt w:val="decimal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200FCD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0B6F8A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86ABC1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4726BA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B28A19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808D4A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2D4C5D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A54711D"/>
    <w:multiLevelType w:val="hybridMultilevel"/>
    <w:tmpl w:val="7DAEFFAA"/>
    <w:lvl w:ilvl="0" w:tplc="C0FE6A8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9A2372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8964AF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0F2C56D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D26998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112484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7870E84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F363B4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B58BFB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">
    <w:nsid w:val="0AF175ED"/>
    <w:multiLevelType w:val="hybridMultilevel"/>
    <w:tmpl w:val="8DC070F0"/>
    <w:lvl w:ilvl="0" w:tplc="0CBE51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CECE2C8">
      <w:start w:val="1"/>
      <w:numFmt w:val="lowerLetter"/>
      <w:lvlText w:val="%2."/>
      <w:lvlJc w:val="left"/>
      <w:pPr>
        <w:ind w:left="1789" w:hanging="360"/>
      </w:pPr>
    </w:lvl>
    <w:lvl w:ilvl="2" w:tplc="B1B29942">
      <w:start w:val="1"/>
      <w:numFmt w:val="lowerRoman"/>
      <w:lvlText w:val="%3."/>
      <w:lvlJc w:val="right"/>
      <w:pPr>
        <w:ind w:left="2509" w:hanging="180"/>
      </w:pPr>
    </w:lvl>
    <w:lvl w:ilvl="3" w:tplc="EC2846DE">
      <w:start w:val="1"/>
      <w:numFmt w:val="decimal"/>
      <w:lvlText w:val="%4."/>
      <w:lvlJc w:val="left"/>
      <w:pPr>
        <w:ind w:left="3229" w:hanging="360"/>
      </w:pPr>
    </w:lvl>
    <w:lvl w:ilvl="4" w:tplc="0C8A8E9C">
      <w:start w:val="1"/>
      <w:numFmt w:val="lowerLetter"/>
      <w:lvlText w:val="%5."/>
      <w:lvlJc w:val="left"/>
      <w:pPr>
        <w:ind w:left="3949" w:hanging="360"/>
      </w:pPr>
    </w:lvl>
    <w:lvl w:ilvl="5" w:tplc="91AAAC1E">
      <w:start w:val="1"/>
      <w:numFmt w:val="lowerRoman"/>
      <w:lvlText w:val="%6."/>
      <w:lvlJc w:val="right"/>
      <w:pPr>
        <w:ind w:left="4669" w:hanging="180"/>
      </w:pPr>
    </w:lvl>
    <w:lvl w:ilvl="6" w:tplc="96C0B194">
      <w:start w:val="1"/>
      <w:numFmt w:val="decimal"/>
      <w:lvlText w:val="%7."/>
      <w:lvlJc w:val="left"/>
      <w:pPr>
        <w:ind w:left="5389" w:hanging="360"/>
      </w:pPr>
    </w:lvl>
    <w:lvl w:ilvl="7" w:tplc="EA1CC472">
      <w:start w:val="1"/>
      <w:numFmt w:val="lowerLetter"/>
      <w:lvlText w:val="%8."/>
      <w:lvlJc w:val="left"/>
      <w:pPr>
        <w:ind w:left="6109" w:hanging="360"/>
      </w:pPr>
    </w:lvl>
    <w:lvl w:ilvl="8" w:tplc="03367EA4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A83EAF"/>
    <w:multiLevelType w:val="hybridMultilevel"/>
    <w:tmpl w:val="F10296E4"/>
    <w:lvl w:ilvl="0" w:tplc="26C26C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4A81FBC">
      <w:start w:val="1"/>
      <w:numFmt w:val="lowerLetter"/>
      <w:lvlText w:val="%2."/>
      <w:lvlJc w:val="left"/>
      <w:pPr>
        <w:ind w:left="1788" w:hanging="360"/>
      </w:pPr>
    </w:lvl>
    <w:lvl w:ilvl="2" w:tplc="AF40C07E">
      <w:start w:val="1"/>
      <w:numFmt w:val="lowerRoman"/>
      <w:lvlText w:val="%3."/>
      <w:lvlJc w:val="right"/>
      <w:pPr>
        <w:ind w:left="2508" w:hanging="180"/>
      </w:pPr>
    </w:lvl>
    <w:lvl w:ilvl="3" w:tplc="48A44646">
      <w:start w:val="1"/>
      <w:numFmt w:val="decimal"/>
      <w:lvlText w:val="%4."/>
      <w:lvlJc w:val="left"/>
      <w:pPr>
        <w:ind w:left="3228" w:hanging="360"/>
      </w:pPr>
    </w:lvl>
    <w:lvl w:ilvl="4" w:tplc="69E85B68">
      <w:start w:val="1"/>
      <w:numFmt w:val="lowerLetter"/>
      <w:lvlText w:val="%5."/>
      <w:lvlJc w:val="left"/>
      <w:pPr>
        <w:ind w:left="3948" w:hanging="360"/>
      </w:pPr>
    </w:lvl>
    <w:lvl w:ilvl="5" w:tplc="0C22C212">
      <w:start w:val="1"/>
      <w:numFmt w:val="lowerRoman"/>
      <w:lvlText w:val="%6."/>
      <w:lvlJc w:val="right"/>
      <w:pPr>
        <w:ind w:left="4668" w:hanging="180"/>
      </w:pPr>
    </w:lvl>
    <w:lvl w:ilvl="6" w:tplc="BB66D272">
      <w:start w:val="1"/>
      <w:numFmt w:val="decimal"/>
      <w:lvlText w:val="%7."/>
      <w:lvlJc w:val="left"/>
      <w:pPr>
        <w:ind w:left="5388" w:hanging="360"/>
      </w:pPr>
    </w:lvl>
    <w:lvl w:ilvl="7" w:tplc="D4B85072">
      <w:start w:val="1"/>
      <w:numFmt w:val="lowerLetter"/>
      <w:lvlText w:val="%8."/>
      <w:lvlJc w:val="left"/>
      <w:pPr>
        <w:ind w:left="6108" w:hanging="360"/>
      </w:pPr>
    </w:lvl>
    <w:lvl w:ilvl="8" w:tplc="89BC9A14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BA00FFC"/>
    <w:multiLevelType w:val="hybridMultilevel"/>
    <w:tmpl w:val="E6D2A06E"/>
    <w:lvl w:ilvl="0" w:tplc="2076A9C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79C9AC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C025F5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2FEF1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50AEBE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972CC9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42EA2F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304AB5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65AC7E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27982581"/>
    <w:multiLevelType w:val="hybridMultilevel"/>
    <w:tmpl w:val="E1B68B5A"/>
    <w:lvl w:ilvl="0" w:tplc="73421A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39ADF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BE4FF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B7482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44AEE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2D639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8AE7E5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272F6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9F60F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83510C"/>
    <w:multiLevelType w:val="hybridMultilevel"/>
    <w:tmpl w:val="20B06500"/>
    <w:lvl w:ilvl="0" w:tplc="3C46C1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A74B3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B6EBC6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708B9E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9DC22B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8AA50C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E9C666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9F6EFE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E34D39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A320C6F"/>
    <w:multiLevelType w:val="hybridMultilevel"/>
    <w:tmpl w:val="6D96962C"/>
    <w:lvl w:ilvl="0" w:tplc="AF62D2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E6A4726">
      <w:start w:val="1"/>
      <w:numFmt w:val="lowerLetter"/>
      <w:lvlText w:val="%2."/>
      <w:lvlJc w:val="left"/>
      <w:pPr>
        <w:ind w:left="1789" w:hanging="360"/>
      </w:pPr>
    </w:lvl>
    <w:lvl w:ilvl="2" w:tplc="00588CC2">
      <w:start w:val="1"/>
      <w:numFmt w:val="lowerRoman"/>
      <w:lvlText w:val="%3."/>
      <w:lvlJc w:val="right"/>
      <w:pPr>
        <w:ind w:left="2509" w:hanging="180"/>
      </w:pPr>
    </w:lvl>
    <w:lvl w:ilvl="3" w:tplc="6218D064">
      <w:start w:val="1"/>
      <w:numFmt w:val="decimal"/>
      <w:lvlText w:val="%4."/>
      <w:lvlJc w:val="left"/>
      <w:pPr>
        <w:ind w:left="3229" w:hanging="360"/>
      </w:pPr>
    </w:lvl>
    <w:lvl w:ilvl="4" w:tplc="46EA0A76">
      <w:start w:val="1"/>
      <w:numFmt w:val="lowerLetter"/>
      <w:lvlText w:val="%5."/>
      <w:lvlJc w:val="left"/>
      <w:pPr>
        <w:ind w:left="3949" w:hanging="360"/>
      </w:pPr>
    </w:lvl>
    <w:lvl w:ilvl="5" w:tplc="CB2E3FCE">
      <w:start w:val="1"/>
      <w:numFmt w:val="lowerRoman"/>
      <w:lvlText w:val="%6."/>
      <w:lvlJc w:val="right"/>
      <w:pPr>
        <w:ind w:left="4669" w:hanging="180"/>
      </w:pPr>
    </w:lvl>
    <w:lvl w:ilvl="6" w:tplc="46D48D1E">
      <w:start w:val="1"/>
      <w:numFmt w:val="decimal"/>
      <w:lvlText w:val="%7."/>
      <w:lvlJc w:val="left"/>
      <w:pPr>
        <w:ind w:left="5389" w:hanging="360"/>
      </w:pPr>
    </w:lvl>
    <w:lvl w:ilvl="7" w:tplc="2D768E6C">
      <w:start w:val="1"/>
      <w:numFmt w:val="lowerLetter"/>
      <w:lvlText w:val="%8."/>
      <w:lvlJc w:val="left"/>
      <w:pPr>
        <w:ind w:left="6109" w:hanging="360"/>
      </w:pPr>
    </w:lvl>
    <w:lvl w:ilvl="8" w:tplc="681EBF6E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E1763F2"/>
    <w:multiLevelType w:val="hybridMultilevel"/>
    <w:tmpl w:val="25467850"/>
    <w:lvl w:ilvl="0" w:tplc="13924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878046A">
      <w:start w:val="1"/>
      <w:numFmt w:val="lowerLetter"/>
      <w:lvlText w:val="%2."/>
      <w:lvlJc w:val="left"/>
      <w:pPr>
        <w:ind w:left="1789" w:hanging="360"/>
      </w:pPr>
    </w:lvl>
    <w:lvl w:ilvl="2" w:tplc="B41AC890">
      <w:start w:val="1"/>
      <w:numFmt w:val="lowerRoman"/>
      <w:lvlText w:val="%3."/>
      <w:lvlJc w:val="right"/>
      <w:pPr>
        <w:ind w:left="2509" w:hanging="180"/>
      </w:pPr>
    </w:lvl>
    <w:lvl w:ilvl="3" w:tplc="EA647F58">
      <w:start w:val="1"/>
      <w:numFmt w:val="decimal"/>
      <w:lvlText w:val="%4."/>
      <w:lvlJc w:val="left"/>
      <w:pPr>
        <w:ind w:left="3229" w:hanging="360"/>
      </w:pPr>
    </w:lvl>
    <w:lvl w:ilvl="4" w:tplc="BE32FB62">
      <w:start w:val="1"/>
      <w:numFmt w:val="lowerLetter"/>
      <w:lvlText w:val="%5."/>
      <w:lvlJc w:val="left"/>
      <w:pPr>
        <w:ind w:left="3949" w:hanging="360"/>
      </w:pPr>
    </w:lvl>
    <w:lvl w:ilvl="5" w:tplc="A4E8F3DE">
      <w:start w:val="1"/>
      <w:numFmt w:val="lowerRoman"/>
      <w:lvlText w:val="%6."/>
      <w:lvlJc w:val="right"/>
      <w:pPr>
        <w:ind w:left="4669" w:hanging="180"/>
      </w:pPr>
    </w:lvl>
    <w:lvl w:ilvl="6" w:tplc="1AA22372">
      <w:start w:val="1"/>
      <w:numFmt w:val="decimal"/>
      <w:lvlText w:val="%7."/>
      <w:lvlJc w:val="left"/>
      <w:pPr>
        <w:ind w:left="5389" w:hanging="360"/>
      </w:pPr>
    </w:lvl>
    <w:lvl w:ilvl="7" w:tplc="0EA8BC6C">
      <w:start w:val="1"/>
      <w:numFmt w:val="lowerLetter"/>
      <w:lvlText w:val="%8."/>
      <w:lvlJc w:val="left"/>
      <w:pPr>
        <w:ind w:left="6109" w:hanging="360"/>
      </w:pPr>
    </w:lvl>
    <w:lvl w:ilvl="8" w:tplc="00283BB2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4D292D"/>
    <w:multiLevelType w:val="hybridMultilevel"/>
    <w:tmpl w:val="9DF8B296"/>
    <w:lvl w:ilvl="0" w:tplc="CE7C017C">
      <w:start w:val="1"/>
      <w:numFmt w:val="decimal"/>
      <w:lvlText w:val="%1."/>
      <w:lvlJc w:val="left"/>
      <w:pPr>
        <w:ind w:left="720" w:hanging="360"/>
      </w:pPr>
    </w:lvl>
    <w:lvl w:ilvl="1" w:tplc="6DAA864A">
      <w:start w:val="1"/>
      <w:numFmt w:val="decimal"/>
      <w:lvlText w:val="%2."/>
      <w:lvlJc w:val="left"/>
      <w:pPr>
        <w:ind w:left="1080" w:hanging="360"/>
      </w:pPr>
    </w:lvl>
    <w:lvl w:ilvl="2" w:tplc="43D6B35E">
      <w:start w:val="1"/>
      <w:numFmt w:val="decimal"/>
      <w:lvlText w:val="%3."/>
      <w:lvlJc w:val="left"/>
      <w:pPr>
        <w:ind w:left="1440" w:hanging="360"/>
      </w:pPr>
    </w:lvl>
    <w:lvl w:ilvl="3" w:tplc="C5EA5BF4">
      <w:start w:val="1"/>
      <w:numFmt w:val="decimal"/>
      <w:lvlText w:val="%4."/>
      <w:lvlJc w:val="left"/>
      <w:pPr>
        <w:ind w:left="1800" w:hanging="360"/>
      </w:pPr>
    </w:lvl>
    <w:lvl w:ilvl="4" w:tplc="32DA1E32">
      <w:start w:val="1"/>
      <w:numFmt w:val="decimal"/>
      <w:lvlText w:val="%5."/>
      <w:lvlJc w:val="left"/>
      <w:pPr>
        <w:ind w:left="2160" w:hanging="360"/>
      </w:pPr>
    </w:lvl>
    <w:lvl w:ilvl="5" w:tplc="C29422C8">
      <w:start w:val="1"/>
      <w:numFmt w:val="decimal"/>
      <w:lvlText w:val="%6."/>
      <w:lvlJc w:val="left"/>
      <w:pPr>
        <w:ind w:left="2520" w:hanging="360"/>
      </w:pPr>
    </w:lvl>
    <w:lvl w:ilvl="6" w:tplc="A97EC956">
      <w:start w:val="1"/>
      <w:numFmt w:val="decimal"/>
      <w:lvlText w:val="%7."/>
      <w:lvlJc w:val="left"/>
      <w:pPr>
        <w:ind w:left="2880" w:hanging="360"/>
      </w:pPr>
    </w:lvl>
    <w:lvl w:ilvl="7" w:tplc="7C1E127C">
      <w:start w:val="1"/>
      <w:numFmt w:val="decimal"/>
      <w:lvlText w:val="%8."/>
      <w:lvlJc w:val="left"/>
      <w:pPr>
        <w:ind w:left="3240" w:hanging="360"/>
      </w:pPr>
    </w:lvl>
    <w:lvl w:ilvl="8" w:tplc="87A085BA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398D0474"/>
    <w:multiLevelType w:val="hybridMultilevel"/>
    <w:tmpl w:val="23863C1E"/>
    <w:lvl w:ilvl="0" w:tplc="C068E65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C1CE1A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7D84AC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4B8767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BB0646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748C8F1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3F26BF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B2A1F6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EB2947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3B364BB4"/>
    <w:multiLevelType w:val="hybridMultilevel"/>
    <w:tmpl w:val="E6E20124"/>
    <w:lvl w:ilvl="0" w:tplc="0B40D704">
      <w:start w:val="1"/>
      <w:numFmt w:val="bullet"/>
      <w:lvlText w:val="*"/>
      <w:lvlJc w:val="left"/>
    </w:lvl>
    <w:lvl w:ilvl="1" w:tplc="34D895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022CA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094B0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5E70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E028A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9920B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10C10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224B7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3BC2319C"/>
    <w:multiLevelType w:val="hybridMultilevel"/>
    <w:tmpl w:val="B24EE120"/>
    <w:lvl w:ilvl="0" w:tplc="45DA21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5C3D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2A4E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B854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28B90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44CE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2463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48FC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ACE0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1D093C"/>
    <w:multiLevelType w:val="hybridMultilevel"/>
    <w:tmpl w:val="EAD6A3C2"/>
    <w:lvl w:ilvl="0" w:tplc="C742BCF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F7EFA3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FCC5EC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5F0C14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8AC2A40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1B7004D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EA4CE2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9A06B2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93681E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5">
    <w:nsid w:val="3FC7046A"/>
    <w:multiLevelType w:val="hybridMultilevel"/>
    <w:tmpl w:val="06EA782C"/>
    <w:lvl w:ilvl="0" w:tplc="D2209F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2A824F0">
      <w:start w:val="1"/>
      <w:numFmt w:val="lowerLetter"/>
      <w:lvlText w:val="%2."/>
      <w:lvlJc w:val="left"/>
      <w:pPr>
        <w:ind w:left="1789" w:hanging="360"/>
      </w:pPr>
    </w:lvl>
    <w:lvl w:ilvl="2" w:tplc="518241E2">
      <w:start w:val="1"/>
      <w:numFmt w:val="lowerRoman"/>
      <w:lvlText w:val="%3."/>
      <w:lvlJc w:val="right"/>
      <w:pPr>
        <w:ind w:left="2509" w:hanging="180"/>
      </w:pPr>
    </w:lvl>
    <w:lvl w:ilvl="3" w:tplc="C60C34AE">
      <w:start w:val="1"/>
      <w:numFmt w:val="decimal"/>
      <w:lvlText w:val="%4."/>
      <w:lvlJc w:val="left"/>
      <w:pPr>
        <w:ind w:left="3229" w:hanging="360"/>
      </w:pPr>
    </w:lvl>
    <w:lvl w:ilvl="4" w:tplc="537E8110">
      <w:start w:val="1"/>
      <w:numFmt w:val="lowerLetter"/>
      <w:lvlText w:val="%5."/>
      <w:lvlJc w:val="left"/>
      <w:pPr>
        <w:ind w:left="3949" w:hanging="360"/>
      </w:pPr>
    </w:lvl>
    <w:lvl w:ilvl="5" w:tplc="DD64C5DC">
      <w:start w:val="1"/>
      <w:numFmt w:val="lowerRoman"/>
      <w:lvlText w:val="%6."/>
      <w:lvlJc w:val="right"/>
      <w:pPr>
        <w:ind w:left="4669" w:hanging="180"/>
      </w:pPr>
    </w:lvl>
    <w:lvl w:ilvl="6" w:tplc="FB72FCA8">
      <w:start w:val="1"/>
      <w:numFmt w:val="decimal"/>
      <w:lvlText w:val="%7."/>
      <w:lvlJc w:val="left"/>
      <w:pPr>
        <w:ind w:left="5389" w:hanging="360"/>
      </w:pPr>
    </w:lvl>
    <w:lvl w:ilvl="7" w:tplc="55BC80CC">
      <w:start w:val="1"/>
      <w:numFmt w:val="lowerLetter"/>
      <w:lvlText w:val="%8."/>
      <w:lvlJc w:val="left"/>
      <w:pPr>
        <w:ind w:left="6109" w:hanging="360"/>
      </w:pPr>
    </w:lvl>
    <w:lvl w:ilvl="8" w:tplc="80A00FDC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1882E99"/>
    <w:multiLevelType w:val="hybridMultilevel"/>
    <w:tmpl w:val="B712DE70"/>
    <w:lvl w:ilvl="0" w:tplc="280E047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523BC8">
      <w:start w:val="1"/>
      <w:numFmt w:val="lowerLetter"/>
      <w:lvlText w:val="%2."/>
      <w:lvlJc w:val="left"/>
      <w:pPr>
        <w:ind w:left="1789" w:hanging="360"/>
      </w:pPr>
    </w:lvl>
    <w:lvl w:ilvl="2" w:tplc="B576094C">
      <w:start w:val="1"/>
      <w:numFmt w:val="lowerRoman"/>
      <w:lvlText w:val="%3."/>
      <w:lvlJc w:val="right"/>
      <w:pPr>
        <w:ind w:left="2509" w:hanging="180"/>
      </w:pPr>
    </w:lvl>
    <w:lvl w:ilvl="3" w:tplc="01E4025C">
      <w:start w:val="1"/>
      <w:numFmt w:val="decimal"/>
      <w:lvlText w:val="%4."/>
      <w:lvlJc w:val="left"/>
      <w:pPr>
        <w:ind w:left="3229" w:hanging="360"/>
      </w:pPr>
    </w:lvl>
    <w:lvl w:ilvl="4" w:tplc="D97AA222">
      <w:start w:val="1"/>
      <w:numFmt w:val="lowerLetter"/>
      <w:lvlText w:val="%5."/>
      <w:lvlJc w:val="left"/>
      <w:pPr>
        <w:ind w:left="3949" w:hanging="360"/>
      </w:pPr>
    </w:lvl>
    <w:lvl w:ilvl="5" w:tplc="671298A4">
      <w:start w:val="1"/>
      <w:numFmt w:val="lowerRoman"/>
      <w:lvlText w:val="%6."/>
      <w:lvlJc w:val="right"/>
      <w:pPr>
        <w:ind w:left="4669" w:hanging="180"/>
      </w:pPr>
    </w:lvl>
    <w:lvl w:ilvl="6" w:tplc="4B30C0E4">
      <w:start w:val="1"/>
      <w:numFmt w:val="decimal"/>
      <w:lvlText w:val="%7."/>
      <w:lvlJc w:val="left"/>
      <w:pPr>
        <w:ind w:left="5389" w:hanging="360"/>
      </w:pPr>
    </w:lvl>
    <w:lvl w:ilvl="7" w:tplc="9DFA0D94">
      <w:start w:val="1"/>
      <w:numFmt w:val="lowerLetter"/>
      <w:lvlText w:val="%8."/>
      <w:lvlJc w:val="left"/>
      <w:pPr>
        <w:ind w:left="6109" w:hanging="360"/>
      </w:pPr>
    </w:lvl>
    <w:lvl w:ilvl="8" w:tplc="4BA8DD08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61E2E38"/>
    <w:multiLevelType w:val="hybridMultilevel"/>
    <w:tmpl w:val="C868BB48"/>
    <w:lvl w:ilvl="0" w:tplc="3E42D6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887FF6">
      <w:start w:val="1"/>
      <w:numFmt w:val="lowerLetter"/>
      <w:lvlText w:val="%2."/>
      <w:lvlJc w:val="left"/>
      <w:pPr>
        <w:ind w:left="1440" w:hanging="360"/>
      </w:pPr>
    </w:lvl>
    <w:lvl w:ilvl="2" w:tplc="9D7E6ABA">
      <w:start w:val="1"/>
      <w:numFmt w:val="lowerRoman"/>
      <w:lvlText w:val="%3."/>
      <w:lvlJc w:val="right"/>
      <w:pPr>
        <w:ind w:left="2160" w:hanging="180"/>
      </w:pPr>
    </w:lvl>
    <w:lvl w:ilvl="3" w:tplc="DAE4E0F0">
      <w:start w:val="1"/>
      <w:numFmt w:val="decimal"/>
      <w:lvlText w:val="%4."/>
      <w:lvlJc w:val="left"/>
      <w:pPr>
        <w:ind w:left="2880" w:hanging="360"/>
      </w:pPr>
    </w:lvl>
    <w:lvl w:ilvl="4" w:tplc="1504BD02">
      <w:start w:val="1"/>
      <w:numFmt w:val="lowerLetter"/>
      <w:lvlText w:val="%5."/>
      <w:lvlJc w:val="left"/>
      <w:pPr>
        <w:ind w:left="3600" w:hanging="360"/>
      </w:pPr>
    </w:lvl>
    <w:lvl w:ilvl="5" w:tplc="8616A292">
      <w:start w:val="1"/>
      <w:numFmt w:val="lowerRoman"/>
      <w:lvlText w:val="%6."/>
      <w:lvlJc w:val="right"/>
      <w:pPr>
        <w:ind w:left="4320" w:hanging="180"/>
      </w:pPr>
    </w:lvl>
    <w:lvl w:ilvl="6" w:tplc="29D0730C">
      <w:start w:val="1"/>
      <w:numFmt w:val="decimal"/>
      <w:lvlText w:val="%7."/>
      <w:lvlJc w:val="left"/>
      <w:pPr>
        <w:ind w:left="5040" w:hanging="360"/>
      </w:pPr>
    </w:lvl>
    <w:lvl w:ilvl="7" w:tplc="1F56737C">
      <w:start w:val="1"/>
      <w:numFmt w:val="lowerLetter"/>
      <w:lvlText w:val="%8."/>
      <w:lvlJc w:val="left"/>
      <w:pPr>
        <w:ind w:left="5760" w:hanging="360"/>
      </w:pPr>
    </w:lvl>
    <w:lvl w:ilvl="8" w:tplc="BE6482CC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366C64"/>
    <w:multiLevelType w:val="hybridMultilevel"/>
    <w:tmpl w:val="EE1C2DA0"/>
    <w:lvl w:ilvl="0" w:tplc="B46652F8">
      <w:start w:val="1"/>
      <w:numFmt w:val="bullet"/>
      <w:lvlText w:val="*"/>
      <w:lvlJc w:val="left"/>
    </w:lvl>
    <w:lvl w:ilvl="1" w:tplc="505A1D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D07C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F1012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5C0AC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2ECA3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DC2C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A80C6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14C5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4C7E37F1"/>
    <w:multiLevelType w:val="hybridMultilevel"/>
    <w:tmpl w:val="C9902572"/>
    <w:lvl w:ilvl="0" w:tplc="0AE0B1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7FC256A">
      <w:start w:val="1"/>
      <w:numFmt w:val="lowerLetter"/>
      <w:lvlText w:val="%2."/>
      <w:lvlJc w:val="left"/>
      <w:pPr>
        <w:ind w:left="1788" w:hanging="360"/>
      </w:pPr>
    </w:lvl>
    <w:lvl w:ilvl="2" w:tplc="DA0444C2">
      <w:start w:val="1"/>
      <w:numFmt w:val="lowerRoman"/>
      <w:lvlText w:val="%3."/>
      <w:lvlJc w:val="right"/>
      <w:pPr>
        <w:ind w:left="2508" w:hanging="180"/>
      </w:pPr>
    </w:lvl>
    <w:lvl w:ilvl="3" w:tplc="4BC41336">
      <w:start w:val="1"/>
      <w:numFmt w:val="decimal"/>
      <w:lvlText w:val="%4."/>
      <w:lvlJc w:val="left"/>
      <w:pPr>
        <w:ind w:left="3228" w:hanging="360"/>
      </w:pPr>
    </w:lvl>
    <w:lvl w:ilvl="4" w:tplc="8222EACC">
      <w:start w:val="1"/>
      <w:numFmt w:val="lowerLetter"/>
      <w:lvlText w:val="%5."/>
      <w:lvlJc w:val="left"/>
      <w:pPr>
        <w:ind w:left="3948" w:hanging="360"/>
      </w:pPr>
    </w:lvl>
    <w:lvl w:ilvl="5" w:tplc="51743488">
      <w:start w:val="1"/>
      <w:numFmt w:val="lowerRoman"/>
      <w:lvlText w:val="%6."/>
      <w:lvlJc w:val="right"/>
      <w:pPr>
        <w:ind w:left="4668" w:hanging="180"/>
      </w:pPr>
    </w:lvl>
    <w:lvl w:ilvl="6" w:tplc="BC48A8C6">
      <w:start w:val="1"/>
      <w:numFmt w:val="decimal"/>
      <w:lvlText w:val="%7."/>
      <w:lvlJc w:val="left"/>
      <w:pPr>
        <w:ind w:left="5388" w:hanging="360"/>
      </w:pPr>
    </w:lvl>
    <w:lvl w:ilvl="7" w:tplc="57B089FC">
      <w:start w:val="1"/>
      <w:numFmt w:val="lowerLetter"/>
      <w:lvlText w:val="%8."/>
      <w:lvlJc w:val="left"/>
      <w:pPr>
        <w:ind w:left="6108" w:hanging="360"/>
      </w:pPr>
    </w:lvl>
    <w:lvl w:ilvl="8" w:tplc="2B54A230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FCE50F8"/>
    <w:multiLevelType w:val="hybridMultilevel"/>
    <w:tmpl w:val="E1DE8BA8"/>
    <w:lvl w:ilvl="0" w:tplc="4B346A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E7BA5A94">
      <w:start w:val="1"/>
      <w:numFmt w:val="lowerLetter"/>
      <w:lvlText w:val="%2."/>
      <w:lvlJc w:val="left"/>
      <w:pPr>
        <w:ind w:left="1789" w:hanging="360"/>
      </w:pPr>
    </w:lvl>
    <w:lvl w:ilvl="2" w:tplc="4F6A13A8">
      <w:start w:val="1"/>
      <w:numFmt w:val="lowerRoman"/>
      <w:lvlText w:val="%3."/>
      <w:lvlJc w:val="right"/>
      <w:pPr>
        <w:ind w:left="2509" w:hanging="180"/>
      </w:pPr>
    </w:lvl>
    <w:lvl w:ilvl="3" w:tplc="8850F800">
      <w:start w:val="1"/>
      <w:numFmt w:val="decimal"/>
      <w:lvlText w:val="%4."/>
      <w:lvlJc w:val="left"/>
      <w:pPr>
        <w:ind w:left="3229" w:hanging="360"/>
      </w:pPr>
    </w:lvl>
    <w:lvl w:ilvl="4" w:tplc="C720D3F8">
      <w:start w:val="1"/>
      <w:numFmt w:val="lowerLetter"/>
      <w:lvlText w:val="%5."/>
      <w:lvlJc w:val="left"/>
      <w:pPr>
        <w:ind w:left="3949" w:hanging="360"/>
      </w:pPr>
    </w:lvl>
    <w:lvl w:ilvl="5" w:tplc="618257E8">
      <w:start w:val="1"/>
      <w:numFmt w:val="lowerRoman"/>
      <w:lvlText w:val="%6."/>
      <w:lvlJc w:val="right"/>
      <w:pPr>
        <w:ind w:left="4669" w:hanging="180"/>
      </w:pPr>
    </w:lvl>
    <w:lvl w:ilvl="6" w:tplc="D71E3274">
      <w:start w:val="1"/>
      <w:numFmt w:val="decimal"/>
      <w:lvlText w:val="%7."/>
      <w:lvlJc w:val="left"/>
      <w:pPr>
        <w:ind w:left="5389" w:hanging="360"/>
      </w:pPr>
    </w:lvl>
    <w:lvl w:ilvl="7" w:tplc="FBA8F80C">
      <w:start w:val="1"/>
      <w:numFmt w:val="lowerLetter"/>
      <w:lvlText w:val="%8."/>
      <w:lvlJc w:val="left"/>
      <w:pPr>
        <w:ind w:left="6109" w:hanging="360"/>
      </w:pPr>
    </w:lvl>
    <w:lvl w:ilvl="8" w:tplc="8C0C0A86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4F4641D"/>
    <w:multiLevelType w:val="multilevel"/>
    <w:tmpl w:val="8AF2F70C"/>
    <w:styleLink w:val="111111"/>
    <w:lvl w:ilvl="0">
      <w:start w:val="1"/>
      <w:numFmt w:val="decimal"/>
      <w:pStyle w:val="11111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6984307"/>
    <w:multiLevelType w:val="hybridMultilevel"/>
    <w:tmpl w:val="2A0C705E"/>
    <w:lvl w:ilvl="0" w:tplc="45E6E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B844B8">
      <w:start w:val="1"/>
      <w:numFmt w:val="lowerLetter"/>
      <w:lvlText w:val="%2."/>
      <w:lvlJc w:val="left"/>
      <w:pPr>
        <w:ind w:left="1789" w:hanging="360"/>
      </w:pPr>
    </w:lvl>
    <w:lvl w:ilvl="2" w:tplc="A9CEBF9A">
      <w:start w:val="1"/>
      <w:numFmt w:val="lowerRoman"/>
      <w:lvlText w:val="%3."/>
      <w:lvlJc w:val="right"/>
      <w:pPr>
        <w:ind w:left="2509" w:hanging="180"/>
      </w:pPr>
    </w:lvl>
    <w:lvl w:ilvl="3" w:tplc="FDA2BF20">
      <w:start w:val="1"/>
      <w:numFmt w:val="decimal"/>
      <w:lvlText w:val="%4."/>
      <w:lvlJc w:val="left"/>
      <w:pPr>
        <w:ind w:left="3229" w:hanging="360"/>
      </w:pPr>
    </w:lvl>
    <w:lvl w:ilvl="4" w:tplc="A52E3DE2">
      <w:start w:val="1"/>
      <w:numFmt w:val="lowerLetter"/>
      <w:lvlText w:val="%5."/>
      <w:lvlJc w:val="left"/>
      <w:pPr>
        <w:ind w:left="3949" w:hanging="360"/>
      </w:pPr>
    </w:lvl>
    <w:lvl w:ilvl="5" w:tplc="657CC350">
      <w:start w:val="1"/>
      <w:numFmt w:val="lowerRoman"/>
      <w:lvlText w:val="%6."/>
      <w:lvlJc w:val="right"/>
      <w:pPr>
        <w:ind w:left="4669" w:hanging="180"/>
      </w:pPr>
    </w:lvl>
    <w:lvl w:ilvl="6" w:tplc="5930EC02">
      <w:start w:val="1"/>
      <w:numFmt w:val="decimal"/>
      <w:lvlText w:val="%7."/>
      <w:lvlJc w:val="left"/>
      <w:pPr>
        <w:ind w:left="5389" w:hanging="360"/>
      </w:pPr>
    </w:lvl>
    <w:lvl w:ilvl="7" w:tplc="9364F490">
      <w:start w:val="1"/>
      <w:numFmt w:val="lowerLetter"/>
      <w:lvlText w:val="%8."/>
      <w:lvlJc w:val="left"/>
      <w:pPr>
        <w:ind w:left="6109" w:hanging="360"/>
      </w:pPr>
    </w:lvl>
    <w:lvl w:ilvl="8" w:tplc="C5D87E9C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73273A2"/>
    <w:multiLevelType w:val="hybridMultilevel"/>
    <w:tmpl w:val="C18A7950"/>
    <w:lvl w:ilvl="0" w:tplc="8FE4B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51A53EA">
      <w:start w:val="1"/>
      <w:numFmt w:val="lowerLetter"/>
      <w:lvlText w:val="%2."/>
      <w:lvlJc w:val="left"/>
      <w:pPr>
        <w:ind w:left="1789" w:hanging="360"/>
      </w:pPr>
    </w:lvl>
    <w:lvl w:ilvl="2" w:tplc="AB627250">
      <w:start w:val="1"/>
      <w:numFmt w:val="lowerRoman"/>
      <w:lvlText w:val="%3."/>
      <w:lvlJc w:val="right"/>
      <w:pPr>
        <w:ind w:left="2509" w:hanging="180"/>
      </w:pPr>
    </w:lvl>
    <w:lvl w:ilvl="3" w:tplc="D9D4329C">
      <w:start w:val="1"/>
      <w:numFmt w:val="decimal"/>
      <w:lvlText w:val="%4."/>
      <w:lvlJc w:val="left"/>
      <w:pPr>
        <w:ind w:left="3229" w:hanging="360"/>
      </w:pPr>
    </w:lvl>
    <w:lvl w:ilvl="4" w:tplc="E0E0AF1A">
      <w:start w:val="1"/>
      <w:numFmt w:val="lowerLetter"/>
      <w:lvlText w:val="%5."/>
      <w:lvlJc w:val="left"/>
      <w:pPr>
        <w:ind w:left="3949" w:hanging="360"/>
      </w:pPr>
    </w:lvl>
    <w:lvl w:ilvl="5" w:tplc="1D9076E2">
      <w:start w:val="1"/>
      <w:numFmt w:val="lowerRoman"/>
      <w:lvlText w:val="%6."/>
      <w:lvlJc w:val="right"/>
      <w:pPr>
        <w:ind w:left="4669" w:hanging="180"/>
      </w:pPr>
    </w:lvl>
    <w:lvl w:ilvl="6" w:tplc="38E40F8A">
      <w:start w:val="1"/>
      <w:numFmt w:val="decimal"/>
      <w:lvlText w:val="%7."/>
      <w:lvlJc w:val="left"/>
      <w:pPr>
        <w:ind w:left="5389" w:hanging="360"/>
      </w:pPr>
    </w:lvl>
    <w:lvl w:ilvl="7" w:tplc="5F9679DA">
      <w:start w:val="1"/>
      <w:numFmt w:val="lowerLetter"/>
      <w:lvlText w:val="%8."/>
      <w:lvlJc w:val="left"/>
      <w:pPr>
        <w:ind w:left="6109" w:hanging="360"/>
      </w:pPr>
    </w:lvl>
    <w:lvl w:ilvl="8" w:tplc="1EAACE2A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9C40F29"/>
    <w:multiLevelType w:val="hybridMultilevel"/>
    <w:tmpl w:val="AE600E2E"/>
    <w:lvl w:ilvl="0" w:tplc="632C15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52C2DA">
      <w:start w:val="1"/>
      <w:numFmt w:val="lowerLetter"/>
      <w:lvlText w:val="%2."/>
      <w:lvlJc w:val="left"/>
      <w:pPr>
        <w:ind w:left="1440" w:hanging="360"/>
      </w:pPr>
    </w:lvl>
    <w:lvl w:ilvl="2" w:tplc="A6F8071E">
      <w:start w:val="1"/>
      <w:numFmt w:val="lowerRoman"/>
      <w:lvlText w:val="%3."/>
      <w:lvlJc w:val="right"/>
      <w:pPr>
        <w:ind w:left="2160" w:hanging="180"/>
      </w:pPr>
    </w:lvl>
    <w:lvl w:ilvl="3" w:tplc="49584AE2">
      <w:start w:val="1"/>
      <w:numFmt w:val="decimal"/>
      <w:lvlText w:val="%4."/>
      <w:lvlJc w:val="left"/>
      <w:pPr>
        <w:ind w:left="2880" w:hanging="360"/>
      </w:pPr>
    </w:lvl>
    <w:lvl w:ilvl="4" w:tplc="16340B60">
      <w:start w:val="1"/>
      <w:numFmt w:val="lowerLetter"/>
      <w:lvlText w:val="%5."/>
      <w:lvlJc w:val="left"/>
      <w:pPr>
        <w:ind w:left="3600" w:hanging="360"/>
      </w:pPr>
    </w:lvl>
    <w:lvl w:ilvl="5" w:tplc="CA689958">
      <w:start w:val="1"/>
      <w:numFmt w:val="lowerRoman"/>
      <w:lvlText w:val="%6."/>
      <w:lvlJc w:val="right"/>
      <w:pPr>
        <w:ind w:left="4320" w:hanging="180"/>
      </w:pPr>
    </w:lvl>
    <w:lvl w:ilvl="6" w:tplc="2C9A8408">
      <w:start w:val="1"/>
      <w:numFmt w:val="decimal"/>
      <w:lvlText w:val="%7."/>
      <w:lvlJc w:val="left"/>
      <w:pPr>
        <w:ind w:left="5040" w:hanging="360"/>
      </w:pPr>
    </w:lvl>
    <w:lvl w:ilvl="7" w:tplc="A2AC2CCE">
      <w:start w:val="1"/>
      <w:numFmt w:val="lowerLetter"/>
      <w:lvlText w:val="%8."/>
      <w:lvlJc w:val="left"/>
      <w:pPr>
        <w:ind w:left="5760" w:hanging="360"/>
      </w:pPr>
    </w:lvl>
    <w:lvl w:ilvl="8" w:tplc="220CAA9A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E37C5C"/>
    <w:multiLevelType w:val="hybridMultilevel"/>
    <w:tmpl w:val="52B08384"/>
    <w:lvl w:ilvl="0" w:tplc="F8B84A82">
      <w:start w:val="1"/>
      <w:numFmt w:val="decimal"/>
      <w:lvlText w:val="%1."/>
      <w:lvlJc w:val="left"/>
      <w:pPr>
        <w:ind w:left="709" w:hanging="360"/>
      </w:pPr>
    </w:lvl>
    <w:lvl w:ilvl="1" w:tplc="E702E72E">
      <w:start w:val="1"/>
      <w:numFmt w:val="lowerLetter"/>
      <w:lvlText w:val="%2."/>
      <w:lvlJc w:val="left"/>
      <w:pPr>
        <w:ind w:left="1429" w:hanging="360"/>
      </w:pPr>
    </w:lvl>
    <w:lvl w:ilvl="2" w:tplc="8BD62D82">
      <w:start w:val="1"/>
      <w:numFmt w:val="lowerRoman"/>
      <w:lvlText w:val="%3."/>
      <w:lvlJc w:val="right"/>
      <w:pPr>
        <w:ind w:left="2149" w:hanging="180"/>
      </w:pPr>
    </w:lvl>
    <w:lvl w:ilvl="3" w:tplc="257C71A8">
      <w:start w:val="1"/>
      <w:numFmt w:val="decimal"/>
      <w:lvlText w:val="%4."/>
      <w:lvlJc w:val="left"/>
      <w:pPr>
        <w:ind w:left="2869" w:hanging="360"/>
      </w:pPr>
    </w:lvl>
    <w:lvl w:ilvl="4" w:tplc="94866B02">
      <w:start w:val="1"/>
      <w:numFmt w:val="lowerLetter"/>
      <w:lvlText w:val="%5."/>
      <w:lvlJc w:val="left"/>
      <w:pPr>
        <w:ind w:left="3589" w:hanging="360"/>
      </w:pPr>
    </w:lvl>
    <w:lvl w:ilvl="5" w:tplc="BFF2595C">
      <w:start w:val="1"/>
      <w:numFmt w:val="lowerRoman"/>
      <w:lvlText w:val="%6."/>
      <w:lvlJc w:val="right"/>
      <w:pPr>
        <w:ind w:left="4309" w:hanging="180"/>
      </w:pPr>
    </w:lvl>
    <w:lvl w:ilvl="6" w:tplc="97A65DAC">
      <w:start w:val="1"/>
      <w:numFmt w:val="decimal"/>
      <w:lvlText w:val="%7."/>
      <w:lvlJc w:val="left"/>
      <w:pPr>
        <w:ind w:left="5029" w:hanging="360"/>
      </w:pPr>
    </w:lvl>
    <w:lvl w:ilvl="7" w:tplc="295C0CD2">
      <w:start w:val="1"/>
      <w:numFmt w:val="lowerLetter"/>
      <w:lvlText w:val="%8."/>
      <w:lvlJc w:val="left"/>
      <w:pPr>
        <w:ind w:left="5749" w:hanging="360"/>
      </w:pPr>
    </w:lvl>
    <w:lvl w:ilvl="8" w:tplc="3BE2AE98">
      <w:start w:val="1"/>
      <w:numFmt w:val="lowerRoman"/>
      <w:lvlText w:val="%9."/>
      <w:lvlJc w:val="right"/>
      <w:pPr>
        <w:ind w:left="6469" w:hanging="180"/>
      </w:pPr>
    </w:lvl>
  </w:abstractNum>
  <w:abstractNum w:abstractNumId="26">
    <w:nsid w:val="5DDA38C0"/>
    <w:multiLevelType w:val="hybridMultilevel"/>
    <w:tmpl w:val="C4800F56"/>
    <w:lvl w:ilvl="0" w:tplc="B50AD8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EA8B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6E55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FE37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4244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C00F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44CB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9C4A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900C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6D6545"/>
    <w:multiLevelType w:val="hybridMultilevel"/>
    <w:tmpl w:val="9DC62072"/>
    <w:lvl w:ilvl="0" w:tplc="25B880CA">
      <w:start w:val="1"/>
      <w:numFmt w:val="decimal"/>
      <w:lvlText w:val="%1."/>
      <w:lvlJc w:val="left"/>
      <w:pPr>
        <w:ind w:left="720" w:hanging="360"/>
      </w:pPr>
    </w:lvl>
    <w:lvl w:ilvl="1" w:tplc="59C443C8">
      <w:start w:val="1"/>
      <w:numFmt w:val="decimal"/>
      <w:lvlText w:val="%2."/>
      <w:lvlJc w:val="left"/>
      <w:pPr>
        <w:ind w:left="1080" w:hanging="360"/>
      </w:pPr>
    </w:lvl>
    <w:lvl w:ilvl="2" w:tplc="CBD650A4">
      <w:start w:val="1"/>
      <w:numFmt w:val="decimal"/>
      <w:lvlText w:val="%3."/>
      <w:lvlJc w:val="left"/>
      <w:pPr>
        <w:ind w:left="1440" w:hanging="360"/>
      </w:pPr>
    </w:lvl>
    <w:lvl w:ilvl="3" w:tplc="31E2FE1C">
      <w:start w:val="1"/>
      <w:numFmt w:val="decimal"/>
      <w:lvlText w:val="%4."/>
      <w:lvlJc w:val="left"/>
      <w:pPr>
        <w:ind w:left="1800" w:hanging="360"/>
      </w:pPr>
    </w:lvl>
    <w:lvl w:ilvl="4" w:tplc="290C2DE8">
      <w:start w:val="1"/>
      <w:numFmt w:val="decimal"/>
      <w:lvlText w:val="%5."/>
      <w:lvlJc w:val="left"/>
      <w:pPr>
        <w:ind w:left="2160" w:hanging="360"/>
      </w:pPr>
    </w:lvl>
    <w:lvl w:ilvl="5" w:tplc="9768E2EE">
      <w:start w:val="1"/>
      <w:numFmt w:val="decimal"/>
      <w:lvlText w:val="%6."/>
      <w:lvlJc w:val="left"/>
      <w:pPr>
        <w:ind w:left="2520" w:hanging="360"/>
      </w:pPr>
    </w:lvl>
    <w:lvl w:ilvl="6" w:tplc="78D26E7A">
      <w:start w:val="1"/>
      <w:numFmt w:val="decimal"/>
      <w:lvlText w:val="%7."/>
      <w:lvlJc w:val="left"/>
      <w:pPr>
        <w:ind w:left="2880" w:hanging="360"/>
      </w:pPr>
    </w:lvl>
    <w:lvl w:ilvl="7" w:tplc="D6484A9A">
      <w:start w:val="1"/>
      <w:numFmt w:val="decimal"/>
      <w:lvlText w:val="%8."/>
      <w:lvlJc w:val="left"/>
      <w:pPr>
        <w:ind w:left="3240" w:hanging="360"/>
      </w:pPr>
    </w:lvl>
    <w:lvl w:ilvl="8" w:tplc="669CDF86">
      <w:start w:val="1"/>
      <w:numFmt w:val="decimal"/>
      <w:lvlText w:val="%9."/>
      <w:lvlJc w:val="left"/>
      <w:pPr>
        <w:ind w:left="3600" w:hanging="360"/>
      </w:pPr>
    </w:lvl>
  </w:abstractNum>
  <w:abstractNum w:abstractNumId="28">
    <w:nsid w:val="642D5254"/>
    <w:multiLevelType w:val="hybridMultilevel"/>
    <w:tmpl w:val="5B38D3C2"/>
    <w:lvl w:ilvl="0" w:tplc="5412AEB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D3B69E9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5FF2382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C6E32A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9EA4FB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1AE757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EF293D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FC4E2F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0A6CF7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9">
    <w:nsid w:val="6B6147CF"/>
    <w:multiLevelType w:val="hybridMultilevel"/>
    <w:tmpl w:val="340C38EC"/>
    <w:lvl w:ilvl="0" w:tplc="0D96844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E00E2A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322822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3C6F03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1F4C27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3640A6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5AE15D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2027B0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436CE1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0">
    <w:nsid w:val="73FA20E7"/>
    <w:multiLevelType w:val="hybridMultilevel"/>
    <w:tmpl w:val="0BE21BB4"/>
    <w:lvl w:ilvl="0" w:tplc="4E160364">
      <w:start w:val="1"/>
      <w:numFmt w:val="decimal"/>
      <w:lvlText w:val="%1."/>
      <w:lvlJc w:val="left"/>
      <w:pPr>
        <w:ind w:left="709" w:hanging="360"/>
      </w:pPr>
    </w:lvl>
    <w:lvl w:ilvl="1" w:tplc="92320226">
      <w:start w:val="1"/>
      <w:numFmt w:val="lowerLetter"/>
      <w:lvlText w:val="%2."/>
      <w:lvlJc w:val="left"/>
      <w:pPr>
        <w:ind w:left="1429" w:hanging="360"/>
      </w:pPr>
    </w:lvl>
    <w:lvl w:ilvl="2" w:tplc="D4F2F190">
      <w:start w:val="1"/>
      <w:numFmt w:val="lowerRoman"/>
      <w:lvlText w:val="%3."/>
      <w:lvlJc w:val="right"/>
      <w:pPr>
        <w:ind w:left="2149" w:hanging="180"/>
      </w:pPr>
    </w:lvl>
    <w:lvl w:ilvl="3" w:tplc="A1248D6C">
      <w:start w:val="1"/>
      <w:numFmt w:val="decimal"/>
      <w:lvlText w:val="%4."/>
      <w:lvlJc w:val="left"/>
      <w:pPr>
        <w:ind w:left="2869" w:hanging="360"/>
      </w:pPr>
    </w:lvl>
    <w:lvl w:ilvl="4" w:tplc="FED4AEDA">
      <w:start w:val="1"/>
      <w:numFmt w:val="lowerLetter"/>
      <w:lvlText w:val="%5."/>
      <w:lvlJc w:val="left"/>
      <w:pPr>
        <w:ind w:left="3589" w:hanging="360"/>
      </w:pPr>
    </w:lvl>
    <w:lvl w:ilvl="5" w:tplc="641886F4">
      <w:start w:val="1"/>
      <w:numFmt w:val="lowerRoman"/>
      <w:lvlText w:val="%6."/>
      <w:lvlJc w:val="right"/>
      <w:pPr>
        <w:ind w:left="4309" w:hanging="180"/>
      </w:pPr>
    </w:lvl>
    <w:lvl w:ilvl="6" w:tplc="C74EA83A">
      <w:start w:val="1"/>
      <w:numFmt w:val="decimal"/>
      <w:lvlText w:val="%7."/>
      <w:lvlJc w:val="left"/>
      <w:pPr>
        <w:ind w:left="5029" w:hanging="360"/>
      </w:pPr>
    </w:lvl>
    <w:lvl w:ilvl="7" w:tplc="6B9CA9EA">
      <w:start w:val="1"/>
      <w:numFmt w:val="lowerLetter"/>
      <w:lvlText w:val="%8."/>
      <w:lvlJc w:val="left"/>
      <w:pPr>
        <w:ind w:left="5749" w:hanging="360"/>
      </w:pPr>
    </w:lvl>
    <w:lvl w:ilvl="8" w:tplc="21FAF9FA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25"/>
  </w:num>
  <w:num w:numId="5">
    <w:abstractNumId w:val="10"/>
  </w:num>
  <w:num w:numId="6">
    <w:abstractNumId w:val="19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2"/>
    <w:lvlOverride w:ilvl="0">
      <w:lvl w:ilvl="0" w:tplc="0B40D704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1"/>
  </w:num>
  <w:num w:numId="11">
    <w:abstractNumId w:val="5"/>
  </w:num>
  <w:num w:numId="12">
    <w:abstractNumId w:val="8"/>
  </w:num>
  <w:num w:numId="13">
    <w:abstractNumId w:val="15"/>
  </w:num>
  <w:num w:numId="14">
    <w:abstractNumId w:val="17"/>
  </w:num>
  <w:num w:numId="15">
    <w:abstractNumId w:val="3"/>
  </w:num>
  <w:num w:numId="16">
    <w:abstractNumId w:val="7"/>
  </w:num>
  <w:num w:numId="17">
    <w:abstractNumId w:val="2"/>
  </w:num>
  <w:num w:numId="18">
    <w:abstractNumId w:val="28"/>
  </w:num>
  <w:num w:numId="19">
    <w:abstractNumId w:val="11"/>
  </w:num>
  <w:num w:numId="20">
    <w:abstractNumId w:val="30"/>
  </w:num>
  <w:num w:numId="21">
    <w:abstractNumId w:val="27"/>
  </w:num>
  <w:num w:numId="22">
    <w:abstractNumId w:val="4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8"/>
    <w:lvlOverride w:ilvl="0">
      <w:lvl w:ilvl="0" w:tplc="B46652F8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29"/>
  </w:num>
  <w:num w:numId="27">
    <w:abstractNumId w:val="9"/>
  </w:num>
  <w:num w:numId="28">
    <w:abstractNumId w:val="23"/>
  </w:num>
  <w:num w:numId="29">
    <w:abstractNumId w:val="24"/>
  </w:num>
  <w:num w:numId="30">
    <w:abstractNumId w:val="22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BE9"/>
    <w:rsid w:val="0017729B"/>
    <w:rsid w:val="00435BE9"/>
    <w:rsid w:val="00523998"/>
    <w:rsid w:val="00650909"/>
    <w:rsid w:val="00A27750"/>
    <w:rsid w:val="00B91084"/>
    <w:rsid w:val="00C66F43"/>
    <w:rsid w:val="00D37AA4"/>
    <w:rsid w:val="00DC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99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qFormat/>
    <w:rPr>
      <w:rFonts w:ascii="Calibri" w:hAnsi="Calibri" w:cs="Calibri"/>
      <w:sz w:val="22"/>
      <w:szCs w:val="22"/>
      <w:lang w:eastAsia="en-US"/>
    </w:rPr>
  </w:style>
  <w:style w:type="paragraph" w:styleId="a4">
    <w:name w:val="Title"/>
    <w:basedOn w:val="a"/>
    <w:link w:val="a5"/>
    <w:qFormat/>
    <w:pPr>
      <w:jc w:val="center"/>
    </w:pPr>
    <w:rPr>
      <w:sz w:val="28"/>
      <w:szCs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"/>
    <w:link w:val="a7"/>
    <w:uiPriority w:val="11"/>
    <w:qFormat/>
    <w:pPr>
      <w:jc w:val="center"/>
    </w:pPr>
    <w:rPr>
      <w:rFonts w:ascii="Cambria" w:hAnsi="Cambria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link w:val="af"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">
    <w:name w:val="Название объекта Знак"/>
    <w:link w:val="ae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link w:val="4424112TableFootnotelas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link w:val="3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link w:val="2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footnote text"/>
    <w:basedOn w:val="a"/>
    <w:link w:val="af3"/>
    <w:uiPriority w:val="99"/>
    <w:unhideWhenUsed/>
    <w:qFormat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link w:val="CiaeniineeI"/>
    <w:uiPriority w:val="99"/>
    <w:unhideWhenUsed/>
    <w:qFormat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link w:val="2"/>
    <w:uiPriority w:val="9"/>
    <w:rPr>
      <w:rFonts w:ascii="Cambria" w:hAnsi="Cambria" w:cs="Cambria"/>
      <w:b/>
      <w:bCs/>
      <w:i/>
      <w:iCs/>
      <w:sz w:val="28"/>
      <w:szCs w:val="28"/>
    </w:rPr>
  </w:style>
  <w:style w:type="character" w:customStyle="1" w:styleId="13">
    <w:name w:val="Основной текст1"/>
    <w:uiPriority w:val="99"/>
    <w:rPr>
      <w:sz w:val="26"/>
      <w:szCs w:val="26"/>
      <w:shd w:val="clear" w:color="auto" w:fill="FFFFFF"/>
    </w:rPr>
  </w:style>
  <w:style w:type="character" w:customStyle="1" w:styleId="a7">
    <w:name w:val="Подзаголовок Знак"/>
    <w:link w:val="a6"/>
    <w:uiPriority w:val="11"/>
    <w:rPr>
      <w:rFonts w:ascii="Cambria" w:hAnsi="Cambria" w:cs="Cambria"/>
      <w:sz w:val="24"/>
      <w:szCs w:val="24"/>
    </w:rPr>
  </w:style>
  <w:style w:type="character" w:customStyle="1" w:styleId="FontStyle20">
    <w:name w:val="Font Style20"/>
    <w:rPr>
      <w:rFonts w:ascii="Times New Roman" w:hAnsi="Times New Roman" w:cs="Times New Roman"/>
      <w:spacing w:val="20"/>
      <w:sz w:val="38"/>
      <w:szCs w:val="38"/>
    </w:rPr>
  </w:style>
  <w:style w:type="character" w:customStyle="1" w:styleId="ab">
    <w:name w:val="Верхний колонтитул Знак"/>
    <w:link w:val="aa"/>
    <w:uiPriority w:val="99"/>
    <w:rPr>
      <w:sz w:val="24"/>
      <w:szCs w:val="24"/>
    </w:rPr>
  </w:style>
  <w:style w:type="character" w:styleId="afa">
    <w:name w:val="page number"/>
    <w:basedOn w:val="a0"/>
    <w:uiPriority w:val="99"/>
  </w:style>
  <w:style w:type="character" w:customStyle="1" w:styleId="ad">
    <w:name w:val="Нижний колонтитул Знак"/>
    <w:link w:val="ac"/>
    <w:uiPriority w:val="99"/>
    <w:rPr>
      <w:sz w:val="24"/>
      <w:szCs w:val="24"/>
    </w:rPr>
  </w:style>
  <w:style w:type="paragraph" w:styleId="26">
    <w:name w:val="Body Text 2"/>
    <w:basedOn w:val="a"/>
    <w:link w:val="27"/>
    <w:uiPriority w:val="99"/>
    <w:pPr>
      <w:jc w:val="both"/>
    </w:pPr>
  </w:style>
  <w:style w:type="character" w:customStyle="1" w:styleId="27">
    <w:name w:val="Основной текст 2 Знак"/>
    <w:link w:val="26"/>
    <w:uiPriority w:val="99"/>
    <w:rPr>
      <w:sz w:val="24"/>
      <w:szCs w:val="24"/>
      <w:lang w:val="ru-RU"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uiPriority w:val="99"/>
    <w:rPr>
      <w:sz w:val="24"/>
      <w:szCs w:val="24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link w:val="28"/>
    <w:uiPriority w:val="99"/>
    <w:rPr>
      <w:sz w:val="24"/>
      <w:szCs w:val="24"/>
    </w:rPr>
  </w:style>
  <w:style w:type="paragraph" w:customStyle="1" w:styleId="afd">
    <w:name w:val="Знак"/>
    <w:basedOn w:val="a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Style5">
    <w:name w:val="Style5"/>
    <w:basedOn w:val="a"/>
    <w:uiPriority w:val="99"/>
    <w:pPr>
      <w:widowControl w:val="0"/>
      <w:spacing w:line="319" w:lineRule="exact"/>
      <w:ind w:firstLine="422"/>
      <w:jc w:val="both"/>
    </w:pPr>
  </w:style>
  <w:style w:type="paragraph" w:customStyle="1" w:styleId="Style6">
    <w:name w:val="Style6"/>
    <w:basedOn w:val="a"/>
    <w:uiPriority w:val="99"/>
    <w:pPr>
      <w:widowControl w:val="0"/>
      <w:spacing w:line="320" w:lineRule="exact"/>
      <w:ind w:firstLine="1114"/>
      <w:jc w:val="both"/>
    </w:pPr>
  </w:style>
  <w:style w:type="character" w:customStyle="1" w:styleId="FontStyle17">
    <w:name w:val="Font Style17"/>
    <w:uiPriority w:val="99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uiPriority w:val="99"/>
    <w:pPr>
      <w:widowControl w:val="0"/>
      <w:spacing w:line="322" w:lineRule="exact"/>
      <w:ind w:firstLine="144"/>
      <w:jc w:val="both"/>
    </w:pPr>
  </w:style>
  <w:style w:type="paragraph" w:customStyle="1" w:styleId="Style8">
    <w:name w:val="Style8"/>
    <w:basedOn w:val="a"/>
    <w:uiPriority w:val="99"/>
    <w:pPr>
      <w:widowControl w:val="0"/>
      <w:spacing w:line="322" w:lineRule="exact"/>
      <w:ind w:firstLine="1253"/>
      <w:jc w:val="both"/>
    </w:pPr>
  </w:style>
  <w:style w:type="paragraph" w:customStyle="1" w:styleId="Style14">
    <w:name w:val="Style14"/>
    <w:basedOn w:val="a"/>
    <w:uiPriority w:val="99"/>
    <w:pPr>
      <w:widowControl w:val="0"/>
      <w:spacing w:line="322" w:lineRule="exact"/>
    </w:pPr>
  </w:style>
  <w:style w:type="paragraph" w:customStyle="1" w:styleId="Heading">
    <w:name w:val="Heading"/>
    <w:pPr>
      <w:widowControl w:val="0"/>
    </w:pPr>
    <w:rPr>
      <w:rFonts w:ascii="Arial" w:hAnsi="Arial" w:cs="Arial"/>
      <w:b/>
      <w:bCs/>
      <w:sz w:val="22"/>
      <w:szCs w:val="22"/>
    </w:rPr>
  </w:style>
  <w:style w:type="paragraph" w:styleId="afe">
    <w:name w:val="Balloon Text"/>
    <w:basedOn w:val="a"/>
    <w:link w:val="aff"/>
    <w:uiPriority w:val="99"/>
    <w:semiHidden/>
    <w:qFormat/>
    <w:rPr>
      <w:sz w:val="2"/>
      <w:szCs w:val="2"/>
    </w:rPr>
  </w:style>
  <w:style w:type="character" w:customStyle="1" w:styleId="aff">
    <w:name w:val="Текст выноски Знак"/>
    <w:link w:val="afe"/>
    <w:uiPriority w:val="99"/>
    <w:semiHidden/>
    <w:qFormat/>
    <w:rPr>
      <w:sz w:val="2"/>
      <w:szCs w:val="2"/>
    </w:rPr>
  </w:style>
  <w:style w:type="paragraph" w:customStyle="1" w:styleId="2a">
    <w:name w:val="Знак2 Знак Знак Знак Знак Знак Знак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0">
    <w:name w:val="Знак Знак Знак"/>
    <w:basedOn w:val="a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1">
    <w:name w:val="Стиль"/>
    <w:uiPriority w:val="99"/>
    <w:pPr>
      <w:widowControl w:val="0"/>
    </w:pPr>
    <w:rPr>
      <w:rFonts w:ascii="Arial" w:hAnsi="Arial" w:cs="Arial"/>
      <w:sz w:val="24"/>
      <w:szCs w:val="24"/>
    </w:rPr>
  </w:style>
  <w:style w:type="paragraph" w:customStyle="1" w:styleId="aff2">
    <w:name w:val="Знак Знак Знак Знак"/>
    <w:basedOn w:val="a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pPr>
      <w:widowControl w:val="0"/>
      <w:spacing w:line="293" w:lineRule="exact"/>
      <w:ind w:firstLine="677"/>
      <w:jc w:val="both"/>
    </w:pPr>
  </w:style>
  <w:style w:type="character" w:customStyle="1" w:styleId="FontStyle12">
    <w:name w:val="Font Style12"/>
    <w:uiPriority w:val="99"/>
    <w:rPr>
      <w:rFonts w:ascii="Times New Roman" w:hAnsi="Times New Roman" w:cs="Times New Roman"/>
      <w:i/>
      <w:iCs/>
      <w:spacing w:val="20"/>
      <w:sz w:val="22"/>
      <w:szCs w:val="22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pPr>
      <w:widowControl w:val="0"/>
      <w:spacing w:line="300" w:lineRule="exact"/>
      <w:ind w:firstLine="648"/>
      <w:jc w:val="both"/>
    </w:pPr>
  </w:style>
  <w:style w:type="paragraph" w:customStyle="1" w:styleId="Style2">
    <w:name w:val="Style2"/>
    <w:basedOn w:val="a"/>
    <w:uiPriority w:val="99"/>
    <w:pPr>
      <w:widowControl w:val="0"/>
      <w:spacing w:line="293" w:lineRule="exact"/>
      <w:ind w:firstLine="682"/>
    </w:p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i/>
      <w:iCs/>
      <w:smallCaps/>
      <w:sz w:val="24"/>
      <w:szCs w:val="24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sz w:val="24"/>
      <w:szCs w:val="24"/>
    </w:rPr>
  </w:style>
  <w:style w:type="character" w:styleId="aff3">
    <w:name w:val="Emphasis"/>
    <w:uiPriority w:val="99"/>
    <w:qFormat/>
    <w:rPr>
      <w:b/>
      <w:bCs/>
      <w:i/>
      <w:iCs/>
      <w:spacing w:val="10"/>
    </w:rPr>
  </w:style>
  <w:style w:type="paragraph" w:styleId="aff4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14">
    <w:name w:val="Без интервала1"/>
    <w:uiPriority w:val="99"/>
    <w:rPr>
      <w:rFonts w:ascii="Calibri" w:hAnsi="Calibri" w:cs="Calibri"/>
      <w:sz w:val="22"/>
      <w:szCs w:val="22"/>
      <w:lang w:eastAsia="en-US"/>
    </w:rPr>
  </w:style>
  <w:style w:type="paragraph" w:customStyle="1" w:styleId="211">
    <w:name w:val="Знак2 Знак Знак Знак Знак Знак Знак1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6"/>
      <w:szCs w:val="26"/>
    </w:rPr>
  </w:style>
  <w:style w:type="paragraph" w:customStyle="1" w:styleId="15">
    <w:name w:val="Знак Знак Знак1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5">
    <w:name w:val="Знак Знак Знак Знак Знак Знак Знак Знак Знак Знак Знак Знак Знак Знак Знак Знак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Название Знак"/>
    <w:link w:val="a4"/>
    <w:rPr>
      <w:sz w:val="28"/>
      <w:szCs w:val="28"/>
    </w:rPr>
  </w:style>
  <w:style w:type="paragraph" w:styleId="aff6">
    <w:name w:val="Body Text"/>
    <w:basedOn w:val="a"/>
    <w:link w:val="aff7"/>
    <w:pPr>
      <w:spacing w:after="120"/>
    </w:pPr>
  </w:style>
  <w:style w:type="character" w:customStyle="1" w:styleId="aff7">
    <w:name w:val="Основной текст Знак"/>
    <w:link w:val="aff6"/>
    <w:rPr>
      <w:sz w:val="24"/>
      <w:szCs w:val="24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</w:rPr>
  </w:style>
  <w:style w:type="character" w:styleId="aff8">
    <w:name w:val="Strong"/>
    <w:uiPriority w:val="22"/>
    <w:qFormat/>
    <w:rPr>
      <w:b/>
      <w:bCs/>
    </w:rPr>
  </w:style>
  <w:style w:type="paragraph" w:customStyle="1" w:styleId="2b">
    <w:name w:val="Знак Знак Знак2"/>
    <w:basedOn w:val="a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30">
    <w:name w:val="Знак2 Знак Знак Знак Знак Знак Знак3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0">
    <w:name w:val="Знак2 Знак Знак Знак Знак Знак Знак2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3">
    <w:name w:val="Знак Знак Знак4"/>
    <w:basedOn w:val="a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4">
    <w:name w:val="Знак Знак Знак3"/>
    <w:basedOn w:val="a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styleId="aff9">
    <w:name w:val="List Paragraph"/>
    <w:basedOn w:val="a"/>
    <w:uiPriority w:val="34"/>
    <w:qFormat/>
    <w:pPr>
      <w:spacing w:after="200" w:line="256" w:lineRule="auto"/>
      <w:ind w:left="720"/>
      <w:contextualSpacing/>
    </w:pPr>
    <w:rPr>
      <w:rFonts w:ascii="Calibri" w:eastAsia="Calibri" w:hAnsi="Calibri"/>
      <w:sz w:val="22"/>
      <w:szCs w:val="22"/>
      <w:lang w:eastAsia="zh-CN"/>
    </w:rPr>
  </w:style>
  <w:style w:type="character" w:customStyle="1" w:styleId="2c">
    <w:name w:val="Сноска (2)_"/>
    <w:link w:val="212"/>
    <w:uiPriority w:val="99"/>
    <w:rPr>
      <w:shd w:val="clear" w:color="auto" w:fill="FFFFFF"/>
    </w:rPr>
  </w:style>
  <w:style w:type="character" w:customStyle="1" w:styleId="2d">
    <w:name w:val="Сноска (2)"/>
    <w:uiPriority w:val="99"/>
  </w:style>
  <w:style w:type="character" w:customStyle="1" w:styleId="13pt">
    <w:name w:val="Основной текст + 13 pt;Полужирный"/>
    <w:uiPriority w:val="99"/>
    <w:rPr>
      <w:rFonts w:ascii="Times New Roman" w:hAnsi="Times New Roman" w:cs="Times New Roman"/>
      <w:b/>
      <w:bCs/>
      <w:spacing w:val="0"/>
      <w:sz w:val="26"/>
      <w:szCs w:val="26"/>
    </w:rPr>
  </w:style>
  <w:style w:type="paragraph" w:customStyle="1" w:styleId="212">
    <w:name w:val="Сноска (2)1"/>
    <w:basedOn w:val="a"/>
    <w:link w:val="2c"/>
    <w:uiPriority w:val="99"/>
    <w:pPr>
      <w:shd w:val="clear" w:color="auto" w:fill="FFFFFF"/>
      <w:spacing w:line="240" w:lineRule="exact"/>
      <w:jc w:val="both"/>
    </w:pPr>
    <w:rPr>
      <w:sz w:val="20"/>
      <w:szCs w:val="20"/>
    </w:rPr>
  </w:style>
  <w:style w:type="character" w:customStyle="1" w:styleId="affa">
    <w:name w:val="Основной текст_"/>
    <w:link w:val="44"/>
    <w:rPr>
      <w:sz w:val="28"/>
      <w:szCs w:val="28"/>
      <w:shd w:val="clear" w:color="auto" w:fill="FFFFFF"/>
    </w:rPr>
  </w:style>
  <w:style w:type="character" w:customStyle="1" w:styleId="2e">
    <w:name w:val="Основной текст2"/>
    <w:rPr>
      <w:rFonts w:ascii="Times New Roman" w:eastAsia="Times New Roman" w:hAnsi="Times New Roman" w:cs="Times New Roman"/>
      <w:spacing w:val="0"/>
      <w:sz w:val="28"/>
      <w:szCs w:val="28"/>
      <w:u w:val="single"/>
    </w:rPr>
  </w:style>
  <w:style w:type="paragraph" w:customStyle="1" w:styleId="44">
    <w:name w:val="Основной текст4"/>
    <w:basedOn w:val="a"/>
    <w:link w:val="affa"/>
    <w:pPr>
      <w:shd w:val="clear" w:color="auto" w:fill="FFFFFF"/>
      <w:spacing w:after="660" w:line="326" w:lineRule="exact"/>
    </w:pPr>
    <w:rPr>
      <w:sz w:val="28"/>
      <w:szCs w:val="28"/>
    </w:rPr>
  </w:style>
  <w:style w:type="character" w:customStyle="1" w:styleId="120">
    <w:name w:val="Заголовок №1 (2)_"/>
    <w:link w:val="121"/>
    <w:uiPriority w:val="99"/>
    <w:rPr>
      <w:b/>
      <w:bCs/>
      <w:sz w:val="28"/>
      <w:szCs w:val="28"/>
      <w:shd w:val="clear" w:color="auto" w:fill="FFFFFF"/>
    </w:rPr>
  </w:style>
  <w:style w:type="character" w:customStyle="1" w:styleId="123pt">
    <w:name w:val="Заголовок №1 (2) + Интервал 3 pt"/>
    <w:uiPriority w:val="99"/>
    <w:rPr>
      <w:rFonts w:ascii="Times New Roman" w:hAnsi="Times New Roman" w:cs="Times New Roman"/>
      <w:b/>
      <w:bCs/>
      <w:spacing w:val="60"/>
      <w:sz w:val="28"/>
      <w:szCs w:val="28"/>
    </w:rPr>
  </w:style>
  <w:style w:type="character" w:customStyle="1" w:styleId="130">
    <w:name w:val="Заголовок №1 (3)_"/>
    <w:link w:val="131"/>
    <w:uiPriority w:val="99"/>
    <w:rPr>
      <w:b/>
      <w:bCs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uiPriority w:val="99"/>
    <w:pPr>
      <w:shd w:val="clear" w:color="auto" w:fill="FFFFFF"/>
      <w:spacing w:before="960" w:after="420" w:line="240" w:lineRule="atLeast"/>
      <w:jc w:val="center"/>
      <w:outlineLvl w:val="0"/>
    </w:pPr>
    <w:rPr>
      <w:b/>
      <w:bCs/>
      <w:sz w:val="28"/>
      <w:szCs w:val="28"/>
    </w:rPr>
  </w:style>
  <w:style w:type="paragraph" w:customStyle="1" w:styleId="131">
    <w:name w:val="Заголовок №1 (3)"/>
    <w:basedOn w:val="a"/>
    <w:link w:val="130"/>
    <w:uiPriority w:val="99"/>
    <w:pPr>
      <w:shd w:val="clear" w:color="auto" w:fill="FFFFFF"/>
      <w:spacing w:before="420" w:after="900" w:line="322" w:lineRule="exact"/>
      <w:jc w:val="center"/>
      <w:outlineLvl w:val="0"/>
    </w:pPr>
    <w:rPr>
      <w:b/>
      <w:bCs/>
      <w:sz w:val="28"/>
      <w:szCs w:val="28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character" w:customStyle="1" w:styleId="affb">
    <w:name w:val="Гипертекстовая ссылка"/>
    <w:uiPriority w:val="99"/>
    <w:rPr>
      <w:b/>
      <w:bCs/>
      <w:color w:val="106BBE"/>
    </w:rPr>
  </w:style>
  <w:style w:type="paragraph" w:customStyle="1" w:styleId="111">
    <w:name w:val="Знак1 Знак Знак Знак Знак Знак Знак Знак Знак Знак Знак Знак1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</w:style>
  <w:style w:type="paragraph" w:customStyle="1" w:styleId="112">
    <w:name w:val="Знак11"/>
    <w:basedOn w:val="a"/>
    <w:uiPriority w:val="99"/>
    <w:pPr>
      <w:spacing w:after="160" w:line="240" w:lineRule="exact"/>
      <w:ind w:left="26"/>
    </w:pPr>
    <w:rPr>
      <w:lang w:val="en-US" w:eastAsia="en-US"/>
    </w:rPr>
  </w:style>
  <w:style w:type="paragraph" w:customStyle="1" w:styleId="16">
    <w:name w:val="Знак Знак1 Знак Знак Знак Знак Знак Знак Знак Знак Знак Знак Знак Знак"/>
    <w:basedOn w:val="a"/>
    <w:uiPriority w:val="99"/>
    <w:pPr>
      <w:spacing w:after="160" w:line="240" w:lineRule="exact"/>
      <w:ind w:left="26"/>
    </w:pPr>
    <w:rPr>
      <w:lang w:val="en-US" w:eastAsia="en-US"/>
    </w:rPr>
  </w:style>
  <w:style w:type="character" w:customStyle="1" w:styleId="212pt">
    <w:name w:val="Основной текст (2) + 12 pt"/>
    <w:rPr>
      <w:rFonts w:ascii="Times New Roman" w:eastAsia="Times New Roman" w:hAnsi="Times New Roman" w:cs="Times New Roman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30">
    <w:name w:val="Заголовок 3 Знак"/>
    <w:link w:val="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2f">
    <w:name w:val="Основной текст (2)_"/>
    <w:link w:val="2f0"/>
    <w:uiPriority w:val="99"/>
    <w:rPr>
      <w:sz w:val="28"/>
      <w:szCs w:val="28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pPr>
      <w:widowControl w:val="0"/>
      <w:shd w:val="clear" w:color="auto" w:fill="FFFFFF"/>
      <w:spacing w:line="322" w:lineRule="exact"/>
    </w:pPr>
    <w:rPr>
      <w:sz w:val="28"/>
      <w:szCs w:val="28"/>
    </w:rPr>
  </w:style>
  <w:style w:type="paragraph" w:customStyle="1" w:styleId="TableFootnotelast1TableFootnotelastTableFootnotelast1144">
    <w:name w:val="Текст сноски;Текст сноски Знак Знак Знак Знак;Table_Footnote_last Знак1;Table_Footnote_last Знак Знак Знак Знак;Table_Footnote_last Знак Знак;Текст сноски Знак1 Знак;Текст сноски Знак Знак Знак;Текст сноски Знак1 Знак Знак Знак;Знак4 Знак;Знак4;З"/>
    <w:basedOn w:val="a"/>
    <w:link w:val="TableFootnotelast1TableFootnotelastTableFootnotelast114"/>
    <w:unhideWhenUsed/>
    <w:qFormat/>
    <w:rPr>
      <w:sz w:val="20"/>
      <w:szCs w:val="20"/>
    </w:rPr>
  </w:style>
  <w:style w:type="character" w:customStyle="1" w:styleId="TableFootnotelast1TableFootnotelastTableFootnotelast114">
    <w:name w:val="Текст сноски Знак;Текст сноски Знак Знак Знак Знак Знак;Table_Footnote_last Знак1 Знак;Table_Footnote_last Знак Знак Знак Знак Знак;Table_Footnote_last Знак Знак Знак;Текст сноски Знак1 Знак Знак;Текст сноски Знак Знак Знак Знак1;Знак4 Знак Знак;З Знак"/>
    <w:basedOn w:val="a0"/>
    <w:link w:val="TableFootnotelast1TableFootnotelastTableFootnotelast1144"/>
  </w:style>
  <w:style w:type="character" w:customStyle="1" w:styleId="1-FNCiaeniinee-FNfrCiaeniineeIFootnotesrefssAppelnotedebasdepageReferencianotaalpieFootnoteReferenceSuperscriptFootnoteReferenceArialBVIfnrSUPERSFootnotesymbolFZ">
    <w:name w:val="Знак сноски;Знак сноски 1;Знак сноски-FN;Ciae niinee-FN;Текст сновски;fr;Ciae niinee I;Footnotes refss;Appel note de bas de page;Referencia nota al pie;Footnote Reference Superscript;Footnote Reference Arial;BVI fnr;SUPERS;Footnote symbol;FZ"/>
    <w:link w:val="CiaeniineeIFootnotesrefssFootnoteReferenceSuperscriptFootnoteReferenceArialBVIfnrSUPERSFootnotesymbolFootnoteReferenceArial1FootnoteReferenceArial2"/>
    <w:uiPriority w:val="99"/>
    <w:unhideWhenUsed/>
    <w:qFormat/>
    <w:rPr>
      <w:vertAlign w:val="superscript"/>
    </w:rPr>
  </w:style>
  <w:style w:type="character" w:styleId="affc">
    <w:name w:val="FollowedHyperlink"/>
    <w:uiPriority w:val="99"/>
    <w:semiHidden/>
    <w:unhideWhenUsed/>
    <w:rPr>
      <w:color w:val="954F72"/>
      <w:u w:val="single"/>
    </w:rPr>
  </w:style>
  <w:style w:type="character" w:customStyle="1" w:styleId="A00">
    <w:name w:val="A0"/>
    <w:uiPriority w:val="99"/>
    <w:rPr>
      <w:rFonts w:ascii="Minion Pro" w:hAnsi="Minion Pro" w:cs="Minion Pro"/>
      <w:color w:val="000000"/>
      <w:sz w:val="20"/>
      <w:szCs w:val="20"/>
    </w:rPr>
  </w:style>
  <w:style w:type="character" w:customStyle="1" w:styleId="40">
    <w:name w:val="Заголовок 4 Знак"/>
    <w:link w:val="4"/>
    <w:uiPriority w:val="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4241414143411TableFootnotelast11TableFootnotelast1">
    <w:name w:val="Текст сноски Знак1;Знак4 Знак2;Знак4 Знак1 Знак;Знак4 Знак Знак;Текст сноски Знак Знак Знак Знак Знак1;Знак4 Знак Знак1;Знак4 Знак3;Знак4 Знак1 Знак1;Table_Footnote_last Знак1 Знак1;Table_Footnote_last Знак Знак Знак1"/>
    <w:rPr>
      <w:lang w:val="en-US"/>
    </w:rPr>
  </w:style>
  <w:style w:type="paragraph" w:styleId="affd">
    <w:name w:val="Plain Text"/>
    <w:basedOn w:val="a"/>
    <w:link w:val="affe"/>
    <w:uiPriority w:val="99"/>
    <w:semiHidden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e">
    <w:name w:val="Текст Знак"/>
    <w:link w:val="affd"/>
    <w:uiPriority w:val="99"/>
    <w:semiHidden/>
    <w:rPr>
      <w:rFonts w:ascii="Calibri" w:eastAsia="Calibri" w:hAnsi="Calibri"/>
      <w:sz w:val="22"/>
      <w:szCs w:val="21"/>
      <w:lang w:eastAsia="en-US"/>
    </w:rPr>
  </w:style>
  <w:style w:type="paragraph" w:customStyle="1" w:styleId="TableContents">
    <w:name w:val="Table Contents"/>
    <w:basedOn w:val="a"/>
    <w:pPr>
      <w:widowControl w:val="0"/>
      <w:suppressLineNumbers/>
    </w:pPr>
    <w:rPr>
      <w:rFonts w:eastAsia="Andale Sans UI" w:cs="Tahoma"/>
    </w:rPr>
  </w:style>
  <w:style w:type="character" w:customStyle="1" w:styleId="afff">
    <w:name w:val="Символ сноски"/>
    <w:qFormat/>
    <w:rPr>
      <w:vertAlign w:val="superscript"/>
    </w:rPr>
  </w:style>
  <w:style w:type="paragraph" w:customStyle="1" w:styleId="Standard">
    <w:name w:val="Standard"/>
    <w:pPr>
      <w:widowControl w:val="0"/>
    </w:pPr>
    <w:rPr>
      <w:rFonts w:eastAsia="Andale Sans UI" w:cs="Tahoma"/>
      <w:sz w:val="24"/>
      <w:szCs w:val="24"/>
      <w:lang w:eastAsia="zh-CN"/>
    </w:rPr>
  </w:style>
  <w:style w:type="character" w:customStyle="1" w:styleId="extended-textshort">
    <w:name w:val="extended-text__short"/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</w:rPr>
  </w:style>
  <w:style w:type="paragraph" w:customStyle="1" w:styleId="FR1">
    <w:name w:val="FR1"/>
    <w:pPr>
      <w:widowControl w:val="0"/>
      <w:spacing w:before="180" w:line="276" w:lineRule="auto"/>
      <w:ind w:left="520" w:right="1600"/>
      <w:jc w:val="center"/>
    </w:pPr>
    <w:rPr>
      <w:b/>
      <w:bCs/>
      <w:lang w:eastAsia="zh-CN"/>
    </w:rPr>
  </w:style>
  <w:style w:type="paragraph" w:customStyle="1" w:styleId="text-justify">
    <w:name w:val="text-justify"/>
    <w:basedOn w:val="a"/>
    <w:pPr>
      <w:spacing w:before="100" w:beforeAutospacing="1" w:after="100" w:afterAutospacing="1"/>
    </w:pPr>
  </w:style>
  <w:style w:type="character" w:styleId="afff0">
    <w:name w:val="annotation reference"/>
    <w:uiPriority w:val="99"/>
    <w:semiHidden/>
    <w:unhideWhenUsed/>
    <w:rPr>
      <w:sz w:val="16"/>
      <w:szCs w:val="16"/>
    </w:rPr>
  </w:style>
  <w:style w:type="paragraph" w:styleId="afff1">
    <w:name w:val="annotation text"/>
    <w:basedOn w:val="a"/>
    <w:link w:val="afff2"/>
    <w:uiPriority w:val="99"/>
    <w:semiHidden/>
    <w:unhideWhenUsed/>
    <w:rPr>
      <w:sz w:val="20"/>
      <w:szCs w:val="20"/>
    </w:rPr>
  </w:style>
  <w:style w:type="character" w:customStyle="1" w:styleId="afff2">
    <w:name w:val="Текст примечания Знак"/>
    <w:basedOn w:val="a0"/>
    <w:link w:val="afff1"/>
    <w:uiPriority w:val="99"/>
    <w:semiHidden/>
  </w:style>
  <w:style w:type="paragraph" w:styleId="afff3">
    <w:name w:val="annotation subject"/>
    <w:basedOn w:val="afff1"/>
    <w:next w:val="afff1"/>
    <w:link w:val="afff4"/>
    <w:uiPriority w:val="99"/>
    <w:semiHidden/>
    <w:unhideWhenUsed/>
    <w:rPr>
      <w:b/>
      <w:bCs/>
    </w:rPr>
  </w:style>
  <w:style w:type="character" w:customStyle="1" w:styleId="afff4">
    <w:name w:val="Тема примечания Знак"/>
    <w:link w:val="afff3"/>
    <w:uiPriority w:val="99"/>
    <w:semiHidden/>
    <w:rPr>
      <w:b/>
      <w:bCs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eastAsia="Calibri"/>
      <w:color w:val="000000"/>
    </w:rPr>
  </w:style>
  <w:style w:type="character" w:customStyle="1" w:styleId="WW-">
    <w:name w:val="WW-Символ сноски"/>
    <w:rPr>
      <w:vertAlign w:val="superscript"/>
    </w:rPr>
  </w:style>
  <w:style w:type="paragraph" w:customStyle="1" w:styleId="CiaeniineeIFootnotesrefssFootnoteReferenceSuperscriptFootnoteReferenceArialBVIfnrSUPERSFootnotesymbolFootnoteReferenceArial1FootnoteReferenceArial2">
    <w:name w:val="Ciae niinee I Знак;Footnotes refss Знак;текст сноски Знак;Footnote Reference Superscript Знак;Footnote Reference Arial Знак;BVI fnr Знак;SUPERS Знак;Footnote symbol Знак;Footnote Reference Arial1 Знак;Footnote Reference Arial2 Знак"/>
    <w:basedOn w:val="a"/>
    <w:link w:val="1-FNCiaeniinee-FNfrCiaeniineeIFootnotesrefssAppelnotedebasdepageReferencianotaalpieFootnoteReferenceSuperscriptFootnoteReferenceArialBVIfnrSUPERSFootnotesymbolFZ"/>
    <w:uiPriority w:val="99"/>
    <w:pPr>
      <w:spacing w:before="120" w:after="160" w:line="240" w:lineRule="exact"/>
    </w:pPr>
    <w:rPr>
      <w:sz w:val="20"/>
      <w:szCs w:val="20"/>
      <w:vertAlign w:val="superscript"/>
    </w:rPr>
  </w:style>
  <w:style w:type="character" w:customStyle="1" w:styleId="apple-style-span">
    <w:name w:val="apple-style-span"/>
    <w:basedOn w:val="a0"/>
  </w:style>
  <w:style w:type="table" w:customStyle="1" w:styleId="17">
    <w:name w:val="Сетка таблицы1"/>
    <w:basedOn w:val="a1"/>
    <w:next w:val="af0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3">
    <w:name w:val="Основной текст (5)_"/>
    <w:link w:val="54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6"/>
    <w:basedOn w:val="a"/>
    <w:pPr>
      <w:widowControl w:val="0"/>
      <w:shd w:val="clear" w:color="auto" w:fill="FFFFFF"/>
      <w:spacing w:before="660" w:line="475" w:lineRule="exact"/>
      <w:ind w:hanging="680"/>
      <w:jc w:val="both"/>
    </w:pPr>
    <w:rPr>
      <w:sz w:val="26"/>
      <w:szCs w:val="26"/>
    </w:rPr>
  </w:style>
  <w:style w:type="paragraph" w:customStyle="1" w:styleId="54">
    <w:name w:val="Основной текст (5)"/>
    <w:basedOn w:val="a"/>
    <w:link w:val="53"/>
    <w:pPr>
      <w:widowControl w:val="0"/>
      <w:shd w:val="clear" w:color="auto" w:fill="FFFFFF"/>
      <w:spacing w:before="420" w:line="479" w:lineRule="exact"/>
    </w:pPr>
    <w:rPr>
      <w:b/>
      <w:bCs/>
      <w:sz w:val="26"/>
      <w:szCs w:val="26"/>
    </w:rPr>
  </w:style>
  <w:style w:type="paragraph" w:customStyle="1" w:styleId="afff5">
    <w:name w:val="Содержимое таблицы"/>
    <w:basedOn w:val="a"/>
    <w:qFormat/>
    <w:pPr>
      <w:suppressLineNumbers/>
    </w:pPr>
    <w:rPr>
      <w:lang w:eastAsia="zh-CN"/>
    </w:rPr>
  </w:style>
  <w:style w:type="paragraph" w:customStyle="1" w:styleId="18">
    <w:name w:val="Текст сноски1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eastAsia="zh-CN"/>
    </w:rPr>
  </w:style>
  <w:style w:type="paragraph" w:customStyle="1" w:styleId="ConsPlusNormal1">
    <w:name w:val="ConsPlus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lang w:val="en-US" w:eastAsia="zh-CN"/>
    </w:rPr>
  </w:style>
  <w:style w:type="character" w:customStyle="1" w:styleId="afff6">
    <w:name w:val="Привязка сноски"/>
    <w:rPr>
      <w:rFonts w:cs="Times New Roman"/>
      <w:vertAlign w:val="superscript"/>
    </w:rPr>
  </w:style>
  <w:style w:type="paragraph" w:customStyle="1" w:styleId="ConsNonformat">
    <w:name w:val="ConsNonformat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ahoma" w:hAnsi="Courier New" w:cs="Noto Sans Devanagari"/>
      <w:color w:val="000000"/>
      <w:lang w:eastAsia="zh-CN" w:bidi="hi-IN"/>
    </w:rPr>
  </w:style>
  <w:style w:type="character" w:customStyle="1" w:styleId="fr1-FNCiaeniinee-FNCiaeniineeIFootnotesrefssAppelnotedebasdepageReferencianotaalpieFootnoteReferenceSuperscriptFootnoteReferenceArialBVIfnrSUPERSFootnotesymbolFZ">
    <w:name w:val="Знак сноски;Текст сновски;fr;Знак сноски 1;Знак сноски-FN;Ciae niinee-FN;Ciae niinee I;Footnotes refss;Appel note de bas de page;Referencia nota al pie;Footnote Reference Superscript;Footnote Reference Arial;BVI fnr;SUPERS;Footnote symbol;FZ"/>
    <w:uiPriority w:val="99"/>
    <w:unhideWhenUsed/>
    <w:qFormat/>
    <w:rPr>
      <w:vertAlign w:val="superscript"/>
    </w:rPr>
  </w:style>
  <w:style w:type="paragraph" w:customStyle="1" w:styleId="4441TableFootnotelast1TableFootnotelastTableFootnotelast1">
    <w:name w:val="Текст сноски;Текст сноски Знак Знак Знак Знак;Знак4 Знак;Знак4;Знак4 Знак1;Table_Footnote_last Знак1;Table_Footnote_last Знак Знак Знак Знак;Table_Footnote_last Знак Знак;Текст сноски Знак1 Знак;Текст сноски Знак Знак Зна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val="en-US"/>
    </w:rPr>
  </w:style>
  <w:style w:type="character" w:customStyle="1" w:styleId="frCiaeniineeIFootnotesrefss1-FNCiaeniinee-FNAppelnotedebasdepageReferencianotaalpieFootnoteReferenceSuperscriptFootnoteReferenceArialBVIfnrSUPERSFootnotesymbolFZ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"/>
    <w:uiPriority w:val="99"/>
    <w:qFormat/>
    <w:rPr>
      <w:rFonts w:cs="Times New Roman"/>
      <w:vertAlign w:val="superscript"/>
    </w:rPr>
  </w:style>
  <w:style w:type="paragraph" w:customStyle="1" w:styleId="44411nienieTableFootnotelast1TableFootnotelastTableFootnotelast31">
    <w:name w:val="Текст сноски;Текст сноски Знак Знак Знак Знак;Знак4 Знак;Знак4;Знак4 Знак1;Текст сноски Знак1;Сноски доклада;nienie;Table_Footnote_last Знак1;Table_Footnote_last Знак Знак Знак Знак;Table_Footnote_last Знак Знак;Знак31;Текст сноски Знак Знак Знак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paragraph" w:customStyle="1" w:styleId="CiaeniineeI">
    <w:name w:val="Ciae niinee I Знак"/>
    <w:basedOn w:val="a"/>
    <w:link w:val="af4"/>
    <w:uiPriority w:val="99"/>
    <w:qFormat/>
    <w:pPr>
      <w:spacing w:before="120" w:after="160" w:line="240" w:lineRule="exact"/>
    </w:pPr>
    <w:rPr>
      <w:sz w:val="20"/>
      <w:szCs w:val="20"/>
      <w:vertAlign w:val="superscript"/>
      <w:lang w:eastAsia="zh-CN"/>
    </w:rPr>
  </w:style>
  <w:style w:type="character" w:customStyle="1" w:styleId="frCiaeniineeIFootnotesrefss1-FNCiaeniinee-FNAppelnotedebasdepageReferencianotaalpieFootnoteReferenceSuperscriptFootnoteReferenceArialBVIfnrSUPERSFootnotesymbolFZ2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2"/>
    <w:uiPriority w:val="99"/>
    <w:qFormat/>
    <w:rPr>
      <w:rFonts w:cs="Times New Roman"/>
      <w:vertAlign w:val="superscript"/>
    </w:rPr>
  </w:style>
  <w:style w:type="paragraph" w:customStyle="1" w:styleId="4424112TableFootnotelast">
    <w:name w:val="Текст сноски;Текст сноски Знак Знак Знак Знак Знак;Знак4 Знак Знак;Знак4 Знак2;Знак4 Знак1 Знак;Текст сноски Знак Знак Знак;Текст сноски Знак Знак;Текст сноски Знак1 Знак Знак;Текст сноски Знак Знак Знак Знак Знак2;Table_Footnote_last Знак Знак Знак;Зна"/>
    <w:link w:val="ListTable3-Accent5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09"/>
      <w:jc w:val="both"/>
    </w:pPr>
  </w:style>
  <w:style w:type="paragraph" w:customStyle="1" w:styleId="44411nienieTableFootnotelast1TableFootnotelastTableFootnotelast312">
    <w:name w:val="Текст сноски;Текст сноски Знак Знак Знак Знак;Знак4 Знак;Знак4;Знак4 Знак1;Текст сноски Знак1;Сноски доклада;nienie;Table_Footnote_last Знак1;Table_Footnote_last Знак Знак Знак Знак;Table_Footnote_last Знак Знак;Знак31;Текст сноски Знак Знак Знак2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paragraph" w:customStyle="1" w:styleId="4441TableFootnotelast1TableFootnotelastTableFootnotelast12">
    <w:name w:val="Текст сноски;Текст сноски Знак Знак Знак Знак;Знак4 Знак;Знак4;Знак4 Знак1;Table_Footnote_last Знак1;Table_Footnote_last Знак Знак Знак Знак;Table_Footnote_last Знак Знак;Текст сноски Знак1 Знак;Текст сноски Знак Знак Зна2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val="en-US"/>
    </w:rPr>
  </w:style>
  <w:style w:type="character" w:customStyle="1" w:styleId="fr1-FNCiaeniinee-FNCiaeniineeIFootnotesrefssAppelnotedebasdepageReferencianotaalpieFootnoteReferenceSuperscriptFootnoteReferenceArialBVIfnrSUPERSFootnotesymbolFZ2">
    <w:name w:val="Знак сноски;Текст сновски;fr;Знак сноски 1;Знак сноски-FN;Ciae niinee-FN;Ciae niinee I;Footnotes refss;Appel note de bas de page;Referencia nota al pie;Footnote Reference Superscript;Footnote Reference Arial;BVI fnr;SUPERS;Footnote symbol;FZ2"/>
    <w:uiPriority w:val="99"/>
    <w:unhideWhenUsed/>
    <w:qFormat/>
    <w:rPr>
      <w:vertAlign w:val="superscript"/>
    </w:rPr>
  </w:style>
  <w:style w:type="paragraph" w:customStyle="1" w:styleId="44411nienieTableFootnotelast1TableFootnotelastTableFootnotelast311">
    <w:name w:val="Текст сноски;Текст сноски Знак Знак Знак Знак;Знак4 Знак;Знак4;Знак4 Знак1;Текст сноски Знак1;Сноски доклада;nienie;Table_Footnote_last Знак1;Table_Footnote_last Знак Знак Знак Знак;Table_Footnote_last Знак Знак;Знак31;Текст сноски Знак Знак Знак1"/>
    <w:link w:val="442411nienieTableFootnotelast1TableFootnotelast3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character" w:customStyle="1" w:styleId="frCiaeniineeIFootnotesrefss1-FNCiaeniinee-FNAppelnotedebasdepageReferencianotaalpieFootnoteReferenceSuperscriptFootnoteReferenceArialBVIfnrSUPERSFootnotesymbolFZ1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1"/>
    <w:link w:val="CiaeniineeIFootnotesrefssFootnoteReferenceSuperscriptFootnoteReferenceArialBVIfnrSUPERSFootnotesymbolFootnoteReferenceArial1FootnoteReferenceArial21S"/>
    <w:uiPriority w:val="99"/>
    <w:qFormat/>
    <w:rPr>
      <w:rFonts w:cs="Times New Roman"/>
      <w:vertAlign w:val="superscript"/>
    </w:rPr>
  </w:style>
  <w:style w:type="paragraph" w:customStyle="1" w:styleId="24">
    <w:name w:val="Текст сноски2"/>
    <w:link w:val="Lined-Accent1"/>
    <w:uiPriority w:val="99"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4"/>
    </w:rPr>
  </w:style>
  <w:style w:type="character" w:customStyle="1" w:styleId="19">
    <w:name w:val="Знак сноски1"/>
    <w:uiPriority w:val="99"/>
    <w:unhideWhenUsed/>
    <w:qFormat/>
    <w:rPr>
      <w:vertAlign w:val="superscript"/>
    </w:rPr>
  </w:style>
  <w:style w:type="paragraph" w:customStyle="1" w:styleId="2f1">
    <w:name w:val="Без интервала2"/>
    <w:next w:val="9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hAnsi="Calibri" w:cs="Calibri"/>
      <w:sz w:val="22"/>
      <w:szCs w:val="22"/>
      <w:lang w:eastAsia="en-US"/>
    </w:rPr>
  </w:style>
  <w:style w:type="character" w:customStyle="1" w:styleId="inline">
    <w:name w:val="inline"/>
  </w:style>
  <w:style w:type="character" w:customStyle="1" w:styleId="delimiter">
    <w:name w:val="delimiter"/>
  </w:style>
  <w:style w:type="character" w:customStyle="1" w:styleId="1a">
    <w:name w:val="Текст сноски Знак1"/>
  </w:style>
  <w:style w:type="paragraph" w:customStyle="1" w:styleId="afff7">
    <w:name w:val="Рабочий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08"/>
      <w:jc w:val="both"/>
    </w:pPr>
    <w:rPr>
      <w:rFonts w:eastAsia="Calibri"/>
      <w:sz w:val="28"/>
      <w:szCs w:val="28"/>
      <w:lang w:eastAsia="en-US"/>
    </w:rPr>
  </w:style>
  <w:style w:type="paragraph" w:customStyle="1" w:styleId="4441TableFootnotelast1TableFootnotelastTableFootnotelast11">
    <w:name w:val="Текст сноски;Текст сноски Знак Знак Знак Знак;Знак4 Знак;Знак4;Знак4 Знак1;Table_Footnote_last Знак1;Table_Footnote_last Знак Знак Знак Знак;Table_Footnote_last Знак Знак;Текст сноски Знак1 Знак;Текст сноски Знак Знак Зна1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val="en-US"/>
    </w:rPr>
  </w:style>
  <w:style w:type="character" w:customStyle="1" w:styleId="fr1-FNCiaeniinee-FNCiaeniineeIFootnotesrefssAppelnotedebasdepageReferencianotaalpieFootnoteReferenceSuperscriptFootnoteReferenceArialBVIfnrSUPERSFootnotesymbolFZ1">
    <w:name w:val="Знак сноски;Текст сновски;fr;Знак сноски 1;Знак сноски-FN;Ciae niinee-FN;Ciae niinee I;Footnotes refss;Appel note de bas de page;Referencia nota al pie;Footnote Reference Superscript;Footnote Reference Arial;BVI fnr;SUPERS;Footnote symbol;FZ1"/>
    <w:uiPriority w:val="99"/>
    <w:unhideWhenUsed/>
    <w:qFormat/>
    <w:rPr>
      <w:vertAlign w:val="superscript"/>
    </w:rPr>
  </w:style>
  <w:style w:type="paragraph" w:customStyle="1" w:styleId="afff8">
    <w:name w:val="Содержимое врезки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character" w:customStyle="1" w:styleId="442411nienieTableFootnotelast1TableFootnotelast31">
    <w:name w:val="Текст сноски Знак;Текст сноски Знак Знак Знак Знак Знак;Знак4 Знак Знак;Знак4 Знак2;Знак4 Знак1 Знак;Текст сноски Знак1 Знак;Сноски доклада Знак;nienie Знак;Table_Footnote_last Знак1 Знак;Table_Footnote_last Знак Знак Знак Знак Знак;Знак31 Знак;З Знак"/>
    <w:link w:val="44411nienieTableFootnotelast1TableFootnotelastTableFootnotelast311"/>
  </w:style>
  <w:style w:type="paragraph" w:customStyle="1" w:styleId="CiaeniineeIFootnotesrefssFootnoteReferenceSuperscriptFootnoteReferenceArialBVIfnrSUPERSFootnotesymbolFootnoteReferenceArial1FootnoteReferenceArial21S">
    <w:name w:val="Ciae niinee I Знак;Footnotes refss Знак;текст сноски Знак;Footnote Reference Superscript Знак;Footnote Reference Arial Знак;BVI fnr Знак;SUPERS Знак;Footnote symbol Знак;Footnote Reference Arial1 Знак;Footnote Reference Arial2 Знак;Знак сноски 1 Знак;S"/>
    <w:basedOn w:val="a"/>
    <w:link w:val="frCiaeniineeIFootnotesrefss1-FNCiaeniinee-FNAppelnotedebasdepageReferencianotaalpieFootnoteReferenceSuperscriptFootnoteReferenceArialBVIfnrSUPERSFootnotesymbolFZ1"/>
    <w:uiPriority w:val="99"/>
    <w:qFormat/>
    <w:pPr>
      <w:spacing w:before="120" w:after="160" w:line="240" w:lineRule="exact"/>
    </w:pPr>
    <w:rPr>
      <w:sz w:val="20"/>
      <w:szCs w:val="20"/>
      <w:vertAlign w:val="superscript"/>
    </w:rPr>
  </w:style>
  <w:style w:type="paragraph" w:customStyle="1" w:styleId="44411nienieTableFootnotelast1TableFootnotelastTableFootnotelast313">
    <w:name w:val="Текст сноски;Текст сноски Знак Знак Знак Знак;Знак4 Знак;Знак4;Знак4 Знак1;Текст сноски Знак1;Сноски доклада;nienie;Table_Footnote_last Знак1;Table_Footnote_last Знак Знак Знак Знак;Table_Footnote_last Знак Знак;Знак31;Текст сноски Знак Знак Знак3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character" w:customStyle="1" w:styleId="frCiaeniineeIFootnotesrefss1-FNCiaeniinee-FNAppelnotedebasdepageReferencianotaalpieFootnoteReferenceSuperscriptFootnoteReferenceArialBVIfnrSUPERSFootnotesymbolFZ3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3"/>
    <w:uiPriority w:val="99"/>
    <w:qFormat/>
    <w:rPr>
      <w:rFonts w:cs="Times New Roman"/>
      <w:vertAlign w:val="superscript"/>
    </w:rPr>
  </w:style>
  <w:style w:type="paragraph" w:customStyle="1" w:styleId="TableFootnotelast1TableFootnotelastTableFootnotelast11440">
    <w:name w:val="Текст сноски;Текст сноски Знак Знак Знак Знак;Table_Footnote_last Знак1;Table_Footnote_last Знак Знак Знак Знак;Table_Footnote_last Знак Знак;Текст сноски Знак1 Знак;Текст сноски Знак Знак Знак;Текст сноски Знак1 Знак Знак Знак;Знак4 Знак;Знак4"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character" w:customStyle="1" w:styleId="1-FNCiaeniinee-FNfrCiaeniineeIFootnotesrefssAppelnotedebasdepageReferencianotaalpieFootnoteReferenceSuperscriptFootnoteReferenceArialBVIfnrSUPERSFootnotesymbolFZ1">
    <w:name w:val="Знак сноски;Знак сноски 1;Знак сноски-FN;Ciae niinee-FN;Текст сновски;fr;Ciae niinee I;Footnotes refss;Appel note de bas de page;Referencia nota al pie;Footnote Reference Superscript;Footnote Reference Arial;BVI fnr;SUPERS;Footnote symbol;FZ1"/>
    <w:uiPriority w:val="99"/>
    <w:unhideWhenUsed/>
    <w:qFormat/>
    <w:rPr>
      <w:vertAlign w:val="superscript"/>
    </w:rPr>
  </w:style>
  <w:style w:type="paragraph" w:customStyle="1" w:styleId="11">
    <w:name w:val="Заголовок 11"/>
    <w:qFormat/>
    <w:pPr>
      <w:keepNext/>
      <w:widowControl w:val="0"/>
      <w:numPr>
        <w:numId w:val="3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  <w:outlineLvl w:val="0"/>
    </w:pPr>
    <w:rPr>
      <w:sz w:val="28"/>
      <w:szCs w:val="28"/>
      <w:lang w:eastAsia="zh-CN"/>
    </w:rPr>
  </w:style>
  <w:style w:type="paragraph" w:customStyle="1" w:styleId="21">
    <w:name w:val="Заголовок 21"/>
    <w:qFormat/>
    <w:pPr>
      <w:keepNext/>
      <w:numPr>
        <w:ilvl w:val="1"/>
        <w:numId w:val="3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numbering" w:customStyle="1" w:styleId="1b">
    <w:name w:val="Нет списка1"/>
    <w:next w:val="a2"/>
    <w:uiPriority w:val="99"/>
    <w:semiHidden/>
    <w:unhideWhenUsed/>
  </w:style>
  <w:style w:type="table" w:customStyle="1" w:styleId="2f2">
    <w:name w:val="Сетка таблицы2"/>
    <w:basedOn w:val="a1"/>
    <w:next w:val="af0"/>
    <w:uiPriority w:val="59"/>
    <w:rPr>
      <w:rFonts w:ascii="Calibri" w:eastAsia="Calibri" w:hAnsi="Calibri" w:cs="Calibri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uiPriority w:val="59"/>
    <w:rPr>
      <w:rFonts w:ascii="Calibri" w:eastAsia="Calibri" w:hAnsi="Calibri" w:cs="Calibri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Таблица простая 12"/>
    <w:next w:val="PlainTable1"/>
    <w:uiPriority w:val="59"/>
    <w:rPr>
      <w:rFonts w:ascii="Calibri" w:eastAsia="Calibri" w:hAnsi="Calibri" w:cs="Calibri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1">
    <w:name w:val="Таблица простая 22"/>
    <w:next w:val="PlainTable2"/>
    <w:uiPriority w:val="59"/>
    <w:rPr>
      <w:rFonts w:ascii="Calibri" w:eastAsia="Calibri" w:hAnsi="Calibri" w:cs="Calibri"/>
      <w:lang w:eastAsia="zh-C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0">
    <w:name w:val="Таблица простая 32"/>
    <w:next w:val="PlainTable3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next w:val="PlainTable4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next w:val="PlainTable5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next w:val="GridTable1Light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2">
    <w:name w:val="Таблица-сетка 22"/>
    <w:next w:val="GridTable2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2">
    <w:name w:val="Таблица-сетка 32"/>
    <w:next w:val="GridTable3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2">
    <w:name w:val="Таблица-сетка 42"/>
    <w:next w:val="GridTable4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2">
    <w:name w:val="Таблица-сетка 5 темная2"/>
    <w:next w:val="GridTable5Dark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1">
    <w:name w:val="Grid Table 5 Dark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1">
    <w:name w:val="Grid Table 5 Dark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2">
    <w:name w:val="Таблица-сетка 6 цветная2"/>
    <w:next w:val="GridTable6Colorful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2">
    <w:name w:val="Таблица-сетка 7 цветная2"/>
    <w:next w:val="GridTable7Colorful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20">
    <w:name w:val="Список-таблица 1 светлая2"/>
    <w:next w:val="ListTable1Light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20">
    <w:name w:val="Список-таблица 22"/>
    <w:next w:val="ListTable2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20">
    <w:name w:val="Список-таблица 32"/>
    <w:next w:val="ListTable3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20">
    <w:name w:val="Список-таблица 42"/>
    <w:next w:val="ListTable4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20">
    <w:name w:val="Список-таблица 5 темная2"/>
    <w:next w:val="ListTable5Dark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20">
    <w:name w:val="Список-таблица 6 цветная2"/>
    <w:next w:val="ListTable6Colorful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20">
    <w:name w:val="Список-таблица 7 цветная2"/>
    <w:next w:val="ListTable7Colorful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12">
    <w:name w:val="Lined - Accent 12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1">
    <w:name w:val="Lined - Accent 1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1">
    <w:name w:val="Lined - Accent 2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1">
    <w:name w:val="Lined - Accent 3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1">
    <w:name w:val="Lined - Accent 4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1">
    <w:name w:val="Lined - Accent 5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1">
    <w:name w:val="Lined - Accent 6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12">
    <w:name w:val="Bordered &amp; Lined - Accent 12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1">
    <w:name w:val="Bordered &amp; Lined - Accent 1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1">
    <w:name w:val="Bordered &amp; Lined - Accent 2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1">
    <w:name w:val="Bordered &amp; Lined - Accent 3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1">
    <w:name w:val="Bordered &amp; Lined - Accent 4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1">
    <w:name w:val="Bordered &amp; Lined - Accent 5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1">
    <w:name w:val="Bordered &amp; Lined - Accent 6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1">
    <w:name w:val="Bordered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1">
    <w:name w:val="Bordered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1">
    <w:name w:val="Bordered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1">
    <w:name w:val="Bordered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1">
    <w:name w:val="Bordered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1">
    <w:name w:val="Bordered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1">
    <w:name w:val="Bordered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ListLabel1">
    <w:name w:val="ListLabel 1"/>
    <w:qFormat/>
    <w:rPr>
      <w:rFonts w:ascii="Times New Roman" w:hAnsi="Times New Roman"/>
      <w:sz w:val="24"/>
    </w:rPr>
  </w:style>
  <w:style w:type="character" w:customStyle="1" w:styleId="ListLabel2">
    <w:name w:val="ListLabel 2"/>
    <w:qFormat/>
    <w:rPr>
      <w:rFonts w:ascii="Times New Roman" w:hAnsi="Times New Roman"/>
      <w:sz w:val="28"/>
    </w:rPr>
  </w:style>
  <w:style w:type="character" w:customStyle="1" w:styleId="ListLabel3">
    <w:name w:val="ListLabel 3"/>
    <w:qFormat/>
    <w:rPr>
      <w:rFonts w:ascii="Times New Roman" w:hAnsi="Times New Roman"/>
      <w:sz w:val="24"/>
    </w:rPr>
  </w:style>
  <w:style w:type="character" w:customStyle="1" w:styleId="ListLabel4">
    <w:name w:val="ListLabel 4"/>
    <w:qFormat/>
    <w:rPr>
      <w:rFonts w:ascii="Times New Roman" w:hAnsi="Times New Roman"/>
      <w:sz w:val="28"/>
    </w:rPr>
  </w:style>
  <w:style w:type="character" w:customStyle="1" w:styleId="ListLabel5">
    <w:name w:val="ListLabel 5"/>
    <w:qFormat/>
    <w:rPr>
      <w:rFonts w:ascii="Times New Roman" w:hAnsi="Times New Roman"/>
      <w:sz w:val="28"/>
      <w:szCs w:val="28"/>
    </w:rPr>
  </w:style>
  <w:style w:type="character" w:customStyle="1" w:styleId="ListLabel6">
    <w:name w:val="ListLabel 6"/>
    <w:qFormat/>
    <w:rPr>
      <w:rFonts w:ascii="Times New Roman" w:hAnsi="Times New Roman"/>
      <w:sz w:val="28"/>
    </w:rPr>
  </w:style>
  <w:style w:type="character" w:customStyle="1" w:styleId="ListLabel7">
    <w:name w:val="ListLabel 7"/>
    <w:qFormat/>
    <w:rPr>
      <w:rFonts w:ascii="Times New Roman" w:hAnsi="Times New Roman"/>
      <w:sz w:val="28"/>
      <w:szCs w:val="28"/>
    </w:rPr>
  </w:style>
  <w:style w:type="character" w:customStyle="1" w:styleId="ListLabel8">
    <w:name w:val="ListLabel 8"/>
    <w:qFormat/>
    <w:rPr>
      <w:rFonts w:ascii="Times New Roman" w:hAnsi="Times New Roman"/>
      <w:sz w:val="28"/>
    </w:rPr>
  </w:style>
  <w:style w:type="character" w:customStyle="1" w:styleId="ListLabel9">
    <w:name w:val="ListLabel 9"/>
    <w:qFormat/>
    <w:rPr>
      <w:rFonts w:ascii="Times New Roman" w:hAnsi="Times New Roman"/>
      <w:sz w:val="28"/>
      <w:szCs w:val="28"/>
    </w:rPr>
  </w:style>
  <w:style w:type="character" w:customStyle="1" w:styleId="ListLabel10">
    <w:name w:val="ListLabel 10"/>
    <w:qFormat/>
    <w:rPr>
      <w:rFonts w:ascii="Times New Roman" w:hAnsi="Times New Roman"/>
      <w:sz w:val="28"/>
    </w:rPr>
  </w:style>
  <w:style w:type="character" w:customStyle="1" w:styleId="ListLabel11">
    <w:name w:val="ListLabel 11"/>
    <w:qFormat/>
    <w:rPr>
      <w:rFonts w:ascii="Times New Roman" w:hAnsi="Times New Roman"/>
      <w:sz w:val="28"/>
      <w:szCs w:val="28"/>
    </w:rPr>
  </w:style>
  <w:style w:type="character" w:customStyle="1" w:styleId="ListLabel12">
    <w:name w:val="ListLabel 12"/>
    <w:qFormat/>
    <w:rPr>
      <w:sz w:val="28"/>
    </w:rPr>
  </w:style>
  <w:style w:type="character" w:customStyle="1" w:styleId="ListLabel13">
    <w:name w:val="ListLabel 13"/>
    <w:qFormat/>
    <w:rPr>
      <w:rFonts w:ascii="Times New Roman" w:hAnsi="Times New Roman"/>
      <w:sz w:val="28"/>
      <w:szCs w:val="28"/>
    </w:rPr>
  </w:style>
  <w:style w:type="character" w:customStyle="1" w:styleId="ListLabel14">
    <w:name w:val="ListLabel 14"/>
    <w:qFormat/>
    <w:rPr>
      <w:rFonts w:ascii="Times New Roman" w:hAnsi="Times New Roman"/>
      <w:sz w:val="28"/>
    </w:rPr>
  </w:style>
  <w:style w:type="character" w:customStyle="1" w:styleId="ListLabel15">
    <w:name w:val="ListLabel 15"/>
    <w:qFormat/>
    <w:rPr>
      <w:rFonts w:ascii="Times New Roman" w:hAnsi="Times New Roman"/>
      <w:sz w:val="28"/>
      <w:szCs w:val="28"/>
    </w:rPr>
  </w:style>
  <w:style w:type="character" w:customStyle="1" w:styleId="ListLabel16">
    <w:name w:val="ListLabel 16"/>
    <w:qFormat/>
    <w:rPr>
      <w:rFonts w:ascii="Times New Roman" w:hAnsi="Times New Roman"/>
      <w:sz w:val="28"/>
    </w:rPr>
  </w:style>
  <w:style w:type="character" w:customStyle="1" w:styleId="ListLabel17">
    <w:name w:val="ListLabel 17"/>
    <w:qFormat/>
    <w:rPr>
      <w:rFonts w:ascii="Times New Roman" w:hAnsi="Times New Roman"/>
      <w:sz w:val="28"/>
      <w:szCs w:val="28"/>
    </w:rPr>
  </w:style>
  <w:style w:type="character" w:customStyle="1" w:styleId="ListLabel18">
    <w:name w:val="ListLabel 18"/>
    <w:qFormat/>
    <w:rPr>
      <w:sz w:val="28"/>
    </w:rPr>
  </w:style>
  <w:style w:type="character" w:customStyle="1" w:styleId="ListLabel19">
    <w:name w:val="ListLabel 19"/>
    <w:qFormat/>
    <w:rPr>
      <w:rFonts w:ascii="Times New Roman" w:hAnsi="Times New Roman"/>
      <w:sz w:val="28"/>
      <w:szCs w:val="28"/>
    </w:rPr>
  </w:style>
  <w:style w:type="character" w:customStyle="1" w:styleId="ListLabel20">
    <w:name w:val="ListLabel 20"/>
    <w:qFormat/>
    <w:rPr>
      <w:rFonts w:ascii="Times New Roman" w:hAnsi="Times New Roman"/>
      <w:sz w:val="28"/>
    </w:rPr>
  </w:style>
  <w:style w:type="character" w:customStyle="1" w:styleId="ListLabel21">
    <w:name w:val="ListLabel 21"/>
    <w:qFormat/>
    <w:rPr>
      <w:rFonts w:ascii="Times New Roman" w:hAnsi="Times New Roman"/>
      <w:sz w:val="28"/>
      <w:szCs w:val="28"/>
    </w:rPr>
  </w:style>
  <w:style w:type="character" w:customStyle="1" w:styleId="ListLabel22">
    <w:name w:val="ListLabel 22"/>
    <w:qFormat/>
    <w:rPr>
      <w:sz w:val="28"/>
    </w:rPr>
  </w:style>
  <w:style w:type="character" w:customStyle="1" w:styleId="afff9">
    <w:name w:val="Символ нумерации"/>
    <w:qFormat/>
  </w:style>
  <w:style w:type="character" w:customStyle="1" w:styleId="afffa">
    <w:name w:val="Маркеры списка"/>
    <w:qFormat/>
    <w:rPr>
      <w:rFonts w:ascii="OpenSymbol" w:eastAsia="OpenSymbol" w:hAnsi="OpenSymbol" w:cs="OpenSymbol"/>
    </w:rPr>
  </w:style>
  <w:style w:type="character" w:customStyle="1" w:styleId="ListLabel23">
    <w:name w:val="ListLabel 23"/>
    <w:qFormat/>
    <w:rPr>
      <w:rFonts w:ascii="Times New Roman" w:hAnsi="Times New Roman"/>
      <w:sz w:val="28"/>
      <w:szCs w:val="28"/>
    </w:rPr>
  </w:style>
  <w:style w:type="character" w:customStyle="1" w:styleId="ListLabel24">
    <w:name w:val="ListLabel 24"/>
    <w:qFormat/>
    <w:rPr>
      <w:rFonts w:ascii="Times New Roman" w:hAnsi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5">
    <w:name w:val="ListLabel 25"/>
    <w:qFormat/>
    <w:rPr>
      <w:rFonts w:ascii="Times New Roman" w:eastAsia="Times New Roman" w:hAnsi="Times New Roman" w:cs="Times New Roman"/>
      <w:color w:val="00000A"/>
      <w:sz w:val="28"/>
      <w:szCs w:val="28"/>
      <w:u w:val="none"/>
      <w:lang w:eastAsia="ru-RU"/>
    </w:rPr>
  </w:style>
  <w:style w:type="character" w:customStyle="1" w:styleId="ListLabel26">
    <w:name w:val="ListLabel 26"/>
    <w:qFormat/>
    <w:rPr>
      <w:rFonts w:ascii="Times New Roman" w:eastAsia="Times New Roman" w:hAnsi="Times New Roman" w:cs="Times New Roman"/>
      <w:color w:val="00000A"/>
      <w:sz w:val="28"/>
      <w:szCs w:val="28"/>
      <w:u w:val="none"/>
      <w:lang w:eastAsia="ru-RU"/>
    </w:rPr>
  </w:style>
  <w:style w:type="character" w:customStyle="1" w:styleId="ListLabel27">
    <w:name w:val="ListLabel 27"/>
    <w:qFormat/>
    <w:rPr>
      <w:rFonts w:ascii="Times New Roman" w:eastAsia="Times New Roman" w:hAnsi="Times New Roman" w:cs="Times New Roman"/>
      <w:color w:val="00000A"/>
      <w:sz w:val="28"/>
      <w:szCs w:val="28"/>
      <w:u w:val="none"/>
      <w:lang w:eastAsia="ru-RU"/>
    </w:rPr>
  </w:style>
  <w:style w:type="character" w:customStyle="1" w:styleId="ListLabel28">
    <w:name w:val="ListLabel 28"/>
    <w:qFormat/>
    <w:rPr>
      <w:rFonts w:ascii="Times New Roman" w:eastAsia="Times New Roman" w:hAnsi="Times New Roman" w:cs="Times New Roman"/>
      <w:color w:val="00000A"/>
      <w:sz w:val="28"/>
      <w:szCs w:val="28"/>
      <w:u w:val="none"/>
      <w:lang w:eastAsia="ru-RU"/>
    </w:rPr>
  </w:style>
  <w:style w:type="character" w:customStyle="1" w:styleId="ListLabel29">
    <w:name w:val="ListLabel 29"/>
    <w:qFormat/>
    <w:rPr>
      <w:rFonts w:ascii="Times New Roman" w:eastAsia="Times New Roman" w:hAnsi="Times New Roman" w:cs="Times New Roman"/>
      <w:color w:val="00000A"/>
      <w:sz w:val="28"/>
      <w:szCs w:val="28"/>
      <w:u w:val="none"/>
      <w:lang w:eastAsia="ru-RU"/>
    </w:rPr>
  </w:style>
  <w:style w:type="paragraph" w:styleId="afffb">
    <w:name w:val="List"/>
    <w:basedOn w:val="aff6"/>
    <w:pPr>
      <w:spacing w:after="140" w:line="288" w:lineRule="auto"/>
    </w:pPr>
    <w:rPr>
      <w:rFonts w:ascii="Calibri" w:eastAsia="Calibri" w:hAnsi="Calibri" w:cs="Mangal"/>
      <w:color w:val="00000A"/>
      <w:sz w:val="22"/>
      <w:szCs w:val="22"/>
      <w:lang w:eastAsia="en-US"/>
    </w:rPr>
  </w:style>
  <w:style w:type="paragraph" w:styleId="1c">
    <w:name w:val="index 1"/>
    <w:basedOn w:val="a"/>
    <w:next w:val="a"/>
    <w:uiPriority w:val="99"/>
    <w:semiHidden/>
    <w:unhideWhenUsed/>
    <w:pPr>
      <w:ind w:left="240" w:hanging="240"/>
    </w:pPr>
  </w:style>
  <w:style w:type="paragraph" w:styleId="afffc">
    <w:name w:val="index heading"/>
    <w:basedOn w:val="a"/>
    <w:qFormat/>
    <w:pPr>
      <w:suppressLineNumbers/>
      <w:spacing w:after="200" w:line="276" w:lineRule="auto"/>
    </w:pPr>
    <w:rPr>
      <w:rFonts w:ascii="Calibri" w:eastAsia="Calibri" w:hAnsi="Calibri" w:cs="Mangal"/>
      <w:color w:val="00000A"/>
      <w:sz w:val="22"/>
      <w:szCs w:val="22"/>
      <w:lang w:eastAsia="en-US"/>
    </w:rPr>
  </w:style>
  <w:style w:type="paragraph" w:customStyle="1" w:styleId="afffd">
    <w:name w:val="Заголовок таблицы"/>
    <w:basedOn w:val="afff5"/>
    <w:qFormat/>
    <w:pPr>
      <w:spacing w:after="200" w:line="276" w:lineRule="auto"/>
      <w:jc w:val="center"/>
    </w:pPr>
    <w:rPr>
      <w:rFonts w:ascii="Calibri" w:eastAsia="Calibri" w:hAnsi="Calibri" w:cs="Calibri"/>
      <w:b/>
      <w:bCs/>
      <w:color w:val="00000A"/>
      <w:sz w:val="22"/>
      <w:szCs w:val="22"/>
      <w:lang w:eastAsia="en-US"/>
    </w:rPr>
  </w:style>
  <w:style w:type="paragraph" w:customStyle="1" w:styleId="Textbody">
    <w:name w:val="Text body"/>
    <w:basedOn w:val="Standard"/>
    <w:pPr>
      <w:widowControl/>
      <w:spacing w:after="140" w:line="288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Index">
    <w:name w:val="Index"/>
    <w:basedOn w:val="Standard"/>
    <w:pPr>
      <w:widowControl/>
      <w:suppressLineNumbers/>
    </w:pPr>
    <w:rPr>
      <w:rFonts w:ascii="Calibri" w:eastAsia="Calibri" w:hAnsi="Calibri" w:cs="Mangal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customStyle="1" w:styleId="TableHeading">
    <w:name w:val="Table Heading"/>
    <w:basedOn w:val="TableContents"/>
    <w:pPr>
      <w:widowControl/>
      <w:jc w:val="center"/>
    </w:pPr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CharChar">
    <w:name w:val="Char Char"/>
    <w:basedOn w:val="a"/>
    <w:pPr>
      <w:spacing w:after="160" w:line="240" w:lineRule="exact"/>
    </w:pPr>
    <w:rPr>
      <w:color w:val="000000"/>
      <w:sz w:val="28"/>
      <w:szCs w:val="20"/>
      <w:lang w:val="en-US" w:eastAsia="en-US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docdata">
    <w:name w:val="docdata"/>
    <w:basedOn w:val="a"/>
    <w:uiPriority w:val="99"/>
    <w:semiHidden/>
    <w:pPr>
      <w:spacing w:before="100" w:beforeAutospacing="1" w:after="100" w:afterAutospacing="1"/>
    </w:pPr>
    <w:rPr>
      <w:rFonts w:eastAsiaTheme="minorHAnsi"/>
    </w:rPr>
  </w:style>
  <w:style w:type="paragraph" w:customStyle="1" w:styleId="32">
    <w:name w:val="Без интервала3"/>
    <w:link w:val="ListTable4-Accent5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hAnsi="Calibri" w:cs="Calibri"/>
      <w:sz w:val="22"/>
      <w:szCs w:val="22"/>
      <w:lang w:eastAsia="en-US"/>
    </w:rPr>
  </w:style>
  <w:style w:type="numbering" w:styleId="111111">
    <w:name w:val="Outline List 2"/>
    <w:basedOn w:val="a2"/>
    <w:uiPriority w:val="99"/>
    <w:semiHidden/>
    <w:unhideWhenUsed/>
    <w:pPr>
      <w:numPr>
        <w:numId w:val="10"/>
      </w:numPr>
    </w:pPr>
  </w:style>
  <w:style w:type="character" w:customStyle="1" w:styleId="11pt0pt">
    <w:name w:val="Основной текст + 11 pt;Интервал 0 pt"/>
    <w:basedOn w:val="FooterChar"/>
    <w:rPr>
      <w:rFonts w:ascii="Times New Roman" w:eastAsia="Times New Roman" w:hAnsi="Times New Roman" w:cs="Times New Roman"/>
      <w:color w:val="000000"/>
      <w:spacing w:val="3"/>
      <w:position w:val="0"/>
      <w:sz w:val="22"/>
      <w:szCs w:val="22"/>
      <w:shd w:val="clear" w:color="auto" w:fill="FFFFFF"/>
      <w:lang w:val="ru-RU"/>
    </w:rPr>
  </w:style>
  <w:style w:type="character" w:customStyle="1" w:styleId="1d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44411TableFootnotelast1TableFootnotelastTableFootnotelast">
    <w:name w:val="Текст сноски;Текст сноски Знак Знак Знак Знак;Знак4 Знак;Знак4;Знак4 Знак1;Текст сноски Знак1;Table_Footnote_last Знак1;Table_Footnote_last Знак Знак Знак Знак;Table_Footnote_last Знак Знак;Сноски доклада"/>
    <w:basedOn w:val="a"/>
    <w:link w:val="4424121TableFootnotelast1"/>
    <w:uiPriority w:val="99"/>
    <w:qFormat/>
    <w:rPr>
      <w:sz w:val="20"/>
      <w:szCs w:val="20"/>
    </w:rPr>
  </w:style>
  <w:style w:type="character" w:customStyle="1" w:styleId="4424121TableFootnotelast1">
    <w:name w:val="Текст сноски Знак;Текст сноски Знак Знак Знак Знак Знак;Знак4 Знак Знак;Знак4 Знак2;Знак4 Знак1 Знак;Текст сноски Знак2;Текст сноски Знак Знак;Текст сноски Знак1 Знак;Table_Footnote_last Знак1 Знак;З Знак"/>
    <w:basedOn w:val="a0"/>
    <w:link w:val="44411TableFootnotelast1TableFootnotelastTableFootnotelast"/>
    <w:uiPriority w:val="99"/>
  </w:style>
  <w:style w:type="character" w:customStyle="1" w:styleId="mw-headline">
    <w:name w:val="mw-headline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99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qFormat/>
    <w:rPr>
      <w:rFonts w:ascii="Calibri" w:hAnsi="Calibri" w:cs="Calibri"/>
      <w:sz w:val="22"/>
      <w:szCs w:val="22"/>
      <w:lang w:eastAsia="en-US"/>
    </w:rPr>
  </w:style>
  <w:style w:type="paragraph" w:styleId="a4">
    <w:name w:val="Title"/>
    <w:basedOn w:val="a"/>
    <w:link w:val="a5"/>
    <w:qFormat/>
    <w:pPr>
      <w:jc w:val="center"/>
    </w:pPr>
    <w:rPr>
      <w:sz w:val="28"/>
      <w:szCs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"/>
    <w:link w:val="a7"/>
    <w:uiPriority w:val="11"/>
    <w:qFormat/>
    <w:pPr>
      <w:jc w:val="center"/>
    </w:pPr>
    <w:rPr>
      <w:rFonts w:ascii="Cambria" w:hAnsi="Cambria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link w:val="af"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">
    <w:name w:val="Название объекта Знак"/>
    <w:link w:val="ae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link w:val="4424112TableFootnotelas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link w:val="3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link w:val="2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footnote text"/>
    <w:basedOn w:val="a"/>
    <w:link w:val="af3"/>
    <w:uiPriority w:val="99"/>
    <w:unhideWhenUsed/>
    <w:qFormat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link w:val="CiaeniineeI"/>
    <w:uiPriority w:val="99"/>
    <w:unhideWhenUsed/>
    <w:qFormat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link w:val="2"/>
    <w:uiPriority w:val="9"/>
    <w:rPr>
      <w:rFonts w:ascii="Cambria" w:hAnsi="Cambria" w:cs="Cambria"/>
      <w:b/>
      <w:bCs/>
      <w:i/>
      <w:iCs/>
      <w:sz w:val="28"/>
      <w:szCs w:val="28"/>
    </w:rPr>
  </w:style>
  <w:style w:type="character" w:customStyle="1" w:styleId="13">
    <w:name w:val="Основной текст1"/>
    <w:uiPriority w:val="99"/>
    <w:rPr>
      <w:sz w:val="26"/>
      <w:szCs w:val="26"/>
      <w:shd w:val="clear" w:color="auto" w:fill="FFFFFF"/>
    </w:rPr>
  </w:style>
  <w:style w:type="character" w:customStyle="1" w:styleId="a7">
    <w:name w:val="Подзаголовок Знак"/>
    <w:link w:val="a6"/>
    <w:uiPriority w:val="11"/>
    <w:rPr>
      <w:rFonts w:ascii="Cambria" w:hAnsi="Cambria" w:cs="Cambria"/>
      <w:sz w:val="24"/>
      <w:szCs w:val="24"/>
    </w:rPr>
  </w:style>
  <w:style w:type="character" w:customStyle="1" w:styleId="FontStyle20">
    <w:name w:val="Font Style20"/>
    <w:rPr>
      <w:rFonts w:ascii="Times New Roman" w:hAnsi="Times New Roman" w:cs="Times New Roman"/>
      <w:spacing w:val="20"/>
      <w:sz w:val="38"/>
      <w:szCs w:val="38"/>
    </w:rPr>
  </w:style>
  <w:style w:type="character" w:customStyle="1" w:styleId="ab">
    <w:name w:val="Верхний колонтитул Знак"/>
    <w:link w:val="aa"/>
    <w:uiPriority w:val="99"/>
    <w:rPr>
      <w:sz w:val="24"/>
      <w:szCs w:val="24"/>
    </w:rPr>
  </w:style>
  <w:style w:type="character" w:styleId="afa">
    <w:name w:val="page number"/>
    <w:basedOn w:val="a0"/>
    <w:uiPriority w:val="99"/>
  </w:style>
  <w:style w:type="character" w:customStyle="1" w:styleId="ad">
    <w:name w:val="Нижний колонтитул Знак"/>
    <w:link w:val="ac"/>
    <w:uiPriority w:val="99"/>
    <w:rPr>
      <w:sz w:val="24"/>
      <w:szCs w:val="24"/>
    </w:rPr>
  </w:style>
  <w:style w:type="paragraph" w:styleId="26">
    <w:name w:val="Body Text 2"/>
    <w:basedOn w:val="a"/>
    <w:link w:val="27"/>
    <w:uiPriority w:val="99"/>
    <w:pPr>
      <w:jc w:val="both"/>
    </w:pPr>
  </w:style>
  <w:style w:type="character" w:customStyle="1" w:styleId="27">
    <w:name w:val="Основной текст 2 Знак"/>
    <w:link w:val="26"/>
    <w:uiPriority w:val="99"/>
    <w:rPr>
      <w:sz w:val="24"/>
      <w:szCs w:val="24"/>
      <w:lang w:val="ru-RU"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uiPriority w:val="99"/>
    <w:rPr>
      <w:sz w:val="24"/>
      <w:szCs w:val="24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link w:val="28"/>
    <w:uiPriority w:val="99"/>
    <w:rPr>
      <w:sz w:val="24"/>
      <w:szCs w:val="24"/>
    </w:rPr>
  </w:style>
  <w:style w:type="paragraph" w:customStyle="1" w:styleId="afd">
    <w:name w:val="Знак"/>
    <w:basedOn w:val="a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Style5">
    <w:name w:val="Style5"/>
    <w:basedOn w:val="a"/>
    <w:uiPriority w:val="99"/>
    <w:pPr>
      <w:widowControl w:val="0"/>
      <w:spacing w:line="319" w:lineRule="exact"/>
      <w:ind w:firstLine="422"/>
      <w:jc w:val="both"/>
    </w:pPr>
  </w:style>
  <w:style w:type="paragraph" w:customStyle="1" w:styleId="Style6">
    <w:name w:val="Style6"/>
    <w:basedOn w:val="a"/>
    <w:uiPriority w:val="99"/>
    <w:pPr>
      <w:widowControl w:val="0"/>
      <w:spacing w:line="320" w:lineRule="exact"/>
      <w:ind w:firstLine="1114"/>
      <w:jc w:val="both"/>
    </w:pPr>
  </w:style>
  <w:style w:type="character" w:customStyle="1" w:styleId="FontStyle17">
    <w:name w:val="Font Style17"/>
    <w:uiPriority w:val="99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uiPriority w:val="99"/>
    <w:pPr>
      <w:widowControl w:val="0"/>
      <w:spacing w:line="322" w:lineRule="exact"/>
      <w:ind w:firstLine="144"/>
      <w:jc w:val="both"/>
    </w:pPr>
  </w:style>
  <w:style w:type="paragraph" w:customStyle="1" w:styleId="Style8">
    <w:name w:val="Style8"/>
    <w:basedOn w:val="a"/>
    <w:uiPriority w:val="99"/>
    <w:pPr>
      <w:widowControl w:val="0"/>
      <w:spacing w:line="322" w:lineRule="exact"/>
      <w:ind w:firstLine="1253"/>
      <w:jc w:val="both"/>
    </w:pPr>
  </w:style>
  <w:style w:type="paragraph" w:customStyle="1" w:styleId="Style14">
    <w:name w:val="Style14"/>
    <w:basedOn w:val="a"/>
    <w:uiPriority w:val="99"/>
    <w:pPr>
      <w:widowControl w:val="0"/>
      <w:spacing w:line="322" w:lineRule="exact"/>
    </w:pPr>
  </w:style>
  <w:style w:type="paragraph" w:customStyle="1" w:styleId="Heading">
    <w:name w:val="Heading"/>
    <w:pPr>
      <w:widowControl w:val="0"/>
    </w:pPr>
    <w:rPr>
      <w:rFonts w:ascii="Arial" w:hAnsi="Arial" w:cs="Arial"/>
      <w:b/>
      <w:bCs/>
      <w:sz w:val="22"/>
      <w:szCs w:val="22"/>
    </w:rPr>
  </w:style>
  <w:style w:type="paragraph" w:styleId="afe">
    <w:name w:val="Balloon Text"/>
    <w:basedOn w:val="a"/>
    <w:link w:val="aff"/>
    <w:uiPriority w:val="99"/>
    <w:semiHidden/>
    <w:qFormat/>
    <w:rPr>
      <w:sz w:val="2"/>
      <w:szCs w:val="2"/>
    </w:rPr>
  </w:style>
  <w:style w:type="character" w:customStyle="1" w:styleId="aff">
    <w:name w:val="Текст выноски Знак"/>
    <w:link w:val="afe"/>
    <w:uiPriority w:val="99"/>
    <w:semiHidden/>
    <w:qFormat/>
    <w:rPr>
      <w:sz w:val="2"/>
      <w:szCs w:val="2"/>
    </w:rPr>
  </w:style>
  <w:style w:type="paragraph" w:customStyle="1" w:styleId="2a">
    <w:name w:val="Знак2 Знак Знак Знак Знак Знак Знак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0">
    <w:name w:val="Знак Знак Знак"/>
    <w:basedOn w:val="a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1">
    <w:name w:val="Стиль"/>
    <w:uiPriority w:val="99"/>
    <w:pPr>
      <w:widowControl w:val="0"/>
    </w:pPr>
    <w:rPr>
      <w:rFonts w:ascii="Arial" w:hAnsi="Arial" w:cs="Arial"/>
      <w:sz w:val="24"/>
      <w:szCs w:val="24"/>
    </w:rPr>
  </w:style>
  <w:style w:type="paragraph" w:customStyle="1" w:styleId="aff2">
    <w:name w:val="Знак Знак Знак Знак"/>
    <w:basedOn w:val="a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pPr>
      <w:widowControl w:val="0"/>
      <w:spacing w:line="293" w:lineRule="exact"/>
      <w:ind w:firstLine="677"/>
      <w:jc w:val="both"/>
    </w:pPr>
  </w:style>
  <w:style w:type="character" w:customStyle="1" w:styleId="FontStyle12">
    <w:name w:val="Font Style12"/>
    <w:uiPriority w:val="99"/>
    <w:rPr>
      <w:rFonts w:ascii="Times New Roman" w:hAnsi="Times New Roman" w:cs="Times New Roman"/>
      <w:i/>
      <w:iCs/>
      <w:spacing w:val="20"/>
      <w:sz w:val="22"/>
      <w:szCs w:val="22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pPr>
      <w:widowControl w:val="0"/>
      <w:spacing w:line="300" w:lineRule="exact"/>
      <w:ind w:firstLine="648"/>
      <w:jc w:val="both"/>
    </w:pPr>
  </w:style>
  <w:style w:type="paragraph" w:customStyle="1" w:styleId="Style2">
    <w:name w:val="Style2"/>
    <w:basedOn w:val="a"/>
    <w:uiPriority w:val="99"/>
    <w:pPr>
      <w:widowControl w:val="0"/>
      <w:spacing w:line="293" w:lineRule="exact"/>
      <w:ind w:firstLine="682"/>
    </w:p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i/>
      <w:iCs/>
      <w:smallCaps/>
      <w:sz w:val="24"/>
      <w:szCs w:val="24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sz w:val="24"/>
      <w:szCs w:val="24"/>
    </w:rPr>
  </w:style>
  <w:style w:type="character" w:styleId="aff3">
    <w:name w:val="Emphasis"/>
    <w:uiPriority w:val="99"/>
    <w:qFormat/>
    <w:rPr>
      <w:b/>
      <w:bCs/>
      <w:i/>
      <w:iCs/>
      <w:spacing w:val="10"/>
    </w:rPr>
  </w:style>
  <w:style w:type="paragraph" w:styleId="aff4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14">
    <w:name w:val="Без интервала1"/>
    <w:uiPriority w:val="99"/>
    <w:rPr>
      <w:rFonts w:ascii="Calibri" w:hAnsi="Calibri" w:cs="Calibri"/>
      <w:sz w:val="22"/>
      <w:szCs w:val="22"/>
      <w:lang w:eastAsia="en-US"/>
    </w:rPr>
  </w:style>
  <w:style w:type="paragraph" w:customStyle="1" w:styleId="211">
    <w:name w:val="Знак2 Знак Знак Знак Знак Знак Знак1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6"/>
      <w:szCs w:val="26"/>
    </w:rPr>
  </w:style>
  <w:style w:type="paragraph" w:customStyle="1" w:styleId="15">
    <w:name w:val="Знак Знак Знак1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5">
    <w:name w:val="Знак Знак Знак Знак Знак Знак Знак Знак Знак Знак Знак Знак Знак Знак Знак Знак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Название Знак"/>
    <w:link w:val="a4"/>
    <w:rPr>
      <w:sz w:val="28"/>
      <w:szCs w:val="28"/>
    </w:rPr>
  </w:style>
  <w:style w:type="paragraph" w:styleId="aff6">
    <w:name w:val="Body Text"/>
    <w:basedOn w:val="a"/>
    <w:link w:val="aff7"/>
    <w:pPr>
      <w:spacing w:after="120"/>
    </w:pPr>
  </w:style>
  <w:style w:type="character" w:customStyle="1" w:styleId="aff7">
    <w:name w:val="Основной текст Знак"/>
    <w:link w:val="aff6"/>
    <w:rPr>
      <w:sz w:val="24"/>
      <w:szCs w:val="24"/>
    </w:rPr>
  </w:style>
  <w:style w:type="paragraph" w:customStyle="1" w:styleId="ConsPlusNonformat">
    <w:name w:val="ConsPlusNonformat"/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b/>
      <w:bCs/>
      <w:sz w:val="28"/>
      <w:szCs w:val="28"/>
    </w:rPr>
  </w:style>
  <w:style w:type="character" w:styleId="aff8">
    <w:name w:val="Strong"/>
    <w:uiPriority w:val="22"/>
    <w:qFormat/>
    <w:rPr>
      <w:b/>
      <w:bCs/>
    </w:rPr>
  </w:style>
  <w:style w:type="paragraph" w:customStyle="1" w:styleId="2b">
    <w:name w:val="Знак Знак Знак2"/>
    <w:basedOn w:val="a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30">
    <w:name w:val="Знак2 Знак Знак Знак Знак Знак Знак3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0">
    <w:name w:val="Знак2 Знак Знак Знак Знак Знак Знак2"/>
    <w:basedOn w:val="a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3">
    <w:name w:val="Знак Знак Знак4"/>
    <w:basedOn w:val="a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4">
    <w:name w:val="Знак Знак Знак3"/>
    <w:basedOn w:val="a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styleId="aff9">
    <w:name w:val="List Paragraph"/>
    <w:basedOn w:val="a"/>
    <w:uiPriority w:val="34"/>
    <w:qFormat/>
    <w:pPr>
      <w:spacing w:after="200" w:line="256" w:lineRule="auto"/>
      <w:ind w:left="720"/>
      <w:contextualSpacing/>
    </w:pPr>
    <w:rPr>
      <w:rFonts w:ascii="Calibri" w:eastAsia="Calibri" w:hAnsi="Calibri"/>
      <w:sz w:val="22"/>
      <w:szCs w:val="22"/>
      <w:lang w:eastAsia="zh-CN"/>
    </w:rPr>
  </w:style>
  <w:style w:type="character" w:customStyle="1" w:styleId="2c">
    <w:name w:val="Сноска (2)_"/>
    <w:link w:val="212"/>
    <w:uiPriority w:val="99"/>
    <w:rPr>
      <w:shd w:val="clear" w:color="auto" w:fill="FFFFFF"/>
    </w:rPr>
  </w:style>
  <w:style w:type="character" w:customStyle="1" w:styleId="2d">
    <w:name w:val="Сноска (2)"/>
    <w:uiPriority w:val="99"/>
  </w:style>
  <w:style w:type="character" w:customStyle="1" w:styleId="13pt">
    <w:name w:val="Основной текст + 13 pt;Полужирный"/>
    <w:uiPriority w:val="99"/>
    <w:rPr>
      <w:rFonts w:ascii="Times New Roman" w:hAnsi="Times New Roman" w:cs="Times New Roman"/>
      <w:b/>
      <w:bCs/>
      <w:spacing w:val="0"/>
      <w:sz w:val="26"/>
      <w:szCs w:val="26"/>
    </w:rPr>
  </w:style>
  <w:style w:type="paragraph" w:customStyle="1" w:styleId="212">
    <w:name w:val="Сноска (2)1"/>
    <w:basedOn w:val="a"/>
    <w:link w:val="2c"/>
    <w:uiPriority w:val="99"/>
    <w:pPr>
      <w:shd w:val="clear" w:color="auto" w:fill="FFFFFF"/>
      <w:spacing w:line="240" w:lineRule="exact"/>
      <w:jc w:val="both"/>
    </w:pPr>
    <w:rPr>
      <w:sz w:val="20"/>
      <w:szCs w:val="20"/>
    </w:rPr>
  </w:style>
  <w:style w:type="character" w:customStyle="1" w:styleId="affa">
    <w:name w:val="Основной текст_"/>
    <w:link w:val="44"/>
    <w:rPr>
      <w:sz w:val="28"/>
      <w:szCs w:val="28"/>
      <w:shd w:val="clear" w:color="auto" w:fill="FFFFFF"/>
    </w:rPr>
  </w:style>
  <w:style w:type="character" w:customStyle="1" w:styleId="2e">
    <w:name w:val="Основной текст2"/>
    <w:rPr>
      <w:rFonts w:ascii="Times New Roman" w:eastAsia="Times New Roman" w:hAnsi="Times New Roman" w:cs="Times New Roman"/>
      <w:spacing w:val="0"/>
      <w:sz w:val="28"/>
      <w:szCs w:val="28"/>
      <w:u w:val="single"/>
    </w:rPr>
  </w:style>
  <w:style w:type="paragraph" w:customStyle="1" w:styleId="44">
    <w:name w:val="Основной текст4"/>
    <w:basedOn w:val="a"/>
    <w:link w:val="affa"/>
    <w:pPr>
      <w:shd w:val="clear" w:color="auto" w:fill="FFFFFF"/>
      <w:spacing w:after="660" w:line="326" w:lineRule="exact"/>
    </w:pPr>
    <w:rPr>
      <w:sz w:val="28"/>
      <w:szCs w:val="28"/>
    </w:rPr>
  </w:style>
  <w:style w:type="character" w:customStyle="1" w:styleId="120">
    <w:name w:val="Заголовок №1 (2)_"/>
    <w:link w:val="121"/>
    <w:uiPriority w:val="99"/>
    <w:rPr>
      <w:b/>
      <w:bCs/>
      <w:sz w:val="28"/>
      <w:szCs w:val="28"/>
      <w:shd w:val="clear" w:color="auto" w:fill="FFFFFF"/>
    </w:rPr>
  </w:style>
  <w:style w:type="character" w:customStyle="1" w:styleId="123pt">
    <w:name w:val="Заголовок №1 (2) + Интервал 3 pt"/>
    <w:uiPriority w:val="99"/>
    <w:rPr>
      <w:rFonts w:ascii="Times New Roman" w:hAnsi="Times New Roman" w:cs="Times New Roman"/>
      <w:b/>
      <w:bCs/>
      <w:spacing w:val="60"/>
      <w:sz w:val="28"/>
      <w:szCs w:val="28"/>
    </w:rPr>
  </w:style>
  <w:style w:type="character" w:customStyle="1" w:styleId="130">
    <w:name w:val="Заголовок №1 (3)_"/>
    <w:link w:val="131"/>
    <w:uiPriority w:val="99"/>
    <w:rPr>
      <w:b/>
      <w:bCs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uiPriority w:val="99"/>
    <w:pPr>
      <w:shd w:val="clear" w:color="auto" w:fill="FFFFFF"/>
      <w:spacing w:before="960" w:after="420" w:line="240" w:lineRule="atLeast"/>
      <w:jc w:val="center"/>
      <w:outlineLvl w:val="0"/>
    </w:pPr>
    <w:rPr>
      <w:b/>
      <w:bCs/>
      <w:sz w:val="28"/>
      <w:szCs w:val="28"/>
    </w:rPr>
  </w:style>
  <w:style w:type="paragraph" w:customStyle="1" w:styleId="131">
    <w:name w:val="Заголовок №1 (3)"/>
    <w:basedOn w:val="a"/>
    <w:link w:val="130"/>
    <w:uiPriority w:val="99"/>
    <w:pPr>
      <w:shd w:val="clear" w:color="auto" w:fill="FFFFFF"/>
      <w:spacing w:before="420" w:after="900" w:line="322" w:lineRule="exact"/>
      <w:jc w:val="center"/>
      <w:outlineLvl w:val="0"/>
    </w:pPr>
    <w:rPr>
      <w:b/>
      <w:bCs/>
      <w:sz w:val="28"/>
      <w:szCs w:val="28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character" w:customStyle="1" w:styleId="affb">
    <w:name w:val="Гипертекстовая ссылка"/>
    <w:uiPriority w:val="99"/>
    <w:rPr>
      <w:b/>
      <w:bCs/>
      <w:color w:val="106BBE"/>
    </w:rPr>
  </w:style>
  <w:style w:type="paragraph" w:customStyle="1" w:styleId="111">
    <w:name w:val="Знак1 Знак Знак Знак Знак Знак Знак Знак Знак Знак Знак Знак1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</w:style>
  <w:style w:type="paragraph" w:customStyle="1" w:styleId="112">
    <w:name w:val="Знак11"/>
    <w:basedOn w:val="a"/>
    <w:uiPriority w:val="99"/>
    <w:pPr>
      <w:spacing w:after="160" w:line="240" w:lineRule="exact"/>
      <w:ind w:left="26"/>
    </w:pPr>
    <w:rPr>
      <w:lang w:val="en-US" w:eastAsia="en-US"/>
    </w:rPr>
  </w:style>
  <w:style w:type="paragraph" w:customStyle="1" w:styleId="16">
    <w:name w:val="Знак Знак1 Знак Знак Знак Знак Знак Знак Знак Знак Знак Знак Знак Знак"/>
    <w:basedOn w:val="a"/>
    <w:uiPriority w:val="99"/>
    <w:pPr>
      <w:spacing w:after="160" w:line="240" w:lineRule="exact"/>
      <w:ind w:left="26"/>
    </w:pPr>
    <w:rPr>
      <w:lang w:val="en-US" w:eastAsia="en-US"/>
    </w:rPr>
  </w:style>
  <w:style w:type="character" w:customStyle="1" w:styleId="212pt">
    <w:name w:val="Основной текст (2) + 12 pt"/>
    <w:rPr>
      <w:rFonts w:ascii="Times New Roman" w:eastAsia="Times New Roman" w:hAnsi="Times New Roman" w:cs="Times New Roman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30">
    <w:name w:val="Заголовок 3 Знак"/>
    <w:link w:val="3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2f">
    <w:name w:val="Основной текст (2)_"/>
    <w:link w:val="2f0"/>
    <w:uiPriority w:val="99"/>
    <w:rPr>
      <w:sz w:val="28"/>
      <w:szCs w:val="28"/>
      <w:shd w:val="clear" w:color="auto" w:fill="FFFFFF"/>
    </w:rPr>
  </w:style>
  <w:style w:type="paragraph" w:customStyle="1" w:styleId="2f0">
    <w:name w:val="Основной текст (2)"/>
    <w:basedOn w:val="a"/>
    <w:link w:val="2f"/>
    <w:uiPriority w:val="99"/>
    <w:pPr>
      <w:widowControl w:val="0"/>
      <w:shd w:val="clear" w:color="auto" w:fill="FFFFFF"/>
      <w:spacing w:line="322" w:lineRule="exact"/>
    </w:pPr>
    <w:rPr>
      <w:sz w:val="28"/>
      <w:szCs w:val="28"/>
    </w:rPr>
  </w:style>
  <w:style w:type="paragraph" w:customStyle="1" w:styleId="TableFootnotelast1TableFootnotelastTableFootnotelast1144">
    <w:name w:val="Текст сноски;Текст сноски Знак Знак Знак Знак;Table_Footnote_last Знак1;Table_Footnote_last Знак Знак Знак Знак;Table_Footnote_last Знак Знак;Текст сноски Знак1 Знак;Текст сноски Знак Знак Знак;Текст сноски Знак1 Знак Знак Знак;Знак4 Знак;Знак4;З"/>
    <w:basedOn w:val="a"/>
    <w:link w:val="TableFootnotelast1TableFootnotelastTableFootnotelast114"/>
    <w:unhideWhenUsed/>
    <w:qFormat/>
    <w:rPr>
      <w:sz w:val="20"/>
      <w:szCs w:val="20"/>
    </w:rPr>
  </w:style>
  <w:style w:type="character" w:customStyle="1" w:styleId="TableFootnotelast1TableFootnotelastTableFootnotelast114">
    <w:name w:val="Текст сноски Знак;Текст сноски Знак Знак Знак Знак Знак;Table_Footnote_last Знак1 Знак;Table_Footnote_last Знак Знак Знак Знак Знак;Table_Footnote_last Знак Знак Знак;Текст сноски Знак1 Знак Знак;Текст сноски Знак Знак Знак Знак1;Знак4 Знак Знак;З Знак"/>
    <w:basedOn w:val="a0"/>
    <w:link w:val="TableFootnotelast1TableFootnotelastTableFootnotelast1144"/>
  </w:style>
  <w:style w:type="character" w:customStyle="1" w:styleId="1-FNCiaeniinee-FNfrCiaeniineeIFootnotesrefssAppelnotedebasdepageReferencianotaalpieFootnoteReferenceSuperscriptFootnoteReferenceArialBVIfnrSUPERSFootnotesymbolFZ">
    <w:name w:val="Знак сноски;Знак сноски 1;Знак сноски-FN;Ciae niinee-FN;Текст сновски;fr;Ciae niinee I;Footnotes refss;Appel note de bas de page;Referencia nota al pie;Footnote Reference Superscript;Footnote Reference Arial;BVI fnr;SUPERS;Footnote symbol;FZ"/>
    <w:link w:val="CiaeniineeIFootnotesrefssFootnoteReferenceSuperscriptFootnoteReferenceArialBVIfnrSUPERSFootnotesymbolFootnoteReferenceArial1FootnoteReferenceArial2"/>
    <w:uiPriority w:val="99"/>
    <w:unhideWhenUsed/>
    <w:qFormat/>
    <w:rPr>
      <w:vertAlign w:val="superscript"/>
    </w:rPr>
  </w:style>
  <w:style w:type="character" w:styleId="affc">
    <w:name w:val="FollowedHyperlink"/>
    <w:uiPriority w:val="99"/>
    <w:semiHidden/>
    <w:unhideWhenUsed/>
    <w:rPr>
      <w:color w:val="954F72"/>
      <w:u w:val="single"/>
    </w:rPr>
  </w:style>
  <w:style w:type="character" w:customStyle="1" w:styleId="A00">
    <w:name w:val="A0"/>
    <w:uiPriority w:val="99"/>
    <w:rPr>
      <w:rFonts w:ascii="Minion Pro" w:hAnsi="Minion Pro" w:cs="Minion Pro"/>
      <w:color w:val="000000"/>
      <w:sz w:val="20"/>
      <w:szCs w:val="20"/>
    </w:rPr>
  </w:style>
  <w:style w:type="character" w:customStyle="1" w:styleId="40">
    <w:name w:val="Заголовок 4 Знак"/>
    <w:link w:val="4"/>
    <w:uiPriority w:val="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4241414143411TableFootnotelast11TableFootnotelast1">
    <w:name w:val="Текст сноски Знак1;Знак4 Знак2;Знак4 Знак1 Знак;Знак4 Знак Знак;Текст сноски Знак Знак Знак Знак Знак1;Знак4 Знак Знак1;Знак4 Знак3;Знак4 Знак1 Знак1;Table_Footnote_last Знак1 Знак1;Table_Footnote_last Знак Знак Знак1"/>
    <w:rPr>
      <w:lang w:val="en-US"/>
    </w:rPr>
  </w:style>
  <w:style w:type="paragraph" w:styleId="affd">
    <w:name w:val="Plain Text"/>
    <w:basedOn w:val="a"/>
    <w:link w:val="affe"/>
    <w:uiPriority w:val="99"/>
    <w:semiHidden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e">
    <w:name w:val="Текст Знак"/>
    <w:link w:val="affd"/>
    <w:uiPriority w:val="99"/>
    <w:semiHidden/>
    <w:rPr>
      <w:rFonts w:ascii="Calibri" w:eastAsia="Calibri" w:hAnsi="Calibri"/>
      <w:sz w:val="22"/>
      <w:szCs w:val="21"/>
      <w:lang w:eastAsia="en-US"/>
    </w:rPr>
  </w:style>
  <w:style w:type="paragraph" w:customStyle="1" w:styleId="TableContents">
    <w:name w:val="Table Contents"/>
    <w:basedOn w:val="a"/>
    <w:pPr>
      <w:widowControl w:val="0"/>
      <w:suppressLineNumbers/>
    </w:pPr>
    <w:rPr>
      <w:rFonts w:eastAsia="Andale Sans UI" w:cs="Tahoma"/>
    </w:rPr>
  </w:style>
  <w:style w:type="character" w:customStyle="1" w:styleId="afff">
    <w:name w:val="Символ сноски"/>
    <w:qFormat/>
    <w:rPr>
      <w:vertAlign w:val="superscript"/>
    </w:rPr>
  </w:style>
  <w:style w:type="paragraph" w:customStyle="1" w:styleId="Standard">
    <w:name w:val="Standard"/>
    <w:pPr>
      <w:widowControl w:val="0"/>
    </w:pPr>
    <w:rPr>
      <w:rFonts w:eastAsia="Andale Sans UI" w:cs="Tahoma"/>
      <w:sz w:val="24"/>
      <w:szCs w:val="24"/>
      <w:lang w:eastAsia="zh-CN"/>
    </w:rPr>
  </w:style>
  <w:style w:type="character" w:customStyle="1" w:styleId="extended-textshort">
    <w:name w:val="extended-text__short"/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</w:rPr>
  </w:style>
  <w:style w:type="paragraph" w:customStyle="1" w:styleId="FR1">
    <w:name w:val="FR1"/>
    <w:pPr>
      <w:widowControl w:val="0"/>
      <w:spacing w:before="180" w:line="276" w:lineRule="auto"/>
      <w:ind w:left="520" w:right="1600"/>
      <w:jc w:val="center"/>
    </w:pPr>
    <w:rPr>
      <w:b/>
      <w:bCs/>
      <w:lang w:eastAsia="zh-CN"/>
    </w:rPr>
  </w:style>
  <w:style w:type="paragraph" w:customStyle="1" w:styleId="text-justify">
    <w:name w:val="text-justify"/>
    <w:basedOn w:val="a"/>
    <w:pPr>
      <w:spacing w:before="100" w:beforeAutospacing="1" w:after="100" w:afterAutospacing="1"/>
    </w:pPr>
  </w:style>
  <w:style w:type="character" w:styleId="afff0">
    <w:name w:val="annotation reference"/>
    <w:uiPriority w:val="99"/>
    <w:semiHidden/>
    <w:unhideWhenUsed/>
    <w:rPr>
      <w:sz w:val="16"/>
      <w:szCs w:val="16"/>
    </w:rPr>
  </w:style>
  <w:style w:type="paragraph" w:styleId="afff1">
    <w:name w:val="annotation text"/>
    <w:basedOn w:val="a"/>
    <w:link w:val="afff2"/>
    <w:uiPriority w:val="99"/>
    <w:semiHidden/>
    <w:unhideWhenUsed/>
    <w:rPr>
      <w:sz w:val="20"/>
      <w:szCs w:val="20"/>
    </w:rPr>
  </w:style>
  <w:style w:type="character" w:customStyle="1" w:styleId="afff2">
    <w:name w:val="Текст примечания Знак"/>
    <w:basedOn w:val="a0"/>
    <w:link w:val="afff1"/>
    <w:uiPriority w:val="99"/>
    <w:semiHidden/>
  </w:style>
  <w:style w:type="paragraph" w:styleId="afff3">
    <w:name w:val="annotation subject"/>
    <w:basedOn w:val="afff1"/>
    <w:next w:val="afff1"/>
    <w:link w:val="afff4"/>
    <w:uiPriority w:val="99"/>
    <w:semiHidden/>
    <w:unhideWhenUsed/>
    <w:rPr>
      <w:b/>
      <w:bCs/>
    </w:rPr>
  </w:style>
  <w:style w:type="character" w:customStyle="1" w:styleId="afff4">
    <w:name w:val="Тема примечания Знак"/>
    <w:link w:val="afff3"/>
    <w:uiPriority w:val="99"/>
    <w:semiHidden/>
    <w:rPr>
      <w:b/>
      <w:bCs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eastAsia="Calibri"/>
      <w:color w:val="000000"/>
    </w:rPr>
  </w:style>
  <w:style w:type="character" w:customStyle="1" w:styleId="WW-">
    <w:name w:val="WW-Символ сноски"/>
    <w:rPr>
      <w:vertAlign w:val="superscript"/>
    </w:rPr>
  </w:style>
  <w:style w:type="paragraph" w:customStyle="1" w:styleId="CiaeniineeIFootnotesrefssFootnoteReferenceSuperscriptFootnoteReferenceArialBVIfnrSUPERSFootnotesymbolFootnoteReferenceArial1FootnoteReferenceArial2">
    <w:name w:val="Ciae niinee I Знак;Footnotes refss Знак;текст сноски Знак;Footnote Reference Superscript Знак;Footnote Reference Arial Знак;BVI fnr Знак;SUPERS Знак;Footnote symbol Знак;Footnote Reference Arial1 Знак;Footnote Reference Arial2 Знак"/>
    <w:basedOn w:val="a"/>
    <w:link w:val="1-FNCiaeniinee-FNfrCiaeniineeIFootnotesrefssAppelnotedebasdepageReferencianotaalpieFootnoteReferenceSuperscriptFootnoteReferenceArialBVIfnrSUPERSFootnotesymbolFZ"/>
    <w:uiPriority w:val="99"/>
    <w:pPr>
      <w:spacing w:before="120" w:after="160" w:line="240" w:lineRule="exact"/>
    </w:pPr>
    <w:rPr>
      <w:sz w:val="20"/>
      <w:szCs w:val="20"/>
      <w:vertAlign w:val="superscript"/>
    </w:rPr>
  </w:style>
  <w:style w:type="character" w:customStyle="1" w:styleId="apple-style-span">
    <w:name w:val="apple-style-span"/>
    <w:basedOn w:val="a0"/>
  </w:style>
  <w:style w:type="table" w:customStyle="1" w:styleId="17">
    <w:name w:val="Сетка таблицы1"/>
    <w:basedOn w:val="a1"/>
    <w:next w:val="af0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3">
    <w:name w:val="Основной текст (5)_"/>
    <w:link w:val="54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6"/>
    <w:basedOn w:val="a"/>
    <w:pPr>
      <w:widowControl w:val="0"/>
      <w:shd w:val="clear" w:color="auto" w:fill="FFFFFF"/>
      <w:spacing w:before="660" w:line="475" w:lineRule="exact"/>
      <w:ind w:hanging="680"/>
      <w:jc w:val="both"/>
    </w:pPr>
    <w:rPr>
      <w:sz w:val="26"/>
      <w:szCs w:val="26"/>
    </w:rPr>
  </w:style>
  <w:style w:type="paragraph" w:customStyle="1" w:styleId="54">
    <w:name w:val="Основной текст (5)"/>
    <w:basedOn w:val="a"/>
    <w:link w:val="53"/>
    <w:pPr>
      <w:widowControl w:val="0"/>
      <w:shd w:val="clear" w:color="auto" w:fill="FFFFFF"/>
      <w:spacing w:before="420" w:line="479" w:lineRule="exact"/>
    </w:pPr>
    <w:rPr>
      <w:b/>
      <w:bCs/>
      <w:sz w:val="26"/>
      <w:szCs w:val="26"/>
    </w:rPr>
  </w:style>
  <w:style w:type="paragraph" w:customStyle="1" w:styleId="afff5">
    <w:name w:val="Содержимое таблицы"/>
    <w:basedOn w:val="a"/>
    <w:qFormat/>
    <w:pPr>
      <w:suppressLineNumbers/>
    </w:pPr>
    <w:rPr>
      <w:lang w:eastAsia="zh-CN"/>
    </w:rPr>
  </w:style>
  <w:style w:type="paragraph" w:customStyle="1" w:styleId="18">
    <w:name w:val="Текст сноски1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eastAsia="zh-CN"/>
    </w:rPr>
  </w:style>
  <w:style w:type="paragraph" w:customStyle="1" w:styleId="ConsPlusNormal1">
    <w:name w:val="ConsPlus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lang w:val="en-US" w:eastAsia="zh-CN"/>
    </w:rPr>
  </w:style>
  <w:style w:type="character" w:customStyle="1" w:styleId="afff6">
    <w:name w:val="Привязка сноски"/>
    <w:rPr>
      <w:rFonts w:cs="Times New Roman"/>
      <w:vertAlign w:val="superscript"/>
    </w:rPr>
  </w:style>
  <w:style w:type="paragraph" w:customStyle="1" w:styleId="ConsNonformat">
    <w:name w:val="ConsNonformat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ahoma" w:hAnsi="Courier New" w:cs="Noto Sans Devanagari"/>
      <w:color w:val="000000"/>
      <w:lang w:eastAsia="zh-CN" w:bidi="hi-IN"/>
    </w:rPr>
  </w:style>
  <w:style w:type="character" w:customStyle="1" w:styleId="fr1-FNCiaeniinee-FNCiaeniineeIFootnotesrefssAppelnotedebasdepageReferencianotaalpieFootnoteReferenceSuperscriptFootnoteReferenceArialBVIfnrSUPERSFootnotesymbolFZ">
    <w:name w:val="Знак сноски;Текст сновски;fr;Знак сноски 1;Знак сноски-FN;Ciae niinee-FN;Ciae niinee I;Footnotes refss;Appel note de bas de page;Referencia nota al pie;Footnote Reference Superscript;Footnote Reference Arial;BVI fnr;SUPERS;Footnote symbol;FZ"/>
    <w:uiPriority w:val="99"/>
    <w:unhideWhenUsed/>
    <w:qFormat/>
    <w:rPr>
      <w:vertAlign w:val="superscript"/>
    </w:rPr>
  </w:style>
  <w:style w:type="paragraph" w:customStyle="1" w:styleId="4441TableFootnotelast1TableFootnotelastTableFootnotelast1">
    <w:name w:val="Текст сноски;Текст сноски Знак Знак Знак Знак;Знак4 Знак;Знак4;Знак4 Знак1;Table_Footnote_last Знак1;Table_Footnote_last Знак Знак Знак Знак;Table_Footnote_last Знак Знак;Текст сноски Знак1 Знак;Текст сноски Знак Знак Зна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val="en-US"/>
    </w:rPr>
  </w:style>
  <w:style w:type="character" w:customStyle="1" w:styleId="frCiaeniineeIFootnotesrefss1-FNCiaeniinee-FNAppelnotedebasdepageReferencianotaalpieFootnoteReferenceSuperscriptFootnoteReferenceArialBVIfnrSUPERSFootnotesymbolFZ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"/>
    <w:uiPriority w:val="99"/>
    <w:qFormat/>
    <w:rPr>
      <w:rFonts w:cs="Times New Roman"/>
      <w:vertAlign w:val="superscript"/>
    </w:rPr>
  </w:style>
  <w:style w:type="paragraph" w:customStyle="1" w:styleId="44411nienieTableFootnotelast1TableFootnotelastTableFootnotelast31">
    <w:name w:val="Текст сноски;Текст сноски Знак Знак Знак Знак;Знак4 Знак;Знак4;Знак4 Знак1;Текст сноски Знак1;Сноски доклада;nienie;Table_Footnote_last Знак1;Table_Footnote_last Знак Знак Знак Знак;Table_Footnote_last Знак Знак;Знак31;Текст сноски Знак Знак Знак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paragraph" w:customStyle="1" w:styleId="CiaeniineeI">
    <w:name w:val="Ciae niinee I Знак"/>
    <w:basedOn w:val="a"/>
    <w:link w:val="af4"/>
    <w:uiPriority w:val="99"/>
    <w:qFormat/>
    <w:pPr>
      <w:spacing w:before="120" w:after="160" w:line="240" w:lineRule="exact"/>
    </w:pPr>
    <w:rPr>
      <w:sz w:val="20"/>
      <w:szCs w:val="20"/>
      <w:vertAlign w:val="superscript"/>
      <w:lang w:eastAsia="zh-CN"/>
    </w:rPr>
  </w:style>
  <w:style w:type="character" w:customStyle="1" w:styleId="frCiaeniineeIFootnotesrefss1-FNCiaeniinee-FNAppelnotedebasdepageReferencianotaalpieFootnoteReferenceSuperscriptFootnoteReferenceArialBVIfnrSUPERSFootnotesymbolFZ2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2"/>
    <w:uiPriority w:val="99"/>
    <w:qFormat/>
    <w:rPr>
      <w:rFonts w:cs="Times New Roman"/>
      <w:vertAlign w:val="superscript"/>
    </w:rPr>
  </w:style>
  <w:style w:type="paragraph" w:customStyle="1" w:styleId="4424112TableFootnotelast">
    <w:name w:val="Текст сноски;Текст сноски Знак Знак Знак Знак Знак;Знак4 Знак Знак;Знак4 Знак2;Знак4 Знак1 Знак;Текст сноски Знак Знак Знак;Текст сноски Знак Знак;Текст сноски Знак1 Знак Знак;Текст сноски Знак Знак Знак Знак Знак2;Table_Footnote_last Знак Знак Знак;Зна"/>
    <w:link w:val="ListTable3-Accent5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09"/>
      <w:jc w:val="both"/>
    </w:pPr>
  </w:style>
  <w:style w:type="paragraph" w:customStyle="1" w:styleId="44411nienieTableFootnotelast1TableFootnotelastTableFootnotelast312">
    <w:name w:val="Текст сноски;Текст сноски Знак Знак Знак Знак;Знак4 Знак;Знак4;Знак4 Знак1;Текст сноски Знак1;Сноски доклада;nienie;Table_Footnote_last Знак1;Table_Footnote_last Знак Знак Знак Знак;Table_Footnote_last Знак Знак;Знак31;Текст сноски Знак Знак Знак2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paragraph" w:customStyle="1" w:styleId="4441TableFootnotelast1TableFootnotelastTableFootnotelast12">
    <w:name w:val="Текст сноски;Текст сноски Знак Знак Знак Знак;Знак4 Знак;Знак4;Знак4 Знак1;Table_Footnote_last Знак1;Table_Footnote_last Знак Знак Знак Знак;Table_Footnote_last Знак Знак;Текст сноски Знак1 Знак;Текст сноски Знак Знак Зна2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val="en-US"/>
    </w:rPr>
  </w:style>
  <w:style w:type="character" w:customStyle="1" w:styleId="fr1-FNCiaeniinee-FNCiaeniineeIFootnotesrefssAppelnotedebasdepageReferencianotaalpieFootnoteReferenceSuperscriptFootnoteReferenceArialBVIfnrSUPERSFootnotesymbolFZ2">
    <w:name w:val="Знак сноски;Текст сновски;fr;Знак сноски 1;Знак сноски-FN;Ciae niinee-FN;Ciae niinee I;Footnotes refss;Appel note de bas de page;Referencia nota al pie;Footnote Reference Superscript;Footnote Reference Arial;BVI fnr;SUPERS;Footnote symbol;FZ2"/>
    <w:uiPriority w:val="99"/>
    <w:unhideWhenUsed/>
    <w:qFormat/>
    <w:rPr>
      <w:vertAlign w:val="superscript"/>
    </w:rPr>
  </w:style>
  <w:style w:type="paragraph" w:customStyle="1" w:styleId="44411nienieTableFootnotelast1TableFootnotelastTableFootnotelast311">
    <w:name w:val="Текст сноски;Текст сноски Знак Знак Знак Знак;Знак4 Знак;Знак4;Знак4 Знак1;Текст сноски Знак1;Сноски доклада;nienie;Table_Footnote_last Знак1;Table_Footnote_last Знак Знак Знак Знак;Table_Footnote_last Знак Знак;Знак31;Текст сноски Знак Знак Знак1"/>
    <w:link w:val="442411nienieTableFootnotelast1TableFootnotelast3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character" w:customStyle="1" w:styleId="frCiaeniineeIFootnotesrefss1-FNCiaeniinee-FNAppelnotedebasdepageReferencianotaalpieFootnoteReferenceSuperscriptFootnoteReferenceArialBVIfnrSUPERSFootnotesymbolFZ1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1"/>
    <w:link w:val="CiaeniineeIFootnotesrefssFootnoteReferenceSuperscriptFootnoteReferenceArialBVIfnrSUPERSFootnotesymbolFootnoteReferenceArial1FootnoteReferenceArial21S"/>
    <w:uiPriority w:val="99"/>
    <w:qFormat/>
    <w:rPr>
      <w:rFonts w:cs="Times New Roman"/>
      <w:vertAlign w:val="superscript"/>
    </w:rPr>
  </w:style>
  <w:style w:type="paragraph" w:customStyle="1" w:styleId="24">
    <w:name w:val="Текст сноски2"/>
    <w:link w:val="Lined-Accent1"/>
    <w:uiPriority w:val="99"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4"/>
    </w:rPr>
  </w:style>
  <w:style w:type="character" w:customStyle="1" w:styleId="19">
    <w:name w:val="Знак сноски1"/>
    <w:uiPriority w:val="99"/>
    <w:unhideWhenUsed/>
    <w:qFormat/>
    <w:rPr>
      <w:vertAlign w:val="superscript"/>
    </w:rPr>
  </w:style>
  <w:style w:type="paragraph" w:customStyle="1" w:styleId="2f1">
    <w:name w:val="Без интервала2"/>
    <w:next w:val="9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hAnsi="Calibri" w:cs="Calibri"/>
      <w:sz w:val="22"/>
      <w:szCs w:val="22"/>
      <w:lang w:eastAsia="en-US"/>
    </w:rPr>
  </w:style>
  <w:style w:type="character" w:customStyle="1" w:styleId="inline">
    <w:name w:val="inline"/>
  </w:style>
  <w:style w:type="character" w:customStyle="1" w:styleId="delimiter">
    <w:name w:val="delimiter"/>
  </w:style>
  <w:style w:type="character" w:customStyle="1" w:styleId="1a">
    <w:name w:val="Текст сноски Знак1"/>
  </w:style>
  <w:style w:type="paragraph" w:customStyle="1" w:styleId="afff7">
    <w:name w:val="Рабочий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08"/>
      <w:jc w:val="both"/>
    </w:pPr>
    <w:rPr>
      <w:rFonts w:eastAsia="Calibri"/>
      <w:sz w:val="28"/>
      <w:szCs w:val="28"/>
      <w:lang w:eastAsia="en-US"/>
    </w:rPr>
  </w:style>
  <w:style w:type="paragraph" w:customStyle="1" w:styleId="4441TableFootnotelast1TableFootnotelastTableFootnotelast11">
    <w:name w:val="Текст сноски;Текст сноски Знак Знак Знак Знак;Знак4 Знак;Знак4;Знак4 Знак1;Table_Footnote_last Знак1;Table_Footnote_last Знак Знак Знак Знак;Table_Footnote_last Знак Знак;Текст сноски Знак1 Знак;Текст сноски Знак Знак Зна1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val="en-US"/>
    </w:rPr>
  </w:style>
  <w:style w:type="character" w:customStyle="1" w:styleId="fr1-FNCiaeniinee-FNCiaeniineeIFootnotesrefssAppelnotedebasdepageReferencianotaalpieFootnoteReferenceSuperscriptFootnoteReferenceArialBVIfnrSUPERSFootnotesymbolFZ1">
    <w:name w:val="Знак сноски;Текст сновски;fr;Знак сноски 1;Знак сноски-FN;Ciae niinee-FN;Ciae niinee I;Footnotes refss;Appel note de bas de page;Referencia nota al pie;Footnote Reference Superscript;Footnote Reference Arial;BVI fnr;SUPERS;Footnote symbol;FZ1"/>
    <w:uiPriority w:val="99"/>
    <w:unhideWhenUsed/>
    <w:qFormat/>
    <w:rPr>
      <w:vertAlign w:val="superscript"/>
    </w:rPr>
  </w:style>
  <w:style w:type="paragraph" w:customStyle="1" w:styleId="afff8">
    <w:name w:val="Содержимое врезки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character" w:customStyle="1" w:styleId="442411nienieTableFootnotelast1TableFootnotelast31">
    <w:name w:val="Текст сноски Знак;Текст сноски Знак Знак Знак Знак Знак;Знак4 Знак Знак;Знак4 Знак2;Знак4 Знак1 Знак;Текст сноски Знак1 Знак;Сноски доклада Знак;nienie Знак;Table_Footnote_last Знак1 Знак;Table_Footnote_last Знак Знак Знак Знак Знак;Знак31 Знак;З Знак"/>
    <w:link w:val="44411nienieTableFootnotelast1TableFootnotelastTableFootnotelast311"/>
  </w:style>
  <w:style w:type="paragraph" w:customStyle="1" w:styleId="CiaeniineeIFootnotesrefssFootnoteReferenceSuperscriptFootnoteReferenceArialBVIfnrSUPERSFootnotesymbolFootnoteReferenceArial1FootnoteReferenceArial21S">
    <w:name w:val="Ciae niinee I Знак;Footnotes refss Знак;текст сноски Знак;Footnote Reference Superscript Знак;Footnote Reference Arial Знак;BVI fnr Знак;SUPERS Знак;Footnote symbol Знак;Footnote Reference Arial1 Знак;Footnote Reference Arial2 Знак;Знак сноски 1 Знак;S"/>
    <w:basedOn w:val="a"/>
    <w:link w:val="frCiaeniineeIFootnotesrefss1-FNCiaeniinee-FNAppelnotedebasdepageReferencianotaalpieFootnoteReferenceSuperscriptFootnoteReferenceArialBVIfnrSUPERSFootnotesymbolFZ1"/>
    <w:uiPriority w:val="99"/>
    <w:qFormat/>
    <w:pPr>
      <w:spacing w:before="120" w:after="160" w:line="240" w:lineRule="exact"/>
    </w:pPr>
    <w:rPr>
      <w:sz w:val="20"/>
      <w:szCs w:val="20"/>
      <w:vertAlign w:val="superscript"/>
    </w:rPr>
  </w:style>
  <w:style w:type="paragraph" w:customStyle="1" w:styleId="44411nienieTableFootnotelast1TableFootnotelastTableFootnotelast313">
    <w:name w:val="Текст сноски;Текст сноски Знак Знак Знак Знак;Знак4 Знак;Знак4;Знак4 Знак1;Текст сноски Знак1;Сноски доклада;nienie;Table_Footnote_last Знак1;Table_Footnote_last Знак Знак Знак Знак;Table_Footnote_last Знак Знак;Знак31;Текст сноски Знак Знак Знак3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character" w:customStyle="1" w:styleId="frCiaeniineeIFootnotesrefss1-FNCiaeniinee-FNAppelnotedebasdepageReferencianotaalpieFootnoteReferenceSuperscriptFootnoteReferenceArialBVIfnrSUPERSFootnotesymbolFZ3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3"/>
    <w:uiPriority w:val="99"/>
    <w:qFormat/>
    <w:rPr>
      <w:rFonts w:cs="Times New Roman"/>
      <w:vertAlign w:val="superscript"/>
    </w:rPr>
  </w:style>
  <w:style w:type="paragraph" w:customStyle="1" w:styleId="TableFootnotelast1TableFootnotelastTableFootnotelast11440">
    <w:name w:val="Текст сноски;Текст сноски Знак Знак Знак Знак;Table_Footnote_last Знак1;Table_Footnote_last Знак Знак Знак Знак;Table_Footnote_last Знак Знак;Текст сноски Знак1 Знак;Текст сноски Знак Знак Знак;Текст сноски Знак1 Знак Знак Знак;Знак4 Знак;Знак4"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character" w:customStyle="1" w:styleId="1-FNCiaeniinee-FNfrCiaeniineeIFootnotesrefssAppelnotedebasdepageReferencianotaalpieFootnoteReferenceSuperscriptFootnoteReferenceArialBVIfnrSUPERSFootnotesymbolFZ1">
    <w:name w:val="Знак сноски;Знак сноски 1;Знак сноски-FN;Ciae niinee-FN;Текст сновски;fr;Ciae niinee I;Footnotes refss;Appel note de bas de page;Referencia nota al pie;Footnote Reference Superscript;Footnote Reference Arial;BVI fnr;SUPERS;Footnote symbol;FZ1"/>
    <w:uiPriority w:val="99"/>
    <w:unhideWhenUsed/>
    <w:qFormat/>
    <w:rPr>
      <w:vertAlign w:val="superscript"/>
    </w:rPr>
  </w:style>
  <w:style w:type="paragraph" w:customStyle="1" w:styleId="11">
    <w:name w:val="Заголовок 11"/>
    <w:qFormat/>
    <w:pPr>
      <w:keepNext/>
      <w:widowControl w:val="0"/>
      <w:numPr>
        <w:numId w:val="3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  <w:outlineLvl w:val="0"/>
    </w:pPr>
    <w:rPr>
      <w:sz w:val="28"/>
      <w:szCs w:val="28"/>
      <w:lang w:eastAsia="zh-CN"/>
    </w:rPr>
  </w:style>
  <w:style w:type="paragraph" w:customStyle="1" w:styleId="21">
    <w:name w:val="Заголовок 21"/>
    <w:qFormat/>
    <w:pPr>
      <w:keepNext/>
      <w:numPr>
        <w:ilvl w:val="1"/>
        <w:numId w:val="3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numbering" w:customStyle="1" w:styleId="1b">
    <w:name w:val="Нет списка1"/>
    <w:next w:val="a2"/>
    <w:uiPriority w:val="99"/>
    <w:semiHidden/>
    <w:unhideWhenUsed/>
  </w:style>
  <w:style w:type="table" w:customStyle="1" w:styleId="2f2">
    <w:name w:val="Сетка таблицы2"/>
    <w:basedOn w:val="a1"/>
    <w:next w:val="af0"/>
    <w:uiPriority w:val="59"/>
    <w:rPr>
      <w:rFonts w:ascii="Calibri" w:eastAsia="Calibri" w:hAnsi="Calibri" w:cs="Calibri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uiPriority w:val="59"/>
    <w:rPr>
      <w:rFonts w:ascii="Calibri" w:eastAsia="Calibri" w:hAnsi="Calibri" w:cs="Calibri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Таблица простая 12"/>
    <w:next w:val="PlainTable1"/>
    <w:uiPriority w:val="59"/>
    <w:rPr>
      <w:rFonts w:ascii="Calibri" w:eastAsia="Calibri" w:hAnsi="Calibri" w:cs="Calibri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1">
    <w:name w:val="Таблица простая 22"/>
    <w:next w:val="PlainTable2"/>
    <w:uiPriority w:val="59"/>
    <w:rPr>
      <w:rFonts w:ascii="Calibri" w:eastAsia="Calibri" w:hAnsi="Calibri" w:cs="Calibri"/>
      <w:lang w:eastAsia="zh-C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0">
    <w:name w:val="Таблица простая 32"/>
    <w:next w:val="PlainTable3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next w:val="PlainTable4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next w:val="PlainTable5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next w:val="GridTable1Light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2">
    <w:name w:val="Таблица-сетка 22"/>
    <w:next w:val="GridTable2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2">
    <w:name w:val="Таблица-сетка 32"/>
    <w:next w:val="GridTable3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2">
    <w:name w:val="Таблица-сетка 42"/>
    <w:next w:val="GridTable4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uiPriority w:val="5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2">
    <w:name w:val="Таблица-сетка 5 темная2"/>
    <w:next w:val="GridTable5Dark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1">
    <w:name w:val="Grid Table 5 Dark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1">
    <w:name w:val="Grid Table 5 Dark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2">
    <w:name w:val="Таблица-сетка 6 цветная2"/>
    <w:next w:val="GridTable6Colorful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2">
    <w:name w:val="Таблица-сетка 7 цветная2"/>
    <w:next w:val="GridTable7Colorful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20">
    <w:name w:val="Список-таблица 1 светлая2"/>
    <w:next w:val="ListTable1Light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20">
    <w:name w:val="Список-таблица 22"/>
    <w:next w:val="ListTable2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20">
    <w:name w:val="Список-таблица 32"/>
    <w:next w:val="ListTable3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20">
    <w:name w:val="Список-таблица 42"/>
    <w:next w:val="ListTable4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20">
    <w:name w:val="Список-таблица 5 темная2"/>
    <w:next w:val="ListTable5Dark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20">
    <w:name w:val="Список-таблица 6 цветная2"/>
    <w:next w:val="ListTable6Colorful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20">
    <w:name w:val="Список-таблица 7 цветная2"/>
    <w:next w:val="ListTable7Colorful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12">
    <w:name w:val="Lined - Accent 12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1">
    <w:name w:val="Lined - Accent 1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1">
    <w:name w:val="Lined - Accent 2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1">
    <w:name w:val="Lined - Accent 3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1">
    <w:name w:val="Lined - Accent 4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1">
    <w:name w:val="Lined - Accent 5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1">
    <w:name w:val="Lined - Accent 6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12">
    <w:name w:val="Bordered &amp; Lined - Accent 12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1">
    <w:name w:val="Bordered &amp; Lined - Accent 1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1">
    <w:name w:val="Bordered &amp; Lined - Accent 2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1">
    <w:name w:val="Bordered &amp; Lined - Accent 3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1">
    <w:name w:val="Bordered &amp; Lined - Accent 4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1">
    <w:name w:val="Bordered &amp; Lined - Accent 5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1">
    <w:name w:val="Bordered &amp; Lined - Accent 61"/>
    <w:uiPriority w:val="99"/>
    <w:rPr>
      <w:rFonts w:ascii="Calibri" w:eastAsia="Calibri" w:hAnsi="Calibri" w:cs="Calibri"/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1">
    <w:name w:val="Bordered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1">
    <w:name w:val="Bordered - Accent 1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1">
    <w:name w:val="Bordered - Accent 2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1">
    <w:name w:val="Bordered - Accent 3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1">
    <w:name w:val="Bordered - Accent 4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1">
    <w:name w:val="Bordered - Accent 5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1">
    <w:name w:val="Bordered - Accent 61"/>
    <w:uiPriority w:val="99"/>
    <w:rPr>
      <w:rFonts w:ascii="Calibri" w:eastAsia="Calibri" w:hAnsi="Calibri" w:cs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ListLabel1">
    <w:name w:val="ListLabel 1"/>
    <w:qFormat/>
    <w:rPr>
      <w:rFonts w:ascii="Times New Roman" w:hAnsi="Times New Roman"/>
      <w:sz w:val="24"/>
    </w:rPr>
  </w:style>
  <w:style w:type="character" w:customStyle="1" w:styleId="ListLabel2">
    <w:name w:val="ListLabel 2"/>
    <w:qFormat/>
    <w:rPr>
      <w:rFonts w:ascii="Times New Roman" w:hAnsi="Times New Roman"/>
      <w:sz w:val="28"/>
    </w:rPr>
  </w:style>
  <w:style w:type="character" w:customStyle="1" w:styleId="ListLabel3">
    <w:name w:val="ListLabel 3"/>
    <w:qFormat/>
    <w:rPr>
      <w:rFonts w:ascii="Times New Roman" w:hAnsi="Times New Roman"/>
      <w:sz w:val="24"/>
    </w:rPr>
  </w:style>
  <w:style w:type="character" w:customStyle="1" w:styleId="ListLabel4">
    <w:name w:val="ListLabel 4"/>
    <w:qFormat/>
    <w:rPr>
      <w:rFonts w:ascii="Times New Roman" w:hAnsi="Times New Roman"/>
      <w:sz w:val="28"/>
    </w:rPr>
  </w:style>
  <w:style w:type="character" w:customStyle="1" w:styleId="ListLabel5">
    <w:name w:val="ListLabel 5"/>
    <w:qFormat/>
    <w:rPr>
      <w:rFonts w:ascii="Times New Roman" w:hAnsi="Times New Roman"/>
      <w:sz w:val="28"/>
      <w:szCs w:val="28"/>
    </w:rPr>
  </w:style>
  <w:style w:type="character" w:customStyle="1" w:styleId="ListLabel6">
    <w:name w:val="ListLabel 6"/>
    <w:qFormat/>
    <w:rPr>
      <w:rFonts w:ascii="Times New Roman" w:hAnsi="Times New Roman"/>
      <w:sz w:val="28"/>
    </w:rPr>
  </w:style>
  <w:style w:type="character" w:customStyle="1" w:styleId="ListLabel7">
    <w:name w:val="ListLabel 7"/>
    <w:qFormat/>
    <w:rPr>
      <w:rFonts w:ascii="Times New Roman" w:hAnsi="Times New Roman"/>
      <w:sz w:val="28"/>
      <w:szCs w:val="28"/>
    </w:rPr>
  </w:style>
  <w:style w:type="character" w:customStyle="1" w:styleId="ListLabel8">
    <w:name w:val="ListLabel 8"/>
    <w:qFormat/>
    <w:rPr>
      <w:rFonts w:ascii="Times New Roman" w:hAnsi="Times New Roman"/>
      <w:sz w:val="28"/>
    </w:rPr>
  </w:style>
  <w:style w:type="character" w:customStyle="1" w:styleId="ListLabel9">
    <w:name w:val="ListLabel 9"/>
    <w:qFormat/>
    <w:rPr>
      <w:rFonts w:ascii="Times New Roman" w:hAnsi="Times New Roman"/>
      <w:sz w:val="28"/>
      <w:szCs w:val="28"/>
    </w:rPr>
  </w:style>
  <w:style w:type="character" w:customStyle="1" w:styleId="ListLabel10">
    <w:name w:val="ListLabel 10"/>
    <w:qFormat/>
    <w:rPr>
      <w:rFonts w:ascii="Times New Roman" w:hAnsi="Times New Roman"/>
      <w:sz w:val="28"/>
    </w:rPr>
  </w:style>
  <w:style w:type="character" w:customStyle="1" w:styleId="ListLabel11">
    <w:name w:val="ListLabel 11"/>
    <w:qFormat/>
    <w:rPr>
      <w:rFonts w:ascii="Times New Roman" w:hAnsi="Times New Roman"/>
      <w:sz w:val="28"/>
      <w:szCs w:val="28"/>
    </w:rPr>
  </w:style>
  <w:style w:type="character" w:customStyle="1" w:styleId="ListLabel12">
    <w:name w:val="ListLabel 12"/>
    <w:qFormat/>
    <w:rPr>
      <w:sz w:val="28"/>
    </w:rPr>
  </w:style>
  <w:style w:type="character" w:customStyle="1" w:styleId="ListLabel13">
    <w:name w:val="ListLabel 13"/>
    <w:qFormat/>
    <w:rPr>
      <w:rFonts w:ascii="Times New Roman" w:hAnsi="Times New Roman"/>
      <w:sz w:val="28"/>
      <w:szCs w:val="28"/>
    </w:rPr>
  </w:style>
  <w:style w:type="character" w:customStyle="1" w:styleId="ListLabel14">
    <w:name w:val="ListLabel 14"/>
    <w:qFormat/>
    <w:rPr>
      <w:rFonts w:ascii="Times New Roman" w:hAnsi="Times New Roman"/>
      <w:sz w:val="28"/>
    </w:rPr>
  </w:style>
  <w:style w:type="character" w:customStyle="1" w:styleId="ListLabel15">
    <w:name w:val="ListLabel 15"/>
    <w:qFormat/>
    <w:rPr>
      <w:rFonts w:ascii="Times New Roman" w:hAnsi="Times New Roman"/>
      <w:sz w:val="28"/>
      <w:szCs w:val="28"/>
    </w:rPr>
  </w:style>
  <w:style w:type="character" w:customStyle="1" w:styleId="ListLabel16">
    <w:name w:val="ListLabel 16"/>
    <w:qFormat/>
    <w:rPr>
      <w:rFonts w:ascii="Times New Roman" w:hAnsi="Times New Roman"/>
      <w:sz w:val="28"/>
    </w:rPr>
  </w:style>
  <w:style w:type="character" w:customStyle="1" w:styleId="ListLabel17">
    <w:name w:val="ListLabel 17"/>
    <w:qFormat/>
    <w:rPr>
      <w:rFonts w:ascii="Times New Roman" w:hAnsi="Times New Roman"/>
      <w:sz w:val="28"/>
      <w:szCs w:val="28"/>
    </w:rPr>
  </w:style>
  <w:style w:type="character" w:customStyle="1" w:styleId="ListLabel18">
    <w:name w:val="ListLabel 18"/>
    <w:qFormat/>
    <w:rPr>
      <w:sz w:val="28"/>
    </w:rPr>
  </w:style>
  <w:style w:type="character" w:customStyle="1" w:styleId="ListLabel19">
    <w:name w:val="ListLabel 19"/>
    <w:qFormat/>
    <w:rPr>
      <w:rFonts w:ascii="Times New Roman" w:hAnsi="Times New Roman"/>
      <w:sz w:val="28"/>
      <w:szCs w:val="28"/>
    </w:rPr>
  </w:style>
  <w:style w:type="character" w:customStyle="1" w:styleId="ListLabel20">
    <w:name w:val="ListLabel 20"/>
    <w:qFormat/>
    <w:rPr>
      <w:rFonts w:ascii="Times New Roman" w:hAnsi="Times New Roman"/>
      <w:sz w:val="28"/>
    </w:rPr>
  </w:style>
  <w:style w:type="character" w:customStyle="1" w:styleId="ListLabel21">
    <w:name w:val="ListLabel 21"/>
    <w:qFormat/>
    <w:rPr>
      <w:rFonts w:ascii="Times New Roman" w:hAnsi="Times New Roman"/>
      <w:sz w:val="28"/>
      <w:szCs w:val="28"/>
    </w:rPr>
  </w:style>
  <w:style w:type="character" w:customStyle="1" w:styleId="ListLabel22">
    <w:name w:val="ListLabel 22"/>
    <w:qFormat/>
    <w:rPr>
      <w:sz w:val="28"/>
    </w:rPr>
  </w:style>
  <w:style w:type="character" w:customStyle="1" w:styleId="afff9">
    <w:name w:val="Символ нумерации"/>
    <w:qFormat/>
  </w:style>
  <w:style w:type="character" w:customStyle="1" w:styleId="afffa">
    <w:name w:val="Маркеры списка"/>
    <w:qFormat/>
    <w:rPr>
      <w:rFonts w:ascii="OpenSymbol" w:eastAsia="OpenSymbol" w:hAnsi="OpenSymbol" w:cs="OpenSymbol"/>
    </w:rPr>
  </w:style>
  <w:style w:type="character" w:customStyle="1" w:styleId="ListLabel23">
    <w:name w:val="ListLabel 23"/>
    <w:qFormat/>
    <w:rPr>
      <w:rFonts w:ascii="Times New Roman" w:hAnsi="Times New Roman"/>
      <w:sz w:val="28"/>
      <w:szCs w:val="28"/>
    </w:rPr>
  </w:style>
  <w:style w:type="character" w:customStyle="1" w:styleId="ListLabel24">
    <w:name w:val="ListLabel 24"/>
    <w:qFormat/>
    <w:rPr>
      <w:rFonts w:ascii="Times New Roman" w:hAnsi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5">
    <w:name w:val="ListLabel 25"/>
    <w:qFormat/>
    <w:rPr>
      <w:rFonts w:ascii="Times New Roman" w:eastAsia="Times New Roman" w:hAnsi="Times New Roman" w:cs="Times New Roman"/>
      <w:color w:val="00000A"/>
      <w:sz w:val="28"/>
      <w:szCs w:val="28"/>
      <w:u w:val="none"/>
      <w:lang w:eastAsia="ru-RU"/>
    </w:rPr>
  </w:style>
  <w:style w:type="character" w:customStyle="1" w:styleId="ListLabel26">
    <w:name w:val="ListLabel 26"/>
    <w:qFormat/>
    <w:rPr>
      <w:rFonts w:ascii="Times New Roman" w:eastAsia="Times New Roman" w:hAnsi="Times New Roman" w:cs="Times New Roman"/>
      <w:color w:val="00000A"/>
      <w:sz w:val="28"/>
      <w:szCs w:val="28"/>
      <w:u w:val="none"/>
      <w:lang w:eastAsia="ru-RU"/>
    </w:rPr>
  </w:style>
  <w:style w:type="character" w:customStyle="1" w:styleId="ListLabel27">
    <w:name w:val="ListLabel 27"/>
    <w:qFormat/>
    <w:rPr>
      <w:rFonts w:ascii="Times New Roman" w:eastAsia="Times New Roman" w:hAnsi="Times New Roman" w:cs="Times New Roman"/>
      <w:color w:val="00000A"/>
      <w:sz w:val="28"/>
      <w:szCs w:val="28"/>
      <w:u w:val="none"/>
      <w:lang w:eastAsia="ru-RU"/>
    </w:rPr>
  </w:style>
  <w:style w:type="character" w:customStyle="1" w:styleId="ListLabel28">
    <w:name w:val="ListLabel 28"/>
    <w:qFormat/>
    <w:rPr>
      <w:rFonts w:ascii="Times New Roman" w:eastAsia="Times New Roman" w:hAnsi="Times New Roman" w:cs="Times New Roman"/>
      <w:color w:val="00000A"/>
      <w:sz w:val="28"/>
      <w:szCs w:val="28"/>
      <w:u w:val="none"/>
      <w:lang w:eastAsia="ru-RU"/>
    </w:rPr>
  </w:style>
  <w:style w:type="character" w:customStyle="1" w:styleId="ListLabel29">
    <w:name w:val="ListLabel 29"/>
    <w:qFormat/>
    <w:rPr>
      <w:rFonts w:ascii="Times New Roman" w:eastAsia="Times New Roman" w:hAnsi="Times New Roman" w:cs="Times New Roman"/>
      <w:color w:val="00000A"/>
      <w:sz w:val="28"/>
      <w:szCs w:val="28"/>
      <w:u w:val="none"/>
      <w:lang w:eastAsia="ru-RU"/>
    </w:rPr>
  </w:style>
  <w:style w:type="paragraph" w:styleId="afffb">
    <w:name w:val="List"/>
    <w:basedOn w:val="aff6"/>
    <w:pPr>
      <w:spacing w:after="140" w:line="288" w:lineRule="auto"/>
    </w:pPr>
    <w:rPr>
      <w:rFonts w:ascii="Calibri" w:eastAsia="Calibri" w:hAnsi="Calibri" w:cs="Mangal"/>
      <w:color w:val="00000A"/>
      <w:sz w:val="22"/>
      <w:szCs w:val="22"/>
      <w:lang w:eastAsia="en-US"/>
    </w:rPr>
  </w:style>
  <w:style w:type="paragraph" w:styleId="1c">
    <w:name w:val="index 1"/>
    <w:basedOn w:val="a"/>
    <w:next w:val="a"/>
    <w:uiPriority w:val="99"/>
    <w:semiHidden/>
    <w:unhideWhenUsed/>
    <w:pPr>
      <w:ind w:left="240" w:hanging="240"/>
    </w:pPr>
  </w:style>
  <w:style w:type="paragraph" w:styleId="afffc">
    <w:name w:val="index heading"/>
    <w:basedOn w:val="a"/>
    <w:qFormat/>
    <w:pPr>
      <w:suppressLineNumbers/>
      <w:spacing w:after="200" w:line="276" w:lineRule="auto"/>
    </w:pPr>
    <w:rPr>
      <w:rFonts w:ascii="Calibri" w:eastAsia="Calibri" w:hAnsi="Calibri" w:cs="Mangal"/>
      <w:color w:val="00000A"/>
      <w:sz w:val="22"/>
      <w:szCs w:val="22"/>
      <w:lang w:eastAsia="en-US"/>
    </w:rPr>
  </w:style>
  <w:style w:type="paragraph" w:customStyle="1" w:styleId="afffd">
    <w:name w:val="Заголовок таблицы"/>
    <w:basedOn w:val="afff5"/>
    <w:qFormat/>
    <w:pPr>
      <w:spacing w:after="200" w:line="276" w:lineRule="auto"/>
      <w:jc w:val="center"/>
    </w:pPr>
    <w:rPr>
      <w:rFonts w:ascii="Calibri" w:eastAsia="Calibri" w:hAnsi="Calibri" w:cs="Calibri"/>
      <w:b/>
      <w:bCs/>
      <w:color w:val="00000A"/>
      <w:sz w:val="22"/>
      <w:szCs w:val="22"/>
      <w:lang w:eastAsia="en-US"/>
    </w:rPr>
  </w:style>
  <w:style w:type="paragraph" w:customStyle="1" w:styleId="Textbody">
    <w:name w:val="Text body"/>
    <w:basedOn w:val="Standard"/>
    <w:pPr>
      <w:widowControl/>
      <w:spacing w:after="140" w:line="288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Index">
    <w:name w:val="Index"/>
    <w:basedOn w:val="Standard"/>
    <w:pPr>
      <w:widowControl/>
      <w:suppressLineNumbers/>
    </w:pPr>
    <w:rPr>
      <w:rFonts w:ascii="Calibri" w:eastAsia="Calibri" w:hAnsi="Calibri" w:cs="Mangal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customStyle="1" w:styleId="TableHeading">
    <w:name w:val="Table Heading"/>
    <w:basedOn w:val="TableContents"/>
    <w:pPr>
      <w:widowControl/>
      <w:jc w:val="center"/>
    </w:pPr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CharChar">
    <w:name w:val="Char Char"/>
    <w:basedOn w:val="a"/>
    <w:pPr>
      <w:spacing w:after="160" w:line="240" w:lineRule="exact"/>
    </w:pPr>
    <w:rPr>
      <w:color w:val="000000"/>
      <w:sz w:val="28"/>
      <w:szCs w:val="20"/>
      <w:lang w:val="en-US" w:eastAsia="en-US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docdata">
    <w:name w:val="docdata"/>
    <w:basedOn w:val="a"/>
    <w:uiPriority w:val="99"/>
    <w:semiHidden/>
    <w:pPr>
      <w:spacing w:before="100" w:beforeAutospacing="1" w:after="100" w:afterAutospacing="1"/>
    </w:pPr>
    <w:rPr>
      <w:rFonts w:eastAsiaTheme="minorHAnsi"/>
    </w:rPr>
  </w:style>
  <w:style w:type="paragraph" w:customStyle="1" w:styleId="32">
    <w:name w:val="Без интервала3"/>
    <w:link w:val="ListTable4-Accent5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hAnsi="Calibri" w:cs="Calibri"/>
      <w:sz w:val="22"/>
      <w:szCs w:val="22"/>
      <w:lang w:eastAsia="en-US"/>
    </w:rPr>
  </w:style>
  <w:style w:type="numbering" w:styleId="111111">
    <w:name w:val="Outline List 2"/>
    <w:basedOn w:val="a2"/>
    <w:uiPriority w:val="99"/>
    <w:semiHidden/>
    <w:unhideWhenUsed/>
    <w:pPr>
      <w:numPr>
        <w:numId w:val="10"/>
      </w:numPr>
    </w:pPr>
  </w:style>
  <w:style w:type="character" w:customStyle="1" w:styleId="11pt0pt">
    <w:name w:val="Основной текст + 11 pt;Интервал 0 pt"/>
    <w:basedOn w:val="FooterChar"/>
    <w:rPr>
      <w:rFonts w:ascii="Times New Roman" w:eastAsia="Times New Roman" w:hAnsi="Times New Roman" w:cs="Times New Roman"/>
      <w:color w:val="000000"/>
      <w:spacing w:val="3"/>
      <w:position w:val="0"/>
      <w:sz w:val="22"/>
      <w:szCs w:val="22"/>
      <w:shd w:val="clear" w:color="auto" w:fill="FFFFFF"/>
      <w:lang w:val="ru-RU"/>
    </w:rPr>
  </w:style>
  <w:style w:type="character" w:customStyle="1" w:styleId="1d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44411TableFootnotelast1TableFootnotelastTableFootnotelast">
    <w:name w:val="Текст сноски;Текст сноски Знак Знак Знак Знак;Знак4 Знак;Знак4;Знак4 Знак1;Текст сноски Знак1;Table_Footnote_last Знак1;Table_Footnote_last Знак Знак Знак Знак;Table_Footnote_last Знак Знак;Сноски доклада"/>
    <w:basedOn w:val="a"/>
    <w:link w:val="4424121TableFootnotelast1"/>
    <w:uiPriority w:val="99"/>
    <w:qFormat/>
    <w:rPr>
      <w:sz w:val="20"/>
      <w:szCs w:val="20"/>
    </w:rPr>
  </w:style>
  <w:style w:type="character" w:customStyle="1" w:styleId="4424121TableFootnotelast1">
    <w:name w:val="Текст сноски Знак;Текст сноски Знак Знак Знак Знак Знак;Знак4 Знак Знак;Знак4 Знак2;Знак4 Знак1 Знак;Текст сноски Знак2;Текст сноски Знак Знак;Текст сноски Знак1 Знак;Table_Footnote_last Знак1 Знак;З Знак"/>
    <w:basedOn w:val="a0"/>
    <w:link w:val="44411TableFootnotelast1TableFootnotelastTableFootnotelast"/>
    <w:uiPriority w:val="99"/>
  </w:style>
  <w:style w:type="character" w:customStyle="1" w:styleId="mw-headline">
    <w:name w:val="mw-headlin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admhmao.ru/organy-vlasti/ispolnitelnye-organy/departament-informatsionnykh-tekhnologiy-i-tsifrovogo-razvitiya/" TargetMode="External"/><Relationship Id="rId13" Type="http://schemas.openxmlformats.org/officeDocument/2006/relationships/hyperlink" Target="https://admhmao.ru/organy-vlasti/ispolnitelnye-organy/departament-po-upravleniyu-gosudarstvennym-imushchestvom/" TargetMode="External"/><Relationship Id="rId18" Type="http://schemas.openxmlformats.org/officeDocument/2006/relationships/hyperlink" Target="https://admhmao.ru/organy-vlasti/ispolnitelnye-organy/departament-truda-i-zanyatosti-naseleniya/" TargetMode="External"/><Relationship Id="rId3" Type="http://schemas.openxmlformats.org/officeDocument/2006/relationships/hyperlink" Target="https://admhmao.ru/organy-vlasti/ispolnitelnye-organy/departament-gosudarstvennogo-zakaza/" TargetMode="External"/><Relationship Id="rId21" Type="http://schemas.openxmlformats.org/officeDocument/2006/relationships/hyperlink" Target="https://admhmao.ru/organy-vlasti/ispolnitelnye-organy/departament-ekonomicheskogo-razvitiya/" TargetMode="External"/><Relationship Id="rId7" Type="http://schemas.openxmlformats.org/officeDocument/2006/relationships/hyperlink" Target="https://admhmao.ru/organy-vlasti/ispolnitelnye-organy/departament-zdravookhraneniya/" TargetMode="External"/><Relationship Id="rId12" Type="http://schemas.openxmlformats.org/officeDocument/2006/relationships/hyperlink" Target="https://admhmao.ru/organy-vlasti/ispolnitelnye-organy/departament-obrazovaniya-i-nauki/" TargetMode="External"/><Relationship Id="rId17" Type="http://schemas.openxmlformats.org/officeDocument/2006/relationships/hyperlink" Target="https://admhmao.ru/organy-vlasti/ispolnitelnye-organy/departament-prostranstvennogo-razvitiya-i-arkhitektury/" TargetMode="External"/><Relationship Id="rId2" Type="http://schemas.openxmlformats.org/officeDocument/2006/relationships/hyperlink" Target="https://admhmao.ru/organy-vlasti/ispolnitelnye-organy/departament-vnutrenney-politiki/" TargetMode="External"/><Relationship Id="rId16" Type="http://schemas.openxmlformats.org/officeDocument/2006/relationships/hyperlink" Target="https://admhmao.ru/organy-vlasti/ispolnitelnye-organy/departament-sotsialnogo-razvitiya/" TargetMode="External"/><Relationship Id="rId20" Type="http://schemas.openxmlformats.org/officeDocument/2006/relationships/hyperlink" Target="https://admhmao.ru/organy-vlasti/ispolnitelnye-organy/departament-finansov/" TargetMode="External"/><Relationship Id="rId1" Type="http://schemas.openxmlformats.org/officeDocument/2006/relationships/hyperlink" Target="https://admhmao.ru/organy-vlasti/ispolnitelnye-organy/departament-administrativnogo-obespecheniya/" TargetMode="External"/><Relationship Id="rId6" Type="http://schemas.openxmlformats.org/officeDocument/2006/relationships/hyperlink" Target="https://admhmao.ru/organy-vlasti/ispolnitelnye-organy/departament-stroitelstva-i-zhilishchno-kommunalnogo-kompleksa/" TargetMode="External"/><Relationship Id="rId11" Type="http://schemas.openxmlformats.org/officeDocument/2006/relationships/hyperlink" Target="https://admhmao.ru/organy-vlasti/ispolnitelnye-organy/departament-nedropolzovaniya-i-prirodnykh-resursov/" TargetMode="External"/><Relationship Id="rId5" Type="http://schemas.openxmlformats.org/officeDocument/2006/relationships/hyperlink" Target="https://admhmao.ru/organy-vlasti/ispolnitelnye-organy/departament-dorozhnogo-khozyaystva-i-transporta/" TargetMode="External"/><Relationship Id="rId15" Type="http://schemas.openxmlformats.org/officeDocument/2006/relationships/hyperlink" Target="https://admhmao.ru/organy-vlasti/ispolnitelnye-organy/departament-regionalnoy-bezopasnosti/" TargetMode="External"/><Relationship Id="rId10" Type="http://schemas.openxmlformats.org/officeDocument/2006/relationships/hyperlink" Target="https://admhmao.ru/organy-vlasti/ispolnitelnye-organy/departament-molodezhnoy-politiki-grazhdanskikh-initsiativ-i-vneshnikh-svyazey/" TargetMode="External"/><Relationship Id="rId19" Type="http://schemas.openxmlformats.org/officeDocument/2006/relationships/hyperlink" Target="https://admhmao.ru/organy-vlasti/ispolnitelnye-organy/departament-fizicheskoy-kultury-i-sporta/" TargetMode="External"/><Relationship Id="rId4" Type="http://schemas.openxmlformats.org/officeDocument/2006/relationships/hyperlink" Target="https://admhmao.ru/organy-vlasti/ispolnitelnye-organy/departament-gosudarstvennoy-grazhdanskoy-sluzhby-kadrovoy-po/" TargetMode="External"/><Relationship Id="rId9" Type="http://schemas.openxmlformats.org/officeDocument/2006/relationships/hyperlink" Target="https://admhmao.ru/organy-vlasti/ispolnitelnye-organy/departament-kultury/" TargetMode="External"/><Relationship Id="rId14" Type="http://schemas.openxmlformats.org/officeDocument/2006/relationships/hyperlink" Target="https://admhmao.ru/organy-vlasti/ispolnitelnye-organy/departament-promyshlennosti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F7E00-3C49-450C-B61E-279C66EB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9109</Words>
  <Characters>51922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60910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Гр@доff</dc:creator>
  <cp:lastModifiedBy>Ерина Ксения Александровна</cp:lastModifiedBy>
  <cp:revision>2</cp:revision>
  <cp:lastPrinted>2026-03-06T04:45:00Z</cp:lastPrinted>
  <dcterms:created xsi:type="dcterms:W3CDTF">2026-03-26T10:24:00Z</dcterms:created>
  <dcterms:modified xsi:type="dcterms:W3CDTF">2026-03-26T10:24:00Z</dcterms:modified>
  <cp:version>983040</cp:version>
</cp:coreProperties>
</file>