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D0" w:rsidRP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068D0">
        <w:rPr>
          <w:rFonts w:ascii="Times New Roman" w:hAnsi="Times New Roman"/>
          <w:sz w:val="24"/>
          <w:szCs w:val="24"/>
        </w:rPr>
        <w:t>Приложение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  <w:r w:rsidRPr="009068D0">
        <w:rPr>
          <w:rFonts w:ascii="Times New Roman" w:hAnsi="Times New Roman"/>
          <w:sz w:val="24"/>
          <w:szCs w:val="24"/>
        </w:rPr>
        <w:t xml:space="preserve">К письму от </w:t>
      </w:r>
      <w:r w:rsidR="009F5B60">
        <w:rPr>
          <w:rFonts w:ascii="Times New Roman" w:hAnsi="Times New Roman"/>
          <w:sz w:val="24"/>
          <w:szCs w:val="24"/>
        </w:rPr>
        <w:t>1</w:t>
      </w:r>
      <w:r w:rsidR="008070EA">
        <w:rPr>
          <w:rFonts w:ascii="Times New Roman" w:hAnsi="Times New Roman"/>
          <w:sz w:val="24"/>
          <w:szCs w:val="24"/>
        </w:rPr>
        <w:t>0</w:t>
      </w:r>
      <w:r w:rsidRPr="009068D0">
        <w:rPr>
          <w:rFonts w:ascii="Times New Roman" w:hAnsi="Times New Roman"/>
          <w:sz w:val="24"/>
          <w:szCs w:val="24"/>
        </w:rPr>
        <w:t>.</w:t>
      </w:r>
      <w:r w:rsidR="005B4C8A">
        <w:rPr>
          <w:rFonts w:ascii="Times New Roman" w:hAnsi="Times New Roman"/>
          <w:sz w:val="24"/>
          <w:szCs w:val="24"/>
        </w:rPr>
        <w:t>01</w:t>
      </w:r>
      <w:r w:rsidRPr="009068D0">
        <w:rPr>
          <w:rFonts w:ascii="Times New Roman" w:hAnsi="Times New Roman"/>
          <w:sz w:val="24"/>
          <w:szCs w:val="24"/>
        </w:rPr>
        <w:t>.202</w:t>
      </w:r>
      <w:r w:rsidR="005B4C8A">
        <w:rPr>
          <w:rFonts w:ascii="Times New Roman" w:hAnsi="Times New Roman"/>
          <w:sz w:val="24"/>
          <w:szCs w:val="24"/>
        </w:rPr>
        <w:t>2</w:t>
      </w:r>
      <w:r w:rsidRPr="009068D0">
        <w:rPr>
          <w:rFonts w:ascii="Times New Roman" w:hAnsi="Times New Roman"/>
          <w:sz w:val="24"/>
          <w:szCs w:val="24"/>
        </w:rPr>
        <w:t xml:space="preserve"> №</w:t>
      </w:r>
      <w:r w:rsidR="0006220F">
        <w:rPr>
          <w:rFonts w:ascii="Times New Roman" w:hAnsi="Times New Roman"/>
          <w:sz w:val="24"/>
          <w:szCs w:val="24"/>
        </w:rPr>
        <w:t xml:space="preserve"> </w:t>
      </w:r>
      <w:r w:rsidR="00202B3A">
        <w:rPr>
          <w:rFonts w:ascii="Times New Roman" w:hAnsi="Times New Roman"/>
          <w:sz w:val="24"/>
          <w:szCs w:val="24"/>
        </w:rPr>
        <w:t>3</w:t>
      </w:r>
    </w:p>
    <w:p w:rsidR="009068D0" w:rsidRDefault="009068D0" w:rsidP="009068D0">
      <w:pPr>
        <w:tabs>
          <w:tab w:val="left" w:pos="4680"/>
          <w:tab w:val="left" w:pos="5220"/>
          <w:tab w:val="left" w:pos="5940"/>
        </w:tabs>
        <w:spacing w:after="0" w:line="240" w:lineRule="auto"/>
        <w:ind w:right="-314"/>
        <w:jc w:val="right"/>
        <w:rPr>
          <w:rFonts w:ascii="Times New Roman" w:hAnsi="Times New Roman"/>
          <w:sz w:val="24"/>
          <w:szCs w:val="24"/>
        </w:rPr>
      </w:pPr>
    </w:p>
    <w:p w:rsidR="009068D0" w:rsidRPr="0041670D" w:rsidRDefault="00E34DA9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 xml:space="preserve">Итоги </w:t>
      </w:r>
    </w:p>
    <w:p w:rsidR="009068D0" w:rsidRPr="0041670D" w:rsidRDefault="009068D0" w:rsidP="0041670D">
      <w:pPr>
        <w:spacing w:after="0" w:line="240" w:lineRule="auto"/>
        <w:jc w:val="center"/>
        <w:rPr>
          <w:rFonts w:ascii="Times New Roman" w:hAnsi="Times New Roman"/>
        </w:rPr>
      </w:pPr>
      <w:r w:rsidRPr="0041670D">
        <w:rPr>
          <w:rFonts w:ascii="Times New Roman" w:hAnsi="Times New Roman"/>
        </w:rPr>
        <w:t>показателей мониторинга межнациональных, межконфессиональных отношений и раннего предупреждения конфликтных ситуаций в Березовском районе</w:t>
      </w:r>
      <w:r w:rsidR="00E34DA9" w:rsidRPr="0041670D">
        <w:rPr>
          <w:rFonts w:ascii="Times New Roman" w:hAnsi="Times New Roman"/>
        </w:rPr>
        <w:t xml:space="preserve"> за </w:t>
      </w:r>
      <w:r w:rsidR="005B4C8A">
        <w:rPr>
          <w:rFonts w:ascii="Times New Roman" w:hAnsi="Times New Roman"/>
        </w:rPr>
        <w:t>4</w:t>
      </w:r>
      <w:r w:rsidR="00E34DA9" w:rsidRPr="0041670D">
        <w:rPr>
          <w:rFonts w:ascii="Times New Roman" w:hAnsi="Times New Roman"/>
        </w:rPr>
        <w:t xml:space="preserve"> квартал 202</w:t>
      </w:r>
      <w:r w:rsidR="00DB7EB3">
        <w:rPr>
          <w:rFonts w:ascii="Times New Roman" w:hAnsi="Times New Roman"/>
        </w:rPr>
        <w:t>1</w:t>
      </w:r>
      <w:r w:rsidR="00E34DA9" w:rsidRPr="0041670D">
        <w:rPr>
          <w:rFonts w:ascii="Times New Roman" w:hAnsi="Times New Roman"/>
        </w:rPr>
        <w:t xml:space="preserve"> года</w:t>
      </w:r>
    </w:p>
    <w:tbl>
      <w:tblPr>
        <w:tblW w:w="15134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7318"/>
        <w:gridCol w:w="4852"/>
        <w:gridCol w:w="1206"/>
        <w:gridCol w:w="1102"/>
      </w:tblGrid>
      <w:tr w:rsidR="001E15BB" w:rsidRPr="0041670D" w:rsidTr="00293805">
        <w:trPr>
          <w:trHeight w:val="430"/>
          <w:jc w:val="center"/>
        </w:trPr>
        <w:tc>
          <w:tcPr>
            <w:tcW w:w="656" w:type="dxa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№</w:t>
            </w:r>
          </w:p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/п</w:t>
            </w:r>
          </w:p>
        </w:tc>
        <w:tc>
          <w:tcPr>
            <w:tcW w:w="7318" w:type="dxa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Показатели мониторинга (далее – П), информационные материалы (далее – ИМ)</w:t>
            </w:r>
          </w:p>
        </w:tc>
        <w:tc>
          <w:tcPr>
            <w:tcW w:w="4852" w:type="dxa"/>
            <w:vMerge w:val="restart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2308" w:type="dxa"/>
            <w:gridSpan w:val="2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Отчетная информация</w:t>
            </w:r>
          </w:p>
        </w:tc>
      </w:tr>
      <w:tr w:rsidR="001E15BB" w:rsidRPr="0041670D" w:rsidTr="006800E5">
        <w:trPr>
          <w:trHeight w:val="524"/>
          <w:jc w:val="center"/>
        </w:trPr>
        <w:tc>
          <w:tcPr>
            <w:tcW w:w="656" w:type="dxa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18" w:type="dxa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52" w:type="dxa"/>
            <w:vMerge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всего с начала года</w:t>
            </w:r>
          </w:p>
        </w:tc>
        <w:tc>
          <w:tcPr>
            <w:tcW w:w="1102" w:type="dxa"/>
            <w:vAlign w:val="center"/>
          </w:tcPr>
          <w:p w:rsidR="009068D0" w:rsidRPr="0041670D" w:rsidRDefault="009068D0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., за отчетный период</w:t>
            </w:r>
          </w:p>
        </w:tc>
      </w:tr>
      <w:tr w:rsidR="009068D0" w:rsidRPr="0041670D" w:rsidTr="00293805">
        <w:trPr>
          <w:trHeight w:val="510"/>
          <w:jc w:val="center"/>
        </w:trPr>
        <w:tc>
          <w:tcPr>
            <w:tcW w:w="15134" w:type="dxa"/>
            <w:gridSpan w:val="5"/>
            <w:vAlign w:val="center"/>
          </w:tcPr>
          <w:p w:rsidR="009068D0" w:rsidRPr="0041670D" w:rsidRDefault="009068D0" w:rsidP="001D2985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hanging="29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Состояние социально-экономической ситуации.</w:t>
            </w:r>
            <w:r w:rsidR="001D2985">
              <w:rPr>
                <w:rFonts w:ascii="Times New Roman" w:hAnsi="Times New Roman"/>
              </w:rPr>
              <w:t xml:space="preserve"> </w:t>
            </w:r>
            <w:r w:rsidRPr="0041670D">
              <w:rPr>
                <w:rFonts w:ascii="Times New Roman" w:hAnsi="Times New Roman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1E15BB" w:rsidRPr="0041670D" w:rsidTr="00293805">
        <w:trPr>
          <w:trHeight w:val="510"/>
          <w:jc w:val="center"/>
        </w:trPr>
        <w:tc>
          <w:tcPr>
            <w:tcW w:w="65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1.1.</w:t>
            </w:r>
          </w:p>
        </w:tc>
        <w:tc>
          <w:tcPr>
            <w:tcW w:w="7318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Уровень занятости населения (П) </w:t>
            </w:r>
          </w:p>
        </w:tc>
        <w:tc>
          <w:tcPr>
            <w:tcW w:w="4852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1206" w:type="dxa"/>
            <w:vAlign w:val="center"/>
          </w:tcPr>
          <w:p w:rsidR="009068D0" w:rsidRPr="007C58CB" w:rsidRDefault="008A6480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93,6</w:t>
            </w:r>
          </w:p>
        </w:tc>
        <w:tc>
          <w:tcPr>
            <w:tcW w:w="1102" w:type="dxa"/>
            <w:vAlign w:val="center"/>
          </w:tcPr>
          <w:p w:rsidR="009068D0" w:rsidRPr="007C58CB" w:rsidRDefault="008A6480" w:rsidP="005B4C8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B4C8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5B4C8A">
              <w:rPr>
                <w:rFonts w:ascii="Times New Roman" w:hAnsi="Times New Roman"/>
              </w:rPr>
              <w:t>6</w:t>
            </w:r>
          </w:p>
        </w:tc>
      </w:tr>
      <w:tr w:rsidR="001E15BB" w:rsidRPr="0041670D" w:rsidTr="00293805">
        <w:trPr>
          <w:trHeight w:val="510"/>
          <w:jc w:val="center"/>
        </w:trPr>
        <w:tc>
          <w:tcPr>
            <w:tcW w:w="656" w:type="dxa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1.2.</w:t>
            </w:r>
          </w:p>
        </w:tc>
        <w:tc>
          <w:tcPr>
            <w:tcW w:w="7318" w:type="dxa"/>
          </w:tcPr>
          <w:p w:rsidR="009068D0" w:rsidRDefault="009068D0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Уровень безработицы (П)</w:t>
            </w:r>
            <w:proofErr w:type="gramStart"/>
            <w:r w:rsidRPr="0041670D">
              <w:rPr>
                <w:rFonts w:ascii="Times New Roman" w:hAnsi="Times New Roman"/>
              </w:rPr>
              <w:t xml:space="preserve"> </w:t>
            </w:r>
            <w:r w:rsidR="00776D6D">
              <w:rPr>
                <w:rFonts w:ascii="Times New Roman" w:hAnsi="Times New Roman"/>
              </w:rPr>
              <w:t>:</w:t>
            </w:r>
            <w:proofErr w:type="gramEnd"/>
          </w:p>
          <w:p w:rsidR="00737A45" w:rsidRPr="00737A45" w:rsidRDefault="005B4C8A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(796 чел.</w:t>
            </w:r>
            <w:r w:rsidR="00737A45" w:rsidRPr="00737A45">
              <w:rPr>
                <w:rFonts w:ascii="Times New Roman" w:hAnsi="Times New Roman"/>
              </w:rPr>
              <w:t>)</w:t>
            </w:r>
          </w:p>
          <w:p w:rsidR="00776D6D" w:rsidRPr="0041670D" w:rsidRDefault="00776D6D" w:rsidP="00D6103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2" w:type="dxa"/>
            <w:vAlign w:val="center"/>
          </w:tcPr>
          <w:p w:rsidR="009068D0" w:rsidRPr="0041670D" w:rsidRDefault="009068D0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</w:t>
            </w:r>
            <w:r w:rsidR="00D2330B">
              <w:rPr>
                <w:rFonts w:ascii="Times New Roman" w:hAnsi="Times New Roman"/>
              </w:rPr>
              <w:t>)</w:t>
            </w:r>
          </w:p>
        </w:tc>
        <w:tc>
          <w:tcPr>
            <w:tcW w:w="1206" w:type="dxa"/>
            <w:vAlign w:val="center"/>
          </w:tcPr>
          <w:p w:rsidR="009068D0" w:rsidRPr="007C58CB" w:rsidRDefault="00B43715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1102" w:type="dxa"/>
            <w:vAlign w:val="center"/>
          </w:tcPr>
          <w:p w:rsidR="009068D0" w:rsidRPr="007C58CB" w:rsidRDefault="005B4C8A" w:rsidP="007C58CB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37A45">
              <w:rPr>
                <w:rFonts w:ascii="Times New Roman" w:hAnsi="Times New Roman"/>
              </w:rPr>
              <w:t>,4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1.3.</w:t>
            </w:r>
          </w:p>
        </w:tc>
        <w:tc>
          <w:tcPr>
            <w:tcW w:w="7318" w:type="dxa"/>
          </w:tcPr>
          <w:p w:rsidR="00737A45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 категории граждан, имеющих доход ниже прожиточного уровня (П) (ИМ)</w:t>
            </w:r>
            <w:r>
              <w:rPr>
                <w:rFonts w:ascii="Times New Roman" w:hAnsi="Times New Roman"/>
              </w:rPr>
              <w:t>:</w:t>
            </w:r>
          </w:p>
          <w:p w:rsidR="00737A45" w:rsidRPr="0041670D" w:rsidRDefault="00737A45" w:rsidP="00680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206" w:type="dxa"/>
            <w:vAlign w:val="center"/>
          </w:tcPr>
          <w:p w:rsidR="00737A45" w:rsidRPr="009018E4" w:rsidRDefault="00737A45" w:rsidP="009018E4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18E4">
              <w:rPr>
                <w:rFonts w:ascii="Times New Roman" w:hAnsi="Times New Roman"/>
              </w:rPr>
              <w:t>1453</w:t>
            </w:r>
          </w:p>
        </w:tc>
        <w:tc>
          <w:tcPr>
            <w:tcW w:w="1102" w:type="dxa"/>
            <w:vAlign w:val="center"/>
          </w:tcPr>
          <w:p w:rsidR="00737A45" w:rsidRPr="009018E4" w:rsidRDefault="00737A45" w:rsidP="005B4C8A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018E4">
              <w:rPr>
                <w:rFonts w:ascii="Times New Roman" w:hAnsi="Times New Roman"/>
              </w:rPr>
              <w:t>1</w:t>
            </w:r>
            <w:r w:rsidR="005B4C8A">
              <w:rPr>
                <w:rFonts w:ascii="Times New Roman" w:hAnsi="Times New Roman"/>
              </w:rPr>
              <w:t>196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1.4.</w:t>
            </w:r>
          </w:p>
        </w:tc>
        <w:tc>
          <w:tcPr>
            <w:tcW w:w="7318" w:type="dxa"/>
          </w:tcPr>
          <w:p w:rsidR="00737A45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Среднедушевые денежные доходы населения (П)</w:t>
            </w:r>
            <w:r>
              <w:rPr>
                <w:rFonts w:ascii="Times New Roman" w:hAnsi="Times New Roman"/>
              </w:rPr>
              <w:t>:</w:t>
            </w:r>
          </w:p>
          <w:p w:rsidR="00737A45" w:rsidRPr="00F007E3" w:rsidRDefault="00737A45" w:rsidP="0066476F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F007E3">
              <w:rPr>
                <w:rFonts w:ascii="Times New Roman" w:hAnsi="Times New Roman"/>
                <w:iCs/>
                <w:color w:val="000000"/>
              </w:rPr>
              <w:t>оценка показателя среднедушевых доходов населения района на 01.</w:t>
            </w:r>
            <w:r w:rsidR="004615D2">
              <w:rPr>
                <w:rFonts w:ascii="Times New Roman" w:hAnsi="Times New Roman"/>
                <w:iCs/>
                <w:color w:val="000000"/>
              </w:rPr>
              <w:t>0</w:t>
            </w:r>
            <w:r w:rsidR="0066476F">
              <w:rPr>
                <w:rFonts w:ascii="Times New Roman" w:hAnsi="Times New Roman"/>
                <w:iCs/>
                <w:color w:val="000000"/>
              </w:rPr>
              <w:t>1</w:t>
            </w:r>
            <w:r w:rsidRPr="00F007E3">
              <w:rPr>
                <w:rFonts w:ascii="Times New Roman" w:hAnsi="Times New Roman"/>
                <w:iCs/>
                <w:color w:val="000000"/>
              </w:rPr>
              <w:t>.202</w:t>
            </w:r>
            <w:r w:rsidR="0066476F">
              <w:rPr>
                <w:rFonts w:ascii="Times New Roman" w:hAnsi="Times New Roman"/>
                <w:iCs/>
                <w:color w:val="000000"/>
              </w:rPr>
              <w:t>2</w:t>
            </w:r>
            <w:r w:rsidRPr="00F007E3">
              <w:rPr>
                <w:rFonts w:ascii="Times New Roman" w:hAnsi="Times New Roman"/>
                <w:iCs/>
                <w:color w:val="000000"/>
              </w:rPr>
              <w:t xml:space="preserve"> составляет </w:t>
            </w:r>
            <w:r>
              <w:rPr>
                <w:rFonts w:ascii="Times New Roman" w:hAnsi="Times New Roman"/>
                <w:iCs/>
                <w:color w:val="000000"/>
              </w:rPr>
              <w:t>4</w:t>
            </w:r>
            <w:r w:rsidR="0066476F">
              <w:rPr>
                <w:rFonts w:ascii="Times New Roman" w:hAnsi="Times New Roman"/>
                <w:iCs/>
                <w:color w:val="000000"/>
              </w:rPr>
              <w:t>4111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="0066476F">
              <w:rPr>
                <w:rFonts w:ascii="Times New Roman" w:hAnsi="Times New Roman"/>
                <w:iCs/>
                <w:color w:val="000000"/>
              </w:rPr>
              <w:t>69</w:t>
            </w:r>
            <w:r w:rsidRPr="00F007E3">
              <w:rPr>
                <w:rFonts w:ascii="Times New Roman" w:hAnsi="Times New Roman"/>
                <w:iCs/>
                <w:color w:val="000000"/>
              </w:rPr>
              <w:t xml:space="preserve"> рублей</w:t>
            </w:r>
            <w:r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Pr="00F007E3">
              <w:rPr>
                <w:rFonts w:ascii="Times New Roman" w:hAnsi="Times New Roman"/>
              </w:rPr>
              <w:t xml:space="preserve">АППГ –  </w:t>
            </w:r>
            <w:r w:rsidRPr="00F007E3">
              <w:rPr>
                <w:rFonts w:ascii="Times New Roman" w:hAnsi="Times New Roman"/>
                <w:iCs/>
                <w:color w:val="000000"/>
              </w:rPr>
              <w:t>(на 01.</w:t>
            </w:r>
            <w:r w:rsidR="004615D2">
              <w:rPr>
                <w:rFonts w:ascii="Times New Roman" w:hAnsi="Times New Roman"/>
                <w:iCs/>
                <w:color w:val="000000"/>
              </w:rPr>
              <w:t>0</w:t>
            </w:r>
            <w:r w:rsidR="0066476F">
              <w:rPr>
                <w:rFonts w:ascii="Times New Roman" w:hAnsi="Times New Roman"/>
                <w:iCs/>
                <w:color w:val="000000"/>
              </w:rPr>
              <w:t>1</w:t>
            </w:r>
            <w:r w:rsidRPr="00F007E3">
              <w:rPr>
                <w:rFonts w:ascii="Times New Roman" w:hAnsi="Times New Roman"/>
                <w:iCs/>
                <w:color w:val="000000"/>
              </w:rPr>
              <w:t>.20</w:t>
            </w:r>
            <w:r>
              <w:rPr>
                <w:rFonts w:ascii="Times New Roman" w:hAnsi="Times New Roman"/>
                <w:iCs/>
                <w:color w:val="000000"/>
              </w:rPr>
              <w:t>2</w:t>
            </w:r>
            <w:r w:rsidR="0066476F">
              <w:rPr>
                <w:rFonts w:ascii="Times New Roman" w:hAnsi="Times New Roman"/>
                <w:iCs/>
                <w:color w:val="000000"/>
              </w:rPr>
              <w:t>1</w:t>
            </w:r>
            <w:r w:rsidRPr="00F007E3">
              <w:rPr>
                <w:rFonts w:ascii="Times New Roman" w:hAnsi="Times New Roman"/>
                <w:iCs/>
                <w:color w:val="000000"/>
              </w:rPr>
              <w:t xml:space="preserve"> – </w:t>
            </w:r>
            <w:r w:rsidR="004615D2">
              <w:rPr>
                <w:rFonts w:ascii="Times New Roman" w:hAnsi="Times New Roman"/>
                <w:iCs/>
                <w:color w:val="000000"/>
              </w:rPr>
              <w:t>4</w:t>
            </w:r>
            <w:r w:rsidR="0066476F">
              <w:rPr>
                <w:rFonts w:ascii="Times New Roman" w:hAnsi="Times New Roman"/>
                <w:iCs/>
                <w:color w:val="000000"/>
              </w:rPr>
              <w:t>2182</w:t>
            </w:r>
            <w:r>
              <w:rPr>
                <w:rFonts w:ascii="Times New Roman" w:hAnsi="Times New Roman"/>
                <w:iCs/>
                <w:color w:val="000000"/>
              </w:rPr>
              <w:t>,</w:t>
            </w:r>
            <w:r w:rsidR="0066476F">
              <w:rPr>
                <w:rFonts w:ascii="Times New Roman" w:hAnsi="Times New Roman"/>
                <w:iCs/>
                <w:color w:val="000000"/>
              </w:rPr>
              <w:t>8</w:t>
            </w:r>
            <w:r>
              <w:rPr>
                <w:rFonts w:ascii="Times New Roman" w:hAnsi="Times New Roman"/>
                <w:iCs/>
                <w:color w:val="000000"/>
              </w:rPr>
              <w:t>0</w:t>
            </w:r>
            <w:r w:rsidRPr="00F007E3">
              <w:rPr>
                <w:rFonts w:ascii="Times New Roman" w:hAnsi="Times New Roman"/>
                <w:iCs/>
                <w:color w:val="000000"/>
              </w:rPr>
              <w:t xml:space="preserve">  копеек)</w:t>
            </w:r>
            <w:r w:rsidR="00917CEA">
              <w:rPr>
                <w:rFonts w:ascii="Times New Roman" w:hAnsi="Times New Roman"/>
                <w:iCs/>
                <w:color w:val="000000"/>
              </w:rPr>
              <w:t>.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по экономической политике  администрации Березовского района</w:t>
            </w:r>
          </w:p>
        </w:tc>
        <w:tc>
          <w:tcPr>
            <w:tcW w:w="1206" w:type="dxa"/>
            <w:vAlign w:val="center"/>
          </w:tcPr>
          <w:p w:rsidR="00737A45" w:rsidRPr="00210791" w:rsidRDefault="00737A45" w:rsidP="006647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  <w:r w:rsidR="0066476F">
              <w:rPr>
                <w:rFonts w:ascii="Times New Roman" w:hAnsi="Times New Roman"/>
                <w:iCs/>
                <w:color w:val="000000"/>
              </w:rPr>
              <w:t>2182</w:t>
            </w:r>
            <w:r w:rsidRPr="00210791">
              <w:rPr>
                <w:rFonts w:ascii="Times New Roman" w:hAnsi="Times New Roman"/>
                <w:iCs/>
                <w:color w:val="000000"/>
              </w:rPr>
              <w:t>,</w:t>
            </w:r>
            <w:r w:rsidR="0066476F">
              <w:rPr>
                <w:rFonts w:ascii="Times New Roman" w:hAnsi="Times New Roman"/>
                <w:iCs/>
                <w:color w:val="000000"/>
              </w:rPr>
              <w:t>8</w:t>
            </w:r>
            <w:r w:rsidRPr="00210791">
              <w:rPr>
                <w:rFonts w:ascii="Times New Roman" w:hAnsi="Times New Roman"/>
                <w:iCs/>
                <w:color w:val="000000"/>
              </w:rPr>
              <w:t>0</w:t>
            </w:r>
          </w:p>
        </w:tc>
        <w:tc>
          <w:tcPr>
            <w:tcW w:w="1102" w:type="dxa"/>
            <w:vAlign w:val="center"/>
          </w:tcPr>
          <w:p w:rsidR="00737A45" w:rsidRPr="000D4CBE" w:rsidRDefault="00737A45" w:rsidP="0066476F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6476F">
              <w:rPr>
                <w:rFonts w:ascii="Times New Roman" w:hAnsi="Times New Roman"/>
              </w:rPr>
              <w:t>4111</w:t>
            </w:r>
            <w:r>
              <w:rPr>
                <w:rFonts w:ascii="Times New Roman" w:hAnsi="Times New Roman"/>
              </w:rPr>
              <w:t>,</w:t>
            </w:r>
            <w:r w:rsidR="0066476F">
              <w:rPr>
                <w:rFonts w:ascii="Times New Roman" w:hAnsi="Times New Roman"/>
              </w:rPr>
              <w:t>69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1.5.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задержки заработной платы на предприятиях и в организациях (без субъектов малого  предпринимательства) (П) (ИМ):</w:t>
            </w:r>
          </w:p>
          <w:p w:rsidR="00737A45" w:rsidRPr="0041670D" w:rsidRDefault="00737A45" w:rsidP="00917CEA">
            <w:pPr>
              <w:pStyle w:val="20"/>
              <w:shd w:val="clear" w:color="auto" w:fill="auto"/>
              <w:spacing w:before="0" w:line="240" w:lineRule="auto"/>
              <w:ind w:firstLine="740"/>
            </w:pPr>
            <w:r w:rsidRPr="002540F2">
              <w:rPr>
                <w:color w:val="000000"/>
                <w:sz w:val="24"/>
                <w:szCs w:val="24"/>
                <w:lang w:eastAsia="ru-RU" w:bidi="ru-RU"/>
              </w:rPr>
              <w:t xml:space="preserve">По информации </w:t>
            </w:r>
            <w:proofErr w:type="spellStart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Тюмен</w:t>
            </w:r>
            <w:r>
              <w:rPr>
                <w:color w:val="000000"/>
                <w:sz w:val="24"/>
                <w:szCs w:val="24"/>
                <w:lang w:eastAsia="ru-RU" w:bidi="ru-RU"/>
              </w:rPr>
              <w:t>ь</w:t>
            </w:r>
            <w:r w:rsidRPr="002540F2">
              <w:rPr>
                <w:color w:val="000000"/>
                <w:sz w:val="24"/>
                <w:szCs w:val="24"/>
                <w:lang w:eastAsia="ru-RU" w:bidi="ru-RU"/>
              </w:rPr>
              <w:t>стата</w:t>
            </w:r>
            <w:proofErr w:type="spellEnd"/>
            <w:r w:rsidRPr="002540F2">
              <w:rPr>
                <w:color w:val="000000"/>
                <w:sz w:val="24"/>
                <w:szCs w:val="24"/>
                <w:lang w:eastAsia="ru-RU" w:bidi="ru-RU"/>
              </w:rPr>
              <w:t>, Государственной инспекции труда в Югре задолженности по заработной плате в Березовском районе перед работниками не имеется.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center"/>
          </w:tcPr>
          <w:p w:rsidR="00737A45" w:rsidRPr="00D2330B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vAlign w:val="center"/>
          </w:tcPr>
          <w:p w:rsidR="00737A45" w:rsidRPr="00D2330B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1.6.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пенсий (П)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Государственное учреждение Управления Пенсионного фонда Российской Федерации в городе </w:t>
            </w:r>
            <w:proofErr w:type="gramStart"/>
            <w:r w:rsidRPr="0041670D">
              <w:rPr>
                <w:rFonts w:ascii="Times New Roman" w:hAnsi="Times New Roman"/>
              </w:rPr>
              <w:t>Белоярский</w:t>
            </w:r>
            <w:proofErr w:type="gramEnd"/>
            <w:r w:rsidRPr="0041670D">
              <w:rPr>
                <w:rFonts w:ascii="Times New Roman" w:hAnsi="Times New Roman"/>
              </w:rPr>
              <w:t xml:space="preserve"> Ханты-Мансийского автономного округа - Югры (межрайонное) клиентская служба (на правах отдела) в </w:t>
            </w:r>
            <w:r w:rsidRPr="0041670D">
              <w:rPr>
                <w:rFonts w:ascii="Times New Roman" w:hAnsi="Times New Roman"/>
              </w:rPr>
              <w:lastRenderedPageBreak/>
              <w:t>Березовском районе</w:t>
            </w:r>
          </w:p>
        </w:tc>
        <w:tc>
          <w:tcPr>
            <w:tcW w:w="1206" w:type="dxa"/>
            <w:vAlign w:val="center"/>
          </w:tcPr>
          <w:p w:rsidR="00737A45" w:rsidRPr="007A17A5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02" w:type="dxa"/>
            <w:vAlign w:val="center"/>
          </w:tcPr>
          <w:p w:rsidR="00737A45" w:rsidRPr="007A17A5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1.7.</w:t>
            </w:r>
          </w:p>
        </w:tc>
        <w:tc>
          <w:tcPr>
            <w:tcW w:w="7318" w:type="dxa"/>
          </w:tcPr>
          <w:p w:rsidR="00737A45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невыплаты пособий (П)</w:t>
            </w:r>
            <w:r>
              <w:rPr>
                <w:rFonts w:ascii="Times New Roman" w:hAnsi="Times New Roman"/>
              </w:rPr>
              <w:t>:</w:t>
            </w:r>
          </w:p>
          <w:p w:rsidR="00737A45" w:rsidRPr="00D777EC" w:rsidRDefault="00737A45" w:rsidP="00D777E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r w:rsidRPr="00D777EC">
              <w:rPr>
                <w:rFonts w:ascii="Times New Roman" w:hAnsi="Times New Roman"/>
                <w:bCs/>
              </w:rPr>
              <w:t xml:space="preserve">Факты невыплаты пособий: с начала года - 0 , в том числе за отчетный период  </w:t>
            </w:r>
            <w:r w:rsidR="0066476F">
              <w:rPr>
                <w:rFonts w:ascii="Times New Roman" w:hAnsi="Times New Roman"/>
                <w:bCs/>
              </w:rPr>
              <w:t>4</w:t>
            </w:r>
            <w:r w:rsidRPr="00D777EC">
              <w:rPr>
                <w:rFonts w:ascii="Times New Roman" w:hAnsi="Times New Roman"/>
                <w:bCs/>
              </w:rPr>
              <w:t xml:space="preserve"> квартал</w:t>
            </w:r>
            <w:r>
              <w:rPr>
                <w:rFonts w:ascii="Times New Roman" w:hAnsi="Times New Roman"/>
                <w:bCs/>
              </w:rPr>
              <w:t>а</w:t>
            </w:r>
            <w:r w:rsidRPr="00D777EC">
              <w:rPr>
                <w:rFonts w:ascii="Times New Roman" w:hAnsi="Times New Roman"/>
                <w:bCs/>
              </w:rPr>
              <w:t xml:space="preserve"> 202</w:t>
            </w:r>
            <w:r>
              <w:rPr>
                <w:rFonts w:ascii="Times New Roman" w:hAnsi="Times New Roman"/>
                <w:bCs/>
              </w:rPr>
              <w:t>1</w:t>
            </w:r>
            <w:r w:rsidRPr="00D777EC">
              <w:rPr>
                <w:rFonts w:ascii="Times New Roman" w:hAnsi="Times New Roman"/>
                <w:bCs/>
              </w:rPr>
              <w:t xml:space="preserve"> года –  0.</w:t>
            </w:r>
          </w:p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Филиал в поселке городского типа Березово казенного учреждения Ханты-Мансийского автономного округа - Югры «Центр социальных выплат»</w:t>
            </w:r>
          </w:p>
        </w:tc>
        <w:tc>
          <w:tcPr>
            <w:tcW w:w="1206" w:type="dxa"/>
            <w:vAlign w:val="center"/>
          </w:tcPr>
          <w:p w:rsidR="00737A45" w:rsidRPr="00D777EC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vAlign w:val="center"/>
          </w:tcPr>
          <w:p w:rsidR="00737A45" w:rsidRPr="00D777EC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777EC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1.8.</w:t>
            </w:r>
          </w:p>
        </w:tc>
        <w:tc>
          <w:tcPr>
            <w:tcW w:w="7318" w:type="dxa"/>
          </w:tcPr>
          <w:p w:rsidR="00737A45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Факты возникновения коллективных трудовых споров (без субъектов малого предпринимательства) (П) (ИМ):</w:t>
            </w:r>
          </w:p>
          <w:p w:rsidR="00737A45" w:rsidRPr="00C006CC" w:rsidRDefault="00737A45" w:rsidP="00C006CC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ru-RU" w:bidi="ru-RU"/>
              </w:rPr>
              <w:t xml:space="preserve">      </w:t>
            </w:r>
            <w:r w:rsidRPr="00C006CC">
              <w:rPr>
                <w:rFonts w:ascii="Times New Roman" w:hAnsi="Times New Roman"/>
                <w:color w:val="000000"/>
                <w:lang w:eastAsia="ru-RU" w:bidi="ru-RU"/>
              </w:rPr>
              <w:t>Информации о возникновении коллективных трудовых споров на территории Березовского района в адрес администрации района за отчетный период не поступала.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6" w:type="dxa"/>
            <w:vAlign w:val="center"/>
          </w:tcPr>
          <w:p w:rsidR="00737A45" w:rsidRPr="00CD1F00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  <w:vAlign w:val="center"/>
          </w:tcPr>
          <w:p w:rsidR="00737A45" w:rsidRPr="00CD1F00" w:rsidRDefault="00737A45" w:rsidP="0041670D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15134" w:type="dxa"/>
            <w:gridSpan w:val="5"/>
            <w:vAlign w:val="center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II</w:t>
            </w:r>
            <w:r w:rsidRPr="0041670D">
              <w:rPr>
                <w:rFonts w:ascii="Times New Roman" w:hAnsi="Times New Roman"/>
              </w:rPr>
              <w:t>. Деятельность религиозных организаций</w:t>
            </w:r>
          </w:p>
        </w:tc>
      </w:tr>
      <w:tr w:rsidR="00737A45" w:rsidRPr="0041670D" w:rsidTr="000522D5">
        <w:trPr>
          <w:trHeight w:val="552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2.1.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  <w:r>
              <w:rPr>
                <w:rFonts w:ascii="Times New Roman" w:hAnsi="Times New Roman"/>
              </w:rPr>
              <w:t>: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мусульман Березовского района Духовного управления мусульман Азиатской части</w:t>
            </w:r>
            <w:proofErr w:type="gram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иконы Казанской Божией Матери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. Саранпауль Березовского района Ханты-Мансийского автономного округа-Югры, Тюменской области Югорской Епархии Русской Православной Церкви (Московский Патриархат)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Преображения Господня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 w:rsidRPr="00C828F1">
              <w:rPr>
                <w:rFonts w:ascii="Times New Roman" w:hAnsi="Times New Roman"/>
                <w:sz w:val="20"/>
                <w:szCs w:val="20"/>
              </w:rPr>
              <w:t>грим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Рождества Пресвятой Богородицы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gramStart"/>
            <w:r w:rsidRPr="00C828F1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828F1">
              <w:rPr>
                <w:rFonts w:ascii="Times New Roman" w:hAnsi="Times New Roman"/>
                <w:sz w:val="20"/>
                <w:szCs w:val="20"/>
              </w:rPr>
              <w:t>ерезово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Местная религиозная организация православный Приход храма святителя Нектария Тобольского п. Хулимсунт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  <w:p w:rsidR="00737A45" w:rsidRPr="00DD0E9C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религиозная организация православный приход храма иконы Владимирской Божией Матери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с.п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. Светлый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6647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</w:t>
            </w:r>
            <w:r w:rsidR="0066476F">
              <w:rPr>
                <w:rFonts w:ascii="Times New Roman" w:hAnsi="Times New Roman"/>
              </w:rPr>
              <w:t>6</w:t>
            </w:r>
          </w:p>
        </w:tc>
        <w:tc>
          <w:tcPr>
            <w:tcW w:w="1102" w:type="dxa"/>
          </w:tcPr>
          <w:p w:rsidR="00737A45" w:rsidRPr="0041670D" w:rsidRDefault="00737A45" w:rsidP="006647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</w:t>
            </w:r>
            <w:r w:rsidR="0066476F">
              <w:rPr>
                <w:rFonts w:ascii="Times New Roman" w:hAnsi="Times New Roman"/>
              </w:rPr>
              <w:t>7</w:t>
            </w:r>
          </w:p>
        </w:tc>
      </w:tr>
      <w:tr w:rsidR="00737A45" w:rsidRPr="0041670D" w:rsidTr="000522D5">
        <w:trPr>
          <w:trHeight w:val="857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 религиозных групп деструктивной направленности (П), с указанием названий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1575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2.3.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потенциально конфликтных ситуаций и конфликтов в сфере  межрелигиозных отношений (П), в том числе с признаками разжигания  межконфессиональной розни и вражды (П), с указанием сути конфликта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693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2.4.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информации, направленной для проверки в правоохранительные органы (П), с указанием сути вопроса (ИМ) в сфере межрелигиозных  отношений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755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2.5.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Информация о  запрете или   приостановлении деятельности  религиозных организаций в связи с осуществлением ими экстремистской деятельности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67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2.6.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проявлений с признаками религиозного экстремизма (</w:t>
            </w:r>
            <w:proofErr w:type="gramStart"/>
            <w:r w:rsidRPr="0041670D">
              <w:rPr>
                <w:rFonts w:ascii="Times New Roman" w:hAnsi="Times New Roman"/>
              </w:rPr>
              <w:t>П</w:t>
            </w:r>
            <w:proofErr w:type="gramEnd"/>
            <w:r w:rsidRPr="0041670D">
              <w:rPr>
                <w:rFonts w:ascii="Times New Roman" w:hAnsi="Times New Roman"/>
              </w:rPr>
              <w:t>, 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15134" w:type="dxa"/>
            <w:gridSpan w:val="5"/>
            <w:vAlign w:val="center"/>
          </w:tcPr>
          <w:p w:rsidR="00737A45" w:rsidRPr="0041670D" w:rsidRDefault="00737A45" w:rsidP="001D2985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  <w:lang w:val="en-US"/>
              </w:rPr>
              <w:t>III</w:t>
            </w:r>
            <w:r w:rsidRPr="0041670D">
              <w:rPr>
                <w:rFonts w:ascii="Times New Roman" w:hAnsi="Times New Roman"/>
              </w:rPr>
              <w:t>. Деятельность некоммерческих организаций, созданных  по национальному признаку,</w:t>
            </w:r>
            <w:r>
              <w:rPr>
                <w:rFonts w:ascii="Times New Roman" w:hAnsi="Times New Roman"/>
              </w:rPr>
              <w:t xml:space="preserve"> </w:t>
            </w:r>
            <w:r w:rsidRPr="0041670D">
              <w:rPr>
                <w:rFonts w:ascii="Times New Roman" w:hAnsi="Times New Roman"/>
              </w:rPr>
              <w:t>в том числе казачьих обществ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3.1.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 (П), с указанием названий (ИМ)</w:t>
            </w:r>
            <w:r>
              <w:rPr>
                <w:rFonts w:ascii="Times New Roman" w:hAnsi="Times New Roman"/>
              </w:rPr>
              <w:t>: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Турупья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Национальная община коренных малочисленных народов Севера "Стас"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"Сосьва"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кат"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Сёлэн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ма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-вит"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Национально-родовая община коренных малочисленных народов Севера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Рахтынья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коренного малочисленного народа манси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Эрупса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(Любовь)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Община коренного малочисленного народа Севера манси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Юван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(Иван)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Семейно-родовая община коренных малочисленных народов Севера (ханты) "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Сорни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Хатл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>" ("Золотой День")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Семейная (родовая) община малочисленных народов Севера "Солнечный мыс"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Семейная (родовая) община коренных малочисленных народов Севера "Межи"</w:t>
            </w:r>
          </w:p>
          <w:p w:rsidR="00737A45" w:rsidRPr="000D4CBE" w:rsidRDefault="00737A45" w:rsidP="004167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Местная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 xml:space="preserve">общественная организация </w:t>
            </w:r>
            <w:proofErr w:type="spellStart"/>
            <w:r w:rsidRPr="00C828F1"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 w:rsidRPr="00C828F1">
              <w:rPr>
                <w:rFonts w:ascii="Times New Roman" w:hAnsi="Times New Roman"/>
                <w:sz w:val="20"/>
                <w:szCs w:val="20"/>
              </w:rPr>
              <w:t xml:space="preserve">. Березово "Сохранение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828F1">
              <w:rPr>
                <w:rFonts w:ascii="Times New Roman" w:hAnsi="Times New Roman"/>
                <w:sz w:val="20"/>
                <w:szCs w:val="20"/>
              </w:rPr>
              <w:t>русского наследия города Березова"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2107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02" w:type="dxa"/>
          </w:tcPr>
          <w:p w:rsidR="00737A45" w:rsidRPr="0041670D" w:rsidRDefault="00737A45" w:rsidP="008335D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335D3">
              <w:rPr>
                <w:rFonts w:ascii="Times New Roman" w:hAnsi="Times New Roman"/>
              </w:rPr>
              <w:t>2</w:t>
            </w:r>
          </w:p>
        </w:tc>
      </w:tr>
      <w:tr w:rsidR="00737A45" w:rsidRPr="0041670D" w:rsidTr="006800E5">
        <w:trPr>
          <w:trHeight w:val="916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некоммерческих организаций, которым отказано в государственной регистрации, в том числе по основаниям несоответствия законодательству Российской Федерации в сфере противодействия экстремизму (П), с указанием направления деятельности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916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3.3.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действующих  в муниципальном образовании казачьих обществ  (П), в том числе зарегистрированных (П), реестровых (П) с указанием названий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3.4.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Информация о вступивших в законную силу решениях судов о ликвидации, запрете или приостановлении деятельности некоммерческих организаций, созданных по национальному признаку  в связи с осуществлением ими экстремистской деятельности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15134" w:type="dxa"/>
            <w:gridSpan w:val="5"/>
            <w:vAlign w:val="center"/>
          </w:tcPr>
          <w:p w:rsidR="00737A45" w:rsidRPr="0041670D" w:rsidRDefault="00737A45" w:rsidP="001D2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  <w:lang w:val="en-US"/>
              </w:rPr>
              <w:t>IV</w:t>
            </w:r>
            <w:r w:rsidRPr="0041670D">
              <w:rPr>
                <w:rFonts w:ascii="Times New Roman" w:hAnsi="Times New Roman"/>
              </w:rPr>
              <w:t>. Влияние миграционных процессов, в том числе состояние преступности с участием иностранных граждан</w:t>
            </w:r>
          </w:p>
        </w:tc>
      </w:tr>
      <w:tr w:rsidR="00737A45" w:rsidRPr="0041670D" w:rsidTr="006800E5">
        <w:trPr>
          <w:trHeight w:val="113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 xml:space="preserve">Количество поставленных на миграционный учет иностранных граждан и </w:t>
            </w:r>
            <w:r w:rsidRPr="00E4323D">
              <w:rPr>
                <w:rFonts w:ascii="Times New Roman" w:hAnsi="Times New Roman"/>
              </w:rPr>
              <w:t>лиц без гражданства, с разбивкой по странам прибытия (П) (ИМ</w:t>
            </w:r>
            <w:r>
              <w:rPr>
                <w:rFonts w:ascii="Times New Roman" w:hAnsi="Times New Roman"/>
              </w:rPr>
              <w:t xml:space="preserve"> на 01.0</w:t>
            </w:r>
            <w:r w:rsidR="000C75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.202</w:t>
            </w:r>
            <w:r w:rsidR="000C75E7">
              <w:rPr>
                <w:rFonts w:ascii="Times New Roman" w:hAnsi="Times New Roman"/>
              </w:rPr>
              <w:t>2</w:t>
            </w:r>
            <w:r w:rsidRPr="00E4323D">
              <w:rPr>
                <w:rFonts w:ascii="Times New Roman" w:hAnsi="Times New Roman"/>
              </w:rPr>
              <w:t>:</w:t>
            </w:r>
            <w:proofErr w:type="gramEnd"/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Азербайджан 4</w:t>
            </w:r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Армения 1</w:t>
            </w:r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Беларусь  2</w:t>
            </w:r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Казахстан 4</w:t>
            </w:r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Кыргызстан 3</w:t>
            </w:r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Латвия - 0</w:t>
            </w:r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Молдова 3</w:t>
            </w:r>
          </w:p>
          <w:p w:rsidR="000C75E7" w:rsidRPr="000C75E7" w:rsidRDefault="000C75E7" w:rsidP="000C75E7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 w:rsidRPr="000C75E7">
              <w:rPr>
                <w:rFonts w:ascii="Times New Roman" w:hAnsi="Times New Roman"/>
                <w:i/>
                <w:lang w:eastAsia="ar-SA"/>
              </w:rPr>
              <w:t>Таджикистан 43</w:t>
            </w:r>
          </w:p>
          <w:p w:rsidR="00737A45" w:rsidRPr="00917CEA" w:rsidRDefault="00917CEA" w:rsidP="00917CEA">
            <w:pPr>
              <w:suppressAutoHyphens/>
              <w:spacing w:after="0" w:line="240" w:lineRule="auto"/>
              <w:ind w:firstLine="425"/>
              <w:jc w:val="both"/>
              <w:rPr>
                <w:rFonts w:ascii="Times New Roman" w:hAnsi="Times New Roman"/>
                <w:i/>
                <w:lang w:eastAsia="ar-SA"/>
              </w:rPr>
            </w:pPr>
            <w:r>
              <w:rPr>
                <w:rFonts w:ascii="Times New Roman" w:hAnsi="Times New Roman"/>
                <w:i/>
                <w:lang w:eastAsia="ar-SA"/>
              </w:rPr>
              <w:t>Узбекистан 25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0D4CBE" w:rsidRDefault="000C75E7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1102" w:type="dxa"/>
          </w:tcPr>
          <w:p w:rsidR="00737A45" w:rsidRPr="000D4CBE" w:rsidRDefault="00737A45" w:rsidP="000C7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C75E7">
              <w:rPr>
                <w:rFonts w:ascii="Times New Roman" w:hAnsi="Times New Roman"/>
              </w:rPr>
              <w:t>5</w:t>
            </w:r>
          </w:p>
        </w:tc>
      </w:tr>
      <w:tr w:rsidR="00737A45" w:rsidRPr="0041670D" w:rsidTr="006800E5">
        <w:trPr>
          <w:trHeight w:val="728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снятых с миграционного учета иностранных граждан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0D4CBE" w:rsidRDefault="00737A45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</w:t>
            </w:r>
          </w:p>
        </w:tc>
        <w:tc>
          <w:tcPr>
            <w:tcW w:w="1102" w:type="dxa"/>
          </w:tcPr>
          <w:p w:rsidR="00737A45" w:rsidRPr="000D4CBE" w:rsidRDefault="000C75E7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</w:tr>
      <w:tr w:rsidR="00737A45" w:rsidRPr="0041670D" w:rsidTr="006800E5">
        <w:trPr>
          <w:trHeight w:val="796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4.3.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  (П) (ИМ)</w:t>
            </w:r>
          </w:p>
          <w:p w:rsidR="00737A45" w:rsidRPr="0041670D" w:rsidRDefault="00737A45" w:rsidP="007E7F59">
            <w:pPr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0D4CBE" w:rsidRDefault="00737A45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02" w:type="dxa"/>
          </w:tcPr>
          <w:p w:rsidR="00737A45" w:rsidRPr="000D4CBE" w:rsidRDefault="000C75E7" w:rsidP="00215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737A45" w:rsidRPr="0041670D" w:rsidTr="006800E5">
        <w:trPr>
          <w:trHeight w:val="566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4.4.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F0E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 (П), с указанием названий мероприятий (ИМ):</w:t>
            </w:r>
          </w:p>
          <w:p w:rsidR="000C75E7" w:rsidRPr="000C75E7" w:rsidRDefault="000C75E7" w:rsidP="000C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5E7">
              <w:rPr>
                <w:rFonts w:ascii="Times New Roman" w:hAnsi="Times New Roman"/>
                <w:sz w:val="24"/>
                <w:szCs w:val="24"/>
              </w:rPr>
              <w:t>«Должник», «Резиновый адрес», «Нелегал», «Уклонист»</w:t>
            </w:r>
          </w:p>
          <w:p w:rsidR="00737A45" w:rsidRPr="009C6F0E" w:rsidRDefault="000C75E7" w:rsidP="000C75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75E7">
              <w:rPr>
                <w:rFonts w:ascii="Times New Roman" w:hAnsi="Times New Roman"/>
                <w:sz w:val="24"/>
                <w:szCs w:val="24"/>
              </w:rPr>
              <w:t>«Нелегал-2021»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5E7">
              <w:rPr>
                <w:rFonts w:ascii="Times New Roman" w:hAnsi="Times New Roman"/>
                <w:sz w:val="24"/>
                <w:szCs w:val="24"/>
              </w:rPr>
              <w:t>«Патент»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0D4CBE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</w:tcPr>
          <w:p w:rsidR="00737A45" w:rsidRPr="000D4CBE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4.5.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выявленных нарушений иностранными гражданами режима пребывания (проживания) в Российской Федерации, а также незаконно осуществляющих трудовую деятельность   (П) (ИМ) 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0D4CBE" w:rsidRDefault="00737A45" w:rsidP="00F007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02" w:type="dxa"/>
          </w:tcPr>
          <w:p w:rsidR="00737A45" w:rsidRPr="000D4CBE" w:rsidRDefault="00737A45" w:rsidP="000C75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75E7">
              <w:rPr>
                <w:rFonts w:ascii="Times New Roman" w:hAnsi="Times New Roman"/>
              </w:rPr>
              <w:t>9</w:t>
            </w:r>
          </w:p>
        </w:tc>
      </w:tr>
      <w:tr w:rsidR="00737A45" w:rsidRPr="0041670D" w:rsidTr="000522D5">
        <w:trPr>
          <w:trHeight w:val="108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4.6.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0D4CBE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0D4CBE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0522D5">
        <w:trPr>
          <w:trHeight w:val="986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4.7.</w:t>
            </w:r>
          </w:p>
        </w:tc>
        <w:tc>
          <w:tcPr>
            <w:tcW w:w="7318" w:type="dxa"/>
          </w:tcPr>
          <w:p w:rsidR="00737A45" w:rsidRDefault="00737A45" w:rsidP="007E7F59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Меры, принятые к работодателям, нарушившим миграционное  законодательство, связанное  с незаконным привлечением к трудовой деятельности в Российской Федерации иностранного гражданина или лица без гражданства (П) (ИМ)</w:t>
            </w:r>
            <w:r>
              <w:rPr>
                <w:rFonts w:ascii="Times New Roman" w:hAnsi="Times New Roman"/>
              </w:rPr>
              <w:t>:</w:t>
            </w:r>
          </w:p>
          <w:p w:rsidR="00737A45" w:rsidRPr="009C6F0E" w:rsidRDefault="00737A45" w:rsidP="007E7F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F0E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 w:rsidRPr="009C6F0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C6F0E">
              <w:rPr>
                <w:rFonts w:ascii="Times New Roman" w:hAnsi="Times New Roman"/>
                <w:sz w:val="24"/>
                <w:szCs w:val="24"/>
              </w:rPr>
              <w:t>ротокол</w:t>
            </w:r>
            <w:proofErr w:type="spellEnd"/>
            <w:r w:rsidRPr="009C6F0E">
              <w:rPr>
                <w:rFonts w:ascii="Times New Roman" w:hAnsi="Times New Roman"/>
                <w:sz w:val="24"/>
                <w:szCs w:val="24"/>
              </w:rPr>
              <w:t>, представление об устранении причин и условий, повлекших нарушение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0522D5">
        <w:trPr>
          <w:trHeight w:val="817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4.8.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административно выдворенных иностранных граждан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1129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4.9.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депортированных иностранных граждан 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1123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4.10.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мест компактного проживания иностранных граждан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322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4.11.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392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1178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4.13.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мигрантов, прошедших медицинское освидетельствование в бюджетном учреждении Ханты-Мансийского автономного округа - Югры «Березовская районная больница» 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Ханты-Мансийского автономного округа - Югры «Березовская районная больница»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02" w:type="dxa"/>
          </w:tcPr>
          <w:p w:rsidR="00737A45" w:rsidRPr="0041670D" w:rsidRDefault="0015668B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37A45" w:rsidRPr="0041670D" w:rsidTr="006800E5">
        <w:trPr>
          <w:trHeight w:val="13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4.14.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обращений работодателей в казенное учреждение Ханты-Мансийского автономного округа - Югры «Березовский центр занятости населения» для привлечения иностранной рабочей силы (П) (ИМ)</w:t>
            </w:r>
            <w:r>
              <w:rPr>
                <w:rFonts w:ascii="Times New Roman" w:hAnsi="Times New Roman"/>
              </w:rPr>
              <w:t>: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обращений не поступало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131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4.15.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работодателей, осуществляющих  деятельность  на территории Березовского района, привлекающих иностранную рабочую силу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Казенное учреждение Ханты-Мансийского автономного округа - Югры «Березовский центр занятости населения»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2" w:type="dxa"/>
          </w:tcPr>
          <w:p w:rsidR="00737A45" w:rsidRPr="0041670D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4.16.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Профилактическая работа с субъектами предпринимательской деятельности о недопустимости использования труда нелегальных мигрантов (П) (ИМ):</w:t>
            </w:r>
          </w:p>
          <w:p w:rsidR="00737A45" w:rsidRDefault="00737A45" w:rsidP="00C006CC">
            <w:pPr>
              <w:pStyle w:val="20"/>
              <w:shd w:val="clear" w:color="auto" w:fill="auto"/>
              <w:spacing w:before="0" w:line="240" w:lineRule="auto"/>
              <w:ind w:firstLine="601"/>
              <w:rPr>
                <w:color w:val="000000"/>
                <w:sz w:val="24"/>
                <w:szCs w:val="24"/>
                <w:lang w:eastAsia="ru-RU" w:bidi="ru-RU"/>
              </w:rPr>
            </w:pPr>
            <w:r w:rsidRPr="00C006CC">
              <w:rPr>
                <w:color w:val="000000"/>
                <w:sz w:val="24"/>
                <w:szCs w:val="24"/>
                <w:lang w:eastAsia="ru-RU" w:bidi="ru-RU"/>
              </w:rPr>
              <w:t>В целях проведения профилактической работы с субъектами предпринимательской деятельности о недопустимости использования труда нелегальных мигрантов в адрес работодателей Березовского района направляются информационные письма, на официальном сайте органов местного самоуправления Березовского района публикуются информационные материалы о соблюдении трудового законодательства.</w:t>
            </w:r>
          </w:p>
          <w:p w:rsidR="00737A45" w:rsidRPr="00C006CC" w:rsidRDefault="00737A45" w:rsidP="00C006CC">
            <w:pPr>
              <w:pStyle w:val="20"/>
              <w:shd w:val="clear" w:color="auto" w:fill="auto"/>
              <w:spacing w:before="0" w:line="240" w:lineRule="auto"/>
              <w:ind w:firstLine="601"/>
              <w:rPr>
                <w:sz w:val="24"/>
                <w:szCs w:val="24"/>
              </w:rPr>
            </w:pP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4.17.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Привлечение мигрантов к участию в культурно-массовых, спортивных, просветительских и иных мероприятиях, с указанием названия и тематики мероприятия (ИМ), охвата мигрантов (П):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335D3" w:rsidRPr="00917CEA" w:rsidRDefault="008335D3" w:rsidP="00917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CEA">
              <w:rPr>
                <w:rFonts w:ascii="Times New Roman" w:hAnsi="Times New Roman"/>
              </w:rPr>
              <w:t>- «Кросс нации 2021»</w:t>
            </w:r>
          </w:p>
          <w:p w:rsidR="008335D3" w:rsidRPr="00917CEA" w:rsidRDefault="008335D3" w:rsidP="00917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CEA">
              <w:rPr>
                <w:rFonts w:ascii="Times New Roman" w:hAnsi="Times New Roman"/>
              </w:rPr>
              <w:t>- «День физкультурника»</w:t>
            </w:r>
          </w:p>
          <w:p w:rsidR="00100004" w:rsidRPr="00B56A28" w:rsidRDefault="00917CEA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          </w:t>
            </w:r>
            <w:r w:rsidR="00100004"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Конкурс «Лучшее осеннее блюдо»</w:t>
            </w:r>
            <w:r w:rsidR="00100004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Конкурс «Мисс и Мистер Осень»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Творческое поздравление «Самая лучшая мама на свете!»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День самоуправления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Экологический десант «За чистый посёлок!»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Творческое студенческое поздравление ко Дню учителя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«Новогодний ЗАМОРОЗ»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-1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Онлайн-</w:t>
            </w:r>
            <w:proofErr w:type="spellStart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флешмоб</w:t>
            </w:r>
            <w:proofErr w:type="spellEnd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«Мы разные, но мы вместе»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Онлайн-</w:t>
            </w:r>
            <w:proofErr w:type="spellStart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флешмоб</w:t>
            </w:r>
            <w:proofErr w:type="spellEnd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«Вкусно, национально!»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Викторина День народного единства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sz w:val="20"/>
                <w:szCs w:val="20"/>
              </w:rPr>
              <w:t>Этнографический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sz w:val="20"/>
                <w:szCs w:val="20"/>
              </w:rPr>
              <w:t>Географический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sz w:val="20"/>
                <w:szCs w:val="20"/>
              </w:rPr>
              <w:t>Правовой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sz w:val="20"/>
                <w:szCs w:val="20"/>
              </w:rPr>
              <w:lastRenderedPageBreak/>
              <w:t>Всероссийский урок прав человека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- 2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Акция «Снег </w:t>
            </w:r>
            <w:proofErr w:type="gramStart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идет-помощь</w:t>
            </w:r>
            <w:proofErr w:type="gramEnd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спешит»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- 1</w:t>
            </w:r>
          </w:p>
          <w:p w:rsidR="008335D3" w:rsidRDefault="00100004" w:rsidP="0010000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День Здоровья «Здоровым быть </w:t>
            </w:r>
            <w:proofErr w:type="gramStart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здорово</w:t>
            </w:r>
            <w:proofErr w:type="gramEnd"/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>!»</w:t>
            </w:r>
            <w:r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 - 2</w:t>
            </w:r>
          </w:p>
          <w:p w:rsidR="000D0FFF" w:rsidRDefault="000D0FFF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0D0FFF">
              <w:rPr>
                <w:rFonts w:ascii="Times New Roman" w:hAnsi="Times New Roman"/>
              </w:rPr>
              <w:t xml:space="preserve">VIII фестиваль национальных культур </w:t>
            </w:r>
            <w:proofErr w:type="spellStart"/>
            <w:r w:rsidRPr="000D0FFF">
              <w:rPr>
                <w:rFonts w:ascii="Times New Roman" w:hAnsi="Times New Roman"/>
              </w:rPr>
              <w:t>пгт</w:t>
            </w:r>
            <w:proofErr w:type="spellEnd"/>
            <w:r w:rsidRPr="000D0FFF">
              <w:rPr>
                <w:rFonts w:ascii="Times New Roman" w:hAnsi="Times New Roman"/>
              </w:rPr>
              <w:t xml:space="preserve">. Березово «Дружба» - МАУ «Березовский </w:t>
            </w:r>
            <w:proofErr w:type="gramStart"/>
            <w:r w:rsidRPr="000D0FFF">
              <w:rPr>
                <w:rFonts w:ascii="Times New Roman" w:hAnsi="Times New Roman"/>
              </w:rPr>
              <w:t>районный</w:t>
            </w:r>
            <w:proofErr w:type="gramEnd"/>
            <w:r w:rsidRPr="000D0FFF">
              <w:rPr>
                <w:rFonts w:ascii="Times New Roman" w:hAnsi="Times New Roman"/>
              </w:rPr>
              <w:t xml:space="preserve"> дом культуры»</w:t>
            </w:r>
          </w:p>
          <w:p w:rsidR="00737A45" w:rsidRPr="0041670D" w:rsidRDefault="00917CEA" w:rsidP="00917CEA">
            <w:pPr>
              <w:pStyle w:val="ab"/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</w:t>
            </w:r>
            <w:r w:rsidR="00E1571A" w:rsidRPr="000A105B">
              <w:rPr>
                <w:rFonts w:ascii="Times New Roman" w:hAnsi="Times New Roman"/>
                <w:color w:val="000000"/>
                <w:sz w:val="20"/>
                <w:szCs w:val="20"/>
              </w:rPr>
              <w:t>С целью профилактики экстремизма и терроризма в рамках проведения «Дня солидарности в борьбе с терроризмом» 3 сентября 2021 года проведены: Классный час «День</w:t>
            </w:r>
            <w:r w:rsidR="00E1571A" w:rsidRPr="000A105B">
              <w:rPr>
                <w:rFonts w:ascii="Times New Roman" w:hAnsi="Times New Roman"/>
                <w:sz w:val="20"/>
                <w:szCs w:val="20"/>
              </w:rPr>
              <w:t xml:space="preserve"> памяти событий в Беслане», </w:t>
            </w:r>
            <w:r w:rsidR="00E1571A" w:rsidRPr="000A10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Митинг памяти "Беслан. Помним. </w:t>
            </w:r>
            <w:proofErr w:type="gramStart"/>
            <w:r w:rsidR="00E1571A" w:rsidRPr="000A105B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Скорбим", </w:t>
            </w:r>
            <w:r w:rsidR="00E1571A" w:rsidRPr="000A105B">
              <w:rPr>
                <w:rFonts w:ascii="Times New Roman" w:hAnsi="Times New Roman"/>
                <w:sz w:val="20"/>
                <w:szCs w:val="20"/>
              </w:rPr>
              <w:t>Урок мира «</w:t>
            </w:r>
            <w:r w:rsidR="00E1571A" w:rsidRPr="000A105B">
              <w:rPr>
                <w:rStyle w:val="layout"/>
                <w:rFonts w:ascii="Times New Roman" w:hAnsi="Times New Roman"/>
                <w:sz w:val="20"/>
                <w:szCs w:val="20"/>
              </w:rPr>
              <w:t>Мы будем вечно помнить вас</w:t>
            </w:r>
            <w:r w:rsidR="00E1571A" w:rsidRPr="000A105B">
              <w:rPr>
                <w:rFonts w:ascii="Times New Roman" w:hAnsi="Times New Roman"/>
                <w:sz w:val="20"/>
                <w:szCs w:val="20"/>
              </w:rPr>
              <w:t xml:space="preserve">», Акция «Мы «ЗА» мир на Земле!», Акция «Помним Беслан!», Общешкольная акция «Минута молчания», Оформление стенда, видеоролика «Мы помним тебя, Беслан», </w:t>
            </w:r>
            <w:r w:rsidR="00E1571A" w:rsidRPr="000A10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Книжная выставка «Дорога Мира и добра», Инструктаж с учащимися «Действия при угрозе теракта»</w:t>
            </w:r>
            <w:r w:rsidR="00E1571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охватом 3420 детей, в том числе дети мигранты – 3 человека.</w:t>
            </w:r>
            <w:proofErr w:type="gramEnd"/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</w:tcPr>
          <w:p w:rsidR="00737A45" w:rsidRPr="00D25CCF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0D0FF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</w:tcPr>
          <w:p w:rsidR="00737A45" w:rsidRPr="00D25CCF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0FFF" w:rsidRDefault="000D0FF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D25CCF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7A45" w:rsidRPr="0041670D" w:rsidTr="006800E5">
        <w:trPr>
          <w:trHeight w:val="1402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4.18.</w:t>
            </w:r>
          </w:p>
        </w:tc>
        <w:tc>
          <w:tcPr>
            <w:tcW w:w="7318" w:type="dxa"/>
          </w:tcPr>
          <w:p w:rsidR="00737A45" w:rsidRDefault="00737A45" w:rsidP="00917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подростков  из числа мигрантов, посещающих  учреждения профессионального образования, образовательные организации и дошкольные образовательные организации, с разбивкой по образовательным организациям с указанием стран прибытия (П) (ИМ):</w:t>
            </w:r>
          </w:p>
          <w:p w:rsidR="00E1571A" w:rsidRPr="00E1571A" w:rsidRDefault="00E1571A" w:rsidP="00917C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>На 20.12.2021 года в образовательных организациях Березовского района обучается 3 детей (АППГ: 8) из 2 семей – мигрантов (АППГ:5), из них 0 детей детского сада (АППГ: 2).</w:t>
            </w:r>
          </w:p>
          <w:p w:rsidR="00737A45" w:rsidRPr="0041670D" w:rsidRDefault="00917CE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 w:rsidR="00737A45">
              <w:rPr>
                <w:rFonts w:ascii="Times New Roman" w:hAnsi="Times New Roman"/>
              </w:rPr>
              <w:t>Игримский</w:t>
            </w:r>
            <w:proofErr w:type="spellEnd"/>
            <w:r w:rsidR="00737A45">
              <w:rPr>
                <w:rFonts w:ascii="Times New Roman" w:hAnsi="Times New Roman"/>
              </w:rPr>
              <w:t xml:space="preserve"> ПК:</w:t>
            </w:r>
          </w:p>
          <w:p w:rsidR="00737A45" w:rsidRDefault="00737A45" w:rsidP="004D0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</w:t>
            </w:r>
            <w:r w:rsidR="000D0FFF">
              <w:rPr>
                <w:rFonts w:ascii="Times New Roman" w:hAnsi="Times New Roman"/>
              </w:rPr>
              <w:t>иргизстан</w:t>
            </w:r>
            <w:r>
              <w:rPr>
                <w:rFonts w:ascii="Times New Roman" w:hAnsi="Times New Roman"/>
              </w:rPr>
              <w:t xml:space="preserve">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7A45" w:rsidRPr="004D05D5" w:rsidRDefault="000D0FFF" w:rsidP="004D05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Таджикистан</w:t>
            </w:r>
            <w:r w:rsidR="00737A45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</w:p>
        </w:tc>
        <w:tc>
          <w:tcPr>
            <w:tcW w:w="485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4.19.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Вовлечение детей, подростков из числа  мигрантов в систему дополнительного образования, с разбивкой по объединениям, секциям и кружкам, указанием охвата   (П) (ИМ):</w:t>
            </w:r>
          </w:p>
          <w:p w:rsidR="008335D3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5D3" w:rsidRPr="00E1571A" w:rsidRDefault="008335D3" w:rsidP="00E1571A">
            <w:pPr>
              <w:spacing w:after="0" w:line="240" w:lineRule="auto"/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>Секция по боксу</w:t>
            </w:r>
          </w:p>
          <w:p w:rsidR="00100004" w:rsidRPr="00E1571A" w:rsidRDefault="00100004" w:rsidP="00E1571A">
            <w:pPr>
              <w:spacing w:after="0" w:line="240" w:lineRule="auto"/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>Волейбол – 1</w:t>
            </w:r>
          </w:p>
          <w:p w:rsidR="00100004" w:rsidRPr="00E1571A" w:rsidRDefault="00100004" w:rsidP="00E1571A">
            <w:pPr>
              <w:spacing w:after="0" w:line="240" w:lineRule="auto"/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>Театральная студия «Антракт» - 1</w:t>
            </w:r>
          </w:p>
          <w:p w:rsidR="00E1571A" w:rsidRPr="00E1571A" w:rsidRDefault="00E1571A" w:rsidP="00E157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 xml:space="preserve">3 </w:t>
            </w:r>
            <w:proofErr w:type="gramStart"/>
            <w:r w:rsidRPr="00E1571A">
              <w:rPr>
                <w:rFonts w:ascii="Times New Roman" w:hAnsi="Times New Roman"/>
              </w:rPr>
              <w:t>несовершеннолетних, являющихся учащимися общего образования посещают</w:t>
            </w:r>
            <w:proofErr w:type="gramEnd"/>
            <w:r w:rsidRPr="00E1571A">
              <w:rPr>
                <w:rFonts w:ascii="Times New Roman" w:hAnsi="Times New Roman"/>
              </w:rPr>
              <w:t xml:space="preserve"> внеурочную деятельность в школе: </w:t>
            </w:r>
          </w:p>
          <w:p w:rsidR="00737A45" w:rsidRPr="0041670D" w:rsidRDefault="00E1571A" w:rsidP="004D05D5">
            <w:pPr>
              <w:spacing w:after="0" w:line="240" w:lineRule="auto"/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 xml:space="preserve"> «Шашки», ЛФК, «Математическая мозаика».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</w:tcPr>
          <w:p w:rsidR="00737A45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</w:tcPr>
          <w:p w:rsidR="00737A45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7A45" w:rsidRPr="0041670D" w:rsidTr="00293805">
        <w:trPr>
          <w:trHeight w:val="805"/>
          <w:jc w:val="center"/>
        </w:trPr>
        <w:tc>
          <w:tcPr>
            <w:tcW w:w="15134" w:type="dxa"/>
            <w:gridSpan w:val="5"/>
            <w:vAlign w:val="center"/>
          </w:tcPr>
          <w:p w:rsidR="00737A45" w:rsidRPr="0041670D" w:rsidRDefault="00737A45" w:rsidP="001D29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670D">
              <w:rPr>
                <w:rFonts w:ascii="Times New Roman" w:hAnsi="Times New Roman"/>
              </w:rPr>
              <w:t>V. Публичные мероприятия: митинги, демонстрации, шествия, пикетирования. Динамика показателей в сравнении с аналогичным периодом прошлого года (АППГ)</w:t>
            </w:r>
          </w:p>
        </w:tc>
      </w:tr>
      <w:tr w:rsidR="00737A45" w:rsidRPr="0041670D" w:rsidTr="006800E5">
        <w:trPr>
          <w:trHeight w:val="405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5.1.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состоявшихся согласованных публичных религиозных </w:t>
            </w:r>
            <w:r w:rsidRPr="0041670D">
              <w:rPr>
                <w:rFonts w:ascii="Times New Roman" w:hAnsi="Times New Roman"/>
              </w:rPr>
              <w:lastRenderedPageBreak/>
              <w:t>мероприятий (П), с разбивкой по конфессиональной принадлежности,  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по организации деятельности комиссий </w:t>
            </w:r>
            <w:r w:rsidRPr="0041670D">
              <w:rPr>
                <w:rFonts w:ascii="Times New Roman" w:hAnsi="Times New Roman"/>
              </w:rPr>
              <w:lastRenderedPageBreak/>
              <w:t>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41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несогласованных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41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5.3.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поступивших в органы местного самоуправления уведомлений о проведении публичных акций (П) 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405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5.4.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согласованных публичных мероприятий (П) 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60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5.5.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предпринятых попыток проведения несогласованных публичных акций (П) 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104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5.6.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5.7.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проведения 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5.8.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 Министерства внутренних дел Российской Федерации по Березовскому району 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15134" w:type="dxa"/>
            <w:gridSpan w:val="5"/>
            <w:vAlign w:val="center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>. Деятельность неформальных молодежных объединений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6.1.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выявленных и поставленных на учет в подразделения по делам </w:t>
            </w:r>
            <w:r w:rsidRPr="0041670D">
              <w:rPr>
                <w:rFonts w:ascii="Times New Roman" w:hAnsi="Times New Roman"/>
              </w:rPr>
              <w:lastRenderedPageBreak/>
              <w:t>несовершеннолетних подростков, причисляющих себя к неформальным молодежным объединениям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Министерства внутренних дел </w:t>
            </w:r>
            <w:r w:rsidRPr="0041670D">
              <w:rPr>
                <w:rFonts w:ascii="Times New Roman" w:hAnsi="Times New Roman"/>
              </w:rPr>
              <w:lastRenderedPageBreak/>
              <w:t>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1102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70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6.3.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несовершеннолетних, в </w:t>
            </w:r>
            <w:proofErr w:type="spellStart"/>
            <w:r w:rsidRPr="0041670D">
              <w:rPr>
                <w:rFonts w:ascii="Times New Roman" w:hAnsi="Times New Roman"/>
              </w:rPr>
              <w:t>т.ч</w:t>
            </w:r>
            <w:proofErr w:type="spellEnd"/>
            <w:r w:rsidRPr="0041670D">
              <w:rPr>
                <w:rFonts w:ascii="Times New Roman" w:hAnsi="Times New Roman"/>
              </w:rPr>
              <w:t>. причисляющих себя к неформальным молодежным объединениям, находящихся на социальном сопровождении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6.4.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</w:tc>
        <w:tc>
          <w:tcPr>
            <w:tcW w:w="1206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510"/>
          <w:jc w:val="center"/>
        </w:trPr>
        <w:tc>
          <w:tcPr>
            <w:tcW w:w="15134" w:type="dxa"/>
            <w:gridSpan w:val="5"/>
            <w:vAlign w:val="center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VII</w:t>
            </w:r>
            <w:r w:rsidRPr="0041670D">
              <w:rPr>
                <w:rFonts w:ascii="Times New Roman" w:hAnsi="Times New Roman"/>
              </w:rPr>
              <w:t>. Средства массовой информации муниципального образования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 средств массовой информации, являющихся объектами мониторинга (П) (ИМ)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2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37A45" w:rsidRPr="0041670D" w:rsidTr="006800E5">
        <w:trPr>
          <w:trHeight w:val="649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информационных материалов, телерепортажей, сюжетов  с признаками экстремизма, выявленных в результате мониторинга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D84C89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D84C89">
              <w:rPr>
                <w:rFonts w:ascii="Times New Roman" w:hAnsi="Times New Roman"/>
              </w:rPr>
              <w:t>27</w:t>
            </w:r>
          </w:p>
        </w:tc>
        <w:tc>
          <w:tcPr>
            <w:tcW w:w="1102" w:type="dxa"/>
          </w:tcPr>
          <w:p w:rsidR="00737A45" w:rsidRPr="00D84C89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</w:tr>
      <w:tr w:rsidR="00737A45" w:rsidRPr="0041670D" w:rsidTr="006800E5">
        <w:trPr>
          <w:trHeight w:val="55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Количество информаций, направленных для проверки в правоохранительные органы по результатам мониторинга средств массовой информации  (П) </w:t>
            </w:r>
            <w:proofErr w:type="gramStart"/>
            <w:r w:rsidRPr="0041670D">
              <w:rPr>
                <w:rFonts w:ascii="Times New Roman" w:hAnsi="Times New Roman"/>
              </w:rPr>
              <w:t xml:space="preserve">( </w:t>
            </w:r>
            <w:proofErr w:type="gramEnd"/>
            <w:r w:rsidRPr="0041670D">
              <w:rPr>
                <w:rFonts w:ascii="Times New Roman" w:hAnsi="Times New Roman"/>
              </w:rPr>
              <w:t>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  <w:tr w:rsidR="00737A45" w:rsidRPr="0041670D" w:rsidTr="006800E5">
        <w:trPr>
          <w:trHeight w:val="554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7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Результаты рассмотрения  правоохранительными органами информации,  направленной  в ходе проведения  мониторинга  СМИ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</w:tcPr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Pr="007A17A5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293805">
        <w:trPr>
          <w:trHeight w:val="680"/>
          <w:jc w:val="center"/>
        </w:trPr>
        <w:tc>
          <w:tcPr>
            <w:tcW w:w="15134" w:type="dxa"/>
            <w:gridSpan w:val="5"/>
            <w:vAlign w:val="center"/>
          </w:tcPr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VII</w:t>
            </w:r>
            <w:r w:rsidRPr="0041670D">
              <w:rPr>
                <w:rFonts w:ascii="Times New Roman" w:hAnsi="Times New Roman"/>
                <w:lang w:val="en-US"/>
              </w:rPr>
              <w:t>I</w:t>
            </w:r>
            <w:r w:rsidRPr="0041670D">
              <w:rPr>
                <w:rFonts w:ascii="Times New Roman" w:hAnsi="Times New Roman"/>
              </w:rPr>
              <w:t xml:space="preserve">. Оперативное реагирование на проявления экстремизма. </w:t>
            </w:r>
          </w:p>
          <w:p w:rsidR="00737A45" w:rsidRPr="0041670D" w:rsidRDefault="00737A45" w:rsidP="0041670D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41670D">
              <w:rPr>
                <w:rFonts w:ascii="Times New Roman" w:hAnsi="Times New Roman"/>
              </w:rPr>
              <w:t>Деятельность, направленная на профилактику экстремизма, развитие и укрепление  межнациональных (межэтнических) и межконфессиональных отношений</w:t>
            </w:r>
            <w:r w:rsidRPr="0041670D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материалов о выявлении признаков экстремизма, поступивших из органов местного самоуправления для проведения проверки, в том числе  по которым приняты процессуальные решения (П), о возбуждении уголовного дела (П), об отказе в возбуждении уголовного дела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  <w:vAlign w:val="center"/>
          </w:tcPr>
          <w:p w:rsidR="00737A45" w:rsidRPr="007A17A5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7A17A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7A17A5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trHeight w:val="273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.2.</w:t>
            </w:r>
          </w:p>
        </w:tc>
        <w:tc>
          <w:tcPr>
            <w:tcW w:w="7318" w:type="dxa"/>
          </w:tcPr>
          <w:p w:rsidR="00737A45" w:rsidRDefault="00917CEA" w:rsidP="00452D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737A45" w:rsidRPr="0041670D">
              <w:rPr>
                <w:rFonts w:ascii="Times New Roman" w:hAnsi="Times New Roman"/>
              </w:rPr>
              <w:t>Профилактические мероприятия, проводимые органами местного самоуправления в целях предупреждения проявлений экстремизм (П), в том числе информационно-пропагандистское сопровождение деятельности по профилактике экстремизма (ИМ):</w:t>
            </w:r>
          </w:p>
          <w:p w:rsidR="008335D3" w:rsidRPr="008335D3" w:rsidRDefault="00917CEA" w:rsidP="008335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 xml:space="preserve">        </w:t>
            </w:r>
            <w:r w:rsidR="008335D3">
              <w:rPr>
                <w:rFonts w:ascii="Times New Roman" w:hAnsi="Times New Roman"/>
                <w:szCs w:val="28"/>
              </w:rPr>
              <w:t>Комитетом спорта и молодежной политики н</w:t>
            </w:r>
            <w:r w:rsidR="008335D3" w:rsidRPr="00FC553E">
              <w:rPr>
                <w:rFonts w:ascii="Times New Roman" w:hAnsi="Times New Roman"/>
                <w:szCs w:val="28"/>
              </w:rPr>
              <w:t xml:space="preserve">а официальном сайте органов местного самоуправления МО Березовский </w:t>
            </w:r>
            <w:r w:rsidR="008335D3" w:rsidRPr="008335D3">
              <w:rPr>
                <w:rFonts w:ascii="Times New Roman" w:hAnsi="Times New Roman"/>
                <w:szCs w:val="28"/>
              </w:rPr>
              <w:t xml:space="preserve">район в новостной ленте,  а также в официальных группах социальных сетей: </w:t>
            </w:r>
            <w:r w:rsidR="008335D3" w:rsidRPr="008335D3">
              <w:rPr>
                <w:rFonts w:ascii="Times New Roman" w:hAnsi="Times New Roman"/>
                <w:sz w:val="24"/>
                <w:szCs w:val="24"/>
              </w:rPr>
              <w:t>размещены 3 памятки:</w:t>
            </w:r>
          </w:p>
          <w:p w:rsidR="008335D3" w:rsidRPr="008335D3" w:rsidRDefault="008335D3" w:rsidP="0083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D3">
              <w:rPr>
                <w:rFonts w:ascii="Times New Roman" w:hAnsi="Times New Roman"/>
                <w:bCs/>
                <w:sz w:val="20"/>
                <w:szCs w:val="20"/>
              </w:rPr>
              <w:t>- о детской информационной безопасности;</w:t>
            </w:r>
          </w:p>
          <w:p w:rsidR="008335D3" w:rsidRPr="008335D3" w:rsidRDefault="008335D3" w:rsidP="0083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D3">
              <w:rPr>
                <w:rFonts w:ascii="Times New Roman" w:hAnsi="Times New Roman"/>
                <w:bCs/>
                <w:sz w:val="20"/>
                <w:szCs w:val="20"/>
              </w:rPr>
              <w:t xml:space="preserve">- о детской информационной безопасности, повышение медиа грамотности детей </w:t>
            </w:r>
            <w:r w:rsidRPr="008335D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их законных представителей;</w:t>
            </w:r>
          </w:p>
          <w:p w:rsidR="008335D3" w:rsidRPr="008335D3" w:rsidRDefault="008335D3" w:rsidP="0083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335D3">
              <w:rPr>
                <w:rFonts w:ascii="Times New Roman" w:hAnsi="Times New Roman"/>
                <w:bCs/>
                <w:sz w:val="20"/>
                <w:szCs w:val="20"/>
              </w:rPr>
              <w:t>- по профилактике правонарушений</w:t>
            </w:r>
            <w:proofErr w:type="gramStart"/>
            <w:r w:rsidRPr="008335D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gramEnd"/>
            <w:r w:rsidRPr="008335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35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335D3">
              <w:rPr>
                <w:rFonts w:ascii="Times New Roman" w:hAnsi="Times New Roman"/>
                <w:sz w:val="24"/>
                <w:szCs w:val="24"/>
              </w:rPr>
              <w:t>азмещены 4 памятки:</w:t>
            </w:r>
          </w:p>
          <w:p w:rsidR="008335D3" w:rsidRDefault="008335D3" w:rsidP="008335D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6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Правовой ликбез: ответственность о заведомо ложных </w:t>
            </w:r>
            <w:proofErr w:type="gramStart"/>
            <w:r w:rsidRPr="00146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сообщениях</w:t>
            </w:r>
            <w:proofErr w:type="gramEnd"/>
            <w:r w:rsidRPr="00146E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 акте терроризма, о публичных призывах к осуществлению экстремистской деятельности, об организации деятельности экстремистской организации, нет терроризму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8335D3" w:rsidRPr="008335D3" w:rsidRDefault="008335D3" w:rsidP="008335D3">
            <w:pPr>
              <w:spacing w:after="0" w:line="240" w:lineRule="auto"/>
              <w:rPr>
                <w:rFonts w:ascii="Times New Roman" w:hAnsi="Times New Roman"/>
              </w:rPr>
            </w:pPr>
            <w:r w:rsidRPr="008335D3">
              <w:rPr>
                <w:rFonts w:ascii="Times New Roman" w:hAnsi="Times New Roman"/>
                <w:sz w:val="20"/>
                <w:szCs w:val="20"/>
              </w:rPr>
              <w:t>В связи с эпидемиологической ситуацией мероприятий не было. Были разосланы памятки  в тренерские группы и группы воспитанников.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Всероссийский урок прав человека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Акция «С ксенофобией нам не по пути»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 xml:space="preserve">Семинар «Профилактическая работа с </w:t>
            </w:r>
            <w:proofErr w:type="gramStart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обучающимися</w:t>
            </w:r>
            <w:proofErr w:type="gramEnd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, по недопущению совершения правонарушений и преступлений, связанных с насилием и применением оружия, вовлечения несовершеннолетних и молодежи в деструктивные группы, а также к участию в протестных акциях»</w:t>
            </w:r>
          </w:p>
          <w:p w:rsidR="00100004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</w:rPr>
              <w:t>Х Окружной молодёжный фестиваль национальных культур Югры «Мы – единый нар</w:t>
            </w:r>
            <w:r>
              <w:rPr>
                <w:rFonts w:ascii="Times New Roman" w:hAnsi="Times New Roman"/>
              </w:rPr>
              <w:t>од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Этнографический диктант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Онлайн-</w:t>
            </w:r>
            <w:proofErr w:type="spellStart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флешмоб</w:t>
            </w:r>
            <w:proofErr w:type="spellEnd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 xml:space="preserve"> «Вкусно, национально!»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Онлайн-</w:t>
            </w:r>
            <w:proofErr w:type="spellStart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флешмоб</w:t>
            </w:r>
            <w:proofErr w:type="spellEnd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 xml:space="preserve"> «Мы разные, но мы вместе»</w:t>
            </w:r>
          </w:p>
          <w:p w:rsidR="00100004" w:rsidRPr="00B56A28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sz w:val="24"/>
                <w:szCs w:val="24"/>
              </w:rPr>
              <w:t>Правовой диктант</w:t>
            </w:r>
          </w:p>
          <w:p w:rsidR="008335D3" w:rsidRDefault="00100004" w:rsidP="00100004">
            <w:pPr>
              <w:spacing w:after="0" w:line="240" w:lineRule="auto"/>
              <w:rPr>
                <w:rFonts w:ascii="Times New Roman" w:hAnsi="Times New Roman"/>
              </w:rPr>
            </w:pPr>
            <w:r w:rsidRPr="00B56A28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Викторина День народного единства</w:t>
            </w:r>
          </w:p>
          <w:p w:rsidR="000D0FFF" w:rsidRPr="000D0FFF" w:rsidRDefault="00917CEA" w:rsidP="000D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D0FFF" w:rsidRPr="000D0FFF">
              <w:rPr>
                <w:rFonts w:ascii="Times New Roman" w:hAnsi="Times New Roman"/>
                <w:sz w:val="24"/>
                <w:szCs w:val="24"/>
              </w:rPr>
              <w:t>Виде</w:t>
            </w:r>
            <w:proofErr w:type="gramStart"/>
            <w:r w:rsidR="000D0FFF" w:rsidRPr="000D0FF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0D0FFF" w:rsidRPr="000D0FFF">
              <w:rPr>
                <w:rFonts w:ascii="Times New Roman" w:hAnsi="Times New Roman"/>
                <w:sz w:val="24"/>
                <w:szCs w:val="24"/>
              </w:rPr>
              <w:t xml:space="preserve"> презентация «Осторожно- экстремизм» - МКУ «</w:t>
            </w:r>
            <w:proofErr w:type="spellStart"/>
            <w:r w:rsidR="000D0FFF" w:rsidRPr="000D0FF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="000D0FFF" w:rsidRPr="000D0FFF">
              <w:rPr>
                <w:rFonts w:ascii="Times New Roman" w:hAnsi="Times New Roman"/>
                <w:sz w:val="24"/>
                <w:szCs w:val="24"/>
              </w:rPr>
              <w:t xml:space="preserve"> культурно- досуговый центр» структурное подразделение Дом культуры п. Ванзетур;</w:t>
            </w:r>
          </w:p>
          <w:p w:rsidR="000D0FFF" w:rsidRPr="000D0FFF" w:rsidRDefault="000D0FFF" w:rsidP="000D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FF">
              <w:rPr>
                <w:rFonts w:ascii="Times New Roman" w:hAnsi="Times New Roman"/>
                <w:sz w:val="24"/>
                <w:szCs w:val="24"/>
              </w:rPr>
              <w:t xml:space="preserve">2. Познавательное мероприятие, посвященное Дню мира «Земля - </w:t>
            </w:r>
            <w:proofErr w:type="gramStart"/>
            <w:r w:rsidRPr="000D0FFF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gramEnd"/>
            <w:r w:rsidRPr="000D0FFF">
              <w:rPr>
                <w:rFonts w:ascii="Times New Roman" w:hAnsi="Times New Roman"/>
                <w:sz w:val="24"/>
                <w:szCs w:val="24"/>
              </w:rPr>
              <w:t xml:space="preserve"> общий дом» </w:t>
            </w:r>
          </w:p>
          <w:p w:rsidR="000D0FFF" w:rsidRPr="000D0FFF" w:rsidRDefault="000D0FFF" w:rsidP="000D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FF">
              <w:rPr>
                <w:rFonts w:ascii="Times New Roman" w:hAnsi="Times New Roman"/>
                <w:sz w:val="24"/>
                <w:szCs w:val="24"/>
              </w:rPr>
              <w:t>МКУ «</w:t>
            </w:r>
            <w:proofErr w:type="spellStart"/>
            <w:r w:rsidRPr="000D0FF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D0FFF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центр», Концертно-выставочный зал </w:t>
            </w:r>
            <w:proofErr w:type="spellStart"/>
            <w:r w:rsidRPr="000D0FFF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0D0FFF">
              <w:rPr>
                <w:rFonts w:ascii="Times New Roman" w:hAnsi="Times New Roman"/>
                <w:sz w:val="24"/>
                <w:szCs w:val="24"/>
              </w:rPr>
              <w:t>. Игрим;</w:t>
            </w:r>
          </w:p>
          <w:p w:rsidR="000D0FFF" w:rsidRPr="000D0FFF" w:rsidRDefault="000D0FFF" w:rsidP="000D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FF">
              <w:rPr>
                <w:rFonts w:ascii="Times New Roman" w:hAnsi="Times New Roman"/>
                <w:sz w:val="24"/>
                <w:szCs w:val="24"/>
              </w:rPr>
              <w:t>3.  «На Земле одной живем!» - классные часы в отделениях МАУ ДО «Березовская школа искусств»;</w:t>
            </w:r>
          </w:p>
          <w:p w:rsidR="000D0FFF" w:rsidRPr="000D0FFF" w:rsidRDefault="000D0FFF" w:rsidP="000D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FF">
              <w:rPr>
                <w:rFonts w:ascii="Times New Roman" w:hAnsi="Times New Roman"/>
                <w:sz w:val="24"/>
                <w:szCs w:val="24"/>
              </w:rPr>
              <w:t>4. Познавательное мероприятие «Осторожно – экстремизм»  - МКУ «</w:t>
            </w:r>
            <w:proofErr w:type="spellStart"/>
            <w:r w:rsidRPr="000D0FF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D0FFF">
              <w:rPr>
                <w:rFonts w:ascii="Times New Roman" w:hAnsi="Times New Roman"/>
                <w:sz w:val="24"/>
                <w:szCs w:val="24"/>
              </w:rPr>
              <w:t xml:space="preserve"> культурн</w:t>
            </w:r>
            <w:proofErr w:type="gramStart"/>
            <w:r w:rsidRPr="000D0FF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D0FFF">
              <w:rPr>
                <w:rFonts w:ascii="Times New Roman" w:hAnsi="Times New Roman"/>
                <w:sz w:val="24"/>
                <w:szCs w:val="24"/>
              </w:rPr>
              <w:t xml:space="preserve"> досуговый центр»;</w:t>
            </w:r>
          </w:p>
          <w:p w:rsidR="000D0FFF" w:rsidRPr="000D0FFF" w:rsidRDefault="000D0FFF" w:rsidP="000D0F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FFF">
              <w:rPr>
                <w:rFonts w:ascii="Times New Roman" w:hAnsi="Times New Roman"/>
                <w:sz w:val="24"/>
                <w:szCs w:val="24"/>
              </w:rPr>
              <w:t>5. Познавательная игровая программа для детей «Давайте дружить народами» - МКУ «</w:t>
            </w:r>
            <w:proofErr w:type="spellStart"/>
            <w:r w:rsidRPr="000D0FFF">
              <w:rPr>
                <w:rFonts w:ascii="Times New Roman" w:hAnsi="Times New Roman"/>
                <w:sz w:val="24"/>
                <w:szCs w:val="24"/>
              </w:rPr>
              <w:t>Игримский</w:t>
            </w:r>
            <w:proofErr w:type="spellEnd"/>
            <w:r w:rsidRPr="000D0FFF">
              <w:rPr>
                <w:rFonts w:ascii="Times New Roman" w:hAnsi="Times New Roman"/>
                <w:sz w:val="24"/>
                <w:szCs w:val="24"/>
              </w:rPr>
              <w:t xml:space="preserve"> культурно-досуговый центр»;</w:t>
            </w:r>
          </w:p>
          <w:p w:rsidR="008335D3" w:rsidRDefault="000D0FFF" w:rsidP="000D0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FFF">
              <w:rPr>
                <w:rFonts w:ascii="Times New Roman" w:hAnsi="Times New Roman"/>
                <w:sz w:val="24"/>
                <w:szCs w:val="24"/>
              </w:rPr>
              <w:t xml:space="preserve">6. Онлайн – презентация   «Экстремизм – зло против человечества» - </w:t>
            </w:r>
            <w:proofErr w:type="spellStart"/>
            <w:r w:rsidRPr="000D0FFF">
              <w:rPr>
                <w:rFonts w:ascii="Times New Roman" w:hAnsi="Times New Roman"/>
                <w:sz w:val="24"/>
                <w:szCs w:val="24"/>
              </w:rPr>
              <w:t>Саранпаульский</w:t>
            </w:r>
            <w:proofErr w:type="spellEnd"/>
            <w:r w:rsidRPr="000D0FFF">
              <w:rPr>
                <w:rFonts w:ascii="Times New Roman" w:hAnsi="Times New Roman"/>
                <w:sz w:val="24"/>
                <w:szCs w:val="24"/>
              </w:rPr>
              <w:t xml:space="preserve"> краеведческий музей.</w:t>
            </w:r>
          </w:p>
          <w:p w:rsidR="00E1571A" w:rsidRPr="00E1571A" w:rsidRDefault="00917CEA" w:rsidP="00917C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E1571A" w:rsidRPr="00E1571A">
              <w:rPr>
                <w:rFonts w:ascii="Times New Roman" w:hAnsi="Times New Roman"/>
              </w:rPr>
              <w:t xml:space="preserve">В образовательных организациях, учреждениях дополнительного </w:t>
            </w:r>
            <w:r w:rsidR="00E1571A" w:rsidRPr="00E1571A">
              <w:rPr>
                <w:rFonts w:ascii="Times New Roman" w:hAnsi="Times New Roman"/>
              </w:rPr>
              <w:lastRenderedPageBreak/>
              <w:t>образования детей 16 ноября в День толерантности проведены следующие мероприятия: МБОУ «Ванзетурская СОШ» - общешкольный классный час «Мы едины, мы непобедимы» с охватом 38 детей, МБОУ «Саранпаульская СОШ» - тренинг «Конфликты и пути их решения», классный час «Толерантность» в 5-11 классах с охватом детей 320 человек, МБУДО «</w:t>
            </w:r>
            <w:proofErr w:type="spellStart"/>
            <w:r w:rsidR="00E1571A" w:rsidRPr="00E1571A">
              <w:rPr>
                <w:rFonts w:ascii="Times New Roman" w:hAnsi="Times New Roman"/>
              </w:rPr>
              <w:t>Игримский</w:t>
            </w:r>
            <w:proofErr w:type="spellEnd"/>
            <w:r w:rsidR="00E1571A" w:rsidRPr="00E1571A">
              <w:rPr>
                <w:rFonts w:ascii="Times New Roman" w:hAnsi="Times New Roman"/>
              </w:rPr>
              <w:t xml:space="preserve"> центр творчества» - акция: «Мы разные – в этом наше богатство, мы вместе – в этом наша сила» с охватом 35 детей, МБОУ «Березовская СОШ» - акция «Ладошки», «цветы доброты», приняли участие обучающиеся 5-11 классов с охватом 450 детей, в том числе 3 детей мигрантов.</w:t>
            </w:r>
          </w:p>
          <w:p w:rsidR="00737A45" w:rsidRPr="0041670D" w:rsidRDefault="00737A45" w:rsidP="001000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по организации деятельности комиссий администрации Березовского района </w:t>
            </w:r>
          </w:p>
          <w:p w:rsidR="008335D3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E1571A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71A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8335D3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спорта и молодежной политики администрации Березовского района</w:t>
            </w:r>
          </w:p>
          <w:p w:rsidR="008335D3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обеспечению деятельности комиссии по делам несовершеннолетних и защите их прав при администрации Березовского района</w:t>
            </w:r>
          </w:p>
          <w:p w:rsidR="008335D3" w:rsidRDefault="008335D3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  <w:vAlign w:val="center"/>
          </w:tcPr>
          <w:p w:rsidR="00737A45" w:rsidRDefault="00E1571A" w:rsidP="00E15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E1571A" w:rsidRDefault="00E1571A" w:rsidP="00E157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100004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D0FFF" w:rsidRDefault="000D0FF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FFF" w:rsidRDefault="000D0FFF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41670D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</w:tcPr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E157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E1571A" w:rsidP="00E157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244BAC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737A45" w:rsidRPr="0041670D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37A45" w:rsidRPr="0041670D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37A45" w:rsidRPr="0041670D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37A45" w:rsidRPr="0041670D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37A45" w:rsidRPr="0041670D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737A45" w:rsidRPr="0041670D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41670D" w:rsidRDefault="00737A45" w:rsidP="00F60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7A45" w:rsidRPr="0041670D" w:rsidTr="006800E5">
        <w:trPr>
          <w:trHeight w:val="557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.3.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Наличие и издание нормативных правовых актов и планов мероприятий, направленных на профилактику экстремистских проявлений на национальной и религиозной почве (наименование и реквизиты)  (ИМ)</w:t>
            </w:r>
            <w:r>
              <w:rPr>
                <w:rFonts w:ascii="Times New Roman" w:hAnsi="Times New Roman"/>
              </w:rPr>
              <w:t>:</w:t>
            </w:r>
          </w:p>
          <w:p w:rsidR="00737A45" w:rsidRDefault="00737A45" w:rsidP="00D84C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постановление администрации Березовского района от 29.10.2018 № 929 «О муниципальной программе «Реализация государственной национальной политики и профилактика экстремизма в Березовском районе»</w:t>
            </w:r>
          </w:p>
          <w:p w:rsidR="00737A45" w:rsidRDefault="00737A4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59B1">
              <w:rPr>
                <w:rFonts w:ascii="Times New Roman" w:hAnsi="Times New Roman"/>
              </w:rPr>
              <w:t>постановление  главы Березовского района   от 23 сентября 201</w:t>
            </w:r>
            <w:r>
              <w:rPr>
                <w:rFonts w:ascii="Times New Roman" w:hAnsi="Times New Roman"/>
              </w:rPr>
              <w:t>9</w:t>
            </w:r>
            <w:r w:rsidRPr="002D59B1">
              <w:rPr>
                <w:rFonts w:ascii="Times New Roman" w:hAnsi="Times New Roman"/>
              </w:rPr>
              <w:t xml:space="preserve"> года   № 74 «Об утверждении Комплексного плана мероприятий по реализации в Березовском районе в 201</w:t>
            </w:r>
            <w:r>
              <w:rPr>
                <w:rFonts w:ascii="Times New Roman" w:hAnsi="Times New Roman"/>
              </w:rPr>
              <w:t>9</w:t>
            </w:r>
            <w:r w:rsidRPr="002D59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25</w:t>
            </w:r>
            <w:r w:rsidRPr="002D59B1">
              <w:rPr>
                <w:rFonts w:ascii="Times New Roman" w:hAnsi="Times New Roman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</w:rPr>
              <w:t>»;</w:t>
            </w:r>
          </w:p>
          <w:p w:rsidR="00737A45" w:rsidRDefault="00737A4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D59B1">
              <w:rPr>
                <w:rFonts w:ascii="Times New Roman" w:hAnsi="Times New Roman"/>
              </w:rPr>
              <w:t>Комплексн</w:t>
            </w:r>
            <w:r>
              <w:rPr>
                <w:rFonts w:ascii="Times New Roman" w:hAnsi="Times New Roman"/>
              </w:rPr>
              <w:t xml:space="preserve">ый </w:t>
            </w:r>
            <w:r w:rsidRPr="002D59B1">
              <w:rPr>
                <w:rFonts w:ascii="Times New Roman" w:hAnsi="Times New Roman"/>
              </w:rPr>
              <w:t xml:space="preserve"> план</w:t>
            </w:r>
            <w:r>
              <w:rPr>
                <w:rFonts w:ascii="Times New Roman" w:hAnsi="Times New Roman"/>
              </w:rPr>
              <w:t xml:space="preserve"> </w:t>
            </w:r>
            <w:r w:rsidRPr="002D59B1">
              <w:rPr>
                <w:rFonts w:ascii="Times New Roman" w:hAnsi="Times New Roman"/>
              </w:rPr>
              <w:t xml:space="preserve"> мероприятий по реализации в Березовском районе в 20</w:t>
            </w:r>
            <w:r>
              <w:rPr>
                <w:rFonts w:ascii="Times New Roman" w:hAnsi="Times New Roman"/>
              </w:rPr>
              <w:t>20</w:t>
            </w:r>
            <w:r w:rsidRPr="002D59B1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22</w:t>
            </w:r>
            <w:r w:rsidRPr="002D59B1">
              <w:rPr>
                <w:rFonts w:ascii="Times New Roman" w:hAnsi="Times New Roman"/>
              </w:rPr>
              <w:t xml:space="preserve"> годах Стратегии государственной национальной политики Российской Федерации на период до 2025 года</w:t>
            </w:r>
            <w:r>
              <w:rPr>
                <w:rFonts w:ascii="Times New Roman" w:hAnsi="Times New Roman"/>
              </w:rPr>
              <w:t>» (протокол № 2 от 25.12.2019);</w:t>
            </w:r>
          </w:p>
          <w:p w:rsidR="00737A45" w:rsidRDefault="00737A4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2D59B1">
              <w:rPr>
                <w:rFonts w:ascii="Times New Roman" w:hAnsi="Times New Roman"/>
              </w:rPr>
              <w:t>остановлени</w:t>
            </w:r>
            <w:r>
              <w:rPr>
                <w:rFonts w:ascii="Times New Roman" w:hAnsi="Times New Roman"/>
              </w:rPr>
              <w:t>е</w:t>
            </w:r>
            <w:r w:rsidRPr="002D59B1">
              <w:rPr>
                <w:rFonts w:ascii="Times New Roman" w:hAnsi="Times New Roman"/>
              </w:rPr>
              <w:t xml:space="preserve">  главы Березовского района от 10.03.2020 № 11 «Об утверждении Положения о мониторинге состояния межнациональных, межконфессиональных отношений и раннего предупреждения 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района», </w:t>
            </w:r>
          </w:p>
          <w:p w:rsidR="00737A45" w:rsidRPr="0041670D" w:rsidRDefault="00737A45" w:rsidP="002D59B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постановление главы района </w:t>
            </w:r>
            <w:r w:rsidRPr="002D59B1">
              <w:rPr>
                <w:rFonts w:ascii="Times New Roman" w:hAnsi="Times New Roman"/>
              </w:rPr>
              <w:t xml:space="preserve">от 25.06.2020 № 27 «О внесении изменений в постановление главы Березовского района от 10.03.2020 № 11 «Об утверждении  Положения о мониторинге состояния межнациональных, межконфессиональных отношений и раннего предупреждения </w:t>
            </w:r>
            <w:r w:rsidRPr="002D59B1">
              <w:rPr>
                <w:rFonts w:ascii="Times New Roman" w:hAnsi="Times New Roman"/>
              </w:rPr>
              <w:lastRenderedPageBreak/>
              <w:t xml:space="preserve">конфликтных ситуаций в Березовском районе и признании </w:t>
            </w:r>
            <w:proofErr w:type="gramStart"/>
            <w:r w:rsidRPr="002D59B1">
              <w:rPr>
                <w:rFonts w:ascii="Times New Roman" w:hAnsi="Times New Roman"/>
              </w:rPr>
              <w:t>утратившими</w:t>
            </w:r>
            <w:proofErr w:type="gramEnd"/>
            <w:r w:rsidRPr="002D59B1">
              <w:rPr>
                <w:rFonts w:ascii="Times New Roman" w:hAnsi="Times New Roman"/>
              </w:rPr>
              <w:t xml:space="preserve"> силу некоторых муниципальных правовых актов главы Березовского района»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  <w:vAlign w:val="center"/>
          </w:tcPr>
          <w:p w:rsidR="00737A45" w:rsidRPr="00D84C89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2" w:type="dxa"/>
          </w:tcPr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D84C89" w:rsidRDefault="00737A45" w:rsidP="00D84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7A45" w:rsidRPr="0041670D" w:rsidTr="006800E5">
        <w:trPr>
          <w:trHeight w:val="2181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.4.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Деятельность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и религиозными объединениями (даты заседаний) (ИМ)</w:t>
            </w:r>
            <w:r>
              <w:rPr>
                <w:rFonts w:ascii="Times New Roman" w:hAnsi="Times New Roman"/>
              </w:rPr>
              <w:t>: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межведомственная комиссия по противодействию экстремисткой деятельности в Березовском районе (29.03.2021 протокол № 1)</w:t>
            </w:r>
          </w:p>
          <w:p w:rsidR="00737A45" w:rsidRPr="0041670D" w:rsidRDefault="00737A45" w:rsidP="00DB7EB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антитеррористическая комиссия Березовского района (от 16.02.2021 протокол № 44/31)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  <w:vAlign w:val="center"/>
          </w:tcPr>
          <w:p w:rsidR="00737A45" w:rsidRPr="003930A7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3930A7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37A45" w:rsidRPr="0041670D" w:rsidTr="006800E5">
        <w:trPr>
          <w:trHeight w:val="126"/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.5.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Повышение квалификации специалистов администрации Березовского района, участия специалистов подведомственных учреждений, общественных лидеров, лидеров этнических общностей в семинарах, практикумах, иных формах обучения по вопросам профилактики экстремизма, гармонизации межэтнических и межкультурных отношений, с указанием даты, места и времени прохождения, программы обучения, охвата, ФИО, должности участников, реквизитов полученных удостоверений  (П) (ИМ):</w:t>
            </w:r>
          </w:p>
          <w:p w:rsidR="00100004" w:rsidRPr="00100004" w:rsidRDefault="00100004" w:rsidP="001000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0004">
              <w:rPr>
                <w:rFonts w:ascii="Times New Roman" w:hAnsi="Times New Roman"/>
                <w:sz w:val="20"/>
                <w:szCs w:val="20"/>
              </w:rPr>
              <w:t xml:space="preserve">III Районной конференции «Профилактика экстремизма в </w:t>
            </w:r>
            <w:proofErr w:type="spellStart"/>
            <w:r w:rsidRPr="00100004">
              <w:rPr>
                <w:rFonts w:ascii="Times New Roman" w:hAnsi="Times New Roman"/>
                <w:sz w:val="20"/>
                <w:szCs w:val="20"/>
              </w:rPr>
              <w:t>Сургутском</w:t>
            </w:r>
            <w:proofErr w:type="spellEnd"/>
            <w:r w:rsidRPr="00100004">
              <w:rPr>
                <w:rFonts w:ascii="Times New Roman" w:hAnsi="Times New Roman"/>
                <w:sz w:val="20"/>
                <w:szCs w:val="20"/>
              </w:rPr>
              <w:t xml:space="preserve"> районе» в режиме онлайн 25 ноября 2021 года</w:t>
            </w:r>
          </w:p>
          <w:p w:rsidR="00100004" w:rsidRPr="00444D3E" w:rsidRDefault="00100004" w:rsidP="0010000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Дедерер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Федоровна</w:t>
            </w:r>
          </w:p>
          <w:p w:rsidR="00100004" w:rsidRDefault="00100004" w:rsidP="00100004">
            <w:pPr>
              <w:spacing w:after="0"/>
              <w:ind w:left="-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2. </w:t>
            </w:r>
            <w:r w:rsidRPr="00444D3E">
              <w:rPr>
                <w:rFonts w:ascii="Times New Roman" w:hAnsi="Times New Roman"/>
                <w:sz w:val="20"/>
                <w:szCs w:val="20"/>
              </w:rPr>
              <w:t>Илларионов Валерий Федорович</w:t>
            </w:r>
          </w:p>
          <w:p w:rsidR="00100004" w:rsidRDefault="00100004" w:rsidP="00100004">
            <w:pPr>
              <w:spacing w:after="0"/>
              <w:ind w:left="-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3. Сергеенко 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Наилевна</w:t>
            </w:r>
            <w:proofErr w:type="spellEnd"/>
          </w:p>
          <w:p w:rsidR="00100004" w:rsidRDefault="00100004" w:rsidP="00100004">
            <w:pPr>
              <w:pStyle w:val="a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Малышев Александр Александрович</w:t>
            </w:r>
          </w:p>
          <w:p w:rsidR="00100004" w:rsidRDefault="00100004" w:rsidP="00100004">
            <w:pPr>
              <w:pStyle w:val="a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Байбородов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Сергей Борисович</w:t>
            </w:r>
          </w:p>
          <w:p w:rsidR="00100004" w:rsidRPr="00444D3E" w:rsidRDefault="00100004" w:rsidP="00100004">
            <w:pPr>
              <w:pStyle w:val="a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Асадулавна</w:t>
            </w:r>
            <w:proofErr w:type="spellEnd"/>
          </w:p>
          <w:p w:rsidR="00100004" w:rsidRDefault="00100004" w:rsidP="004167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</w:rPr>
            </w:pP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      </w:t>
            </w:r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 xml:space="preserve">Семинар «Профилактическая работа с </w:t>
            </w:r>
            <w:proofErr w:type="gramStart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обучающимися</w:t>
            </w:r>
            <w:proofErr w:type="gramEnd"/>
            <w:r w:rsidRPr="00B56A28">
              <w:rPr>
                <w:rFonts w:ascii="Times New Roman" w:hAnsi="Times New Roman"/>
                <w:bCs/>
                <w:color w:val="000000"/>
                <w:spacing w:val="-1"/>
              </w:rPr>
              <w:t>, по недопущению совершения правонарушений и преступлений, связанных с насилием и применением оружия, вовлечения несовершеннолетних и молодежи в деструктивные группы, а также к участию в протестных акциях»</w:t>
            </w:r>
            <w:r>
              <w:rPr>
                <w:rFonts w:ascii="Times New Roman" w:hAnsi="Times New Roman"/>
                <w:bCs/>
                <w:color w:val="000000"/>
                <w:spacing w:val="-1"/>
              </w:rPr>
              <w:t xml:space="preserve"> - без подтверждающих документов</w:t>
            </w:r>
          </w:p>
          <w:p w:rsidR="000D0FFF" w:rsidRPr="000D0FFF" w:rsidRDefault="00E1571A" w:rsidP="000D0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0D0FFF" w:rsidRPr="000D0FFF">
              <w:rPr>
                <w:rFonts w:ascii="Times New Roman" w:hAnsi="Times New Roman"/>
              </w:rPr>
              <w:t xml:space="preserve">Кузьмина Е.А. - </w:t>
            </w:r>
            <w:proofErr w:type="spellStart"/>
            <w:r w:rsidR="000D0FFF" w:rsidRPr="000D0FFF">
              <w:rPr>
                <w:rFonts w:ascii="Times New Roman" w:hAnsi="Times New Roman"/>
              </w:rPr>
              <w:t>и.о</w:t>
            </w:r>
            <w:proofErr w:type="spellEnd"/>
            <w:r w:rsidR="000D0FFF" w:rsidRPr="000D0FFF">
              <w:rPr>
                <w:rFonts w:ascii="Times New Roman" w:hAnsi="Times New Roman"/>
              </w:rPr>
              <w:t>. председателя комитета культуры администрации Березовского района</w:t>
            </w:r>
          </w:p>
          <w:p w:rsidR="000D0FFF" w:rsidRPr="000D0FFF" w:rsidRDefault="000D0FFF" w:rsidP="000D0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0FFF">
              <w:rPr>
                <w:rFonts w:ascii="Times New Roman" w:hAnsi="Times New Roman"/>
              </w:rPr>
              <w:t xml:space="preserve">Тема: «Реализация мероприятий в сфере государственной национальной политики и профилактики экстремизма» </w:t>
            </w:r>
          </w:p>
          <w:p w:rsidR="000D0FFF" w:rsidRPr="000D0FFF" w:rsidRDefault="000D0FFF" w:rsidP="000D0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0FFF">
              <w:rPr>
                <w:rFonts w:ascii="Times New Roman" w:hAnsi="Times New Roman"/>
              </w:rPr>
              <w:t xml:space="preserve">Кравченко Я.А.- директор МАУ ДО «Березовская школа искусств», </w:t>
            </w:r>
          </w:p>
          <w:p w:rsidR="000D0FFF" w:rsidRPr="000D0FFF" w:rsidRDefault="000D0FFF" w:rsidP="000D0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0FFF">
              <w:rPr>
                <w:rFonts w:ascii="Times New Roman" w:hAnsi="Times New Roman"/>
              </w:rPr>
              <w:lastRenderedPageBreak/>
              <w:t xml:space="preserve">Тема: «Реализация мероприятий в сфере государственной национальной политики и профилактики экстремизма».  </w:t>
            </w:r>
          </w:p>
          <w:p w:rsidR="000D0FFF" w:rsidRPr="000D0FFF" w:rsidRDefault="000D0FFF" w:rsidP="000D0F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D0FFF">
              <w:rPr>
                <w:rFonts w:ascii="Times New Roman" w:hAnsi="Times New Roman"/>
              </w:rPr>
              <w:t xml:space="preserve">Ручей О.В. –заведующая </w:t>
            </w:r>
            <w:proofErr w:type="spellStart"/>
            <w:r w:rsidRPr="000D0FFF">
              <w:rPr>
                <w:rFonts w:ascii="Times New Roman" w:hAnsi="Times New Roman"/>
              </w:rPr>
              <w:t>Хулимсунтским</w:t>
            </w:r>
            <w:proofErr w:type="spellEnd"/>
            <w:r w:rsidRPr="000D0FFF">
              <w:rPr>
                <w:rFonts w:ascii="Times New Roman" w:hAnsi="Times New Roman"/>
              </w:rPr>
              <w:t xml:space="preserve"> отделением МАУ ДО «Березовская школа искусств» </w:t>
            </w:r>
          </w:p>
          <w:p w:rsidR="000D0FFF" w:rsidRDefault="000D0FFF" w:rsidP="000D0FFF">
            <w:pPr>
              <w:spacing w:after="0" w:line="240" w:lineRule="auto"/>
              <w:rPr>
                <w:rFonts w:ascii="Times New Roman" w:hAnsi="Times New Roman"/>
              </w:rPr>
            </w:pPr>
            <w:r w:rsidRPr="000D0FFF">
              <w:rPr>
                <w:rFonts w:ascii="Times New Roman" w:hAnsi="Times New Roman"/>
              </w:rPr>
              <w:t>Тема: «Радикализм в молодежной среде».</w:t>
            </w:r>
          </w:p>
          <w:p w:rsidR="00E1571A" w:rsidRPr="00E1571A" w:rsidRDefault="00E1571A" w:rsidP="00E157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E1571A">
              <w:rPr>
                <w:rFonts w:ascii="Times New Roman" w:hAnsi="Times New Roman"/>
              </w:rPr>
              <w:t xml:space="preserve">МБОУ «Игримская СОШ № 1», </w:t>
            </w:r>
            <w:proofErr w:type="spellStart"/>
            <w:r w:rsidRPr="00E1571A">
              <w:rPr>
                <w:rFonts w:ascii="Times New Roman" w:hAnsi="Times New Roman"/>
              </w:rPr>
              <w:t>Михайлишин</w:t>
            </w:r>
            <w:proofErr w:type="spellEnd"/>
            <w:r w:rsidRPr="00E1571A">
              <w:rPr>
                <w:rFonts w:ascii="Times New Roman" w:hAnsi="Times New Roman"/>
              </w:rPr>
              <w:t xml:space="preserve"> Дмитрий Евгеньевич, преподаватель-организатор ОБЖ, ООО «Высшая школа делового администрирования»,  </w:t>
            </w:r>
            <w:proofErr w:type="spellStart"/>
            <w:r w:rsidRPr="00E1571A">
              <w:rPr>
                <w:rFonts w:ascii="Times New Roman" w:hAnsi="Times New Roman"/>
              </w:rPr>
              <w:t>г</w:t>
            </w:r>
            <w:proofErr w:type="gramStart"/>
            <w:r w:rsidRPr="00E1571A">
              <w:rPr>
                <w:rFonts w:ascii="Times New Roman" w:hAnsi="Times New Roman"/>
              </w:rPr>
              <w:t>.Е</w:t>
            </w:r>
            <w:proofErr w:type="gramEnd"/>
            <w:r w:rsidRPr="00E1571A">
              <w:rPr>
                <w:rFonts w:ascii="Times New Roman" w:hAnsi="Times New Roman"/>
              </w:rPr>
              <w:t>катеринбург</w:t>
            </w:r>
            <w:proofErr w:type="spellEnd"/>
            <w:r w:rsidRPr="00E1571A">
              <w:rPr>
                <w:rFonts w:ascii="Times New Roman" w:hAnsi="Times New Roman"/>
              </w:rPr>
              <w:t xml:space="preserve">, Профилактика терроризма и экстремизма в образовательной организации, 20 – 27.02. 2021, </w:t>
            </w:r>
          </w:p>
          <w:p w:rsidR="00737A45" w:rsidRPr="0041670D" w:rsidRDefault="00E1571A" w:rsidP="00917CEA">
            <w:pPr>
              <w:spacing w:after="0" w:line="240" w:lineRule="auto"/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>Сертификат № 2247254003, 14 часов.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Отдел кадров и муниципальной службы управления делами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Отдел по организации деятельности комиссий администрации Березовского района </w:t>
            </w:r>
          </w:p>
          <w:p w:rsidR="00737A45" w:rsidRPr="0041670D" w:rsidRDefault="00737A4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737A45" w:rsidRDefault="00737A45" w:rsidP="0041670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  <w:r>
              <w:rPr>
                <w:rFonts w:ascii="Times New Roman" w:hAnsi="Times New Roman"/>
              </w:rPr>
              <w:t>.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ХМАО – Югры «Игримский политехнический колледж» (по согласованию)</w:t>
            </w:r>
          </w:p>
        </w:tc>
        <w:tc>
          <w:tcPr>
            <w:tcW w:w="1206" w:type="dxa"/>
            <w:vAlign w:val="center"/>
          </w:tcPr>
          <w:p w:rsidR="00737A45" w:rsidRPr="00FA06BD" w:rsidRDefault="00737A45" w:rsidP="002938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Pr="00FA06B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571A" w:rsidRDefault="00E1571A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FA06BD" w:rsidRDefault="00E1571A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737A45" w:rsidRPr="00FA06B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737A45" w:rsidRPr="00FA06B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FA06BD" w:rsidRDefault="00100004" w:rsidP="001000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71A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71A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71A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71A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1571A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100004" w:rsidRDefault="0010000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004" w:rsidRDefault="00100004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0D0FFF" w:rsidRDefault="000D0FFF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0FFF" w:rsidRPr="00FA06BD" w:rsidRDefault="000D0FFF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004" w:rsidRDefault="0010000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004" w:rsidRDefault="0010000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0004" w:rsidRDefault="00100004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>.6.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Привлечение к участию в профилактических мероприятиях, разъяснительной работе с подростками и молодежью представителей этнических общностей, религиозных организаций, а также членов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организациями, с разбивкой по мероприятиям, с указанием их тематики, охвата участников, ФИО привлеченного общественного деятеля (П) (ИМ):</w:t>
            </w:r>
          </w:p>
          <w:p w:rsidR="00100004" w:rsidRPr="00BA1A0C" w:rsidRDefault="00100004" w:rsidP="00100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A0C">
              <w:rPr>
                <w:rFonts w:ascii="Times New Roman" w:hAnsi="Times New Roman"/>
                <w:sz w:val="24"/>
                <w:szCs w:val="24"/>
              </w:rPr>
              <w:t>Участие молодежи в окружном форуме-фестивале «</w:t>
            </w:r>
            <w:proofErr w:type="spellStart"/>
            <w:r w:rsidRPr="00BA1A0C">
              <w:rPr>
                <w:rFonts w:ascii="Times New Roman" w:hAnsi="Times New Roman"/>
                <w:sz w:val="24"/>
                <w:szCs w:val="24"/>
              </w:rPr>
              <w:t>МосТы</w:t>
            </w:r>
            <w:proofErr w:type="spellEnd"/>
            <w:r w:rsidRPr="00BA1A0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00004" w:rsidRDefault="00100004" w:rsidP="00100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BA1A0C">
              <w:rPr>
                <w:rFonts w:ascii="Times New Roman" w:hAnsi="Times New Roman"/>
                <w:sz w:val="24"/>
                <w:szCs w:val="24"/>
              </w:rPr>
              <w:t xml:space="preserve">Форум </w:t>
            </w:r>
            <w:r w:rsidRPr="00BA1A0C">
              <w:rPr>
                <w:rFonts w:ascii="Times New Roman" w:eastAsia="Times New Roman" w:hAnsi="Times New Roman"/>
                <w:sz w:val="24"/>
                <w:lang w:eastAsia="ru-RU"/>
              </w:rPr>
              <w:t>направлен на межнациональное и межконфессиональное согласие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</w:p>
          <w:p w:rsidR="00100004" w:rsidRDefault="00100004" w:rsidP="00100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Храма Преображения Господне, иерей Евгений Мельник - 1</w:t>
            </w:r>
          </w:p>
          <w:p w:rsidR="00737A45" w:rsidRPr="0041670D" w:rsidRDefault="00E1571A" w:rsidP="00917CEA">
            <w:pPr>
              <w:rPr>
                <w:rFonts w:ascii="Times New Roman" w:hAnsi="Times New Roman"/>
              </w:rPr>
            </w:pPr>
            <w:r w:rsidRPr="00E1571A">
              <w:rPr>
                <w:rFonts w:ascii="Times New Roman" w:hAnsi="Times New Roman"/>
              </w:rPr>
              <w:t xml:space="preserve">Не проводились в связи с эпидемиологической обстановкой 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культуры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737A45" w:rsidRPr="00FA06BD" w:rsidRDefault="00737A45" w:rsidP="007E7F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737A45" w:rsidRPr="00FA06BD" w:rsidRDefault="00E1571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FA06BD">
              <w:rPr>
                <w:rFonts w:ascii="Times New Roman" w:hAnsi="Times New Roman"/>
              </w:rPr>
              <w:t>0</w:t>
            </w: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FA06B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7A45" w:rsidRPr="008629A3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.7.</w:t>
            </w:r>
          </w:p>
        </w:tc>
        <w:tc>
          <w:tcPr>
            <w:tcW w:w="7318" w:type="dxa"/>
          </w:tcPr>
          <w:p w:rsidR="00737A45" w:rsidRDefault="00737A45" w:rsidP="001649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41670D">
              <w:rPr>
                <w:rFonts w:ascii="Times New Roman" w:hAnsi="Times New Roman"/>
              </w:rPr>
              <w:t>Включение в составы рабочих групп и организационных комитетов по подготовке и проведению мероприятий для подростков и молодежи гражданско-патриотической и профилактической направленности в образовательных организациях и общегородских мероприятиях представителей из числа молодежи национально-культурных автономий и религиозных организаций города, с разбивкой по мероприятиям, с указанием их тематики, охвата участников, ФИО привлеченного общественного деятеля (П) (ИМ):</w:t>
            </w:r>
            <w:proofErr w:type="gramEnd"/>
          </w:p>
          <w:p w:rsidR="00737A45" w:rsidRPr="00FA6422" w:rsidRDefault="00737A45" w:rsidP="0016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22">
              <w:rPr>
                <w:rFonts w:ascii="Times New Roman" w:hAnsi="Times New Roman"/>
                <w:sz w:val="24"/>
                <w:szCs w:val="24"/>
              </w:rPr>
              <w:t>День поселка Игрим – 2</w:t>
            </w:r>
          </w:p>
          <w:p w:rsidR="00737A45" w:rsidRPr="00FA6422" w:rsidRDefault="00737A45" w:rsidP="0016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422">
              <w:rPr>
                <w:rFonts w:ascii="Times New Roman" w:hAnsi="Times New Roman"/>
                <w:sz w:val="24"/>
                <w:szCs w:val="24"/>
              </w:rPr>
              <w:t xml:space="preserve">День Российского флага – 2 </w:t>
            </w:r>
          </w:p>
          <w:p w:rsidR="00737A45" w:rsidRDefault="00737A45" w:rsidP="00BB44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FA6422"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  <w:t>«Кросс нации» - 2</w:t>
            </w:r>
          </w:p>
          <w:p w:rsidR="000D0FFF" w:rsidRDefault="000D0FFF" w:rsidP="000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Встреча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Голиной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 -2</w:t>
            </w:r>
          </w:p>
          <w:p w:rsidR="000D0FFF" w:rsidRDefault="000D0FFF" w:rsidP="000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Посещение выставки «Советский Союз», выставочный зал -1</w:t>
            </w:r>
          </w:p>
          <w:p w:rsidR="000D0FFF" w:rsidRDefault="000D0FFF" w:rsidP="000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«Копы и гангстеры», Игримская поселковая библиотека </w:t>
            </w:r>
            <w:r w:rsidR="00E1571A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  <w:p w:rsidR="00E1571A" w:rsidRPr="00917CEA" w:rsidRDefault="00E1571A" w:rsidP="00E1571A">
            <w:pPr>
              <w:ind w:firstLine="708"/>
              <w:jc w:val="both"/>
              <w:rPr>
                <w:rFonts w:ascii="Times New Roman" w:hAnsi="Times New Roman"/>
              </w:rPr>
            </w:pPr>
            <w:proofErr w:type="gramStart"/>
            <w:r w:rsidRPr="00917CEA">
              <w:rPr>
                <w:rFonts w:ascii="Times New Roman" w:hAnsi="Times New Roman"/>
              </w:rPr>
              <w:lastRenderedPageBreak/>
              <w:t>В течение 2021 года совместно с общественными организациями организованы: уроки мужества, классные часы, беседы, посвященные Дням воинской славы, мероприятия ко Дню защитника Отечества и годовщине вывода войск из Афганистана, мероприятия ко Дню Победы, День Пионерии, День России, Масленица, месячник гражданско-патриотической и спортивно-массовой работы, посвященные Дню защитника Отечества и годовщине вывода войск из Афганистана (уроки мужества, классные часы, концерты, выставки, фестивали</w:t>
            </w:r>
            <w:proofErr w:type="gramEnd"/>
            <w:r w:rsidRPr="00917CEA">
              <w:rPr>
                <w:rFonts w:ascii="Times New Roman" w:hAnsi="Times New Roman"/>
              </w:rPr>
              <w:t xml:space="preserve"> военной песни).</w:t>
            </w:r>
          </w:p>
          <w:p w:rsidR="00E1571A" w:rsidRPr="0041670D" w:rsidRDefault="00E1571A" w:rsidP="000D0F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>Комитет образования администрации Березовского района</w:t>
            </w:r>
          </w:p>
          <w:p w:rsidR="00917CEA" w:rsidRDefault="00917CEA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Комитет культуры администрации Березовского района 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  <w:tcBorders>
              <w:top w:val="single" w:sz="4" w:space="0" w:color="auto"/>
              <w:bottom w:val="nil"/>
            </w:tcBorders>
            <w:vAlign w:val="center"/>
          </w:tcPr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Pr="0041670D" w:rsidRDefault="00737A45" w:rsidP="004D534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737A45" w:rsidRDefault="00917CEA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37A45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8629A3" w:rsidRDefault="00737A45" w:rsidP="00C549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41670D">
              <w:rPr>
                <w:rFonts w:ascii="Times New Roman" w:hAnsi="Times New Roman"/>
              </w:rPr>
              <w:t xml:space="preserve">.8. 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систематически не посещающих общеобразовательные и дошкольные образовательные организации в определенные дни недели, с разбивкой по образовательным организациям (П)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  <w:tcBorders>
              <w:top w:val="nil"/>
            </w:tcBorders>
            <w:vAlign w:val="center"/>
          </w:tcPr>
          <w:p w:rsidR="00737A45" w:rsidRDefault="00737A45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Default="00737A45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7A45" w:rsidRPr="0041670D" w:rsidRDefault="00737A45" w:rsidP="004D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.9.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</w:tc>
        <w:tc>
          <w:tcPr>
            <w:tcW w:w="1206" w:type="dxa"/>
            <w:vAlign w:val="center"/>
          </w:tcPr>
          <w:p w:rsidR="00737A45" w:rsidRPr="00604F2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604F2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.10.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переливания крови, за исключением отсутствия возможности по медицинским показаниям (П)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 Ханты-Мансийского автономного округа - Югры «Березовская районная больница» (по согласованию)</w:t>
            </w:r>
          </w:p>
        </w:tc>
        <w:tc>
          <w:tcPr>
            <w:tcW w:w="1206" w:type="dxa"/>
            <w:vAlign w:val="center"/>
          </w:tcPr>
          <w:p w:rsidR="00737A45" w:rsidRPr="00BF0E44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BF0E44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.11.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граждан, отказывающихся от военной службы, в том числе выбирающих альтернативную службу, по религиозным мотивам (П)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Военный комиссариат Березовского района Ханты-Мансийского автономного округа – Югры (по согласованию)</w:t>
            </w:r>
          </w:p>
        </w:tc>
        <w:tc>
          <w:tcPr>
            <w:tcW w:w="1206" w:type="dxa"/>
            <w:vAlign w:val="center"/>
          </w:tcPr>
          <w:p w:rsidR="00737A45" w:rsidRPr="00BF0E44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BF0E44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.12.</w:t>
            </w:r>
          </w:p>
        </w:tc>
        <w:tc>
          <w:tcPr>
            <w:tcW w:w="7318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52" w:type="dxa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</w:tc>
        <w:tc>
          <w:tcPr>
            <w:tcW w:w="1206" w:type="dxa"/>
            <w:vAlign w:val="center"/>
          </w:tcPr>
          <w:p w:rsidR="00737A45" w:rsidRPr="00604F2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604F2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604F2D">
              <w:rPr>
                <w:rFonts w:ascii="Times New Roman" w:hAnsi="Times New Roman"/>
              </w:rPr>
              <w:t>0</w:t>
            </w:r>
          </w:p>
        </w:tc>
      </w:tr>
      <w:tr w:rsidR="00737A45" w:rsidRPr="0041670D" w:rsidTr="006800E5">
        <w:trPr>
          <w:jc w:val="center"/>
        </w:trPr>
        <w:tc>
          <w:tcPr>
            <w:tcW w:w="656" w:type="dxa"/>
          </w:tcPr>
          <w:p w:rsidR="00737A45" w:rsidRPr="0041670D" w:rsidRDefault="00737A45" w:rsidP="00416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  <w:lang w:val="en-US"/>
              </w:rPr>
              <w:t>8</w:t>
            </w:r>
            <w:r w:rsidRPr="0041670D">
              <w:rPr>
                <w:rFonts w:ascii="Times New Roman" w:hAnsi="Times New Roman"/>
              </w:rPr>
              <w:t>.13.</w:t>
            </w:r>
          </w:p>
        </w:tc>
        <w:tc>
          <w:tcPr>
            <w:tcW w:w="7318" w:type="dxa"/>
          </w:tcPr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Количество выявленных в ходе  проведения мониторинга информационно-телекоммуникационной сети Интернет фактов распространения экстремистской деятельности, экстремистских материалов и символики экстремистских организаций (П) (ИМ)</w:t>
            </w:r>
          </w:p>
          <w:p w:rsidR="00737A45" w:rsidRPr="00215E70" w:rsidRDefault="00737A45" w:rsidP="0021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70">
              <w:rPr>
                <w:rFonts w:ascii="Times New Roman" w:hAnsi="Times New Roman"/>
                <w:sz w:val="24"/>
                <w:szCs w:val="24"/>
              </w:rPr>
              <w:t>через систему АИС «Поиск» проверено материалов:</w:t>
            </w:r>
          </w:p>
          <w:p w:rsidR="00737A45" w:rsidRPr="00215E70" w:rsidRDefault="00737A45" w:rsidP="0021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раздел «Экстремизм» – 737 материала, </w:t>
            </w:r>
            <w:proofErr w:type="gramStart"/>
            <w:r w:rsidRPr="00215E70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215E70">
              <w:rPr>
                <w:rFonts w:ascii="Times New Roman" w:hAnsi="Times New Roman"/>
                <w:sz w:val="24"/>
                <w:szCs w:val="24"/>
              </w:rPr>
              <w:t xml:space="preserve"> низ 106 запрещенных;</w:t>
            </w:r>
          </w:p>
          <w:p w:rsidR="00737A45" w:rsidRPr="00215E70" w:rsidRDefault="00737A45" w:rsidP="0021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70">
              <w:rPr>
                <w:rFonts w:ascii="Times New Roman" w:hAnsi="Times New Roman"/>
                <w:sz w:val="24"/>
                <w:szCs w:val="24"/>
              </w:rPr>
              <w:t>- раздел «Терроризм» – 652 материала, из них 140 запрещенных;</w:t>
            </w:r>
          </w:p>
          <w:p w:rsidR="00917CEA" w:rsidRDefault="00737A45" w:rsidP="0021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70">
              <w:rPr>
                <w:rFonts w:ascii="Times New Roman" w:hAnsi="Times New Roman"/>
                <w:sz w:val="24"/>
                <w:szCs w:val="24"/>
              </w:rPr>
              <w:t xml:space="preserve">- направлено в прокуратуру выявленных запрещенных 110 материалов. </w:t>
            </w:r>
          </w:p>
          <w:p w:rsidR="00917CEA" w:rsidRPr="00917CEA" w:rsidRDefault="00917CEA" w:rsidP="00917CEA">
            <w:pPr>
              <w:ind w:right="-6" w:firstLine="709"/>
              <w:jc w:val="both"/>
              <w:rPr>
                <w:rFonts w:ascii="Times New Roman" w:hAnsi="Times New Roman"/>
                <w:color w:val="000000"/>
              </w:rPr>
            </w:pPr>
            <w:r w:rsidRPr="00917CEA">
              <w:rPr>
                <w:rFonts w:ascii="Times New Roman" w:hAnsi="Times New Roman"/>
                <w:color w:val="000000"/>
              </w:rPr>
              <w:t>За период 2021 года проверено 620 материалов, готовятся к блокировке 115 материалов.</w:t>
            </w:r>
          </w:p>
          <w:p w:rsidR="00737A45" w:rsidRPr="00215E70" w:rsidRDefault="00737A45" w:rsidP="00215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E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7A45" w:rsidRPr="00047B75" w:rsidRDefault="00737A45" w:rsidP="001649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2" w:type="dxa"/>
            <w:vAlign w:val="center"/>
          </w:tcPr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lastRenderedPageBreak/>
              <w:t xml:space="preserve">Отдел по организации деятельности комиссий администрации Березовского района 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образования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 xml:space="preserve">Комитет культуры администрации Березовского </w:t>
            </w:r>
            <w:r w:rsidRPr="0041670D">
              <w:rPr>
                <w:rFonts w:ascii="Times New Roman" w:hAnsi="Times New Roman"/>
              </w:rPr>
              <w:lastRenderedPageBreak/>
              <w:t>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Комитет спорта и молодежной политики администрации Березовского района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Бюджетное учреждение профессионального образования Ханты-Мансийского автономного округа – Югры «Игримский политехнический колледж» (по согласованию)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Отдел Министерства внутренних дел Российской Федерации по Березовскому району (по согласованию)</w:t>
            </w:r>
          </w:p>
          <w:p w:rsidR="00737A45" w:rsidRPr="0041670D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 w:rsidRPr="0041670D">
              <w:rPr>
                <w:rFonts w:ascii="Times New Roman" w:hAnsi="Times New Roman"/>
              </w:rPr>
              <w:t>Березовский межрайонный следственный отдел следственного управления Следственного комитета Российской Федерации по Ханты-Мансийскому автономному округу – Югре (по согласованию)</w:t>
            </w:r>
          </w:p>
        </w:tc>
        <w:tc>
          <w:tcPr>
            <w:tcW w:w="1206" w:type="dxa"/>
            <w:vAlign w:val="center"/>
          </w:tcPr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1389</w:t>
            </w: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37A45" w:rsidRPr="00BF0E44" w:rsidRDefault="00737A45" w:rsidP="00226FE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Default="00917CEA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2090</w:t>
            </w: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BF0E44" w:rsidRDefault="00737A45" w:rsidP="004167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37A45" w:rsidRPr="00BF0E44" w:rsidTr="006800E5">
        <w:trPr>
          <w:jc w:val="center"/>
        </w:trPr>
        <w:tc>
          <w:tcPr>
            <w:tcW w:w="656" w:type="dxa"/>
          </w:tcPr>
          <w:p w:rsidR="00737A45" w:rsidRPr="00BF0E44" w:rsidRDefault="00737A45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  <w:lang w:val="en-US"/>
              </w:rPr>
              <w:lastRenderedPageBreak/>
              <w:t>8</w:t>
            </w:r>
            <w:r w:rsidRPr="00BF0E44">
              <w:rPr>
                <w:rFonts w:ascii="Times New Roman" w:hAnsi="Times New Roman"/>
              </w:rPr>
              <w:t>.14.</w:t>
            </w:r>
          </w:p>
        </w:tc>
        <w:tc>
          <w:tcPr>
            <w:tcW w:w="7318" w:type="dxa"/>
          </w:tcPr>
          <w:p w:rsidR="00737A45" w:rsidRPr="00917CEA" w:rsidRDefault="00737A45" w:rsidP="00BF0E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Аналитический обзор, характеризующий состояние межнациональных и межконфессиональных отношений (ИМ):</w:t>
            </w:r>
          </w:p>
          <w:p w:rsidR="00737A45" w:rsidRPr="00917CEA" w:rsidRDefault="00737A45" w:rsidP="008D655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 xml:space="preserve">          Целью данного мониторинга является предупреждение и ликвидация конфликтных и предконфликтных ситуаций в сфере межнациональных и межконфессиональных отношений на территории Березовского района, а также принятие эффективных управленческих решений в сфере реализации государственной национальной политики и  в сфере профилактики экстремизма в Березовском районе.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Для достижения цели поставлены  основные  задачи Мониторинга: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 xml:space="preserve">- сбор и анализ данных о событиях, связанных с межнациональными и межконфессиональными отношениями в муниципальном образовании;      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" w:name="sub_1074"/>
            <w:r w:rsidRPr="00917CEA">
              <w:rPr>
                <w:rFonts w:ascii="Times New Roman" w:hAnsi="Times New Roman"/>
                <w:sz w:val="20"/>
                <w:szCs w:val="20"/>
              </w:rPr>
              <w:t>- выявление и своевременное оповещение об угрозе возникновения конфликтных и предконфликтных ситуаций;</w:t>
            </w:r>
          </w:p>
          <w:bookmarkEnd w:id="1"/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- обеспечение эффективного взаимодействия субъектов Мониторинга, определенных подпунктами 1.2.1 и 1.2.2. настоящего Положения;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- определение мер оперативного реагирования на возникновение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- обеспечение своевременной реализации мер профилактики;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- совершенствование форм и методов работы органов местного самоуправления в сфере профилактики экстремизма, проявлений национальной, расовой и религиозной нетерпимости, противодействия этнической дискриминации на территории  Березовского района.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7CEA">
              <w:rPr>
                <w:rFonts w:ascii="Times New Roman" w:hAnsi="Times New Roman"/>
                <w:sz w:val="20"/>
                <w:szCs w:val="20"/>
              </w:rPr>
              <w:t xml:space="preserve">Исходя из поставленных задач результатами достижений за </w:t>
            </w:r>
            <w:r w:rsidR="00917CEA" w:rsidRPr="00917CEA">
              <w:rPr>
                <w:rFonts w:ascii="Times New Roman" w:hAnsi="Times New Roman"/>
                <w:sz w:val="20"/>
                <w:szCs w:val="20"/>
              </w:rPr>
              <w:t>4</w:t>
            </w:r>
            <w:r w:rsidRPr="00917CEA">
              <w:rPr>
                <w:rFonts w:ascii="Times New Roman" w:hAnsi="Times New Roman"/>
                <w:sz w:val="20"/>
                <w:szCs w:val="20"/>
              </w:rPr>
              <w:t xml:space="preserve"> квартал  2021 года  являются</w:t>
            </w:r>
            <w:proofErr w:type="gramEnd"/>
            <w:r w:rsidRPr="00917C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 xml:space="preserve">- все исполнители своевременно предоставили данные за </w:t>
            </w:r>
            <w:r w:rsidR="00917CEA" w:rsidRPr="00917CEA">
              <w:rPr>
                <w:rFonts w:ascii="Times New Roman" w:hAnsi="Times New Roman"/>
                <w:sz w:val="20"/>
                <w:szCs w:val="20"/>
              </w:rPr>
              <w:t>4</w:t>
            </w:r>
            <w:r w:rsidRPr="00917CEA">
              <w:rPr>
                <w:rFonts w:ascii="Times New Roman" w:hAnsi="Times New Roman"/>
                <w:sz w:val="20"/>
                <w:szCs w:val="20"/>
              </w:rPr>
              <w:t xml:space="preserve"> квартал 2021 </w:t>
            </w:r>
            <w:r w:rsidRPr="00917CEA">
              <w:rPr>
                <w:rFonts w:ascii="Times New Roman" w:hAnsi="Times New Roman"/>
                <w:sz w:val="20"/>
                <w:szCs w:val="20"/>
              </w:rPr>
              <w:lastRenderedPageBreak/>
              <w:t>года</w:t>
            </w:r>
            <w:r w:rsidR="00BB446B" w:rsidRPr="00917CEA">
              <w:rPr>
                <w:rFonts w:ascii="Times New Roman" w:hAnsi="Times New Roman"/>
                <w:sz w:val="20"/>
                <w:szCs w:val="20"/>
              </w:rPr>
              <w:t>, кроме УСЗН</w:t>
            </w:r>
            <w:r w:rsidR="00917CEA" w:rsidRPr="00917CEA">
              <w:rPr>
                <w:rFonts w:ascii="Times New Roman" w:hAnsi="Times New Roman"/>
                <w:sz w:val="20"/>
                <w:szCs w:val="20"/>
              </w:rPr>
              <w:t xml:space="preserve"> и ОМВД</w:t>
            </w:r>
            <w:r w:rsidRPr="00917CE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37A45" w:rsidRPr="00917CEA" w:rsidRDefault="00BB446B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 xml:space="preserve">-  в </w:t>
            </w:r>
            <w:r w:rsidR="00917CEA" w:rsidRPr="00917CEA">
              <w:rPr>
                <w:rFonts w:ascii="Times New Roman" w:hAnsi="Times New Roman"/>
                <w:sz w:val="20"/>
                <w:szCs w:val="20"/>
              </w:rPr>
              <w:t>4</w:t>
            </w:r>
            <w:r w:rsidR="00737A45" w:rsidRPr="00917CEA">
              <w:rPr>
                <w:rFonts w:ascii="Times New Roman" w:hAnsi="Times New Roman"/>
                <w:sz w:val="20"/>
                <w:szCs w:val="20"/>
              </w:rPr>
              <w:t xml:space="preserve"> квартале 2021 года в районе отсутствуют случаи  выявления угрозы возникновения конфликтных и предконфликтных ситуаций;</w:t>
            </w:r>
          </w:p>
          <w:p w:rsidR="00737A45" w:rsidRPr="00917CEA" w:rsidRDefault="00737A45" w:rsidP="00BF0E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- обеспечено эффективное взаимодействие субъектов Мониторинга согласно Положению;</w:t>
            </w:r>
          </w:p>
          <w:p w:rsidR="00737A45" w:rsidRPr="00917CEA" w:rsidRDefault="00737A45" w:rsidP="001E15B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 xml:space="preserve">-  исполнители  </w:t>
            </w:r>
            <w:r w:rsidR="00BB446B" w:rsidRPr="00917CEA">
              <w:rPr>
                <w:rFonts w:ascii="Times New Roman" w:hAnsi="Times New Roman"/>
                <w:sz w:val="20"/>
                <w:szCs w:val="20"/>
              </w:rPr>
              <w:t>используют</w:t>
            </w:r>
            <w:r w:rsidRPr="00917CEA">
              <w:rPr>
                <w:rFonts w:ascii="Times New Roman" w:hAnsi="Times New Roman"/>
                <w:sz w:val="20"/>
                <w:szCs w:val="20"/>
              </w:rPr>
              <w:t xml:space="preserve"> методически</w:t>
            </w:r>
            <w:r w:rsidR="00BB446B" w:rsidRPr="00917CEA">
              <w:rPr>
                <w:rFonts w:ascii="Times New Roman" w:hAnsi="Times New Roman"/>
                <w:sz w:val="20"/>
                <w:szCs w:val="20"/>
              </w:rPr>
              <w:t>е</w:t>
            </w:r>
            <w:r w:rsidRPr="00917CEA">
              <w:rPr>
                <w:rFonts w:ascii="Times New Roman" w:hAnsi="Times New Roman"/>
                <w:sz w:val="20"/>
                <w:szCs w:val="20"/>
              </w:rPr>
              <w:t xml:space="preserve"> рекомендаци</w:t>
            </w:r>
            <w:r w:rsidR="00BB446B" w:rsidRPr="00917CEA">
              <w:rPr>
                <w:rFonts w:ascii="Times New Roman" w:hAnsi="Times New Roman"/>
                <w:sz w:val="20"/>
                <w:szCs w:val="20"/>
              </w:rPr>
              <w:t>и</w:t>
            </w:r>
            <w:r w:rsidRPr="00917CEA">
              <w:rPr>
                <w:rFonts w:ascii="Times New Roman" w:hAnsi="Times New Roman"/>
                <w:sz w:val="20"/>
                <w:szCs w:val="20"/>
              </w:rPr>
              <w:t xml:space="preserve"> по работе </w:t>
            </w:r>
            <w:r w:rsidR="00BB446B" w:rsidRPr="00917CEA">
              <w:rPr>
                <w:rFonts w:ascii="Times New Roman" w:hAnsi="Times New Roman"/>
                <w:sz w:val="20"/>
                <w:szCs w:val="20"/>
              </w:rPr>
              <w:t>с</w:t>
            </w:r>
            <w:r w:rsidRPr="00917CEA">
              <w:rPr>
                <w:rFonts w:ascii="Times New Roman" w:hAnsi="Times New Roman"/>
                <w:sz w:val="20"/>
                <w:szCs w:val="20"/>
              </w:rPr>
              <w:t xml:space="preserve"> мониторингом, проинформированы об определении  мер оперативного реагирования в случае возникновения конфликтных и предконфликтных ситуаций в сфере межнациональных и межконфессиональных отношений в Березовском районе;</w:t>
            </w:r>
          </w:p>
          <w:p w:rsidR="00737A45" w:rsidRPr="00BF0E44" w:rsidRDefault="00737A45" w:rsidP="00A6511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17CEA">
              <w:rPr>
                <w:rFonts w:ascii="Times New Roman" w:hAnsi="Times New Roman"/>
                <w:sz w:val="20"/>
                <w:szCs w:val="20"/>
              </w:rPr>
              <w:t>- обеспечена своевременная реализация мер профилактики с участниками.</w:t>
            </w:r>
          </w:p>
        </w:tc>
        <w:tc>
          <w:tcPr>
            <w:tcW w:w="4852" w:type="dxa"/>
          </w:tcPr>
          <w:p w:rsidR="00737A45" w:rsidRPr="00BF0E44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  <w:r w:rsidRPr="00BF0E44">
              <w:rPr>
                <w:rFonts w:ascii="Times New Roman" w:hAnsi="Times New Roman"/>
              </w:rPr>
              <w:lastRenderedPageBreak/>
              <w:t>Отдел по организации деятельности комиссий администрации Березовского района</w:t>
            </w:r>
          </w:p>
        </w:tc>
        <w:tc>
          <w:tcPr>
            <w:tcW w:w="1206" w:type="dxa"/>
            <w:vAlign w:val="center"/>
          </w:tcPr>
          <w:p w:rsidR="00737A45" w:rsidRPr="00BF0E44" w:rsidRDefault="00737A45" w:rsidP="00BF0E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02" w:type="dxa"/>
          </w:tcPr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7A45" w:rsidRPr="00BF0E44" w:rsidRDefault="00737A45" w:rsidP="00BF0E4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jc w:val="right"/>
        <w:rPr>
          <w:rFonts w:ascii="Times New Roman" w:hAnsi="Times New Roman"/>
        </w:rPr>
      </w:pPr>
    </w:p>
    <w:p w:rsidR="009068D0" w:rsidRPr="00BF0E44" w:rsidRDefault="009068D0" w:rsidP="00BF0E44">
      <w:pPr>
        <w:tabs>
          <w:tab w:val="left" w:pos="4680"/>
          <w:tab w:val="left" w:pos="5220"/>
          <w:tab w:val="left" w:pos="5940"/>
        </w:tabs>
        <w:spacing w:after="0" w:line="240" w:lineRule="auto"/>
        <w:rPr>
          <w:rFonts w:ascii="Times New Roman" w:hAnsi="Times New Roman"/>
        </w:rPr>
      </w:pPr>
    </w:p>
    <w:sectPr w:rsidR="009068D0" w:rsidRPr="00BF0E44" w:rsidSect="009068D0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B7F54"/>
    <w:multiLevelType w:val="hybridMultilevel"/>
    <w:tmpl w:val="0BC8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82731"/>
    <w:multiLevelType w:val="hybridMultilevel"/>
    <w:tmpl w:val="937A1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6822"/>
    <w:multiLevelType w:val="hybridMultilevel"/>
    <w:tmpl w:val="3912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 w:hint="default"/>
      </w:rPr>
    </w:lvl>
  </w:abstractNum>
  <w:abstractNum w:abstractNumId="4">
    <w:nsid w:val="44B45FA4"/>
    <w:multiLevelType w:val="multilevel"/>
    <w:tmpl w:val="B6742D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A1392"/>
    <w:multiLevelType w:val="hybridMultilevel"/>
    <w:tmpl w:val="DDCC7AE0"/>
    <w:lvl w:ilvl="0" w:tplc="771E4C1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F6D6177"/>
    <w:multiLevelType w:val="hybridMultilevel"/>
    <w:tmpl w:val="B68A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53BE5"/>
    <w:multiLevelType w:val="hybridMultilevel"/>
    <w:tmpl w:val="20B4FC28"/>
    <w:lvl w:ilvl="0" w:tplc="E8801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07B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26AA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581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6A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DE6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DE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341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6E50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62"/>
    <w:rsid w:val="00001C75"/>
    <w:rsid w:val="00024C07"/>
    <w:rsid w:val="00031F34"/>
    <w:rsid w:val="00035383"/>
    <w:rsid w:val="000435E3"/>
    <w:rsid w:val="00047B75"/>
    <w:rsid w:val="000522D5"/>
    <w:rsid w:val="000600AB"/>
    <w:rsid w:val="0006220F"/>
    <w:rsid w:val="00075051"/>
    <w:rsid w:val="0007796D"/>
    <w:rsid w:val="00086360"/>
    <w:rsid w:val="000C14A4"/>
    <w:rsid w:val="000C75E7"/>
    <w:rsid w:val="000D0FFF"/>
    <w:rsid w:val="000D2EC5"/>
    <w:rsid w:val="000D3B90"/>
    <w:rsid w:val="000D4CBE"/>
    <w:rsid w:val="000D5B67"/>
    <w:rsid w:val="000F1C22"/>
    <w:rsid w:val="000F25D8"/>
    <w:rsid w:val="000F40AE"/>
    <w:rsid w:val="00100004"/>
    <w:rsid w:val="00111C14"/>
    <w:rsid w:val="00142265"/>
    <w:rsid w:val="00146CE8"/>
    <w:rsid w:val="0015668B"/>
    <w:rsid w:val="00161C1F"/>
    <w:rsid w:val="001649CD"/>
    <w:rsid w:val="00165545"/>
    <w:rsid w:val="00172ACE"/>
    <w:rsid w:val="0017795B"/>
    <w:rsid w:val="00184635"/>
    <w:rsid w:val="00191488"/>
    <w:rsid w:val="00192256"/>
    <w:rsid w:val="001B254C"/>
    <w:rsid w:val="001B6557"/>
    <w:rsid w:val="001C1422"/>
    <w:rsid w:val="001C3E6D"/>
    <w:rsid w:val="001D2985"/>
    <w:rsid w:val="001D4D2F"/>
    <w:rsid w:val="001D7152"/>
    <w:rsid w:val="001E027A"/>
    <w:rsid w:val="001E15BB"/>
    <w:rsid w:val="001E38FA"/>
    <w:rsid w:val="001E5C0C"/>
    <w:rsid w:val="001F2AC7"/>
    <w:rsid w:val="001F5669"/>
    <w:rsid w:val="001F67B5"/>
    <w:rsid w:val="00200465"/>
    <w:rsid w:val="00202B3A"/>
    <w:rsid w:val="00206FDA"/>
    <w:rsid w:val="00210791"/>
    <w:rsid w:val="002129D1"/>
    <w:rsid w:val="00213317"/>
    <w:rsid w:val="00215E70"/>
    <w:rsid w:val="00226FEA"/>
    <w:rsid w:val="002350CD"/>
    <w:rsid w:val="002365F9"/>
    <w:rsid w:val="00244BAC"/>
    <w:rsid w:val="00253D46"/>
    <w:rsid w:val="002540F2"/>
    <w:rsid w:val="00262030"/>
    <w:rsid w:val="002742A1"/>
    <w:rsid w:val="00274360"/>
    <w:rsid w:val="00281C8A"/>
    <w:rsid w:val="0028644C"/>
    <w:rsid w:val="00290E29"/>
    <w:rsid w:val="00293805"/>
    <w:rsid w:val="002A7668"/>
    <w:rsid w:val="002C1642"/>
    <w:rsid w:val="002C43E5"/>
    <w:rsid w:val="002D33E1"/>
    <w:rsid w:val="002D59B1"/>
    <w:rsid w:val="002D7314"/>
    <w:rsid w:val="002F008A"/>
    <w:rsid w:val="00304797"/>
    <w:rsid w:val="00306853"/>
    <w:rsid w:val="00310931"/>
    <w:rsid w:val="00331DB9"/>
    <w:rsid w:val="00340082"/>
    <w:rsid w:val="0036083C"/>
    <w:rsid w:val="00360DAF"/>
    <w:rsid w:val="00365E25"/>
    <w:rsid w:val="003743E2"/>
    <w:rsid w:val="003830D6"/>
    <w:rsid w:val="00385F7D"/>
    <w:rsid w:val="00391AB4"/>
    <w:rsid w:val="003930A7"/>
    <w:rsid w:val="003B0AE2"/>
    <w:rsid w:val="003D2E2C"/>
    <w:rsid w:val="003D4BA0"/>
    <w:rsid w:val="003E747E"/>
    <w:rsid w:val="00415C4B"/>
    <w:rsid w:val="0041670D"/>
    <w:rsid w:val="00424BC7"/>
    <w:rsid w:val="00432A3A"/>
    <w:rsid w:val="00435473"/>
    <w:rsid w:val="00442A54"/>
    <w:rsid w:val="00444939"/>
    <w:rsid w:val="00452D39"/>
    <w:rsid w:val="004615D2"/>
    <w:rsid w:val="004648F6"/>
    <w:rsid w:val="0048400C"/>
    <w:rsid w:val="00485847"/>
    <w:rsid w:val="0049122F"/>
    <w:rsid w:val="004A0451"/>
    <w:rsid w:val="004A09FF"/>
    <w:rsid w:val="004A66C6"/>
    <w:rsid w:val="004B09BC"/>
    <w:rsid w:val="004C54F4"/>
    <w:rsid w:val="004D05D5"/>
    <w:rsid w:val="004D5344"/>
    <w:rsid w:val="004D5984"/>
    <w:rsid w:val="004D77C9"/>
    <w:rsid w:val="004D7FA7"/>
    <w:rsid w:val="004E327B"/>
    <w:rsid w:val="004E77F8"/>
    <w:rsid w:val="004F1706"/>
    <w:rsid w:val="00502BCA"/>
    <w:rsid w:val="00520BC9"/>
    <w:rsid w:val="005276CF"/>
    <w:rsid w:val="00534746"/>
    <w:rsid w:val="00540D93"/>
    <w:rsid w:val="00546301"/>
    <w:rsid w:val="00555E58"/>
    <w:rsid w:val="00573FAA"/>
    <w:rsid w:val="00576B9A"/>
    <w:rsid w:val="00584917"/>
    <w:rsid w:val="005860DA"/>
    <w:rsid w:val="00591506"/>
    <w:rsid w:val="00596085"/>
    <w:rsid w:val="00596142"/>
    <w:rsid w:val="005A7782"/>
    <w:rsid w:val="005B295A"/>
    <w:rsid w:val="005B4C8A"/>
    <w:rsid w:val="005C0A21"/>
    <w:rsid w:val="005C2E69"/>
    <w:rsid w:val="005D00C3"/>
    <w:rsid w:val="005E0972"/>
    <w:rsid w:val="005E745F"/>
    <w:rsid w:val="00603940"/>
    <w:rsid w:val="00604F2D"/>
    <w:rsid w:val="006066F6"/>
    <w:rsid w:val="0061763E"/>
    <w:rsid w:val="00654B1B"/>
    <w:rsid w:val="006550DC"/>
    <w:rsid w:val="00657FBB"/>
    <w:rsid w:val="006615DD"/>
    <w:rsid w:val="0066476F"/>
    <w:rsid w:val="006667FC"/>
    <w:rsid w:val="00676B34"/>
    <w:rsid w:val="006800E5"/>
    <w:rsid w:val="006827E6"/>
    <w:rsid w:val="006841AB"/>
    <w:rsid w:val="0068439A"/>
    <w:rsid w:val="006949DC"/>
    <w:rsid w:val="006B6B49"/>
    <w:rsid w:val="006C5B92"/>
    <w:rsid w:val="006D0A95"/>
    <w:rsid w:val="006E209B"/>
    <w:rsid w:val="006E4FA0"/>
    <w:rsid w:val="00716740"/>
    <w:rsid w:val="00737A45"/>
    <w:rsid w:val="00740357"/>
    <w:rsid w:val="00776D6D"/>
    <w:rsid w:val="007770EA"/>
    <w:rsid w:val="007863E6"/>
    <w:rsid w:val="00790876"/>
    <w:rsid w:val="00791BDA"/>
    <w:rsid w:val="00796020"/>
    <w:rsid w:val="00797A72"/>
    <w:rsid w:val="007A17A5"/>
    <w:rsid w:val="007A3904"/>
    <w:rsid w:val="007B60F8"/>
    <w:rsid w:val="007C58CB"/>
    <w:rsid w:val="007D5D31"/>
    <w:rsid w:val="007D6F1E"/>
    <w:rsid w:val="007E7F59"/>
    <w:rsid w:val="007F456B"/>
    <w:rsid w:val="007F536F"/>
    <w:rsid w:val="00800A90"/>
    <w:rsid w:val="008070EA"/>
    <w:rsid w:val="00811FC0"/>
    <w:rsid w:val="00812FB6"/>
    <w:rsid w:val="0083240B"/>
    <w:rsid w:val="008335D3"/>
    <w:rsid w:val="00842485"/>
    <w:rsid w:val="00845D90"/>
    <w:rsid w:val="00851F1E"/>
    <w:rsid w:val="00852DBF"/>
    <w:rsid w:val="00857304"/>
    <w:rsid w:val="008629A3"/>
    <w:rsid w:val="00864DF5"/>
    <w:rsid w:val="0087315B"/>
    <w:rsid w:val="00893FE0"/>
    <w:rsid w:val="008A1FE8"/>
    <w:rsid w:val="008A6480"/>
    <w:rsid w:val="008B0C08"/>
    <w:rsid w:val="008B4186"/>
    <w:rsid w:val="008B6A79"/>
    <w:rsid w:val="008C2123"/>
    <w:rsid w:val="008C43AD"/>
    <w:rsid w:val="008C5A6E"/>
    <w:rsid w:val="008D655D"/>
    <w:rsid w:val="008E40DF"/>
    <w:rsid w:val="009018E4"/>
    <w:rsid w:val="009040D1"/>
    <w:rsid w:val="009068D0"/>
    <w:rsid w:val="0091299B"/>
    <w:rsid w:val="00917CEA"/>
    <w:rsid w:val="00920053"/>
    <w:rsid w:val="0092228C"/>
    <w:rsid w:val="00927A5E"/>
    <w:rsid w:val="0094360C"/>
    <w:rsid w:val="0095765C"/>
    <w:rsid w:val="00960AC0"/>
    <w:rsid w:val="00971316"/>
    <w:rsid w:val="00981CDA"/>
    <w:rsid w:val="00993A16"/>
    <w:rsid w:val="009C6F0E"/>
    <w:rsid w:val="009D4F59"/>
    <w:rsid w:val="009E726B"/>
    <w:rsid w:val="009F4E45"/>
    <w:rsid w:val="009F5B60"/>
    <w:rsid w:val="00A010DE"/>
    <w:rsid w:val="00A027DD"/>
    <w:rsid w:val="00A13497"/>
    <w:rsid w:val="00A2267F"/>
    <w:rsid w:val="00A23799"/>
    <w:rsid w:val="00A33B30"/>
    <w:rsid w:val="00A4198A"/>
    <w:rsid w:val="00A4520B"/>
    <w:rsid w:val="00A52DB2"/>
    <w:rsid w:val="00A6511D"/>
    <w:rsid w:val="00A73350"/>
    <w:rsid w:val="00A82B2A"/>
    <w:rsid w:val="00A91E6C"/>
    <w:rsid w:val="00A92BC9"/>
    <w:rsid w:val="00A953A0"/>
    <w:rsid w:val="00AB0556"/>
    <w:rsid w:val="00AB240A"/>
    <w:rsid w:val="00AC01CE"/>
    <w:rsid w:val="00AD054A"/>
    <w:rsid w:val="00AD3710"/>
    <w:rsid w:val="00AD44BC"/>
    <w:rsid w:val="00AD7DF7"/>
    <w:rsid w:val="00AE02C4"/>
    <w:rsid w:val="00AF0405"/>
    <w:rsid w:val="00B04D33"/>
    <w:rsid w:val="00B26585"/>
    <w:rsid w:val="00B43715"/>
    <w:rsid w:val="00B46D85"/>
    <w:rsid w:val="00B51D6C"/>
    <w:rsid w:val="00B62159"/>
    <w:rsid w:val="00B80B40"/>
    <w:rsid w:val="00B873B1"/>
    <w:rsid w:val="00B92E2A"/>
    <w:rsid w:val="00BB33AB"/>
    <w:rsid w:val="00BB446B"/>
    <w:rsid w:val="00BD2164"/>
    <w:rsid w:val="00BD67F9"/>
    <w:rsid w:val="00BD770B"/>
    <w:rsid w:val="00BE7FE2"/>
    <w:rsid w:val="00BF0E44"/>
    <w:rsid w:val="00BF18C5"/>
    <w:rsid w:val="00BF5875"/>
    <w:rsid w:val="00BF72C5"/>
    <w:rsid w:val="00C006CC"/>
    <w:rsid w:val="00C206A4"/>
    <w:rsid w:val="00C215F7"/>
    <w:rsid w:val="00C27D0F"/>
    <w:rsid w:val="00C330FE"/>
    <w:rsid w:val="00C33EB5"/>
    <w:rsid w:val="00C42504"/>
    <w:rsid w:val="00C42D6A"/>
    <w:rsid w:val="00C42E20"/>
    <w:rsid w:val="00C4307D"/>
    <w:rsid w:val="00C43AF4"/>
    <w:rsid w:val="00C54991"/>
    <w:rsid w:val="00C624FB"/>
    <w:rsid w:val="00C64E88"/>
    <w:rsid w:val="00C979AE"/>
    <w:rsid w:val="00CB050A"/>
    <w:rsid w:val="00CB6369"/>
    <w:rsid w:val="00CD1F00"/>
    <w:rsid w:val="00D02062"/>
    <w:rsid w:val="00D10941"/>
    <w:rsid w:val="00D14D3E"/>
    <w:rsid w:val="00D17E0B"/>
    <w:rsid w:val="00D20EF8"/>
    <w:rsid w:val="00D21953"/>
    <w:rsid w:val="00D2330B"/>
    <w:rsid w:val="00D2444A"/>
    <w:rsid w:val="00D25432"/>
    <w:rsid w:val="00D25CCF"/>
    <w:rsid w:val="00D310E2"/>
    <w:rsid w:val="00D60126"/>
    <w:rsid w:val="00D6103D"/>
    <w:rsid w:val="00D63318"/>
    <w:rsid w:val="00D644B2"/>
    <w:rsid w:val="00D713C0"/>
    <w:rsid w:val="00D745F7"/>
    <w:rsid w:val="00D75D5F"/>
    <w:rsid w:val="00D773B8"/>
    <w:rsid w:val="00D777EC"/>
    <w:rsid w:val="00D84C89"/>
    <w:rsid w:val="00DB1716"/>
    <w:rsid w:val="00DB7EB3"/>
    <w:rsid w:val="00DC0C4E"/>
    <w:rsid w:val="00DC5FAD"/>
    <w:rsid w:val="00DD0E9C"/>
    <w:rsid w:val="00DD31C0"/>
    <w:rsid w:val="00DD3945"/>
    <w:rsid w:val="00DE34DE"/>
    <w:rsid w:val="00DE3764"/>
    <w:rsid w:val="00DF53EA"/>
    <w:rsid w:val="00E04232"/>
    <w:rsid w:val="00E1571A"/>
    <w:rsid w:val="00E328BB"/>
    <w:rsid w:val="00E34DA9"/>
    <w:rsid w:val="00E37C1B"/>
    <w:rsid w:val="00E4323D"/>
    <w:rsid w:val="00E463ED"/>
    <w:rsid w:val="00E567C5"/>
    <w:rsid w:val="00E70D2D"/>
    <w:rsid w:val="00E92710"/>
    <w:rsid w:val="00EA6DC9"/>
    <w:rsid w:val="00EA6E1E"/>
    <w:rsid w:val="00EB3177"/>
    <w:rsid w:val="00EC163D"/>
    <w:rsid w:val="00EF6E89"/>
    <w:rsid w:val="00F007E3"/>
    <w:rsid w:val="00F2322F"/>
    <w:rsid w:val="00F317FC"/>
    <w:rsid w:val="00F33F61"/>
    <w:rsid w:val="00F43A21"/>
    <w:rsid w:val="00F451C0"/>
    <w:rsid w:val="00F4557A"/>
    <w:rsid w:val="00F60422"/>
    <w:rsid w:val="00F73D7E"/>
    <w:rsid w:val="00F76189"/>
    <w:rsid w:val="00F80214"/>
    <w:rsid w:val="00F82207"/>
    <w:rsid w:val="00F90141"/>
    <w:rsid w:val="00FA06BD"/>
    <w:rsid w:val="00FA2AC8"/>
    <w:rsid w:val="00FA3812"/>
    <w:rsid w:val="00FA42CE"/>
    <w:rsid w:val="00FB2D6D"/>
    <w:rsid w:val="00FC117B"/>
    <w:rsid w:val="00FC6D6D"/>
    <w:rsid w:val="00FD57E2"/>
    <w:rsid w:val="00FD77B1"/>
    <w:rsid w:val="00FE12ED"/>
    <w:rsid w:val="00FE4D2D"/>
    <w:rsid w:val="00FF098C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40F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40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0F2"/>
    <w:pPr>
      <w:widowControl w:val="0"/>
      <w:shd w:val="clear" w:color="auto" w:fill="FFFFFF"/>
      <w:spacing w:before="160" w:after="0" w:line="28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540F2"/>
    <w:pPr>
      <w:widowControl w:val="0"/>
      <w:shd w:val="clear" w:color="auto" w:fill="FFFFFF"/>
      <w:spacing w:after="28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rsid w:val="002540F2"/>
    <w:pPr>
      <w:widowControl w:val="0"/>
      <w:shd w:val="clear" w:color="auto" w:fill="FFFFFF"/>
      <w:spacing w:after="340" w:line="232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styleId="ab">
    <w:name w:val="No Spacing"/>
    <w:link w:val="ac"/>
    <w:uiPriority w:val="1"/>
    <w:qFormat/>
    <w:rsid w:val="001649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1649CD"/>
    <w:rPr>
      <w:rFonts w:ascii="Calibri" w:eastAsia="Calibri" w:hAnsi="Calibri" w:cs="Times New Roman"/>
    </w:rPr>
  </w:style>
  <w:style w:type="character" w:customStyle="1" w:styleId="layout">
    <w:name w:val="layout"/>
    <w:rsid w:val="0016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0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D0206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3B0A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6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9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BC9"/>
    <w:rPr>
      <w:rFonts w:ascii="Tahoma" w:eastAsia="Calibri" w:hAnsi="Tahoma" w:cs="Tahoma"/>
      <w:sz w:val="16"/>
      <w:szCs w:val="16"/>
    </w:rPr>
  </w:style>
  <w:style w:type="paragraph" w:styleId="a8">
    <w:name w:val="Plain Text"/>
    <w:basedOn w:val="a"/>
    <w:link w:val="a9"/>
    <w:uiPriority w:val="99"/>
    <w:rsid w:val="00EA6D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EA6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9068D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540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540F2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540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40F2"/>
    <w:pPr>
      <w:widowControl w:val="0"/>
      <w:shd w:val="clear" w:color="auto" w:fill="FFFFFF"/>
      <w:spacing w:before="160" w:after="0" w:line="28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540F2"/>
    <w:pPr>
      <w:widowControl w:val="0"/>
      <w:shd w:val="clear" w:color="auto" w:fill="FFFFFF"/>
      <w:spacing w:after="28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80">
    <w:name w:val="Основной текст (8)"/>
    <w:basedOn w:val="a"/>
    <w:link w:val="8"/>
    <w:rsid w:val="002540F2"/>
    <w:pPr>
      <w:widowControl w:val="0"/>
      <w:shd w:val="clear" w:color="auto" w:fill="FFFFFF"/>
      <w:spacing w:after="340" w:line="232" w:lineRule="exact"/>
      <w:jc w:val="center"/>
    </w:pPr>
    <w:rPr>
      <w:rFonts w:ascii="Times New Roman" w:eastAsia="Times New Roman" w:hAnsi="Times New Roman"/>
      <w:sz w:val="21"/>
      <w:szCs w:val="21"/>
    </w:rPr>
  </w:style>
  <w:style w:type="paragraph" w:styleId="ab">
    <w:name w:val="No Spacing"/>
    <w:link w:val="ac"/>
    <w:uiPriority w:val="1"/>
    <w:qFormat/>
    <w:rsid w:val="001649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1649CD"/>
    <w:rPr>
      <w:rFonts w:ascii="Calibri" w:eastAsia="Calibri" w:hAnsi="Calibri" w:cs="Times New Roman"/>
    </w:rPr>
  </w:style>
  <w:style w:type="character" w:customStyle="1" w:styleId="layout">
    <w:name w:val="layout"/>
    <w:rsid w:val="0016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D7FFB-5D5A-4DA8-8FF2-046A8F45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5473</Words>
  <Characters>31201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2022-01-13T12:12:00Z</cp:lastPrinted>
  <dcterms:created xsi:type="dcterms:W3CDTF">2022-01-13T12:34:00Z</dcterms:created>
  <dcterms:modified xsi:type="dcterms:W3CDTF">2022-01-13T12:34:00Z</dcterms:modified>
</cp:coreProperties>
</file>