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18" w:rsidRDefault="00E35F6B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AA2118" w:rsidRDefault="00E35F6B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AA2118" w:rsidRDefault="00AA2118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70"/>
        <w:gridCol w:w="724"/>
        <w:gridCol w:w="3595"/>
        <w:gridCol w:w="720"/>
        <w:gridCol w:w="1869"/>
        <w:gridCol w:w="576"/>
        <w:gridCol w:w="1870"/>
        <w:gridCol w:w="720"/>
        <w:gridCol w:w="4142"/>
      </w:tblGrid>
      <w:tr w:rsidR="00AA2118" w:rsidTr="000D28CE">
        <w:trPr>
          <w:trHeight w:val="520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AA2118" w:rsidTr="000D28CE">
        <w:tc>
          <w:tcPr>
            <w:tcW w:w="562" w:type="dxa"/>
            <w:vMerge/>
            <w:vAlign w:val="center"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B6DD9">
              <w:rPr>
                <w:rFonts w:ascii="Times New Roman" w:hAnsi="Times New Roman" w:cs="Times New Roman"/>
              </w:rPr>
              <w:t>ответственного</w:t>
            </w:r>
            <w:proofErr w:type="gramEnd"/>
            <w:r w:rsidRPr="006B6DD9">
              <w:rPr>
                <w:rFonts w:ascii="Times New Roman" w:hAnsi="Times New Roman" w:cs="Times New Roman"/>
              </w:rPr>
              <w:t xml:space="preserve"> за разработку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AA2118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AA2118" w:rsidRDefault="00AA2118"/>
        </w:tc>
        <w:tc>
          <w:tcPr>
            <w:tcW w:w="567" w:type="dxa"/>
            <w:vAlign w:val="center"/>
          </w:tcPr>
          <w:p w:rsidR="00AA2118" w:rsidRDefault="00E35F6B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AA2118" w:rsidRDefault="00AA2118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118" w:rsidTr="000D28CE">
        <w:trPr>
          <w:trHeight w:val="534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6802" w:type="dxa"/>
            <w:gridSpan w:val="4"/>
          </w:tcPr>
          <w:p w:rsidR="006B6DD9" w:rsidRPr="00780751" w:rsidRDefault="006B6DD9" w:rsidP="00780751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  <w:p w:rsidR="006B6DD9" w:rsidRPr="00780751" w:rsidRDefault="006B6DD9" w:rsidP="0078075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Администрация Березовского района</w:t>
            </w:r>
          </w:p>
          <w:p w:rsidR="00AA2118" w:rsidRPr="00780751" w:rsidRDefault="00AA2118" w:rsidP="00780751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4"/>
          </w:tcPr>
          <w:p w:rsidR="006B6DD9" w:rsidRPr="00780751" w:rsidRDefault="006B6DD9" w:rsidP="00064590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      </w:r>
          </w:p>
        </w:tc>
      </w:tr>
      <w:tr w:rsidR="00AA2118" w:rsidTr="000D28CE">
        <w:trPr>
          <w:trHeight w:val="449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AA2118" w:rsidRDefault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индикатора риска нарушения обязательных требований</w:t>
            </w:r>
          </w:p>
        </w:tc>
      </w:tr>
      <w:tr w:rsidR="00AA2118" w:rsidTr="000D28CE">
        <w:trPr>
          <w:trHeight w:val="1067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13998" w:type="dxa"/>
            <w:gridSpan w:val="8"/>
          </w:tcPr>
          <w:p w:rsidR="00AA2118" w:rsidRPr="00780751" w:rsidRDefault="00B723E9" w:rsidP="000B46E0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0B46E0" w:rsidRPr="000B46E0">
              <w:rPr>
                <w:rFonts w:ascii="Times New Roman" w:hAnsi="Times New Roman" w:cs="Times New Roman"/>
              </w:rPr>
              <w:t>Выявление по результатам анализа открытых данных и (или) поступление в порядке межведомственного информационного взаимодействия сведений в течение одного года о двух и более случаях дорожно-транспортных происшествий, произошедших на одном отрезке автомобильной дороги общего пользования местного значения Березовского района, не превышающем 1000 метров вне населенного пункта</w:t>
            </w:r>
          </w:p>
        </w:tc>
      </w:tr>
      <w:tr w:rsidR="00AA2118" w:rsidTr="000D28CE">
        <w:trPr>
          <w:trHeight w:val="415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40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79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AA2118" w:rsidTr="000D28CE">
        <w:trPr>
          <w:trHeight w:val="253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4253" w:type="dxa"/>
            <w:gridSpan w:val="2"/>
            <w:vAlign w:val="center"/>
          </w:tcPr>
          <w:p w:rsidR="00B55BCA" w:rsidRPr="00DB3744" w:rsidRDefault="00283290" w:rsidP="00780751">
            <w:pPr>
              <w:pStyle w:val="af8"/>
              <w:jc w:val="both"/>
              <w:rPr>
                <w:rFonts w:ascii="Times New Roman" w:hAnsi="Times New Roman" w:cs="Times New Roman"/>
                <w:iCs/>
              </w:rPr>
            </w:pPr>
            <w:r w:rsidRPr="00DB3744">
              <w:rPr>
                <w:rFonts w:ascii="Times New Roman" w:hAnsi="Times New Roman" w:cs="Times New Roman"/>
                <w:iCs/>
              </w:rPr>
              <w:t>Федеральный</w:t>
            </w:r>
            <w:r w:rsidR="00B55BCA" w:rsidRPr="00DB3744">
              <w:rPr>
                <w:rFonts w:ascii="Times New Roman" w:hAnsi="Times New Roman" w:cs="Times New Roman"/>
                <w:iCs/>
              </w:rPr>
              <w:t xml:space="preserve"> закон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AA2118" w:rsidRDefault="00AA2118" w:rsidP="00B55BCA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4"/>
          </w:tcPr>
          <w:p w:rsidR="000F395C" w:rsidRPr="00B3634E" w:rsidRDefault="00B3634E" w:rsidP="00DB3744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3634E">
              <w:rPr>
                <w:rFonts w:ascii="Times New Roman" w:hAnsi="Times New Roman" w:cs="Times New Roman"/>
                <w:bCs/>
              </w:rPr>
              <w:t>ч</w:t>
            </w:r>
            <w:r w:rsidR="00780751" w:rsidRPr="00B3634E">
              <w:rPr>
                <w:rFonts w:ascii="Times New Roman" w:hAnsi="Times New Roman" w:cs="Times New Roman"/>
                <w:bCs/>
              </w:rPr>
              <w:t>асть 1 с</w:t>
            </w:r>
            <w:r w:rsidR="000F395C" w:rsidRPr="00B3634E">
              <w:rPr>
                <w:rFonts w:ascii="Times New Roman" w:hAnsi="Times New Roman" w:cs="Times New Roman"/>
                <w:bCs/>
              </w:rPr>
              <w:t>тать</w:t>
            </w:r>
            <w:r w:rsidRPr="00B3634E">
              <w:rPr>
                <w:rFonts w:ascii="Times New Roman" w:hAnsi="Times New Roman" w:cs="Times New Roman"/>
                <w:bCs/>
              </w:rPr>
              <w:t>и</w:t>
            </w:r>
            <w:r w:rsidR="00DB3744">
              <w:rPr>
                <w:rFonts w:ascii="Times New Roman" w:hAnsi="Times New Roman" w:cs="Times New Roman"/>
                <w:bCs/>
              </w:rPr>
              <w:t xml:space="preserve"> 17</w:t>
            </w:r>
          </w:p>
        </w:tc>
        <w:tc>
          <w:tcPr>
            <w:tcW w:w="4788" w:type="dxa"/>
            <w:gridSpan w:val="2"/>
          </w:tcPr>
          <w:p w:rsidR="00AA2118" w:rsidRDefault="006D4A1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2118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 контроля</w:t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40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8" w:type="dxa"/>
            <w:gridSpan w:val="3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AA2118" w:rsidRDefault="00AA2118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079" w:type="dxa"/>
          </w:tcPr>
          <w:p w:rsidR="00AA2118" w:rsidRDefault="00E35F6B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D9699E" w:rsidTr="00124C4E">
        <w:trPr>
          <w:trHeight w:val="253"/>
        </w:trPr>
        <w:tc>
          <w:tcPr>
            <w:tcW w:w="562" w:type="dxa"/>
            <w:vMerge/>
          </w:tcPr>
          <w:p w:rsidR="00D9699E" w:rsidRPr="00B3634E" w:rsidRDefault="00D9699E" w:rsidP="00D96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:rsidR="00D9699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3D6D69">
              <w:rPr>
                <w:rFonts w:ascii="Times New Roman" w:hAnsi="Times New Roman" w:cs="Times New Roman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D9699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3D6D69">
              <w:rPr>
                <w:rFonts w:ascii="Times New Roman" w:hAnsi="Times New Roman" w:cs="Times New Roman"/>
              </w:rPr>
      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      </w:r>
          </w:p>
          <w:p w:rsidR="00D9699E" w:rsidRPr="00B3634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3D6D69">
              <w:rPr>
                <w:rFonts w:ascii="Times New Roman" w:hAnsi="Times New Roman" w:cs="Times New Roman"/>
              </w:rPr>
      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  <w:proofErr w:type="gramEnd"/>
          </w:p>
        </w:tc>
        <w:tc>
          <w:tcPr>
            <w:tcW w:w="4957" w:type="dxa"/>
            <w:gridSpan w:val="4"/>
          </w:tcPr>
          <w:p w:rsidR="00D9699E" w:rsidRPr="00B3634E" w:rsidRDefault="00D9699E" w:rsidP="00D96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1) </w:t>
            </w:r>
            <w:r w:rsidRPr="00B3634E">
              <w:rPr>
                <w:rFonts w:ascii="Times New Roman" w:hAnsi="Times New Roman" w:cs="Times New Roman"/>
              </w:rPr>
              <w:t>деятельность, действия (бездействие) контролируемых лиц, в рамках которых должны соблюдаться установленные пунктом 1.3 Положения</w:t>
            </w:r>
            <w:r>
              <w:rPr>
                <w:rFonts w:ascii="Times New Roman" w:hAnsi="Times New Roman" w:cs="Times New Roman"/>
              </w:rPr>
              <w:t xml:space="preserve"> о виде муниципального контроля, утвержденного </w:t>
            </w:r>
            <w:r w:rsidRPr="00B3634E">
              <w:rPr>
                <w:rFonts w:ascii="Times New Roman" w:hAnsi="Times New Roman" w:cs="Times New Roman"/>
              </w:rPr>
              <w:t>Решение Думы Березовского района от 31 августа 2021 года № 743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634E">
              <w:rPr>
                <w:rFonts w:ascii="Times New Roman" w:hAnsi="Times New Roman" w:cs="Times New Roman"/>
              </w:rPr>
      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</w:t>
            </w:r>
            <w:proofErr w:type="gramEnd"/>
            <w:r w:rsidRPr="00B3634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634E">
              <w:rPr>
                <w:rFonts w:ascii="Times New Roman" w:hAnsi="Times New Roman" w:cs="Times New Roman"/>
              </w:rPr>
              <w:t>границах</w:t>
            </w:r>
            <w:proofErr w:type="gramEnd"/>
            <w:r w:rsidRPr="00B3634E">
              <w:rPr>
                <w:rFonts w:ascii="Times New Roman" w:hAnsi="Times New Roman" w:cs="Times New Roman"/>
              </w:rPr>
              <w:t xml:space="preserve"> Березовского района»</w:t>
            </w:r>
            <w:r>
              <w:rPr>
                <w:rFonts w:ascii="Times New Roman" w:hAnsi="Times New Roman" w:cs="Times New Roman"/>
              </w:rPr>
              <w:t xml:space="preserve"> (далее – Положение о виде контроля)</w:t>
            </w:r>
            <w:r w:rsidRPr="00B3634E">
              <w:rPr>
                <w:rFonts w:ascii="Times New Roman" w:hAnsi="Times New Roman" w:cs="Times New Roman"/>
              </w:rPr>
              <w:t xml:space="preserve"> обязательные требования, в том числе предъявляемые к контролируемым лицам, осуществляющим деятельность, действия (бездействие); </w:t>
            </w:r>
          </w:p>
          <w:p w:rsidR="00D9699E" w:rsidRPr="00B3634E" w:rsidRDefault="00D9699E" w:rsidP="00D96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3634E">
              <w:rPr>
                <w:rFonts w:ascii="Times New Roman" w:hAnsi="Times New Roman" w:cs="Times New Roman"/>
              </w:rPr>
              <w:t>2) результаты деятельности контролируемых лиц, в том числе продукция (товары), работы и услуги, к которым предъявляются обязательные требования, установленные Положени</w:t>
            </w:r>
            <w:r>
              <w:rPr>
                <w:rFonts w:ascii="Times New Roman" w:hAnsi="Times New Roman" w:cs="Times New Roman"/>
              </w:rPr>
              <w:t>ем о виде контроля</w:t>
            </w:r>
            <w:r w:rsidRPr="00B3634E">
              <w:rPr>
                <w:rFonts w:ascii="Times New Roman" w:hAnsi="Times New Roman" w:cs="Times New Roman"/>
              </w:rPr>
              <w:t>;</w:t>
            </w:r>
          </w:p>
          <w:p w:rsidR="00D9699E" w:rsidRPr="00B3634E" w:rsidRDefault="00D9699E" w:rsidP="00DB4783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gramStart"/>
            <w:r w:rsidRPr="00B3634E">
              <w:rPr>
                <w:rFonts w:ascii="Times New Roman" w:hAnsi="Times New Roman" w:cs="Times New Roman"/>
              </w:rPr>
              <w:t xml:space="preserve">3) здания, помещения, сооружения, линейные объекты, транспортные средства, территории, включая водные, земельные и лесные участки,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требования, </w:t>
            </w:r>
            <w:r w:rsidRPr="00B3634E">
              <w:rPr>
                <w:rFonts w:ascii="Times New Roman" w:hAnsi="Times New Roman" w:cs="Times New Roman"/>
              </w:rPr>
              <w:lastRenderedPageBreak/>
              <w:t>установленные пунктом 1.3 Положени</w:t>
            </w:r>
            <w:r w:rsidR="00DB4783">
              <w:rPr>
                <w:rFonts w:ascii="Times New Roman" w:hAnsi="Times New Roman" w:cs="Times New Roman"/>
              </w:rPr>
              <w:t>ем</w:t>
            </w:r>
            <w:r>
              <w:rPr>
                <w:rFonts w:ascii="Times New Roman" w:hAnsi="Times New Roman" w:cs="Times New Roman"/>
              </w:rPr>
              <w:t xml:space="preserve"> о виде контроля.</w:t>
            </w:r>
            <w:proofErr w:type="gramEnd"/>
          </w:p>
        </w:tc>
        <w:tc>
          <w:tcPr>
            <w:tcW w:w="4788" w:type="dxa"/>
            <w:gridSpan w:val="2"/>
            <w:vAlign w:val="center"/>
          </w:tcPr>
          <w:p w:rsidR="00D9699E" w:rsidRPr="00436D20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436D20">
              <w:rPr>
                <w:rFonts w:ascii="Times New Roman" w:hAnsi="Times New Roman" w:cs="Times New Roman"/>
              </w:rPr>
              <w:lastRenderedPageBreak/>
              <w:t>автомобильные дороги местного значения</w:t>
            </w:r>
          </w:p>
          <w:p w:rsidR="00D9699E" w:rsidRDefault="00D9699E" w:rsidP="00D9699E">
            <w:pPr>
              <w:pStyle w:val="af8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4E029C" w:rsidTr="000D28CE">
        <w:trPr>
          <w:trHeight w:val="613"/>
        </w:trPr>
        <w:tc>
          <w:tcPr>
            <w:tcW w:w="562" w:type="dxa"/>
            <w:vMerge w:val="restart"/>
            <w:vAlign w:val="center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8" w:type="dxa"/>
            <w:gridSpan w:val="8"/>
            <w:vAlign w:val="center"/>
          </w:tcPr>
          <w:p w:rsidR="004E029C" w:rsidRDefault="004E029C" w:rsidP="003D6D69">
            <w:pPr>
              <w:pStyle w:val="af8"/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4E029C" w:rsidTr="000D28CE">
        <w:trPr>
          <w:trHeight w:val="415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Период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6"/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13998" w:type="dxa"/>
            <w:gridSpan w:val="8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4E029C">
              <w:rPr>
                <w:rFonts w:ascii="Times New Roman" w:hAnsi="Times New Roman" w:cs="Times New Roman"/>
              </w:rPr>
              <w:t>1 год</w:t>
            </w:r>
          </w:p>
        </w:tc>
      </w:tr>
      <w:tr w:rsidR="004E029C" w:rsidTr="000D28CE">
        <w:trPr>
          <w:trHeight w:val="456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Формула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7"/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13998" w:type="dxa"/>
            <w:gridSpan w:val="8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4E029C">
              <w:rPr>
                <w:rFonts w:ascii="Times New Roman" w:hAnsi="Times New Roman" w:cs="Times New Roman"/>
              </w:rPr>
              <w:t>К</w:t>
            </w:r>
            <w:r w:rsidR="00E40634">
              <w:rPr>
                <w:rFonts w:ascii="Times New Roman" w:hAnsi="Times New Roman" w:cs="Times New Roman"/>
              </w:rPr>
              <w:t xml:space="preserve"> </w:t>
            </w:r>
            <w:r w:rsidRPr="004E029C">
              <w:rPr>
                <w:rFonts w:ascii="Times New Roman" w:hAnsi="Times New Roman" w:cs="Times New Roman"/>
              </w:rPr>
              <w:t>= А ≥ 2</w:t>
            </w:r>
          </w:p>
        </w:tc>
      </w:tr>
      <w:tr w:rsidR="004E029C" w:rsidTr="000D28CE">
        <w:trPr>
          <w:trHeight w:val="497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Расшифровка переменных</w:t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3540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709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248" w:type="dxa"/>
            <w:gridSpan w:val="3"/>
          </w:tcPr>
          <w:p w:rsidR="004E029C" w:rsidRDefault="004E029C" w:rsidP="003D6D69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переменной</w:t>
            </w:r>
            <w:r>
              <w:rPr>
                <w:rStyle w:val="af2"/>
                <w:rFonts w:ascii="Times New Roman" w:hAnsi="Times New Roman" w:cs="Times New Roman"/>
              </w:rPr>
              <w:footnoteReference w:id="9"/>
            </w:r>
          </w:p>
        </w:tc>
        <w:tc>
          <w:tcPr>
            <w:tcW w:w="709" w:type="dxa"/>
          </w:tcPr>
          <w:p w:rsidR="004E029C" w:rsidRDefault="004E029C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4.3.3</w:t>
            </w:r>
          </w:p>
        </w:tc>
        <w:tc>
          <w:tcPr>
            <w:tcW w:w="4079" w:type="dxa"/>
          </w:tcPr>
          <w:p w:rsidR="004E029C" w:rsidRDefault="004E029C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Источник получения данных</w:t>
            </w:r>
            <w:r>
              <w:rPr>
                <w:rStyle w:val="af2"/>
                <w:rFonts w:ascii="Times New Roman" w:hAnsi="Times New Roman" w:cs="Times New Roman"/>
              </w:rPr>
              <w:footnoteReference w:id="10"/>
            </w:r>
          </w:p>
        </w:tc>
      </w:tr>
      <w:tr w:rsidR="004E029C" w:rsidTr="00D636EC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4253" w:type="dxa"/>
            <w:gridSpan w:val="2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4E029C">
              <w:rPr>
                <w:rFonts w:ascii="Times New Roman" w:hAnsi="Times New Roman" w:cs="Times New Roman"/>
                <w:bCs/>
              </w:rPr>
              <w:t>К</w:t>
            </w:r>
          </w:p>
        </w:tc>
        <w:tc>
          <w:tcPr>
            <w:tcW w:w="4957" w:type="dxa"/>
            <w:gridSpan w:val="4"/>
          </w:tcPr>
          <w:p w:rsidR="004E029C" w:rsidRPr="003D6D69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D6D69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788" w:type="dxa"/>
            <w:gridSpan w:val="2"/>
            <w:vAlign w:val="center"/>
          </w:tcPr>
          <w:p w:rsidR="004E029C" w:rsidRPr="00436D20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4E029C" w:rsidTr="00D636EC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4253" w:type="dxa"/>
            <w:gridSpan w:val="2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4E029C">
              <w:rPr>
                <w:rFonts w:ascii="Times New Roman" w:hAnsi="Times New Roman" w:cs="Times New Roman"/>
                <w:iCs/>
              </w:rPr>
              <w:t>А</w:t>
            </w:r>
          </w:p>
        </w:tc>
        <w:tc>
          <w:tcPr>
            <w:tcW w:w="4957" w:type="dxa"/>
            <w:gridSpan w:val="4"/>
          </w:tcPr>
          <w:p w:rsidR="004E029C" w:rsidRPr="00B50FCD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36D20">
              <w:rPr>
                <w:rFonts w:ascii="Times New Roman" w:hAnsi="Times New Roman" w:cs="Times New Roman"/>
              </w:rPr>
              <w:t>орожно-транспортны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происшестви</w:t>
            </w:r>
            <w:r>
              <w:rPr>
                <w:rFonts w:ascii="Times New Roman" w:hAnsi="Times New Roman" w:cs="Times New Roman"/>
              </w:rPr>
              <w:t>я</w:t>
            </w:r>
            <w:r w:rsidRPr="00436D20">
              <w:rPr>
                <w:rFonts w:ascii="Times New Roman" w:hAnsi="Times New Roman" w:cs="Times New Roman"/>
              </w:rPr>
              <w:t>, произошедши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на одном отрезке автомобильной дороги общего пользования местного значения</w:t>
            </w:r>
            <w:r w:rsidRPr="000B46E0">
              <w:rPr>
                <w:rFonts w:ascii="Times New Roman" w:hAnsi="Times New Roman" w:cs="Times New Roman"/>
              </w:rPr>
              <w:t xml:space="preserve"> Березовского района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не превышающем 100</w:t>
            </w:r>
            <w:r w:rsidRPr="00780751">
              <w:rPr>
                <w:rFonts w:ascii="Times New Roman" w:hAnsi="Times New Roman" w:cs="Times New Roman"/>
              </w:rPr>
              <w:t>0 метров</w:t>
            </w:r>
          </w:p>
        </w:tc>
        <w:tc>
          <w:tcPr>
            <w:tcW w:w="4788" w:type="dxa"/>
            <w:gridSpan w:val="2"/>
            <w:vAlign w:val="center"/>
          </w:tcPr>
          <w:p w:rsidR="004E029C" w:rsidRPr="00436D20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436D20">
              <w:rPr>
                <w:rFonts w:ascii="Times New Roman" w:hAnsi="Times New Roman" w:cs="Times New Roman"/>
              </w:rPr>
              <w:t>нализ открытых данных и (или) поступление в порядке межведомственного информационного взаимодействия сведений от Отделения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436D20">
              <w:rPr>
                <w:rFonts w:ascii="Times New Roman" w:hAnsi="Times New Roman" w:cs="Times New Roman"/>
              </w:rPr>
              <w:t>осавтоинспекции ОМВД России по Березовскому району</w:t>
            </w:r>
          </w:p>
        </w:tc>
      </w:tr>
      <w:tr w:rsidR="003D6D69" w:rsidTr="000D28CE">
        <w:trPr>
          <w:trHeight w:val="1236"/>
        </w:trPr>
        <w:tc>
          <w:tcPr>
            <w:tcW w:w="562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8" w:type="dxa"/>
            <w:gridSpan w:val="8"/>
            <w:vAlign w:val="center"/>
          </w:tcPr>
          <w:p w:rsidR="003D6D69" w:rsidRDefault="003D6D69" w:rsidP="003D6D69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  <w:vAlign w:val="center"/>
          </w:tcPr>
          <w:p w:rsidR="003D6D69" w:rsidRDefault="003D6D69" w:rsidP="003D6D69"/>
        </w:tc>
        <w:tc>
          <w:tcPr>
            <w:tcW w:w="713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:rsidR="003D6D69" w:rsidRPr="00436D20" w:rsidRDefault="003D6D69" w:rsidP="00F1764C">
            <w:pPr>
              <w:pStyle w:val="af8"/>
              <w:jc w:val="both"/>
            </w:pPr>
            <w:r w:rsidRPr="00436D20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</w:t>
            </w:r>
          </w:p>
          <w:p w:rsidR="003D6D69" w:rsidRPr="00A83431" w:rsidRDefault="003D6D69" w:rsidP="00F1764C">
            <w:pPr>
              <w:pStyle w:val="af8"/>
              <w:jc w:val="both"/>
              <w:rPr>
                <w:i/>
              </w:rPr>
            </w:pPr>
            <w:r w:rsidRPr="00436D20">
              <w:rPr>
                <w:rFonts w:ascii="Times New Roman" w:hAnsi="Times New Roman" w:cs="Times New Roman"/>
              </w:rPr>
              <w:t>признаки проверяемого объекта и его принадлежность контролируемому лицу</w:t>
            </w:r>
            <w:r w:rsidRPr="00436D20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iCs/>
              </w:rPr>
              <w:t>выписки из ОГРН, ЕГРЮЛ (ЕГРИП)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Merge/>
          </w:tcPr>
          <w:p w:rsidR="003D6D69" w:rsidRDefault="003D6D69" w:rsidP="003D6D69"/>
        </w:tc>
        <w:tc>
          <w:tcPr>
            <w:tcW w:w="8497" w:type="dxa"/>
            <w:gridSpan w:val="5"/>
            <w:vMerge/>
          </w:tcPr>
          <w:p w:rsidR="003D6D69" w:rsidRPr="00A83431" w:rsidRDefault="003D6D69" w:rsidP="00F1764C">
            <w:pPr>
              <w:jc w:val="both"/>
              <w:rPr>
                <w:i/>
              </w:rPr>
            </w:pP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bCs/>
              </w:rPr>
              <w:t xml:space="preserve">сведениям, </w:t>
            </w:r>
            <w:proofErr w:type="gramStart"/>
            <w:r w:rsidRPr="00436D20">
              <w:rPr>
                <w:rFonts w:ascii="Times New Roman" w:hAnsi="Times New Roman" w:cs="Times New Roman"/>
                <w:bCs/>
              </w:rPr>
              <w:t>имеющиеся</w:t>
            </w:r>
            <w:proofErr w:type="gramEnd"/>
            <w:r w:rsidRPr="00436D20">
              <w:rPr>
                <w:rFonts w:ascii="Times New Roman" w:hAnsi="Times New Roman" w:cs="Times New Roman"/>
                <w:bCs/>
              </w:rPr>
              <w:t xml:space="preserve"> в распоряжении контрольного органа (муниципальный контракт и т.д.)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F1764C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788" w:type="dxa"/>
            <w:gridSpan w:val="2"/>
          </w:tcPr>
          <w:p w:rsidR="003D6D69" w:rsidRDefault="003D6D69" w:rsidP="00DC7824">
            <w:pPr>
              <w:pStyle w:val="af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36D20">
              <w:rPr>
                <w:rFonts w:ascii="Times New Roman" w:hAnsi="Times New Roman" w:cs="Times New Roman"/>
                <w:bCs/>
              </w:rPr>
              <w:t xml:space="preserve">Анализ открытых данных и (или) поступление в порядке межведомственного информационного </w:t>
            </w:r>
            <w:r w:rsidRPr="00436D20">
              <w:rPr>
                <w:rFonts w:ascii="Times New Roman" w:hAnsi="Times New Roman" w:cs="Times New Roman"/>
                <w:bCs/>
              </w:rPr>
              <w:lastRenderedPageBreak/>
              <w:t xml:space="preserve">взаимодействия сведений от Отделения </w:t>
            </w:r>
            <w:r>
              <w:rPr>
                <w:rFonts w:ascii="Times New Roman" w:hAnsi="Times New Roman" w:cs="Times New Roman"/>
                <w:bCs/>
              </w:rPr>
              <w:t>Г</w:t>
            </w:r>
            <w:r w:rsidRPr="00436D20">
              <w:rPr>
                <w:rFonts w:ascii="Times New Roman" w:hAnsi="Times New Roman" w:cs="Times New Roman"/>
                <w:bCs/>
              </w:rPr>
              <w:t>осавтоинспекции ОМВД России по Березовскому району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Pr="00D330DF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330DF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497" w:type="dxa"/>
            <w:gridSpan w:val="5"/>
            <w:vAlign w:val="center"/>
          </w:tcPr>
          <w:p w:rsidR="003D6D69" w:rsidRPr="00D330DF" w:rsidRDefault="003D6D69" w:rsidP="00F1764C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 xml:space="preserve">Документы, подтверждающие проведение контрольных (надзорных) мероприятий </w:t>
            </w:r>
            <w:proofErr w:type="gramStart"/>
            <w:r w:rsidRPr="00D330DF">
              <w:rPr>
                <w:rFonts w:ascii="Times New Roman" w:hAnsi="Times New Roman" w:cs="Times New Roman"/>
              </w:rPr>
              <w:t>без</w:t>
            </w:r>
            <w:proofErr w:type="gramEnd"/>
          </w:p>
          <w:p w:rsidR="003D6D69" w:rsidRPr="00D330DF" w:rsidRDefault="003D6D69" w:rsidP="00F1764C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D330DF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ConsPlusNormal"/>
              <w:jc w:val="center"/>
              <w:rPr>
                <w:bCs/>
                <w:sz w:val="22"/>
                <w:szCs w:val="22"/>
                <w:highlight w:val="yellow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-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F1764C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3D6D69" w:rsidRDefault="003D6D69" w:rsidP="00F1764C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788" w:type="dxa"/>
            <w:gridSpan w:val="2"/>
          </w:tcPr>
          <w:p w:rsidR="003D6D69" w:rsidRPr="00A46478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</w:tr>
      <w:tr w:rsidR="003D6D69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8" w:type="dxa"/>
            <w:gridSpan w:val="8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контрольного (надзорного) мероприятия</w:t>
            </w:r>
          </w:p>
        </w:tc>
      </w:tr>
      <w:tr w:rsidR="003D6D69" w:rsidTr="000D28CE">
        <w:trPr>
          <w:trHeight w:val="802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2) выездная проверка;</w:t>
            </w:r>
          </w:p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3) инспекционный визит.</w:t>
            </w:r>
          </w:p>
        </w:tc>
      </w:tr>
      <w:tr w:rsidR="003D6D69" w:rsidTr="000D28CE">
        <w:trPr>
          <w:trHeight w:val="879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0E6D3C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Да</w:t>
            </w:r>
            <w:bookmarkStart w:id="0" w:name="_GoBack"/>
            <w:bookmarkEnd w:id="0"/>
          </w:p>
        </w:tc>
      </w:tr>
      <w:tr w:rsidR="003D6D69" w:rsidTr="000D28CE">
        <w:trPr>
          <w:trHeight w:val="1124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497" w:type="dxa"/>
            <w:gridSpan w:val="5"/>
          </w:tcPr>
          <w:p w:rsidR="003D6D69" w:rsidRDefault="003D6D69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 xml:space="preserve">Возможность размещения информации о «срабатывании» индикатора риска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личном</w:t>
            </w:r>
          </w:p>
          <w:p w:rsidR="003D6D69" w:rsidRDefault="003D6D69" w:rsidP="003D6D69">
            <w:pPr>
              <w:pStyle w:val="af8"/>
            </w:pPr>
            <w:proofErr w:type="gramStart"/>
            <w:r>
              <w:rPr>
                <w:rFonts w:ascii="Times New Roman" w:hAnsi="Times New Roman" w:cs="Times New Roman"/>
              </w:rPr>
              <w:t>кабинете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3D6D69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органа</w:t>
            </w:r>
            <w:r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 w:rsidRPr="00AC2F10"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B3326B" w:rsidRPr="00B3326B" w:rsidRDefault="00B3326B">
      <w:pPr>
        <w:pStyle w:val="af8"/>
        <w:jc w:val="right"/>
        <w:rPr>
          <w:rFonts w:ascii="Times New Roman" w:hAnsi="Times New Roman" w:cs="Times New Roman"/>
        </w:rPr>
      </w:pPr>
      <w:r w:rsidRPr="00B3326B">
        <w:rPr>
          <w:rFonts w:ascii="Times New Roman" w:hAnsi="Times New Roman" w:cs="Times New Roman"/>
        </w:rPr>
        <w:t>главный специалист отдела</w:t>
      </w:r>
    </w:p>
    <w:p w:rsidR="00AA2118" w:rsidRPr="00B3326B" w:rsidRDefault="00B3326B">
      <w:pPr>
        <w:pStyle w:val="af8"/>
        <w:jc w:val="right"/>
        <w:rPr>
          <w:rFonts w:ascii="Times New Roman" w:hAnsi="Times New Roman" w:cs="Times New Roman"/>
        </w:rPr>
      </w:pPr>
      <w:r w:rsidRPr="00B3326B">
        <w:rPr>
          <w:rFonts w:ascii="Times New Roman" w:hAnsi="Times New Roman" w:cs="Times New Roman"/>
        </w:rPr>
        <w:t xml:space="preserve"> транспорта администрации Березовского района</w:t>
      </w:r>
    </w:p>
    <w:p w:rsidR="00AA2118" w:rsidRPr="00AC2F10" w:rsidRDefault="00F422BE">
      <w:pPr>
        <w:pStyle w:val="af8"/>
        <w:jc w:val="right"/>
        <w:rPr>
          <w:rFonts w:ascii="Times New Roman" w:hAnsi="Times New Roman" w:cs="Times New Roman"/>
          <w:u w:val="single"/>
        </w:rPr>
      </w:pPr>
      <w:proofErr w:type="spellStart"/>
      <w:r w:rsidRPr="00AC2F10">
        <w:rPr>
          <w:rFonts w:ascii="Times New Roman" w:hAnsi="Times New Roman" w:cs="Times New Roman"/>
          <w:u w:val="single"/>
        </w:rPr>
        <w:t>Ленгин</w:t>
      </w:r>
      <w:proofErr w:type="spellEnd"/>
      <w:r w:rsidRPr="00AC2F10">
        <w:rPr>
          <w:rFonts w:ascii="Times New Roman" w:hAnsi="Times New Roman" w:cs="Times New Roman"/>
          <w:u w:val="single"/>
        </w:rPr>
        <w:t xml:space="preserve"> Валерий Васильевич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</w:rPr>
      </w:pPr>
      <w:r w:rsidRPr="00AC2F10">
        <w:rPr>
          <w:rFonts w:ascii="Times New Roman" w:hAnsi="Times New Roman" w:cs="Times New Roman"/>
          <w:i/>
          <w:iCs/>
        </w:rPr>
        <w:t>(ФИО ответственного лица)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AC2F10">
        <w:rPr>
          <w:rFonts w:ascii="Times New Roman" w:hAnsi="Times New Roman" w:cs="Times New Roman"/>
        </w:rPr>
        <w:t>Тел.:</w:t>
      </w:r>
      <w:r w:rsidR="00DC7824">
        <w:rPr>
          <w:rFonts w:ascii="Times New Roman" w:hAnsi="Times New Roman" w:cs="Times New Roman"/>
        </w:rPr>
        <w:t xml:space="preserve"> </w:t>
      </w:r>
      <w:r w:rsidR="00F422BE" w:rsidRPr="00AC2F10">
        <w:rPr>
          <w:rFonts w:ascii="Times New Roman" w:hAnsi="Times New Roman" w:cs="Times New Roman"/>
        </w:rPr>
        <w:t>8 (34674) 2</w:t>
      </w:r>
      <w:r w:rsidR="00014302">
        <w:rPr>
          <w:rFonts w:ascii="Times New Roman" w:hAnsi="Times New Roman" w:cs="Times New Roman"/>
        </w:rPr>
        <w:t>-</w:t>
      </w:r>
      <w:r w:rsidR="00F422BE" w:rsidRPr="00AC2F10">
        <w:rPr>
          <w:rFonts w:ascii="Times New Roman" w:hAnsi="Times New Roman" w:cs="Times New Roman"/>
        </w:rPr>
        <w:t>25</w:t>
      </w:r>
      <w:r w:rsidR="00014302">
        <w:rPr>
          <w:rFonts w:ascii="Times New Roman" w:hAnsi="Times New Roman" w:cs="Times New Roman"/>
        </w:rPr>
        <w:t>-</w:t>
      </w:r>
      <w:r w:rsidR="00F422BE" w:rsidRPr="00AC2F10">
        <w:rPr>
          <w:rFonts w:ascii="Times New Roman" w:hAnsi="Times New Roman" w:cs="Times New Roman"/>
        </w:rPr>
        <w:t>11</w:t>
      </w:r>
    </w:p>
    <w:sectPr w:rsidR="00AA2118" w:rsidRPr="00AC2F10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BEE" w:rsidRDefault="007B2BEE">
      <w:pPr>
        <w:spacing w:after="0" w:line="240" w:lineRule="auto"/>
      </w:pPr>
      <w:r>
        <w:separator/>
      </w:r>
    </w:p>
  </w:endnote>
  <w:endnote w:type="continuationSeparator" w:id="0">
    <w:p w:rsidR="007B2BEE" w:rsidRDefault="007B2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BEE" w:rsidRDefault="007B2BEE">
      <w:pPr>
        <w:spacing w:after="0" w:line="240" w:lineRule="auto"/>
      </w:pPr>
      <w:r>
        <w:separator/>
      </w:r>
    </w:p>
  </w:footnote>
  <w:footnote w:type="continuationSeparator" w:id="0">
    <w:p w:rsidR="007B2BEE" w:rsidRDefault="007B2BEE">
      <w:pPr>
        <w:spacing w:after="0" w:line="240" w:lineRule="auto"/>
      </w:pPr>
      <w:r>
        <w:continuationSeparator/>
      </w:r>
    </w:p>
  </w:footnote>
  <w:footnote w:id="1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  <w:proofErr w:type="gramEnd"/>
    </w:p>
  </w:footnote>
  <w:footnote w:id="4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</w:t>
      </w:r>
      <w:proofErr w:type="gramStart"/>
      <w:r>
        <w:rPr>
          <w:rFonts w:ascii="Times New Roman" w:hAnsi="Times New Roman" w:cs="Times New Roman"/>
        </w:rPr>
        <w:t>предусмотренных</w:t>
      </w:r>
      <w:proofErr w:type="gramEnd"/>
      <w:r>
        <w:rPr>
          <w:rFonts w:ascii="Times New Roman" w:hAnsi="Times New Roman" w:cs="Times New Roman"/>
        </w:rPr>
        <w:t xml:space="preserve"> положением о виде контроля.</w:t>
      </w:r>
    </w:p>
  </w:footnote>
  <w:footnote w:id="5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4E029C" w:rsidRDefault="004E029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3D6D69" w:rsidRDefault="003D6D69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3D6D69" w:rsidRDefault="003D6D69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3D6D69" w:rsidRDefault="003D6D69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18"/>
    <w:rsid w:val="00014302"/>
    <w:rsid w:val="00017724"/>
    <w:rsid w:val="00064590"/>
    <w:rsid w:val="00083196"/>
    <w:rsid w:val="00090925"/>
    <w:rsid w:val="000B46E0"/>
    <w:rsid w:val="000C0930"/>
    <w:rsid w:val="000D28CE"/>
    <w:rsid w:val="000E6D3C"/>
    <w:rsid w:val="000F395C"/>
    <w:rsid w:val="0013193B"/>
    <w:rsid w:val="00140EBD"/>
    <w:rsid w:val="001C4C17"/>
    <w:rsid w:val="00261E61"/>
    <w:rsid w:val="00283290"/>
    <w:rsid w:val="00283948"/>
    <w:rsid w:val="002B1368"/>
    <w:rsid w:val="002C0CE3"/>
    <w:rsid w:val="00301ACE"/>
    <w:rsid w:val="003505A3"/>
    <w:rsid w:val="00394C49"/>
    <w:rsid w:val="003D6D69"/>
    <w:rsid w:val="0040663C"/>
    <w:rsid w:val="00436D20"/>
    <w:rsid w:val="004E029C"/>
    <w:rsid w:val="005A43CF"/>
    <w:rsid w:val="006450EA"/>
    <w:rsid w:val="0066411B"/>
    <w:rsid w:val="006B6DD9"/>
    <w:rsid w:val="006C147C"/>
    <w:rsid w:val="006D2936"/>
    <w:rsid w:val="006D4A11"/>
    <w:rsid w:val="006F175C"/>
    <w:rsid w:val="00780751"/>
    <w:rsid w:val="0078622C"/>
    <w:rsid w:val="007A12B9"/>
    <w:rsid w:val="007B2BEE"/>
    <w:rsid w:val="008B0F2D"/>
    <w:rsid w:val="008D5D7C"/>
    <w:rsid w:val="008E212C"/>
    <w:rsid w:val="00984DB0"/>
    <w:rsid w:val="0099487B"/>
    <w:rsid w:val="00A46478"/>
    <w:rsid w:val="00A54144"/>
    <w:rsid w:val="00A83431"/>
    <w:rsid w:val="00A9594D"/>
    <w:rsid w:val="00AA2118"/>
    <w:rsid w:val="00AC2F10"/>
    <w:rsid w:val="00AD2188"/>
    <w:rsid w:val="00B3326B"/>
    <w:rsid w:val="00B3634E"/>
    <w:rsid w:val="00B50FCD"/>
    <w:rsid w:val="00B55BCA"/>
    <w:rsid w:val="00B723E9"/>
    <w:rsid w:val="00B85437"/>
    <w:rsid w:val="00BA4B87"/>
    <w:rsid w:val="00BC1C02"/>
    <w:rsid w:val="00BD1850"/>
    <w:rsid w:val="00BD6F8C"/>
    <w:rsid w:val="00C4086A"/>
    <w:rsid w:val="00D330DF"/>
    <w:rsid w:val="00D636EC"/>
    <w:rsid w:val="00D9699E"/>
    <w:rsid w:val="00DB3744"/>
    <w:rsid w:val="00DB4783"/>
    <w:rsid w:val="00DC2ADB"/>
    <w:rsid w:val="00DC7824"/>
    <w:rsid w:val="00DD78A5"/>
    <w:rsid w:val="00E25834"/>
    <w:rsid w:val="00E35F6B"/>
    <w:rsid w:val="00E40634"/>
    <w:rsid w:val="00EC758A"/>
    <w:rsid w:val="00EE5BE3"/>
    <w:rsid w:val="00F1764C"/>
    <w:rsid w:val="00F422BE"/>
    <w:rsid w:val="00F92EDB"/>
    <w:rsid w:val="00FE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261E6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261E6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Ленгин Валерий Васильевич</dc:creator>
  <cp:lastModifiedBy>Безряднова Татьяна Геориевна</cp:lastModifiedBy>
  <cp:revision>3</cp:revision>
  <dcterms:created xsi:type="dcterms:W3CDTF">2026-09-18T06:38:00Z</dcterms:created>
  <dcterms:modified xsi:type="dcterms:W3CDTF">2026-09-18T08:59:00Z</dcterms:modified>
</cp:coreProperties>
</file>