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029" w:rsidRDefault="008C1029" w:rsidP="00A84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Аналитическая справка (отчет) о</w:t>
      </w:r>
      <w:r w:rsidR="00A84368">
        <w:rPr>
          <w:rFonts w:ascii="Times New Roman" w:hAnsi="Times New Roman" w:cs="Times New Roman"/>
          <w:sz w:val="28"/>
          <w:szCs w:val="28"/>
        </w:rPr>
        <w:t xml:space="preserve">б исполнении </w:t>
      </w:r>
      <w:r w:rsidR="00A84368" w:rsidRPr="005F1181">
        <w:rPr>
          <w:rFonts w:ascii="Times New Roman" w:hAnsi="Times New Roman"/>
          <w:sz w:val="28"/>
          <w:szCs w:val="28"/>
        </w:rPr>
        <w:t xml:space="preserve">Плана противодействия коррупции в Березовском районе на 2021-2024 годы </w:t>
      </w:r>
      <w:r w:rsidRPr="008C1029">
        <w:rPr>
          <w:rFonts w:ascii="Times New Roman" w:hAnsi="Times New Roman" w:cs="Times New Roman"/>
          <w:sz w:val="28"/>
          <w:szCs w:val="28"/>
        </w:rPr>
        <w:t>за 20</w:t>
      </w:r>
      <w:r w:rsidR="00A84368">
        <w:rPr>
          <w:rFonts w:ascii="Times New Roman" w:hAnsi="Times New Roman" w:cs="Times New Roman"/>
          <w:sz w:val="28"/>
          <w:szCs w:val="28"/>
        </w:rPr>
        <w:t>22 год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368" w:rsidRDefault="00A84368" w:rsidP="00A84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368" w:rsidRDefault="008C1029" w:rsidP="00A84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Работа по реализации антикоррупционной политики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Березовского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района осуществляется в соответствии с </w:t>
      </w:r>
      <w:r w:rsidRPr="005F1181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5F1181">
        <w:rPr>
          <w:rFonts w:ascii="Times New Roman" w:hAnsi="Times New Roman"/>
          <w:sz w:val="28"/>
          <w:szCs w:val="28"/>
        </w:rPr>
        <w:t xml:space="preserve"> противодействия коррупции в Березовском районе на 2021-2024 годы</w:t>
      </w:r>
      <w:r>
        <w:rPr>
          <w:rFonts w:ascii="Times New Roman" w:hAnsi="Times New Roman"/>
          <w:sz w:val="28"/>
          <w:szCs w:val="28"/>
        </w:rPr>
        <w:t>, утвержденным</w:t>
      </w:r>
      <w:r w:rsidRPr="005F118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1181"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>ем</w:t>
      </w:r>
      <w:r w:rsidRPr="005F11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Березовского района  от 29 апреля 2022 года № 2 «</w:t>
      </w:r>
      <w:r w:rsidRPr="005F1181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</w:t>
      </w:r>
      <w:r w:rsidRPr="005F1181">
        <w:rPr>
          <w:rFonts w:ascii="Times New Roman" w:hAnsi="Times New Roman"/>
          <w:sz w:val="28"/>
          <w:szCs w:val="28"/>
        </w:rPr>
        <w:t>зменений в распоряжение   главы Березовского района  от 15 сентября  2021 года № 8 «Об утверждении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Pr="005F1181">
        <w:rPr>
          <w:rFonts w:ascii="Times New Roman" w:hAnsi="Times New Roman"/>
          <w:sz w:val="28"/>
          <w:szCs w:val="28"/>
        </w:rPr>
        <w:t>Плана противодействия коррупции в Березовском районе на 2021-2024 годы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="008C1029" w:rsidRPr="008C1029">
        <w:rPr>
          <w:rFonts w:ascii="Times New Roman" w:hAnsi="Times New Roman" w:cs="Times New Roman"/>
          <w:sz w:val="28"/>
          <w:szCs w:val="28"/>
        </w:rPr>
        <w:t>и являющимся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базовым документом по данному направлению работы.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Планом предусматриваются меры, нацеленные на повышение эффективности деятельности подразделений и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района, ответственных за профилактику коррупционных и иных правонарушений, комиссии по соблюдению требований к служебному поведению и урегулированию конфликта интересов, меры профилактического и организационно-управленческого характера, направленными на соблюдение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>муниципальными служащими ограничений и запретов, установленных в целях противодействия коррупции, в том числе ограничений, касающихся получения подарков и т.д.</w:t>
      </w:r>
      <w:proofErr w:type="gramEnd"/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План состоит из организационны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мер по противодействию коррупции, проведение </w:t>
      </w:r>
      <w:proofErr w:type="spellStart"/>
      <w:r w:rsidR="008C1029" w:rsidRPr="008C1029">
        <w:rPr>
          <w:rFonts w:ascii="Times New Roman" w:hAnsi="Times New Roman" w:cs="Times New Roman"/>
          <w:sz w:val="28"/>
          <w:szCs w:val="28"/>
        </w:rPr>
        <w:t>атникоррупционной</w:t>
      </w:r>
      <w:proofErr w:type="spell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проектов, совершенствование организации деятельности по отдельным направлениям, обеспечение прозрачности деятельности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>дминистрации района и ее структурных подразделений, внедрение антикоррупционных механизмов в рамках кадровой политики и антикоррупционное образование.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Деятельность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по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Плана  </w:t>
      </w:r>
      <w:r w:rsidRPr="005F1181">
        <w:rPr>
          <w:rFonts w:ascii="Times New Roman" w:hAnsi="Times New Roman"/>
          <w:sz w:val="28"/>
          <w:szCs w:val="28"/>
        </w:rPr>
        <w:t>противодействия коррупции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 Российской Федерации: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- Федеральным законом от 25.12.2008 № 273-ФЗ «О противодействии коррупции»;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 - Указом Президента РФ от 01.04.2016 № 147 «О Национальном плане противодействия коррупции на 2016 - 2017 годы»;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- Указом Президента РФ от 23.06.2014 № 453 «О внесении изменений в некоторые акты Президента РФ по вопросам противодействия коррупции»;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- Указом Президента РФ от 08.03.2015 № 120 «О некоторых вопросах противодействия коррупции» и иными нормативными актами.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Случаев неисполнения плановых мероприятий за истекший период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 не выявлено.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Денежные средства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 на финансирование мероприятий из местного бюджета не планировались. </w:t>
      </w:r>
    </w:p>
    <w:p w:rsidR="00C467F7" w:rsidRDefault="00A84368" w:rsidP="00C46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проводится активная работа по профилактике коррупции. Определены муниципальные служащие в обязанности, которых входит реализация антикоррупционной политики. </w:t>
      </w:r>
    </w:p>
    <w:p w:rsidR="00C467F7" w:rsidRDefault="00C467F7" w:rsidP="00C467F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C467F7">
        <w:rPr>
          <w:rFonts w:ascii="Times New Roman" w:hAnsi="Times New Roman" w:cs="Times New Roman"/>
          <w:sz w:val="28"/>
          <w:szCs w:val="28"/>
        </w:rPr>
        <w:t xml:space="preserve">В </w:t>
      </w:r>
      <w:r w:rsidR="00A84368" w:rsidRPr="00C467F7">
        <w:rPr>
          <w:rFonts w:ascii="Times New Roman" w:hAnsi="Times New Roman" w:cs="Times New Roman"/>
          <w:sz w:val="28"/>
          <w:szCs w:val="28"/>
        </w:rPr>
        <w:t>а</w:t>
      </w:r>
      <w:r w:rsidR="008C1029" w:rsidRPr="00C467F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84368" w:rsidRPr="00C467F7">
        <w:rPr>
          <w:rFonts w:ascii="Times New Roman" w:hAnsi="Times New Roman" w:cs="Times New Roman"/>
          <w:sz w:val="28"/>
          <w:szCs w:val="28"/>
        </w:rPr>
        <w:t>Березов</w:t>
      </w:r>
      <w:r w:rsidR="008C1029" w:rsidRPr="00C467F7">
        <w:rPr>
          <w:rFonts w:ascii="Times New Roman" w:hAnsi="Times New Roman" w:cs="Times New Roman"/>
          <w:sz w:val="28"/>
          <w:szCs w:val="28"/>
        </w:rPr>
        <w:t xml:space="preserve">ского района </w:t>
      </w:r>
      <w:r w:rsidRPr="00C467F7">
        <w:rPr>
          <w:rFonts w:ascii="Times New Roman" w:hAnsi="Times New Roman"/>
          <w:sz w:val="28"/>
          <w:szCs w:val="28"/>
          <w:lang w:eastAsia="ru-RU"/>
        </w:rPr>
        <w:t xml:space="preserve">Постановлением главы Березовского района от 28.07.2022 №32 внесено изменение в  Положение о единой комиссии органов местного самоуправления по соблюдению требований к служебному поведению и урегулированию конфликта интересов (далее </w:t>
      </w:r>
      <w:proofErr w:type="gramStart"/>
      <w:r w:rsidRPr="00C467F7">
        <w:rPr>
          <w:rFonts w:ascii="Times New Roman" w:hAnsi="Times New Roman"/>
          <w:sz w:val="28"/>
          <w:szCs w:val="28"/>
          <w:lang w:eastAsia="ru-RU"/>
        </w:rPr>
        <w:t>–к</w:t>
      </w:r>
      <w:proofErr w:type="gramEnd"/>
      <w:r w:rsidRPr="00C467F7">
        <w:rPr>
          <w:rFonts w:ascii="Times New Roman" w:hAnsi="Times New Roman"/>
          <w:sz w:val="28"/>
          <w:szCs w:val="28"/>
          <w:lang w:eastAsia="ru-RU"/>
        </w:rPr>
        <w:t xml:space="preserve">омиссия). </w:t>
      </w:r>
    </w:p>
    <w:p w:rsidR="00C467F7" w:rsidRPr="00C467F7" w:rsidRDefault="00C467F7" w:rsidP="00C46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C467F7">
        <w:rPr>
          <w:rFonts w:ascii="Times New Roman" w:hAnsi="Times New Roman"/>
          <w:sz w:val="28"/>
          <w:szCs w:val="28"/>
          <w:lang w:eastAsia="ru-RU"/>
        </w:rPr>
        <w:t>Положение  изменено</w:t>
      </w:r>
      <w:r>
        <w:rPr>
          <w:rFonts w:ascii="Times New Roman" w:hAnsi="Times New Roman"/>
          <w:sz w:val="28"/>
          <w:szCs w:val="28"/>
          <w:lang w:eastAsia="ru-RU"/>
        </w:rPr>
        <w:t xml:space="preserve">, чтобы </w:t>
      </w:r>
      <w:r w:rsidRPr="00C467F7">
        <w:rPr>
          <w:rFonts w:ascii="Times New Roman" w:hAnsi="Times New Roman"/>
          <w:sz w:val="28"/>
          <w:szCs w:val="28"/>
          <w:lang w:eastAsia="ru-RU"/>
        </w:rPr>
        <w:t xml:space="preserve">во всех органах местного самоуправления </w:t>
      </w:r>
      <w:r>
        <w:rPr>
          <w:rFonts w:ascii="Times New Roman" w:hAnsi="Times New Roman"/>
          <w:sz w:val="28"/>
          <w:szCs w:val="28"/>
          <w:lang w:eastAsia="ru-RU"/>
        </w:rPr>
        <w:t>Березовского района, Думы</w:t>
      </w:r>
      <w:r w:rsidRPr="00C467F7">
        <w:rPr>
          <w:rFonts w:ascii="Times New Roman" w:hAnsi="Times New Roman"/>
          <w:sz w:val="28"/>
          <w:szCs w:val="28"/>
          <w:lang w:eastAsia="ru-RU"/>
        </w:rPr>
        <w:t xml:space="preserve"> района, КСП, администраци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C467F7">
        <w:rPr>
          <w:rFonts w:ascii="Times New Roman" w:hAnsi="Times New Roman"/>
          <w:sz w:val="28"/>
          <w:szCs w:val="28"/>
          <w:lang w:eastAsia="ru-RU"/>
        </w:rPr>
        <w:t xml:space="preserve"> Березовского района, а также структурные подразделения администрации района с правом юридического лица, в отношении всех муниципальных служащих действовала одна комиссия  с единым порядком  и правилами деятельности.</w:t>
      </w:r>
    </w:p>
    <w:p w:rsidR="00C467F7" w:rsidRPr="00C467F7" w:rsidRDefault="00C467F7" w:rsidP="00C467F7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За 2022 год проведено 6 заседания единой комиссии органов местного самоуправления по соблюдению требований к служебному поведению и урегулированию конфликта интересов.</w:t>
      </w:r>
    </w:p>
    <w:p w:rsidR="00C467F7" w:rsidRPr="00C467F7" w:rsidRDefault="00C467F7" w:rsidP="00C467F7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Всего на заседаниях комиссии было рассмотрено 8 материалов  в отношении муниципальных служащих администрации Березовского района, из них:</w:t>
      </w:r>
    </w:p>
    <w:p w:rsidR="00C467F7" w:rsidRPr="00C467F7" w:rsidRDefault="00C467F7" w:rsidP="00C467F7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- 3 материала в связи с  уведомлением  главы района муниципальными служащими, о возникновении личной заинтересованности, которая приводит или может привести к конфликту интересов при исполнении ими должностных обязанностей.</w:t>
      </w:r>
    </w:p>
    <w:p w:rsidR="00C467F7" w:rsidRPr="00C467F7" w:rsidRDefault="00C467F7" w:rsidP="00C46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Во всех трех случаях комиссией даны рекомендации муниципальным служащим, главе района о мерах, которые необходимо принять для урегулирования конфликта интересов или по недопущению его возникновения. </w:t>
      </w:r>
    </w:p>
    <w:p w:rsidR="00C467F7" w:rsidRPr="00C467F7" w:rsidRDefault="00C467F7" w:rsidP="00C467F7">
      <w:pPr>
        <w:spacing w:after="0" w:line="240" w:lineRule="auto"/>
        <w:ind w:firstLine="14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- 4 материала по представлениям прокуратуры Березовского района от 16.06.2022года и 30.06.2022года, из них два по непринятию муниципальными служащими, являющимися стороной конфликта интересов, мер по предотвращению или урегулированию конфликта интересов, 1 по несвоевременному уведомлению представителя нанимател</w:t>
      </w:r>
      <w:proofErr w:type="gramStart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я(</w:t>
      </w:r>
      <w:proofErr w:type="gramEnd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работодателя) о личной заинтересованности при исполнении должностных обязанностей, которая может привести к конфликту интересов( после начала проведения прокуратурой района проверки соблюдения законодательства о </w:t>
      </w:r>
      <w:proofErr w:type="gramStart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противодействии</w:t>
      </w:r>
      <w:proofErr w:type="gramEnd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 коррупции) и один в отношении непосредственного руководителя выше указанного муниципального служащего в связи с непринятием мер по предотвращению подобного конфликта.</w:t>
      </w:r>
    </w:p>
    <w:p w:rsidR="00C467F7" w:rsidRPr="00C467F7" w:rsidRDefault="00C467F7" w:rsidP="00C467F7">
      <w:pPr>
        <w:spacing w:after="0" w:line="240" w:lineRule="auto"/>
        <w:ind w:firstLine="14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По трем  муниципальным служащим приняты решения о несоблюдении  ими требования к служебному поведению и (или) требования об урегулировании конфликта интересов. Главе района направлены рекомендации о применении к двум муниципальным служащим мер юридической ответственности в виде привлечения к дисциплинарной ответственности, в отношении третьего муниципального служащего дана </w:t>
      </w: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рекомендация работодателю ( </w:t>
      </w:r>
      <w:proofErr w:type="spellStart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>. председателя Комитета  образования администрации Березовского района), в связи с невозможностью привлечения муниципального служащего к мерам юридической ответственности, т.к. трудовые отношения  в период которых возник конфликт интересов были расторгнуты, но учитывая</w:t>
      </w:r>
      <w:proofErr w:type="gramStart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что данный сотрудник  вновь поступил на муниципальную службу, указать муниципальному служащему на недопустимость нарушения требований об урегулировании конфликта интересов. Рекомендации комиссии приняты к сведению, два муниципальных служащих привлечены к дисциплинарной ответственности. </w:t>
      </w:r>
    </w:p>
    <w:p w:rsidR="00C467F7" w:rsidRPr="00C467F7" w:rsidRDefault="00C467F7" w:rsidP="00C467F7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привлеченных к дисциплинарной ответственности за не соблюдение требований к служебному поведению и урегулированию конфликта интересов в 2022году – 4 муниципальных служащих  </w:t>
      </w:r>
      <w:proofErr w:type="gramStart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двум объявлен выговор, двум объявлено замечание). </w:t>
      </w:r>
    </w:p>
    <w:p w:rsidR="00C467F7" w:rsidRPr="00C467F7" w:rsidRDefault="00C467F7" w:rsidP="00C467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7F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Освещение работы комиссии происходит посредством веб-сайта органов местного самоуправления Березовского района в разделе «Противодействие коррупции» далее «комиссии органов местного самоуправления по соблюдению требований к служебному поведению и урегулированию конфликта интересов.</w:t>
      </w:r>
    </w:p>
    <w:p w:rsidR="000437C5" w:rsidRDefault="005D293E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В муниципальном образовании проводится антикоррупционная экспертиза нормативных правовых актов в целях выявления в них положений, способствующих созданию условий для про</w:t>
      </w:r>
      <w:r w:rsidR="000437C5">
        <w:rPr>
          <w:rFonts w:ascii="Times New Roman" w:hAnsi="Times New Roman" w:cs="Times New Roman"/>
          <w:sz w:val="28"/>
          <w:szCs w:val="28"/>
        </w:rPr>
        <w:t>явления коррупции.</w:t>
      </w:r>
    </w:p>
    <w:p w:rsidR="000437C5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Утвержден порядок проведения антикоррупционной экспертизы проектов нормативных актов. </w:t>
      </w:r>
    </w:p>
    <w:p w:rsidR="000437C5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Нормативные правовые акты также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размещаются на сайте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Березовский район и направляются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юридическо-правовой отдел 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для проведения экспертизы и включения в регистр муниципальных нормативных правовых актов и в органы прокуратуры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на предмет проведения антикоррупционной экспертизы. </w:t>
      </w:r>
    </w:p>
    <w:p w:rsidR="003811B7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За истекший период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811B7"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>вского района проведена правовая экспе</w:t>
      </w:r>
      <w:r w:rsidR="003811B7">
        <w:rPr>
          <w:rFonts w:ascii="Times New Roman" w:hAnsi="Times New Roman" w:cs="Times New Roman"/>
          <w:sz w:val="28"/>
          <w:szCs w:val="28"/>
        </w:rPr>
        <w:t xml:space="preserve">ртиза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93 проектов НПА, в данных нормативных правовых актах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положения, способствующие созданию условий для проявления коррупции не выявлены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Антикоррупционная экспертиза нормативных правовых актов проводится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от 23.06.2009 № 93 «Об утверждении Порядка проведения </w:t>
      </w:r>
      <w:proofErr w:type="spellStart"/>
      <w:r w:rsidR="008C1029" w:rsidRPr="008C1029">
        <w:rPr>
          <w:rFonts w:ascii="Times New Roman" w:hAnsi="Times New Roman" w:cs="Times New Roman"/>
          <w:sz w:val="28"/>
          <w:szCs w:val="28"/>
        </w:rPr>
        <w:t>антикоррупционой</w:t>
      </w:r>
      <w:proofErr w:type="spell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экспертизы нормативно-правовых актов и их проектов», которым утвержден Порядок проведения антикоррупционной экспертизы муниципальных нормативных правовых актов и проектов муниципальных нормативных правовых актов.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рамках проводимой антикоррупционной политики и в целях обеспечения предоставления муниципальных услуг действуют заключенное соглашения о взаимодействии с многофункциональным центром предоставления государственных услуг, обеспечивающих межведомственное электронное взаимодействие органов власти и электронное взаимодействие </w:t>
      </w:r>
      <w:r w:rsidR="008C1029" w:rsidRPr="008C1029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с гражданами и организациями в рамках оказания государственных услуг. Процедура муниципальных закупок в муниципальном образовании осуществляется строго в рамках Федерального закона № 44-ФЗ «О контрактной системе в сфере закупок товаров, работ, услуг для обеспечения государственных и муниципальных нужд».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№ 44 «О контрактной системе в сфере закупок товаров, работ, услуг для обеспечения государственных и муниципальных нужд», разработано 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31.12.2015 № 702 «Об утверждении Порядка формирования, утверждения и ведения планов закупок товаров, работ, услуг и Порядка формирования, утверждения и ведения планов-графиков закупок товаров, работ, услуг для обеспечения нужд МО </w:t>
      </w:r>
      <w:r>
        <w:rPr>
          <w:rFonts w:ascii="Times New Roman" w:hAnsi="Times New Roman" w:cs="Times New Roman"/>
          <w:sz w:val="28"/>
          <w:szCs w:val="28"/>
        </w:rPr>
        <w:t>Березов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ский район АК». </w:t>
      </w:r>
      <w:proofErr w:type="gramEnd"/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Регулярно прокуратурой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дминистрацией района проводится разъяснительная работа по противодействию коррупции в виде консультаций, устных разъяснений, указаний.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Оказывается также помощь в разработке НПА.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дминистрацией района обеспечивается обязательное своевременное опубликование и обновление информации на официальном сайте муниципального образования в соответствии со статьей 13 Федерального закона от 09.02.2009 № 8-ФЗ «Об обеспечении доступа к информации о деятельности государственных органов и органов местного самоуправления: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- обеспечен доступ граждан и организаций к информации о деятельности муниципального образования;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информация постоянно доводится к сведению жителей путем издания районной газеты, в которых постоянно публикуются нормативные правовые акты, в том числе и по противодействию коррупции;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принимаемые нормативные правовые акты муниципального образования по противодействию коррупции размещаются на официальном сайте в сети «Интернет».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За отчетный период обращений граждан по фактам коррупции муниципальных служащих, заявлений муниципальных служащих о возникновении конфликта интересов на муниципальной службе, уведомлений о склонении к коррупционным правонарушениям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дминистрацию района не поступало.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Нарушений запретов, ограничений и требований, установленных в целях противодействия коррупции, не выявлялись.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Работа по противодействию коррупции при прохождении муниципальной службы и размещения муниципального заказа постоянно проверяется прокуратурой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Указания и замечания прокуратуры </w:t>
      </w:r>
      <w:r>
        <w:rPr>
          <w:rFonts w:ascii="Times New Roman" w:hAnsi="Times New Roman" w:cs="Times New Roman"/>
          <w:sz w:val="28"/>
          <w:szCs w:val="28"/>
        </w:rPr>
        <w:t xml:space="preserve"> 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принимаются к сведению должностными лицами.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Доступность для муниципальных служащих полной информации об ограничениях, запретах, требованиях обеспечивается путем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(раздел «Противодействие коррупции»).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По вопросу усиления работы кадровой службы муниципального образования по профилактике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выполнена следующая работа: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- своевременно доведена к сведению муниципальных служащих информация о законодательных актах Российской Федерации и принятых муниципальных НПА в сфере противодействия коррупции (муниципальные служащие руководствуются муниципальными НПА о получении подарка в связи с исполнением служебных обязанностей, регламентирующие сроки сообщения и сдачи подарка, полученного в связи с должностным положением или в связи с исполнением служебных обязанностей, подарка, полученного в связи с протокольными мероприятиями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>, служебными командировками и другими официальными мероприятиями;</w:t>
      </w:r>
    </w:p>
    <w:p w:rsidR="003811B7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="003811B7">
        <w:rPr>
          <w:rFonts w:ascii="Times New Roman" w:hAnsi="Times New Roman" w:cs="Times New Roman"/>
          <w:sz w:val="28"/>
          <w:szCs w:val="28"/>
        </w:rPr>
        <w:t xml:space="preserve">      </w:t>
      </w:r>
      <w:r w:rsidRPr="008C1029">
        <w:rPr>
          <w:rFonts w:ascii="Times New Roman" w:hAnsi="Times New Roman" w:cs="Times New Roman"/>
          <w:sz w:val="28"/>
          <w:szCs w:val="28"/>
        </w:rPr>
        <w:t xml:space="preserve">- своевременно собраны, предоставленные муниципальными служащими сведения о своих доходах, расходах, об имуществе и обязательствах имущественного характера своих, супруги (супруга) и несовершеннолетних детей; - размещены сведения о своих доходах, расходах, об имуществе и обязательствах имущественного характера своих, супруги (супруга) и несовершеннолетних детей на официальном сайте;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соблюдены ограничения, которые препятствуют дальнейшей работе муниципального служащего, в случае нахождения его, в близком родстве или свойстве, если такое замещение связано с непосредственной подчиненностью или подконтрольностью одного из них другому.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Кадровыми службами органов местного самоуправления ведется постоянная разъяснительная работа по профилактике коррупционных и иных правонарушений среди муниципальных служащих.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Обеспечивается организационное и методическое сопровождение представления муниципальными служащими сведений о доходах, расходах, об имуществе и обязательствах имущественного характера.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Продолжается работа по совершенствованию административных регламентов исполнения муниципальных функций и предоставления муниципальных услуг.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Развивается система межведомственного электронного документооборота, система межведомственного электронного взаимодействия.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проводится системная информационная работа, направленная на повышение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правовой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культуры населения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целях осуществления комплекса организационных, разъяснительных и иных мер по соблюдению лицами, замещающими муниципальные должности, муниципальными служащими ограничений, запретов, кадровыми службами ведется постоянная разъяснительная работа по профилактике коррупционных и иных правонарушений и предотвращению конфликта интересов, при котором личная заинтересованность (прямая или косвенная) муниципального служащего </w:t>
      </w:r>
      <w:r w:rsidR="008C1029" w:rsidRPr="008C1029">
        <w:rPr>
          <w:rFonts w:ascii="Times New Roman" w:hAnsi="Times New Roman" w:cs="Times New Roman"/>
          <w:sz w:val="28"/>
          <w:szCs w:val="28"/>
        </w:rPr>
        <w:lastRenderedPageBreak/>
        <w:t xml:space="preserve">влияет или может повлиять на надлежащее исполнение им должностных (служебных) обязанностей. </w:t>
      </w:r>
      <w:proofErr w:type="gramEnd"/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Оказывается консультационная помощь при предоставлении сведений о доходах и расходах, имуществе и обязательствах имущественного характера муниципальных служащих и членов их семей.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службу, кадровой службой проводится беседа с муниципальными служащими с разъяснениями требований антикоррупционного законодательства, требований к служебному поведению, положений Кодекса этики и служебного поведения муниципальных служащих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утвержден решением </w:t>
      </w:r>
      <w:r>
        <w:rPr>
          <w:rFonts w:ascii="Times New Roman" w:hAnsi="Times New Roman" w:cs="Times New Roman"/>
          <w:sz w:val="28"/>
          <w:szCs w:val="28"/>
        </w:rPr>
        <w:t>Думы 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районного от 03.12.2009 № 120 «Об определении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>вского района, при назначении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на которые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граждане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и при замещении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Сведения о доходах, расходах, имуществе и обязательствах имущественного характера муниципальных служащих размещены на официальном сайте района в разделе «Сведения о доходах и имуществ</w:t>
      </w:r>
      <w:r>
        <w:rPr>
          <w:rFonts w:ascii="Times New Roman" w:hAnsi="Times New Roman" w:cs="Times New Roman"/>
          <w:sz w:val="28"/>
          <w:szCs w:val="28"/>
        </w:rPr>
        <w:t>е».</w:t>
      </w:r>
    </w:p>
    <w:p w:rsidR="005927AD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927AD"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>дминистрацией района утвержден Кодекс этики и служебного поведения муниципальных служащих, с которым ознакомлены все муниципальные служащие и лица, заме</w:t>
      </w:r>
      <w:r w:rsidR="005927AD">
        <w:rPr>
          <w:rFonts w:ascii="Times New Roman" w:hAnsi="Times New Roman" w:cs="Times New Roman"/>
          <w:sz w:val="28"/>
          <w:szCs w:val="28"/>
        </w:rPr>
        <w:t>щающие муниципальные должности.</w:t>
      </w:r>
    </w:p>
    <w:p w:rsidR="00CD0F28" w:rsidRDefault="005927AD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Кроме того, за отчетный период муниципальные служащие ознакомлены с методическими рекомендациями по привлечению к ответственности муниципальных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муниципальных служащих; о порядке сообщения муниципальными служащими о возникновении личной заинтересованности при исполнении личной заинтересованности при исполнении должностных обязанностей, которая приводит или может привести к конфликту интересов и т.д.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Меры по совершенствованию института уведомления служащими о фактах обращений в целях склонения их к совершению коррупционных правонарушений утверждены: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20.11.2012 № 1100 утвержден Порядок уведомления представителя нанимателя (работодателя) о </w:t>
      </w:r>
      <w:r w:rsidR="008C1029" w:rsidRPr="008C1029">
        <w:rPr>
          <w:rFonts w:ascii="Times New Roman" w:hAnsi="Times New Roman" w:cs="Times New Roman"/>
          <w:sz w:val="28"/>
          <w:szCs w:val="28"/>
        </w:rPr>
        <w:lastRenderedPageBreak/>
        <w:t xml:space="preserve">фактах обращения в целях склонения муниципального служащего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к совершению коррупционных правонарушений;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05.02.2016 № 36 утвержден Порядок сообщения муниципальными служащими о возникновении личной заинтересованности.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30B5A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овано</w:t>
      </w:r>
      <w:r w:rsidRPr="00830B5A">
        <w:rPr>
          <w:rFonts w:ascii="Times New Roman" w:hAnsi="Times New Roman"/>
          <w:sz w:val="28"/>
          <w:szCs w:val="28"/>
        </w:rPr>
        <w:t xml:space="preserve"> обучени</w:t>
      </w:r>
      <w:r>
        <w:rPr>
          <w:rFonts w:ascii="Times New Roman" w:hAnsi="Times New Roman"/>
          <w:sz w:val="28"/>
          <w:szCs w:val="28"/>
        </w:rPr>
        <w:t>е 67чел.</w:t>
      </w:r>
      <w:r w:rsidRPr="00830B5A">
        <w:rPr>
          <w:rFonts w:ascii="Times New Roman" w:hAnsi="Times New Roman"/>
          <w:sz w:val="28"/>
          <w:szCs w:val="28"/>
        </w:rPr>
        <w:t xml:space="preserve"> по дополнительным профессиональным программам, участие в мероприятиях по профессиональному развитию в области противодействия коррупции муниципальных служащих, работников муниципальных учреждений, в должностные обязанности которых входит участие в противодействие коррупции</w:t>
      </w:r>
      <w:r>
        <w:rPr>
          <w:rFonts w:ascii="Times New Roman" w:hAnsi="Times New Roman"/>
          <w:sz w:val="28"/>
          <w:szCs w:val="28"/>
        </w:rPr>
        <w:t>.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учреждениях района  п</w:t>
      </w:r>
      <w:r w:rsidRPr="00830B5A">
        <w:rPr>
          <w:rFonts w:ascii="Times New Roman" w:hAnsi="Times New Roman"/>
          <w:sz w:val="28"/>
          <w:szCs w:val="28"/>
        </w:rPr>
        <w:t>роведен</w:t>
      </w:r>
      <w:r>
        <w:rPr>
          <w:rFonts w:ascii="Times New Roman" w:hAnsi="Times New Roman"/>
          <w:sz w:val="28"/>
          <w:szCs w:val="28"/>
        </w:rPr>
        <w:t>а акция</w:t>
      </w:r>
      <w:r w:rsidRPr="00830B5A">
        <w:rPr>
          <w:rFonts w:ascii="Times New Roman" w:hAnsi="Times New Roman"/>
          <w:sz w:val="28"/>
          <w:szCs w:val="28"/>
        </w:rPr>
        <w:t xml:space="preserve"> «Твое отрицательное отношение к коррупции имеет Значение»</w:t>
      </w:r>
      <w:r>
        <w:rPr>
          <w:rFonts w:ascii="Times New Roman" w:hAnsi="Times New Roman"/>
          <w:sz w:val="28"/>
          <w:szCs w:val="28"/>
        </w:rPr>
        <w:t>. Приняли участие 2609 чел.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семинар-совещани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с представителями общественного совета Березовского района по вопросам соблюдения требований о предотвращении и урегулированию конфликта интересов в организациях, подведомственных администрации Березовского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Дана о</w:t>
      </w:r>
      <w:r w:rsidRPr="00830B5A">
        <w:rPr>
          <w:rFonts w:ascii="Times New Roman" w:hAnsi="Times New Roman"/>
          <w:sz w:val="28"/>
          <w:szCs w:val="28"/>
        </w:rPr>
        <w:t>ценка деятельности по реализации антикоррупционного законодательства в организациях, учреждениях, подведомственных органам местного самоуправления муниципального образования Березовский район</w:t>
      </w:r>
      <w:r>
        <w:rPr>
          <w:rFonts w:ascii="Times New Roman" w:hAnsi="Times New Roman"/>
          <w:sz w:val="28"/>
          <w:szCs w:val="28"/>
        </w:rPr>
        <w:t>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30B5A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>, направленны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на профилактику антикоррупционного поведения среди молодежи, формированию нетерпимого отношения к коррупционному поведению  с использованием современных технологий обучения и развития.</w:t>
      </w:r>
      <w:r>
        <w:rPr>
          <w:rFonts w:ascii="Times New Roman" w:hAnsi="Times New Roman"/>
          <w:sz w:val="28"/>
          <w:szCs w:val="28"/>
        </w:rPr>
        <w:t xml:space="preserve"> Охват 3500 чел.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Совет с участием представителей общественного совета, созданного при органах местного самоуправления  муниципального образования Березовский район, по вопросам противодействия коррупции</w:t>
      </w:r>
      <w:r>
        <w:rPr>
          <w:rFonts w:ascii="Times New Roman" w:hAnsi="Times New Roman"/>
          <w:sz w:val="28"/>
          <w:szCs w:val="28"/>
        </w:rPr>
        <w:t>. Протокол № 2 от 2.10.2022г.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830B5A">
        <w:rPr>
          <w:rFonts w:ascii="Times New Roman" w:hAnsi="Times New Roman"/>
          <w:sz w:val="28"/>
          <w:szCs w:val="28"/>
        </w:rPr>
        <w:t>Разработа</w:t>
      </w:r>
      <w:r>
        <w:rPr>
          <w:rFonts w:ascii="Times New Roman" w:hAnsi="Times New Roman"/>
          <w:sz w:val="28"/>
          <w:szCs w:val="28"/>
        </w:rPr>
        <w:t>ны</w:t>
      </w:r>
      <w:r w:rsidRPr="00830B5A">
        <w:rPr>
          <w:rFonts w:ascii="Times New Roman" w:hAnsi="Times New Roman"/>
          <w:sz w:val="28"/>
          <w:szCs w:val="28"/>
        </w:rPr>
        <w:t xml:space="preserve"> и распространен</w:t>
      </w:r>
      <w:r>
        <w:rPr>
          <w:rFonts w:ascii="Times New Roman" w:hAnsi="Times New Roman"/>
          <w:sz w:val="28"/>
          <w:szCs w:val="28"/>
        </w:rPr>
        <w:t>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30B5A">
        <w:rPr>
          <w:rFonts w:ascii="Times New Roman" w:hAnsi="Times New Roman"/>
          <w:sz w:val="28"/>
          <w:szCs w:val="28"/>
        </w:rPr>
        <w:t>наглядны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адаптированны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информационны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и агитационны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>, посвященны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профилактике коррупционных проявлений в различных сферах муниципального управления, практики и результатов реализации мер по противодействию коррупции</w:t>
      </w:r>
      <w:r>
        <w:rPr>
          <w:rFonts w:ascii="Times New Roman" w:hAnsi="Times New Roman"/>
          <w:sz w:val="28"/>
          <w:szCs w:val="28"/>
        </w:rPr>
        <w:t>. Количество 450 шт.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Обеспечен</w:t>
      </w:r>
      <w:r>
        <w:rPr>
          <w:rFonts w:ascii="Times New Roman" w:hAnsi="Times New Roman"/>
          <w:sz w:val="28"/>
          <w:szCs w:val="28"/>
        </w:rPr>
        <w:t>о</w:t>
      </w:r>
      <w:r w:rsidRPr="00830B5A">
        <w:rPr>
          <w:rFonts w:ascii="Times New Roman" w:hAnsi="Times New Roman"/>
          <w:sz w:val="28"/>
          <w:szCs w:val="28"/>
        </w:rPr>
        <w:t xml:space="preserve"> регулярно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 проведени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анализа и оценки практики использования различных каналов получения информации (горячая линия, телефон доверия, электронная приемная), по которым граждане могут сообщать о возможных коррупционных правонарушениях (в том числе конфиденциально), </w:t>
      </w:r>
      <w:r>
        <w:rPr>
          <w:rFonts w:ascii="Times New Roman" w:hAnsi="Times New Roman"/>
          <w:sz w:val="28"/>
          <w:szCs w:val="28"/>
        </w:rPr>
        <w:t>обращения не поступали.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Размещен</w:t>
      </w:r>
      <w:r>
        <w:rPr>
          <w:rFonts w:ascii="Times New Roman" w:hAnsi="Times New Roman"/>
          <w:sz w:val="28"/>
          <w:szCs w:val="28"/>
        </w:rPr>
        <w:t>а</w:t>
      </w:r>
      <w:r w:rsidRPr="00830B5A">
        <w:rPr>
          <w:rFonts w:ascii="Times New Roman" w:hAnsi="Times New Roman"/>
          <w:sz w:val="28"/>
          <w:szCs w:val="28"/>
        </w:rPr>
        <w:t xml:space="preserve"> в подведомственных  муниципальных  учреждениях контактн</w:t>
      </w:r>
      <w:r>
        <w:rPr>
          <w:rFonts w:ascii="Times New Roman" w:hAnsi="Times New Roman"/>
          <w:sz w:val="28"/>
          <w:szCs w:val="28"/>
        </w:rPr>
        <w:t>ая</w:t>
      </w:r>
      <w:r w:rsidRPr="00830B5A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об ответственном должностном лице за профилактику коррупции, а также для обратной связи по вопросам столкновения с признаками коррупции</w:t>
      </w:r>
      <w:r>
        <w:rPr>
          <w:rFonts w:ascii="Times New Roman" w:hAnsi="Times New Roman"/>
          <w:sz w:val="28"/>
          <w:szCs w:val="28"/>
        </w:rPr>
        <w:t>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мониторинг  сообщений о нарушениях, допускаемых работниками подведомственных муниципальных учреждений и служб ЖКХ,</w:t>
      </w:r>
      <w:r>
        <w:rPr>
          <w:rFonts w:ascii="Times New Roman" w:hAnsi="Times New Roman"/>
          <w:sz w:val="28"/>
          <w:szCs w:val="28"/>
        </w:rPr>
        <w:t xml:space="preserve"> случаи отсутствуют.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Организовано с</w:t>
      </w:r>
      <w:r w:rsidRPr="00830B5A">
        <w:rPr>
          <w:rFonts w:ascii="Times New Roman" w:hAnsi="Times New Roman"/>
          <w:sz w:val="28"/>
          <w:szCs w:val="28"/>
        </w:rPr>
        <w:t>тимулирование активного  вовлечения представителей делового сообщества в обсуждении инициатив органов местного самоуправления  по вопросам противодействия коррупции на территории района посредством оценки регулирующего воздействия</w:t>
      </w:r>
      <w:r>
        <w:rPr>
          <w:rFonts w:ascii="Times New Roman" w:hAnsi="Times New Roman"/>
          <w:sz w:val="28"/>
          <w:szCs w:val="28"/>
        </w:rPr>
        <w:t>. Всего участников 8 чел.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 информационно-разъяснительны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для субъектов предпринимательства по вопросам 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B5A">
        <w:rPr>
          <w:rFonts w:ascii="Times New Roman" w:hAnsi="Times New Roman"/>
          <w:sz w:val="28"/>
          <w:szCs w:val="28"/>
        </w:rPr>
        <w:t>и процедурных особенностей проведения контрольно-надзорных мероприятий конкретными органами, осуществляющими контрольно-надзорную деятельность</w:t>
      </w:r>
      <w:r>
        <w:rPr>
          <w:rFonts w:ascii="Times New Roman" w:hAnsi="Times New Roman"/>
          <w:sz w:val="28"/>
          <w:szCs w:val="28"/>
        </w:rPr>
        <w:t>. Всего 3 встречи с участием 56 чел.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ованы</w:t>
      </w:r>
      <w:r w:rsidRPr="00830B5A">
        <w:rPr>
          <w:rFonts w:ascii="Times New Roman" w:hAnsi="Times New Roman"/>
          <w:sz w:val="28"/>
          <w:szCs w:val="28"/>
        </w:rPr>
        <w:t xml:space="preserve"> совместны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с контрольно-надзорными органами, включающи</w:t>
      </w:r>
      <w:r>
        <w:rPr>
          <w:rFonts w:ascii="Times New Roman" w:hAnsi="Times New Roman"/>
          <w:sz w:val="28"/>
          <w:szCs w:val="28"/>
        </w:rPr>
        <w:t>ми</w:t>
      </w:r>
      <w:r w:rsidRPr="00830B5A">
        <w:rPr>
          <w:rFonts w:ascii="Times New Roman" w:hAnsi="Times New Roman"/>
          <w:sz w:val="28"/>
          <w:szCs w:val="28"/>
        </w:rPr>
        <w:t xml:space="preserve"> консультирование и разъяснения субъектам предпринимательства, в том числе по типичным выявленным нарушениям                и по вопросам защиты от административного давления, частых                             и необоснованных проверок, административного приостановления деятельности под надуманными предлогами</w:t>
      </w:r>
      <w:r>
        <w:rPr>
          <w:rFonts w:ascii="Times New Roman" w:hAnsi="Times New Roman"/>
          <w:sz w:val="28"/>
          <w:szCs w:val="28"/>
        </w:rPr>
        <w:t>, приняло участи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 представители прокуратуры, предприниматели 46 чел.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>, в том числе на основе общественных обсуждений проектов муниципальных правовых актов, круглых столов и иных мероприятий с активным вовлечением населения, в том числе с участием СМИ</w:t>
      </w:r>
      <w:r>
        <w:rPr>
          <w:rFonts w:ascii="Times New Roman" w:hAnsi="Times New Roman"/>
          <w:sz w:val="28"/>
          <w:szCs w:val="28"/>
        </w:rPr>
        <w:t>. 156 НПА.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анализ практики получения депутатами подарков и иных вознаграждений, от третьих лиц в связи с исполнением ими своих депутатских полномочий, в том числе в натуральной форме, а также практики сообщения депутатами о получении таких подарков</w:t>
      </w:r>
      <w:r>
        <w:rPr>
          <w:rFonts w:ascii="Times New Roman" w:hAnsi="Times New Roman"/>
          <w:sz w:val="28"/>
          <w:szCs w:val="28"/>
        </w:rPr>
        <w:t>. Факты не выявлены.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Организовано</w:t>
      </w:r>
      <w:r w:rsidRPr="00830B5A">
        <w:rPr>
          <w:rFonts w:ascii="Times New Roman" w:hAnsi="Times New Roman"/>
          <w:sz w:val="28"/>
          <w:szCs w:val="28"/>
        </w:rPr>
        <w:t xml:space="preserve"> обучени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 депутатов по вопросам соблюдения депутатской этики и предотвращения конфликта интересов, противодействия коррупции, уделяя особое внимание новым членам представительного органа местного самоуправления</w:t>
      </w:r>
      <w:r>
        <w:rPr>
          <w:rFonts w:ascii="Times New Roman" w:hAnsi="Times New Roman"/>
          <w:sz w:val="28"/>
          <w:szCs w:val="28"/>
        </w:rPr>
        <w:t>. Всего приняло участие 16 депутатов в 2 семинарах.</w:t>
      </w:r>
    </w:p>
    <w:p w:rsidR="00E01D06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Подводя итог вышеотмеченному, необходимо подчеркнуть, что в муниципальном образовании </w:t>
      </w:r>
      <w:r w:rsidR="00E01D06">
        <w:rPr>
          <w:rFonts w:ascii="Times New Roman" w:hAnsi="Times New Roman" w:cs="Times New Roman"/>
          <w:sz w:val="28"/>
          <w:szCs w:val="28"/>
        </w:rPr>
        <w:t>Березов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ский район проводится планомерная работа по исполнению действующего законодательства по профилактике и противодействию коррупции.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Муниципальные служащие органов местного самоуправления, депутаты </w:t>
      </w:r>
      <w:r>
        <w:rPr>
          <w:rFonts w:ascii="Times New Roman" w:hAnsi="Times New Roman" w:cs="Times New Roman"/>
          <w:sz w:val="28"/>
          <w:szCs w:val="28"/>
        </w:rPr>
        <w:t>Думы района, Совета депут</w:t>
      </w:r>
      <w:r w:rsidR="008C1029" w:rsidRPr="008C10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соблюдают, установленные ограничения и запреты.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вский район применяется весь комплекс мероприятий, обеспечивающий </w:t>
      </w:r>
      <w:proofErr w:type="gramStart"/>
      <w:r w:rsidR="008C1029" w:rsidRPr="008C10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соблюдением антикоррупционных мер.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Также за истекший период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года на регулярной основе проводилась следующая работа в отношении жителей района, являющихся получателями услуг учреждения: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неукоснительно соблюдаются положения предоставления гражданам муниципальных услуг;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- граждане постоянно информируются об их правах на получение муниципальной услуги на безвозмездной основе;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актуализирована информация о порядке предоставления муниципальных услуг.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Мероприятия Плана реализованы в полном объеме.</w:t>
      </w:r>
    </w:p>
    <w:p w:rsidR="00F664EA" w:rsidRPr="008C1029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8C1029" w:rsidRPr="008C1029">
        <w:rPr>
          <w:rFonts w:ascii="Times New Roman" w:hAnsi="Times New Roman" w:cs="Times New Roman"/>
          <w:sz w:val="28"/>
          <w:szCs w:val="28"/>
        </w:rPr>
        <w:t>Реализация антикоррупционных мероприятий в муниципальном образовании продолжается в рамках утвержденного Плана противодействия коррупции на 20</w:t>
      </w:r>
      <w:r>
        <w:rPr>
          <w:rFonts w:ascii="Times New Roman" w:hAnsi="Times New Roman" w:cs="Times New Roman"/>
          <w:sz w:val="28"/>
          <w:szCs w:val="28"/>
        </w:rPr>
        <w:t>23-2024 годы</w:t>
      </w:r>
      <w:r w:rsidR="008C1029" w:rsidRPr="008C1029">
        <w:rPr>
          <w:rFonts w:ascii="Times New Roman" w:hAnsi="Times New Roman" w:cs="Times New Roman"/>
          <w:sz w:val="28"/>
          <w:szCs w:val="28"/>
        </w:rPr>
        <w:t>.</w:t>
      </w:r>
    </w:p>
    <w:sectPr w:rsidR="00F664EA" w:rsidRPr="008C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760"/>
    <w:rsid w:val="000437C5"/>
    <w:rsid w:val="00255719"/>
    <w:rsid w:val="003811B7"/>
    <w:rsid w:val="00410760"/>
    <w:rsid w:val="005927AD"/>
    <w:rsid w:val="005D293E"/>
    <w:rsid w:val="008C1029"/>
    <w:rsid w:val="00A84368"/>
    <w:rsid w:val="00BB1E86"/>
    <w:rsid w:val="00C467F7"/>
    <w:rsid w:val="00CD0F28"/>
    <w:rsid w:val="00E01D06"/>
    <w:rsid w:val="00F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D1E32-621A-4BEA-8B52-4334F4A64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9</Pages>
  <Words>3267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2022-12-28T11:23:00Z</cp:lastPrinted>
  <dcterms:created xsi:type="dcterms:W3CDTF">2022-12-28T09:17:00Z</dcterms:created>
  <dcterms:modified xsi:type="dcterms:W3CDTF">2022-12-28T11:24:00Z</dcterms:modified>
</cp:coreProperties>
</file>