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Постановление Правительства ХМАО - Югры от 27.01.2010 N 21-п</w:t>
              <w:br/>
              <w:t xml:space="preserve">(ред. от 22.12.2025)</w:t>
              <w:br/>
              <w:t xml:space="preserve">"О порядке организации отдыха и оздоровления детей, имеющих место жительства в Ханты-Мансийском автономном округе - Югре"</w:t>
              <w:br/>
              <w:t xml:space="preserve">(вместе с "Порядком предоставления приобретаемых за счет средств бюджета Ханты-Мансийского автономного округа - Югры путевок в организации отдыха детей и их оздоровления", "Порядком оплаты стоимости питания на одного ребенка в день в лагерях с дневным пребыванием детей, лагерях труда и отдыха с дневным пребыванием детей, палаточных лагерях, организованных в Ханты-Мансийском автономном округе - Югре", "Положением об обеспечении оплаты стоимости услуг лиц, сопровождающих детей до места нахождения организаций отдыха детей и их оздоровления и обратно, в том числе при возвращении данных лиц к месту постоянного проживания после указанного сопровождения, а также к месту нахождения организаций отдыха детей и их оздоровления с целью дальнейшего (или последующего) сопровождения детей к месту их постоянного проживания, любым видом транспорта (за исключением такси), 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принадлежностями, по фактическим расходам", "Порядком обеспечения выполнения квоты в государственных и муниципальных организациях, расположенных в Ханты-Мансийском автономном округе - Югре, отдыха детей и их оздоровления для детей-инвалидов и детей с ограниченными возможностями здоровья")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center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27 января 2010 г. N 21-п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ОРГАНИЗАЦИИ ОТДЫХА И ОЗДОРОВЛЕНИЯ ДЕТЕЙ,</w:t>
      </w:r>
    </w:p>
    <w:p>
      <w:pPr>
        <w:pStyle w:val="2"/>
        <w:jc w:val="center"/>
      </w:pPr>
      <w:r>
        <w:rPr>
          <w:sz w:val="24"/>
        </w:rPr>
        <w:t xml:space="preserve">ИМЕЮЩИХ МЕСТО ЖИТЕЛЬСТВА В ХАНТЫ-МАНСИЙСКОМ</w:t>
      </w:r>
    </w:p>
    <w:p>
      <w:pPr>
        <w:pStyle w:val="2"/>
        <w:jc w:val="center"/>
      </w:pPr>
      <w:r>
        <w:rPr>
          <w:sz w:val="24"/>
        </w:rPr>
        <w:t xml:space="preserve">АВТОНОМНОМ ОКРУГЕ - ЮГРЕ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09.04.2010 </w:t>
            </w:r>
            <w:hyperlink w:history="0" r:id="rId8" w:tooltip="Постановление Правительства ХМАО - Югры от 09.04.2010 N 94-п &quot;О внесении изменений в постановление Правительства Ханты-Мансийского автономного округа - Югры от 27 января 2010 года N 21-п&quot; {КонсультантПлюс}">
              <w:r>
                <w:rPr>
                  <w:sz w:val="24"/>
                  <w:color w:val="0000ff"/>
                </w:rPr>
                <w:t xml:space="preserve">N 94-п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23.12.2010 </w:t>
            </w:r>
            <w:hyperlink w:history="0" r:id="rId9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377-п</w:t>
              </w:r>
            </w:hyperlink>
            <w:r>
              <w:rPr>
                <w:sz w:val="24"/>
                <w:color w:val="392c69"/>
              </w:rPr>
              <w:t xml:space="preserve">, от 10.11.2011 </w:t>
            </w:r>
            <w:hyperlink w:history="0" r:id="rId10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 от 10.02.2012 </w:t>
            </w:r>
            <w:hyperlink w:history="0" r:id="rId11" w:tooltip="Постановление Правительства ХМАО - Югры от 10.02.2012 N 5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06.12.2013 </w:t>
            </w:r>
            <w:hyperlink w:history="0" r:id="rId12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539-п</w:t>
              </w:r>
            </w:hyperlink>
            <w:r>
              <w:rPr>
                <w:sz w:val="24"/>
                <w:color w:val="392c69"/>
              </w:rPr>
              <w:t xml:space="preserve">, от 06.06.2014 </w:t>
            </w:r>
            <w:hyperlink w:history="0" r:id="rId13" w:tooltip="Постановление Правительства ХМАО - Югры от 06.06.2014 N 20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209-п</w:t>
              </w:r>
            </w:hyperlink>
            <w:r>
              <w:rPr>
                <w:sz w:val="24"/>
                <w:color w:val="392c69"/>
              </w:rPr>
              <w:t xml:space="preserve">, от 28.08.2015 </w:t>
            </w:r>
            <w:hyperlink w:history="0" r:id="rId14" w:tooltip="Постановление Правительства ХМАО - Югры от 28.08.2015 N 28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284-п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25.12.2015 </w:t>
            </w:r>
            <w:hyperlink w:history="0" r:id="rId15" w:tooltip="Постановление Правительства ХМАО - Югры от 25.12.2015 N 507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507-п</w:t>
              </w:r>
            </w:hyperlink>
            <w:r>
              <w:rPr>
                <w:sz w:val="24"/>
                <w:color w:val="392c69"/>
              </w:rPr>
              <w:t xml:space="preserve">, от 20.05.2016 </w:t>
            </w:r>
            <w:hyperlink w:history="0" r:id="rId16" w:tooltip="Постановление Правительства ХМАО - Югры от 20.05.2016 N 167-п &quot;О внесении изменений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167-п</w:t>
              </w:r>
            </w:hyperlink>
            <w:r>
              <w:rPr>
                <w:sz w:val="24"/>
                <w:color w:val="392c69"/>
              </w:rPr>
              <w:t xml:space="preserve">, от 28.07.2017 </w:t>
            </w:r>
            <w:hyperlink w:history="0" r:id="rId17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      <w:r>
                <w:rPr>
                  <w:sz w:val="24"/>
                  <w:color w:val="0000ff"/>
                </w:rPr>
                <w:t xml:space="preserve">N 287-п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01.12.2017 </w:t>
            </w:r>
            <w:hyperlink w:history="0" r:id="rId18" w:tooltip="Постановление Правительства ХМАО - Югры от 01.12.2017 N 485-п (ред. от 17.09.2021) &quot;О внесении изменений в некоторые правовые акты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485-п</w:t>
              </w:r>
            </w:hyperlink>
            <w:r>
              <w:rPr>
                <w:sz w:val="24"/>
                <w:color w:val="392c69"/>
              </w:rPr>
              <w:t xml:space="preserve">, от 13.04.2018 </w:t>
            </w:r>
            <w:hyperlink w:history="0" r:id="rId19" w:tooltip="Постановление Правительства ХМАО - Югры от 13.04.2018 N 106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106-п</w:t>
              </w:r>
            </w:hyperlink>
            <w:r>
              <w:rPr>
                <w:sz w:val="24"/>
                <w:color w:val="392c69"/>
              </w:rPr>
              <w:t xml:space="preserve">, от 12.10.2018 </w:t>
            </w:r>
            <w:hyperlink w:history="0" r:id="rId20" w:tooltip="Постановление Правительства ХМАО - Югры от 12.10.2018 N 369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369-п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17.07.2020 </w:t>
            </w:r>
            <w:hyperlink w:history="0" r:id="rId21" w:tooltip="Постановление Правительства ХМАО - Югры от 17.07.2020 N 302-п &quot;О внесении изменения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302-п</w:t>
              </w:r>
            </w:hyperlink>
            <w:r>
              <w:rPr>
                <w:sz w:val="24"/>
                <w:color w:val="392c69"/>
              </w:rPr>
              <w:t xml:space="preserve">, от 28.08.2020 </w:t>
            </w:r>
            <w:hyperlink w:history="0" r:id="rId22" w:tooltip="Постановление Правительства ХМАО - Югры от 28.08.2020 N 366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366-п</w:t>
              </w:r>
            </w:hyperlink>
            <w:r>
              <w:rPr>
                <w:sz w:val="24"/>
                <w:color w:val="392c69"/>
              </w:rPr>
              <w:t xml:space="preserve">, от 16.10.2020 </w:t>
            </w:r>
            <w:hyperlink w:history="0" r:id="rId23" w:tooltip="Постановление Правительства ХМАО - Югры от 16.10.2020 N 451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451-п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24.12.2021 </w:t>
            </w:r>
            <w:hyperlink w:history="0" r:id="rId24" w:tooltip="Постановление Правительства ХМАО - Югры от 24.12.2021 N 588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588-п</w:t>
              </w:r>
            </w:hyperlink>
            <w:r>
              <w:rPr>
                <w:sz w:val="24"/>
                <w:color w:val="392c69"/>
              </w:rPr>
              <w:t xml:space="preserve">, от 04.03.2022 </w:t>
            </w:r>
            <w:hyperlink w:history="0" r:id="rId25" w:tooltip="Постановление Правительства ХМАО - Югры от 04.03.2022 N 77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77-п</w:t>
              </w:r>
            </w:hyperlink>
            <w:r>
              <w:rPr>
                <w:sz w:val="24"/>
                <w:color w:val="392c69"/>
              </w:rPr>
              <w:t xml:space="preserve">, от 21.10.2022 </w:t>
            </w:r>
            <w:hyperlink w:history="0" r:id="rId26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546-п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08.12.2022 </w:t>
            </w:r>
            <w:hyperlink w:history="0" r:id="rId27" w:tooltip="Постановление Правительства ХМАО - Югры от 08.12.2022 N 66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664-п</w:t>
              </w:r>
            </w:hyperlink>
            <w:r>
              <w:rPr>
                <w:sz w:val="24"/>
                <w:color w:val="392c69"/>
              </w:rPr>
              <w:t xml:space="preserve">, от 17.11.2023 </w:t>
            </w:r>
            <w:hyperlink w:history="0" r:id="rId28" w:tooltip="Постановление Правительства ХМАО - Югры от 17.11.2023 N 57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576-п</w:t>
              </w:r>
            </w:hyperlink>
            <w:r>
              <w:rPr>
                <w:sz w:val="24"/>
                <w:color w:val="392c69"/>
              </w:rPr>
              <w:t xml:space="preserve">, от 27.01.2025 </w:t>
            </w:r>
            <w:hyperlink w:history="0" r:id="rId29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16-п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15.09.2025 </w:t>
            </w:r>
            <w:hyperlink w:history="0" r:id="rId30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363-п</w:t>
              </w:r>
            </w:hyperlink>
            <w:r>
              <w:rPr>
                <w:sz w:val="24"/>
                <w:color w:val="392c69"/>
              </w:rPr>
              <w:t xml:space="preserve">, от 22.12.2025 </w:t>
            </w:r>
            <w:hyperlink w:history="0" r:id="rId31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520-п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</w:t>
      </w:r>
      <w:hyperlink w:history="0" r:id="rId32" w:tooltip="Закон ХМАО - Югры от 30.12.2009 N 250-оз (ред. от 24.12.2024) &quot;Об организации и обеспечении отдыха и оздоровления детей, имеющих место жительства в Ханты-Мансийском автономном округе - Югре&quot; (принят Думой Ханты-Мансийского автономного округа - Югры 26.12.2009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Ханты-Мансийского автономного округа - Югры от 30 декабря 2009 года N 250-оз "Об организации и обеспечении отдыха и оздоровления детей, имеющих место жительства в Ханты-Мансийском автономном округе - Югре", </w:t>
      </w:r>
      <w:hyperlink w:history="0" r:id="rId33" w:tooltip="Закон ХМАО - Югры от 08.07.2005 N 62-оз (ред. от 24.12.2024) &quot;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- Югры&quot; (принят Думой Ханты-Мансийского автономного округа - Югры 24.06.200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Ханты-Мансийского автономного округа - Югры от 8 июля 2005 года N 62-оз "О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- Югры" Правительство Ханты-Мансийского автономного округа - Югры постановляет: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</w:t>
      </w:r>
      <w:hyperlink w:history="0" w:anchor="P75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предоставления приобретаемых за счет средств бюджета Ханты-Мансийского автономного округа - Югры путевок в организации отдыха детей и их оздоровления (приложение 1).</w:t>
      </w:r>
    </w:p>
    <w:p>
      <w:pPr>
        <w:pStyle w:val="0"/>
        <w:jc w:val="both"/>
      </w:pPr>
      <w:r>
        <w:rPr>
          <w:sz w:val="24"/>
        </w:rPr>
        <w:t xml:space="preserve">(пп. 1.1 в ред. </w:t>
      </w:r>
      <w:hyperlink w:history="0" r:id="rId35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</w:t>
      </w:r>
      <w:hyperlink w:history="0" w:anchor="P163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оплаты стоимости питания на одного ребенка в день в лагерях с дневным пребыванием детей, лагерях труда и отдыха с дневным пребыванием детей, палаточных лагерях, организованных в Ханты-Мансийском автономном округе - Югре (приложение 2).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23.12.2010 </w:t>
      </w:r>
      <w:hyperlink w:history="0" r:id="rId36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377-п</w:t>
        </w:r>
      </w:hyperlink>
      <w:r>
        <w:rPr>
          <w:sz w:val="24"/>
        </w:rPr>
        <w:t xml:space="preserve">, от 06.12.2013 </w:t>
      </w:r>
      <w:hyperlink w:history="0" r:id="rId37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38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</w:t>
      </w:r>
      <w:hyperlink w:history="0" w:anchor="P228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об обеспечении оплаты стоимости услуг лиц, сопровождающих детей до места нахождения организаций отдыха детей и их оздоровления и обратно, в том числе при возвращении данных лиц к месту постоянного проживания после указанного сопровождения, а также к месту нахождения организаций отдыха детей и их оздоровления с целью дальнейшего (или последующего) сопровождения детей к месту их постоянного проживания, любым видом транспорта (за исключением такси), 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принадлежностями, по фактическим расходам (приложение 3).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28.07.2017 </w:t>
      </w:r>
      <w:hyperlink w:history="0" r:id="rId39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, от 27.01.2025 </w:t>
      </w:r>
      <w:hyperlink w:history="0" r:id="rId40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1.3.1. </w:t>
      </w:r>
      <w:hyperlink w:history="0" w:anchor="P274" w:tooltip="НОРМАТИВЫ">
        <w:r>
          <w:rPr>
            <w:sz w:val="24"/>
            <w:color w:val="0000ff"/>
          </w:rPr>
          <w:t xml:space="preserve">Нормативы</w:t>
        </w:r>
      </w:hyperlink>
      <w:r>
        <w:rPr>
          <w:sz w:val="24"/>
        </w:rPr>
        <w:t xml:space="preserve"> расходов на администрирование переданных отдельных государственных полномочий по организации и обеспечению отдыха и оздоровления детей в муниципальных образованиях автономного округа (приложение 4).</w:t>
      </w:r>
    </w:p>
    <w:p>
      <w:pPr>
        <w:pStyle w:val="0"/>
        <w:jc w:val="both"/>
      </w:pPr>
      <w:r>
        <w:rPr>
          <w:sz w:val="24"/>
        </w:rPr>
        <w:t xml:space="preserve">(пп. 1.3.1 в ред. </w:t>
      </w:r>
      <w:hyperlink w:history="0" r:id="rId41" w:tooltip="Постановление Правительства ХМАО - Югры от 01.12.2017 N 485-п (ред. от 17.09.2021)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01.12.2017 N 485-п)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Норматив предельной стоимости путевки в день на имеющего место жительства на территории отдельного муниципального образования Ханты-Мансийского автономного округа - Югры одного ребенка (далее - ребенок), находящегося в организации отдыха детей и их оздоровления, расположенной: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27.01.2025 N 16-п)</w:t>
      </w:r>
    </w:p>
    <w:bookmarkStart w:id="33" w:name="P33"/>
    <w:bookmarkEnd w:id="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1.4.1. На территории Ханты-Мансийского автономного округа - Югры, - 3 328 рублей.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27.01.2025 </w:t>
      </w:r>
      <w:hyperlink w:history="0" r:id="rId43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, от 22.12.2025 </w:t>
      </w:r>
      <w:hyperlink w:history="0" r:id="rId44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520-п</w:t>
        </w:r>
      </w:hyperlink>
      <w:r>
        <w:rPr>
          <w:sz w:val="24"/>
        </w:rPr>
        <w:t xml:space="preserve">)</w:t>
      </w:r>
    </w:p>
    <w:bookmarkStart w:id="35" w:name="P35"/>
    <w:bookmarkEnd w:id="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1.4.2. За пределами Ханты-Мансийского автономного округа - Югры, - 3 328 рублей.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27.01.2025 </w:t>
      </w:r>
      <w:hyperlink w:history="0" r:id="rId45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, от 22.12.2025 </w:t>
      </w:r>
      <w:hyperlink w:history="0" r:id="rId46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520-п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1.4.3. Утратил силу с 27 января 2025 года. - </w:t>
      </w:r>
      <w:hyperlink w:history="0" r:id="rId47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27.01.2025 N 16-п.</w:t>
      </w:r>
    </w:p>
    <w:p>
      <w:pPr>
        <w:pStyle w:val="0"/>
        <w:jc w:val="both"/>
      </w:pPr>
      <w:r>
        <w:rPr>
          <w:sz w:val="24"/>
        </w:rPr>
        <w:t xml:space="preserve">(пп. 1.4 в ред. </w:t>
      </w:r>
      <w:hyperlink w:history="0" r:id="rId48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bookmarkStart w:id="39" w:name="P39"/>
    <w:bookmarkEnd w:id="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Норматив оплаты стоимости питания на одного ребенка в день в лагерях с дневным пребыванием детей, лагерях труда и отдыха с дневным пребыванием детей, организованных в муниципальных районах и городских округах Ханты-Мансийского автономного округа - Югры: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373 рубля - при двухразовом питании;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08.12.2022 </w:t>
      </w:r>
      <w:hyperlink w:history="0" r:id="rId49" w:tooltip="Постановление Правительства ХМАО - Югры от 08.12.2022 N 66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664-п</w:t>
        </w:r>
      </w:hyperlink>
      <w:r>
        <w:rPr>
          <w:sz w:val="24"/>
        </w:rPr>
        <w:t xml:space="preserve">, от 17.11.2023 </w:t>
      </w:r>
      <w:hyperlink w:history="0" r:id="rId50" w:tooltip="Постановление Правительства ХМАО - Югры от 17.11.2023 N 57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576-п</w:t>
        </w:r>
      </w:hyperlink>
      <w:r>
        <w:rPr>
          <w:sz w:val="24"/>
        </w:rPr>
        <w:t xml:space="preserve">, от 27.01.2025 </w:t>
      </w:r>
      <w:hyperlink w:history="0" r:id="rId51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, от 22.12.2025 </w:t>
      </w:r>
      <w:hyperlink w:history="0" r:id="rId52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520-п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467 рублей - при трехразовом питании.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08.12.2022 </w:t>
      </w:r>
      <w:hyperlink w:history="0" r:id="rId53" w:tooltip="Постановление Правительства ХМАО - Югры от 08.12.2022 N 66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664-п</w:t>
        </w:r>
      </w:hyperlink>
      <w:r>
        <w:rPr>
          <w:sz w:val="24"/>
        </w:rPr>
        <w:t xml:space="preserve">, от 17.11.2023 </w:t>
      </w:r>
      <w:hyperlink w:history="0" r:id="rId54" w:tooltip="Постановление Правительства ХМАО - Югры от 17.11.2023 N 57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576-п</w:t>
        </w:r>
      </w:hyperlink>
      <w:r>
        <w:rPr>
          <w:sz w:val="24"/>
        </w:rPr>
        <w:t xml:space="preserve">, от 27.01.2025 </w:t>
      </w:r>
      <w:hyperlink w:history="0" r:id="rId55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, от 22.12.2025 </w:t>
      </w:r>
      <w:hyperlink w:history="0" r:id="rId56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520-п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действия на территории Ханты-Мансийского автономного округа - Югры режима повышенной готовности или чрезвычайной ситуации, при открытии лагерей с дневным пребыванием в заочном формате с использованием дистанционных технологий, ребенку выдается продуктовый набор, стоимость которого равна 153 рублям в день в пределах продолжительности смены, но не свыше 21 дня.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17.11.2023 </w:t>
      </w:r>
      <w:hyperlink w:history="0" r:id="rId57" w:tooltip="Постановление Правительства ХМАО - Югры от 17.11.2023 N 57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576-п</w:t>
        </w:r>
      </w:hyperlink>
      <w:r>
        <w:rPr>
          <w:sz w:val="24"/>
        </w:rPr>
        <w:t xml:space="preserve">, от 27.01.2025 </w:t>
      </w:r>
      <w:hyperlink w:history="0" r:id="rId58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  <w:t xml:space="preserve">(пп. 1.5 в ред. </w:t>
      </w:r>
      <w:hyperlink w:history="0" r:id="rId59" w:tooltip="Постановление Правительства ХМАО - Югры от 24.12.2021 N 588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24.12.2021 N 588-п)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Норматив оплаты стоимости питания на одного ребенка в день в палаточных лагерях, организованных в муниципальных районах и городских округах Ханты-Мансийского автономного округа - Югры, при пятиразовом питании - 790 рублей.</w:t>
      </w:r>
    </w:p>
    <w:p>
      <w:pPr>
        <w:pStyle w:val="0"/>
        <w:jc w:val="both"/>
      </w:pPr>
      <w:r>
        <w:rPr>
          <w:sz w:val="24"/>
        </w:rPr>
        <w:t xml:space="preserve">(пп. 1.6 введен </w:t>
      </w:r>
      <w:hyperlink w:history="0" r:id="rId60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06.12.2013 N 539-п; в ред. постановлений Правительства ХМАО - Югры от 28.08.2015 </w:t>
      </w:r>
      <w:hyperlink w:history="0" r:id="rId61" w:tooltip="Постановление Правительства ХМАО - Югры от 28.08.2015 N 28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284-п</w:t>
        </w:r>
      </w:hyperlink>
      <w:r>
        <w:rPr>
          <w:sz w:val="24"/>
        </w:rPr>
        <w:t xml:space="preserve">, от 16.10.2020 </w:t>
      </w:r>
      <w:hyperlink w:history="0" r:id="rId62" w:tooltip="Постановление Правительства ХМАО - Югры от 16.10.2020 N 451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451-п</w:t>
        </w:r>
      </w:hyperlink>
      <w:r>
        <w:rPr>
          <w:sz w:val="24"/>
        </w:rPr>
        <w:t xml:space="preserve">, от 08.12.2022 </w:t>
      </w:r>
      <w:hyperlink w:history="0" r:id="rId63" w:tooltip="Постановление Правительства ХМАО - Югры от 08.12.2022 N 66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664-п</w:t>
        </w:r>
      </w:hyperlink>
      <w:r>
        <w:rPr>
          <w:sz w:val="24"/>
        </w:rPr>
        <w:t xml:space="preserve">, от 17.11.2023 </w:t>
      </w:r>
      <w:hyperlink w:history="0" r:id="rId64" w:tooltip="Постановление Правительства ХМАО - Югры от 17.11.2023 N 57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576-п</w:t>
        </w:r>
      </w:hyperlink>
      <w:r>
        <w:rPr>
          <w:sz w:val="24"/>
        </w:rPr>
        <w:t xml:space="preserve">, от 27.01.2025 </w:t>
      </w:r>
      <w:hyperlink w:history="0" r:id="rId65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, от 22.12.2025 </w:t>
      </w:r>
      <w:hyperlink w:history="0" r:id="rId66" w:tooltip="Постановление Правительства ХМАО - Югры от 22.12.2025 N 520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520-п</w:t>
        </w:r>
      </w:hyperlink>
      <w:r>
        <w:rPr>
          <w:sz w:val="24"/>
        </w:rPr>
        <w:t xml:space="preserve">)</w:t>
      </w:r>
    </w:p>
    <w:bookmarkStart w:id="49" w:name="P49"/>
    <w:bookmarkEnd w:id="4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Максимально допустимую долю родительской платы при предоставлении путевок в организации отдыха детей и их оздоровления, приобретаемых за счет средств бюджета Ханты-Мансийского автономного округа - Югры, в размере не более 30 процентов от стоимости путевки, в случае если стоимость предоставляемой путевки превышает норматив предельной стоимости путевки, указанный в </w:t>
      </w:r>
      <w:hyperlink w:history="0" w:anchor="P33" w:tooltip="1.4.1. На территории Ханты-Мансийского автономного округа - Югры, - 3 328 рублей.">
        <w:r>
          <w:rPr>
            <w:sz w:val="24"/>
            <w:color w:val="0000ff"/>
          </w:rPr>
          <w:t xml:space="preserve">подпунктах 1.4.1</w:t>
        </w:r>
      </w:hyperlink>
      <w:r>
        <w:rPr>
          <w:sz w:val="24"/>
        </w:rPr>
        <w:t xml:space="preserve">, </w:t>
      </w:r>
      <w:hyperlink w:history="0" w:anchor="P35" w:tooltip="1.4.2. За пределами Ханты-Мансийского автономного округа - Югры, - 3 328 рублей.">
        <w:r>
          <w:rPr>
            <w:sz w:val="24"/>
            <w:color w:val="0000ff"/>
          </w:rPr>
          <w:t xml:space="preserve">1.4.2 пункта 1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(пп. 1.7 в ред. </w:t>
      </w:r>
      <w:hyperlink w:history="0" r:id="rId67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Органы местного самоуправления муниципальных образований Ханты-Мансийского автономного округа - Югры вправе увеличить расходы на организацию питания детей в лагерях с дневным пребыванием детей, лагерях труда и отдыха с дневным пребыванием детей, палаточных лагерях за счет источников, не запрещенных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(пп. 1.8 введен </w:t>
      </w:r>
      <w:hyperlink w:history="0" r:id="rId68" w:tooltip="Постановление Правительства ХМАО - Югры от 06.06.2014 N 20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06.06.2014 N 209-п; в ред. </w:t>
      </w:r>
      <w:hyperlink w:history="0" r:id="rId69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bookmarkStart w:id="53" w:name="P53"/>
    <w:bookmarkEnd w:id="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Квоту для детей-инвалидов и детей с ограниченными возможностями здоровья в государственных и муниципальных организациях отдыха детей и их оздоровления, расположенных в Ханты-Мансийском автономном округе - Югре, на 2025 год в размере 3 процентов от общего количества мест, предназначенных для отдыха детей и их оздоровления, в смену в указанных организациях.</w:t>
      </w:r>
    </w:p>
    <w:p>
      <w:pPr>
        <w:pStyle w:val="0"/>
        <w:jc w:val="both"/>
      </w:pPr>
      <w:r>
        <w:rPr>
          <w:sz w:val="24"/>
        </w:rPr>
        <w:t xml:space="preserve">(пп. 1.9 введен </w:t>
      </w:r>
      <w:hyperlink w:history="0" r:id="rId70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</w:t>
      </w:r>
      <w:hyperlink w:history="0" w:anchor="P31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обеспечения выполнения квоты в государственных и муниципальных организациях, расположенных в Ханты-Мансийском автономном округе - Югре, отдыха детей и их оздоровления для детей-инвалидов и детей с ограниченными возможностями здоровья (приложение 5).</w:t>
      </w:r>
    </w:p>
    <w:p>
      <w:pPr>
        <w:pStyle w:val="0"/>
        <w:jc w:val="both"/>
      </w:pPr>
      <w:r>
        <w:rPr>
          <w:sz w:val="24"/>
        </w:rPr>
        <w:t xml:space="preserve">(пп. 1.10 введен </w:t>
      </w:r>
      <w:hyperlink w:history="0" r:id="rId71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по истечении десяти дней со дня его официального опубликования и распространяется на правоотношения, возникшие с 1 января 2010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опубликовать в газете "Новости Югры".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силу. - </w:t>
      </w:r>
      <w:hyperlink w:history="0" r:id="rId72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10.11.2011 N 426-п.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автономного округа</w:t>
      </w:r>
    </w:p>
    <w:p>
      <w:pPr>
        <w:pStyle w:val="0"/>
        <w:jc w:val="right"/>
      </w:pPr>
      <w:r>
        <w:rPr>
          <w:sz w:val="24"/>
        </w:rPr>
        <w:t xml:space="preserve">А.В.ФИЛИПЕНКО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января 2010 года N 21-п</w:t>
      </w:r>
    </w:p>
    <w:p>
      <w:pPr>
        <w:pStyle w:val="0"/>
        <w:jc w:val="right"/>
      </w:pPr>
      <w:r>
        <w:rPr>
          <w:sz w:val="24"/>
        </w:rPr>
      </w:r>
    </w:p>
    <w:bookmarkStart w:id="75" w:name="P75"/>
    <w:bookmarkEnd w:id="75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ПРЕДОСТАВЛЕНИЯ ПРИОБРЕТАЕМЫХ ЗА СЧЕТ СРЕДСТВ БЮДЖЕТА</w:t>
      </w:r>
    </w:p>
    <w:p>
      <w:pPr>
        <w:pStyle w:val="2"/>
        <w:jc w:val="center"/>
      </w:pPr>
      <w:r>
        <w:rPr>
          <w:sz w:val="24"/>
        </w:rPr>
        <w:t xml:space="preserve">ХАНТЫ-МАНСИЙСКОГО АВТОНОМНОГО ОКРУГА - ЮГРЫ ПУТЕВОК</w:t>
      </w:r>
    </w:p>
    <w:p>
      <w:pPr>
        <w:pStyle w:val="2"/>
        <w:jc w:val="center"/>
      </w:pPr>
      <w:r>
        <w:rPr>
          <w:sz w:val="24"/>
        </w:rPr>
        <w:t xml:space="preserve">В ОРГАНИЗАЦИИ ОТДЫХА ДЕТЕЙ И ИХ ОЗДОРОВЛЕНИЯ</w:t>
      </w:r>
    </w:p>
    <w:p>
      <w:pPr>
        <w:pStyle w:val="2"/>
        <w:jc w:val="center"/>
      </w:pPr>
      <w:r>
        <w:rPr>
          <w:sz w:val="24"/>
        </w:rPr>
        <w:t xml:space="preserve">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10.11.2011 </w:t>
            </w:r>
            <w:hyperlink w:history="0" r:id="rId73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10.02.2012 </w:t>
            </w:r>
            <w:hyperlink w:history="0" r:id="rId74" w:tooltip="Постановление Правительства ХМАО - Югры от 10.02.2012 N 5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56-п</w:t>
              </w:r>
            </w:hyperlink>
            <w:r>
              <w:rPr>
                <w:sz w:val="24"/>
                <w:color w:val="392c69"/>
              </w:rPr>
              <w:t xml:space="preserve">, от 06.12.2013 </w:t>
            </w:r>
            <w:hyperlink w:history="0" r:id="rId75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539-п</w:t>
              </w:r>
            </w:hyperlink>
            <w:r>
              <w:rPr>
                <w:sz w:val="24"/>
                <w:color w:val="392c69"/>
              </w:rPr>
              <w:t xml:space="preserve">, от 06.06.2014 </w:t>
            </w:r>
            <w:hyperlink w:history="0" r:id="rId76" w:tooltip="Постановление Правительства ХМАО - Югры от 06.06.2014 N 20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209-п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28.08.2015 </w:t>
            </w:r>
            <w:hyperlink w:history="0" r:id="rId77" w:tooltip="Постановление Правительства ХМАО - Югры от 28.08.2015 N 284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284-п</w:t>
              </w:r>
            </w:hyperlink>
            <w:r>
              <w:rPr>
                <w:sz w:val="24"/>
                <w:color w:val="392c69"/>
              </w:rPr>
              <w:t xml:space="preserve">, от 25.12.2015 </w:t>
            </w:r>
            <w:hyperlink w:history="0" r:id="rId78" w:tooltip="Постановление Правительства ХМАО - Югры от 25.12.2015 N 507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507-п</w:t>
              </w:r>
            </w:hyperlink>
            <w:r>
              <w:rPr>
                <w:sz w:val="24"/>
                <w:color w:val="392c69"/>
              </w:rPr>
              <w:t xml:space="preserve">, от 20.05.2016 </w:t>
            </w:r>
            <w:hyperlink w:history="0" r:id="rId79" w:tooltip="Постановление Правительства ХМАО - Югры от 20.05.2016 N 167-п &quot;О внесении изменений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167-п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28.07.2017 </w:t>
            </w:r>
            <w:hyperlink w:history="0" r:id="rId80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      <w:r>
                <w:rPr>
                  <w:sz w:val="24"/>
                  <w:color w:val="0000ff"/>
                </w:rPr>
                <w:t xml:space="preserve">N 287-п</w:t>
              </w:r>
            </w:hyperlink>
            <w:r>
              <w:rPr>
                <w:sz w:val="24"/>
                <w:color w:val="392c69"/>
              </w:rPr>
              <w:t xml:space="preserve">, от 28.08.2020 </w:t>
            </w:r>
            <w:hyperlink w:history="0" r:id="rId81" w:tooltip="Постановление Правительства ХМАО - Югры от 28.08.2020 N 366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366-п</w:t>
              </w:r>
            </w:hyperlink>
            <w:r>
              <w:rPr>
                <w:sz w:val="24"/>
                <w:color w:val="392c69"/>
              </w:rPr>
              <w:t xml:space="preserve">, от 16.10.2020 </w:t>
            </w:r>
            <w:hyperlink w:history="0" r:id="rId82" w:tooltip="Постановление Правительства ХМАО - Югры от 16.10.2020 N 451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451-п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21.10.2022 </w:t>
            </w:r>
            <w:hyperlink w:history="0" r:id="rId83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546-п</w:t>
              </w:r>
            </w:hyperlink>
            <w:r>
              <w:rPr>
                <w:sz w:val="24"/>
                <w:color w:val="392c69"/>
              </w:rPr>
              <w:t xml:space="preserve">, от 15.09.2025 </w:t>
            </w:r>
            <w:hyperlink w:history="0" r:id="rId84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363-п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bookmarkStart w:id="89" w:name="P89"/>
    <w:bookmarkEnd w:id="89"/>
    <w:p>
      <w:pPr>
        <w:pStyle w:val="0"/>
        <w:ind w:firstLine="540"/>
        <w:jc w:val="both"/>
      </w:pPr>
      <w:r>
        <w:rPr>
          <w:sz w:val="24"/>
        </w:rPr>
        <w:t xml:space="preserve">1.1. Предоставление детям, проживающим в Ханты-Мансийском автономном округе - Югре, относящимся к категориям, определенным </w:t>
      </w:r>
      <w:hyperlink w:history="0" r:id="rId85" w:tooltip="Закон ХМАО - Югры от 30.12.2009 N 250-оз (ред. от 24.12.2024) &quot;Об организации и обеспечении отдыха и оздоровления детей, имеющих место жительства в Ханты-Мансийском автономном округе - Югре&quot; (принят Думой Ханты-Мансийского автономного округа - Югры 26.12.2009) {КонсультантПлюс}">
        <w:r>
          <w:rPr>
            <w:sz w:val="24"/>
            <w:color w:val="0000ff"/>
          </w:rPr>
          <w:t xml:space="preserve">подпунктами 8</w:t>
        </w:r>
      </w:hyperlink>
      <w:r>
        <w:rPr>
          <w:sz w:val="24"/>
        </w:rPr>
        <w:t xml:space="preserve">, </w:t>
      </w:r>
      <w:hyperlink w:history="0" r:id="rId86" w:tooltip="Закон ХМАО - Югры от 30.12.2009 N 250-оз (ред. от 24.12.2024) &quot;Об организации и обеспечении отдыха и оздоровления детей, имеющих место жительства в Ханты-Мансийском автономном округе - Югре&quot; (принят Думой Ханты-Мансийского автономного округа - Югры 26.12.2009) {КонсультантПлюс}">
        <w:r>
          <w:rPr>
            <w:sz w:val="24"/>
            <w:color w:val="0000ff"/>
          </w:rPr>
          <w:t xml:space="preserve">9 пункта 2 статьи 2</w:t>
        </w:r>
      </w:hyperlink>
      <w:r>
        <w:rPr>
          <w:sz w:val="24"/>
        </w:rPr>
        <w:t xml:space="preserve"> Закона Ханты-Мансийского автономного округа - Югры от 30 декабря 2009 года N 250-оз "Об организации и обеспечении отдыха и оздоровления детей, имеющих место жительства в Ханты-Мансийском автономном округе - Югре" (далее - Закон N 250-оз), путевок в организации отдыха детей и их оздоровления, осуществляют следующие уполномоченные органы (далее также - дети, автономный округ, путевки, уполномоченный орган):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исполнительные органы автономного округа, определенные </w:t>
      </w:r>
      <w:hyperlink w:history="0" r:id="rId87" w:tooltip="Постановление Правительства ХМАО - Югры от 27.01.2010 N 22-п (ред. от 12.07.2025) &quot;О регулировании отдельных вопросов в сфере организации и обеспечения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автономного округа от 27 января 2010 года N 22-п "О регулировании отдельных вопросов в сфере организации и обеспечения отдыха и оздоровления детей, имеющих место жительства в Ханты-Мансийском автономном округе - Югре";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органы местного самоуправления муниципальных образований автономного округа, наделенные отдельными государственными полномочиями автономного округа по организации и обеспечению отдыха и оздоровления детей, имеющих место жительства на территориях органов местного самоуправления муниципальных образований автономного округа, согласно </w:t>
      </w:r>
      <w:hyperlink w:history="0" r:id="rId88" w:tooltip="Закон ХМАО - Югры от 08.07.2005 N 62-оз (ред. от 24.12.2024) &quot;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- Югры&quot; (принят Думой Ханты-Мансийского автономного округа - Югры 24.06.2005) {КонсультантПлюс}">
        <w:r>
          <w:rPr>
            <w:sz w:val="24"/>
            <w:color w:val="0000ff"/>
          </w:rPr>
          <w:t xml:space="preserve">Закону</w:t>
        </w:r>
      </w:hyperlink>
      <w:r>
        <w:rPr>
          <w:sz w:val="24"/>
        </w:rPr>
        <w:t xml:space="preserve"> автономного округа от 8 июля 2005 года N 62-оз "О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- Югры".</w:t>
      </w:r>
    </w:p>
    <w:p>
      <w:pPr>
        <w:pStyle w:val="0"/>
        <w:jc w:val="both"/>
      </w:pPr>
      <w:r>
        <w:rPr>
          <w:sz w:val="24"/>
        </w:rPr>
        <w:t xml:space="preserve">(п. 1.1 в ред. </w:t>
      </w:r>
      <w:hyperlink w:history="0" r:id="rId89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Путевки приобретаются уполномоченным органом за счет средств бюджета автономного округа в соответствии с Федеральными законами от 18 июля 2011 года </w:t>
      </w:r>
      <w:hyperlink w:history="0" r:id="rId9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4"/>
            <w:color w:val="0000ff"/>
          </w:rPr>
          <w:t xml:space="preserve">N 223-ФЗ</w:t>
        </w:r>
      </w:hyperlink>
      <w:r>
        <w:rPr>
          <w:sz w:val="24"/>
        </w:rPr>
        <w:t xml:space="preserve"> "О закупках товаров, работ, услуг отдельными видами юридических лиц", от 5 апреля 2013 года </w:t>
      </w:r>
      <w:hyperlink w:history="0" r:id="rId91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sz w:val="24"/>
            <w:color w:val="0000ff"/>
          </w:rPr>
          <w:t xml:space="preserve">N 44-ФЗ</w:t>
        </w:r>
      </w:hyperlink>
      <w:r>
        <w:rPr>
          <w:sz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25.12.2015 </w:t>
      </w:r>
      <w:hyperlink w:history="0" r:id="rId92" w:tooltip="Постановление Правительства ХМАО - Югры от 25.12.2015 N 507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507-п</w:t>
        </w:r>
      </w:hyperlink>
      <w:r>
        <w:rPr>
          <w:sz w:val="24"/>
        </w:rPr>
        <w:t xml:space="preserve">, от 28.07.2017 </w:t>
      </w:r>
      <w:hyperlink w:history="0" r:id="rId93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Предоставление путевок, приобретаемых</w:t>
      </w:r>
    </w:p>
    <w:p>
      <w:pPr>
        <w:pStyle w:val="2"/>
        <w:jc w:val="center"/>
      </w:pPr>
      <w:r>
        <w:rPr>
          <w:sz w:val="24"/>
        </w:rPr>
        <w:t xml:space="preserve">за счет средств бюджета автономного округа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94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</w:t>
      </w:r>
    </w:p>
    <w:p>
      <w:pPr>
        <w:pStyle w:val="0"/>
        <w:jc w:val="center"/>
      </w:pPr>
      <w:r>
        <w:rPr>
          <w:sz w:val="24"/>
        </w:rPr>
        <w:t xml:space="preserve">от 28.07.2017 N 287-п)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2" w:name="P102"/>
    <w:bookmarkEnd w:id="102"/>
    <w:p>
      <w:pPr>
        <w:pStyle w:val="0"/>
        <w:ind w:firstLine="540"/>
        <w:jc w:val="both"/>
      </w:pPr>
      <w:r>
        <w:rPr>
          <w:sz w:val="24"/>
        </w:rPr>
        <w:t xml:space="preserve">2.1. Уполномоченный орган предоставляет детям путевки в хронологической последовательности по дате поступления в его адрес заявления одного из родителей (законных представителей) ребенка (далее - заявитель).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hyperlink w:history="0" r:id="rId95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В случае если стоимость предоставляемой путевки превышает норматив предельной стоимости путевки, приобретаемой за счет средств бюджета автономного округа, уполномоченные органы вправе привлекать денежные средства родителей в размере, установленном в </w:t>
      </w:r>
      <w:hyperlink w:history="0" w:anchor="P49" w:tooltip="1.7. Максимально допустимую долю родительской платы при предоставлении путевок в организации отдыха детей и их оздоровления, приобретаемых за счет средств бюджета Ханты-Мансийского автономного округа - Югры, в размере не более 30 процентов от стоимости путевки, в случае если стоимость предоставляемой путевки превышает норматив предельной стоимости путевки, указанный в подпунктах 1.4.1, 1.4.2 пункта 1 настоящего постановления.">
        <w:r>
          <w:rPr>
            <w:sz w:val="24"/>
            <w:color w:val="0000ff"/>
          </w:rPr>
          <w:t xml:space="preserve">подпункте 1.7 пункта 1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6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Путевки предоставляются детям при отсутствии у них медицинских противопоказаний для пребывания в организациях отдыха детей и их оздоровления, установленных </w:t>
      </w:r>
      <w:hyperlink w:history="0" r:id="rId97" w:tooltip="Приказ Минздрава России от 30.04.2025 N 268н &quot;Об утверждении Порядка оказания медицинской помощи несовершеннолетним в период оздоровления и организованного отдыха&quot; (Зарегистрировано в Минюсте России 02.06.2025 N 8249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здравоохранения Российской Федерации от 30 апреля 2025 года N 268н "Об утверждении Порядка оказания медицинской помощи несовершеннолетним в период оздоровления и организованного отдыха".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16.10.2020 </w:t>
      </w:r>
      <w:hyperlink w:history="0" r:id="rId98" w:tooltip="Постановление Правительства ХМАО - Югры от 16.10.2020 N 451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451-п</w:t>
        </w:r>
      </w:hyperlink>
      <w:r>
        <w:rPr>
          <w:sz w:val="24"/>
        </w:rPr>
        <w:t xml:space="preserve">, от 15.09.2025 </w:t>
      </w:r>
      <w:hyperlink w:history="0" r:id="rId99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363-п</w:t>
        </w:r>
      </w:hyperlink>
      <w:r>
        <w:rPr>
          <w:sz w:val="24"/>
        </w:rPr>
        <w:t xml:space="preserve">)</w:t>
      </w:r>
    </w:p>
    <w:bookmarkStart w:id="108" w:name="P108"/>
    <w:bookmarkEnd w:id="10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Путевки в организации отдыха детей и их оздоровления, расположенные за пределами Ханты-Мансийского автономного округа - Югры, предоставляются детям один раз в календарном году.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Путевки в организации отдыха детей и их оздоровления, расположенные в Ханты-Мансийском автономном округе - Югре, предоставляются детям не более двух раз в календарном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Список очередности детей на получение путевки формируется и утверждается по месту их жительства уполномоченным органом.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Для получения путевки заявитель представляет в соответствующий уполномоченный орган заявление по форме, установленной его приказом (далее - заявление):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0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электронной форме через личный кабинет федерального или регионального портала с подписанием электронной подписью в соответствии с требованиями </w:t>
      </w:r>
      <w:hyperlink w:history="0" r:id="rId101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25 июня 2012 года N 634 "О видах электронной подписи, использование которых допускается при обращении за получением государственных и муниципальных услуг" и иных нормативных правовых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в многофункциональный центр предоставления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2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bookmarkStart w:id="117" w:name="P117"/>
    <w:bookmarkEnd w:id="11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К заявлению прилагаются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удостоверяющий личность заявителя (при личном обращении);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удостоверяющий личность представителя заявителя (в случае, если заявление оформляется представителем заявителя);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удостоверяющий личность ребенка (свидетельство о рождении детей, не достигших 14-летнего возраста, и в случае оформления паспорта в течение 40 дней со дня наступления 14-летнего возраста или паспорт);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полномочия заявителя, в случае если заявителем является опекун (попечитель) несовершеннолетнего (акт органа опеки и попечительства о назначении заявителя опекуном (попечителем) несовершеннолетнего);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фамилию заявителя, ребенка, в случае если фамилия заявителя не совпадает с фамилией ребенка (свидетельство о рождении заявителя (ребенка), свидетельство о заключении (расторжении) брака);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заграничный паспорт (при направлении ребенка в организации отдыха детей и их оздоровления, расположенные за пределами Российской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медицинская справка по </w:t>
      </w:r>
      <w:hyperlink w:history="0" r:id="rId103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форме 079/у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доверенность, написанная собственноручно заявителем, в случае если заявление оформляется представителем заявителя;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4" w:tooltip="Постановление Правительства ХМАО - Югры от 28.08.2020 N 366-п &quot;О внесении изменения в приложение 1 к постановлению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28.08.2020 N 366-п)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согласие заявителя на выезд ребенка в организацию отдыха детей и их оздоровления (при выезде в организацию отдыха детей и их оздоровления, расположенную за пределами Российской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согласие на обработку персональных данных заявителя и ребенка;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подтверждающие отнесение ребенка к категории, определенной </w:t>
      </w:r>
      <w:hyperlink w:history="0" r:id="rId105" w:tooltip="Закон ХМАО - Югры от 30.12.2009 N 250-оз (ред. от 24.12.2024) &quot;Об организации и обеспечении отдыха и оздоровления детей, имеющих место жительства в Ханты-Мансийском автономном округе - Югре&quot; (принят Думой Ханты-Мансийского автономного округа - Югры 26.12.2009) {КонсультантПлюс}">
        <w:r>
          <w:rPr>
            <w:sz w:val="24"/>
            <w:color w:val="0000ff"/>
          </w:rPr>
          <w:t xml:space="preserve">абзацем пятым подпункта 8 пункта 2 статьи 2</w:t>
        </w:r>
      </w:hyperlink>
      <w:r>
        <w:rPr>
          <w:sz w:val="24"/>
        </w:rPr>
        <w:t xml:space="preserve"> Закона N 250-оз (для детей, отнесенных к категории, определенной </w:t>
      </w:r>
      <w:hyperlink w:history="0" r:id="rId106" w:tooltip="Закон ХМАО - Югры от 30.12.2009 N 250-оз (ред. от 24.12.2024) &quot;Об организации и обеспечении отдыха и оздоровления детей, имеющих место жительства в Ханты-Мансийском автономном округе - Югре&quot; (принят Думой Ханты-Мансийского автономного округа - Югры 26.12.2009) {КонсультантПлюс}">
        <w:r>
          <w:rPr>
            <w:sz w:val="24"/>
            <w:color w:val="0000ff"/>
          </w:rPr>
          <w:t xml:space="preserve">абзацем пятым подпункта 8 пункта 2 статьи 2</w:t>
        </w:r>
      </w:hyperlink>
      <w:r>
        <w:rPr>
          <w:sz w:val="24"/>
        </w:rPr>
        <w:t xml:space="preserve"> Закона N 250-оз).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7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При приеме заявления, поданного лично, уполномоченный орган: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разъясняет заявителю порядок и условия организации отдыха и оздоровления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заявление, выдает заявителю расписку с указанием даты приема заявления, регистрационного номера и перечня принятых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При приеме заявления в электронной форме уполномоченный орган в течение трех рабочих дней со дня его поступления регистрирует заявление и направляет заявителю уведомление о приеме заявления и принятии его к рассмотрению через личный кабинет федерального или регионального портала и (или) на его электронный адрес, в случае указания его заявителем при подаче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Уполномоченный орган в течение 6 рабочих дней с даты регистрации заявления и документов, определенных </w:t>
      </w:r>
      <w:hyperlink w:history="0" w:anchor="P117" w:tooltip="2.8. К заявлению прилагаются следующие документы:">
        <w:r>
          <w:rPr>
            <w:sz w:val="24"/>
            <w:color w:val="0000ff"/>
          </w:rPr>
          <w:t xml:space="preserve">пунктом 2.8</w:t>
        </w:r>
      </w:hyperlink>
      <w:r>
        <w:rPr>
          <w:sz w:val="24"/>
        </w:rPr>
        <w:t xml:space="preserve"> Порядка: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проверяет их на предмет соответствия требованиям Порядка в том числе путем межведомственного взаимодействия;</w:t>
      </w:r>
    </w:p>
    <w:bookmarkStart w:id="137" w:name="P137"/>
    <w:bookmarkEnd w:id="13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проверки, определенной </w:t>
      </w:r>
      <w:hyperlink w:history="0" w:anchor="P136" w:tooltip="проверяет их на предмет соответствия требованиям Порядка в том числе путем межведомственного взаимодействия;">
        <w:r>
          <w:rPr>
            <w:sz w:val="24"/>
            <w:color w:val="0000ff"/>
          </w:rPr>
          <w:t xml:space="preserve">абзацем вторым</w:t>
        </w:r>
      </w:hyperlink>
      <w:r>
        <w:rPr>
          <w:sz w:val="24"/>
        </w:rPr>
        <w:t xml:space="preserve"> настоящего пункта, принимает решение о предоставлении (об отказе в предоставлении) путевки, приобретаемой за счет средств бюджета автономного округа, которое утверждает своим приказом, о чем уведомляет заявителя способом, определенным в его заявлении, в течение 1 рабочего дня с даты принятия такого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предоставлении путевки, приобретаемой за счет средств бюджета автономного округа, к уведомлению, определенному </w:t>
      </w:r>
      <w:hyperlink w:history="0" w:anchor="P137" w:tooltip="по результатам проверки, определенной абзацем вторым настоящего пункта, принимает решение о предоставлении (об отказе в предоставлении) путевки, приобретаемой за счет средств бюджета автономного округа, которое утверждает своим приказом, о чем уведомляет заявителя способом, определенным в его заявлении, в течение 1 рабочего дня с даты принятия такого решения.">
        <w:r>
          <w:rPr>
            <w:sz w:val="24"/>
            <w:color w:val="0000ff"/>
          </w:rPr>
          <w:t xml:space="preserve">абзацем третьим</w:t>
        </w:r>
      </w:hyperlink>
      <w:r>
        <w:rPr>
          <w:sz w:val="24"/>
        </w:rPr>
        <w:t xml:space="preserve"> настоящего пункта, дополнительно прилагается путевка.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Основаниями для отказа в предоставлении путевки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содержит недостоверные сведения;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заявлению приложен неполный перечень документов согласно </w:t>
      </w:r>
      <w:hyperlink w:history="0" w:anchor="P117" w:tooltip="2.8. К заявлению прилагаются следующие документы:">
        <w:r>
          <w:rPr>
            <w:sz w:val="24"/>
            <w:color w:val="0000ff"/>
          </w:rPr>
          <w:t xml:space="preserve">пункту 2.8</w:t>
        </w:r>
      </w:hyperlink>
      <w:r>
        <w:rPr>
          <w:sz w:val="24"/>
        </w:rPr>
        <w:t xml:space="preserve">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ребенка требованиям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требованию, установленному </w:t>
      </w:r>
      <w:hyperlink w:history="0" w:anchor="P108" w:tooltip="2.4. Путевки в организации отдыха детей и их оздоровления, расположенные за пределами Ханты-Мансийского автономного округа - Югры, предоставляются детям один раз в календарном году.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Порядка (при предоставлении путевки в организацию отдыха детей и их оздоровления, расположенную за пределами автономного округа);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требованию, установленному </w:t>
      </w:r>
      <w:hyperlink w:history="0" w:anchor="P109" w:tooltip="2.5. Путевки в организации отдыха детей и их оздоровления, расположенные в Ханты-Мансийском автономном округе - Югре, предоставляются детям не более двух раз в календарном году.">
        <w:r>
          <w:rPr>
            <w:sz w:val="24"/>
            <w:color w:val="0000ff"/>
          </w:rPr>
          <w:t xml:space="preserve">пунктом 2.5</w:t>
        </w:r>
      </w:hyperlink>
      <w:r>
        <w:rPr>
          <w:sz w:val="24"/>
        </w:rPr>
        <w:t xml:space="preserve"> Порядка (при предоставлении путевок в организации отдыха детей и их оздоровления, расположенные в пределах автономного округа).</w:t>
      </w:r>
    </w:p>
    <w:p>
      <w:pPr>
        <w:pStyle w:val="0"/>
        <w:jc w:val="both"/>
      </w:pPr>
      <w:r>
        <w:rPr>
          <w:sz w:val="24"/>
        </w:rPr>
        <w:t xml:space="preserve">(п. 2.11 в ред. </w:t>
      </w:r>
      <w:hyperlink w:history="0" r:id="rId108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Заявитель вправе отказаться от получения путевки, о чем обязан письменно уведомить уполномоченный орган не позднее 10 дней до начала оздоровительной смены.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отказа заявителя от путевки уполномоченный орган перераспределяет путевку в соответствии с </w:t>
      </w:r>
      <w:hyperlink w:history="0" w:anchor="P102" w:tooltip="2.1. Уполномоченный орган предоставляет детям путевки в хронологической последовательности по дате поступления в его адрес заявления одного из родителей (законных представителей) ребенка (далее - заявитель).">
        <w:r>
          <w:rPr>
            <w:sz w:val="24"/>
            <w:color w:val="0000ff"/>
          </w:rPr>
          <w:t xml:space="preserve">пунктом 2.1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Уполномоченный орган обеспечивает: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страхование детей от несчастных случаев и болезней в период их следования к месту отдыха и оздоровления и обратно, а также на период их пребывания в организациях отдыха детей и их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оплату стоимости услуг лиц, сопровождающих детей до места нахождения организаций отдыха детей и их оздоровления и обратно.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Уполномоченный орган организует проезд детей от места проживания до места нахождения организаций отдыха детей и их оздоровления и обратно.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Оплата проезда детей от места проживания до места нахождения организаций отдыха детей и их оздоровления и обратно осуществляется за счет средств заявителя, спонсорских или иных средств.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автономного округа</w:t>
      </w:r>
    </w:p>
    <w:p>
      <w:pPr>
        <w:pStyle w:val="0"/>
        <w:jc w:val="right"/>
      </w:pPr>
      <w:r>
        <w:rPr>
          <w:sz w:val="24"/>
        </w:rPr>
        <w:t xml:space="preserve">от 27 января 2010 г. N 21-п</w:t>
      </w:r>
    </w:p>
    <w:p>
      <w:pPr>
        <w:pStyle w:val="0"/>
        <w:jc w:val="center"/>
      </w:pPr>
      <w:r>
        <w:rPr>
          <w:sz w:val="24"/>
        </w:rPr>
      </w:r>
    </w:p>
    <w:bookmarkStart w:id="163" w:name="P163"/>
    <w:bookmarkEnd w:id="163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ОПЛАТЫ СТОИМОСТИ ПИТАНИЯ НА ОДНОГО РЕБЕНКА В ДЕНЬ В ЛАГЕРЯХ</w:t>
      </w:r>
    </w:p>
    <w:p>
      <w:pPr>
        <w:pStyle w:val="2"/>
        <w:jc w:val="center"/>
      </w:pPr>
      <w:r>
        <w:rPr>
          <w:sz w:val="24"/>
        </w:rPr>
        <w:t xml:space="preserve">С ДНЕВНЫМ ПРЕБЫВАНИЕМ ДЕТЕЙ, ЛАГЕРЯХ ТРУДА И ОТДЫХА</w:t>
      </w:r>
    </w:p>
    <w:p>
      <w:pPr>
        <w:pStyle w:val="2"/>
        <w:jc w:val="center"/>
      </w:pPr>
      <w:r>
        <w:rPr>
          <w:sz w:val="24"/>
        </w:rPr>
        <w:t xml:space="preserve">С ДНЕВНЫМ ПРЕБЫВАНИЕМ ДЕТЕЙ, ПАЛАТОЧНЫХ ЛАГЕРЯХ,</w:t>
      </w:r>
    </w:p>
    <w:p>
      <w:pPr>
        <w:pStyle w:val="2"/>
        <w:jc w:val="center"/>
      </w:pPr>
      <w:r>
        <w:rPr>
          <w:sz w:val="24"/>
        </w:rPr>
        <w:t xml:space="preserve">ОРГАНИЗОВАННЫХ В ХАНТЫ-МАНСИЙСКОМ АВТОНОМНОМ ОКРУГЕ - ЮГРЕ</w:t>
      </w:r>
    </w:p>
    <w:p>
      <w:pPr>
        <w:pStyle w:val="2"/>
        <w:jc w:val="center"/>
      </w:pPr>
      <w:r>
        <w:rPr>
          <w:sz w:val="24"/>
        </w:rPr>
        <w:t xml:space="preserve">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23.12.2010 </w:t>
            </w:r>
            <w:hyperlink w:history="0" r:id="rId109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377-п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10.11.2011 </w:t>
            </w:r>
            <w:hyperlink w:history="0" r:id="rId110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 от 06.12.2013 </w:t>
            </w:r>
            <w:hyperlink w:history="0" r:id="rId111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539-п</w:t>
              </w:r>
            </w:hyperlink>
            <w:r>
              <w:rPr>
                <w:sz w:val="24"/>
                <w:color w:val="392c69"/>
              </w:rPr>
              <w:t xml:space="preserve">, от 28.07.2017 </w:t>
            </w:r>
            <w:hyperlink w:history="0" r:id="rId112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      <w:r>
                <w:rPr>
                  <w:sz w:val="24"/>
                  <w:color w:val="0000ff"/>
                </w:rPr>
                <w:t xml:space="preserve">N 287-п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24.12.2021 </w:t>
            </w:r>
            <w:hyperlink w:history="0" r:id="rId113" w:tooltip="Постановление Правительства ХМАО - Югры от 24.12.2021 N 588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588-п</w:t>
              </w:r>
            </w:hyperlink>
            <w:r>
              <w:rPr>
                <w:sz w:val="24"/>
                <w:color w:val="392c69"/>
              </w:rPr>
              <w:t xml:space="preserve">, от 21.10.2022 </w:t>
            </w:r>
            <w:hyperlink w:history="0" r:id="rId114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546-п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определяет правила оплаты стоимости питания на одного ребенка в день в лагерях с дневным пребыванием детей, лагерях труда и отдыха с дневным пребыванием детей, палаточных лагерях, организованных в Ханты-Мансийском автономном округе - Югре (далее - автономный округ).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23.12.2010 </w:t>
      </w:r>
      <w:hyperlink w:history="0" r:id="rId115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377-п</w:t>
        </w:r>
      </w:hyperlink>
      <w:r>
        <w:rPr>
          <w:sz w:val="24"/>
        </w:rPr>
        <w:t xml:space="preserve">, от 06.12.2013 </w:t>
      </w:r>
      <w:hyperlink w:history="0" r:id="rId116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17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Лагеря с дневным пребыванием детей, лагеря труда и отдыха с дневным пребыванием детей, палаточные лагеря должны соответствовать требованиям, установленным законодательством Российской Федерации, соответствующими санитарно-эпидемиологическими правилами.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06.12.2013 </w:t>
      </w:r>
      <w:hyperlink w:history="0" r:id="rId118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19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Оплата стоимости питания на одного ребенка в день производится: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лагерях с дневным пребыванием на детей в возрасте от 6 до 17 лет (включительно), проживающих в автономном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палаточных лагерях на детей в возрасте от 8 до 17 лет (включительно), проживающих в автономном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лагерях труда и отдыха с дневным пребыванием на детей в возрасте от 14 до 17 лет (включительно), проживающих в автономном округе.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20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28.07.2017 N 287-п)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121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06.12.2013 N 539-п)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Оплата стоимости питания в лагерях с дневным пребыванием детей, лагерях труда и отдыха с дневным пребыванием детей, палаточных лагерях осуществляется: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06.12.2013 </w:t>
      </w:r>
      <w:hyperlink w:history="0" r:id="rId122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23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органами местного самоуправления муниципальных образований автономного округа, организующими отдых и оздоровление детей в лагерях с дневным пребыванием детей, лагерях труда и отдыха с дневным пребыванием детей, палаточных лагерях, действующих на территории муниципального образования;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06.12.2013 </w:t>
      </w:r>
      <w:hyperlink w:history="0" r:id="rId124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25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исполнительными органами автономного округа, организующими отдых и оздоровление детей в лагерях с дневным пребыванием детей, лагерях труда и отдыха с дневным пребыванием детей, палаточных лагерях на базе подведомственных им учреждений.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06.12.2013 </w:t>
      </w:r>
      <w:hyperlink w:history="0" r:id="rId126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27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, от 21.10.2022 </w:t>
      </w:r>
      <w:hyperlink w:history="0" r:id="rId128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N 546-п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hyperlink w:history="0" r:id="rId129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10.11.2011 N 426-п)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Порядок организации и оплаты стоимости питания детей в лагерях с дневным пребыванием детей, лагерях труда и отдыха с дневным пребыванием детей, палаточных лагерях устанавливается исполнительными органами Ханты-Мансийского автономного округа - Югры, органами местного самоуправления муниципальных образований Ханты-Мансийского автономного округа - Югры.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23.12.2010 </w:t>
      </w:r>
      <w:hyperlink w:history="0" r:id="rId130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377-п</w:t>
        </w:r>
      </w:hyperlink>
      <w:r>
        <w:rPr>
          <w:sz w:val="24"/>
        </w:rPr>
        <w:t xml:space="preserve">, от 06.12.2013 </w:t>
      </w:r>
      <w:hyperlink w:history="0" r:id="rId131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32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, от 21.10.2022 </w:t>
      </w:r>
      <w:hyperlink w:history="0" r:id="rId133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N 546-п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Источником финансирования питания детей в лагерях с дневным пребыванием детей, лагерях труда и отдыха с дневным пребыванием детей, палаточных лагерях, организованных в автономном округе, являются средства бюджета автономного округа, бюджетов муниципальных образований автономного округа, иные источники, не запрещенные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23.12.2010 </w:t>
      </w:r>
      <w:hyperlink w:history="0" r:id="rId134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377-п</w:t>
        </w:r>
      </w:hyperlink>
      <w:r>
        <w:rPr>
          <w:sz w:val="24"/>
        </w:rPr>
        <w:t xml:space="preserve">, от 06.12.2013 </w:t>
      </w:r>
      <w:hyperlink w:history="0" r:id="rId135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36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Норматив оплаты стоимости питания на одного ребенка в день в лагерях с дневным пребыванием детей, лагерях труда и отдыха с дневным пребыванием детей, палаточных лагерях определяется </w:t>
      </w:r>
      <w:hyperlink w:history="0" w:anchor="P39" w:tooltip="1.5. Норматив оплаты стоимости питания на одного ребенка в день в лагерях с дневным пребыванием детей, лагерях труда и отдыха с дневным пребыванием детей, организованных в муниципальных районах и городских округах Ханты-Мансийского автономного округа - Югры:">
        <w:r>
          <w:rPr>
            <w:sz w:val="24"/>
            <w:color w:val="0000ff"/>
          </w:rPr>
          <w:t xml:space="preserve">пунктами 1.5</w:t>
        </w:r>
      </w:hyperlink>
      <w:r>
        <w:rPr>
          <w:sz w:val="24"/>
        </w:rPr>
        <w:t xml:space="preserve">, </w:t>
      </w:r>
      <w:hyperlink w:history="0" w:anchor="P47" w:tooltip="1.6. Норматив оплаты стоимости питания на одного ребенка в день в палаточных лагерях, организованных в муниципальных районах и городских округах Ханты-Мансийского автономного округа - Югры, при пятиразовом питании - 790 рублей.">
        <w:r>
          <w:rPr>
            <w:sz w:val="24"/>
            <w:color w:val="0000ff"/>
          </w:rPr>
          <w:t xml:space="preserve">1.6</w:t>
        </w:r>
      </w:hyperlink>
      <w:r>
        <w:rPr>
          <w:sz w:val="24"/>
        </w:rPr>
        <w:t xml:space="preserve"> настоящего постановления и в соответствии с требованиями санитарно-эпидемиологических правил и нормативов.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06.12.2013 </w:t>
      </w:r>
      <w:hyperlink w:history="0" r:id="rId137" w:tooltip="Постановление Правительства ХМАО - Югры от 06.12.2013 N 53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539-п</w:t>
        </w:r>
      </w:hyperlink>
      <w:r>
        <w:rPr>
          <w:sz w:val="24"/>
        </w:rPr>
        <w:t xml:space="preserve">, от 28.07.2017 </w:t>
      </w:r>
      <w:hyperlink w:history="0" r:id="rId138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, от 24.12.2021 </w:t>
      </w:r>
      <w:hyperlink w:history="0" r:id="rId139" w:tooltip="Постановление Правительства ХМАО - Югры от 24.12.2021 N 588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N 588-п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8 - 12. Утратили силу с 1 января 2011 года. - </w:t>
      </w:r>
      <w:hyperlink w:history="0" r:id="rId140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23.12.2010 N 377-п.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Утратил силу с 1 января 2022 года. - </w:t>
      </w:r>
      <w:hyperlink w:history="0" r:id="rId141" w:tooltip="Постановление Правительства ХМАО - Югры от 24.12.2021 N 588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24.12.2021 N 588-п.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оплаты стоимости питания</w:t>
      </w:r>
    </w:p>
    <w:p>
      <w:pPr>
        <w:pStyle w:val="0"/>
        <w:jc w:val="right"/>
      </w:pPr>
      <w:r>
        <w:rPr>
          <w:sz w:val="24"/>
        </w:rPr>
        <w:t xml:space="preserve">на одного ребенка в день</w:t>
      </w:r>
    </w:p>
    <w:p>
      <w:pPr>
        <w:pStyle w:val="0"/>
        <w:jc w:val="right"/>
      </w:pPr>
      <w:r>
        <w:rPr>
          <w:sz w:val="24"/>
        </w:rPr>
        <w:t xml:space="preserve">в лагерях с дневным пребыванием детей,</w:t>
      </w:r>
    </w:p>
    <w:p>
      <w:pPr>
        <w:pStyle w:val="0"/>
        <w:jc w:val="right"/>
      </w:pPr>
      <w:r>
        <w:rPr>
          <w:sz w:val="24"/>
        </w:rPr>
        <w:t xml:space="preserve">организованных в учреждениях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НОРМЫ</w:t>
      </w:r>
    </w:p>
    <w:p>
      <w:pPr>
        <w:pStyle w:val="2"/>
        <w:jc w:val="center"/>
      </w:pPr>
      <w:r>
        <w:rPr>
          <w:sz w:val="24"/>
        </w:rPr>
        <w:t xml:space="preserve">ПОТРЕБЛЕНИЯ ПРОДУКТОВ ПИТАНИЯ НА ОДНОГО РЕБЕНКА В ДЕНЬ</w:t>
      </w:r>
    </w:p>
    <w:p>
      <w:pPr>
        <w:pStyle w:val="2"/>
        <w:jc w:val="center"/>
      </w:pPr>
      <w:r>
        <w:rPr>
          <w:sz w:val="24"/>
        </w:rPr>
        <w:t xml:space="preserve">В ЛАГЕРЯХ С ДНЕВНЫМ ПРЕБЫВАНИЕМ ДЕТЕЙ В АВТОНОМНОМ ОКРУГЕ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Утратили силу с 1 января 2011 года. - </w:t>
      </w:r>
      <w:hyperlink w:history="0" r:id="rId142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23.12.2010 N 377-п.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января 2010 г. N 21-п</w:t>
      </w:r>
    </w:p>
    <w:p>
      <w:pPr>
        <w:pStyle w:val="0"/>
        <w:jc w:val="center"/>
      </w:pPr>
      <w:r>
        <w:rPr>
          <w:sz w:val="24"/>
        </w:rPr>
      </w:r>
    </w:p>
    <w:bookmarkStart w:id="228" w:name="P228"/>
    <w:bookmarkEnd w:id="228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ОБ ОБЕСПЕЧЕНИИ ОПЛАТЫ СТОИМОСТИ УСЛУГ ЛИЦ, СОПРОВОЖДАЮЩИХ</w:t>
      </w:r>
    </w:p>
    <w:p>
      <w:pPr>
        <w:pStyle w:val="2"/>
        <w:jc w:val="center"/>
      </w:pPr>
      <w:r>
        <w:rPr>
          <w:sz w:val="24"/>
        </w:rPr>
        <w:t xml:space="preserve">ДЕТЕЙ ДО МЕСТА НАХОЖДЕНИЯ ОРГАНИЗАЦИЙ ОТДЫХА ДЕТЕЙ</w:t>
      </w:r>
    </w:p>
    <w:p>
      <w:pPr>
        <w:pStyle w:val="2"/>
        <w:jc w:val="center"/>
      </w:pPr>
      <w:r>
        <w:rPr>
          <w:sz w:val="24"/>
        </w:rPr>
        <w:t xml:space="preserve">И ИХ ОЗДОРОВЛЕНИЯ И ОБРАТНО, В ТОМ ЧИСЛЕ ПРИ ВОЗВРАЩЕНИИ</w:t>
      </w:r>
    </w:p>
    <w:p>
      <w:pPr>
        <w:pStyle w:val="2"/>
        <w:jc w:val="center"/>
      </w:pPr>
      <w:r>
        <w:rPr>
          <w:sz w:val="24"/>
        </w:rPr>
        <w:t xml:space="preserve">ДАННЫХ ЛИЦ К МЕСТУ ПОСТОЯННОГО ПРОЖИВАНИЯ ПОСЛЕ УКАЗАННОГО</w:t>
      </w:r>
    </w:p>
    <w:p>
      <w:pPr>
        <w:pStyle w:val="2"/>
        <w:jc w:val="center"/>
      </w:pPr>
      <w:r>
        <w:rPr>
          <w:sz w:val="24"/>
        </w:rPr>
        <w:t xml:space="preserve">СОПРОВОЖДЕНИЯ, А ТАКЖЕ К МЕСТУ НАХОЖДЕНИЯ ОРГАНИЗАЦИЙ ОТДЫХА</w:t>
      </w:r>
    </w:p>
    <w:p>
      <w:pPr>
        <w:pStyle w:val="2"/>
        <w:jc w:val="center"/>
      </w:pPr>
      <w:r>
        <w:rPr>
          <w:sz w:val="24"/>
        </w:rPr>
        <w:t xml:space="preserve">ДЕТЕЙ И ИХ ОЗДОРОВЛЕНИЯ С ЦЕЛЬЮ ДАЛЬНЕЙШЕГО (ИЛИ</w:t>
      </w:r>
    </w:p>
    <w:p>
      <w:pPr>
        <w:pStyle w:val="2"/>
        <w:jc w:val="center"/>
      </w:pPr>
      <w:r>
        <w:rPr>
          <w:sz w:val="24"/>
        </w:rPr>
        <w:t xml:space="preserve">ПОСЛЕДУЮЩЕГО) СОПРОВОЖДЕНИЯ ДЕТЕЙ К МЕСТУ ИХ ПОСТОЯННОГО</w:t>
      </w:r>
    </w:p>
    <w:p>
      <w:pPr>
        <w:pStyle w:val="2"/>
        <w:jc w:val="center"/>
      </w:pPr>
      <w:r>
        <w:rPr>
          <w:sz w:val="24"/>
        </w:rPr>
        <w:t xml:space="preserve">ПРОЖИВАНИЯ, ЛЮБЫМ ВИДОМ ТРАНСПОРТА (ЗА ИСКЛЮЧЕНИЕМ ТАКСИ),</w:t>
      </w:r>
    </w:p>
    <w:p>
      <w:pPr>
        <w:pStyle w:val="2"/>
        <w:jc w:val="center"/>
      </w:pPr>
      <w:r>
        <w:rPr>
          <w:sz w:val="24"/>
        </w:rPr>
        <w:t xml:space="preserve">ВКЛЮЧАЯ СТРАХОВОЙ ВЗНОС НА ОБЯЗАТЕЛЬНОЕ ЛИЧНОЕ СТРАХОВАНИЕ</w:t>
      </w:r>
    </w:p>
    <w:p>
      <w:pPr>
        <w:pStyle w:val="2"/>
        <w:jc w:val="center"/>
      </w:pPr>
      <w:r>
        <w:rPr>
          <w:sz w:val="24"/>
        </w:rPr>
        <w:t xml:space="preserve">ПАССАЖИРОВ НА ТРАНСПОРТЕ, ОПЛАТУ УСЛУГ ПО ОФОРМЛЕНИЮ</w:t>
      </w:r>
    </w:p>
    <w:p>
      <w:pPr>
        <w:pStyle w:val="2"/>
        <w:jc w:val="center"/>
      </w:pPr>
      <w:r>
        <w:rPr>
          <w:sz w:val="24"/>
        </w:rPr>
        <w:t xml:space="preserve">ПРОЕЗДНЫХ ДОКУМЕНТОВ, РАСХОДЫ ЗА ПОЛЬЗОВАНИЕ В ПОЕЗДАХ</w:t>
      </w:r>
    </w:p>
    <w:p>
      <w:pPr>
        <w:pStyle w:val="2"/>
        <w:jc w:val="center"/>
      </w:pPr>
      <w:r>
        <w:rPr>
          <w:sz w:val="24"/>
        </w:rPr>
        <w:t xml:space="preserve">ПОСТЕЛЬНЫМИ ПРИНАДЛЕЖНОСТЯМИ, ПО ФАКТИЧЕСКИМ РАСХОДАМ</w:t>
      </w:r>
    </w:p>
    <w:p>
      <w:pPr>
        <w:pStyle w:val="2"/>
        <w:jc w:val="center"/>
      </w:pPr>
      <w:r>
        <w:rPr>
          <w:sz w:val="24"/>
        </w:rPr>
        <w:t xml:space="preserve">(ДАЛЕЕ - ПОЛОЖЕНИЕ)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23.12.2010 </w:t>
            </w:r>
            <w:hyperlink w:history="0" r:id="rId143" w:tooltip="Постановление Правительства ХМАО - Югры от 23.12.2010 N 377-п (ред. от 28.07.2017) &quot;О внесении изменений в отдельные постановления Правительства Ханты-Мансийского автономного округа - Югры, регулирующие вопросы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377-п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10.11.2011 </w:t>
            </w:r>
            <w:hyperlink w:history="0" r:id="rId144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426-п</w:t>
              </w:r>
            </w:hyperlink>
            <w:r>
              <w:rPr>
                <w:sz w:val="24"/>
                <w:color w:val="392c69"/>
              </w:rPr>
              <w:t xml:space="preserve">, от 10.02.2012 </w:t>
            </w:r>
            <w:hyperlink w:history="0" r:id="rId145" w:tooltip="Постановление Правительства ХМАО - Югры от 10.02.2012 N 5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56-п</w:t>
              </w:r>
            </w:hyperlink>
            <w:r>
              <w:rPr>
                <w:sz w:val="24"/>
                <w:color w:val="392c69"/>
              </w:rPr>
              <w:t xml:space="preserve">, от 06.06.2014 </w:t>
            </w:r>
            <w:hyperlink w:history="0" r:id="rId146" w:tooltip="Постановление Правительства ХМАО - Югры от 06.06.2014 N 209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209-п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28.07.2017 </w:t>
            </w:r>
            <w:hyperlink w:history="0" r:id="rId147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      <w:r>
                <w:rPr>
                  <w:sz w:val="24"/>
                  <w:color w:val="0000ff"/>
                </w:rPr>
                <w:t xml:space="preserve">N 287-п</w:t>
              </w:r>
            </w:hyperlink>
            <w:r>
              <w:rPr>
                <w:sz w:val="24"/>
                <w:color w:val="392c69"/>
              </w:rPr>
              <w:t xml:space="preserve">, от 21.10.2022 </w:t>
            </w:r>
            <w:hyperlink w:history="0" r:id="rId148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546-п</w:t>
              </w:r>
            </w:hyperlink>
            <w:r>
              <w:rPr>
                <w:sz w:val="24"/>
                <w:color w:val="392c69"/>
              </w:rPr>
              <w:t xml:space="preserve">, от 27.01.2025 </w:t>
            </w:r>
            <w:hyperlink w:history="0" r:id="rId149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16-п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15.09.2025 </w:t>
            </w:r>
            <w:hyperlink w:history="0" r:id="rId150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N 363-п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виды услуг, оказываемых лицами, сопровождающими детей до места нахождения организаций отдыха детей и их оздоровления и обратно, в том числе при возвращении данных лиц к месту постоянного проживания после указанного сопровождения, а также к месту нахождения организаций отдыха детей и их оздоровления с целью дальнейшего (или последующего) сопровождения детей к месту их постоянного проживания, любым видом транспорта (за исключением такси), 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принадлежностями, по фактическим расходам (далее - сопровождающие лица), стоимость которых возмещается из средств бюджета Ханты-Мансийского автономного округа - Югры, средств бюджета муниципального образования.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28.07.2017 </w:t>
      </w:r>
      <w:hyperlink w:history="0" r:id="rId151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N 287-п</w:t>
        </w:r>
      </w:hyperlink>
      <w:r>
        <w:rPr>
          <w:sz w:val="24"/>
        </w:rPr>
        <w:t xml:space="preserve">, от 27.01.2025 </w:t>
      </w:r>
      <w:hyperlink w:history="0" r:id="rId152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16-п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Сопровождающим лицам возмещаются расходы: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По проезду к месту нахождения организаций отдыха детей и их оздоровления и обратно, в том числе при возвращении данных лиц к месту постоянного проживания после указанного сопровождения, а также к месту нахождения организаций отдыха детей и их оздоровления с целью дальнейшего (или последующего) сопровождения детей к месту их постоянного проживания, любым видом транспорта (за исключением такси), 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принадлежностями, по фактическим расходам.</w:t>
      </w:r>
    </w:p>
    <w:p>
      <w:pPr>
        <w:pStyle w:val="0"/>
        <w:jc w:val="both"/>
      </w:pPr>
      <w:r>
        <w:rPr>
          <w:sz w:val="24"/>
        </w:rPr>
        <w:t xml:space="preserve">(пп. 2.1 в ред. </w:t>
      </w:r>
      <w:hyperlink w:history="0" r:id="rId153" w:tooltip="Постановление Правительства ХМАО - Югры от 27.01.2025 N 1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27.01.2025 N 16-п)</w:t>
      </w:r>
    </w:p>
    <w:p>
      <w:pPr>
        <w:pStyle w:val="0"/>
        <w:spacing w:before="240" w:lineRule="auto"/>
        <w:ind w:firstLine="540"/>
        <w:jc w:val="both"/>
      </w:pPr>
      <w:hyperlink w:history="0" r:id="rId154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2.2</w:t>
        </w:r>
      </w:hyperlink>
      <w:r>
        <w:rPr>
          <w:sz w:val="24"/>
        </w:rPr>
        <w:t xml:space="preserve">. По найму жилого помещения в случае вынужденного проживания (кроме случая, когда сопровождающему предоставляется бесплатное жилое помещение) - в пределах норм возмещения командировочных расходов работникам организаций, финансируемых из бюджета автономного округа, установленных Правительством Ханты-Мансийского автономного округа - Югры.</w:t>
      </w:r>
    </w:p>
    <w:p>
      <w:pPr>
        <w:pStyle w:val="0"/>
        <w:spacing w:before="240" w:lineRule="auto"/>
        <w:ind w:firstLine="540"/>
        <w:jc w:val="both"/>
      </w:pPr>
      <w:hyperlink w:history="0" r:id="rId155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2.3</w:t>
        </w:r>
      </w:hyperlink>
      <w:r>
        <w:rPr>
          <w:sz w:val="24"/>
        </w:rPr>
        <w:t xml:space="preserve">. Суточные в пределах норм возмещения командировочных расходов работникам организаций, финансируемых из бюджета автономного округа, установленных Правительством Ханты-Мансийского автономного округа - Югры.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По сопровождению детей, включая организацию и контроль за соблюдением безопасности при их посадке в транспортное средство и высадке из него, размещение багажа в транспортном средстве; контроль за соблюдением детьми правил поведения в транспорте, режима питания в пути следования, режима дня, за состоянием здоровья детей, а также организацией отдыха и оздоровления детей-инвалидов, требующих пребывания с детьми данной категории в течение всей смены: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56" w:tooltip="&quot;Трудовой кодекс Российской Федерации&quot; от 30.12.2001 N 197-ФЗ (ред. от 29.12.2025, с изм. от 06.02.2026) {КонсультантПлюс}">
        <w:r>
          <w:rPr>
            <w:sz w:val="24"/>
            <w:color w:val="0000ff"/>
          </w:rPr>
          <w:t xml:space="preserve">статьей 167</w:t>
        </w:r>
      </w:hyperlink>
      <w:r>
        <w:rPr>
          <w:sz w:val="24"/>
        </w:rPr>
        <w:t xml:space="preserve"> Трудового кодекса Российской Федерации - сопровождающим лицам, работающим в организациях, подведомственных исполнительным органам автономного округа, назначенным ответственными исполнителями мероприятий по организации и обеспечению отдыха и оздоровления детей;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21.10.2022 </w:t>
      </w:r>
      <w:hyperlink w:history="0" r:id="rId157" w:tooltip="Постановление Правительства ХМАО - Югры от 21.10.2022 N 546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N 546-п</w:t>
        </w:r>
      </w:hyperlink>
      <w:r>
        <w:rPr>
          <w:sz w:val="24"/>
        </w:rPr>
        <w:t xml:space="preserve">, от 15.09.2025 </w:t>
      </w:r>
      <w:hyperlink w:history="0" r:id="rId158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N 363-п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59" w:tooltip="&quot;Трудовой кодекс Российской Федерации&quot; от 30.12.2001 N 197-ФЗ (ред. от 29.12.2025, с изм. от 06.02.2026) {КонсультантПлюс}">
        <w:r>
          <w:rPr>
            <w:sz w:val="24"/>
            <w:color w:val="0000ff"/>
          </w:rPr>
          <w:t xml:space="preserve">статьей 167</w:t>
        </w:r>
      </w:hyperlink>
      <w:r>
        <w:rPr>
          <w:sz w:val="24"/>
        </w:rPr>
        <w:t xml:space="preserve"> Трудового кодекса Российской Федерации - сопровождающим лицам, работающим в организациях, подведомственных органам местного самоуправления муниципальных образований автономного округа, являющимся ответственными исполнителями мероприятий по организации и обеспечению отдыха и оздоровления детей;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0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15.09.2025 N 363-п)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виде оплаты за оказание услуг - сопровождающим лицам, привлеченным для оказания услуг по сопровождению детей до места отдыха детей и обратно, в размере 1871 рубль за каждый день, затраченный на сопровождение, с учетом налога на доходы физических лиц и страховых взносов, в соответствии с гражданско-правовыми договорами.</w:t>
      </w:r>
    </w:p>
    <w:p>
      <w:pPr>
        <w:pStyle w:val="0"/>
        <w:jc w:val="both"/>
      </w:pPr>
      <w:r>
        <w:rPr>
          <w:sz w:val="24"/>
        </w:rPr>
        <w:t xml:space="preserve">(пп. 2.4 в ред. </w:t>
      </w:r>
      <w:hyperlink w:history="0" r:id="rId161" w:tooltip="Постановление Правительства ХМАО - Югры от 28.07.2017 N 287-п (ред. от 30.04.2020) &quot;О внесении изменений в некоторые правовые акты Правительства Ханты-Мансийского автономного округа - Югры и признании утратившим силу постановления Правительства Ханты-Мансийского автономного округа - Югры от 12 февраля 2010 года N 43-п &quot;О максимально допустимой доле родительской платы при предоставлении путевок детям в организации, обеспечивающие отдых и оздоровление детей, приобретаемых за счет средств бюджета Ханты-Мансийс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28.07.2017 N 287-п)</w:t>
      </w:r>
    </w:p>
    <w:p>
      <w:pPr>
        <w:pStyle w:val="0"/>
        <w:spacing w:before="240" w:lineRule="auto"/>
        <w:ind w:firstLine="540"/>
        <w:jc w:val="both"/>
      </w:pPr>
      <w:hyperlink w:history="0" r:id="rId162" w:tooltip="Постановление Правительства ХМАО - Югры от 10.11.2011 N 426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проживающих в Ханты-Мансийском автономном округе - Югре&quot; {КонсультантПлюс}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. В случае следования сопровождающего лица в специализированных железнодорожных составах, вагонах (литерных), специализированными авиарейсами (чартерными), специализированными автомобилями (автобусами) расходы оплачиваются по тарифам, установленным для указанного транспорта, на основании билета (посадочного талона), с приложением справки о стоимости билета, полученной от организации, осуществляющей перевозку.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января 2010 года N 21-п</w:t>
      </w:r>
    </w:p>
    <w:p>
      <w:pPr>
        <w:pStyle w:val="0"/>
        <w:jc w:val="both"/>
      </w:pPr>
      <w:r>
        <w:rPr>
          <w:sz w:val="24"/>
        </w:rPr>
      </w:r>
    </w:p>
    <w:bookmarkStart w:id="274" w:name="P274"/>
    <w:bookmarkEnd w:id="274"/>
    <w:p>
      <w:pPr>
        <w:pStyle w:val="2"/>
        <w:jc w:val="center"/>
      </w:pPr>
      <w:r>
        <w:rPr>
          <w:sz w:val="24"/>
        </w:rPr>
        <w:t xml:space="preserve">НОРМАТИВЫ</w:t>
      </w:r>
    </w:p>
    <w:p>
      <w:pPr>
        <w:pStyle w:val="2"/>
        <w:jc w:val="center"/>
      </w:pPr>
      <w:r>
        <w:rPr>
          <w:sz w:val="24"/>
        </w:rPr>
        <w:t xml:space="preserve">РАСХОДОВ НА АДМИНИСТРИРОВАНИЕ ПЕРЕДАННЫХ ОТДЕЛЬНЫХ</w:t>
      </w:r>
    </w:p>
    <w:p>
      <w:pPr>
        <w:pStyle w:val="2"/>
        <w:jc w:val="center"/>
      </w:pPr>
      <w:r>
        <w:rPr>
          <w:sz w:val="24"/>
        </w:rPr>
        <w:t xml:space="preserve">ГОСУДАРСТВЕННЫХ ПОЛНОМОЧИЙ ПО ОРГАНИЗАЦИИ И ОБЕСПЕЧЕНИЮ</w:t>
      </w:r>
    </w:p>
    <w:p>
      <w:pPr>
        <w:pStyle w:val="2"/>
        <w:jc w:val="center"/>
      </w:pPr>
      <w:r>
        <w:rPr>
          <w:sz w:val="24"/>
        </w:rPr>
        <w:t xml:space="preserve">ОТДЫХА И ОЗДОРОВЛЕНИЯ ДЕТЕЙ В МУНИЦИПАЛЬНЫХ ОБРАЗОВАНИЯХ</w:t>
      </w:r>
    </w:p>
    <w:p>
      <w:pPr>
        <w:pStyle w:val="2"/>
        <w:jc w:val="center"/>
      </w:pPr>
      <w:r>
        <w:rPr>
          <w:sz w:val="24"/>
        </w:rPr>
        <w:t xml:space="preserve">АВТОНОМНОГО ОКРУГА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63" w:tooltip="Постановление Правительства ХМАО - Югры от 12.10.2018 N 369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12.10.2018 N 369-п)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4"/>
        <w:gridCol w:w="5912"/>
        <w:gridCol w:w="2592"/>
      </w:tblGrid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Муниципальные образования автономного округа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 расходов, тыс. рублей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 с численностью населения свыше 200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1252,5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 с численностью населения от 100 тыс. до 200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1225,8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 с численностью населения от 50 тыс. до 100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1134,4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образования, относящиеся к районам Крайнего Севера, с численностью населения от 20 тыс. до 50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1222,2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 с численностью населения от 20 тыс. до 50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1075,6</w:t>
            </w:r>
          </w:p>
        </w:tc>
      </w:tr>
      <w:tr>
        <w:tc>
          <w:tcPr>
            <w:tcW w:w="5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5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Муниципальные образования с численностью населения до 20 тыс. человек</w:t>
            </w:r>
          </w:p>
        </w:tc>
        <w:tc>
          <w:tcPr>
            <w:tcW w:w="2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1016,7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января 2010 года N 21-п</w:t>
      </w:r>
    </w:p>
    <w:p>
      <w:pPr>
        <w:pStyle w:val="0"/>
      </w:pPr>
      <w:r>
        <w:rPr>
          <w:sz w:val="24"/>
        </w:rPr>
      </w:r>
    </w:p>
    <w:bookmarkStart w:id="314" w:name="P314"/>
    <w:bookmarkEnd w:id="31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ОБЕСПЕЧЕНИЯ ВЫПОЛНЕНИЯ КВОТЫ В ГОСУДАРСТВЕННЫХ</w:t>
      </w:r>
    </w:p>
    <w:p>
      <w:pPr>
        <w:pStyle w:val="2"/>
        <w:jc w:val="center"/>
      </w:pPr>
      <w:r>
        <w:rPr>
          <w:sz w:val="24"/>
        </w:rPr>
        <w:t xml:space="preserve">И МУНИЦИПАЛЬНЫХ ОРГАНИЗАЦИЯХ, РАСПОЛОЖЕННЫХ</w:t>
      </w:r>
    </w:p>
    <w:p>
      <w:pPr>
        <w:pStyle w:val="2"/>
        <w:jc w:val="center"/>
      </w:pPr>
      <w:r>
        <w:rPr>
          <w:sz w:val="24"/>
        </w:rPr>
        <w:t xml:space="preserve">В ХАНТЫ-МАНСИЙСКОМ АВТОНОМНОМ ОКРУГЕ - ЮГРЕ, ОТДЫХА ДЕТЕЙ</w:t>
      </w:r>
    </w:p>
    <w:p>
      <w:pPr>
        <w:pStyle w:val="2"/>
        <w:jc w:val="center"/>
      </w:pPr>
      <w:r>
        <w:rPr>
          <w:sz w:val="24"/>
        </w:rPr>
        <w:t xml:space="preserve">И ИХ ОЗДОРОВЛЕНИЯ ДЛЯ ДЕТЕЙ-ИНВАЛИДОВ И ДЕТЕЙ</w:t>
      </w:r>
    </w:p>
    <w:p>
      <w:pPr>
        <w:pStyle w:val="2"/>
        <w:jc w:val="center"/>
      </w:pPr>
      <w:r>
        <w:rPr>
          <w:sz w:val="24"/>
        </w:rPr>
        <w:t xml:space="preserve">С ОГРАНИЧЕННЫМИ ВОЗМОЖНОСТЯМИ ЗДОРОВЬЯ 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 </w:t>
            </w:r>
            <w:hyperlink w:history="0" r:id="rId164" w:tooltip="Постановление Правительства ХМАО - Югры от 15.09.2025 N 363-п &quot;О внесении изменений в постановление Правительства Ханты-Мансийского автономного округа - Югры от 27 января 2010 года N 21-п &quot;О порядке организации отдыха и оздоровления детей, имеющих место жительства в Ханты-Мансийском автономном округе - Югре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15.09.2025 N 363-п)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Порядок разработан в соответствии с </w:t>
      </w:r>
      <w:hyperlink w:history="0" r:id="rId165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sz w:val="24"/>
            <w:color w:val="0000ff"/>
          </w:rPr>
          <w:t xml:space="preserve">пунктом 2 статьи 12.1</w:t>
        </w:r>
      </w:hyperlink>
      <w:r>
        <w:rPr>
          <w:sz w:val="24"/>
        </w:rPr>
        <w:t xml:space="preserve"> Федерального закона от 24 июля 1998 года N 124-ФЗ "Об основных гарантиях прав ребенка в Российской Федерации" с целью обеспечения выполнения квоты в государственных и муниципальных организациях отдыха детей и их оздоровления, расположенных в Ханты-Мансийском автономном округе - Югре, для детей-инвалидов и детей с ограниченными возможностями здоровья, установленной </w:t>
      </w:r>
      <w:hyperlink w:history="0" w:anchor="P53" w:tooltip="1.9. Квоту для детей-инвалидов и детей с ограниченными возможностями здоровья в государственных и муниципальных организациях отдыха детей и их оздоровления, расположенных в Ханты-Мансийском автономном округе - Югре, на 2025 год в размере 3 процентов от общего количества мест, предназначенных для отдыха детей и их оздоровления, в смену в указанных организациях.">
        <w:r>
          <w:rPr>
            <w:sz w:val="24"/>
            <w:color w:val="0000ff"/>
          </w:rPr>
          <w:t xml:space="preserve">подпунктом 1.9 пункта 1</w:t>
        </w:r>
      </w:hyperlink>
      <w:r>
        <w:rPr>
          <w:sz w:val="24"/>
        </w:rPr>
        <w:t xml:space="preserve"> настоящего постановления, Департаментом образования и науки Ханты-Мансийского автономного округа - Югры, являющимся исполнительным органом Ханты-Мансийского автономного округа - Югры, осуществляющим функции по реализации единой государственной политики и нормативному правовому регулированию, оказанию государственных услуг в том числе в сфере организации отдыха и оздоровления детей (далее - квота, автономный округ, Департамент).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Департамент с целью обеспечения выполнения квоты: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Ежегодно в срок не позднее 1 февраля отчетного года уведомляет об установленной квоте на текущий календарный год уполномоченные органы, определенные </w:t>
      </w:r>
      <w:hyperlink w:history="0" w:anchor="P89" w:tooltip="1.1. Предоставление детям, проживающим в Ханты-Мансийском автономном округе - Югре, относящимся к категориям, определенным подпунктами 8, 9 пункта 2 статьи 2 Закона Ханты-Мансийского автономного округа - Югры от 30 декабря 2009 года N 250-оз &quot;Об организации и обеспечении отдыха и оздоровления детей, имеющих место жительства в Ханты-Мансийском автономном округе - Югре&quot; (далее - Закон N 250-оз), путевок в организации отдыха детей и их оздоровления, осуществляют следующие уполномоченные органы (далее также ...">
        <w:r>
          <w:rPr>
            <w:sz w:val="24"/>
            <w:color w:val="0000ff"/>
          </w:rPr>
          <w:t xml:space="preserve">пунктом 1.1</w:t>
        </w:r>
      </w:hyperlink>
      <w:r>
        <w:rPr>
          <w:sz w:val="24"/>
        </w:rPr>
        <w:t xml:space="preserve"> порядка предоставления приобретаемых за счет средств бюджета автономного округа путевок в организации отдыха детей и их оздоровления, предусмотренному приложением 1 к настоящему постановлению (далее - уполномоченные органы), а также расположенные в автономном округе государственные и муниципальные организации отдыха детей и их оздоровления для детей-инвалидов и детей с ограниченными возможностями здоровья (далее - 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Оказывает содействие уполномоченным органам, организациям посредством предоставления им методической, информационной, консультационной помощи по вопросам обеспечения выполнения квоты.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Проводит анализ выполнения квоты в том числе посредством направления запросов в уполномоченные органы, организации с целью ее установления на следующий календарный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Вносит предложения не позднее 1 декабря текущего года в Правительство автономного округа об установлении ежегодной квоты на очередной календарный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Уполномоченные органы, организации с целью выполнения квоты вправе: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Обращаться в Департамент с целью получения содействия в том числе посредством методической, информационной, консультационной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Направлять в Департамент предложения по установлению квоты.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Информировать Департамент о выполнении квоты.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27.01.2010 N 21-п</w:t>
            <w:br/>
            <w:t>(ред. от 22.12.2025)</w:t>
            <w:br/>
            <w:t>"О порядке организации отдыха и оздоро...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58468&amp;date=04.03.2026&amp;dst=100005&amp;field=134" TargetMode = "External"/><Relationship Id="rId9" Type="http://schemas.openxmlformats.org/officeDocument/2006/relationships/hyperlink" Target="https://login.consultant.ru/link/?req=doc&amp;base=RLAW926&amp;n=156543&amp;date=04.03.2026&amp;dst=100005&amp;field=134" TargetMode = "External"/><Relationship Id="rId10" Type="http://schemas.openxmlformats.org/officeDocument/2006/relationships/hyperlink" Target="https://login.consultant.ru/link/?req=doc&amp;base=RLAW926&amp;n=74494&amp;date=04.03.2026&amp;dst=100005&amp;field=134" TargetMode = "External"/><Relationship Id="rId11" Type="http://schemas.openxmlformats.org/officeDocument/2006/relationships/hyperlink" Target="https://login.consultant.ru/link/?req=doc&amp;base=RLAW926&amp;n=76784&amp;date=04.03.2026&amp;dst=100005&amp;field=134" TargetMode = "External"/><Relationship Id="rId12" Type="http://schemas.openxmlformats.org/officeDocument/2006/relationships/hyperlink" Target="https://login.consultant.ru/link/?req=doc&amp;base=RLAW926&amp;n=95170&amp;date=04.03.2026&amp;dst=100005&amp;field=134" TargetMode = "External"/><Relationship Id="rId13" Type="http://schemas.openxmlformats.org/officeDocument/2006/relationships/hyperlink" Target="https://login.consultant.ru/link/?req=doc&amp;base=RLAW926&amp;n=100273&amp;date=04.03.2026&amp;dst=100005&amp;field=134" TargetMode = "External"/><Relationship Id="rId14" Type="http://schemas.openxmlformats.org/officeDocument/2006/relationships/hyperlink" Target="https://login.consultant.ru/link/?req=doc&amp;base=RLAW926&amp;n=118078&amp;date=04.03.2026&amp;dst=100005&amp;field=134" TargetMode = "External"/><Relationship Id="rId15" Type="http://schemas.openxmlformats.org/officeDocument/2006/relationships/hyperlink" Target="https://login.consultant.ru/link/?req=doc&amp;base=RLAW926&amp;n=124314&amp;date=04.03.2026&amp;dst=100005&amp;field=134" TargetMode = "External"/><Relationship Id="rId16" Type="http://schemas.openxmlformats.org/officeDocument/2006/relationships/hyperlink" Target="https://login.consultant.ru/link/?req=doc&amp;base=RLAW926&amp;n=132225&amp;date=04.03.2026&amp;dst=100005&amp;field=134" TargetMode = "External"/><Relationship Id="rId17" Type="http://schemas.openxmlformats.org/officeDocument/2006/relationships/hyperlink" Target="https://login.consultant.ru/link/?req=doc&amp;base=RLAW926&amp;n=211531&amp;date=04.03.2026&amp;dst=100059&amp;field=134" TargetMode = "External"/><Relationship Id="rId18" Type="http://schemas.openxmlformats.org/officeDocument/2006/relationships/hyperlink" Target="https://login.consultant.ru/link/?req=doc&amp;base=RLAW926&amp;n=240583&amp;date=04.03.2026&amp;dst=100013&amp;field=134" TargetMode = "External"/><Relationship Id="rId19" Type="http://schemas.openxmlformats.org/officeDocument/2006/relationships/hyperlink" Target="https://login.consultant.ru/link/?req=doc&amp;base=RLAW926&amp;n=171003&amp;date=04.03.2026&amp;dst=100008&amp;field=134" TargetMode = "External"/><Relationship Id="rId20" Type="http://schemas.openxmlformats.org/officeDocument/2006/relationships/hyperlink" Target="https://login.consultant.ru/link/?req=doc&amp;base=RLAW926&amp;n=180838&amp;date=04.03.2026&amp;dst=100008&amp;field=134" TargetMode = "External"/><Relationship Id="rId21" Type="http://schemas.openxmlformats.org/officeDocument/2006/relationships/hyperlink" Target="https://login.consultant.ru/link/?req=doc&amp;base=RLAW926&amp;n=214822&amp;date=04.03.2026&amp;dst=100005&amp;field=134" TargetMode = "External"/><Relationship Id="rId22" Type="http://schemas.openxmlformats.org/officeDocument/2006/relationships/hyperlink" Target="https://login.consultant.ru/link/?req=doc&amp;base=RLAW926&amp;n=217015&amp;date=04.03.2026&amp;dst=100005&amp;field=134" TargetMode = "External"/><Relationship Id="rId23" Type="http://schemas.openxmlformats.org/officeDocument/2006/relationships/hyperlink" Target="https://login.consultant.ru/link/?req=doc&amp;base=RLAW926&amp;n=219610&amp;date=04.03.2026&amp;dst=100005&amp;field=134" TargetMode = "External"/><Relationship Id="rId24" Type="http://schemas.openxmlformats.org/officeDocument/2006/relationships/hyperlink" Target="https://login.consultant.ru/link/?req=doc&amp;base=RLAW926&amp;n=246299&amp;date=04.03.2026&amp;dst=100005&amp;field=134" TargetMode = "External"/><Relationship Id="rId25" Type="http://schemas.openxmlformats.org/officeDocument/2006/relationships/hyperlink" Target="https://login.consultant.ru/link/?req=doc&amp;base=RLAW926&amp;n=250298&amp;date=04.03.2026&amp;dst=100005&amp;field=134" TargetMode = "External"/><Relationship Id="rId26" Type="http://schemas.openxmlformats.org/officeDocument/2006/relationships/hyperlink" Target="https://login.consultant.ru/link/?req=doc&amp;base=RLAW926&amp;n=265597&amp;date=04.03.2026&amp;dst=100005&amp;field=134" TargetMode = "External"/><Relationship Id="rId27" Type="http://schemas.openxmlformats.org/officeDocument/2006/relationships/hyperlink" Target="https://login.consultant.ru/link/?req=doc&amp;base=RLAW926&amp;n=268840&amp;date=04.03.2026&amp;dst=100005&amp;field=134" TargetMode = "External"/><Relationship Id="rId28" Type="http://schemas.openxmlformats.org/officeDocument/2006/relationships/hyperlink" Target="https://login.consultant.ru/link/?req=doc&amp;base=RLAW926&amp;n=290951&amp;date=04.03.2026&amp;dst=100005&amp;field=134" TargetMode = "External"/><Relationship Id="rId29" Type="http://schemas.openxmlformats.org/officeDocument/2006/relationships/hyperlink" Target="https://login.consultant.ru/link/?req=doc&amp;base=RLAW926&amp;n=316771&amp;date=04.03.2026&amp;dst=100005&amp;field=134" TargetMode = "External"/><Relationship Id="rId30" Type="http://schemas.openxmlformats.org/officeDocument/2006/relationships/hyperlink" Target="https://login.consultant.ru/link/?req=doc&amp;base=RLAW926&amp;n=332640&amp;date=04.03.2026&amp;dst=100005&amp;field=134" TargetMode = "External"/><Relationship Id="rId31" Type="http://schemas.openxmlformats.org/officeDocument/2006/relationships/hyperlink" Target="https://login.consultant.ru/link/?req=doc&amp;base=RLAW926&amp;n=339581&amp;date=04.03.2026&amp;dst=100005&amp;field=134" TargetMode = "External"/><Relationship Id="rId32" Type="http://schemas.openxmlformats.org/officeDocument/2006/relationships/hyperlink" Target="https://login.consultant.ru/link/?req=doc&amp;base=RLAW926&amp;n=315226&amp;date=04.03.2026&amp;dst=100011&amp;field=134" TargetMode = "External"/><Relationship Id="rId33" Type="http://schemas.openxmlformats.org/officeDocument/2006/relationships/hyperlink" Target="https://login.consultant.ru/link/?req=doc&amp;base=RLAW926&amp;n=315236&amp;date=04.03.2026&amp;dst=100380&amp;field=134" TargetMode = "External"/><Relationship Id="rId34" Type="http://schemas.openxmlformats.org/officeDocument/2006/relationships/hyperlink" Target="https://login.consultant.ru/link/?req=doc&amp;base=RLAW926&amp;n=211531&amp;date=04.03.2026&amp;dst=100061&amp;field=134" TargetMode = "External"/><Relationship Id="rId35" Type="http://schemas.openxmlformats.org/officeDocument/2006/relationships/hyperlink" Target="https://login.consultant.ru/link/?req=doc&amp;base=RLAW926&amp;n=211531&amp;date=04.03.2026&amp;dst=100064&amp;field=134" TargetMode = "External"/><Relationship Id="rId36" Type="http://schemas.openxmlformats.org/officeDocument/2006/relationships/hyperlink" Target="https://login.consultant.ru/link/?req=doc&amp;base=RLAW926&amp;n=156543&amp;date=04.03.2026&amp;dst=100006&amp;field=134" TargetMode = "External"/><Relationship Id="rId37" Type="http://schemas.openxmlformats.org/officeDocument/2006/relationships/hyperlink" Target="https://login.consultant.ru/link/?req=doc&amp;base=RLAW926&amp;n=95170&amp;date=04.03.2026&amp;dst=100007&amp;field=134" TargetMode = "External"/><Relationship Id="rId38" Type="http://schemas.openxmlformats.org/officeDocument/2006/relationships/hyperlink" Target="https://login.consultant.ru/link/?req=doc&amp;base=RLAW926&amp;n=211531&amp;date=04.03.2026&amp;dst=100062&amp;field=134" TargetMode = "External"/><Relationship Id="rId39" Type="http://schemas.openxmlformats.org/officeDocument/2006/relationships/hyperlink" Target="https://login.consultant.ru/link/?req=doc&amp;base=RLAW926&amp;n=211531&amp;date=04.03.2026&amp;dst=100066&amp;field=134" TargetMode = "External"/><Relationship Id="rId40" Type="http://schemas.openxmlformats.org/officeDocument/2006/relationships/hyperlink" Target="https://login.consultant.ru/link/?req=doc&amp;base=RLAW926&amp;n=316771&amp;date=04.03.2026&amp;dst=100007&amp;field=134" TargetMode = "External"/><Relationship Id="rId41" Type="http://schemas.openxmlformats.org/officeDocument/2006/relationships/hyperlink" Target="https://login.consultant.ru/link/?req=doc&amp;base=RLAW926&amp;n=240583&amp;date=04.03.2026&amp;dst=100013&amp;field=134" TargetMode = "External"/><Relationship Id="rId42" Type="http://schemas.openxmlformats.org/officeDocument/2006/relationships/hyperlink" Target="https://login.consultant.ru/link/?req=doc&amp;base=RLAW926&amp;n=316771&amp;date=04.03.2026&amp;dst=100008&amp;field=134" TargetMode = "External"/><Relationship Id="rId43" Type="http://schemas.openxmlformats.org/officeDocument/2006/relationships/hyperlink" Target="https://login.consultant.ru/link/?req=doc&amp;base=RLAW926&amp;n=316771&amp;date=04.03.2026&amp;dst=100010&amp;field=134" TargetMode = "External"/><Relationship Id="rId44" Type="http://schemas.openxmlformats.org/officeDocument/2006/relationships/hyperlink" Target="https://login.consultant.ru/link/?req=doc&amp;base=RLAW926&amp;n=339581&amp;date=04.03.2026&amp;dst=100006&amp;field=134" TargetMode = "External"/><Relationship Id="rId45" Type="http://schemas.openxmlformats.org/officeDocument/2006/relationships/hyperlink" Target="https://login.consultant.ru/link/?req=doc&amp;base=RLAW926&amp;n=316771&amp;date=04.03.2026&amp;dst=100011&amp;field=134" TargetMode = "External"/><Relationship Id="rId46" Type="http://schemas.openxmlformats.org/officeDocument/2006/relationships/hyperlink" Target="https://login.consultant.ru/link/?req=doc&amp;base=RLAW926&amp;n=339581&amp;date=04.03.2026&amp;dst=100006&amp;field=134" TargetMode = "External"/><Relationship Id="rId47" Type="http://schemas.openxmlformats.org/officeDocument/2006/relationships/hyperlink" Target="https://login.consultant.ru/link/?req=doc&amp;base=RLAW926&amp;n=316771&amp;date=04.03.2026&amp;dst=100012&amp;field=134" TargetMode = "External"/><Relationship Id="rId48" Type="http://schemas.openxmlformats.org/officeDocument/2006/relationships/hyperlink" Target="https://login.consultant.ru/link/?req=doc&amp;base=RLAW926&amp;n=211531&amp;date=04.03.2026&amp;dst=100070&amp;field=134" TargetMode = "External"/><Relationship Id="rId49" Type="http://schemas.openxmlformats.org/officeDocument/2006/relationships/hyperlink" Target="https://login.consultant.ru/link/?req=doc&amp;base=RLAW926&amp;n=268840&amp;date=04.03.2026&amp;dst=100010&amp;field=134" TargetMode = "External"/><Relationship Id="rId50" Type="http://schemas.openxmlformats.org/officeDocument/2006/relationships/hyperlink" Target="https://login.consultant.ru/link/?req=doc&amp;base=RLAW926&amp;n=290951&amp;date=04.03.2026&amp;dst=100010&amp;field=134" TargetMode = "External"/><Relationship Id="rId51" Type="http://schemas.openxmlformats.org/officeDocument/2006/relationships/hyperlink" Target="https://login.consultant.ru/link/?req=doc&amp;base=RLAW926&amp;n=316771&amp;date=04.03.2026&amp;dst=100014&amp;field=134" TargetMode = "External"/><Relationship Id="rId52" Type="http://schemas.openxmlformats.org/officeDocument/2006/relationships/hyperlink" Target="https://login.consultant.ru/link/?req=doc&amp;base=RLAW926&amp;n=339581&amp;date=04.03.2026&amp;dst=100008&amp;field=134" TargetMode = "External"/><Relationship Id="rId53" Type="http://schemas.openxmlformats.org/officeDocument/2006/relationships/hyperlink" Target="https://login.consultant.ru/link/?req=doc&amp;base=RLAW926&amp;n=268840&amp;date=04.03.2026&amp;dst=100011&amp;field=134" TargetMode = "External"/><Relationship Id="rId54" Type="http://schemas.openxmlformats.org/officeDocument/2006/relationships/hyperlink" Target="https://login.consultant.ru/link/?req=doc&amp;base=RLAW926&amp;n=290951&amp;date=04.03.2026&amp;dst=100011&amp;field=134" TargetMode = "External"/><Relationship Id="rId55" Type="http://schemas.openxmlformats.org/officeDocument/2006/relationships/hyperlink" Target="https://login.consultant.ru/link/?req=doc&amp;base=RLAW926&amp;n=316771&amp;date=04.03.2026&amp;dst=100015&amp;field=134" TargetMode = "External"/><Relationship Id="rId56" Type="http://schemas.openxmlformats.org/officeDocument/2006/relationships/hyperlink" Target="https://login.consultant.ru/link/?req=doc&amp;base=RLAW926&amp;n=339581&amp;date=04.03.2026&amp;dst=100009&amp;field=134" TargetMode = "External"/><Relationship Id="rId57" Type="http://schemas.openxmlformats.org/officeDocument/2006/relationships/hyperlink" Target="https://login.consultant.ru/link/?req=doc&amp;base=RLAW926&amp;n=290951&amp;date=04.03.2026&amp;dst=100012&amp;field=134" TargetMode = "External"/><Relationship Id="rId58" Type="http://schemas.openxmlformats.org/officeDocument/2006/relationships/hyperlink" Target="https://login.consultant.ru/link/?req=doc&amp;base=RLAW926&amp;n=316771&amp;date=04.03.2026&amp;dst=100016&amp;field=134" TargetMode = "External"/><Relationship Id="rId59" Type="http://schemas.openxmlformats.org/officeDocument/2006/relationships/hyperlink" Target="https://login.consultant.ru/link/?req=doc&amp;base=RLAW926&amp;n=246299&amp;date=04.03.2026&amp;dst=100006&amp;field=134" TargetMode = "External"/><Relationship Id="rId60" Type="http://schemas.openxmlformats.org/officeDocument/2006/relationships/hyperlink" Target="https://login.consultant.ru/link/?req=doc&amp;base=RLAW926&amp;n=95170&amp;date=04.03.2026&amp;dst=100009&amp;field=134" TargetMode = "External"/><Relationship Id="rId61" Type="http://schemas.openxmlformats.org/officeDocument/2006/relationships/hyperlink" Target="https://login.consultant.ru/link/?req=doc&amp;base=RLAW926&amp;n=118078&amp;date=04.03.2026&amp;dst=100016&amp;field=134" TargetMode = "External"/><Relationship Id="rId62" Type="http://schemas.openxmlformats.org/officeDocument/2006/relationships/hyperlink" Target="https://login.consultant.ru/link/?req=doc&amp;base=RLAW926&amp;n=219610&amp;date=04.03.2026&amp;dst=100009&amp;field=134" TargetMode = "External"/><Relationship Id="rId63" Type="http://schemas.openxmlformats.org/officeDocument/2006/relationships/hyperlink" Target="https://login.consultant.ru/link/?req=doc&amp;base=RLAW926&amp;n=268840&amp;date=04.03.2026&amp;dst=100012&amp;field=134" TargetMode = "External"/><Relationship Id="rId64" Type="http://schemas.openxmlformats.org/officeDocument/2006/relationships/hyperlink" Target="https://login.consultant.ru/link/?req=doc&amp;base=RLAW926&amp;n=290951&amp;date=04.03.2026&amp;dst=100013&amp;field=134" TargetMode = "External"/><Relationship Id="rId65" Type="http://schemas.openxmlformats.org/officeDocument/2006/relationships/hyperlink" Target="https://login.consultant.ru/link/?req=doc&amp;base=RLAW926&amp;n=316771&amp;date=04.03.2026&amp;dst=100017&amp;field=134" TargetMode = "External"/><Relationship Id="rId66" Type="http://schemas.openxmlformats.org/officeDocument/2006/relationships/hyperlink" Target="https://login.consultant.ru/link/?req=doc&amp;base=RLAW926&amp;n=339581&amp;date=04.03.2026&amp;dst=100010&amp;field=134" TargetMode = "External"/><Relationship Id="rId67" Type="http://schemas.openxmlformats.org/officeDocument/2006/relationships/hyperlink" Target="https://login.consultant.ru/link/?req=doc&amp;base=RLAW926&amp;n=211531&amp;date=04.03.2026&amp;dst=100075&amp;field=134" TargetMode = "External"/><Relationship Id="rId68" Type="http://schemas.openxmlformats.org/officeDocument/2006/relationships/hyperlink" Target="https://login.consultant.ru/link/?req=doc&amp;base=RLAW926&amp;n=100273&amp;date=04.03.2026&amp;dst=100006&amp;field=134" TargetMode = "External"/><Relationship Id="rId69" Type="http://schemas.openxmlformats.org/officeDocument/2006/relationships/hyperlink" Target="https://login.consultant.ru/link/?req=doc&amp;base=RLAW926&amp;n=211531&amp;date=04.03.2026&amp;dst=100062&amp;field=134" TargetMode = "External"/><Relationship Id="rId70" Type="http://schemas.openxmlformats.org/officeDocument/2006/relationships/hyperlink" Target="https://login.consultant.ru/link/?req=doc&amp;base=RLAW926&amp;n=332640&amp;date=04.03.2026&amp;dst=100006&amp;field=134" TargetMode = "External"/><Relationship Id="rId71" Type="http://schemas.openxmlformats.org/officeDocument/2006/relationships/hyperlink" Target="https://login.consultant.ru/link/?req=doc&amp;base=RLAW926&amp;n=332640&amp;date=04.03.2026&amp;dst=100008&amp;field=134" TargetMode = "External"/><Relationship Id="rId72" Type="http://schemas.openxmlformats.org/officeDocument/2006/relationships/hyperlink" Target="https://login.consultant.ru/link/?req=doc&amp;base=RLAW926&amp;n=74494&amp;date=04.03.2026&amp;dst=100006&amp;field=134" TargetMode = "External"/><Relationship Id="rId73" Type="http://schemas.openxmlformats.org/officeDocument/2006/relationships/hyperlink" Target="https://login.consultant.ru/link/?req=doc&amp;base=RLAW926&amp;n=74494&amp;date=04.03.2026&amp;dst=100007&amp;field=134" TargetMode = "External"/><Relationship Id="rId74" Type="http://schemas.openxmlformats.org/officeDocument/2006/relationships/hyperlink" Target="https://login.consultant.ru/link/?req=doc&amp;base=RLAW926&amp;n=76784&amp;date=04.03.2026&amp;dst=100018&amp;field=134" TargetMode = "External"/><Relationship Id="rId75" Type="http://schemas.openxmlformats.org/officeDocument/2006/relationships/hyperlink" Target="https://login.consultant.ru/link/?req=doc&amp;base=RLAW926&amp;n=95170&amp;date=04.03.2026&amp;dst=100012&amp;field=134" TargetMode = "External"/><Relationship Id="rId76" Type="http://schemas.openxmlformats.org/officeDocument/2006/relationships/hyperlink" Target="https://login.consultant.ru/link/?req=doc&amp;base=RLAW926&amp;n=100273&amp;date=04.03.2026&amp;dst=100008&amp;field=134" TargetMode = "External"/><Relationship Id="rId77" Type="http://schemas.openxmlformats.org/officeDocument/2006/relationships/hyperlink" Target="https://login.consultant.ru/link/?req=doc&amp;base=RLAW926&amp;n=118078&amp;date=04.03.2026&amp;dst=100017&amp;field=134" TargetMode = "External"/><Relationship Id="rId78" Type="http://schemas.openxmlformats.org/officeDocument/2006/relationships/hyperlink" Target="https://login.consultant.ru/link/?req=doc&amp;base=RLAW926&amp;n=124314&amp;date=04.03.2026&amp;dst=100005&amp;field=134" TargetMode = "External"/><Relationship Id="rId79" Type="http://schemas.openxmlformats.org/officeDocument/2006/relationships/hyperlink" Target="https://login.consultant.ru/link/?req=doc&amp;base=RLAW926&amp;n=132225&amp;date=04.03.2026&amp;dst=100005&amp;field=134" TargetMode = "External"/><Relationship Id="rId80" Type="http://schemas.openxmlformats.org/officeDocument/2006/relationships/hyperlink" Target="https://login.consultant.ru/link/?req=doc&amp;base=RLAW926&amp;n=211531&amp;date=04.03.2026&amp;dst=100077&amp;field=134" TargetMode = "External"/><Relationship Id="rId81" Type="http://schemas.openxmlformats.org/officeDocument/2006/relationships/hyperlink" Target="https://login.consultant.ru/link/?req=doc&amp;base=RLAW926&amp;n=217015&amp;date=04.03.2026&amp;dst=100005&amp;field=134" TargetMode = "External"/><Relationship Id="rId82" Type="http://schemas.openxmlformats.org/officeDocument/2006/relationships/hyperlink" Target="https://login.consultant.ru/link/?req=doc&amp;base=RLAW926&amp;n=219610&amp;date=04.03.2026&amp;dst=100010&amp;field=134" TargetMode = "External"/><Relationship Id="rId83" Type="http://schemas.openxmlformats.org/officeDocument/2006/relationships/hyperlink" Target="https://login.consultant.ru/link/?req=doc&amp;base=RLAW926&amp;n=265597&amp;date=04.03.2026&amp;dst=100007&amp;field=134" TargetMode = "External"/><Relationship Id="rId84" Type="http://schemas.openxmlformats.org/officeDocument/2006/relationships/hyperlink" Target="https://login.consultant.ru/link/?req=doc&amp;base=RLAW926&amp;n=332640&amp;date=04.03.2026&amp;dst=100009&amp;field=134" TargetMode = "External"/><Relationship Id="rId85" Type="http://schemas.openxmlformats.org/officeDocument/2006/relationships/hyperlink" Target="https://login.consultant.ru/link/?req=doc&amp;base=RLAW926&amp;n=315226&amp;date=04.03.2026&amp;dst=100072&amp;field=134" TargetMode = "External"/><Relationship Id="rId86" Type="http://schemas.openxmlformats.org/officeDocument/2006/relationships/hyperlink" Target="https://login.consultant.ru/link/?req=doc&amp;base=RLAW926&amp;n=315226&amp;date=04.03.2026&amp;dst=100106&amp;field=134" TargetMode = "External"/><Relationship Id="rId87" Type="http://schemas.openxmlformats.org/officeDocument/2006/relationships/hyperlink" Target="https://login.consultant.ru/link/?req=doc&amp;base=RLAW926&amp;n=328648&amp;date=04.03.2026" TargetMode = "External"/><Relationship Id="rId88" Type="http://schemas.openxmlformats.org/officeDocument/2006/relationships/hyperlink" Target="https://login.consultant.ru/link/?req=doc&amp;base=RLAW926&amp;n=315236&amp;date=04.03.2026" TargetMode = "External"/><Relationship Id="rId89" Type="http://schemas.openxmlformats.org/officeDocument/2006/relationships/hyperlink" Target="https://login.consultant.ru/link/?req=doc&amp;base=RLAW926&amp;n=332640&amp;date=04.03.2026&amp;dst=100011&amp;field=134" TargetMode = "External"/><Relationship Id="rId90" Type="http://schemas.openxmlformats.org/officeDocument/2006/relationships/hyperlink" Target="https://login.consultant.ru/link/?req=doc&amp;base=LAW&amp;n=483052&amp;date=04.03.2026" TargetMode = "External"/><Relationship Id="rId91" Type="http://schemas.openxmlformats.org/officeDocument/2006/relationships/hyperlink" Target="https://login.consultant.ru/link/?req=doc&amp;base=LAW&amp;n=495181&amp;date=04.03.2026" TargetMode = "External"/><Relationship Id="rId92" Type="http://schemas.openxmlformats.org/officeDocument/2006/relationships/hyperlink" Target="https://login.consultant.ru/link/?req=doc&amp;base=RLAW926&amp;n=124314&amp;date=04.03.2026&amp;dst=100005&amp;field=134" TargetMode = "External"/><Relationship Id="rId93" Type="http://schemas.openxmlformats.org/officeDocument/2006/relationships/hyperlink" Target="https://login.consultant.ru/link/?req=doc&amp;base=RLAW926&amp;n=211531&amp;date=04.03.2026&amp;dst=100080&amp;field=134" TargetMode = "External"/><Relationship Id="rId94" Type="http://schemas.openxmlformats.org/officeDocument/2006/relationships/hyperlink" Target="https://login.consultant.ru/link/?req=doc&amp;base=RLAW926&amp;n=211531&amp;date=04.03.2026&amp;dst=100081&amp;field=134" TargetMode = "External"/><Relationship Id="rId95" Type="http://schemas.openxmlformats.org/officeDocument/2006/relationships/hyperlink" Target="https://login.consultant.ru/link/?req=doc&amp;base=RLAW926&amp;n=332640&amp;date=04.03.2026&amp;dst=100015&amp;field=134" TargetMode = "External"/><Relationship Id="rId96" Type="http://schemas.openxmlformats.org/officeDocument/2006/relationships/hyperlink" Target="https://login.consultant.ru/link/?req=doc&amp;base=RLAW926&amp;n=332640&amp;date=04.03.2026&amp;dst=100017&amp;field=134" TargetMode = "External"/><Relationship Id="rId97" Type="http://schemas.openxmlformats.org/officeDocument/2006/relationships/hyperlink" Target="https://login.consultant.ru/link/?req=doc&amp;base=LAW&amp;n=506959&amp;date=04.03.2026" TargetMode = "External"/><Relationship Id="rId98" Type="http://schemas.openxmlformats.org/officeDocument/2006/relationships/hyperlink" Target="https://login.consultant.ru/link/?req=doc&amp;base=RLAW926&amp;n=219610&amp;date=04.03.2026&amp;dst=100010&amp;field=134" TargetMode = "External"/><Relationship Id="rId99" Type="http://schemas.openxmlformats.org/officeDocument/2006/relationships/hyperlink" Target="https://login.consultant.ru/link/?req=doc&amp;base=RLAW926&amp;n=332640&amp;date=04.03.2026&amp;dst=100018&amp;field=134" TargetMode = "External"/><Relationship Id="rId100" Type="http://schemas.openxmlformats.org/officeDocument/2006/relationships/hyperlink" Target="https://login.consultant.ru/link/?req=doc&amp;base=RLAW926&amp;n=332640&amp;date=04.03.2026&amp;dst=100020&amp;field=134" TargetMode = "External"/><Relationship Id="rId101" Type="http://schemas.openxmlformats.org/officeDocument/2006/relationships/hyperlink" Target="https://login.consultant.ru/link/?req=doc&amp;base=LAW&amp;n=442096&amp;date=04.03.2026" TargetMode = "External"/><Relationship Id="rId102" Type="http://schemas.openxmlformats.org/officeDocument/2006/relationships/hyperlink" Target="https://login.consultant.ru/link/?req=doc&amp;base=RLAW926&amp;n=332640&amp;date=04.03.2026&amp;dst=100021&amp;field=134" TargetMode = "External"/><Relationship Id="rId103" Type="http://schemas.openxmlformats.org/officeDocument/2006/relationships/hyperlink" Target="https://login.consultant.ru/link/?req=doc&amp;base=LAW&amp;n=476883&amp;date=04.03.2026&amp;dst=101210&amp;field=134" TargetMode = "External"/><Relationship Id="rId104" Type="http://schemas.openxmlformats.org/officeDocument/2006/relationships/hyperlink" Target="https://login.consultant.ru/link/?req=doc&amp;base=RLAW926&amp;n=217015&amp;date=04.03.2026&amp;dst=100005&amp;field=134" TargetMode = "External"/><Relationship Id="rId105" Type="http://schemas.openxmlformats.org/officeDocument/2006/relationships/hyperlink" Target="https://login.consultant.ru/link/?req=doc&amp;base=RLAW926&amp;n=315226&amp;date=04.03.2026&amp;dst=100076&amp;field=134" TargetMode = "External"/><Relationship Id="rId106" Type="http://schemas.openxmlformats.org/officeDocument/2006/relationships/hyperlink" Target="https://login.consultant.ru/link/?req=doc&amp;base=RLAW926&amp;n=315226&amp;date=04.03.2026&amp;dst=100076&amp;field=134" TargetMode = "External"/><Relationship Id="rId107" Type="http://schemas.openxmlformats.org/officeDocument/2006/relationships/hyperlink" Target="https://login.consultant.ru/link/?req=doc&amp;base=RLAW926&amp;n=332640&amp;date=04.03.2026&amp;dst=100022&amp;field=134" TargetMode = "External"/><Relationship Id="rId108" Type="http://schemas.openxmlformats.org/officeDocument/2006/relationships/hyperlink" Target="https://login.consultant.ru/link/?req=doc&amp;base=RLAW926&amp;n=332640&amp;date=04.03.2026&amp;dst=100024&amp;field=134" TargetMode = "External"/><Relationship Id="rId109" Type="http://schemas.openxmlformats.org/officeDocument/2006/relationships/hyperlink" Target="https://login.consultant.ru/link/?req=doc&amp;base=RLAW926&amp;n=156543&amp;date=04.03.2026&amp;dst=100021&amp;field=134" TargetMode = "External"/><Relationship Id="rId110" Type="http://schemas.openxmlformats.org/officeDocument/2006/relationships/hyperlink" Target="https://login.consultant.ru/link/?req=doc&amp;base=RLAW926&amp;n=74494&amp;date=04.03.2026&amp;dst=100028&amp;field=134" TargetMode = "External"/><Relationship Id="rId111" Type="http://schemas.openxmlformats.org/officeDocument/2006/relationships/hyperlink" Target="https://login.consultant.ru/link/?req=doc&amp;base=RLAW926&amp;n=95170&amp;date=04.03.2026&amp;dst=100013&amp;field=134" TargetMode = "External"/><Relationship Id="rId112" Type="http://schemas.openxmlformats.org/officeDocument/2006/relationships/hyperlink" Target="https://login.consultant.ru/link/?req=doc&amp;base=RLAW926&amp;n=211531&amp;date=04.03.2026&amp;dst=100117&amp;field=134" TargetMode = "External"/><Relationship Id="rId113" Type="http://schemas.openxmlformats.org/officeDocument/2006/relationships/hyperlink" Target="https://login.consultant.ru/link/?req=doc&amp;base=RLAW926&amp;n=246299&amp;date=04.03.2026&amp;dst=100011&amp;field=134" TargetMode = "External"/><Relationship Id="rId114" Type="http://schemas.openxmlformats.org/officeDocument/2006/relationships/hyperlink" Target="https://login.consultant.ru/link/?req=doc&amp;base=RLAW926&amp;n=265597&amp;date=04.03.2026&amp;dst=100008&amp;field=134" TargetMode = "External"/><Relationship Id="rId115" Type="http://schemas.openxmlformats.org/officeDocument/2006/relationships/hyperlink" Target="https://login.consultant.ru/link/?req=doc&amp;base=RLAW926&amp;n=156543&amp;date=04.03.2026&amp;dst=100023&amp;field=134" TargetMode = "External"/><Relationship Id="rId116" Type="http://schemas.openxmlformats.org/officeDocument/2006/relationships/hyperlink" Target="https://login.consultant.ru/link/?req=doc&amp;base=RLAW926&amp;n=95170&amp;date=04.03.2026&amp;dst=100014&amp;field=134" TargetMode = "External"/><Relationship Id="rId117" Type="http://schemas.openxmlformats.org/officeDocument/2006/relationships/hyperlink" Target="https://login.consultant.ru/link/?req=doc&amp;base=RLAW926&amp;n=211531&amp;date=04.03.2026&amp;dst=100118&amp;field=134" TargetMode = "External"/><Relationship Id="rId118" Type="http://schemas.openxmlformats.org/officeDocument/2006/relationships/hyperlink" Target="https://login.consultant.ru/link/?req=doc&amp;base=RLAW926&amp;n=95170&amp;date=04.03.2026&amp;dst=100014&amp;field=134" TargetMode = "External"/><Relationship Id="rId119" Type="http://schemas.openxmlformats.org/officeDocument/2006/relationships/hyperlink" Target="https://login.consultant.ru/link/?req=doc&amp;base=RLAW926&amp;n=211531&amp;date=04.03.2026&amp;dst=100062&amp;field=134" TargetMode = "External"/><Relationship Id="rId120" Type="http://schemas.openxmlformats.org/officeDocument/2006/relationships/hyperlink" Target="https://login.consultant.ru/link/?req=doc&amp;base=RLAW926&amp;n=211531&amp;date=04.03.2026&amp;dst=100119&amp;field=134" TargetMode = "External"/><Relationship Id="rId121" Type="http://schemas.openxmlformats.org/officeDocument/2006/relationships/hyperlink" Target="https://login.consultant.ru/link/?req=doc&amp;base=RLAW926&amp;n=95170&amp;date=04.03.2026&amp;dst=100015&amp;field=134" TargetMode = "External"/><Relationship Id="rId122" Type="http://schemas.openxmlformats.org/officeDocument/2006/relationships/hyperlink" Target="https://login.consultant.ru/link/?req=doc&amp;base=RLAW926&amp;n=95170&amp;date=04.03.2026&amp;dst=100014&amp;field=134" TargetMode = "External"/><Relationship Id="rId123" Type="http://schemas.openxmlformats.org/officeDocument/2006/relationships/hyperlink" Target="https://login.consultant.ru/link/?req=doc&amp;base=RLAW926&amp;n=211531&amp;date=04.03.2026&amp;dst=100118&amp;field=134" TargetMode = "External"/><Relationship Id="rId124" Type="http://schemas.openxmlformats.org/officeDocument/2006/relationships/hyperlink" Target="https://login.consultant.ru/link/?req=doc&amp;base=RLAW926&amp;n=95170&amp;date=04.03.2026&amp;dst=100014&amp;field=134" TargetMode = "External"/><Relationship Id="rId125" Type="http://schemas.openxmlformats.org/officeDocument/2006/relationships/hyperlink" Target="https://login.consultant.ru/link/?req=doc&amp;base=RLAW926&amp;n=211531&amp;date=04.03.2026&amp;dst=100118&amp;field=134" TargetMode = "External"/><Relationship Id="rId126" Type="http://schemas.openxmlformats.org/officeDocument/2006/relationships/hyperlink" Target="https://login.consultant.ru/link/?req=doc&amp;base=RLAW926&amp;n=95170&amp;date=04.03.2026&amp;dst=100014&amp;field=134" TargetMode = "External"/><Relationship Id="rId127" Type="http://schemas.openxmlformats.org/officeDocument/2006/relationships/hyperlink" Target="https://login.consultant.ru/link/?req=doc&amp;base=RLAW926&amp;n=211531&amp;date=04.03.2026&amp;dst=100118&amp;field=134" TargetMode = "External"/><Relationship Id="rId128" Type="http://schemas.openxmlformats.org/officeDocument/2006/relationships/hyperlink" Target="https://login.consultant.ru/link/?req=doc&amp;base=RLAW926&amp;n=265597&amp;date=04.03.2026&amp;dst=100008&amp;field=134" TargetMode = "External"/><Relationship Id="rId129" Type="http://schemas.openxmlformats.org/officeDocument/2006/relationships/hyperlink" Target="https://login.consultant.ru/link/?req=doc&amp;base=RLAW926&amp;n=74494&amp;date=04.03.2026&amp;dst=100029&amp;field=134" TargetMode = "External"/><Relationship Id="rId130" Type="http://schemas.openxmlformats.org/officeDocument/2006/relationships/hyperlink" Target="https://login.consultant.ru/link/?req=doc&amp;base=RLAW926&amp;n=156543&amp;date=04.03.2026&amp;dst=100030&amp;field=134" TargetMode = "External"/><Relationship Id="rId131" Type="http://schemas.openxmlformats.org/officeDocument/2006/relationships/hyperlink" Target="https://login.consultant.ru/link/?req=doc&amp;base=RLAW926&amp;n=95170&amp;date=04.03.2026&amp;dst=100014&amp;field=134" TargetMode = "External"/><Relationship Id="rId132" Type="http://schemas.openxmlformats.org/officeDocument/2006/relationships/hyperlink" Target="https://login.consultant.ru/link/?req=doc&amp;base=RLAW926&amp;n=211531&amp;date=04.03.2026&amp;dst=100118&amp;field=134" TargetMode = "External"/><Relationship Id="rId133" Type="http://schemas.openxmlformats.org/officeDocument/2006/relationships/hyperlink" Target="https://login.consultant.ru/link/?req=doc&amp;base=RLAW926&amp;n=265597&amp;date=04.03.2026&amp;dst=100008&amp;field=134" TargetMode = "External"/><Relationship Id="rId134" Type="http://schemas.openxmlformats.org/officeDocument/2006/relationships/hyperlink" Target="https://login.consultant.ru/link/?req=doc&amp;base=RLAW926&amp;n=156543&amp;date=04.03.2026&amp;dst=100031&amp;field=134" TargetMode = "External"/><Relationship Id="rId135" Type="http://schemas.openxmlformats.org/officeDocument/2006/relationships/hyperlink" Target="https://login.consultant.ru/link/?req=doc&amp;base=RLAW926&amp;n=95170&amp;date=04.03.2026&amp;dst=100014&amp;field=134" TargetMode = "External"/><Relationship Id="rId136" Type="http://schemas.openxmlformats.org/officeDocument/2006/relationships/hyperlink" Target="https://login.consultant.ru/link/?req=doc&amp;base=RLAW926&amp;n=211531&amp;date=04.03.2026&amp;dst=100118&amp;field=134" TargetMode = "External"/><Relationship Id="rId137" Type="http://schemas.openxmlformats.org/officeDocument/2006/relationships/hyperlink" Target="https://login.consultant.ru/link/?req=doc&amp;base=RLAW926&amp;n=95170&amp;date=04.03.2026&amp;dst=100019&amp;field=134" TargetMode = "External"/><Relationship Id="rId138" Type="http://schemas.openxmlformats.org/officeDocument/2006/relationships/hyperlink" Target="https://login.consultant.ru/link/?req=doc&amp;base=RLAW926&amp;n=211531&amp;date=04.03.2026&amp;dst=100118&amp;field=134" TargetMode = "External"/><Relationship Id="rId139" Type="http://schemas.openxmlformats.org/officeDocument/2006/relationships/hyperlink" Target="https://login.consultant.ru/link/?req=doc&amp;base=RLAW926&amp;n=246299&amp;date=04.03.2026&amp;dst=100012&amp;field=134" TargetMode = "External"/><Relationship Id="rId140" Type="http://schemas.openxmlformats.org/officeDocument/2006/relationships/hyperlink" Target="https://login.consultant.ru/link/?req=doc&amp;base=RLAW926&amp;n=156543&amp;date=04.03.2026&amp;dst=100033&amp;field=134" TargetMode = "External"/><Relationship Id="rId141" Type="http://schemas.openxmlformats.org/officeDocument/2006/relationships/hyperlink" Target="https://login.consultant.ru/link/?req=doc&amp;base=RLAW926&amp;n=246299&amp;date=04.03.2026&amp;dst=100013&amp;field=134" TargetMode = "External"/><Relationship Id="rId142" Type="http://schemas.openxmlformats.org/officeDocument/2006/relationships/hyperlink" Target="https://login.consultant.ru/link/?req=doc&amp;base=RLAW926&amp;n=156543&amp;date=04.03.2026&amp;dst=100035&amp;field=134" TargetMode = "External"/><Relationship Id="rId143" Type="http://schemas.openxmlformats.org/officeDocument/2006/relationships/hyperlink" Target="https://login.consultant.ru/link/?req=doc&amp;base=RLAW926&amp;n=156543&amp;date=04.03.2026&amp;dst=100036&amp;field=134" TargetMode = "External"/><Relationship Id="rId144" Type="http://schemas.openxmlformats.org/officeDocument/2006/relationships/hyperlink" Target="https://login.consultant.ru/link/?req=doc&amp;base=RLAW926&amp;n=74494&amp;date=04.03.2026&amp;dst=100033&amp;field=134" TargetMode = "External"/><Relationship Id="rId145" Type="http://schemas.openxmlformats.org/officeDocument/2006/relationships/hyperlink" Target="https://login.consultant.ru/link/?req=doc&amp;base=RLAW926&amp;n=76784&amp;date=04.03.2026&amp;dst=100024&amp;field=134" TargetMode = "External"/><Relationship Id="rId146" Type="http://schemas.openxmlformats.org/officeDocument/2006/relationships/hyperlink" Target="https://login.consultant.ru/link/?req=doc&amp;base=RLAW926&amp;n=100273&amp;date=04.03.2026&amp;dst=100020&amp;field=134" TargetMode = "External"/><Relationship Id="rId147" Type="http://schemas.openxmlformats.org/officeDocument/2006/relationships/hyperlink" Target="https://login.consultant.ru/link/?req=doc&amp;base=RLAW926&amp;n=211531&amp;date=04.03.2026&amp;dst=100121&amp;field=134" TargetMode = "External"/><Relationship Id="rId148" Type="http://schemas.openxmlformats.org/officeDocument/2006/relationships/hyperlink" Target="https://login.consultant.ru/link/?req=doc&amp;base=RLAW926&amp;n=265597&amp;date=04.03.2026&amp;dst=100009&amp;field=134" TargetMode = "External"/><Relationship Id="rId149" Type="http://schemas.openxmlformats.org/officeDocument/2006/relationships/hyperlink" Target="https://login.consultant.ru/link/?req=doc&amp;base=RLAW926&amp;n=316771&amp;date=04.03.2026&amp;dst=100018&amp;field=134" TargetMode = "External"/><Relationship Id="rId150" Type="http://schemas.openxmlformats.org/officeDocument/2006/relationships/hyperlink" Target="https://login.consultant.ru/link/?req=doc&amp;base=RLAW926&amp;n=332640&amp;date=04.03.2026&amp;dst=100035&amp;field=134" TargetMode = "External"/><Relationship Id="rId151" Type="http://schemas.openxmlformats.org/officeDocument/2006/relationships/hyperlink" Target="https://login.consultant.ru/link/?req=doc&amp;base=RLAW926&amp;n=211531&amp;date=04.03.2026&amp;dst=100124&amp;field=134" TargetMode = "External"/><Relationship Id="rId152" Type="http://schemas.openxmlformats.org/officeDocument/2006/relationships/hyperlink" Target="https://login.consultant.ru/link/?req=doc&amp;base=RLAW926&amp;n=316771&amp;date=04.03.2026&amp;dst=100019&amp;field=134" TargetMode = "External"/><Relationship Id="rId153" Type="http://schemas.openxmlformats.org/officeDocument/2006/relationships/hyperlink" Target="https://login.consultant.ru/link/?req=doc&amp;base=RLAW926&amp;n=316771&amp;date=04.03.2026&amp;dst=100020&amp;field=134" TargetMode = "External"/><Relationship Id="rId154" Type="http://schemas.openxmlformats.org/officeDocument/2006/relationships/hyperlink" Target="https://login.consultant.ru/link/?req=doc&amp;base=RLAW926&amp;n=74494&amp;date=04.03.2026&amp;dst=100037&amp;field=134" TargetMode = "External"/><Relationship Id="rId155" Type="http://schemas.openxmlformats.org/officeDocument/2006/relationships/hyperlink" Target="https://login.consultant.ru/link/?req=doc&amp;base=RLAW926&amp;n=74494&amp;date=04.03.2026&amp;dst=100037&amp;field=134" TargetMode = "External"/><Relationship Id="rId156" Type="http://schemas.openxmlformats.org/officeDocument/2006/relationships/hyperlink" Target="https://login.consultant.ru/link/?req=doc&amp;base=LAW&amp;n=519026&amp;date=04.03.2026&amp;dst=101065&amp;field=134" TargetMode = "External"/><Relationship Id="rId157" Type="http://schemas.openxmlformats.org/officeDocument/2006/relationships/hyperlink" Target="https://login.consultant.ru/link/?req=doc&amp;base=RLAW926&amp;n=265597&amp;date=04.03.2026&amp;dst=100009&amp;field=134" TargetMode = "External"/><Relationship Id="rId158" Type="http://schemas.openxmlformats.org/officeDocument/2006/relationships/hyperlink" Target="https://login.consultant.ru/link/?req=doc&amp;base=RLAW926&amp;n=332640&amp;date=04.03.2026&amp;dst=100035&amp;field=134" TargetMode = "External"/><Relationship Id="rId159" Type="http://schemas.openxmlformats.org/officeDocument/2006/relationships/hyperlink" Target="https://login.consultant.ru/link/?req=doc&amp;base=LAW&amp;n=519026&amp;date=04.03.2026&amp;dst=101065&amp;field=134" TargetMode = "External"/><Relationship Id="rId160" Type="http://schemas.openxmlformats.org/officeDocument/2006/relationships/hyperlink" Target="https://login.consultant.ru/link/?req=doc&amp;base=RLAW926&amp;n=332640&amp;date=04.03.2026&amp;dst=100035&amp;field=134" TargetMode = "External"/><Relationship Id="rId161" Type="http://schemas.openxmlformats.org/officeDocument/2006/relationships/hyperlink" Target="https://login.consultant.ru/link/?req=doc&amp;base=RLAW926&amp;n=211531&amp;date=04.03.2026&amp;dst=100127&amp;field=134" TargetMode = "External"/><Relationship Id="rId162" Type="http://schemas.openxmlformats.org/officeDocument/2006/relationships/hyperlink" Target="https://login.consultant.ru/link/?req=doc&amp;base=RLAW926&amp;n=74494&amp;date=04.03.2026&amp;dst=100037&amp;field=134" TargetMode = "External"/><Relationship Id="rId163" Type="http://schemas.openxmlformats.org/officeDocument/2006/relationships/hyperlink" Target="https://login.consultant.ru/link/?req=doc&amp;base=RLAW926&amp;n=180838&amp;date=04.03.2026&amp;dst=100008&amp;field=134" TargetMode = "External"/><Relationship Id="rId164" Type="http://schemas.openxmlformats.org/officeDocument/2006/relationships/hyperlink" Target="https://login.consultant.ru/link/?req=doc&amp;base=RLAW926&amp;n=332640&amp;date=04.03.2026&amp;dst=100036&amp;field=134" TargetMode = "External"/><Relationship Id="rId165" Type="http://schemas.openxmlformats.org/officeDocument/2006/relationships/hyperlink" Target="https://login.consultant.ru/link/?req=doc&amp;base=LAW&amp;n=527091&amp;date=04.03.2026&amp;dst=95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27.01.2010 N 21-п
(ред. от 22.12.2025)
"О порядке организации отдыха и оздоровления детей, имеющих место жительства в Ханты-Мансийском автономном округе - Югре"
(вместе с "Порядком предоставления приобретаемых за счет средств бюджета Ханты-Мансийского автономного округа - Югры путевок в организации отдыха детей и их оздоровления", "Порядком оплаты стоимости питания на одного ребенка в день в лагерях с дневным пребыванием детей, лагерях труда и отдыха с дневным преб</dc:title>
  <dcterms:created xsi:type="dcterms:W3CDTF">2026-03-04T05:54:15Z</dcterms:created>
</cp:coreProperties>
</file>