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DEFAE4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</w:rPr>
        <w:t xml:space="preserve">Информационно-статистический, аналитический обзор </w:t>
      </w:r>
    </w:p>
    <w:p w14:paraId="0994EA65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</w:rPr>
        <w:t xml:space="preserve">по результатам рассмотрения обращений граждан </w:t>
      </w:r>
    </w:p>
    <w:p w14:paraId="04E1D161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</w:rPr>
        <w:t>за 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ru-RU"/>
        </w:rPr>
        <w:t>5</w:t>
      </w:r>
      <w:r>
        <w:rPr>
          <w:rFonts w:hint="default" w:ascii="Times New Roman" w:hAnsi="Times New Roman" w:eastAsia="Times New Roman" w:cs="Times New Roman"/>
          <w:b/>
          <w:sz w:val="28"/>
          <w:szCs w:val="28"/>
        </w:rPr>
        <w:t xml:space="preserve"> года</w:t>
      </w:r>
    </w:p>
    <w:p w14:paraId="3B79DFF2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</w:rPr>
        <w:t>Березовский район</w:t>
      </w:r>
    </w:p>
    <w:p w14:paraId="1F852976">
      <w:pPr>
        <w:spacing w:after="0" w:line="240" w:lineRule="auto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6F280A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Работа с обращениями граждан является одной из приоритетных форм деятельности администрации Березовского района.</w:t>
      </w:r>
    </w:p>
    <w:p w14:paraId="3A454C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Она направлена на повышение социальной стабильности общества, обеспечения прозрачности деятельности органов местной власти, создания различных механизмов установления «обратной связи», позволяющих выявлять мнение жителей района по наиболее актуальным вопросам.</w:t>
      </w:r>
    </w:p>
    <w:p w14:paraId="740BF4FA">
      <w:pPr>
        <w:spacing w:after="0" w:line="240" w:lineRule="auto"/>
        <w:ind w:firstLine="708"/>
        <w:jc w:val="center"/>
        <w:rPr>
          <w:rFonts w:hint="default"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i/>
          <w:iCs/>
          <w:sz w:val="28"/>
          <w:szCs w:val="28"/>
        </w:rPr>
        <w:t>Общее количество поступивших обращений граждан за 202</w:t>
      </w:r>
      <w:r>
        <w:rPr>
          <w:rFonts w:hint="default" w:ascii="Times New Roman" w:hAnsi="Times New Roman" w:cs="Times New Roman"/>
          <w:b/>
          <w:bCs/>
          <w:i/>
          <w:iCs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/>
          <w:bCs/>
          <w:i/>
          <w:iCs/>
          <w:sz w:val="28"/>
          <w:szCs w:val="28"/>
        </w:rPr>
        <w:t xml:space="preserve"> год (письменных, на личных приемах, на выездных приемах) составляет </w:t>
      </w:r>
      <w:r>
        <w:rPr>
          <w:rFonts w:hint="default" w:ascii="Times New Roman" w:hAnsi="Times New Roman" w:cs="Times New Roman"/>
          <w:b/>
          <w:bCs/>
          <w:i/>
          <w:iCs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i/>
          <w:iCs/>
          <w:sz w:val="28"/>
          <w:szCs w:val="28"/>
          <w:lang w:val="ru-RU"/>
        </w:rPr>
        <w:t>186 обращений.</w:t>
      </w:r>
    </w:p>
    <w:p w14:paraId="30A3F1B6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  <w:highlight w:val="green"/>
        </w:rPr>
      </w:pPr>
    </w:p>
    <w:p w14:paraId="247B4723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  <w:highlight w:val="green"/>
        </w:rPr>
      </w:pPr>
    </w:p>
    <w:p w14:paraId="2BA201AD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И Н Ф О Р М А Ц И Я</w:t>
      </w:r>
    </w:p>
    <w:p w14:paraId="32E2EA26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о количестве и характере обращений граждан, </w:t>
      </w:r>
    </w:p>
    <w:p w14:paraId="03014C38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поступивших в адрес администрации Березовского района</w:t>
      </w:r>
    </w:p>
    <w:p w14:paraId="2F0FA621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 за 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год.</w:t>
      </w:r>
    </w:p>
    <w:p w14:paraId="5E63A5F0">
      <w:pPr>
        <w:spacing w:after="0" w:line="36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</w:rPr>
      </w:pPr>
    </w:p>
    <w:tbl>
      <w:tblPr>
        <w:tblStyle w:val="6"/>
        <w:tblW w:w="10253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3090"/>
        <w:gridCol w:w="1095"/>
        <w:gridCol w:w="855"/>
        <w:gridCol w:w="960"/>
        <w:gridCol w:w="975"/>
        <w:gridCol w:w="1355"/>
        <w:gridCol w:w="1355"/>
      </w:tblGrid>
      <w:tr w14:paraId="7449D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418D4">
            <w:pPr>
              <w:spacing w:after="0" w:line="240" w:lineRule="auto"/>
              <w:ind w:left="-142" w:right="-108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7508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Наименование сведений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71216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1кв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D8508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2кв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C14A3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3кв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9A5FA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4кв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CD3D3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2025 год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10334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2024год</w:t>
            </w:r>
          </w:p>
        </w:tc>
      </w:tr>
      <w:tr w14:paraId="173BE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AB531C">
            <w:pPr>
              <w:spacing w:after="0" w:line="240" w:lineRule="auto"/>
              <w:ind w:left="-142" w:right="-108"/>
              <w:jc w:val="center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D48B5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4F31A2">
            <w:pPr>
              <w:spacing w:after="0" w:line="240" w:lineRule="auto"/>
              <w:ind w:left="-174" w:right="-108"/>
              <w:jc w:val="center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B3EC76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808D89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C3AEFF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AAFC7D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B397F4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</w:tr>
      <w:tr w14:paraId="5F275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1AFCA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1.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F28EAD">
            <w:pPr>
              <w:spacing w:after="0" w:line="240" w:lineRule="auto"/>
              <w:ind w:right="-42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</w:rPr>
              <w:t>Общее количество поступивших обращений (письменных, на личных приемах, на выездных приемах)</w:t>
            </w:r>
          </w:p>
          <w:p w14:paraId="699BB3C2">
            <w:pPr>
              <w:spacing w:after="0" w:line="240" w:lineRule="auto"/>
              <w:ind w:right="-42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(</w:t>
            </w:r>
            <w:r>
              <w:rPr>
                <w:rFonts w:hint="default" w:ascii="Times New Roman" w:hAnsi="Times New Roman" w:eastAsia="Times New Roman" w:cs="Times New Roman"/>
                <w:i/>
                <w:sz w:val="28"/>
                <w:szCs w:val="28"/>
              </w:rPr>
              <w:t>сумма строк 2,8 и 11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74449">
            <w:pPr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14:paraId="4D39993E">
            <w:pPr>
              <w:jc w:val="center"/>
              <w:rPr>
                <w:rFonts w:hint="default" w:ascii="Times New Roman" w:hAnsi="Times New Roman" w:eastAsia="Times New Roman" w:cs="Times New Roman"/>
                <w:color w:val="FF0000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8"/>
                <w:szCs w:val="28"/>
                <w:lang w:val="en-US"/>
              </w:rPr>
              <w:t>61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14EA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42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0DBC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49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282D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34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ACDC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186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0A02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166</w:t>
            </w:r>
          </w:p>
        </w:tc>
      </w:tr>
      <w:tr w14:paraId="38952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E1368C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2.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9B2695">
            <w:pPr>
              <w:spacing w:after="0" w:line="240" w:lineRule="auto"/>
              <w:ind w:right="-42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Количество письменных обращений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12E4F6">
            <w:pPr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>31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99BE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>5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250A9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>12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0546C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>8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65FBF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47D20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126</w:t>
            </w:r>
          </w:p>
        </w:tc>
      </w:tr>
      <w:tr w14:paraId="6842C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7CB7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7EA181">
            <w:pPr>
              <w:spacing w:after="0" w:line="240" w:lineRule="auto"/>
              <w:ind w:right="-42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Бессмысленные по содержанию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B74FBE">
            <w:pPr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31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1BDBC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E8761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CE9CD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25D12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64513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126</w:t>
            </w:r>
          </w:p>
        </w:tc>
      </w:tr>
      <w:tr w14:paraId="1F5A6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42F7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040B90">
            <w:pPr>
              <w:spacing w:after="0" w:line="240" w:lineRule="auto"/>
              <w:ind w:right="-42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Доложено руководству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65A588">
            <w:pPr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31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6C8DA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C3B48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F7CB7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FCA06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65FD9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126</w:t>
            </w:r>
          </w:p>
        </w:tc>
      </w:tr>
      <w:tr w14:paraId="4F8E7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EFEE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C9CCB6">
            <w:pPr>
              <w:spacing w:after="0" w:line="240" w:lineRule="auto"/>
              <w:ind w:right="-42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- поставлено на контроль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E95F18">
            <w:pPr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31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301E7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9F8B8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268EF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8EF34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B1213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126</w:t>
            </w:r>
          </w:p>
        </w:tc>
      </w:tr>
      <w:tr w14:paraId="6208E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6FD4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9979A5">
            <w:pPr>
              <w:spacing w:after="0" w:line="240" w:lineRule="auto"/>
              <w:ind w:right="-42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- коллективных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A2084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34C7F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DBC7E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67A73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26C93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F56FC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14:paraId="43BC5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B25D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B250D1">
            <w:pPr>
              <w:tabs>
                <w:tab w:val="left" w:pos="426"/>
              </w:tabs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- повторных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D4BB2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09421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9EA40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502DB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13125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BE43E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p w14:paraId="2A871DA2">
      <w:pPr>
        <w:spacing w:after="0" w:line="240" w:lineRule="auto"/>
        <w:rPr>
          <w:rFonts w:hint="default" w:ascii="Times New Roman" w:hAnsi="Times New Roman" w:eastAsia="Times New Roman" w:cs="Times New Roman"/>
          <w:sz w:val="28"/>
          <w:szCs w:val="28"/>
        </w:rPr>
      </w:pPr>
    </w:p>
    <w:p w14:paraId="5A1B28E3">
      <w:pPr>
        <w:spacing w:after="0" w:line="240" w:lineRule="auto"/>
        <w:rPr>
          <w:rFonts w:hint="default" w:ascii="Times New Roman" w:hAnsi="Times New Roman" w:eastAsia="Times New Roman" w:cs="Times New Roman"/>
          <w:sz w:val="28"/>
          <w:szCs w:val="28"/>
        </w:rPr>
      </w:pPr>
    </w:p>
    <w:p w14:paraId="349B2E97">
      <w:pPr>
        <w:spacing w:after="0" w:line="240" w:lineRule="auto"/>
        <w:rPr>
          <w:rFonts w:hint="default" w:ascii="Times New Roman" w:hAnsi="Times New Roman" w:eastAsia="Times New Roman" w:cs="Times New Roman"/>
          <w:sz w:val="28"/>
          <w:szCs w:val="28"/>
        </w:rPr>
      </w:pPr>
    </w:p>
    <w:tbl>
      <w:tblPr>
        <w:tblStyle w:val="6"/>
        <w:tblW w:w="10283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3105"/>
        <w:gridCol w:w="1065"/>
        <w:gridCol w:w="855"/>
        <w:gridCol w:w="1005"/>
        <w:gridCol w:w="915"/>
        <w:gridCol w:w="1385"/>
        <w:gridCol w:w="1385"/>
      </w:tblGrid>
      <w:tr w14:paraId="73D3B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4F30572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45087B5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5B2A966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3138F51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ru-RU"/>
              </w:rPr>
              <w:t>2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0D5A671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ru-RU"/>
              </w:rPr>
              <w:t>3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6968451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ru-RU"/>
              </w:rPr>
              <w:t>4</w:t>
            </w: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31742E9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ru-RU"/>
              </w:rPr>
              <w:t>год</w:t>
            </w: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4997DB9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ru-RU"/>
              </w:rPr>
              <w:t>2024</w:t>
            </w:r>
          </w:p>
        </w:tc>
      </w:tr>
      <w:tr w14:paraId="3EDCA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598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78299B34">
            <w:pPr>
              <w:spacing w:after="0" w:line="360" w:lineRule="auto"/>
              <w:jc w:val="left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</w:rPr>
              <w:t xml:space="preserve">        </w:t>
            </w: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  <w:t>Данные  о  приеме  граждан  по</w:t>
            </w: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  <w:t>личным  вопросам: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5E6574B2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1CCC15C3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797446BA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</w:tr>
      <w:tr w14:paraId="1913C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069EC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ru-RU"/>
              </w:rPr>
              <w:t>3</w:t>
            </w:r>
          </w:p>
          <w:p w14:paraId="5D45ACA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0635A548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3BC0E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</w:rPr>
              <w:t xml:space="preserve"> Всего проведено личных приемов граждан, </w:t>
            </w: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D54311">
            <w:pPr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8DBAB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8648E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18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AAB90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16</w:t>
            </w: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D47B9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72</w:t>
            </w: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874BE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47</w:t>
            </w:r>
          </w:p>
        </w:tc>
      </w:tr>
      <w:tr w14:paraId="048C3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0A61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31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BD8B4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-первым руководителем</w:t>
            </w:r>
          </w:p>
        </w:tc>
        <w:tc>
          <w:tcPr>
            <w:tcW w:w="10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B14C98">
            <w:pPr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8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A8C7F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DB801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9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F0382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3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EF513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33</w:t>
            </w:r>
          </w:p>
        </w:tc>
        <w:tc>
          <w:tcPr>
            <w:tcW w:w="13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69D3A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30</w:t>
            </w:r>
          </w:p>
        </w:tc>
      </w:tr>
      <w:tr w14:paraId="74A93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F057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31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13CD1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-  его заместителями</w:t>
            </w:r>
          </w:p>
        </w:tc>
        <w:tc>
          <w:tcPr>
            <w:tcW w:w="10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2EA7E7">
            <w:pPr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8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60EFB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C5176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9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9AFB5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13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5B989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39</w:t>
            </w:r>
          </w:p>
        </w:tc>
        <w:tc>
          <w:tcPr>
            <w:tcW w:w="13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3D909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17</w:t>
            </w:r>
          </w:p>
        </w:tc>
      </w:tr>
      <w:tr w14:paraId="63949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E67B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31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1D7106">
            <w:pPr>
              <w:spacing w:after="0" w:line="240" w:lineRule="auto"/>
              <w:ind w:left="180" w:hanging="180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- начальниками подразделений исполнительного органа</w:t>
            </w:r>
          </w:p>
        </w:tc>
        <w:tc>
          <w:tcPr>
            <w:tcW w:w="10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1F5B1E">
            <w:pPr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5C50F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BCF9F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2FB55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3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0920B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3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ECA1E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</w:p>
        </w:tc>
      </w:tr>
      <w:tr w14:paraId="14102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A931C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ru-RU"/>
              </w:rPr>
              <w:t>4</w:t>
            </w:r>
          </w:p>
          <w:p w14:paraId="5032039C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  <w:p w14:paraId="39104523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31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BEFC5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</w:rPr>
              <w:t>Принято всего граждан на личных приемах,</w:t>
            </w:r>
          </w:p>
          <w:p w14:paraId="6A97ECD0">
            <w:pPr>
              <w:tabs>
                <w:tab w:val="left" w:pos="318"/>
              </w:tabs>
              <w:spacing w:after="0" w:line="240" w:lineRule="auto"/>
              <w:ind w:left="318" w:hanging="318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92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128D6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B05C8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1BB96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CF294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24D16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767F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31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1C943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-первым руководителем</w:t>
            </w:r>
          </w:p>
        </w:tc>
        <w:tc>
          <w:tcPr>
            <w:tcW w:w="10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AC6C08">
            <w:pPr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15</w:t>
            </w:r>
          </w:p>
        </w:tc>
        <w:tc>
          <w:tcPr>
            <w:tcW w:w="8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D09DB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81509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27</w:t>
            </w:r>
          </w:p>
        </w:tc>
        <w:tc>
          <w:tcPr>
            <w:tcW w:w="9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055CB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13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6D4B8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75</w:t>
            </w:r>
          </w:p>
        </w:tc>
        <w:tc>
          <w:tcPr>
            <w:tcW w:w="13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58349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92</w:t>
            </w:r>
          </w:p>
        </w:tc>
      </w:tr>
      <w:tr w14:paraId="2DE39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3A44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31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3D07B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- его заместителями</w:t>
            </w:r>
          </w:p>
        </w:tc>
        <w:tc>
          <w:tcPr>
            <w:tcW w:w="10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9BB613">
            <w:pPr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8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57314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779ECC">
            <w:pPr>
              <w:tabs>
                <w:tab w:val="left" w:pos="510"/>
                <w:tab w:val="center" w:pos="600"/>
              </w:tabs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9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38E349">
            <w:pPr>
              <w:tabs>
                <w:tab w:val="left" w:pos="510"/>
                <w:tab w:val="center" w:pos="600"/>
              </w:tabs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13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A3671C">
            <w:pPr>
              <w:tabs>
                <w:tab w:val="left" w:pos="510"/>
                <w:tab w:val="center" w:pos="600"/>
              </w:tabs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3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0C45DD">
            <w:pPr>
              <w:tabs>
                <w:tab w:val="left" w:pos="510"/>
                <w:tab w:val="center" w:pos="600"/>
              </w:tabs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17</w:t>
            </w:r>
          </w:p>
        </w:tc>
      </w:tr>
      <w:tr w14:paraId="15821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7368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31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B61AFA">
            <w:pPr>
              <w:spacing w:after="0" w:line="240" w:lineRule="auto"/>
              <w:ind w:left="208" w:hanging="208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- начальниками подразделений исполнительного органа</w:t>
            </w:r>
          </w:p>
        </w:tc>
        <w:tc>
          <w:tcPr>
            <w:tcW w:w="10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BD3077">
            <w:pPr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F717F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61AA1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9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44273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3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64076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3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A35E0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-</w:t>
            </w:r>
          </w:p>
        </w:tc>
      </w:tr>
      <w:tr w14:paraId="3A234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D463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31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90B985">
            <w:pPr>
              <w:spacing w:after="0" w:line="240" w:lineRule="auto"/>
              <w:ind w:left="208" w:hanging="208"/>
              <w:jc w:val="right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0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B53E99">
            <w:pPr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>24</w:t>
            </w:r>
          </w:p>
        </w:tc>
        <w:tc>
          <w:tcPr>
            <w:tcW w:w="8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C63C2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>28</w:t>
            </w:r>
          </w:p>
        </w:tc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C4476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>36</w:t>
            </w:r>
          </w:p>
        </w:tc>
        <w:tc>
          <w:tcPr>
            <w:tcW w:w="9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EB2D6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>6</w:t>
            </w:r>
          </w:p>
        </w:tc>
        <w:tc>
          <w:tcPr>
            <w:tcW w:w="13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5C443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>114</w:t>
            </w:r>
          </w:p>
        </w:tc>
        <w:tc>
          <w:tcPr>
            <w:tcW w:w="13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5E2AF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>109</w:t>
            </w:r>
          </w:p>
        </w:tc>
      </w:tr>
      <w:tr w14:paraId="39311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1E948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31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64C52A">
            <w:pPr>
              <w:spacing w:after="0" w:line="240" w:lineRule="auto"/>
              <w:ind w:left="34" w:hanging="34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</w:rPr>
              <w:t>Рассмотрено всего обращений на личных приемах граждан</w:t>
            </w:r>
          </w:p>
        </w:tc>
        <w:tc>
          <w:tcPr>
            <w:tcW w:w="10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E0C7BF">
            <w:pPr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>6</w:t>
            </w:r>
          </w:p>
        </w:tc>
        <w:tc>
          <w:tcPr>
            <w:tcW w:w="8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160820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>9</w:t>
            </w:r>
          </w:p>
        </w:tc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E95F78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>1</w:t>
            </w:r>
          </w:p>
        </w:tc>
        <w:tc>
          <w:tcPr>
            <w:tcW w:w="9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A56B74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>-</w:t>
            </w:r>
          </w:p>
        </w:tc>
        <w:tc>
          <w:tcPr>
            <w:tcW w:w="13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828AB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>16</w:t>
            </w:r>
          </w:p>
        </w:tc>
        <w:tc>
          <w:tcPr>
            <w:tcW w:w="13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B9741C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>2</w:t>
            </w:r>
          </w:p>
        </w:tc>
      </w:tr>
      <w:tr w14:paraId="0FD59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49EF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9.</w:t>
            </w:r>
          </w:p>
          <w:p w14:paraId="2D80A974">
            <w:pPr>
              <w:spacing w:after="0" w:line="240" w:lineRule="auto"/>
              <w:ind w:right="-108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 w14:paraId="39C7F5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31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B89CEF">
            <w:pPr>
              <w:spacing w:after="0" w:line="240" w:lineRule="auto"/>
              <w:ind w:left="34" w:hanging="34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Данные  о  выездных  приемах  граждан:</w:t>
            </w:r>
          </w:p>
        </w:tc>
        <w:tc>
          <w:tcPr>
            <w:tcW w:w="10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6FBB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9A96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1C0E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5540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730A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2AA7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1326E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B4C7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31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B7C3C6">
            <w:pPr>
              <w:spacing w:after="0" w:line="240" w:lineRule="auto"/>
              <w:ind w:left="34" w:hanging="34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-Всего проведено выездных приемов</w:t>
            </w:r>
          </w:p>
        </w:tc>
        <w:tc>
          <w:tcPr>
            <w:tcW w:w="10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1F62D9">
            <w:pPr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8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76C78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B0D12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9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14D5D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3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641C4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13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07B4C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14:paraId="5FCD3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240F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31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9B6D69">
            <w:pPr>
              <w:spacing w:after="0" w:line="240" w:lineRule="auto"/>
              <w:ind w:left="194" w:right="34" w:hanging="195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 Принято  всего </w:t>
            </w:r>
          </w:p>
          <w:p w14:paraId="34EB0AB2">
            <w:pPr>
              <w:spacing w:after="0" w:line="240" w:lineRule="auto"/>
              <w:ind w:left="194" w:right="34" w:hanging="195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граждан  на  выездных </w:t>
            </w:r>
          </w:p>
          <w:p w14:paraId="237FC8EF">
            <w:pPr>
              <w:spacing w:after="0" w:line="240" w:lineRule="auto"/>
              <w:ind w:left="194" w:right="34" w:hanging="195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приемах</w:t>
            </w:r>
          </w:p>
        </w:tc>
        <w:tc>
          <w:tcPr>
            <w:tcW w:w="10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ECEED5">
            <w:pPr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8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37A9C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CE396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9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96B9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3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B48F8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16</w:t>
            </w:r>
          </w:p>
        </w:tc>
        <w:tc>
          <w:tcPr>
            <w:tcW w:w="13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23EE8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2</w:t>
            </w:r>
          </w:p>
        </w:tc>
      </w:tr>
    </w:tbl>
    <w:p w14:paraId="6D8944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F242BF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3925775B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color w:val="000000" w:themeColor="text1"/>
          <w:sz w:val="28"/>
          <w:szCs w:val="28"/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</w:rPr>
        <w:t xml:space="preserve">Из общего количества письменных обращений поступило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</w:rPr>
        <w:t xml:space="preserve"> коллективных, из них вопросы: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</w:rPr>
        <w:t>жилья, переселения, обследование жилищного фонда на предмет не пригодности для проживания, благоустройство и ремонт подъездных дорог в том числе тротуаров, развитие предпринимательской деятельности, труд, заработная плата и др.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755751C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Все обращения рассмотрены в установленные законодательством сроки.</w:t>
      </w:r>
    </w:p>
    <w:p w14:paraId="1B4C89C9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За истекший период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года в адрес муниципалитета обращений коррупционной направленности не поступало. </w:t>
      </w:r>
    </w:p>
    <w:p w14:paraId="4EECE5B9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Личные приемы граждан в администрации муниципального образования проводятся еженедельно согласно установленному графику утверждённому главой района.  Все вопросы, поступившие в ходе приемов, находятся на особом контроле главы района по исполнению. </w:t>
      </w:r>
    </w:p>
    <w:p w14:paraId="3FDE44BF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Перечень вопросов, с которыми граждане обращаются на личный прием главе района, совпадает с письменными обращениями, поступающими в администрацию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это вопросы: </w:t>
      </w:r>
    </w:p>
    <w:p w14:paraId="33F381AC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коммунального и бытового обслуживания,</w:t>
      </w:r>
    </w:p>
    <w:p w14:paraId="18D2A57A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образован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ие</w:t>
      </w:r>
      <w:r>
        <w:rPr>
          <w:rFonts w:hint="default" w:ascii="Times New Roman" w:hAnsi="Times New Roman" w:cs="Times New Roman"/>
          <w:sz w:val="28"/>
          <w:szCs w:val="28"/>
        </w:rPr>
        <w:t xml:space="preserve"> в районе,</w:t>
      </w:r>
    </w:p>
    <w:p w14:paraId="4D190302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землепользовани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>,</w:t>
      </w:r>
    </w:p>
    <w:p w14:paraId="4BAA8235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- вопросы предоставления жилья и другие. </w:t>
      </w:r>
    </w:p>
    <w:p w14:paraId="655BBAC1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На приеме дается разъяснение обратившемуся, если вопрос не может быть решен на месте, то дается поручение руководителю отраслевого (функционального) органа администрации района. Все замечания и предложения, поступающие во время личных приемов, встреч, как в устной, так и письменной форме, обобщаются и анализиру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ются.</w:t>
      </w:r>
    </w:p>
    <w:p w14:paraId="6DF32DA8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Информация о принятых мерах по обращению доводится до заявителя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 письменно(электронно).</w:t>
      </w:r>
    </w:p>
    <w:p w14:paraId="5604FE84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 администрации Березовского района стало больше внимания уделяться качеству подготовки ответов на обращения граждан. Каждое обращение гражданина внимательно рассматривается, выясняются все обстоятельства, при необходимости организуется выезд к заявителю, проводятся беседы, даются различные разъяснения и только после всей этой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проведённой</w:t>
      </w:r>
      <w:r>
        <w:rPr>
          <w:rFonts w:hint="default" w:ascii="Times New Roman" w:hAnsi="Times New Roman" w:cs="Times New Roman"/>
          <w:sz w:val="28"/>
          <w:szCs w:val="28"/>
        </w:rPr>
        <w:t xml:space="preserve"> работы, с учетом выясненных обстоятельств, дается обоснованный ответ заявителю.</w:t>
      </w:r>
    </w:p>
    <w:p w14:paraId="4A949FE1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За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состоялось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33</w:t>
      </w:r>
      <w:r>
        <w:rPr>
          <w:rFonts w:hint="default" w:ascii="Times New Roman" w:hAnsi="Times New Roman" w:cs="Times New Roman"/>
          <w:sz w:val="28"/>
          <w:szCs w:val="28"/>
        </w:rPr>
        <w:t xml:space="preserve">   прием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 главы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Березовского </w:t>
      </w:r>
      <w:r>
        <w:rPr>
          <w:rFonts w:hint="default" w:ascii="Times New Roman" w:hAnsi="Times New Roman" w:cs="Times New Roman"/>
          <w:sz w:val="28"/>
          <w:szCs w:val="28"/>
        </w:rPr>
        <w:t xml:space="preserve"> района, на котором было принято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75 </w:t>
      </w:r>
      <w:r>
        <w:rPr>
          <w:rFonts w:hint="default" w:ascii="Times New Roman" w:hAnsi="Times New Roman" w:cs="Times New Roman"/>
          <w:sz w:val="28"/>
          <w:szCs w:val="28"/>
        </w:rPr>
        <w:t>человек.</w:t>
      </w:r>
    </w:p>
    <w:p w14:paraId="09E3D4EB">
      <w:pPr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Проведено личных приемов заместителями главы района –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39</w:t>
      </w:r>
      <w:r>
        <w:rPr>
          <w:rFonts w:hint="default" w:ascii="Times New Roman" w:hAnsi="Times New Roman" w:cs="Times New Roman"/>
          <w:sz w:val="28"/>
          <w:szCs w:val="28"/>
        </w:rPr>
        <w:t xml:space="preserve"> , принято человек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-39</w:t>
      </w:r>
      <w:r>
        <w:rPr>
          <w:rFonts w:hint="default" w:ascii="Times New Roman" w:hAnsi="Times New Roman" w:cs="Times New Roman"/>
          <w:sz w:val="28"/>
          <w:szCs w:val="28"/>
        </w:rPr>
        <w:t xml:space="preserve">; </w:t>
      </w:r>
    </w:p>
    <w:p w14:paraId="30D85C91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  <w:highlight w:val="green"/>
        </w:rPr>
      </w:pPr>
    </w:p>
    <w:p w14:paraId="69FF5429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  <w:highlight w:val="green"/>
        </w:rPr>
      </w:pPr>
    </w:p>
    <w:p w14:paraId="37DF128C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  <w:highlight w:val="green"/>
        </w:rPr>
      </w:pPr>
    </w:p>
    <w:p w14:paraId="390A179E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  <w:highlight w:val="green"/>
        </w:rPr>
      </w:pPr>
    </w:p>
    <w:p w14:paraId="1BE19887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sz w:val="24"/>
          <w:szCs w:val="24"/>
          <w:highlight w:val="green"/>
        </w:rPr>
        <w:sectPr>
          <w:pgSz w:w="11906" w:h="16838"/>
          <w:pgMar w:top="1134" w:right="567" w:bottom="1134" w:left="1417" w:header="709" w:footer="709" w:gutter="0"/>
          <w:cols w:space="0" w:num="1"/>
          <w:rtlGutter w:val="0"/>
          <w:docGrid w:linePitch="360" w:charSpace="0"/>
        </w:sectPr>
      </w:pPr>
    </w:p>
    <w:p w14:paraId="61E03F50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sz w:val="24"/>
          <w:szCs w:val="24"/>
          <w:highlight w:val="green"/>
        </w:rPr>
      </w:pPr>
    </w:p>
    <w:tbl>
      <w:tblPr>
        <w:tblStyle w:val="6"/>
        <w:tblW w:w="1332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7"/>
        <w:gridCol w:w="4304"/>
        <w:gridCol w:w="1881"/>
        <w:gridCol w:w="2329"/>
        <w:gridCol w:w="2188"/>
        <w:gridCol w:w="2083"/>
      </w:tblGrid>
      <w:tr w14:paraId="55A23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2" w:hRule="atLeast"/>
        </w:trPr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43BEB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70B4D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2CDAFE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Тематика вопроса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B37EC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Количество письменных обращений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A06D46">
            <w:pPr>
              <w:spacing w:after="0" w:line="240" w:lineRule="auto"/>
              <w:ind w:left="-53" w:right="-6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Количество  обращений на личном приеме</w:t>
            </w:r>
            <w:bookmarkEnd w:id="0"/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9BD46F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Выездной прием</w:t>
            </w:r>
          </w:p>
        </w:tc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23453B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14:paraId="04B21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CAA5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87888E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Темы обращений: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12A0E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D8A2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59F67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6BC76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29E8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12ED8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B322F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0005.0005.0055.1128</w:t>
            </w:r>
          </w:p>
          <w:p w14:paraId="3DBE534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Улучшение жилищных условий, предоставление жилого помещения по договору социального найма гражданам, состоящим на учете в органе местного самоуправления в качестве нуждающихся в жилых помещениях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A615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FE1C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6341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52E5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</w:tr>
      <w:tr w14:paraId="75718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4D2BA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5F748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0003.0011.0122.0836</w:t>
            </w:r>
          </w:p>
          <w:p w14:paraId="3BDCBC8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Ликвидация последствий стихийных бедствий и ЧС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A710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E77A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EDA9A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0CB5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14:paraId="2932B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81473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0CDE8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0002.0013.0139.0327</w:t>
            </w:r>
          </w:p>
          <w:p w14:paraId="3C89531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Контроль качества и надзор в сфере образования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6F16A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FE05E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9B69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F5EED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14:paraId="35500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BD3EC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676F7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0001.0001.0015.0044</w:t>
            </w:r>
          </w:p>
          <w:p w14:paraId="331E751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Деятельность представительных органов местного самоуправления,их должностных лиц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640E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F7BF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2E6DB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0F29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14:paraId="7777D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863C2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25927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0002.0014.0143.0387</w:t>
            </w:r>
          </w:p>
          <w:p w14:paraId="357F471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Требования и стандарты в сфере здравоохранения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F2D3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97F56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3FF6A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89B7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14:paraId="4E7D0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1CB11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6DDF5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0003.0009.0098.0724</w:t>
            </w:r>
          </w:p>
          <w:p w14:paraId="4301659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Государственный земельный надзор в отношении земель сельскохозяйственного назначения. Информация о нарушениях земельного законодательства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006E0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D8BA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EBD6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6AF6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14:paraId="562CB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5BD18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3CCA8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0001.0001.0021.0059</w:t>
            </w:r>
          </w:p>
          <w:p w14:paraId="5E8052B0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Увековечение памяти выдающихся людей , исторических событий. Присвоение имен.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9D438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61AD6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4A8D6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B774B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14:paraId="2239A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C48A3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4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456C4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0002.0007.0074.0320</w:t>
            </w:r>
          </w:p>
          <w:p w14:paraId="3D5D615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Проезд льготных категорий граждан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3543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593F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CDEE4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71EC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14:paraId="2F90A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2AA72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4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10DE4A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0001.0002.0225.0117</w:t>
            </w:r>
          </w:p>
          <w:p w14:paraId="277CB27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Арендные отношения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3AA9B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6869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C773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B8AB4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14:paraId="1BB04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E5CF7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4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6C2F8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0003.0011.0122.0832</w:t>
            </w:r>
          </w:p>
          <w:p w14:paraId="10F0C83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Экология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3B10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D158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96D1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5E0EF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14:paraId="17083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4BA36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4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77245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0004.0015.0155.0931</w:t>
            </w:r>
          </w:p>
          <w:p w14:paraId="6B86BE4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Прохождение военной службы по контракту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10408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2EA03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BF5CA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BA48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14:paraId="1A61C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A4D4D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4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B6D68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0002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0013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0141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0373</w:t>
            </w:r>
          </w:p>
          <w:p w14:paraId="11B58FD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Культура и искусство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19C3A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E8729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5C951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A1BD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14:paraId="134CC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CE252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4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AE8F3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0002.0013.0139.0325</w:t>
            </w:r>
          </w:p>
          <w:p w14:paraId="67D000F1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Образование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F9D43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AE536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625C7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81FB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14:paraId="1069F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B8AF8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4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08F69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0003.0009.0097.0688</w:t>
            </w:r>
          </w:p>
          <w:p w14:paraId="2A169F6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Градостроительство. Архитектура и проектирование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1BD7C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E9109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D62A4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8F66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14:paraId="0BE4D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E0431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4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AEF09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0001.0002.0025.0087</w:t>
            </w:r>
          </w:p>
          <w:p w14:paraId="1F60684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Развитие предпринимательской деятельности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EB7E1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8109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3156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29E18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14:paraId="64C8C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6D1D5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4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22BE4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0005.0005.0056.1147</w:t>
            </w:r>
          </w:p>
          <w:p w14:paraId="1D5CCED7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Коммунально-бытовое хозяйство и предоставление услуг в условиях рынка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D5FE726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F63A7C6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9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DDE671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74136A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10</w:t>
            </w:r>
          </w:p>
        </w:tc>
      </w:tr>
      <w:tr w14:paraId="29C98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6A577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4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81C22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0003.0009.0099.0733</w:t>
            </w:r>
          </w:p>
          <w:p w14:paraId="42A91B38">
            <w:pPr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Транспортное обслуживание населения, пассажирские перевозки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B562EA6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2E5415C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C35CA7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ACB5EA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</w:tr>
      <w:tr w14:paraId="02957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9AF08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4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36A6D8">
            <w:pPr>
              <w:spacing w:after="0" w:line="240" w:lineRule="auto"/>
              <w:ind w:right="-10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Благоустройство и ремонт подъездных дорог в том числе тротуаров </w:t>
            </w:r>
          </w:p>
          <w:p w14:paraId="50EB55DD">
            <w:pPr>
              <w:spacing w:after="0" w:line="240" w:lineRule="auto"/>
              <w:ind w:right="-108" w:rightChars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0003.0009.0097.0699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78FE13B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185AA3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5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EF3CF2F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00DF46E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7</w:t>
            </w:r>
          </w:p>
        </w:tc>
      </w:tr>
      <w:tr w14:paraId="1C924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1AE7A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19</w:t>
            </w:r>
          </w:p>
        </w:tc>
        <w:tc>
          <w:tcPr>
            <w:tcW w:w="4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D4571B">
            <w:pPr>
              <w:spacing w:after="0" w:line="240" w:lineRule="auto"/>
              <w:ind w:right="-10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0003.0009.0097.0694</w:t>
            </w:r>
          </w:p>
          <w:p w14:paraId="0BAC25D0">
            <w:pPr>
              <w:spacing w:after="0" w:line="240" w:lineRule="auto"/>
              <w:ind w:right="-108" w:rightChars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Уборка снега, опавших листьев, мусора и посторонних предметов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13E9B6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ED4506C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F0F657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CDC0E4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3</w:t>
            </w:r>
          </w:p>
        </w:tc>
      </w:tr>
      <w:tr w14:paraId="780A7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2B39A2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C33C5D">
            <w:pPr>
              <w:spacing w:after="0" w:line="240" w:lineRule="auto"/>
              <w:ind w:right="-10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0004.0015.0158.0974</w:t>
            </w:r>
          </w:p>
          <w:p w14:paraId="2CCAAC80">
            <w:pPr>
              <w:spacing w:after="0" w:line="240" w:lineRule="auto"/>
              <w:ind w:right="-108" w:rightChars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Выплаты участникам боевых действий, выдача удостоверений ветерана боевых действий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186A3CF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C9AE628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241A995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2358B1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3</w:t>
            </w:r>
          </w:p>
        </w:tc>
      </w:tr>
      <w:tr w14:paraId="6D8B7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02D22B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4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B47662">
            <w:pPr>
              <w:spacing w:after="0" w:line="240" w:lineRule="auto"/>
              <w:ind w:right="-10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Оплата жилищно-коммунальных услуг (ЖКХ), взносов в Фонд капитального ремонта</w:t>
            </w:r>
          </w:p>
          <w:p w14:paraId="4B1F83EC">
            <w:pPr>
              <w:spacing w:after="0" w:line="240" w:lineRule="auto"/>
              <w:ind w:right="-108" w:rightChars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0005.0005.0056.1149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4498274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27D4D3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7F700D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FEFEECA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</w:tr>
      <w:tr w14:paraId="52980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907DB6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4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8701436">
            <w:pPr>
              <w:spacing w:after="0" w:line="240" w:lineRule="auto"/>
              <w:ind w:right="-10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Перерасчет размеров пенсий</w:t>
            </w:r>
          </w:p>
          <w:p w14:paraId="61D54BE7">
            <w:pPr>
              <w:spacing w:after="0" w:line="240" w:lineRule="auto"/>
              <w:ind w:right="-108" w:rightChars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0002.0007.0071.0283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196BC0B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6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57B5EC6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0E9C86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5FF698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6</w:t>
            </w:r>
          </w:p>
        </w:tc>
      </w:tr>
      <w:tr w14:paraId="45A88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76107F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4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84AF8F">
            <w:pPr>
              <w:spacing w:after="0" w:line="240" w:lineRule="auto"/>
              <w:ind w:right="-10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Обеспечение топливом</w:t>
            </w:r>
          </w:p>
          <w:p w14:paraId="7C298232">
            <w:pPr>
              <w:spacing w:after="0" w:line="240" w:lineRule="auto"/>
              <w:ind w:right="-108" w:rightChars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0003.0009.0093.1197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29FB74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062E99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F5FB762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47AADC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</w:tr>
      <w:tr w14:paraId="507A3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386529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4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58FF8FE">
            <w:pPr>
              <w:spacing w:after="0" w:line="240" w:lineRule="auto"/>
              <w:ind w:right="-10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Популяризация и пропаганда физической культуры и спорта</w:t>
            </w:r>
          </w:p>
          <w:p w14:paraId="149EE487">
            <w:pPr>
              <w:spacing w:after="0" w:line="240" w:lineRule="auto"/>
              <w:ind w:right="-108" w:rightChars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0002.0014.0144.0442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B0A710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75311E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C05967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E27712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4</w:t>
            </w:r>
          </w:p>
        </w:tc>
      </w:tr>
      <w:tr w14:paraId="5FF2A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0BEF81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25</w:t>
            </w:r>
          </w:p>
        </w:tc>
        <w:tc>
          <w:tcPr>
            <w:tcW w:w="4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DC56D4">
            <w:pPr>
              <w:spacing w:after="0" w:line="240" w:lineRule="auto"/>
              <w:ind w:right="-10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Деятельность некоммерческих организаций (общественных организаций, политических партий, общественных движений, религиозных организаций, ассоциаций (союзов), казачьих обществ, общин коренных малочисленных народов Российской Федерации, фондов, автономных некоммерческих организаций)</w:t>
            </w:r>
          </w:p>
          <w:p w14:paraId="024DBE64">
            <w:pPr>
              <w:spacing w:after="0" w:line="240" w:lineRule="auto"/>
              <w:ind w:right="-108" w:rightChars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0001.0001.0017.0047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BDEC73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FEFDEF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69DD04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3D935B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3</w:t>
            </w:r>
          </w:p>
        </w:tc>
      </w:tr>
      <w:tr w14:paraId="247C2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4D45CE84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26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2EC253B1">
            <w:pPr>
              <w:spacing w:after="0" w:line="240" w:lineRule="auto"/>
              <w:ind w:right="-10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Деятельность судебных приставов</w:t>
            </w:r>
          </w:p>
          <w:p w14:paraId="498DE51C">
            <w:pPr>
              <w:spacing w:after="0" w:line="240" w:lineRule="auto"/>
              <w:ind w:right="-108" w:rightChars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0004.0019.0179.1104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2ADF6984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7C66F106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1A5CEF16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4ACD2BA4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</w:tr>
      <w:tr w14:paraId="4FD5D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086E7EA9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27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66CE7011">
            <w:pPr>
              <w:spacing w:after="0" w:line="240" w:lineRule="auto"/>
              <w:ind w:right="-10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Транспортные услуги, кроме пассажирских перевозок</w:t>
            </w:r>
          </w:p>
          <w:p w14:paraId="3555F2E4">
            <w:pPr>
              <w:spacing w:after="0" w:line="240" w:lineRule="auto"/>
              <w:ind w:right="-108" w:rightChars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0003.0009.0099.0737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3183A3C5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2772C80A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1C9277C8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5DDE5CBE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3</w:t>
            </w:r>
          </w:p>
        </w:tc>
      </w:tr>
      <w:tr w14:paraId="72698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142055E5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28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3D9AA159">
            <w:pPr>
              <w:spacing w:after="0" w:line="240" w:lineRule="auto"/>
              <w:ind w:right="-10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Платная медицинская помощь</w:t>
            </w:r>
          </w:p>
          <w:p w14:paraId="2326AF25">
            <w:pPr>
              <w:spacing w:after="0" w:line="240" w:lineRule="auto"/>
              <w:ind w:right="-108" w:rightChars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0002.0014.0143.0405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0A42CC65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575D46C8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0806AE0C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0BABE614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</w:tr>
      <w:tr w14:paraId="2EAA6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6C2ACDEE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29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4B0FCFF2">
            <w:pPr>
              <w:spacing w:after="0" w:line="240" w:lineRule="auto"/>
              <w:ind w:right="-10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Переселение из подвалов, бараков, коммуналок, общежитий, аварийных домов, ветхого жилья, санитарно-защитной зоны</w:t>
            </w:r>
          </w:p>
          <w:p w14:paraId="4F844473">
            <w:pPr>
              <w:spacing w:after="0" w:line="240" w:lineRule="auto"/>
              <w:ind w:right="-108" w:rightChars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0005.0005.0055.1122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0CC61B38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3EC41830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4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53FBB170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4E00FB70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5</w:t>
            </w:r>
          </w:p>
        </w:tc>
      </w:tr>
      <w:tr w14:paraId="45A73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62820285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30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78352557">
            <w:pPr>
              <w:spacing w:after="0" w:line="240" w:lineRule="auto"/>
              <w:ind w:right="-10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Охрана здоровья детей, матери и ребенка</w:t>
            </w:r>
          </w:p>
          <w:p w14:paraId="582B7CD5">
            <w:pPr>
              <w:spacing w:after="0" w:line="240" w:lineRule="auto"/>
              <w:ind w:right="-108" w:rightChars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0002.0014.0143.0406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32B75A1E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01F2BF3A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1B0B5C91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0CAF434A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</w:tr>
      <w:tr w14:paraId="724A8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29AB6716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31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41E06C27">
            <w:pPr>
              <w:spacing w:after="0" w:line="240" w:lineRule="auto"/>
              <w:ind w:right="-10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Запросы архивных данных</w:t>
            </w:r>
          </w:p>
          <w:p w14:paraId="68493BF2">
            <w:pPr>
              <w:spacing w:after="0" w:line="240" w:lineRule="auto"/>
              <w:ind w:right="-108" w:rightChars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0003.0012.0134.0881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699F6307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6CFB3B7E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685A06F4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5159320E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</w:tr>
      <w:tr w14:paraId="69EDD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25BCF4BC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32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128AE148">
            <w:pPr>
              <w:spacing w:after="0" w:line="240" w:lineRule="auto"/>
              <w:ind w:right="-10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Защита прав на землю и рассмотрение земельных споров</w:t>
            </w:r>
          </w:p>
          <w:p w14:paraId="49A460C8">
            <w:pPr>
              <w:spacing w:after="0" w:line="240" w:lineRule="auto"/>
              <w:ind w:right="-108" w:rightChars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0003.0011.0123.0845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7F747C15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4042E6D4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52EC1431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2E65D1DA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</w:tr>
      <w:tr w14:paraId="3E69D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09379787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33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1BD429B6">
            <w:pPr>
              <w:spacing w:after="0" w:line="240" w:lineRule="auto"/>
              <w:ind w:right="-10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Социальное обеспечение, социальная поддержка и социальная помощь семьям, имеющим детей, в том числе многодетным семьям и одиноким родителям, гражданам пожилого возраста, гражданам, находящимся в трудной жизненной ситуации, малоимущим гражданам</w:t>
            </w:r>
          </w:p>
          <w:p w14:paraId="5BFB7B2C">
            <w:pPr>
              <w:spacing w:after="0" w:line="240" w:lineRule="auto"/>
              <w:ind w:right="-108" w:rightChars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0002.0007.0073.0294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60C63BA0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3E54885E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4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139A42C0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4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1AD093BB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9</w:t>
            </w:r>
          </w:p>
        </w:tc>
      </w:tr>
      <w:tr w14:paraId="1BBA3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7AD15774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34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26184768">
            <w:pPr>
              <w:spacing w:after="0" w:line="240" w:lineRule="auto"/>
              <w:ind w:right="-10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Компенсационные выплаты за утраченное имущество, за ущерб от стихийных бедствий, в том числе жилье</w:t>
            </w:r>
          </w:p>
          <w:p w14:paraId="2301AAA1">
            <w:pPr>
              <w:spacing w:after="0" w:line="240" w:lineRule="auto"/>
              <w:ind w:right="-108" w:rightChars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0002.0003.70072.0285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468DE274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3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1ED5009F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5896C275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66599EE5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4</w:t>
            </w:r>
          </w:p>
        </w:tc>
      </w:tr>
      <w:tr w14:paraId="1C416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3F92728E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35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68665967">
            <w:pPr>
              <w:spacing w:after="0" w:line="240" w:lineRule="auto"/>
              <w:ind w:right="-10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Опека и попечительство. Службы по обслуживанию детей, оказавшихся в трудной жизненной ситуации</w:t>
            </w:r>
          </w:p>
          <w:p w14:paraId="194B2EE8">
            <w:pPr>
              <w:spacing w:after="0" w:line="240" w:lineRule="auto"/>
              <w:ind w:right="-108" w:rightChars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0002.0004.0049.0235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5E366F8C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22D323AB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09CE5C38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1430FB9A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</w:tr>
      <w:tr w14:paraId="30B67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033CC8DD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36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6492981F">
            <w:pPr>
              <w:spacing w:after="0" w:line="240" w:lineRule="auto"/>
              <w:ind w:right="-10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Обеспечение активной жизни инвалидов (лиц с ограниченными физическими возможностями здоровья)</w:t>
            </w:r>
          </w:p>
          <w:p w14:paraId="3E11900F">
            <w:pPr>
              <w:spacing w:after="0" w:line="240" w:lineRule="auto"/>
              <w:ind w:right="-108" w:rightChars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0002.0007.0067.0273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02E6385B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1FC01A16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07A18A44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23738AD1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</w:tr>
      <w:tr w14:paraId="5E411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5D91D34B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37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22A45960">
            <w:pPr>
              <w:spacing w:after="0" w:line="240" w:lineRule="auto"/>
              <w:ind w:right="-10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Организация и финансовая поддержка волонтерского движения</w:t>
            </w:r>
          </w:p>
          <w:p w14:paraId="428703A3">
            <w:pPr>
              <w:spacing w:after="0" w:line="240" w:lineRule="auto"/>
              <w:ind w:right="-108" w:rightChars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0001.0001.0017.0052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1CA7C6EC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78CBA3DD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1CDAA8F7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7CF9BC23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</w:tr>
      <w:tr w14:paraId="18926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7D489F1C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38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3349AFFC">
            <w:pPr>
              <w:spacing w:after="0" w:line="240" w:lineRule="auto"/>
              <w:ind w:right="-10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Эксплуатация и ремонт государственного, муниципального и ведомственного жилищного фондов</w:t>
            </w:r>
          </w:p>
          <w:p w14:paraId="76EF3F77">
            <w:pPr>
              <w:spacing w:after="0" w:line="240" w:lineRule="auto"/>
              <w:ind w:right="-108" w:rightChars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0005.0005.0056.1151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6DFB0BC4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4FD0EEDD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27F04FC3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7CC32507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</w:tr>
      <w:tr w14:paraId="3D74E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6D8B13AE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39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53C0C501">
            <w:pPr>
              <w:spacing w:after="0" w:line="240" w:lineRule="auto"/>
              <w:ind w:right="-10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Памятники воинам, воинские захоронения, мемориалы</w:t>
            </w:r>
          </w:p>
          <w:p w14:paraId="13911FFF">
            <w:pPr>
              <w:spacing w:after="0" w:line="240" w:lineRule="auto"/>
              <w:ind w:right="-108" w:rightChars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0004.0015.0158.0970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1D59EBC9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52D2E457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06D9126C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7B89B9D2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3</w:t>
            </w:r>
          </w:p>
        </w:tc>
      </w:tr>
      <w:tr w14:paraId="4522F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0C5FA793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40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1AA5BFF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Вопросы частного домовладения</w:t>
            </w:r>
          </w:p>
          <w:p w14:paraId="04F179EA">
            <w:pPr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0005.0005.0054.1119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5D808D47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337EF0D7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75D13686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01028AE4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</w:tr>
      <w:tr w14:paraId="3FA8B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0A437947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41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524B835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Материально-техническое и финансовое обеспечение в сфере </w:t>
            </w:r>
          </w:p>
          <w:p w14:paraId="1ED94D7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здравоохранения</w:t>
            </w:r>
          </w:p>
          <w:p w14:paraId="081DFC61">
            <w:pPr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0002.0014.0143.0426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1658F545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53B7F241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1BDDB83F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2443F2A4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</w:tr>
      <w:tr w14:paraId="70904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464A3784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42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7F90189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Рабочие места для инвалидов, трудоустройство инвалидов (лиц с ограниченными возможностями)</w:t>
            </w:r>
          </w:p>
          <w:p w14:paraId="2529B7BA">
            <w:pPr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0002.0006.0064.0256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2D7F5075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63FF72E5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03879EA5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32937DDC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</w:tr>
      <w:tr w14:paraId="3E885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66246BDD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43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057E311A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Купля-продажа квартир, домов</w:t>
            </w:r>
          </w:p>
          <w:p w14:paraId="5C45C059">
            <w:pPr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0005.0005.0060.1185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11509173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7C3706F9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37C93AA9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6A4EF0F3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</w:tr>
      <w:tr w14:paraId="5F6F7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7BB7CFF0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44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21A59B1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Туризм. За исключением вопросов, связанных с защитой прав </w:t>
            </w:r>
          </w:p>
          <w:p w14:paraId="5793475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потребителей туристских услуг</w:t>
            </w:r>
          </w:p>
          <w:p w14:paraId="406C6232">
            <w:pPr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98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0002.0014.0145.0456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2A149ABB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7303B143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7D67096C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70DEA561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</w:tr>
      <w:tr w14:paraId="1E332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70BB082E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45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261C6D8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Развитие здравоохранения</w:t>
            </w:r>
          </w:p>
          <w:p w14:paraId="74217244">
            <w:pPr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0002.0014.0143.0403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35DF5ED6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2B9B623B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3F734E50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5B1232A5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</w:tr>
      <w:tr w14:paraId="3C238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6739175A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46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691A1C4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Строительство и реконструкция объектов железнодорожного, </w:t>
            </w:r>
          </w:p>
          <w:p w14:paraId="1D91097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авиа- и водного транспорта</w:t>
            </w:r>
          </w:p>
          <w:p w14:paraId="3093C71C">
            <w:pPr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0003.0009.0096.0683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301DBD85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3D3E502B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5138A3BF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54939EC8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</w:tr>
      <w:tr w14:paraId="595AA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6646FFF1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47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67819A6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Индексация заработной платы</w:t>
            </w:r>
          </w:p>
          <w:p w14:paraId="11474BB8">
            <w:pPr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0002.0006.0064.0249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09CA1624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247986CF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5BD3BD6C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02C13AA3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</w:tr>
      <w:tr w14:paraId="2FBD5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476F321E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48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190CED2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Деятельность органов ЗАГС. Государственная регистрация </w:t>
            </w:r>
          </w:p>
          <w:p w14:paraId="688D9AB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актов гражданского состояния органами</w:t>
            </w:r>
          </w:p>
          <w:p w14:paraId="7234A501">
            <w:pPr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002.0004.0050.0238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607BA1E0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0702A001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1FA1E5B2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3AC61475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</w:tr>
      <w:tr w14:paraId="46582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41BDBDF9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49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46A4D75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Государственный мониторинг земель. Землеустройство. </w:t>
            </w:r>
          </w:p>
          <w:p w14:paraId="4877378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Установление (изменение) границ земельных участков. </w:t>
            </w:r>
          </w:p>
          <w:p w14:paraId="0786F0F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Резервирование земель для государственных и муниципальных </w:t>
            </w:r>
          </w:p>
          <w:p w14:paraId="1FD6649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нужд</w:t>
            </w:r>
          </w:p>
          <w:p w14:paraId="1C7DB514">
            <w:pPr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0003.0011.0123.0844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44A9B4FE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37C58B4F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3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6385E8A7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2B51547F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4</w:t>
            </w:r>
          </w:p>
        </w:tc>
      </w:tr>
      <w:tr w14:paraId="0EBBA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1D8EE3FF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50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1EEF3C5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Выплата заработной платы</w:t>
            </w:r>
          </w:p>
          <w:p w14:paraId="7048D43E">
            <w:pPr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0002.0006.0065.0257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4DE1A040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7B7315B9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7C32501E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7C2F0360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</w:tr>
      <w:tr w14:paraId="41E30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11DB2C1F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51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137B729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0002.0007.0072.0288</w:t>
            </w:r>
          </w:p>
          <w:p w14:paraId="692CE7E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Просьбы об оказании финансовой помощи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1F545918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33CA369C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09F81D8B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4CC758BE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</w:tr>
      <w:tr w14:paraId="5B081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0A59A36F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52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26061F0C">
            <w:pPr>
              <w:spacing w:after="0" w:line="240" w:lineRule="auto"/>
              <w:ind w:right="-10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0005.0005.0055.1142</w:t>
            </w:r>
          </w:p>
          <w:p w14:paraId="58ECC678">
            <w:pPr>
              <w:spacing w:after="0" w:line="240" w:lineRule="auto"/>
              <w:ind w:right="-108" w:rightChars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Служебные жилые помещения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5EEE9034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4040CE6D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0FD5AE77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2C7935F7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</w:tr>
      <w:tr w14:paraId="77205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2FB76A72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53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732626E4">
            <w:pPr>
              <w:spacing w:after="0" w:line="240" w:lineRule="auto"/>
              <w:ind w:right="-10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0003.0009.0096.0684</w:t>
            </w:r>
          </w:p>
          <w:p w14:paraId="302867C5">
            <w:pPr>
              <w:spacing w:after="0" w:line="240" w:lineRule="auto"/>
              <w:ind w:right="-108" w:rightChars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Строительство, реконструкция дорог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2A20255F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0CDA6C1F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04E3F1B2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6BB0CC24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3</w:t>
            </w:r>
          </w:p>
        </w:tc>
      </w:tr>
      <w:tr w14:paraId="4DDC4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20AAB415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54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5BF41964">
            <w:pPr>
              <w:spacing w:after="0" w:line="240" w:lineRule="auto"/>
              <w:ind w:right="-108" w:rightChars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Трудоустройство. Безработица. Органы службы занятости. Государственные услуги в области содействия занятости населения 0002.0006.0064.0251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09EEC3C4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6DF87E8E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12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127CB858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58136157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12</w:t>
            </w:r>
          </w:p>
        </w:tc>
      </w:tr>
      <w:tr w14:paraId="0B8FD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24A5ABB8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55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77D00C69">
            <w:pPr>
              <w:spacing w:after="0" w:line="240" w:lineRule="auto"/>
              <w:ind w:right="-10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Дни воинской славы и памятные даты России. Патриотическое воспитание</w:t>
            </w:r>
          </w:p>
          <w:p w14:paraId="763A662A">
            <w:pPr>
              <w:spacing w:after="0" w:line="240" w:lineRule="auto"/>
              <w:ind w:right="-108" w:rightChars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0004.0015.0155.0934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2C508F21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323E5FC8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3D35CE4B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30FC55F4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</w:tr>
      <w:tr w14:paraId="30CE1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4DF19FB2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56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0316921B">
            <w:pPr>
              <w:spacing w:after="0" w:line="240" w:lineRule="auto"/>
              <w:ind w:right="-10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Лекарственное обеспечение</w:t>
            </w:r>
          </w:p>
          <w:p w14:paraId="6C4A96C8">
            <w:pPr>
              <w:spacing w:after="0" w:line="240" w:lineRule="auto"/>
              <w:ind w:right="-108" w:rightChars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0002.0014.0143.0420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7440D5B0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7B40367F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4200CF4C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00D9E9BC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</w:tr>
      <w:tr w14:paraId="3E2CF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28207D2F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57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3DDBD73F">
            <w:pPr>
              <w:spacing w:after="0" w:line="240" w:lineRule="auto"/>
              <w:ind w:right="-10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Статус и меры социальной поддержки ветеранов военной </w:t>
            </w:r>
          </w:p>
          <w:p w14:paraId="38882408">
            <w:pPr>
              <w:spacing w:after="0" w:line="240" w:lineRule="auto"/>
              <w:ind w:right="-10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службы</w:t>
            </w:r>
          </w:p>
          <w:p w14:paraId="263347C4">
            <w:pPr>
              <w:spacing w:after="0" w:line="240" w:lineRule="auto"/>
              <w:ind w:right="-108" w:rightChars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0002.0007.0074.0306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07477A7F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3CB6245D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4FC1757D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5654F850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</w:tr>
      <w:tr w14:paraId="40F5A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537" w:type="dxa"/>
          </w:tcPr>
          <w:p w14:paraId="0962E5ED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58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39EEF24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0003.0009.0099.0744</w:t>
            </w:r>
          </w:p>
          <w:p w14:paraId="32C2E4FD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Дорожные знаки и дорожная разметка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3D1C78CE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4328A21C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4EF155BF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572A9778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</w:tr>
      <w:tr w14:paraId="28D99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4CDE4A02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59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4312464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0005.0005.0056.1158</w:t>
            </w:r>
          </w:p>
          <w:p w14:paraId="4D90F6EF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Ремонт и эксплуатация ливневой канализации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56593D9D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1FC60122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1C7E5CDA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29993EFE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</w:tr>
      <w:tr w14:paraId="7CCD8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7EB3A07B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60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0780C80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0003.0009.0104.0779</w:t>
            </w:r>
          </w:p>
          <w:p w14:paraId="1FB5682D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Содержание кладбищ и мест захоронения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0C8CECEF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082A4433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2DBED2EA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55ACAC6A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</w:tr>
      <w:tr w14:paraId="212BC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3F22B0B7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61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28E4B51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0002.0006.0665.0258</w:t>
            </w:r>
          </w:p>
          <w:p w14:paraId="4ED3B995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Нормативное правовое регулирование в сфере труда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40B6F5D9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3850F1B3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149CBDAA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242C333D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</w:tr>
      <w:tr w14:paraId="7F1CD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391D55BD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62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6B1F3E4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0005.0005.0056.1153</w:t>
            </w:r>
          </w:p>
          <w:p w14:paraId="5C7D0D05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Перебои в электроснабжении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19447F45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7CF4DFF2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3F37A9C6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6D2DB514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</w:tr>
      <w:tr w14:paraId="69729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325F9488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63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5CA0676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0003.0009.0102.0769</w:t>
            </w:r>
          </w:p>
          <w:p w14:paraId="7BF427A9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Деятельность субъектов торговли, торговые точки, организация торговли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6D05EB85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52072A94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508BD966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3C0A8719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</w:tr>
      <w:tr w14:paraId="43057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230F12D7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64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1B7480D9">
            <w:pPr>
              <w:pStyle w:val="2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0003.0009.0097.0692</w:t>
            </w:r>
          </w:p>
          <w:p w14:paraId="4B70A388">
            <w:pPr>
              <w:pStyle w:val="22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Озеленение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004BAADD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593A9288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4F4D2F3F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49A4957C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</w:tr>
      <w:tr w14:paraId="790DA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6BFFF905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65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3C605394">
            <w:pPr>
              <w:pStyle w:val="2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0005.0005.0056.1168</w:t>
            </w:r>
          </w:p>
          <w:p w14:paraId="2F939C40">
            <w:pPr>
              <w:pStyle w:val="22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Содержание общего имущества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57FCE88B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0B564A62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4580DEE3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41BA7C33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</w:tr>
      <w:tr w14:paraId="009DD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0BDA3234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66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38FA95C8">
            <w:pPr>
              <w:pStyle w:val="2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0005.0005.0056.1154</w:t>
            </w:r>
          </w:p>
          <w:p w14:paraId="708D377D">
            <w:pPr>
              <w:pStyle w:val="22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Перебои в водоснабжении 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48F52588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798FF3D3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5B3BAC5F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1FD53F2A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</w:tr>
      <w:tr w14:paraId="4A17A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2C981F7E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67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7F3BCF8D">
            <w:pPr>
              <w:pStyle w:val="2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0004.0016.0162.1011</w:t>
            </w:r>
          </w:p>
          <w:p w14:paraId="5B2B7266">
            <w:pPr>
              <w:pStyle w:val="22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Ответственность за нарушение в сфере собственности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605E1994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224EC3F5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66646D71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28055433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</w:tr>
      <w:tr w14:paraId="1FCB7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257FE5B1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68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4E599BE2">
            <w:pPr>
              <w:pStyle w:val="2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0002.0007.0073.0297</w:t>
            </w:r>
          </w:p>
          <w:p w14:paraId="0B94585F">
            <w:pPr>
              <w:pStyle w:val="22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Обеспечение техническими средствами реабилитации инвалидов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42AAE958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56EB0879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07ECF99E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6359D2D9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</w:tr>
      <w:tr w14:paraId="34CD6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0EEC36C5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69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72DD34A6">
            <w:pPr>
              <w:pStyle w:val="2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0005.0005.0057.1176</w:t>
            </w:r>
          </w:p>
          <w:p w14:paraId="702BDFB0">
            <w:pPr>
              <w:pStyle w:val="22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Государственные жилищные сертификаты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7CED033A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1E90906C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4E8BC331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0952024D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</w:tr>
      <w:tr w14:paraId="69EB4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6BC3564C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70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07222049">
            <w:pPr>
              <w:pStyle w:val="2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0002.0006.0065.0268</w:t>
            </w:r>
          </w:p>
          <w:p w14:paraId="5CA7AA43">
            <w:pPr>
              <w:pStyle w:val="22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Скрытая безработица, вынужденные отпуска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0173CA62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379552A0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61A01410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12AC6717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</w:tr>
      <w:tr w14:paraId="31A91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543D6599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71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19D39750">
            <w:pPr>
              <w:pStyle w:val="2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0003.0008.0087.0598</w:t>
            </w:r>
          </w:p>
          <w:p w14:paraId="1C0E41EE">
            <w:pPr>
              <w:pStyle w:val="22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Банковские карты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2C72C389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5EA94209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5C7B86D4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6DE5026F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</w:tr>
      <w:tr w14:paraId="4BDA2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4633CE46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72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55E7693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0005.0005.0055.1137</w:t>
            </w:r>
          </w:p>
          <w:p w14:paraId="198D0D8D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Обследование жилого фонда на предмет пригодности для проживания (ветхое и аварийное жилье)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0C997D3B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76529F14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174F01A9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4ACC4987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3</w:t>
            </w:r>
          </w:p>
        </w:tc>
      </w:tr>
      <w:tr w14:paraId="63CC6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0B929171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73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4D610B1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0005.0005.0055.1132</w:t>
            </w:r>
          </w:p>
          <w:p w14:paraId="4AFC0AF7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Выселение из жилища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0334C160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7DF97FD1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26D8EA0C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5707EB64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</w:tr>
      <w:tr w14:paraId="15A74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369584D4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74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7E89EBF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0005.0005.0056.1155</w:t>
            </w:r>
          </w:p>
          <w:p w14:paraId="7F8450D7">
            <w:pPr>
              <w:spacing w:after="0" w:line="24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Перебои в газоснабжении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3C551839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42260F93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63EA45CF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31604CAF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</w:tr>
      <w:tr w14:paraId="10561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7" w:type="dxa"/>
          </w:tcPr>
          <w:p w14:paraId="22D1C139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75</w:t>
            </w:r>
          </w:p>
        </w:tc>
        <w:tc>
          <w:tcPr>
            <w:tcW w:w="4304" w:type="dxa"/>
            <w:shd w:val="clear" w:color="auto" w:fill="auto"/>
            <w:vAlign w:val="top"/>
          </w:tcPr>
          <w:p w14:paraId="3513C5A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881" w:type="dxa"/>
            <w:shd w:val="clear" w:color="auto" w:fill="auto"/>
            <w:vAlign w:val="top"/>
          </w:tcPr>
          <w:p w14:paraId="4C429C06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56</w:t>
            </w:r>
          </w:p>
        </w:tc>
        <w:tc>
          <w:tcPr>
            <w:tcW w:w="2329" w:type="dxa"/>
            <w:shd w:val="clear" w:color="auto" w:fill="auto"/>
            <w:vAlign w:val="top"/>
          </w:tcPr>
          <w:p w14:paraId="21C57B5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112</w:t>
            </w:r>
          </w:p>
        </w:tc>
        <w:tc>
          <w:tcPr>
            <w:tcW w:w="2188" w:type="dxa"/>
            <w:shd w:val="clear" w:color="auto" w:fill="auto"/>
            <w:vAlign w:val="top"/>
          </w:tcPr>
          <w:p w14:paraId="3D457BA3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18</w:t>
            </w:r>
          </w:p>
        </w:tc>
        <w:tc>
          <w:tcPr>
            <w:tcW w:w="2083" w:type="dxa"/>
            <w:shd w:val="clear" w:color="auto" w:fill="auto"/>
            <w:vAlign w:val="top"/>
          </w:tcPr>
          <w:p w14:paraId="19992DF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186</w:t>
            </w:r>
          </w:p>
        </w:tc>
      </w:tr>
    </w:tbl>
    <w:p w14:paraId="3FDE254E">
      <w:pPr>
        <w:spacing w:after="0" w:line="240" w:lineRule="auto"/>
        <w:rPr>
          <w:rFonts w:hint="default" w:ascii="Times New Roman" w:hAnsi="Times New Roman" w:cs="Times New Roman"/>
          <w:sz w:val="24"/>
          <w:szCs w:val="24"/>
        </w:rPr>
      </w:pPr>
    </w:p>
    <w:p w14:paraId="65BCBF81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</w:rPr>
      </w:pPr>
    </w:p>
    <w:p w14:paraId="711DFB2E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</w:rPr>
      </w:pPr>
    </w:p>
    <w:p w14:paraId="3253316A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</w:rPr>
      </w:pPr>
    </w:p>
    <w:p w14:paraId="2F4AB9B3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</w:rPr>
      </w:pPr>
    </w:p>
    <w:p w14:paraId="0A897B62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</w:rPr>
      </w:pPr>
    </w:p>
    <w:p w14:paraId="00FE6FB2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55106066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1E4D8DD4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3FCAFE2F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5D3D40CE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5BF9CEB0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4DB3E369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4609AAC3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436D5E0A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216C7F2B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30E87B44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</w:p>
    <w:p w14:paraId="27EBEBFF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</w:p>
    <w:p w14:paraId="55C1F4EE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</w:p>
    <w:p w14:paraId="2913CFEE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</w:p>
    <w:p w14:paraId="68A1AE6D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</w:p>
    <w:p w14:paraId="6B974F91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</w:p>
    <w:p w14:paraId="528B1D9A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sz w:val="24"/>
          <w:szCs w:val="24"/>
          <w:highlight w:val="green"/>
        </w:rPr>
        <w:sectPr>
          <w:pgSz w:w="16838" w:h="11906" w:orient="landscape"/>
          <w:pgMar w:top="1417" w:right="1134" w:bottom="567" w:left="1134" w:header="709" w:footer="709" w:gutter="0"/>
          <w:cols w:space="0" w:num="1"/>
          <w:rtlGutter w:val="0"/>
          <w:docGrid w:linePitch="360" w:charSpace="0"/>
        </w:sectPr>
      </w:pPr>
    </w:p>
    <w:p w14:paraId="58181C78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sz w:val="24"/>
          <w:szCs w:val="24"/>
          <w:highlight w:val="green"/>
        </w:rPr>
      </w:pPr>
    </w:p>
    <w:p w14:paraId="0BBD5087">
      <w:pPr>
        <w:pStyle w:val="1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225" w:afterAutospacing="0"/>
        <w:ind w:left="0" w:right="0" w:firstLine="708" w:firstLineChars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lang w:val="ru-RU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Кроме письменных обращений в администрацию Березовского района поступают обращения через п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латформ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у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обратной связи (далее – ПОС) –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Платформа обратной связи - это подсистема «Единого портала государственных и муниципальных услуг», содержащая в себе несколько отдельных модулей</w:t>
      </w:r>
      <w:r>
        <w:rPr>
          <w:rFonts w:hint="default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, одно из них это:</w:t>
      </w:r>
    </w:p>
    <w:p w14:paraId="51AC84CB">
      <w:pPr>
        <w:pStyle w:val="1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225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Модуль «Сообщения» - это единое окно подачи сообщений посредством виджетов, размещенных на официальных сайтах ведомств в сети Интернет или в личном кабинете гражданина на портале госуслуг.</w:t>
      </w:r>
    </w:p>
    <w:p w14:paraId="4858D230">
      <w:pPr>
        <w:pStyle w:val="1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225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9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Платформа обратной связи предназначена для:</w:t>
      </w:r>
    </w:p>
    <w:p w14:paraId="0440B84F">
      <w:pPr>
        <w:pStyle w:val="1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225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- обеспечения возможности подачи сообщений гражданами;</w:t>
      </w:r>
    </w:p>
    <w:p w14:paraId="0F5CE699">
      <w:pPr>
        <w:pStyle w:val="1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225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- регистрации и обработки поступивших сообщений путем присвоения уникального идентификатора каждому сообщению, структурирования и классификации сообщений, маршрутизации сообщений в органы государственной власти и местного самоуправления на основании классификации, подготовки ответов на сообщения;</w:t>
      </w:r>
    </w:p>
    <w:p w14:paraId="3AAFFEAF">
      <w:pPr>
        <w:pStyle w:val="1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225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- информирования граждан о статусе рассмотрения сообщений;</w:t>
      </w:r>
    </w:p>
    <w:p w14:paraId="7274E5B7">
      <w:pPr>
        <w:pStyle w:val="1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225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- получения гражданами ответов на сообщения в электронной форме, возможности определения </w:t>
      </w:r>
      <w:r>
        <w:rPr>
          <w:rFonts w:hint="default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удовлетворённости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ответом на сообщение;</w:t>
      </w:r>
    </w:p>
    <w:p w14:paraId="3B1C578A">
      <w:pPr>
        <w:pStyle w:val="1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225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- сбора и анализа информации о работе с сообщениями, в том числе: анализа деятельности органов власти субъектов РФ, органов местного самоуправления и организаций в части соблюдения сроков рассмотрения сообщений; анализа </w:t>
      </w:r>
      <w:r>
        <w:rPr>
          <w:rFonts w:hint="default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удовлетворённости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граждан рассмотрением сообщений; определения проблемных точек – вопросов, часто встречающихся в сообщениях граждан;</w:t>
      </w:r>
    </w:p>
    <w:p w14:paraId="1B60BD6F">
      <w:pPr>
        <w:pStyle w:val="1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225" w:afterAutospacing="0"/>
        <w:ind w:left="0" w:right="0" w:firstLine="708" w:firstLineChars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Каждый </w:t>
      </w:r>
      <w:r>
        <w:rPr>
          <w:rStyle w:val="7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гражданин</w:t>
      </w:r>
      <w:r>
        <w:rPr>
          <w:rStyle w:val="7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имеющий регистрацию на портале государственных услуг, может в несколько кликов направить свое сообщение напрямую в выбранное ведомство.</w:t>
      </w:r>
    </w:p>
    <w:p w14:paraId="2BD8D76F">
      <w:pPr>
        <w:pStyle w:val="1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0" w:afterAutospacing="0"/>
        <w:ind w:left="0" w:right="0" w:firstLine="708" w:firstLineChars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Сообщения и вопросы, поступающие через платформу обратной связи, не попадают под действие федерального закона, регулирующего работу с обращениями граждан, что позволяет существенно дебюрократизировать и ускорить процесс их рассмотрения.</w:t>
      </w:r>
    </w:p>
    <w:p w14:paraId="7727BFAF">
      <w:pPr>
        <w:spacing w:after="0" w:line="240" w:lineRule="auto"/>
        <w:ind w:firstLine="708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</w:p>
    <w:p w14:paraId="34F83B24">
      <w:pPr>
        <w:spacing w:after="0" w:line="240" w:lineRule="auto"/>
        <w:ind w:firstLine="708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Итак,  за 2025 год поступило - 96 обращений, в соотношении с прошлым 2024 годом обращений зарегистрировано - 29. (см.таблица 1)</w:t>
      </w:r>
    </w:p>
    <w:p w14:paraId="7D7440D8">
      <w:pPr>
        <w:spacing w:after="0" w:line="240" w:lineRule="auto"/>
        <w:ind w:firstLine="708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Видим увеличение поступивших  обращений через платформу обратной связи и это подтверждение тому, что </w:t>
      </w:r>
      <w:r>
        <w:rPr>
          <w:rStyle w:val="9"/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платформа упрощает взаимодействие граждан с государственными органами и муниципальными учреждениями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. Она позволяет направлять обращения,  а также получать ответы на вопросы в короткие сроки. </w:t>
      </w:r>
    </w:p>
    <w:p w14:paraId="7B5D55A1">
      <w:pPr>
        <w:spacing w:after="0" w:line="240" w:lineRule="auto"/>
        <w:ind w:firstLine="708"/>
        <w:jc w:val="right"/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i w:val="0"/>
          <w:iCs w:val="0"/>
          <w:color w:val="333333"/>
          <w:spacing w:val="0"/>
          <w:sz w:val="24"/>
          <w:szCs w:val="24"/>
          <w:shd w:val="clear" w:fill="FFFFFF"/>
          <w:lang w:val="ru-RU"/>
        </w:rPr>
        <w:t>(т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ru-RU"/>
        </w:rPr>
        <w:t>аблица1)</w:t>
      </w:r>
    </w:p>
    <w:p w14:paraId="06428C60">
      <w:pPr>
        <w:spacing w:after="0" w:line="240" w:lineRule="auto"/>
        <w:ind w:firstLine="708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ru-RU"/>
        </w:rPr>
      </w:pP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5083"/>
        <w:gridCol w:w="1086"/>
        <w:gridCol w:w="1086"/>
      </w:tblGrid>
      <w:tr w14:paraId="57718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</w:tcPr>
          <w:p w14:paraId="599DF04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3" w:type="dxa"/>
          </w:tcPr>
          <w:p w14:paraId="13D9DC4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ПОС</w:t>
            </w:r>
          </w:p>
          <w:p w14:paraId="47AD93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(характер вопросов)</w:t>
            </w:r>
          </w:p>
        </w:tc>
        <w:tc>
          <w:tcPr>
            <w:tcW w:w="1086" w:type="dxa"/>
          </w:tcPr>
          <w:p w14:paraId="03C43AC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2024</w:t>
            </w:r>
          </w:p>
        </w:tc>
        <w:tc>
          <w:tcPr>
            <w:tcW w:w="1086" w:type="dxa"/>
          </w:tcPr>
          <w:p w14:paraId="397C75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2025</w:t>
            </w:r>
          </w:p>
          <w:p w14:paraId="1B92A46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14:paraId="1AB2A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shd w:val="clear" w:color="auto" w:fill="auto"/>
            <w:vAlign w:val="top"/>
          </w:tcPr>
          <w:p w14:paraId="55F3CE26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83" w:type="dxa"/>
            <w:shd w:val="clear" w:color="auto" w:fill="auto"/>
            <w:vAlign w:val="top"/>
          </w:tcPr>
          <w:p w14:paraId="1D91A1CE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ru-RU" w:bidi="ar-SA"/>
              </w:rPr>
              <w:t>Расчистка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 xml:space="preserve"> снега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37133731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6102E83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</w:tr>
      <w:tr w14:paraId="05304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shd w:val="clear" w:color="auto" w:fill="auto"/>
            <w:vAlign w:val="top"/>
          </w:tcPr>
          <w:p w14:paraId="64368D57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83" w:type="dxa"/>
            <w:shd w:val="clear" w:color="auto" w:fill="auto"/>
            <w:vAlign w:val="top"/>
          </w:tcPr>
          <w:p w14:paraId="7135506D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Жилищны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вопрос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ы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77A27A0A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7F2E246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14:paraId="3A8BC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shd w:val="clear" w:color="auto" w:fill="auto"/>
            <w:vAlign w:val="top"/>
          </w:tcPr>
          <w:p w14:paraId="7EEEB1D1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083" w:type="dxa"/>
            <w:shd w:val="clear" w:color="auto" w:fill="auto"/>
            <w:vAlign w:val="top"/>
          </w:tcPr>
          <w:p w14:paraId="0B35F9EC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Уличное освещение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403C9108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068C07E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</w:tr>
      <w:tr w14:paraId="1B2BC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shd w:val="clear" w:color="auto" w:fill="auto"/>
            <w:vAlign w:val="top"/>
          </w:tcPr>
          <w:p w14:paraId="416F9496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083" w:type="dxa"/>
            <w:shd w:val="clear" w:color="auto" w:fill="auto"/>
            <w:vAlign w:val="top"/>
          </w:tcPr>
          <w:p w14:paraId="2C3190AC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Коммунально- бытовые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58A6C3AE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3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660AE43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</w:tr>
      <w:tr w14:paraId="2E955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shd w:val="clear" w:color="auto" w:fill="auto"/>
            <w:vAlign w:val="top"/>
          </w:tcPr>
          <w:p w14:paraId="6AA0E12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083" w:type="dxa"/>
            <w:shd w:val="clear" w:color="auto" w:fill="auto"/>
            <w:vAlign w:val="top"/>
          </w:tcPr>
          <w:p w14:paraId="3697CFB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ТБО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10B50DA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4CE0545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14:paraId="64774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shd w:val="clear" w:color="auto" w:fill="auto"/>
            <w:vAlign w:val="top"/>
          </w:tcPr>
          <w:p w14:paraId="5C49687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083" w:type="dxa"/>
            <w:shd w:val="clear" w:color="auto" w:fill="auto"/>
            <w:vAlign w:val="top"/>
          </w:tcPr>
          <w:p w14:paraId="43CCC0C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ТКО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13EC6E7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597F226A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</w:tr>
      <w:tr w14:paraId="224AC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shd w:val="clear" w:color="auto" w:fill="auto"/>
            <w:vAlign w:val="top"/>
          </w:tcPr>
          <w:p w14:paraId="3EAD6C3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083" w:type="dxa"/>
            <w:shd w:val="clear" w:color="auto" w:fill="auto"/>
            <w:vAlign w:val="top"/>
          </w:tcPr>
          <w:p w14:paraId="6AC33F6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Уборка снега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1AAF0BE2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5EA1C97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</w:tr>
      <w:tr w14:paraId="1FDE4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shd w:val="clear" w:color="auto" w:fill="auto"/>
            <w:vAlign w:val="top"/>
          </w:tcPr>
          <w:p w14:paraId="0990095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083" w:type="dxa"/>
            <w:shd w:val="clear" w:color="auto" w:fill="auto"/>
            <w:vAlign w:val="top"/>
          </w:tcPr>
          <w:p w14:paraId="54FEB52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Спорт 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52B08E64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446EE99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</w:tr>
      <w:tr w14:paraId="37982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shd w:val="clear" w:color="auto" w:fill="auto"/>
            <w:vAlign w:val="top"/>
          </w:tcPr>
          <w:p w14:paraId="3813D17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5083" w:type="dxa"/>
            <w:shd w:val="clear" w:color="auto" w:fill="auto"/>
            <w:vAlign w:val="top"/>
          </w:tcPr>
          <w:p w14:paraId="5755D08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Транспорт (водный , автомобильный)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07F572F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28165D2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14:paraId="0178A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shd w:val="clear" w:color="auto" w:fill="auto"/>
            <w:vAlign w:val="top"/>
          </w:tcPr>
          <w:p w14:paraId="10DEA14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5083" w:type="dxa"/>
            <w:shd w:val="clear" w:color="auto" w:fill="auto"/>
            <w:vAlign w:val="top"/>
          </w:tcPr>
          <w:p w14:paraId="1A5A2D1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Благоустройство дворов и территоий 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34B1005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8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6D45EB4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14:paraId="43C96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shd w:val="clear" w:color="auto" w:fill="auto"/>
            <w:vAlign w:val="top"/>
          </w:tcPr>
          <w:p w14:paraId="6812064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5083" w:type="dxa"/>
            <w:shd w:val="clear" w:color="auto" w:fill="auto"/>
            <w:vAlign w:val="top"/>
          </w:tcPr>
          <w:p w14:paraId="66771E3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Служба по контракту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31FD7C6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13456C7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14:paraId="34AC3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shd w:val="clear" w:color="auto" w:fill="auto"/>
            <w:vAlign w:val="top"/>
          </w:tcPr>
          <w:p w14:paraId="71631A0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5083" w:type="dxa"/>
            <w:shd w:val="clear" w:color="auto" w:fill="auto"/>
            <w:vAlign w:val="top"/>
          </w:tcPr>
          <w:p w14:paraId="7951FA9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Образование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5226204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473F9D4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14:paraId="3D08B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shd w:val="clear" w:color="auto" w:fill="auto"/>
            <w:vAlign w:val="top"/>
          </w:tcPr>
          <w:p w14:paraId="6131DB6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5083" w:type="dxa"/>
            <w:shd w:val="clear" w:color="auto" w:fill="auto"/>
            <w:vAlign w:val="top"/>
          </w:tcPr>
          <w:p w14:paraId="4ECBA3C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Социальная поддержка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47BB324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4CE5DEB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14:paraId="2E7E1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shd w:val="clear" w:color="auto" w:fill="auto"/>
            <w:vAlign w:val="top"/>
          </w:tcPr>
          <w:p w14:paraId="7A1063E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5083" w:type="dxa"/>
            <w:shd w:val="clear" w:color="auto" w:fill="auto"/>
            <w:vAlign w:val="top"/>
          </w:tcPr>
          <w:p w14:paraId="21BD051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Ремонт и строительство дорог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51E72D8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26BEDED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14:paraId="29B04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shd w:val="clear" w:color="auto" w:fill="auto"/>
            <w:vAlign w:val="top"/>
          </w:tcPr>
          <w:p w14:paraId="182464A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5083" w:type="dxa"/>
            <w:shd w:val="clear" w:color="auto" w:fill="auto"/>
            <w:vAlign w:val="top"/>
          </w:tcPr>
          <w:p w14:paraId="08B9EFA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Газификация 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32636EB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40E21A1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14:paraId="3FC1D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shd w:val="clear" w:color="auto" w:fill="auto"/>
            <w:vAlign w:val="top"/>
          </w:tcPr>
          <w:p w14:paraId="629EC2E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5083" w:type="dxa"/>
            <w:shd w:val="clear" w:color="auto" w:fill="auto"/>
            <w:vAlign w:val="top"/>
          </w:tcPr>
          <w:p w14:paraId="63920876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Разное 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0A1E815F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7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1AB9F3AE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</w:tr>
      <w:tr w14:paraId="3C189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shd w:val="clear" w:color="auto" w:fill="auto"/>
            <w:vAlign w:val="top"/>
          </w:tcPr>
          <w:p w14:paraId="0D83624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083" w:type="dxa"/>
            <w:shd w:val="clear" w:color="auto" w:fill="auto"/>
            <w:vAlign w:val="top"/>
          </w:tcPr>
          <w:p w14:paraId="6C0B8F2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86" w:type="dxa"/>
            <w:shd w:val="clear" w:color="auto" w:fill="auto"/>
            <w:vAlign w:val="top"/>
          </w:tcPr>
          <w:p w14:paraId="5F14C99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</w:pPr>
          </w:p>
        </w:tc>
        <w:tc>
          <w:tcPr>
            <w:tcW w:w="1086" w:type="dxa"/>
            <w:shd w:val="clear" w:color="auto" w:fill="auto"/>
            <w:vAlign w:val="top"/>
          </w:tcPr>
          <w:p w14:paraId="6C8F00D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11542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shd w:val="clear" w:color="auto" w:fill="auto"/>
            <w:vAlign w:val="top"/>
          </w:tcPr>
          <w:p w14:paraId="662CA6D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083" w:type="dxa"/>
            <w:shd w:val="clear" w:color="auto" w:fill="auto"/>
            <w:vAlign w:val="top"/>
          </w:tcPr>
          <w:p w14:paraId="16AA093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5D0710E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29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38B2468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96</w:t>
            </w:r>
          </w:p>
        </w:tc>
      </w:tr>
    </w:tbl>
    <w:p w14:paraId="47071477">
      <w:pPr>
        <w:spacing w:after="0" w:line="240" w:lineRule="auto"/>
        <w:ind w:firstLine="708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</w:p>
    <w:p w14:paraId="70317858">
      <w:pPr>
        <w:spacing w:after="0" w:line="240" w:lineRule="auto"/>
        <w:ind w:firstLine="708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Жители Березовского района обращаются с вопросами и в адрес Президента Российской Федерации (Прямая линия - 2025)</w:t>
      </w:r>
    </w:p>
    <w:p w14:paraId="0400522D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По состоянию на 31 декабря 2025 года с локацией Ханты-Мансийского автономного округа - Югры и автоматизированную систему «ОНФ.Помощь» поступило  на Прямую линию Президента Российской Федерации В.В.Путина, объединённую с большой пресс-конференцией  по итогам 2025 года (далее- Прямая линия-2025) - 26 обращений , в соответствии с прошлым 2024 годом  - 90 обращений, обращения за 2025 значительно уменьшились.(см.таблица 2)</w:t>
      </w:r>
    </w:p>
    <w:p w14:paraId="36CE7128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</w:pPr>
    </w:p>
    <w:p w14:paraId="7D237ABE">
      <w:pPr>
        <w:spacing w:after="0" w:line="240" w:lineRule="auto"/>
        <w:ind w:firstLine="708"/>
        <w:jc w:val="right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  <w:t>(таблица 2)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5083"/>
        <w:gridCol w:w="1086"/>
        <w:gridCol w:w="1086"/>
      </w:tblGrid>
      <w:tr w14:paraId="6ECD2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</w:tcPr>
          <w:p w14:paraId="4F4D410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3" w:type="dxa"/>
          </w:tcPr>
          <w:p w14:paraId="4A0ECA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«ОНФ.Помощь»</w:t>
            </w:r>
          </w:p>
        </w:tc>
        <w:tc>
          <w:tcPr>
            <w:tcW w:w="1086" w:type="dxa"/>
          </w:tcPr>
          <w:p w14:paraId="1623CD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2025</w:t>
            </w:r>
          </w:p>
        </w:tc>
        <w:tc>
          <w:tcPr>
            <w:tcW w:w="1086" w:type="dxa"/>
          </w:tcPr>
          <w:p w14:paraId="3DB60C9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2024</w:t>
            </w:r>
          </w:p>
        </w:tc>
      </w:tr>
      <w:tr w14:paraId="1E37F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shd w:val="clear" w:color="auto" w:fill="auto"/>
            <w:vAlign w:val="top"/>
          </w:tcPr>
          <w:p w14:paraId="29C3C937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83" w:type="dxa"/>
            <w:shd w:val="clear" w:color="auto" w:fill="auto"/>
            <w:vAlign w:val="top"/>
          </w:tcPr>
          <w:p w14:paraId="7A117513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Сельское хозяйство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свет, дорога( угодья )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3E5B3D78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32983A2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14:paraId="311D4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shd w:val="clear" w:color="auto" w:fill="auto"/>
            <w:vAlign w:val="top"/>
          </w:tcPr>
          <w:p w14:paraId="327CC6B8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83" w:type="dxa"/>
            <w:shd w:val="clear" w:color="auto" w:fill="auto"/>
            <w:vAlign w:val="top"/>
          </w:tcPr>
          <w:p w14:paraId="216D4F5B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Жилищны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вопрос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ы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71406B9F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04F10A9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</w:tr>
      <w:tr w14:paraId="27948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shd w:val="clear" w:color="auto" w:fill="auto"/>
            <w:vAlign w:val="top"/>
          </w:tcPr>
          <w:p w14:paraId="136AEB1D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083" w:type="dxa"/>
            <w:shd w:val="clear" w:color="auto" w:fill="auto"/>
            <w:vAlign w:val="top"/>
          </w:tcPr>
          <w:p w14:paraId="36B395F5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Увековечивание памяти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214CBE1D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2F50C31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</w:tr>
      <w:tr w14:paraId="0FBC9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shd w:val="clear" w:color="auto" w:fill="auto"/>
            <w:vAlign w:val="top"/>
          </w:tcPr>
          <w:p w14:paraId="3DBE0A62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083" w:type="dxa"/>
            <w:shd w:val="clear" w:color="auto" w:fill="auto"/>
            <w:vAlign w:val="top"/>
          </w:tcPr>
          <w:p w14:paraId="213D0FF4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Коммунально- бытовые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4C08E00C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5B451FA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</w:tr>
      <w:tr w14:paraId="28E05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shd w:val="clear" w:color="auto" w:fill="auto"/>
            <w:vAlign w:val="top"/>
          </w:tcPr>
          <w:p w14:paraId="4938C4B8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083" w:type="dxa"/>
            <w:shd w:val="clear" w:color="auto" w:fill="auto"/>
            <w:vAlign w:val="top"/>
          </w:tcPr>
          <w:p w14:paraId="6157B7C5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Аварийное жилье, переселение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6DF3120D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79A9BF4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</w:tr>
      <w:tr w14:paraId="65914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shd w:val="clear" w:color="auto" w:fill="auto"/>
            <w:vAlign w:val="top"/>
          </w:tcPr>
          <w:p w14:paraId="6D44E5AE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083" w:type="dxa"/>
            <w:shd w:val="clear" w:color="auto" w:fill="auto"/>
            <w:vAlign w:val="top"/>
          </w:tcPr>
          <w:p w14:paraId="11AF1E1E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Дороги,транспорт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286E961F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02C3139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</w:tr>
      <w:tr w14:paraId="6A0A6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shd w:val="clear" w:color="auto" w:fill="auto"/>
            <w:vAlign w:val="top"/>
          </w:tcPr>
          <w:p w14:paraId="12363A35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083" w:type="dxa"/>
            <w:shd w:val="clear" w:color="auto" w:fill="auto"/>
            <w:vAlign w:val="top"/>
          </w:tcPr>
          <w:p w14:paraId="02CA6B5F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газификация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5DD82F12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7A6726F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38A4C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shd w:val="clear" w:color="auto" w:fill="auto"/>
            <w:vAlign w:val="top"/>
          </w:tcPr>
          <w:p w14:paraId="6D2939BC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083" w:type="dxa"/>
            <w:shd w:val="clear" w:color="auto" w:fill="auto"/>
            <w:vAlign w:val="top"/>
          </w:tcPr>
          <w:p w14:paraId="42F76C35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Защита прав на землю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77B52A36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4629CAF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</w:tr>
      <w:tr w14:paraId="0F37F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shd w:val="clear" w:color="auto" w:fill="auto"/>
            <w:vAlign w:val="top"/>
          </w:tcPr>
          <w:p w14:paraId="261EF518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5083" w:type="dxa"/>
            <w:shd w:val="clear" w:color="auto" w:fill="auto"/>
            <w:vAlign w:val="top"/>
          </w:tcPr>
          <w:p w14:paraId="493654E6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Образование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726C8C8E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423FABB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</w:tr>
      <w:tr w14:paraId="5478A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shd w:val="clear" w:color="auto" w:fill="auto"/>
            <w:vAlign w:val="top"/>
          </w:tcPr>
          <w:p w14:paraId="7EDA5DDB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5083" w:type="dxa"/>
            <w:shd w:val="clear" w:color="auto" w:fill="auto"/>
            <w:vAlign w:val="top"/>
          </w:tcPr>
          <w:p w14:paraId="10D4F6A5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Социальная защита многодетных семей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64A22F56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2C16EEB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</w:tr>
      <w:tr w14:paraId="1B257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shd w:val="clear" w:color="auto" w:fill="auto"/>
            <w:vAlign w:val="top"/>
          </w:tcPr>
          <w:p w14:paraId="60FF7F2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5083" w:type="dxa"/>
            <w:shd w:val="clear" w:color="auto" w:fill="auto"/>
            <w:vAlign w:val="top"/>
          </w:tcPr>
          <w:p w14:paraId="3F082BF4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Социально значимые 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0B8CDA2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626C08C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</w:tr>
      <w:tr w14:paraId="4E9A9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  <w:shd w:val="clear" w:color="auto" w:fill="auto"/>
            <w:vAlign w:val="top"/>
          </w:tcPr>
          <w:p w14:paraId="210FB2A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5083" w:type="dxa"/>
            <w:shd w:val="clear" w:color="auto" w:fill="auto"/>
            <w:vAlign w:val="top"/>
          </w:tcPr>
          <w:p w14:paraId="671A54C0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Строительство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0B975E6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86" w:type="dxa"/>
            <w:shd w:val="clear" w:color="auto" w:fill="auto"/>
            <w:vAlign w:val="top"/>
          </w:tcPr>
          <w:p w14:paraId="4CA1703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14:paraId="1B4AF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" w:type="dxa"/>
          </w:tcPr>
          <w:p w14:paraId="02B0642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3" w:type="dxa"/>
          </w:tcPr>
          <w:p w14:paraId="169A9492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1086" w:type="dxa"/>
          </w:tcPr>
          <w:p w14:paraId="2E087BC9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26</w:t>
            </w:r>
          </w:p>
        </w:tc>
        <w:tc>
          <w:tcPr>
            <w:tcW w:w="1086" w:type="dxa"/>
          </w:tcPr>
          <w:p w14:paraId="7003CF24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90</w:t>
            </w:r>
          </w:p>
        </w:tc>
      </w:tr>
    </w:tbl>
    <w:p w14:paraId="1445BC74">
      <w:pPr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6"/>
        <w:tblW w:w="9943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8"/>
        <w:gridCol w:w="1350"/>
        <w:gridCol w:w="1545"/>
        <w:gridCol w:w="3420"/>
      </w:tblGrid>
      <w:tr w14:paraId="061D3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62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E092100">
            <w:pP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ru-RU"/>
              </w:rPr>
              <w:t>По состоянию на 31 декабря 2025 года с локацией Ханты-Мансийского автономного округа и автоматизированную систему «ОНФ.Помощь» поступило  на Прямую линию Президента Российской Федерации В.В.Путина, объединённую с большой пресс-конференцией по итогам 2024(25) года (далее- Прямая линия - 2024(25) )</w:t>
            </w:r>
          </w:p>
        </w:tc>
        <w:tc>
          <w:tcPr>
            <w:tcW w:w="2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04C5ED"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  <w:lang w:val="ru-RU"/>
              </w:rPr>
              <w:t>Количество обращений</w:t>
            </w:r>
          </w:p>
          <w:p w14:paraId="6587915D">
            <w:pPr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  <w:lang w:val="ru-RU"/>
              </w:rPr>
              <w:t>Поступившие в администрацию Березовского района</w:t>
            </w:r>
          </w:p>
        </w:tc>
        <w:tc>
          <w:tcPr>
            <w:tcW w:w="34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5E59DD6"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ru-RU"/>
              </w:rPr>
              <w:t>С целью осуществления контроля за текущей ситуацией по рассмотрению обращений граждан, поступивших на Прямую лини.-2024, автономным учреждением автономного округа «Экспертно- координационный центр Правительства Югры «Открытый регион разработана информационно -аналитическая панель «Прямая линия Президента Р.Ф.)</w:t>
            </w:r>
          </w:p>
        </w:tc>
      </w:tr>
      <w:tr w14:paraId="55242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62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8B5FF5F">
            <w:pP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28C22A">
            <w:pPr>
              <w:jc w:val="center"/>
              <w:rPr>
                <w:rFonts w:hint="default" w:ascii="Times New Roman" w:hAnsi="Times New Roman" w:eastAsia="Times New Roman" w:cs="Times New Roman"/>
                <w:b/>
                <w:bCs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sz w:val="24"/>
                <w:szCs w:val="24"/>
                <w:lang w:val="en-US"/>
              </w:rPr>
              <w:t>2024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6F1992">
            <w:pPr>
              <w:jc w:val="center"/>
              <w:rPr>
                <w:rFonts w:hint="default" w:ascii="Times New Roman" w:hAnsi="Times New Roman" w:eastAsia="Times New Roman" w:cs="Times New Roman"/>
                <w:b/>
                <w:bCs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sz w:val="24"/>
                <w:szCs w:val="24"/>
                <w:lang w:val="en-US"/>
              </w:rPr>
              <w:t>2025</w:t>
            </w:r>
          </w:p>
        </w:tc>
        <w:tc>
          <w:tcPr>
            <w:tcW w:w="342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4346F22">
            <w:pPr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</w:tr>
      <w:tr w14:paraId="6730F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0" w:hRule="atLeast"/>
        </w:trPr>
        <w:tc>
          <w:tcPr>
            <w:tcW w:w="362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DF9C51">
            <w:pP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D857C0">
            <w:pPr>
              <w:jc w:val="center"/>
              <w:rPr>
                <w:rFonts w:hint="default" w:ascii="Times New Roman" w:hAnsi="Times New Roman" w:eastAsia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  <w:p w14:paraId="59C0933D">
            <w:pPr>
              <w:jc w:val="center"/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lang w:val="en-US"/>
              </w:rPr>
              <w:t>90</w:t>
            </w:r>
          </w:p>
          <w:p w14:paraId="55B98C2A">
            <w:pPr>
              <w:jc w:val="center"/>
              <w:rPr>
                <w:rFonts w:hint="default" w:ascii="Times New Roman" w:hAnsi="Times New Roman" w:eastAsia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5E84CB">
            <w:pPr>
              <w:jc w:val="center"/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lang w:val="ru-RU"/>
              </w:rPr>
            </w:pPr>
          </w:p>
          <w:p w14:paraId="07CDFD7C">
            <w:pPr>
              <w:jc w:val="center"/>
              <w:rPr>
                <w:rFonts w:hint="default" w:ascii="Times New Roman" w:hAnsi="Times New Roman" w:eastAsia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lang w:val="ru-RU"/>
              </w:rPr>
              <w:t>26</w:t>
            </w:r>
          </w:p>
        </w:tc>
        <w:tc>
          <w:tcPr>
            <w:tcW w:w="34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42DE57">
            <w:pPr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ru-RU"/>
              </w:rPr>
            </w:pPr>
          </w:p>
        </w:tc>
      </w:tr>
      <w:tr w14:paraId="7AA69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6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A10C50">
            <w:pPr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По состоянию на 31 декабря 2025 года(ПОС)</w:t>
            </w:r>
          </w:p>
        </w:tc>
        <w:tc>
          <w:tcPr>
            <w:tcW w:w="13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E5FC6F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15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37B533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96</w:t>
            </w:r>
          </w:p>
        </w:tc>
        <w:tc>
          <w:tcPr>
            <w:tcW w:w="34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628A23">
            <w:pPr>
              <w:pStyle w:val="4"/>
              <w:keepNext w:val="0"/>
              <w:keepLines w:val="0"/>
              <w:widowControl/>
              <w:suppressLineNumbers w:val="0"/>
              <w:ind w:left="0" w:firstLine="0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3B4256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3B4256"/>
                <w:spacing w:val="0"/>
                <w:sz w:val="24"/>
                <w:szCs w:val="24"/>
              </w:rPr>
              <w:t>Платформа обратной связи (ПОС) — это инновационный инструмент, предоставляющий гражданам возможность обращаться в государственные органы и органы местного самоуправления в онлайн-режиме. Это удобный и эффективный способ решать различные вопросы, не выходя из дома.</w:t>
            </w:r>
          </w:p>
          <w:p w14:paraId="37EDC8D6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 w14:paraId="751463B2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</w:rPr>
      </w:pPr>
    </w:p>
    <w:p w14:paraId="14A952D6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</w:rPr>
      </w:pPr>
    </w:p>
    <w:p w14:paraId="1EA4F9C0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65751821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Все предложения, заявления и жалобы,  рассмотрены в установленные законодательством сроки.</w:t>
      </w:r>
    </w:p>
    <w:p w14:paraId="164E5155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Администрацией Березовского района будет и в дальнейшем продолжена работа по совершенствованию форм и методов рассмотрения обращений граждан, механизма оперативного доступа граждан к информации о ходе рассмотрения обращений, осуществлению обратной связи, анализу обращений и результатов их рассмотрения, а также разработке комплекса мер, направленных на устранение причин и условий, способствующих повышенной активности обращений.</w:t>
      </w:r>
    </w:p>
    <w:p w14:paraId="2C237085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1B102094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378978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A8C6342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8"/>
          <w:szCs w:val="28"/>
        </w:rPr>
      </w:pPr>
    </w:p>
    <w:sectPr>
      <w:pgSz w:w="11906" w:h="16838"/>
      <w:pgMar w:top="1134" w:right="567" w:bottom="1134" w:left="1417" w:header="709" w:footer="709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50624E"/>
    <w:rsid w:val="000075D9"/>
    <w:rsid w:val="00032A74"/>
    <w:rsid w:val="0003492F"/>
    <w:rsid w:val="00041509"/>
    <w:rsid w:val="00047F79"/>
    <w:rsid w:val="00057954"/>
    <w:rsid w:val="00063B29"/>
    <w:rsid w:val="000743E4"/>
    <w:rsid w:val="00094C3B"/>
    <w:rsid w:val="0009601F"/>
    <w:rsid w:val="000A4A49"/>
    <w:rsid w:val="000A5F95"/>
    <w:rsid w:val="000B282E"/>
    <w:rsid w:val="000B5A87"/>
    <w:rsid w:val="000D36F3"/>
    <w:rsid w:val="000E25C2"/>
    <w:rsid w:val="000F121A"/>
    <w:rsid w:val="00100EBA"/>
    <w:rsid w:val="00104A53"/>
    <w:rsid w:val="00113917"/>
    <w:rsid w:val="00144A1E"/>
    <w:rsid w:val="001528D5"/>
    <w:rsid w:val="00153840"/>
    <w:rsid w:val="00157A3B"/>
    <w:rsid w:val="00167B93"/>
    <w:rsid w:val="00175B90"/>
    <w:rsid w:val="00182EBF"/>
    <w:rsid w:val="001A0412"/>
    <w:rsid w:val="001A3587"/>
    <w:rsid w:val="001A63AF"/>
    <w:rsid w:val="001D004D"/>
    <w:rsid w:val="001D05CB"/>
    <w:rsid w:val="001E5CA5"/>
    <w:rsid w:val="001F1F22"/>
    <w:rsid w:val="001F6825"/>
    <w:rsid w:val="001F7B9B"/>
    <w:rsid w:val="00206C89"/>
    <w:rsid w:val="0021368D"/>
    <w:rsid w:val="00215839"/>
    <w:rsid w:val="00235431"/>
    <w:rsid w:val="00240E79"/>
    <w:rsid w:val="0025268E"/>
    <w:rsid w:val="00255FE4"/>
    <w:rsid w:val="00257B64"/>
    <w:rsid w:val="00286A3A"/>
    <w:rsid w:val="002A1BD4"/>
    <w:rsid w:val="002B1AD9"/>
    <w:rsid w:val="002C2CDF"/>
    <w:rsid w:val="002D244A"/>
    <w:rsid w:val="002E38D6"/>
    <w:rsid w:val="002E6DB3"/>
    <w:rsid w:val="002F04D1"/>
    <w:rsid w:val="00305D02"/>
    <w:rsid w:val="00306545"/>
    <w:rsid w:val="00316BA6"/>
    <w:rsid w:val="00340AD4"/>
    <w:rsid w:val="00360A9A"/>
    <w:rsid w:val="003674BF"/>
    <w:rsid w:val="0037441C"/>
    <w:rsid w:val="003762EA"/>
    <w:rsid w:val="00380449"/>
    <w:rsid w:val="00394959"/>
    <w:rsid w:val="003A60FD"/>
    <w:rsid w:val="003D4131"/>
    <w:rsid w:val="003D49E7"/>
    <w:rsid w:val="003D5F18"/>
    <w:rsid w:val="003E4F11"/>
    <w:rsid w:val="003F3C27"/>
    <w:rsid w:val="003F3EE4"/>
    <w:rsid w:val="004003F7"/>
    <w:rsid w:val="00421451"/>
    <w:rsid w:val="00424133"/>
    <w:rsid w:val="004579EA"/>
    <w:rsid w:val="00463A47"/>
    <w:rsid w:val="00475E2D"/>
    <w:rsid w:val="004873E7"/>
    <w:rsid w:val="004873FA"/>
    <w:rsid w:val="00497D3E"/>
    <w:rsid w:val="004A60B2"/>
    <w:rsid w:val="004B2066"/>
    <w:rsid w:val="004E3748"/>
    <w:rsid w:val="00505E63"/>
    <w:rsid w:val="0050624E"/>
    <w:rsid w:val="00507A6E"/>
    <w:rsid w:val="00515701"/>
    <w:rsid w:val="0051699C"/>
    <w:rsid w:val="005170EF"/>
    <w:rsid w:val="00536316"/>
    <w:rsid w:val="00540A6F"/>
    <w:rsid w:val="005756B5"/>
    <w:rsid w:val="00577430"/>
    <w:rsid w:val="0058457E"/>
    <w:rsid w:val="005869AF"/>
    <w:rsid w:val="005A1DB5"/>
    <w:rsid w:val="005A52E8"/>
    <w:rsid w:val="005C5ADC"/>
    <w:rsid w:val="005D7FBF"/>
    <w:rsid w:val="005E5726"/>
    <w:rsid w:val="005F4548"/>
    <w:rsid w:val="00605039"/>
    <w:rsid w:val="00606758"/>
    <w:rsid w:val="006337F5"/>
    <w:rsid w:val="00633B66"/>
    <w:rsid w:val="00635E58"/>
    <w:rsid w:val="006361EE"/>
    <w:rsid w:val="00641772"/>
    <w:rsid w:val="006618DE"/>
    <w:rsid w:val="0066590D"/>
    <w:rsid w:val="006671DF"/>
    <w:rsid w:val="00682703"/>
    <w:rsid w:val="00696EB5"/>
    <w:rsid w:val="006A034F"/>
    <w:rsid w:val="006A612D"/>
    <w:rsid w:val="006A64C7"/>
    <w:rsid w:val="006B50E3"/>
    <w:rsid w:val="006B578A"/>
    <w:rsid w:val="006C6677"/>
    <w:rsid w:val="00702A68"/>
    <w:rsid w:val="0071399E"/>
    <w:rsid w:val="00715A3C"/>
    <w:rsid w:val="007435AF"/>
    <w:rsid w:val="007524BC"/>
    <w:rsid w:val="007832F5"/>
    <w:rsid w:val="007837C9"/>
    <w:rsid w:val="007953D6"/>
    <w:rsid w:val="007C1DE3"/>
    <w:rsid w:val="007C7EE3"/>
    <w:rsid w:val="007D3142"/>
    <w:rsid w:val="007E62EC"/>
    <w:rsid w:val="007E74EA"/>
    <w:rsid w:val="007E762F"/>
    <w:rsid w:val="007F254B"/>
    <w:rsid w:val="007F6937"/>
    <w:rsid w:val="00804694"/>
    <w:rsid w:val="00813223"/>
    <w:rsid w:val="008159DA"/>
    <w:rsid w:val="00831C98"/>
    <w:rsid w:val="00836524"/>
    <w:rsid w:val="008450AC"/>
    <w:rsid w:val="00864C6E"/>
    <w:rsid w:val="008742F4"/>
    <w:rsid w:val="0088279D"/>
    <w:rsid w:val="008911AC"/>
    <w:rsid w:val="008975FB"/>
    <w:rsid w:val="008B6F32"/>
    <w:rsid w:val="008B72A8"/>
    <w:rsid w:val="008D4E10"/>
    <w:rsid w:val="008E1B44"/>
    <w:rsid w:val="008F36FE"/>
    <w:rsid w:val="0091281E"/>
    <w:rsid w:val="00923487"/>
    <w:rsid w:val="0092360C"/>
    <w:rsid w:val="009311B9"/>
    <w:rsid w:val="00934208"/>
    <w:rsid w:val="009358D6"/>
    <w:rsid w:val="00940437"/>
    <w:rsid w:val="00954267"/>
    <w:rsid w:val="00981B70"/>
    <w:rsid w:val="00982C82"/>
    <w:rsid w:val="0099458C"/>
    <w:rsid w:val="009A5AE0"/>
    <w:rsid w:val="009C0D7E"/>
    <w:rsid w:val="009C67DE"/>
    <w:rsid w:val="009D2485"/>
    <w:rsid w:val="009D2C79"/>
    <w:rsid w:val="00A00B58"/>
    <w:rsid w:val="00A02A63"/>
    <w:rsid w:val="00A07E03"/>
    <w:rsid w:val="00A13A1B"/>
    <w:rsid w:val="00A22159"/>
    <w:rsid w:val="00A33CCF"/>
    <w:rsid w:val="00A51F4F"/>
    <w:rsid w:val="00A53AA8"/>
    <w:rsid w:val="00A825ED"/>
    <w:rsid w:val="00A86E7B"/>
    <w:rsid w:val="00A95B5A"/>
    <w:rsid w:val="00AA031E"/>
    <w:rsid w:val="00AA1E2A"/>
    <w:rsid w:val="00AB24D9"/>
    <w:rsid w:val="00AB27CF"/>
    <w:rsid w:val="00AB351D"/>
    <w:rsid w:val="00AC590E"/>
    <w:rsid w:val="00AD0047"/>
    <w:rsid w:val="00AD6918"/>
    <w:rsid w:val="00B03A35"/>
    <w:rsid w:val="00B1064C"/>
    <w:rsid w:val="00B30637"/>
    <w:rsid w:val="00B33336"/>
    <w:rsid w:val="00B37464"/>
    <w:rsid w:val="00B4076F"/>
    <w:rsid w:val="00B45B26"/>
    <w:rsid w:val="00BA1A76"/>
    <w:rsid w:val="00BA272E"/>
    <w:rsid w:val="00BC0427"/>
    <w:rsid w:val="00BC410C"/>
    <w:rsid w:val="00BC451A"/>
    <w:rsid w:val="00BE0DFF"/>
    <w:rsid w:val="00BE50CE"/>
    <w:rsid w:val="00BF3EC9"/>
    <w:rsid w:val="00C25897"/>
    <w:rsid w:val="00C26DA4"/>
    <w:rsid w:val="00C338D0"/>
    <w:rsid w:val="00C5575C"/>
    <w:rsid w:val="00C62F92"/>
    <w:rsid w:val="00C75C08"/>
    <w:rsid w:val="00C80ED4"/>
    <w:rsid w:val="00CA699B"/>
    <w:rsid w:val="00CB0E78"/>
    <w:rsid w:val="00CC2C16"/>
    <w:rsid w:val="00CC35C5"/>
    <w:rsid w:val="00CD0404"/>
    <w:rsid w:val="00CD23FF"/>
    <w:rsid w:val="00CE3494"/>
    <w:rsid w:val="00CF26B5"/>
    <w:rsid w:val="00D010AD"/>
    <w:rsid w:val="00D120C7"/>
    <w:rsid w:val="00D23922"/>
    <w:rsid w:val="00D31855"/>
    <w:rsid w:val="00D36442"/>
    <w:rsid w:val="00D40DB7"/>
    <w:rsid w:val="00D4631B"/>
    <w:rsid w:val="00D663D1"/>
    <w:rsid w:val="00D715F3"/>
    <w:rsid w:val="00D72C4E"/>
    <w:rsid w:val="00D87C5A"/>
    <w:rsid w:val="00D91F3F"/>
    <w:rsid w:val="00DC33C7"/>
    <w:rsid w:val="00DD571F"/>
    <w:rsid w:val="00E05488"/>
    <w:rsid w:val="00E10EAF"/>
    <w:rsid w:val="00E12F35"/>
    <w:rsid w:val="00E14FBF"/>
    <w:rsid w:val="00E406A5"/>
    <w:rsid w:val="00E5237B"/>
    <w:rsid w:val="00E53DE1"/>
    <w:rsid w:val="00E55E03"/>
    <w:rsid w:val="00E77430"/>
    <w:rsid w:val="00E846DA"/>
    <w:rsid w:val="00E97153"/>
    <w:rsid w:val="00E975C4"/>
    <w:rsid w:val="00EA4BB1"/>
    <w:rsid w:val="00ED5DED"/>
    <w:rsid w:val="00EE3417"/>
    <w:rsid w:val="00F04AF4"/>
    <w:rsid w:val="00F15292"/>
    <w:rsid w:val="00F15DF3"/>
    <w:rsid w:val="00F20C58"/>
    <w:rsid w:val="00F238B4"/>
    <w:rsid w:val="00F25FB8"/>
    <w:rsid w:val="00F53F82"/>
    <w:rsid w:val="00FA49FC"/>
    <w:rsid w:val="00FB4586"/>
    <w:rsid w:val="00FC347D"/>
    <w:rsid w:val="00FD64B4"/>
    <w:rsid w:val="00FF1839"/>
    <w:rsid w:val="00FF2710"/>
    <w:rsid w:val="00FF30A8"/>
    <w:rsid w:val="09AE4AF7"/>
    <w:rsid w:val="0FDB4608"/>
    <w:rsid w:val="11AD1F99"/>
    <w:rsid w:val="13E55ACA"/>
    <w:rsid w:val="19930E16"/>
    <w:rsid w:val="23674E20"/>
    <w:rsid w:val="23F372E8"/>
    <w:rsid w:val="2B516D24"/>
    <w:rsid w:val="300271E5"/>
    <w:rsid w:val="3D606F05"/>
    <w:rsid w:val="3E8324AB"/>
    <w:rsid w:val="404946A3"/>
    <w:rsid w:val="41A431B1"/>
    <w:rsid w:val="43A86FAB"/>
    <w:rsid w:val="452975F3"/>
    <w:rsid w:val="464E1B89"/>
    <w:rsid w:val="4E2225BA"/>
    <w:rsid w:val="5C0472F4"/>
    <w:rsid w:val="61D332DD"/>
    <w:rsid w:val="624F19FF"/>
    <w:rsid w:val="65366532"/>
    <w:rsid w:val="67856ADF"/>
    <w:rsid w:val="702F4C1B"/>
    <w:rsid w:val="75E04022"/>
    <w:rsid w:val="7955517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spacing w:before="240" w:after="60" w:line="240" w:lineRule="auto"/>
      <w:outlineLvl w:val="0"/>
    </w:pPr>
    <w:rPr>
      <w:rFonts w:ascii="Cambria" w:hAnsi="Cambria" w:eastAsia="Times New Roman" w:cs="Times New Roman"/>
      <w:b/>
      <w:bCs/>
      <w:kern w:val="32"/>
      <w:sz w:val="32"/>
      <w:szCs w:val="32"/>
    </w:rPr>
  </w:style>
  <w:style w:type="paragraph" w:styleId="3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4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20"/>
    <w:rPr>
      <w:i/>
      <w:iCs/>
    </w:rPr>
  </w:style>
  <w:style w:type="character" w:styleId="8">
    <w:name w:val="Hyperlink"/>
    <w:unhideWhenUsed/>
    <w:qFormat/>
    <w:uiPriority w:val="0"/>
    <w:rPr>
      <w:color w:val="0000FF"/>
      <w:u w:val="single"/>
    </w:rPr>
  </w:style>
  <w:style w:type="character" w:styleId="9">
    <w:name w:val="Strong"/>
    <w:basedOn w:val="5"/>
    <w:qFormat/>
    <w:uiPriority w:val="22"/>
    <w:rPr>
      <w:b/>
      <w:bCs/>
    </w:rPr>
  </w:style>
  <w:style w:type="paragraph" w:styleId="10">
    <w:name w:val="Balloon Text"/>
    <w:basedOn w:val="1"/>
    <w:link w:val="2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1">
    <w:name w:val="Body Text"/>
    <w:basedOn w:val="1"/>
    <w:link w:val="20"/>
    <w:qFormat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12">
    <w:name w:val="Date"/>
    <w:basedOn w:val="1"/>
    <w:link w:val="16"/>
    <w:unhideWhenUsed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13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14">
    <w:name w:val="Table Grid"/>
    <w:basedOn w:val="6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5">
    <w:name w:val="Заголовок 1 Знак"/>
    <w:basedOn w:val="5"/>
    <w:link w:val="2"/>
    <w:qFormat/>
    <w:uiPriority w:val="0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customStyle="1" w:styleId="16">
    <w:name w:val="Дата Знак"/>
    <w:basedOn w:val="5"/>
    <w:link w:val="12"/>
    <w:qFormat/>
    <w:uiPriority w:val="0"/>
    <w:rPr>
      <w:rFonts w:ascii="Times New Roman" w:hAnsi="Times New Roman" w:eastAsia="Times New Roman" w:cs="Times New Roman"/>
      <w:sz w:val="20"/>
      <w:szCs w:val="20"/>
    </w:rPr>
  </w:style>
  <w:style w:type="paragraph" w:customStyle="1" w:styleId="17">
    <w:name w:val="БланкАДМ"/>
    <w:basedOn w:val="1"/>
    <w:qFormat/>
    <w:uiPriority w:val="0"/>
    <w:pPr>
      <w:widowControl w:val="0"/>
      <w:spacing w:after="0" w:line="240" w:lineRule="auto"/>
      <w:ind w:firstLine="720"/>
    </w:pPr>
    <w:rPr>
      <w:rFonts w:ascii="Times New Roman" w:hAnsi="Times New Roman" w:eastAsia="Times New Roman" w:cs="Times New Roman"/>
      <w:sz w:val="28"/>
      <w:szCs w:val="20"/>
    </w:rPr>
  </w:style>
  <w:style w:type="character" w:customStyle="1" w:styleId="18">
    <w:name w:val="Заголовок 3 Знак"/>
    <w:basedOn w:val="5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customStyle="1" w:styleId="19">
    <w:name w:val="Заголовок 4 Знак"/>
    <w:basedOn w:val="5"/>
    <w:link w:val="4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customStyle="1" w:styleId="20">
    <w:name w:val="Основной текст Знак"/>
    <w:basedOn w:val="5"/>
    <w:link w:val="11"/>
    <w:qFormat/>
    <w:uiPriority w:val="0"/>
    <w:rPr>
      <w:rFonts w:ascii="Times New Roman" w:hAnsi="Times New Roman" w:eastAsia="Times New Roman" w:cs="Times New Roman"/>
      <w:sz w:val="28"/>
      <w:szCs w:val="20"/>
    </w:rPr>
  </w:style>
  <w:style w:type="character" w:customStyle="1" w:styleId="21">
    <w:name w:val="Текст выноски Знак"/>
    <w:basedOn w:val="5"/>
    <w:link w:val="10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22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color w:val="000000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F60382-EBDB-4309-B9D8-D84700C3D5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MultiDVD Team</Company>
  <Pages>14</Pages>
  <Words>1368</Words>
  <Characters>7800</Characters>
  <Lines>65</Lines>
  <Paragraphs>18</Paragraphs>
  <TotalTime>23</TotalTime>
  <ScaleCrop>false</ScaleCrop>
  <LinksUpToDate>false</LinksUpToDate>
  <CharactersWithSpaces>9150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2015-03-25T05:43:00Z</dcterms:created>
  <dc:creator>SharandinaNA</dc:creator>
  <cp:lastModifiedBy>lomakovaod</cp:lastModifiedBy>
  <cp:lastPrinted>2022-01-14T07:24:00Z</cp:lastPrinted>
  <dcterms:modified xsi:type="dcterms:W3CDTF">2026-01-29T09:50:11Z</dcterms:modified>
  <cp:revision>133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C7BF9D41D1A549638319C53540FACCCF_12</vt:lpwstr>
  </property>
</Properties>
</file>