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B4" w:rsidRDefault="008D5DB4" w:rsidP="008D5DB4">
      <w:pPr>
        <w:pStyle w:val="Bodytext20"/>
        <w:shd w:val="clear" w:color="auto" w:fill="auto"/>
        <w:spacing w:after="0" w:line="276" w:lineRule="auto"/>
        <w:ind w:firstLine="660"/>
      </w:pPr>
      <w:r>
        <w:t>IV Санкт-Петербургский международный ремесленный конгресс</w:t>
      </w:r>
    </w:p>
    <w:p w:rsidR="008D5DB4" w:rsidRDefault="008D5DB4" w:rsidP="008D5DB4">
      <w:pPr>
        <w:pStyle w:val="Bodytext20"/>
        <w:shd w:val="clear" w:color="auto" w:fill="auto"/>
        <w:spacing w:after="0" w:line="276" w:lineRule="auto"/>
        <w:ind w:firstLine="660"/>
        <w:jc w:val="both"/>
      </w:pPr>
    </w:p>
    <w:p w:rsidR="00F3705C" w:rsidRDefault="008D5DB4" w:rsidP="008D5DB4">
      <w:pPr>
        <w:pStyle w:val="Bodytext20"/>
        <w:shd w:val="clear" w:color="auto" w:fill="auto"/>
        <w:spacing w:after="0" w:line="276" w:lineRule="auto"/>
        <w:ind w:firstLine="660"/>
        <w:jc w:val="both"/>
      </w:pPr>
      <w:r>
        <w:t>В рамках Санкт-Петербургского международного культурного форума с 14 по 16 ноября 2019 года состоится IV Санкт-Петербургский международный ремесленный конгресс (далее - Конгресс).</w:t>
      </w:r>
    </w:p>
    <w:p w:rsidR="00F3705C" w:rsidRDefault="008D5DB4" w:rsidP="008D5DB4">
      <w:pPr>
        <w:pStyle w:val="Bodytext20"/>
        <w:shd w:val="clear" w:color="auto" w:fill="auto"/>
        <w:spacing w:after="0" w:line="276" w:lineRule="auto"/>
        <w:ind w:firstLine="660"/>
        <w:jc w:val="both"/>
      </w:pPr>
      <w:r>
        <w:t>В течение четырех дней работы Конгресса пройдут тематические пленарные заседания, панельные дискуссии, практические сессии, круглые столы и лектории. На мероприятиях будут обсуждаться вопросы сохранения, возрождения и развития народных художественных промыслов и ремесел, стимулирования сбыта, поддержки экспорта, поддержки туризма в местах традиционного бытования промыслов, а также лучшие отечественные и зарубежные практики развития производств.</w:t>
      </w:r>
    </w:p>
    <w:p w:rsidR="00F3705C" w:rsidRDefault="008D5DB4" w:rsidP="008D5DB4">
      <w:pPr>
        <w:pStyle w:val="Bodytext20"/>
        <w:shd w:val="clear" w:color="auto" w:fill="auto"/>
        <w:spacing w:after="0" w:line="276" w:lineRule="auto"/>
        <w:ind w:firstLine="660"/>
        <w:jc w:val="both"/>
      </w:pPr>
      <w:r>
        <w:t>Основные задачи Конгресса – выработка консолидированных решений в области сохранения и развития ремесленных традиций, производств народных художественных промыслов, а также формирование позитивного отношения к отрасли.</w:t>
      </w:r>
    </w:p>
    <w:p w:rsidR="00F3705C" w:rsidRDefault="008D5DB4" w:rsidP="008D5DB4">
      <w:pPr>
        <w:pStyle w:val="Bodytext20"/>
        <w:shd w:val="clear" w:color="auto" w:fill="auto"/>
        <w:spacing w:after="0" w:line="276" w:lineRule="auto"/>
        <w:ind w:firstLine="660"/>
        <w:jc w:val="both"/>
      </w:pPr>
      <w:r>
        <w:t>В 2019 году Международный ремесленный конгресс создает новую форму для развития ремесленничества в России. В рамках конгресса пройдет конкурс творческих проектов в сфере народных художественных промыслов и ремесленной деятельности для учащихся ВУЗов. Результаты конкурса будут объявлены в рамках Конгресса, победители смогут выставить свои работы во Всероссийском деловом ремесленном центре.</w:t>
      </w:r>
    </w:p>
    <w:p w:rsidR="00F3705C" w:rsidRDefault="006455F1" w:rsidP="008D5DB4">
      <w:pPr>
        <w:pStyle w:val="Bodytext20"/>
        <w:shd w:val="clear" w:color="auto" w:fill="auto"/>
        <w:tabs>
          <w:tab w:val="left" w:pos="2338"/>
          <w:tab w:val="left" w:pos="4930"/>
          <w:tab w:val="left" w:pos="7495"/>
          <w:tab w:val="left" w:pos="8923"/>
        </w:tabs>
        <w:spacing w:after="0" w:line="276" w:lineRule="auto"/>
        <w:ind w:firstLine="600"/>
        <w:jc w:val="both"/>
      </w:pPr>
      <w:r>
        <w:t xml:space="preserve">Участникам </w:t>
      </w:r>
      <w:r>
        <w:t>необходимо</w:t>
      </w:r>
      <w:r>
        <w:t xml:space="preserve"> д</w:t>
      </w:r>
      <w:r w:rsidR="008D5DB4">
        <w:t xml:space="preserve">о 20 октября 2019 года пройти процедуру электронной регистрации по адресу: </w:t>
      </w:r>
      <w:hyperlink r:id="rId7" w:history="1">
        <w:r w:rsidRPr="00A91C12">
          <w:rPr>
            <w:rStyle w:val="a3"/>
          </w:rPr>
          <w:t>https://reg.culturalforum.ru/ru/register</w:t>
        </w:r>
      </w:hyperlink>
      <w:r w:rsidR="008D5DB4" w:rsidRPr="008D5DB4">
        <w:rPr>
          <w:lang w:eastAsia="en-US" w:bidi="en-US"/>
        </w:rPr>
        <w:t>.</w:t>
      </w:r>
    </w:p>
    <w:p w:rsidR="00F3705C" w:rsidRDefault="008D5DB4" w:rsidP="008D5DB4">
      <w:pPr>
        <w:pStyle w:val="Bodytext20"/>
        <w:shd w:val="clear" w:color="auto" w:fill="auto"/>
        <w:spacing w:after="0" w:line="276" w:lineRule="auto"/>
        <w:ind w:firstLine="600"/>
        <w:jc w:val="both"/>
      </w:pPr>
      <w:r>
        <w:t>Организационный комитет Конгресса берет на себя расходы по организации проживания в Санкт-Петербурге региональной делегации из 2 человек с 13 по 16 ноября 2019 года</w:t>
      </w:r>
    </w:p>
    <w:p w:rsidR="00F3705C" w:rsidRDefault="008D5DB4" w:rsidP="008D5DB4">
      <w:pPr>
        <w:pStyle w:val="Bodytext20"/>
        <w:shd w:val="clear" w:color="auto" w:fill="auto"/>
        <w:spacing w:after="0" w:line="276" w:lineRule="auto"/>
        <w:ind w:firstLine="600"/>
        <w:jc w:val="both"/>
        <w:rPr>
          <w:lang w:eastAsia="en-US" w:bidi="en-US"/>
        </w:rPr>
      </w:pPr>
      <w:r>
        <w:t xml:space="preserve">Контактное лицо: заместитель </w:t>
      </w:r>
      <w:proofErr w:type="gramStart"/>
      <w:r>
        <w:t>начальника отдела народных художественных промыслов Департамента развития промышленности</w:t>
      </w:r>
      <w:proofErr w:type="gramEnd"/>
      <w:r>
        <w:t xml:space="preserve"> социально-значимых товаров </w:t>
      </w:r>
      <w:proofErr w:type="spellStart"/>
      <w:r>
        <w:t>Минпромторга</w:t>
      </w:r>
      <w:proofErr w:type="spellEnd"/>
      <w:r>
        <w:t xml:space="preserve"> России Козлова Мария Константиновна, тел. 8</w:t>
      </w:r>
      <w:r w:rsidR="006455F1" w:rsidRPr="006455F1">
        <w:t xml:space="preserve"> </w:t>
      </w:r>
      <w:r>
        <w:t>(916)</w:t>
      </w:r>
      <w:r w:rsidR="006455F1" w:rsidRPr="006455F1">
        <w:t xml:space="preserve"> </w:t>
      </w:r>
      <w:r>
        <w:t xml:space="preserve">069-16-55, </w:t>
      </w:r>
      <w:r>
        <w:rPr>
          <w:lang w:val="en-US" w:eastAsia="en-US" w:bidi="en-US"/>
        </w:rPr>
        <w:t>e</w:t>
      </w:r>
      <w:r w:rsidRPr="008D5DB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D5DB4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kozlovamk</w:t>
        </w:r>
        <w:r w:rsidRPr="008D5DB4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minprom</w:t>
        </w:r>
        <w:r w:rsidRPr="008D5DB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D5DB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8D5DB4">
        <w:rPr>
          <w:lang w:eastAsia="en-US" w:bidi="en-US"/>
        </w:rPr>
        <w:t>.</w:t>
      </w:r>
    </w:p>
    <w:p w:rsidR="008D5DB4" w:rsidRDefault="008D5DB4" w:rsidP="008D5DB4">
      <w:pPr>
        <w:pStyle w:val="Bodytext20"/>
        <w:shd w:val="clear" w:color="auto" w:fill="auto"/>
        <w:spacing w:after="0" w:line="276" w:lineRule="auto"/>
        <w:ind w:firstLine="600"/>
        <w:jc w:val="both"/>
        <w:rPr>
          <w:lang w:eastAsia="en-US" w:bidi="en-US"/>
        </w:rPr>
      </w:pPr>
      <w:bookmarkStart w:id="0" w:name="_GoBack"/>
      <w:bookmarkEnd w:id="0"/>
    </w:p>
    <w:sectPr w:rsidR="008D5DB4" w:rsidSect="008D5DB4">
      <w:type w:val="continuous"/>
      <w:pgSz w:w="11900" w:h="16840"/>
      <w:pgMar w:top="1135" w:right="796" w:bottom="652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01" w:rsidRDefault="008D5DB4">
      <w:r>
        <w:separator/>
      </w:r>
    </w:p>
  </w:endnote>
  <w:endnote w:type="continuationSeparator" w:id="0">
    <w:p w:rsidR="00A56A01" w:rsidRDefault="008D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5C" w:rsidRDefault="00F3705C"/>
  </w:footnote>
  <w:footnote w:type="continuationSeparator" w:id="0">
    <w:p w:rsidR="00F3705C" w:rsidRDefault="00F370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3705C"/>
    <w:rsid w:val="005921CA"/>
    <w:rsid w:val="006455F1"/>
    <w:rsid w:val="008D5DB4"/>
    <w:rsid w:val="00A56A01"/>
    <w:rsid w:val="00F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95pt">
    <w:name w:val="Body text (5) + 9.5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">
    <w:name w:val="Body text (6) Exact"/>
    <w:basedOn w:val="a0"/>
    <w:link w:val="Bodytext6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75ptExact">
    <w:name w:val="Picture caption + 7.5 pt Exact"/>
    <w:basedOn w:val="Picturecaption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Exact">
    <w:name w:val="Body text (9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Exact0">
    <w:name w:val="Body text (9) Exact"/>
    <w:basedOn w:val="Bodytext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z w:val="15"/>
      <w:szCs w:val="15"/>
      <w:u w:val="none"/>
    </w:rPr>
  </w:style>
  <w:style w:type="character" w:customStyle="1" w:styleId="Bodytext11Exact">
    <w:name w:val="Body text (11) Exact"/>
    <w:basedOn w:val="a0"/>
    <w:link w:val="Bodytext1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a0"/>
    <w:link w:val="Body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9">
    <w:name w:val="Body text (9)_"/>
    <w:basedOn w:val="a0"/>
    <w:link w:val="Bodytext9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120" w:line="24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21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2700"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158" w:lineRule="exact"/>
    </w:pPr>
    <w:rPr>
      <w:rFonts w:ascii="Tahoma" w:eastAsia="Tahoma" w:hAnsi="Tahoma" w:cs="Tahoma"/>
      <w:sz w:val="12"/>
      <w:szCs w:val="1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120" w:line="163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8D5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DB4"/>
    <w:rPr>
      <w:color w:val="000000"/>
    </w:rPr>
  </w:style>
  <w:style w:type="paragraph" w:styleId="a6">
    <w:name w:val="footer"/>
    <w:basedOn w:val="a"/>
    <w:link w:val="a7"/>
    <w:uiPriority w:val="99"/>
    <w:unhideWhenUsed/>
    <w:rsid w:val="008D5D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5DB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amk@minprom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.culturalforum.ru/ru/regis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Зыкова Ксения Владимировна</cp:lastModifiedBy>
  <cp:revision>3</cp:revision>
  <dcterms:created xsi:type="dcterms:W3CDTF">2019-10-08T10:55:00Z</dcterms:created>
  <dcterms:modified xsi:type="dcterms:W3CDTF">2019-10-08T11:17:00Z</dcterms:modified>
</cp:coreProperties>
</file>