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27C" w:rsidRDefault="00F4427C">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F4427C" w:rsidRDefault="00F4427C">
      <w:pPr>
        <w:pStyle w:val="ConsPlusNormal"/>
        <w:jc w:val="both"/>
        <w:outlineLvl w:val="0"/>
      </w:pPr>
    </w:p>
    <w:p w:rsidR="00F4427C" w:rsidRDefault="00F4427C">
      <w:pPr>
        <w:pStyle w:val="ConsPlusTitle"/>
        <w:jc w:val="center"/>
      </w:pPr>
      <w:r>
        <w:t>ФЕДЕРАЛЬНОЕ АГЕНТСТВО ПО ТЕХНИЧЕСКОМУ РЕГУЛИРОВАНИЮ</w:t>
      </w:r>
    </w:p>
    <w:p w:rsidR="00F4427C" w:rsidRDefault="00F4427C">
      <w:pPr>
        <w:pStyle w:val="ConsPlusTitle"/>
        <w:jc w:val="center"/>
      </w:pPr>
      <w:r>
        <w:t>И МЕТРОЛОГИИ</w:t>
      </w:r>
    </w:p>
    <w:p w:rsidR="00F4427C" w:rsidRDefault="00F4427C">
      <w:pPr>
        <w:pStyle w:val="ConsPlusTitle"/>
        <w:jc w:val="center"/>
      </w:pPr>
    </w:p>
    <w:p w:rsidR="00F4427C" w:rsidRDefault="00F4427C">
      <w:pPr>
        <w:pStyle w:val="ConsPlusTitle"/>
        <w:jc w:val="center"/>
      </w:pPr>
      <w:r>
        <w:t>НАЦИОНАЛЬНЫЙ СТАНДАРТ РОССИЙСКОЙ ФЕДЕРАЦИИ</w:t>
      </w:r>
    </w:p>
    <w:p w:rsidR="00F4427C" w:rsidRDefault="00F4427C">
      <w:pPr>
        <w:pStyle w:val="ConsPlusTitle"/>
        <w:jc w:val="center"/>
      </w:pPr>
    </w:p>
    <w:p w:rsidR="00F4427C" w:rsidRDefault="00F4427C">
      <w:pPr>
        <w:pStyle w:val="ConsPlusTitle"/>
        <w:jc w:val="center"/>
      </w:pPr>
      <w:r>
        <w:t xml:space="preserve">ГОСТ </w:t>
      </w:r>
      <w:proofErr w:type="gramStart"/>
      <w:r>
        <w:t>Р</w:t>
      </w:r>
      <w:proofErr w:type="gramEnd"/>
      <w:r>
        <w:t xml:space="preserve"> 51303-2023</w:t>
      </w:r>
    </w:p>
    <w:p w:rsidR="00F4427C" w:rsidRDefault="00F4427C">
      <w:pPr>
        <w:pStyle w:val="ConsPlusTitle"/>
        <w:jc w:val="center"/>
      </w:pPr>
    </w:p>
    <w:p w:rsidR="00F4427C" w:rsidRDefault="00F4427C">
      <w:pPr>
        <w:pStyle w:val="ConsPlusTitle"/>
        <w:jc w:val="center"/>
      </w:pPr>
      <w:r>
        <w:t>ТОРГОВЛЯ</w:t>
      </w:r>
    </w:p>
    <w:p w:rsidR="00F4427C" w:rsidRDefault="00F4427C">
      <w:pPr>
        <w:pStyle w:val="ConsPlusTitle"/>
        <w:jc w:val="center"/>
      </w:pPr>
    </w:p>
    <w:p w:rsidR="00F4427C" w:rsidRDefault="00F4427C">
      <w:pPr>
        <w:pStyle w:val="ConsPlusTitle"/>
        <w:jc w:val="center"/>
      </w:pPr>
      <w:r>
        <w:t>ТЕРМИНЫ И ОПРЕДЕЛЕНИЯ</w:t>
      </w:r>
    </w:p>
    <w:p w:rsidR="00F4427C" w:rsidRDefault="00F4427C">
      <w:pPr>
        <w:pStyle w:val="ConsPlusTitle"/>
        <w:jc w:val="center"/>
      </w:pPr>
    </w:p>
    <w:p w:rsidR="00F4427C" w:rsidRDefault="00F4427C">
      <w:pPr>
        <w:pStyle w:val="ConsPlusTitle"/>
        <w:jc w:val="center"/>
      </w:pPr>
      <w:proofErr w:type="spellStart"/>
      <w:r>
        <w:t>Trade</w:t>
      </w:r>
      <w:proofErr w:type="spellEnd"/>
      <w:r>
        <w:t xml:space="preserve">. </w:t>
      </w:r>
      <w:proofErr w:type="spellStart"/>
      <w:r>
        <w:t>Terms</w:t>
      </w:r>
      <w:proofErr w:type="spellEnd"/>
      <w:r>
        <w:t xml:space="preserve"> </w:t>
      </w:r>
      <w:proofErr w:type="spellStart"/>
      <w:r>
        <w:t>and</w:t>
      </w:r>
      <w:proofErr w:type="spellEnd"/>
      <w:r>
        <w:t xml:space="preserve"> </w:t>
      </w:r>
      <w:proofErr w:type="spellStart"/>
      <w:r>
        <w:t>definitions</w:t>
      </w:r>
      <w:proofErr w:type="spellEnd"/>
    </w:p>
    <w:p w:rsidR="00F4427C" w:rsidRDefault="00F4427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427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427C" w:rsidRDefault="00F4427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427C" w:rsidRDefault="00F4427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427C" w:rsidRDefault="00F4427C">
            <w:pPr>
              <w:pStyle w:val="ConsPlusNormal"/>
              <w:jc w:val="center"/>
            </w:pPr>
            <w:r>
              <w:rPr>
                <w:color w:val="392C69"/>
              </w:rPr>
              <w:t>Список изменяющих документов</w:t>
            </w:r>
          </w:p>
          <w:p w:rsidR="00F4427C" w:rsidRDefault="00F4427C">
            <w:pPr>
              <w:pStyle w:val="ConsPlusNormal"/>
              <w:jc w:val="center"/>
            </w:pPr>
            <w:r>
              <w:rPr>
                <w:color w:val="392C69"/>
              </w:rPr>
              <w:t xml:space="preserve">(в ред. </w:t>
            </w:r>
            <w:hyperlink r:id="rId6">
              <w:r>
                <w:rPr>
                  <w:color w:val="0000FF"/>
                </w:rPr>
                <w:t>Изменения N 1</w:t>
              </w:r>
            </w:hyperlink>
            <w:r>
              <w:rPr>
                <w:color w:val="392C69"/>
              </w:rPr>
              <w:t xml:space="preserve">, утв. Приказом </w:t>
            </w:r>
            <w:proofErr w:type="spellStart"/>
            <w:r>
              <w:rPr>
                <w:color w:val="392C69"/>
              </w:rPr>
              <w:t>Росстандарта</w:t>
            </w:r>
            <w:proofErr w:type="spellEnd"/>
            <w:r>
              <w:rPr>
                <w:color w:val="392C69"/>
              </w:rPr>
              <w:t xml:space="preserve"> от 08.10.2025 N 1169-ст)</w:t>
            </w:r>
          </w:p>
        </w:tc>
        <w:tc>
          <w:tcPr>
            <w:tcW w:w="113" w:type="dxa"/>
            <w:tcBorders>
              <w:top w:val="nil"/>
              <w:left w:val="nil"/>
              <w:bottom w:val="nil"/>
              <w:right w:val="nil"/>
            </w:tcBorders>
            <w:shd w:val="clear" w:color="auto" w:fill="F4F3F8"/>
            <w:tcMar>
              <w:top w:w="0" w:type="dxa"/>
              <w:left w:w="0" w:type="dxa"/>
              <w:bottom w:w="0" w:type="dxa"/>
              <w:right w:w="0" w:type="dxa"/>
            </w:tcMar>
          </w:tcPr>
          <w:p w:rsidR="00F4427C" w:rsidRDefault="00F4427C">
            <w:pPr>
              <w:pStyle w:val="ConsPlusNormal"/>
            </w:pPr>
          </w:p>
        </w:tc>
      </w:tr>
    </w:tbl>
    <w:p w:rsidR="00F4427C" w:rsidRDefault="00F4427C">
      <w:pPr>
        <w:pStyle w:val="ConsPlusNormal"/>
        <w:jc w:val="both"/>
      </w:pPr>
    </w:p>
    <w:p w:rsidR="00F4427C" w:rsidRDefault="00F4427C">
      <w:pPr>
        <w:pStyle w:val="ConsPlusNormal"/>
        <w:jc w:val="right"/>
      </w:pPr>
      <w:r>
        <w:t>Дата введения - 2023-10-01</w:t>
      </w:r>
    </w:p>
    <w:p w:rsidR="00F4427C" w:rsidRDefault="00F4427C">
      <w:pPr>
        <w:pStyle w:val="ConsPlusNormal"/>
        <w:jc w:val="both"/>
      </w:pPr>
    </w:p>
    <w:p w:rsidR="00F4427C" w:rsidRDefault="00F4427C">
      <w:pPr>
        <w:pStyle w:val="ConsPlusTitle"/>
        <w:jc w:val="center"/>
        <w:outlineLvl w:val="0"/>
      </w:pPr>
      <w:r>
        <w:t>Предисловие</w:t>
      </w:r>
    </w:p>
    <w:p w:rsidR="00F4427C" w:rsidRDefault="00F4427C">
      <w:pPr>
        <w:pStyle w:val="ConsPlusNormal"/>
        <w:jc w:val="both"/>
      </w:pPr>
    </w:p>
    <w:p w:rsidR="00F4427C" w:rsidRDefault="00F4427C">
      <w:pPr>
        <w:pStyle w:val="ConsPlusNormal"/>
        <w:ind w:firstLine="540"/>
        <w:jc w:val="both"/>
      </w:pPr>
      <w:r>
        <w:t>1 РАЗРАБОТАН Обществом с ограниченной ответственностью "Центр консалтинга и сертификации "Межрегиональное агентство качества" (ООО "ЦКС "МАК"), Обществом с ограниченной ответственностью "</w:t>
      </w:r>
      <w:proofErr w:type="spellStart"/>
      <w:r>
        <w:t>Яндекс</w:t>
      </w:r>
      <w:proofErr w:type="gramStart"/>
      <w:r>
        <w:t>.Л</w:t>
      </w:r>
      <w:proofErr w:type="gramEnd"/>
      <w:r>
        <w:t>авка</w:t>
      </w:r>
      <w:proofErr w:type="spellEnd"/>
      <w:r>
        <w:t>" (ООО "</w:t>
      </w:r>
      <w:proofErr w:type="spellStart"/>
      <w:r>
        <w:t>Яндекс.Лавка</w:t>
      </w:r>
      <w:proofErr w:type="spellEnd"/>
      <w:r>
        <w:t>"), Некоммерческой организацией "Союз оптовых продовольственных рынков России" (Союз рынков России), Некоммерческой организацией "Центральный союз потребительских обществ Российской Федерации" (Центросоюз России), Автономной некоммерческой организацией "Российская система качества" (</w:t>
      </w:r>
      <w:proofErr w:type="spellStart"/>
      <w:r>
        <w:t>Роскачество</w:t>
      </w:r>
      <w:proofErr w:type="spellEnd"/>
      <w:r>
        <w:t>), при участии Министерства промышленности и торговли Российской Федерации (</w:t>
      </w:r>
      <w:proofErr w:type="spellStart"/>
      <w:proofErr w:type="gramStart"/>
      <w:r>
        <w:t>Минпромторг</w:t>
      </w:r>
      <w:proofErr w:type="spellEnd"/>
      <w:r>
        <w:t xml:space="preserve"> России)</w:t>
      </w:r>
      <w:proofErr w:type="gramEnd"/>
    </w:p>
    <w:p w:rsidR="00F4427C" w:rsidRDefault="00F4427C">
      <w:pPr>
        <w:pStyle w:val="ConsPlusNormal"/>
        <w:spacing w:before="220"/>
        <w:ind w:firstLine="540"/>
        <w:jc w:val="both"/>
      </w:pPr>
      <w:r>
        <w:t xml:space="preserve">2 </w:t>
      </w:r>
      <w:proofErr w:type="gramStart"/>
      <w:r>
        <w:t>ВНЕСЕН</w:t>
      </w:r>
      <w:proofErr w:type="gramEnd"/>
      <w:r>
        <w:t xml:space="preserve"> Техническим комитетом по стандартизации ТК 347 "Услуги торговли"</w:t>
      </w:r>
    </w:p>
    <w:p w:rsidR="00F4427C" w:rsidRDefault="00F4427C">
      <w:pPr>
        <w:pStyle w:val="ConsPlusNormal"/>
        <w:spacing w:before="220"/>
        <w:ind w:firstLine="540"/>
        <w:jc w:val="both"/>
      </w:pPr>
      <w:r>
        <w:t xml:space="preserve">3 УТВЕРЖДЕН И ВВЕДЕН В ДЕЙСТВИЕ </w:t>
      </w:r>
      <w:hyperlink r:id="rId7">
        <w:r>
          <w:rPr>
            <w:color w:val="0000FF"/>
          </w:rPr>
          <w:t>Приказом</w:t>
        </w:r>
      </w:hyperlink>
      <w:r>
        <w:t xml:space="preserve"> Федерального агентства по техническому регулированию и метрологии от 30 июня 2023 г. N 469-ст</w:t>
      </w:r>
    </w:p>
    <w:p w:rsidR="00F4427C" w:rsidRDefault="00F4427C">
      <w:pPr>
        <w:pStyle w:val="ConsPlusNormal"/>
        <w:spacing w:before="220"/>
        <w:ind w:firstLine="540"/>
        <w:jc w:val="both"/>
      </w:pPr>
      <w:r>
        <w:t xml:space="preserve">4 ВЗАМЕН </w:t>
      </w:r>
      <w:hyperlink r:id="rId8">
        <w:r>
          <w:rPr>
            <w:color w:val="0000FF"/>
          </w:rPr>
          <w:t xml:space="preserve">ГОСТ </w:t>
        </w:r>
        <w:proofErr w:type="gramStart"/>
        <w:r>
          <w:rPr>
            <w:color w:val="0000FF"/>
          </w:rPr>
          <w:t>Р</w:t>
        </w:r>
        <w:proofErr w:type="gramEnd"/>
        <w:r>
          <w:rPr>
            <w:color w:val="0000FF"/>
          </w:rPr>
          <w:t xml:space="preserve"> 51303-2013</w:t>
        </w:r>
      </w:hyperlink>
    </w:p>
    <w:p w:rsidR="00F4427C" w:rsidRDefault="00F4427C">
      <w:pPr>
        <w:pStyle w:val="ConsPlusNormal"/>
        <w:spacing w:before="220"/>
        <w:ind w:firstLine="540"/>
        <w:jc w:val="both"/>
      </w:pPr>
      <w:r>
        <w:t xml:space="preserve">Правила применения настоящего стандарта установлены в </w:t>
      </w:r>
      <w:hyperlink r:id="rId9">
        <w:r>
          <w:rPr>
            <w:color w:val="0000FF"/>
          </w:rPr>
          <w:t>статье 26</w:t>
        </w:r>
      </w:hyperlink>
      <w:r>
        <w:t xml:space="preserve"> Федерального закона от 29 июня 2015 г.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hyperlink r:id="rId10">
        <w:r>
          <w:rPr>
            <w:color w:val="0000FF"/>
          </w:rPr>
          <w:t>www.rst.gov.ru</w:t>
        </w:r>
      </w:hyperlink>
      <w:r>
        <w:t>)</w:t>
      </w:r>
    </w:p>
    <w:p w:rsidR="00F4427C" w:rsidRDefault="00F4427C">
      <w:pPr>
        <w:pStyle w:val="ConsPlusNormal"/>
        <w:jc w:val="both"/>
      </w:pPr>
    </w:p>
    <w:p w:rsidR="00F4427C" w:rsidRDefault="00F4427C">
      <w:pPr>
        <w:pStyle w:val="ConsPlusTitle"/>
        <w:jc w:val="center"/>
        <w:outlineLvl w:val="0"/>
      </w:pPr>
      <w:r>
        <w:t>Введение</w:t>
      </w:r>
    </w:p>
    <w:p w:rsidR="00F4427C" w:rsidRDefault="00F4427C">
      <w:pPr>
        <w:pStyle w:val="ConsPlusNormal"/>
        <w:jc w:val="both"/>
      </w:pPr>
    </w:p>
    <w:p w:rsidR="00F4427C" w:rsidRDefault="00F4427C">
      <w:pPr>
        <w:pStyle w:val="ConsPlusNormal"/>
        <w:ind w:firstLine="540"/>
        <w:jc w:val="both"/>
      </w:pPr>
      <w:r>
        <w:t>Установленные в настоящем стандарте термины расположены в систематизированном порядке, отражающем систему понятий в области внутренней торговли.</w:t>
      </w:r>
    </w:p>
    <w:p w:rsidR="00F4427C" w:rsidRDefault="00F4427C">
      <w:pPr>
        <w:pStyle w:val="ConsPlusNormal"/>
        <w:spacing w:before="220"/>
        <w:ind w:firstLine="540"/>
        <w:jc w:val="both"/>
      </w:pPr>
      <w:r>
        <w:lastRenderedPageBreak/>
        <w:t>Для каждого понятия установлен один стандартизованный термин.</w:t>
      </w:r>
    </w:p>
    <w:p w:rsidR="00F4427C" w:rsidRDefault="00F4427C">
      <w:pPr>
        <w:pStyle w:val="ConsPlusNormal"/>
        <w:spacing w:before="220"/>
        <w:ind w:firstLine="540"/>
        <w:jc w:val="both"/>
      </w:pPr>
      <w:r>
        <w:t>Термины-синонимы без пометы "</w:t>
      </w:r>
      <w:proofErr w:type="spellStart"/>
      <w:r>
        <w:t>Нрк</w:t>
      </w:r>
      <w:proofErr w:type="spellEnd"/>
      <w:r>
        <w:t>" приведены в качестве справочных данных и не являются стандартизованными.</w:t>
      </w:r>
    </w:p>
    <w:p w:rsidR="00F4427C" w:rsidRDefault="00F4427C">
      <w:pPr>
        <w:pStyle w:val="ConsPlusNormal"/>
        <w:spacing w:before="220"/>
        <w:ind w:firstLine="540"/>
        <w:jc w:val="both"/>
      </w:pPr>
      <w:r>
        <w:t xml:space="preserve">Наличие квадратных скобок в терминологической статье означает, что в нее включены два (три) термина, имеющие общие </w:t>
      </w:r>
      <w:proofErr w:type="spellStart"/>
      <w:r>
        <w:t>терминоэлементы</w:t>
      </w:r>
      <w:proofErr w:type="spellEnd"/>
      <w:r>
        <w:t>.</w:t>
      </w:r>
    </w:p>
    <w:p w:rsidR="00F4427C" w:rsidRDefault="00F4427C">
      <w:pPr>
        <w:pStyle w:val="ConsPlusNormal"/>
        <w:spacing w:before="220"/>
        <w:ind w:firstLine="540"/>
        <w:jc w:val="both"/>
      </w:pPr>
      <w:r>
        <w:t>В алфавитном указателе данные термины приведены отдельно с указанием статьи.</w:t>
      </w:r>
    </w:p>
    <w:p w:rsidR="00F4427C" w:rsidRDefault="00F4427C">
      <w:pPr>
        <w:pStyle w:val="ConsPlusNormal"/>
        <w:spacing w:before="220"/>
        <w:ind w:firstLine="540"/>
        <w:jc w:val="both"/>
      </w:pPr>
      <w:r>
        <w:t>Приведенные определения можно при необходимости изменять, вводя в них производные признаки, раскрывая значения используемых в них терминов, указывая объекты, входящие в объем определяемого понятия. Изменения не должны нарушать объем и содержание понятий, определенных в настоящем стандарте.</w:t>
      </w:r>
    </w:p>
    <w:p w:rsidR="00F4427C" w:rsidRDefault="00F4427C">
      <w:pPr>
        <w:pStyle w:val="ConsPlusNormal"/>
        <w:spacing w:before="220"/>
        <w:ind w:firstLine="540"/>
        <w:jc w:val="both"/>
      </w:pPr>
      <w:r>
        <w:t>Стандартизованные термины набраны полужирным шрифтом, синонимы - курсивом.</w:t>
      </w:r>
    </w:p>
    <w:p w:rsidR="00F4427C" w:rsidRDefault="00F4427C">
      <w:pPr>
        <w:pStyle w:val="ConsPlusNormal"/>
        <w:spacing w:before="220"/>
        <w:ind w:firstLine="540"/>
        <w:jc w:val="both"/>
      </w:pPr>
      <w:r>
        <w:t xml:space="preserve">Для сохранения целостности </w:t>
      </w:r>
      <w:proofErr w:type="spellStart"/>
      <w:r>
        <w:t>терминосистемы</w:t>
      </w:r>
      <w:proofErr w:type="spellEnd"/>
      <w:r>
        <w:t xml:space="preserve"> в настоящем стандарте приведены терминологические статьи из законов Российской Федерации, заключенные в рамки из тонких линий.</w:t>
      </w:r>
    </w:p>
    <w:p w:rsidR="00F4427C" w:rsidRDefault="00F4427C">
      <w:pPr>
        <w:pStyle w:val="ConsPlusNormal"/>
        <w:jc w:val="both"/>
      </w:pPr>
    </w:p>
    <w:p w:rsidR="00F4427C" w:rsidRDefault="00F4427C">
      <w:pPr>
        <w:pStyle w:val="ConsPlusTitle"/>
        <w:ind w:firstLine="540"/>
        <w:jc w:val="both"/>
        <w:outlineLvl w:val="0"/>
      </w:pPr>
      <w:r>
        <w:t>1 Область применения</w:t>
      </w:r>
    </w:p>
    <w:p w:rsidR="00F4427C" w:rsidRDefault="00F4427C">
      <w:pPr>
        <w:pStyle w:val="ConsPlusNormal"/>
        <w:jc w:val="both"/>
      </w:pPr>
    </w:p>
    <w:p w:rsidR="00F4427C" w:rsidRDefault="00F4427C">
      <w:pPr>
        <w:pStyle w:val="ConsPlusNormal"/>
        <w:ind w:firstLine="540"/>
        <w:jc w:val="both"/>
      </w:pPr>
      <w:r>
        <w:t>Настоящий стандарт устанавливает термины и определения основных понятий в области торговли.</w:t>
      </w:r>
    </w:p>
    <w:p w:rsidR="00F4427C" w:rsidRDefault="00F4427C">
      <w:pPr>
        <w:pStyle w:val="ConsPlusNormal"/>
        <w:spacing w:before="220"/>
        <w:ind w:firstLine="540"/>
        <w:jc w:val="both"/>
      </w:pPr>
      <w:r>
        <w:t>Термины, установленные настоящим стандартом, рекомендуются для применения во всех видах документации и торговле, входящих в сферу действия работ по стандартизации и/или использующих результаты этих работ.</w:t>
      </w:r>
    </w:p>
    <w:p w:rsidR="00F4427C" w:rsidRDefault="00F4427C">
      <w:pPr>
        <w:pStyle w:val="ConsPlusNormal"/>
        <w:ind w:firstLine="540"/>
        <w:jc w:val="both"/>
      </w:pPr>
    </w:p>
    <w:p w:rsidR="00F4427C" w:rsidRDefault="00F4427C">
      <w:pPr>
        <w:pStyle w:val="ConsPlusTitle"/>
        <w:ind w:firstLine="540"/>
        <w:jc w:val="both"/>
        <w:outlineLvl w:val="0"/>
      </w:pPr>
      <w:r>
        <w:t>2 Термины и определения</w:t>
      </w:r>
    </w:p>
    <w:p w:rsidR="00F4427C" w:rsidRDefault="00F4427C">
      <w:pPr>
        <w:pStyle w:val="ConsPlusNormal"/>
        <w:jc w:val="both"/>
      </w:pPr>
    </w:p>
    <w:p w:rsidR="00F4427C" w:rsidRDefault="00F4427C">
      <w:pPr>
        <w:pStyle w:val="ConsPlusTitle"/>
        <w:ind w:firstLine="540"/>
        <w:jc w:val="both"/>
        <w:outlineLvl w:val="1"/>
      </w:pPr>
      <w:r>
        <w:t>Общие понятия</w:t>
      </w:r>
    </w:p>
    <w:p w:rsidR="00F4427C" w:rsidRDefault="00F4427C">
      <w:pPr>
        <w:pStyle w:val="ConsPlusNormal"/>
        <w:jc w:val="both"/>
      </w:pPr>
    </w:p>
    <w:p w:rsidR="00F4427C" w:rsidRDefault="00F4427C">
      <w:pPr>
        <w:pStyle w:val="ConsPlusNormal"/>
        <w:ind w:firstLine="540"/>
        <w:jc w:val="both"/>
      </w:pPr>
      <w:bookmarkStart w:id="0" w:name="P46"/>
      <w:bookmarkEnd w:id="0"/>
      <w:r>
        <w:t>1</w:t>
      </w:r>
    </w:p>
    <w:p w:rsidR="00F4427C" w:rsidRDefault="00F4427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5"/>
      </w:tblGrid>
      <w:tr w:rsidR="00F4427C">
        <w:tc>
          <w:tcPr>
            <w:tcW w:w="9065" w:type="dxa"/>
            <w:tcBorders>
              <w:top w:val="single" w:sz="4" w:space="0" w:color="auto"/>
              <w:left w:val="single" w:sz="4" w:space="0" w:color="auto"/>
              <w:bottom w:val="single" w:sz="4" w:space="0" w:color="auto"/>
              <w:right w:val="single" w:sz="4" w:space="0" w:color="auto"/>
            </w:tcBorders>
          </w:tcPr>
          <w:p w:rsidR="00F4427C" w:rsidRDefault="00F4427C">
            <w:pPr>
              <w:pStyle w:val="ConsPlusNormal"/>
              <w:ind w:firstLine="283"/>
              <w:jc w:val="both"/>
            </w:pPr>
            <w:r>
              <w:t>торговая деятельность (торговля): Вид предпринимательской деятельности, связанный с приобретением и продажей товаров.</w:t>
            </w:r>
          </w:p>
          <w:p w:rsidR="00F4427C" w:rsidRDefault="00F4427C">
            <w:pPr>
              <w:pStyle w:val="ConsPlusNormal"/>
              <w:ind w:firstLine="283"/>
              <w:jc w:val="both"/>
            </w:pPr>
            <w:r>
              <w:t xml:space="preserve">[Федеральный закон от 28 декабря 2009 г. N 381-ФЗ "Об основах государственного регулирования торговой деятельности в Российской Федерации", </w:t>
            </w:r>
            <w:hyperlink r:id="rId11">
              <w:r>
                <w:rPr>
                  <w:color w:val="0000FF"/>
                </w:rPr>
                <w:t>статья 2</w:t>
              </w:r>
            </w:hyperlink>
            <w:r>
              <w:t>]</w:t>
            </w:r>
          </w:p>
        </w:tc>
      </w:tr>
    </w:tbl>
    <w:p w:rsidR="00F4427C" w:rsidRDefault="00F4427C">
      <w:pPr>
        <w:pStyle w:val="ConsPlusNormal"/>
        <w:jc w:val="both"/>
      </w:pPr>
    </w:p>
    <w:p w:rsidR="00F4427C" w:rsidRDefault="00F4427C">
      <w:pPr>
        <w:pStyle w:val="ConsPlusNormal"/>
        <w:ind w:firstLine="540"/>
        <w:jc w:val="both"/>
      </w:pPr>
      <w:bookmarkStart w:id="1" w:name="P51"/>
      <w:bookmarkEnd w:id="1"/>
      <w:r>
        <w:t>2</w:t>
      </w:r>
    </w:p>
    <w:p w:rsidR="00F4427C" w:rsidRDefault="00F4427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5"/>
      </w:tblGrid>
      <w:tr w:rsidR="00F4427C">
        <w:tc>
          <w:tcPr>
            <w:tcW w:w="9065" w:type="dxa"/>
            <w:tcBorders>
              <w:top w:val="single" w:sz="4" w:space="0" w:color="auto"/>
              <w:left w:val="single" w:sz="4" w:space="0" w:color="auto"/>
              <w:bottom w:val="single" w:sz="4" w:space="0" w:color="auto"/>
              <w:right w:val="single" w:sz="4" w:space="0" w:color="auto"/>
            </w:tcBorders>
          </w:tcPr>
          <w:p w:rsidR="00F4427C" w:rsidRDefault="00F4427C">
            <w:pPr>
              <w:pStyle w:val="ConsPlusNormal"/>
              <w:ind w:firstLine="283"/>
              <w:jc w:val="both"/>
            </w:pPr>
            <w:r>
              <w:t>оптовая торговля: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rsidR="00F4427C" w:rsidRDefault="00F4427C">
            <w:pPr>
              <w:pStyle w:val="ConsPlusNormal"/>
              <w:ind w:firstLine="283"/>
              <w:jc w:val="both"/>
            </w:pPr>
            <w:r>
              <w:t xml:space="preserve">[Федеральный закон от 28 декабря 2009 г. N 381-ФЗ "Об основах государственного регулирования торговой деятельности в Российской Федерации", </w:t>
            </w:r>
            <w:hyperlink r:id="rId12">
              <w:r>
                <w:rPr>
                  <w:color w:val="0000FF"/>
                </w:rPr>
                <w:t>статья 2</w:t>
              </w:r>
            </w:hyperlink>
            <w:r>
              <w:t>]</w:t>
            </w:r>
          </w:p>
        </w:tc>
      </w:tr>
    </w:tbl>
    <w:p w:rsidR="00F4427C" w:rsidRDefault="00F4427C">
      <w:pPr>
        <w:pStyle w:val="ConsPlusNormal"/>
        <w:jc w:val="both"/>
      </w:pPr>
    </w:p>
    <w:p w:rsidR="00F4427C" w:rsidRDefault="00F4427C">
      <w:pPr>
        <w:pStyle w:val="ConsPlusNormal"/>
        <w:ind w:firstLine="540"/>
        <w:jc w:val="both"/>
      </w:pPr>
      <w:bookmarkStart w:id="2" w:name="P56"/>
      <w:bookmarkEnd w:id="2"/>
      <w:r>
        <w:t>3</w:t>
      </w:r>
    </w:p>
    <w:p w:rsidR="00F4427C" w:rsidRDefault="00F4427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5"/>
      </w:tblGrid>
      <w:tr w:rsidR="00F4427C">
        <w:tc>
          <w:tcPr>
            <w:tcW w:w="9065" w:type="dxa"/>
            <w:tcBorders>
              <w:top w:val="single" w:sz="4" w:space="0" w:color="auto"/>
              <w:left w:val="single" w:sz="4" w:space="0" w:color="auto"/>
              <w:bottom w:val="single" w:sz="4" w:space="0" w:color="auto"/>
              <w:right w:val="single" w:sz="4" w:space="0" w:color="auto"/>
            </w:tcBorders>
          </w:tcPr>
          <w:p w:rsidR="00F4427C" w:rsidRDefault="00F4427C">
            <w:pPr>
              <w:pStyle w:val="ConsPlusNormal"/>
              <w:ind w:firstLine="283"/>
              <w:jc w:val="both"/>
            </w:pPr>
            <w:r>
              <w:t xml:space="preserve">розничная торговля: Вид торговой деятельности, связанный с приобретением и продажей </w:t>
            </w:r>
            <w:r>
              <w:lastRenderedPageBreak/>
              <w:t>товаров для использования их в личных, семейных, домашних и иных целях, не связанных с осуществлением предпринимательской деятельности.</w:t>
            </w:r>
          </w:p>
          <w:p w:rsidR="00F4427C" w:rsidRDefault="00F4427C">
            <w:pPr>
              <w:pStyle w:val="ConsPlusNormal"/>
              <w:ind w:firstLine="283"/>
              <w:jc w:val="both"/>
            </w:pPr>
            <w:r>
              <w:t xml:space="preserve">[Федеральный закон от 28 декабря 2009 г. N 381-ФЗ "Об основах государственного регулирования торговой деятельности в Российской Федерации", </w:t>
            </w:r>
            <w:hyperlink r:id="rId13">
              <w:r>
                <w:rPr>
                  <w:color w:val="0000FF"/>
                </w:rPr>
                <w:t>статья 2</w:t>
              </w:r>
            </w:hyperlink>
            <w:r>
              <w:t>]</w:t>
            </w:r>
          </w:p>
        </w:tc>
      </w:tr>
    </w:tbl>
    <w:p w:rsidR="00F4427C" w:rsidRDefault="00F4427C">
      <w:pPr>
        <w:pStyle w:val="ConsPlusNormal"/>
        <w:jc w:val="both"/>
      </w:pPr>
    </w:p>
    <w:p w:rsidR="00F4427C" w:rsidRDefault="00F4427C">
      <w:pPr>
        <w:pStyle w:val="ConsPlusNormal"/>
        <w:ind w:firstLine="540"/>
        <w:jc w:val="both"/>
      </w:pPr>
      <w:bookmarkStart w:id="3" w:name="P61"/>
      <w:bookmarkEnd w:id="3"/>
      <w:r>
        <w:t>4 оптово-розничная торговля: Совмещение двух видов торговой деятельности: оптовой и розничной.</w:t>
      </w:r>
    </w:p>
    <w:p w:rsidR="00F4427C" w:rsidRDefault="00F4427C">
      <w:pPr>
        <w:pStyle w:val="ConsPlusNormal"/>
        <w:spacing w:before="220"/>
        <w:ind w:firstLine="540"/>
        <w:jc w:val="both"/>
      </w:pPr>
      <w:bookmarkStart w:id="4" w:name="P62"/>
      <w:bookmarkEnd w:id="4"/>
      <w:r>
        <w:t>5 потребительский рынок (рынок товаров и услуг): Система общественных отношений, основанных на соблюдении правовых норм, возникающих между государством, изготовителем и продавцом, исполнителем и потребителем в процессе изготовления, реализации и эксплуатации товаров, выполнения работ и оказания услуг.</w:t>
      </w:r>
    </w:p>
    <w:p w:rsidR="00F4427C" w:rsidRDefault="00F4427C">
      <w:pPr>
        <w:pStyle w:val="ConsPlusNormal"/>
        <w:spacing w:before="220"/>
        <w:ind w:firstLine="540"/>
        <w:jc w:val="both"/>
      </w:pPr>
      <w:bookmarkStart w:id="5" w:name="P63"/>
      <w:bookmarkEnd w:id="5"/>
      <w:r>
        <w:t>6 товарное обращение: Процесс обращения объектов гражданского права посредством договоров.</w:t>
      </w:r>
    </w:p>
    <w:p w:rsidR="00F4427C" w:rsidRDefault="00F4427C">
      <w:pPr>
        <w:pStyle w:val="ConsPlusNormal"/>
        <w:spacing w:before="220"/>
        <w:ind w:firstLine="540"/>
        <w:jc w:val="both"/>
      </w:pPr>
      <w:r>
        <w:t>Примечание - К объектам гражданских прав относят вещи, включая наличные деньги и документарные ценные бумаги; иное имущество, в том числе имущественные права, включая безналичные денежные средства, бездокументарные ценные бумаги, цифровые права; результаты работ и оказания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F4427C" w:rsidRDefault="00F4427C">
      <w:pPr>
        <w:pStyle w:val="ConsPlusNormal"/>
        <w:jc w:val="both"/>
      </w:pPr>
    </w:p>
    <w:p w:rsidR="00F4427C" w:rsidRDefault="00F4427C">
      <w:pPr>
        <w:pStyle w:val="ConsPlusNormal"/>
        <w:ind w:firstLine="540"/>
        <w:jc w:val="both"/>
      </w:pPr>
      <w:bookmarkStart w:id="6" w:name="P66"/>
      <w:bookmarkEnd w:id="6"/>
      <w:r>
        <w:t>7 торговая политика: Совокупность организационных, правовых, экономических, информационных и иных мер, реализуемых органами государственной власти, органами местного самоуправления и хозяйствующими субъектами, а также их объединениями в связи с организацией и осуществлением торговой деятельности в соответствии с законодательством.</w:t>
      </w:r>
    </w:p>
    <w:p w:rsidR="00F4427C" w:rsidRDefault="00F4427C">
      <w:pPr>
        <w:pStyle w:val="ConsPlusNormal"/>
        <w:spacing w:before="220"/>
        <w:ind w:firstLine="540"/>
        <w:jc w:val="both"/>
      </w:pPr>
      <w:r>
        <w:t>Примечание - Различают государственную политику в области торговой деятельности, торговую политику организаций, торговую политику саморегулируемой организации в сфере торговли и т.д.</w:t>
      </w:r>
    </w:p>
    <w:p w:rsidR="00F4427C" w:rsidRDefault="00F4427C">
      <w:pPr>
        <w:pStyle w:val="ConsPlusNormal"/>
        <w:jc w:val="both"/>
      </w:pPr>
    </w:p>
    <w:p w:rsidR="00F4427C" w:rsidRDefault="00F4427C">
      <w:pPr>
        <w:pStyle w:val="ConsPlusNormal"/>
        <w:ind w:firstLine="540"/>
        <w:jc w:val="both"/>
      </w:pPr>
      <w:bookmarkStart w:id="7" w:name="P69"/>
      <w:bookmarkEnd w:id="7"/>
      <w:r>
        <w:t>8 покупатель (приобретатель): Физическое или юридическое лицо, приобретающее, заказывающее или имеющее намерение приобрести или заказать товары и услуги.</w:t>
      </w:r>
    </w:p>
    <w:p w:rsidR="00F4427C" w:rsidRDefault="00F4427C">
      <w:pPr>
        <w:pStyle w:val="ConsPlusNormal"/>
        <w:spacing w:before="220"/>
        <w:ind w:firstLine="540"/>
        <w:jc w:val="both"/>
      </w:pPr>
      <w:bookmarkStart w:id="8" w:name="P70"/>
      <w:bookmarkEnd w:id="8"/>
      <w:r>
        <w:t>9 розничный покупатель (потребитель): Физическое лицо, кроме индивидуальных предпринимателей, имеющее намерение заказать или приобрести либо заказывающее, приобретающее товары исключительно для личных, семейных, домашних и иных нужд, не связанных с осуществлением предпринимательской деятельности.</w:t>
      </w:r>
    </w:p>
    <w:p w:rsidR="00F4427C" w:rsidRDefault="00F4427C">
      <w:pPr>
        <w:pStyle w:val="ConsPlusNormal"/>
        <w:jc w:val="both"/>
      </w:pPr>
      <w:r>
        <w:t xml:space="preserve">(статья 9 в ред. </w:t>
      </w:r>
      <w:hyperlink r:id="rId14">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9" w:name="P72"/>
      <w:bookmarkEnd w:id="9"/>
      <w:r>
        <w:t>10 оптовый покупатель: Юридическое лицо или индивидуальный предприниматель, имеющие намерение заказать или приобрести либо заказывающие, приобретающие товары для их использования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rsidR="00F4427C" w:rsidRDefault="00F4427C">
      <w:pPr>
        <w:pStyle w:val="ConsPlusNormal"/>
        <w:spacing w:before="220"/>
        <w:ind w:firstLine="540"/>
        <w:jc w:val="both"/>
      </w:pPr>
      <w:bookmarkStart w:id="10" w:name="P73"/>
      <w:bookmarkEnd w:id="10"/>
      <w:r>
        <w:t>11 продавец: Организация независимо от организационно-правовой формы, индивидуальный предприниматель, гражданин (физическое лицо), реализующие товары и оказывающие услуги по договору купли-продажи или иному аналогичному договору.</w:t>
      </w:r>
    </w:p>
    <w:p w:rsidR="00F4427C" w:rsidRDefault="00F4427C">
      <w:pPr>
        <w:pStyle w:val="ConsPlusNormal"/>
        <w:jc w:val="both"/>
      </w:pPr>
      <w:r>
        <w:t>(</w:t>
      </w:r>
      <w:proofErr w:type="gramStart"/>
      <w:r>
        <w:t>с</w:t>
      </w:r>
      <w:proofErr w:type="gramEnd"/>
      <w:r>
        <w:t xml:space="preserve">татья 11 в ред. </w:t>
      </w:r>
      <w:hyperlink r:id="rId15">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11" w:name="P75"/>
      <w:bookmarkEnd w:id="11"/>
      <w:r>
        <w:t xml:space="preserve">11.1 оптовый продавец: </w:t>
      </w:r>
      <w:proofErr w:type="gramStart"/>
      <w:r>
        <w:t>Организация независимо от ее организационно-правовой формы или индивидуальный предприниматель, осуществляющие реализацию товаров оптовым покупателям.</w:t>
      </w:r>
      <w:proofErr w:type="gramEnd"/>
    </w:p>
    <w:p w:rsidR="00F4427C" w:rsidRDefault="00F4427C">
      <w:pPr>
        <w:pStyle w:val="ConsPlusNormal"/>
        <w:spacing w:before="220"/>
        <w:ind w:firstLine="540"/>
        <w:jc w:val="both"/>
      </w:pPr>
      <w:r>
        <w:lastRenderedPageBreak/>
        <w:t>Примечание - Оптовых продавцов подразделяют на сельскохозяйственных товаропроизводителей, организации оптовой торговли и т.д.</w:t>
      </w:r>
    </w:p>
    <w:p w:rsidR="00F4427C" w:rsidRDefault="00F4427C">
      <w:pPr>
        <w:pStyle w:val="ConsPlusNormal"/>
        <w:jc w:val="both"/>
      </w:pPr>
    </w:p>
    <w:p w:rsidR="00F4427C" w:rsidRDefault="00F4427C">
      <w:pPr>
        <w:pStyle w:val="ConsPlusNormal"/>
        <w:ind w:firstLine="540"/>
        <w:jc w:val="both"/>
      </w:pPr>
      <w:bookmarkStart w:id="12" w:name="P78"/>
      <w:bookmarkEnd w:id="12"/>
      <w:r>
        <w:t>12 продажа [реализация] товара: Передача покупателю товаров на определенных условиях, в том числе по договору купли-продажи или иным аналогичным договорам.</w:t>
      </w:r>
    </w:p>
    <w:p w:rsidR="00F4427C" w:rsidRDefault="00F4427C">
      <w:pPr>
        <w:pStyle w:val="ConsPlusNormal"/>
        <w:jc w:val="both"/>
      </w:pPr>
    </w:p>
    <w:p w:rsidR="00F4427C" w:rsidRDefault="00F4427C">
      <w:pPr>
        <w:pStyle w:val="ConsPlusTitle"/>
        <w:ind w:firstLine="540"/>
        <w:jc w:val="both"/>
        <w:outlineLvl w:val="1"/>
      </w:pPr>
      <w:r>
        <w:t>Торговые структуры и их виды</w:t>
      </w:r>
    </w:p>
    <w:p w:rsidR="00F4427C" w:rsidRDefault="00F4427C">
      <w:pPr>
        <w:pStyle w:val="ConsPlusNormal"/>
        <w:jc w:val="both"/>
      </w:pPr>
    </w:p>
    <w:p w:rsidR="00F4427C" w:rsidRDefault="00F4427C">
      <w:pPr>
        <w:pStyle w:val="ConsPlusNormal"/>
        <w:ind w:firstLine="540"/>
        <w:jc w:val="both"/>
      </w:pPr>
      <w:bookmarkStart w:id="13" w:name="P82"/>
      <w:bookmarkEnd w:id="13"/>
      <w:r>
        <w:t>13 торговая организация: Организация различных организационно-правовых форм, осуществляющая торговую деятельность, включая необходимые средства и работников с распределением ответственности, полномочий и взаимоотношений.</w:t>
      </w:r>
    </w:p>
    <w:p w:rsidR="00F4427C" w:rsidRDefault="00F4427C">
      <w:pPr>
        <w:pStyle w:val="ConsPlusNormal"/>
        <w:spacing w:before="220"/>
        <w:ind w:firstLine="540"/>
        <w:jc w:val="both"/>
      </w:pPr>
      <w:r>
        <w:t>Примечание - Торговые организации подразделяют на организации оптовой торговли, розничной торговли и оптово-розничной торговли.</w:t>
      </w:r>
    </w:p>
    <w:p w:rsidR="00F4427C" w:rsidRDefault="00F4427C">
      <w:pPr>
        <w:pStyle w:val="ConsPlusNormal"/>
        <w:jc w:val="both"/>
      </w:pPr>
    </w:p>
    <w:p w:rsidR="00F4427C" w:rsidRDefault="00F4427C">
      <w:pPr>
        <w:pStyle w:val="ConsPlusNormal"/>
        <w:ind w:firstLine="540"/>
        <w:jc w:val="both"/>
      </w:pPr>
      <w:bookmarkStart w:id="14" w:name="P85"/>
      <w:bookmarkEnd w:id="14"/>
      <w:r>
        <w:t>14</w:t>
      </w:r>
    </w:p>
    <w:p w:rsidR="00F4427C" w:rsidRDefault="00F4427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5"/>
      </w:tblGrid>
      <w:tr w:rsidR="00F4427C">
        <w:tc>
          <w:tcPr>
            <w:tcW w:w="9065" w:type="dxa"/>
            <w:tcBorders>
              <w:top w:val="single" w:sz="4" w:space="0" w:color="auto"/>
              <w:left w:val="single" w:sz="4" w:space="0" w:color="auto"/>
              <w:bottom w:val="single" w:sz="4" w:space="0" w:color="auto"/>
              <w:right w:val="single" w:sz="4" w:space="0" w:color="auto"/>
            </w:tcBorders>
            <w:vAlign w:val="bottom"/>
          </w:tcPr>
          <w:p w:rsidR="00F4427C" w:rsidRDefault="00F4427C">
            <w:pPr>
              <w:pStyle w:val="ConsPlusNormal"/>
              <w:ind w:firstLine="283"/>
              <w:jc w:val="both"/>
            </w:pPr>
            <w:r>
              <w:t>торговый объект: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F4427C" w:rsidRDefault="00F4427C">
            <w:pPr>
              <w:pStyle w:val="ConsPlusNormal"/>
              <w:ind w:firstLine="283"/>
              <w:jc w:val="both"/>
            </w:pPr>
            <w:r>
              <w:t>Примечание - По типу торгового объекта, используемого для осуществления торговой деятельности, различают стационарные торговые объекты и нестационарные торговые объекты.</w:t>
            </w:r>
          </w:p>
          <w:p w:rsidR="00F4427C" w:rsidRDefault="00F4427C">
            <w:pPr>
              <w:pStyle w:val="ConsPlusNormal"/>
              <w:ind w:firstLine="283"/>
              <w:jc w:val="both"/>
            </w:pPr>
            <w:r>
              <w:t xml:space="preserve">[Федеральный закон от 28 декабря 2009 г. N 381-ФЗ "Об основах государственного регулирования торговой деятельности в Российской Федерации", </w:t>
            </w:r>
            <w:hyperlink r:id="rId16">
              <w:r>
                <w:rPr>
                  <w:color w:val="0000FF"/>
                </w:rPr>
                <w:t>статья 2</w:t>
              </w:r>
            </w:hyperlink>
            <w:r>
              <w:t>]</w:t>
            </w:r>
          </w:p>
        </w:tc>
      </w:tr>
    </w:tbl>
    <w:p w:rsidR="00F4427C" w:rsidRDefault="00F4427C">
      <w:pPr>
        <w:pStyle w:val="ConsPlusNormal"/>
        <w:jc w:val="both"/>
      </w:pPr>
    </w:p>
    <w:p w:rsidR="00F4427C" w:rsidRDefault="00F4427C">
      <w:pPr>
        <w:pStyle w:val="ConsPlusNormal"/>
        <w:ind w:firstLine="540"/>
        <w:jc w:val="both"/>
      </w:pPr>
      <w:bookmarkStart w:id="15" w:name="P91"/>
      <w:bookmarkEnd w:id="15"/>
      <w:r>
        <w:t>15</w:t>
      </w:r>
    </w:p>
    <w:p w:rsidR="00F4427C" w:rsidRDefault="00F4427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5"/>
      </w:tblGrid>
      <w:tr w:rsidR="00F4427C">
        <w:tc>
          <w:tcPr>
            <w:tcW w:w="9065" w:type="dxa"/>
            <w:tcBorders>
              <w:top w:val="single" w:sz="4" w:space="0" w:color="auto"/>
              <w:left w:val="single" w:sz="4" w:space="0" w:color="auto"/>
              <w:bottom w:val="single" w:sz="4" w:space="0" w:color="auto"/>
              <w:right w:val="single" w:sz="4" w:space="0" w:color="auto"/>
            </w:tcBorders>
            <w:vAlign w:val="bottom"/>
          </w:tcPr>
          <w:p w:rsidR="00F4427C" w:rsidRDefault="00F4427C">
            <w:pPr>
              <w:pStyle w:val="ConsPlusNormal"/>
              <w:ind w:firstLine="283"/>
              <w:jc w:val="both"/>
            </w:pPr>
            <w:r>
              <w:t>стационарный торговый объект: Торговый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w:t>
            </w:r>
          </w:p>
          <w:p w:rsidR="00F4427C" w:rsidRDefault="00F4427C">
            <w:pPr>
              <w:pStyle w:val="ConsPlusNormal"/>
              <w:ind w:firstLine="283"/>
              <w:jc w:val="both"/>
            </w:pPr>
            <w:r>
              <w:t xml:space="preserve">[Федеральный закон от 28 декабря 2009 г. N 381-ФЗ "Об основах государственного регулирования торговой деятельности в Российской Федерации", </w:t>
            </w:r>
            <w:hyperlink r:id="rId17">
              <w:r>
                <w:rPr>
                  <w:color w:val="0000FF"/>
                </w:rPr>
                <w:t>статья 2</w:t>
              </w:r>
            </w:hyperlink>
            <w:r>
              <w:t>]</w:t>
            </w:r>
          </w:p>
        </w:tc>
      </w:tr>
    </w:tbl>
    <w:p w:rsidR="00F4427C" w:rsidRDefault="00F4427C">
      <w:pPr>
        <w:pStyle w:val="ConsPlusNormal"/>
        <w:jc w:val="both"/>
      </w:pPr>
    </w:p>
    <w:p w:rsidR="00F4427C" w:rsidRDefault="00F4427C">
      <w:pPr>
        <w:pStyle w:val="ConsPlusNormal"/>
        <w:ind w:firstLine="540"/>
        <w:jc w:val="both"/>
      </w:pPr>
      <w:bookmarkStart w:id="16" w:name="P96"/>
      <w:bookmarkEnd w:id="16"/>
      <w:r>
        <w:t>16</w:t>
      </w:r>
    </w:p>
    <w:p w:rsidR="00F4427C" w:rsidRDefault="00F4427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5"/>
      </w:tblGrid>
      <w:tr w:rsidR="00F4427C">
        <w:tc>
          <w:tcPr>
            <w:tcW w:w="9065" w:type="dxa"/>
            <w:tcBorders>
              <w:top w:val="single" w:sz="4" w:space="0" w:color="auto"/>
              <w:left w:val="single" w:sz="4" w:space="0" w:color="auto"/>
              <w:bottom w:val="single" w:sz="4" w:space="0" w:color="auto"/>
              <w:right w:val="single" w:sz="4" w:space="0" w:color="auto"/>
            </w:tcBorders>
            <w:vAlign w:val="bottom"/>
          </w:tcPr>
          <w:p w:rsidR="00F4427C" w:rsidRDefault="00F4427C">
            <w:pPr>
              <w:pStyle w:val="ConsPlusNormal"/>
              <w:ind w:firstLine="283"/>
              <w:jc w:val="both"/>
            </w:pPr>
            <w:r>
              <w:t>нестационарный торговый объект: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F4427C" w:rsidRDefault="00F4427C">
            <w:pPr>
              <w:pStyle w:val="ConsPlusNormal"/>
              <w:ind w:firstLine="283"/>
              <w:jc w:val="both"/>
            </w:pPr>
            <w:r>
              <w:t xml:space="preserve">[Федеральный закон от 28 декабря 2009 г. N 381-ФЗ "Об основах государственного регулирования торговой деятельности в Российской Федерации", </w:t>
            </w:r>
            <w:hyperlink r:id="rId18">
              <w:r>
                <w:rPr>
                  <w:color w:val="0000FF"/>
                </w:rPr>
                <w:t>статья 2</w:t>
              </w:r>
            </w:hyperlink>
            <w:r>
              <w:t>]</w:t>
            </w:r>
          </w:p>
        </w:tc>
      </w:tr>
    </w:tbl>
    <w:p w:rsidR="00F4427C" w:rsidRDefault="00F4427C">
      <w:pPr>
        <w:pStyle w:val="ConsPlusNormal"/>
        <w:jc w:val="both"/>
      </w:pPr>
    </w:p>
    <w:p w:rsidR="00F4427C" w:rsidRDefault="00F4427C">
      <w:pPr>
        <w:pStyle w:val="ConsPlusNormal"/>
        <w:ind w:firstLine="540"/>
        <w:jc w:val="both"/>
      </w:pPr>
      <w:bookmarkStart w:id="17" w:name="P101"/>
      <w:bookmarkEnd w:id="17"/>
      <w:r>
        <w:t>17</w:t>
      </w:r>
    </w:p>
    <w:p w:rsidR="00F4427C" w:rsidRDefault="00F4427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5"/>
      </w:tblGrid>
      <w:tr w:rsidR="00F4427C">
        <w:tc>
          <w:tcPr>
            <w:tcW w:w="9065" w:type="dxa"/>
            <w:tcBorders>
              <w:top w:val="single" w:sz="4" w:space="0" w:color="auto"/>
              <w:left w:val="single" w:sz="4" w:space="0" w:color="auto"/>
              <w:bottom w:val="single" w:sz="4" w:space="0" w:color="auto"/>
              <w:right w:val="single" w:sz="4" w:space="0" w:color="auto"/>
            </w:tcBorders>
            <w:vAlign w:val="bottom"/>
          </w:tcPr>
          <w:p w:rsidR="00F4427C" w:rsidRDefault="00F4427C">
            <w:pPr>
              <w:pStyle w:val="ConsPlusNormal"/>
              <w:ind w:firstLine="283"/>
              <w:jc w:val="both"/>
            </w:pPr>
            <w:r>
              <w:t>торговая сеть: Совокупность двух и более торговых объектов, которые находятся под общим управлением, или совокупность двух и более торговых объектов, которые используются под единым коммерческим обозначением или иным средством индивидуализации.</w:t>
            </w:r>
          </w:p>
          <w:p w:rsidR="00F4427C" w:rsidRDefault="00F4427C">
            <w:pPr>
              <w:pStyle w:val="ConsPlusNormal"/>
              <w:ind w:firstLine="283"/>
              <w:jc w:val="both"/>
            </w:pPr>
            <w:r>
              <w:lastRenderedPageBreak/>
              <w:t xml:space="preserve">[Федеральный закон от 28 декабря 2009 г. N 381-ФЗ "Об основах государственного регулирования торговой деятельности в Российской Федерации", </w:t>
            </w:r>
            <w:hyperlink r:id="rId19">
              <w:r>
                <w:rPr>
                  <w:color w:val="0000FF"/>
                </w:rPr>
                <w:t>статья 2</w:t>
              </w:r>
            </w:hyperlink>
            <w:r>
              <w:t>]</w:t>
            </w:r>
          </w:p>
        </w:tc>
      </w:tr>
    </w:tbl>
    <w:p w:rsidR="00F4427C" w:rsidRDefault="00F4427C">
      <w:pPr>
        <w:pStyle w:val="ConsPlusNormal"/>
        <w:jc w:val="both"/>
      </w:pPr>
    </w:p>
    <w:p w:rsidR="00F4427C" w:rsidRDefault="00F4427C">
      <w:pPr>
        <w:pStyle w:val="ConsPlusNormal"/>
        <w:ind w:firstLine="540"/>
        <w:jc w:val="both"/>
      </w:pPr>
      <w:r>
        <w:t>Примечание - В торговую сеть могут входить торговые объекты, принадлежащие одному или нескольким юридическим лицам или индивидуальным предпринимателям.</w:t>
      </w:r>
    </w:p>
    <w:p w:rsidR="00F4427C" w:rsidRDefault="00F4427C">
      <w:pPr>
        <w:pStyle w:val="ConsPlusNormal"/>
        <w:jc w:val="both"/>
      </w:pPr>
    </w:p>
    <w:p w:rsidR="00F4427C" w:rsidRDefault="00F4427C">
      <w:pPr>
        <w:pStyle w:val="ConsPlusNormal"/>
        <w:ind w:firstLine="540"/>
        <w:jc w:val="both"/>
      </w:pPr>
      <w:bookmarkStart w:id="18" w:name="P108"/>
      <w:bookmarkEnd w:id="18"/>
      <w:r>
        <w:t>18 стационарная торговая сеть: Торговая сеть, включающая в себя стационарные торговые объекты.</w:t>
      </w:r>
    </w:p>
    <w:p w:rsidR="00F4427C" w:rsidRDefault="00F4427C">
      <w:pPr>
        <w:pStyle w:val="ConsPlusNormal"/>
        <w:spacing w:before="220"/>
        <w:ind w:firstLine="540"/>
        <w:jc w:val="both"/>
      </w:pPr>
      <w:bookmarkStart w:id="19" w:name="P109"/>
      <w:bookmarkEnd w:id="19"/>
      <w:r>
        <w:t>19 нестационарная торговая сеть: Торговая сеть, функционирующая на принципах развозной и разносной торговли, а также объекты организации торговли, не относящиеся к стационарной торговой сети.</w:t>
      </w:r>
    </w:p>
    <w:p w:rsidR="00F4427C" w:rsidRDefault="00F4427C">
      <w:pPr>
        <w:pStyle w:val="ConsPlusNormal"/>
        <w:spacing w:before="220"/>
        <w:ind w:firstLine="540"/>
        <w:jc w:val="both"/>
      </w:pPr>
      <w:bookmarkStart w:id="20" w:name="P110"/>
      <w:bookmarkEnd w:id="20"/>
      <w:r>
        <w:t>20 торговое предприятие (предприятие торговли): Имущественный комплекс, расположенный в торговом объекте и вне торгового объекта, используемый торговыми организациями или индивидуальными предпринимателями для осуществления продажи товаров и/или оказания услуг торговли.</w:t>
      </w:r>
    </w:p>
    <w:p w:rsidR="00F4427C" w:rsidRDefault="00F4427C">
      <w:pPr>
        <w:pStyle w:val="ConsPlusNormal"/>
        <w:spacing w:before="220"/>
        <w:ind w:firstLine="540"/>
        <w:jc w:val="both"/>
      </w:pPr>
      <w:r>
        <w:t>Примечание - К торговым предприятиям относят предприятия розничной торговли, оптовой торговли и оптово-розничной торговли.</w:t>
      </w:r>
    </w:p>
    <w:p w:rsidR="00F4427C" w:rsidRDefault="00F4427C">
      <w:pPr>
        <w:pStyle w:val="ConsPlusNormal"/>
        <w:jc w:val="both"/>
      </w:pPr>
    </w:p>
    <w:p w:rsidR="00F4427C" w:rsidRDefault="00F4427C">
      <w:pPr>
        <w:pStyle w:val="ConsPlusNormal"/>
        <w:ind w:firstLine="540"/>
        <w:jc w:val="both"/>
      </w:pPr>
      <w:bookmarkStart w:id="21" w:name="P113"/>
      <w:bookmarkEnd w:id="21"/>
      <w:r>
        <w:t>21 предприятие розничной торговли: Торговое предприятие, используемое для осуществления розничной торговли.</w:t>
      </w:r>
    </w:p>
    <w:p w:rsidR="00F4427C" w:rsidRDefault="00F4427C">
      <w:pPr>
        <w:pStyle w:val="ConsPlusNormal"/>
        <w:spacing w:before="220"/>
        <w:ind w:firstLine="540"/>
        <w:jc w:val="both"/>
      </w:pPr>
      <w:r>
        <w:t>Примечание - К предприятиям розничной торговли относят магазины, павильоны, киоски и т.п.</w:t>
      </w:r>
    </w:p>
    <w:p w:rsidR="00F4427C" w:rsidRDefault="00F4427C">
      <w:pPr>
        <w:pStyle w:val="ConsPlusNormal"/>
        <w:jc w:val="both"/>
      </w:pPr>
    </w:p>
    <w:p w:rsidR="00F4427C" w:rsidRDefault="00F4427C">
      <w:pPr>
        <w:pStyle w:val="ConsPlusNormal"/>
        <w:ind w:firstLine="540"/>
        <w:jc w:val="both"/>
      </w:pPr>
      <w:bookmarkStart w:id="22" w:name="P116"/>
      <w:bookmarkEnd w:id="22"/>
      <w:r>
        <w:t>22 предприятие оптовой торговли: Предприятие торговли, осуществляющее оптовую продажу товаров, выполнение работ и оказание услуг торговли оптовым покупателям для последующей перепродажи товаров или профессионального использования.</w:t>
      </w:r>
    </w:p>
    <w:p w:rsidR="00F4427C" w:rsidRDefault="00F4427C">
      <w:pPr>
        <w:pStyle w:val="ConsPlusNormal"/>
        <w:spacing w:before="220"/>
        <w:ind w:firstLine="540"/>
        <w:jc w:val="both"/>
      </w:pPr>
      <w:r>
        <w:t>Примечание - К предприятиям оптовой торговли относят оптово-распределительные и логистические центры, товарные склады, магазины-склады, центры оптовой и мелкооптовой торговли и др.</w:t>
      </w:r>
    </w:p>
    <w:p w:rsidR="00F4427C" w:rsidRDefault="00F4427C">
      <w:pPr>
        <w:pStyle w:val="ConsPlusNormal"/>
        <w:jc w:val="both"/>
      </w:pPr>
    </w:p>
    <w:p w:rsidR="00F4427C" w:rsidRDefault="00F4427C">
      <w:pPr>
        <w:pStyle w:val="ConsPlusNormal"/>
        <w:ind w:firstLine="540"/>
        <w:jc w:val="both"/>
      </w:pPr>
      <w:bookmarkStart w:id="23" w:name="P119"/>
      <w:bookmarkEnd w:id="23"/>
      <w:r>
        <w:t>23 сетевое торговое предприятие: Торговое предприятие, входящее в торговую сеть.</w:t>
      </w:r>
    </w:p>
    <w:p w:rsidR="00F4427C" w:rsidRDefault="00F4427C">
      <w:pPr>
        <w:pStyle w:val="ConsPlusNormal"/>
        <w:spacing w:before="220"/>
        <w:ind w:firstLine="540"/>
        <w:jc w:val="both"/>
      </w:pPr>
      <w:bookmarkStart w:id="24" w:name="P120"/>
      <w:bookmarkEnd w:id="24"/>
      <w:r>
        <w:t>24 оптовая торговая сеть: Торговая сеть, представленная предприятиями оптовой торговли.</w:t>
      </w:r>
    </w:p>
    <w:p w:rsidR="00F4427C" w:rsidRDefault="00F4427C">
      <w:pPr>
        <w:pStyle w:val="ConsPlusNormal"/>
        <w:spacing w:before="220"/>
        <w:ind w:firstLine="540"/>
        <w:jc w:val="both"/>
      </w:pPr>
      <w:bookmarkStart w:id="25" w:name="P121"/>
      <w:bookmarkEnd w:id="25"/>
      <w:r>
        <w:t>25 розничная торговая сеть: Торговая сеть, представленная предприятиями розничной торговли.</w:t>
      </w:r>
    </w:p>
    <w:p w:rsidR="00F4427C" w:rsidRDefault="00F4427C">
      <w:pPr>
        <w:pStyle w:val="ConsPlusNormal"/>
        <w:spacing w:before="220"/>
        <w:ind w:firstLine="540"/>
        <w:jc w:val="both"/>
      </w:pPr>
      <w:bookmarkStart w:id="26" w:name="P122"/>
      <w:bookmarkEnd w:id="26"/>
      <w:r>
        <w:t>26 вид торгового предприятия: Предприятие торговли, классифицированное по ассортименту реализуемых товаров.</w:t>
      </w:r>
    </w:p>
    <w:p w:rsidR="00F4427C" w:rsidRDefault="00F4427C">
      <w:pPr>
        <w:pStyle w:val="ConsPlusNormal"/>
        <w:spacing w:before="220"/>
        <w:ind w:firstLine="540"/>
        <w:jc w:val="both"/>
      </w:pPr>
      <w:r>
        <w:t>Примечание - К видам торговых предприятий относят предприятия с универсальным ассортиментом, со специализированным ассортиментом, с комбинированным ассортиментом, со смешанным ассортиментом.</w:t>
      </w:r>
    </w:p>
    <w:p w:rsidR="00F4427C" w:rsidRDefault="00F4427C">
      <w:pPr>
        <w:pStyle w:val="ConsPlusNormal"/>
        <w:jc w:val="both"/>
      </w:pPr>
    </w:p>
    <w:p w:rsidR="00F4427C" w:rsidRDefault="00F4427C">
      <w:pPr>
        <w:pStyle w:val="ConsPlusNormal"/>
        <w:ind w:firstLine="540"/>
        <w:jc w:val="both"/>
      </w:pPr>
      <w:bookmarkStart w:id="27" w:name="P125"/>
      <w:bookmarkEnd w:id="27"/>
      <w:r>
        <w:t>27 торговое предприятие с универсальным ассортиментом: Предприятие торговли, реализующее универсальный ассортимент продовольственных и/или непродовольственных товаров.</w:t>
      </w:r>
    </w:p>
    <w:p w:rsidR="00F4427C" w:rsidRDefault="00F4427C">
      <w:pPr>
        <w:pStyle w:val="ConsPlusNormal"/>
        <w:spacing w:before="220"/>
        <w:ind w:firstLine="540"/>
        <w:jc w:val="both"/>
      </w:pPr>
      <w:bookmarkStart w:id="28" w:name="P126"/>
      <w:bookmarkEnd w:id="28"/>
      <w:r>
        <w:t>28 торговое предприятие со специализированным ассортиментом: Предприятие торговли, реализующее одну группу товаров или ее часть.</w:t>
      </w:r>
    </w:p>
    <w:p w:rsidR="00F4427C" w:rsidRDefault="00F4427C">
      <w:pPr>
        <w:pStyle w:val="ConsPlusNormal"/>
        <w:spacing w:before="220"/>
        <w:ind w:firstLine="540"/>
        <w:jc w:val="both"/>
      </w:pPr>
      <w:r>
        <w:lastRenderedPageBreak/>
        <w:t>Примечание - Торговое предприятие со специализированным ассортиментом реализует более 80% объема товаров в стоимостном выражении, относящихся к одной ассортиментной группе.</w:t>
      </w:r>
    </w:p>
    <w:p w:rsidR="00F4427C" w:rsidRDefault="00F4427C">
      <w:pPr>
        <w:pStyle w:val="ConsPlusNormal"/>
        <w:jc w:val="both"/>
      </w:pPr>
    </w:p>
    <w:p w:rsidR="00F4427C" w:rsidRDefault="00F4427C">
      <w:pPr>
        <w:pStyle w:val="ConsPlusNormal"/>
        <w:ind w:firstLine="540"/>
        <w:jc w:val="both"/>
      </w:pPr>
      <w:bookmarkStart w:id="29" w:name="P129"/>
      <w:bookmarkEnd w:id="29"/>
      <w:r>
        <w:t>29 торговое место: Место, используемое для совершения сделок купли-продажи с/без использование</w:t>
      </w:r>
      <w:proofErr w:type="gramStart"/>
      <w:r>
        <w:t>м(</w:t>
      </w:r>
      <w:proofErr w:type="gramEnd"/>
      <w:r>
        <w:t>я) торгового объекта, находящееся под управлением одного лица или используемое одним лицом или под одним коммерческим обозначением или иным средством индивидуализации.</w:t>
      </w:r>
    </w:p>
    <w:p w:rsidR="00F4427C" w:rsidRDefault="00F4427C">
      <w:pPr>
        <w:pStyle w:val="ConsPlusNormal"/>
        <w:spacing w:before="220"/>
        <w:ind w:firstLine="540"/>
        <w:jc w:val="both"/>
      </w:pPr>
      <w:bookmarkStart w:id="30" w:name="P130"/>
      <w:bookmarkEnd w:id="30"/>
      <w:r>
        <w:t xml:space="preserve">29.1 рынок: </w:t>
      </w:r>
      <w:proofErr w:type="gramStart"/>
      <w:r>
        <w:t>Имущественный комплекс, имеющий в своем составе земельный участок, и (или) здание и (или) часть здания, и (или) строение и (или) часть строения, и (или) сооружение и (или) часть сооружения, а также места для продажи товаров (выполнения работ, оказания услуг), используемые для осуществления юридическими лицами, индивидуальными предпринимателями, а также гражданами [в том числе гражданами - членами крестьянских (фермерских) хозяйств, гражданами, ведущими личное</w:t>
      </w:r>
      <w:proofErr w:type="gramEnd"/>
      <w:r>
        <w:t xml:space="preserve"> </w:t>
      </w:r>
      <w:proofErr w:type="gramStart"/>
      <w:r>
        <w:t>подсобное хозяйство или занимающимися садоводством, огородничеством, животноводством] деятельности по продаже товаров (выполнению работ, оказанию услуг), включенный в реестр рынков.</w:t>
      </w:r>
      <w:proofErr w:type="gramEnd"/>
    </w:p>
    <w:p w:rsidR="00F4427C" w:rsidRDefault="00F4427C">
      <w:pPr>
        <w:pStyle w:val="ConsPlusNormal"/>
        <w:spacing w:before="220"/>
        <w:ind w:firstLine="540"/>
        <w:jc w:val="both"/>
      </w:pPr>
      <w:bookmarkStart w:id="31" w:name="P131"/>
      <w:bookmarkEnd w:id="31"/>
      <w:r>
        <w:t>29.2 оптовый продовольственный рынок: Рынок, предназначенный для осуществления оптовыми продавцами оптовой торговли сельскохозяйственной продукцией и продовольственными товарами в определенном месте, в определенное время и по установленным правилам.</w:t>
      </w:r>
    </w:p>
    <w:p w:rsidR="00F4427C" w:rsidRDefault="00F4427C">
      <w:pPr>
        <w:pStyle w:val="ConsPlusNormal"/>
        <w:spacing w:before="220"/>
        <w:ind w:firstLine="540"/>
        <w:jc w:val="both"/>
      </w:pPr>
      <w:bookmarkStart w:id="32" w:name="P132"/>
      <w:bookmarkEnd w:id="32"/>
      <w:r>
        <w:t>29.3 организатор оптового продовольственного рынка: Юридическое лицо или индивидуальный предприниматель, создающие условия и оказывающие услуги оптовым продавцам и оптовым покупателям для организации и осуществления оптовой торговли на территории оптового продовольственного рынка в соответствии с порядком, установленным Правительством Российской Федерации.</w:t>
      </w:r>
    </w:p>
    <w:p w:rsidR="00F4427C" w:rsidRDefault="00F4427C">
      <w:pPr>
        <w:pStyle w:val="ConsPlusNormal"/>
        <w:spacing w:before="220"/>
        <w:ind w:firstLine="540"/>
        <w:jc w:val="both"/>
      </w:pPr>
      <w:bookmarkStart w:id="33" w:name="P133"/>
      <w:bookmarkEnd w:id="33"/>
      <w:r>
        <w:t>30 распределительный центр; РЦ: Товарный склад, осуществляющий исключительно хранение продовольственных и непродовольственных товаров, предназначенных для оптовой или розничной торговли, обеспечивающий рациональную реализацию функции товароснабжения предприятий торговли.</w:t>
      </w:r>
    </w:p>
    <w:p w:rsidR="00F4427C" w:rsidRDefault="00F4427C">
      <w:pPr>
        <w:pStyle w:val="ConsPlusNormal"/>
        <w:spacing w:before="220"/>
        <w:ind w:firstLine="540"/>
        <w:jc w:val="both"/>
      </w:pPr>
      <w:bookmarkStart w:id="34" w:name="P134"/>
      <w:bookmarkEnd w:id="34"/>
      <w:r>
        <w:t>31 склад: Специальные здания, строения, сооружения, помещения, открытые площадки или их части, обустроенные для целей хранения товаров и выполнения складских операций.</w:t>
      </w:r>
    </w:p>
    <w:p w:rsidR="00F4427C" w:rsidRDefault="00F4427C">
      <w:pPr>
        <w:pStyle w:val="ConsPlusNormal"/>
        <w:spacing w:before="220"/>
        <w:ind w:firstLine="540"/>
        <w:jc w:val="both"/>
      </w:pPr>
      <w:r>
        <w:t>Примечание - К складским операциям относят операции по приему, сортировке, комплектации, упаковке, отпуску, отгрузке.</w:t>
      </w:r>
    </w:p>
    <w:p w:rsidR="00F4427C" w:rsidRDefault="00F4427C">
      <w:pPr>
        <w:pStyle w:val="ConsPlusNormal"/>
        <w:jc w:val="both"/>
      </w:pPr>
    </w:p>
    <w:p w:rsidR="00F4427C" w:rsidRDefault="00F4427C">
      <w:pPr>
        <w:pStyle w:val="ConsPlusNormal"/>
        <w:ind w:firstLine="540"/>
        <w:jc w:val="both"/>
      </w:pPr>
      <w:bookmarkStart w:id="35" w:name="P137"/>
      <w:bookmarkEnd w:id="35"/>
      <w:r>
        <w:t xml:space="preserve">32 </w:t>
      </w:r>
      <w:proofErr w:type="spellStart"/>
      <w:r>
        <w:t>общетоварный</w:t>
      </w:r>
      <w:proofErr w:type="spellEnd"/>
      <w:r>
        <w:t xml:space="preserve"> склад: Склад, предназначенный для осуществления складских операций и хранения товаров, не требующих специальных условий хранения.</w:t>
      </w:r>
    </w:p>
    <w:p w:rsidR="00F4427C" w:rsidRDefault="00F4427C">
      <w:pPr>
        <w:pStyle w:val="ConsPlusNormal"/>
        <w:spacing w:before="220"/>
        <w:ind w:firstLine="540"/>
        <w:jc w:val="both"/>
      </w:pPr>
      <w:bookmarkStart w:id="36" w:name="P138"/>
      <w:bookmarkEnd w:id="36"/>
      <w:r>
        <w:t>33 специализированный склад: Склад, предназначенный для осуществления складских операций с одной группой товаров.</w:t>
      </w:r>
    </w:p>
    <w:p w:rsidR="00F4427C" w:rsidRDefault="00F4427C">
      <w:pPr>
        <w:pStyle w:val="ConsPlusNormal"/>
        <w:spacing w:before="220"/>
        <w:ind w:firstLine="540"/>
        <w:jc w:val="both"/>
      </w:pPr>
      <w:bookmarkStart w:id="37" w:name="P139"/>
      <w:bookmarkEnd w:id="37"/>
      <w:r>
        <w:t>34 универсальный склад: Склад, предназначенный для осуществления складских операций с универсальным ассортиментом товаров.</w:t>
      </w:r>
    </w:p>
    <w:p w:rsidR="00F4427C" w:rsidRDefault="00F4427C">
      <w:pPr>
        <w:pStyle w:val="ConsPlusNormal"/>
        <w:jc w:val="both"/>
      </w:pPr>
    </w:p>
    <w:p w:rsidR="00F4427C" w:rsidRDefault="00F4427C">
      <w:pPr>
        <w:pStyle w:val="ConsPlusTitle"/>
        <w:ind w:firstLine="540"/>
        <w:jc w:val="both"/>
        <w:outlineLvl w:val="1"/>
      </w:pPr>
      <w:r>
        <w:t>Типы торговых предприятий</w:t>
      </w:r>
    </w:p>
    <w:p w:rsidR="00F4427C" w:rsidRDefault="00F4427C">
      <w:pPr>
        <w:pStyle w:val="ConsPlusNormal"/>
        <w:jc w:val="both"/>
      </w:pPr>
    </w:p>
    <w:p w:rsidR="00F4427C" w:rsidRDefault="00F4427C">
      <w:pPr>
        <w:pStyle w:val="ConsPlusNormal"/>
        <w:ind w:firstLine="540"/>
        <w:jc w:val="both"/>
      </w:pPr>
      <w:bookmarkStart w:id="38" w:name="P143"/>
      <w:bookmarkEnd w:id="38"/>
      <w:r>
        <w:t>35 тип предприятия розничной торговли: Предприятие розничной торговли определенного вида, классифицированное по площади торгового зала, методам продажи и/или формам торгового обслуживания покупателей.</w:t>
      </w:r>
    </w:p>
    <w:p w:rsidR="00F4427C" w:rsidRDefault="00F4427C">
      <w:pPr>
        <w:pStyle w:val="ConsPlusNormal"/>
        <w:spacing w:before="220"/>
        <w:ind w:firstLine="540"/>
        <w:jc w:val="both"/>
      </w:pPr>
      <w:bookmarkStart w:id="39" w:name="P144"/>
      <w:bookmarkEnd w:id="39"/>
      <w:r>
        <w:lastRenderedPageBreak/>
        <w:t>36 магазин: Стационарный торговый объект, предназначенный для продажи товаров и оказания услуг покупателям, в составе которого имеются торговый зал или торговые залы, подсобные, административно-бытовые помещения и складские помещения.</w:t>
      </w:r>
    </w:p>
    <w:p w:rsidR="00F4427C" w:rsidRDefault="00F4427C">
      <w:pPr>
        <w:pStyle w:val="ConsPlusNormal"/>
        <w:spacing w:before="220"/>
        <w:ind w:firstLine="540"/>
        <w:jc w:val="both"/>
      </w:pPr>
      <w:r>
        <w:t>Примечание - В составе магазина допускается наличие отдела [секции, зоны], предусматривающего условия приобретения и потребления на месте продукции собственного кулинарного, хлебопекарного и кондитерского производства и иных продовольственных товаров.</w:t>
      </w:r>
    </w:p>
    <w:p w:rsidR="00F4427C" w:rsidRDefault="00F4427C">
      <w:pPr>
        <w:pStyle w:val="ConsPlusNormal"/>
        <w:jc w:val="both"/>
      </w:pPr>
      <w:r>
        <w:t xml:space="preserve">(примечание введено </w:t>
      </w:r>
      <w:hyperlink r:id="rId20">
        <w:r>
          <w:rPr>
            <w:color w:val="0000FF"/>
          </w:rPr>
          <w:t>Изменением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ind w:firstLine="540"/>
        <w:jc w:val="both"/>
      </w:pPr>
    </w:p>
    <w:p w:rsidR="00F4427C" w:rsidRDefault="00F4427C">
      <w:pPr>
        <w:pStyle w:val="ConsPlusNormal"/>
        <w:ind w:firstLine="540"/>
        <w:jc w:val="both"/>
      </w:pPr>
      <w:bookmarkStart w:id="40" w:name="P148"/>
      <w:bookmarkEnd w:id="40"/>
      <w:r>
        <w:t>37 универсальный магазин: Вид магазина, в котором осуществляют продажу универсального ассортимента продовольственных и/или непродовольственных товаров.</w:t>
      </w:r>
    </w:p>
    <w:p w:rsidR="00F4427C" w:rsidRDefault="00F4427C">
      <w:pPr>
        <w:pStyle w:val="ConsPlusNormal"/>
        <w:spacing w:before="220"/>
        <w:ind w:firstLine="540"/>
        <w:jc w:val="both"/>
      </w:pPr>
      <w:bookmarkStart w:id="41" w:name="P149"/>
      <w:bookmarkEnd w:id="41"/>
      <w:r>
        <w:t xml:space="preserve">38 специализированный магазин: </w:t>
      </w:r>
      <w:proofErr w:type="gramStart"/>
      <w:r>
        <w:t>Вид магазина, в котором осуществляют продажу товаров одной группы или ее части: продовольственных групп ("рыба", "мясо", "колбасы", "минеральные воды", "хлеб", "овощи-фрукты" и т.д.), непродовольственных групп ("одежда", "обувь", "ткани", "мебель", "книги", "</w:t>
      </w:r>
      <w:proofErr w:type="spellStart"/>
      <w:r>
        <w:t>зоотовары</w:t>
      </w:r>
      <w:proofErr w:type="spellEnd"/>
      <w:r>
        <w:t>", "семена", "цветы" и т.д.).</w:t>
      </w:r>
      <w:proofErr w:type="gramEnd"/>
    </w:p>
    <w:p w:rsidR="00F4427C" w:rsidRDefault="00F4427C">
      <w:pPr>
        <w:pStyle w:val="ConsPlusNormal"/>
        <w:spacing w:before="220"/>
        <w:ind w:firstLine="540"/>
        <w:jc w:val="both"/>
      </w:pPr>
      <w:bookmarkStart w:id="42" w:name="P150"/>
      <w:bookmarkEnd w:id="42"/>
      <w:r>
        <w:t>39 гастроном: Магазин площадью торгового зала от 400 м</w:t>
      </w:r>
      <w:proofErr w:type="gramStart"/>
      <w:r>
        <w:rPr>
          <w:vertAlign w:val="superscript"/>
        </w:rPr>
        <w:t>2</w:t>
      </w:r>
      <w:proofErr w:type="gramEnd"/>
      <w:r>
        <w:t>, в котором осуществляют продажу продовольственных товаров универсального ассортимента с преобладанием гастрономических товаров (сыров, колбасных изделий, фруктов, вино-водочных изделий и безалкогольных напитков и т.п.) преимущественно с использованием индивидуального обслуживания покупателей через прилавок.</w:t>
      </w:r>
    </w:p>
    <w:p w:rsidR="00F4427C" w:rsidRDefault="00F4427C">
      <w:pPr>
        <w:pStyle w:val="ConsPlusNormal"/>
        <w:spacing w:before="220"/>
        <w:ind w:firstLine="540"/>
        <w:jc w:val="both"/>
      </w:pPr>
      <w:bookmarkStart w:id="43" w:name="P151"/>
      <w:bookmarkEnd w:id="43"/>
      <w:r>
        <w:t>40 супермаркет: Магазин площадью торгового зала от 400 до 2500 м</w:t>
      </w:r>
      <w:proofErr w:type="gramStart"/>
      <w:r>
        <w:rPr>
          <w:vertAlign w:val="superscript"/>
        </w:rPr>
        <w:t>2</w:t>
      </w:r>
      <w:proofErr w:type="gramEnd"/>
      <w:r>
        <w:t>, в котором осуществляют продажу продовольственных и непродовольственных товаров повседневного спроса преимущественно по методу самообслуживания.</w:t>
      </w:r>
    </w:p>
    <w:p w:rsidR="00F4427C" w:rsidRDefault="00F4427C">
      <w:pPr>
        <w:pStyle w:val="ConsPlusNormal"/>
        <w:spacing w:before="220"/>
        <w:ind w:firstLine="540"/>
        <w:jc w:val="both"/>
      </w:pPr>
      <w:bookmarkStart w:id="44" w:name="P152"/>
      <w:bookmarkEnd w:id="44"/>
      <w:r>
        <w:t xml:space="preserve">41 </w:t>
      </w:r>
      <w:proofErr w:type="spellStart"/>
      <w:r>
        <w:t>дискаунтер</w:t>
      </w:r>
      <w:proofErr w:type="spellEnd"/>
      <w:r>
        <w:t>: Магазин типа супермаркет (универсам) эконом-класса площадью торгового зала от 250 м</w:t>
      </w:r>
      <w:proofErr w:type="gramStart"/>
      <w:r>
        <w:rPr>
          <w:vertAlign w:val="superscript"/>
        </w:rPr>
        <w:t>2</w:t>
      </w:r>
      <w:proofErr w:type="gramEnd"/>
      <w:r>
        <w:t>, в котором осуществляют продажу ограниченного ассортимента продовольственных и непродовольственных товаров повседневного спроса по ценам ниже среднерыночных преимущественно по методу самообслуживания.</w:t>
      </w:r>
    </w:p>
    <w:p w:rsidR="00F4427C" w:rsidRDefault="00F4427C">
      <w:pPr>
        <w:pStyle w:val="ConsPlusNormal"/>
        <w:spacing w:before="220"/>
        <w:ind w:firstLine="540"/>
        <w:jc w:val="both"/>
      </w:pPr>
      <w:bookmarkStart w:id="45" w:name="P153"/>
      <w:bookmarkEnd w:id="45"/>
      <w:r>
        <w:t xml:space="preserve">42 </w:t>
      </w:r>
      <w:proofErr w:type="spellStart"/>
      <w:r>
        <w:t>минимаркет</w:t>
      </w:r>
      <w:proofErr w:type="spellEnd"/>
      <w:r>
        <w:t xml:space="preserve"> (магазин "У дома", магазин "Продукты"): Предприятие розничной торговли с площадью торгового зала от 18 до 400 м</w:t>
      </w:r>
      <w:proofErr w:type="gramStart"/>
      <w:r>
        <w:rPr>
          <w:vertAlign w:val="superscript"/>
        </w:rPr>
        <w:t>2</w:t>
      </w:r>
      <w:proofErr w:type="gramEnd"/>
      <w:r>
        <w:t>, в котором с использованием методов самообслуживания и/или индивидуального обслуживания через прилавок осуществляют продажу продовольственных и непродовольственных товаров повседневного спроса узкого ассортимента, включающего ограниченное число разновидностей товаров.</w:t>
      </w:r>
    </w:p>
    <w:p w:rsidR="00F4427C" w:rsidRDefault="00F4427C">
      <w:pPr>
        <w:pStyle w:val="ConsPlusNormal"/>
        <w:spacing w:before="220"/>
        <w:ind w:firstLine="540"/>
        <w:jc w:val="both"/>
      </w:pPr>
      <w:r>
        <w:t>Примечание - Расположены, как правило, в пешей доступности от мест проживания и/или работы для обеспечения ежедневных потребностей покупателей.</w:t>
      </w:r>
    </w:p>
    <w:p w:rsidR="00F4427C" w:rsidRDefault="00F4427C">
      <w:pPr>
        <w:pStyle w:val="ConsPlusNormal"/>
        <w:jc w:val="both"/>
      </w:pPr>
    </w:p>
    <w:p w:rsidR="00F4427C" w:rsidRDefault="00F4427C">
      <w:pPr>
        <w:pStyle w:val="ConsPlusNormal"/>
        <w:ind w:firstLine="540"/>
        <w:jc w:val="both"/>
      </w:pPr>
      <w:bookmarkStart w:id="46" w:name="P156"/>
      <w:bookmarkEnd w:id="46"/>
      <w:r>
        <w:t>43 универмаг: Магазин совокупной площадью торговых залов от 3500 м</w:t>
      </w:r>
      <w:proofErr w:type="gramStart"/>
      <w:r>
        <w:rPr>
          <w:vertAlign w:val="superscript"/>
        </w:rPr>
        <w:t>2</w:t>
      </w:r>
      <w:proofErr w:type="gramEnd"/>
      <w:r>
        <w:t xml:space="preserve"> в городском населенном пункте и от 650 м</w:t>
      </w:r>
      <w:r>
        <w:rPr>
          <w:vertAlign w:val="superscript"/>
        </w:rPr>
        <w:t>2</w:t>
      </w:r>
      <w:r>
        <w:t xml:space="preserve"> в сельском населенном пункте, в котором осуществляют продажу непродовольственных товаров универсального ассортимента.</w:t>
      </w:r>
    </w:p>
    <w:p w:rsidR="00F4427C" w:rsidRDefault="00F4427C">
      <w:pPr>
        <w:pStyle w:val="ConsPlusNormal"/>
        <w:spacing w:before="220"/>
        <w:ind w:firstLine="540"/>
        <w:jc w:val="both"/>
      </w:pPr>
      <w:bookmarkStart w:id="47" w:name="P157"/>
      <w:bookmarkEnd w:id="47"/>
      <w:r>
        <w:t>44 магазин-салон (бутик): Специализированный магазин площадью торгового зала от 18 м</w:t>
      </w:r>
      <w:proofErr w:type="gramStart"/>
      <w:r>
        <w:rPr>
          <w:vertAlign w:val="superscript"/>
        </w:rPr>
        <w:t>2</w:t>
      </w:r>
      <w:proofErr w:type="gramEnd"/>
      <w:r>
        <w:t>, в котором осуществляют продажу ограниченного ассортимента товаров одной группы или ее части преимущественно по методу индивидуального обслуживания продавцом-консультантом.</w:t>
      </w:r>
    </w:p>
    <w:p w:rsidR="00F4427C" w:rsidRDefault="00F4427C">
      <w:pPr>
        <w:pStyle w:val="ConsPlusNormal"/>
        <w:spacing w:before="220"/>
        <w:ind w:firstLine="540"/>
        <w:jc w:val="both"/>
      </w:pPr>
      <w:r>
        <w:t>Примечание - В магазинах-салонах реализуют товары эксклюзивного и/или редкого спроса.</w:t>
      </w:r>
    </w:p>
    <w:p w:rsidR="00F4427C" w:rsidRDefault="00F4427C">
      <w:pPr>
        <w:pStyle w:val="ConsPlusNormal"/>
        <w:jc w:val="both"/>
      </w:pPr>
    </w:p>
    <w:p w:rsidR="00F4427C" w:rsidRDefault="00F4427C">
      <w:pPr>
        <w:pStyle w:val="ConsPlusNormal"/>
        <w:ind w:firstLine="540"/>
        <w:jc w:val="both"/>
      </w:pPr>
      <w:bookmarkStart w:id="48" w:name="P160"/>
      <w:bookmarkEnd w:id="48"/>
      <w:r>
        <w:t>45 гипермаркет: Магазин площадью торгового зала от 5000 м</w:t>
      </w:r>
      <w:proofErr w:type="gramStart"/>
      <w:r>
        <w:rPr>
          <w:vertAlign w:val="superscript"/>
        </w:rPr>
        <w:t>2</w:t>
      </w:r>
      <w:proofErr w:type="gramEnd"/>
      <w:r>
        <w:t>, в котором осуществляют продажу продовольственных и непродовольственных товаров универсального ассортимента преимущественно по методу самообслуживания.</w:t>
      </w:r>
    </w:p>
    <w:p w:rsidR="00F4427C" w:rsidRDefault="00F4427C">
      <w:pPr>
        <w:pStyle w:val="ConsPlusNormal"/>
        <w:spacing w:before="220"/>
        <w:ind w:firstLine="540"/>
        <w:jc w:val="both"/>
      </w:pPr>
      <w:r>
        <w:t xml:space="preserve">Примечание - В гипермаркетах, как правило, организуют собственное кулинарное, </w:t>
      </w:r>
      <w:r>
        <w:lastRenderedPageBreak/>
        <w:t>хлебопекарное и кондитерское производство и соответствующие отделы по реализации вырабатываемой продукции, а также оказывают дополнительные услуги торговли и услуги общественного питания.</w:t>
      </w:r>
    </w:p>
    <w:p w:rsidR="00F4427C" w:rsidRDefault="00F4427C">
      <w:pPr>
        <w:pStyle w:val="ConsPlusNormal"/>
        <w:jc w:val="both"/>
      </w:pPr>
    </w:p>
    <w:p w:rsidR="00F4427C" w:rsidRDefault="00F4427C">
      <w:pPr>
        <w:pStyle w:val="ConsPlusNormal"/>
        <w:ind w:firstLine="540"/>
        <w:jc w:val="both"/>
      </w:pPr>
      <w:bookmarkStart w:id="49" w:name="P163"/>
      <w:bookmarkEnd w:id="49"/>
      <w:r>
        <w:t>46 магазин самообслуживания: Магазин, в котором продажа товаров организована преимущественно по методу самообслуживания.</w:t>
      </w:r>
    </w:p>
    <w:p w:rsidR="00F4427C" w:rsidRDefault="00F4427C">
      <w:pPr>
        <w:pStyle w:val="ConsPlusNormal"/>
        <w:spacing w:before="220"/>
        <w:ind w:firstLine="540"/>
        <w:jc w:val="both"/>
      </w:pPr>
      <w:bookmarkStart w:id="50" w:name="P164"/>
      <w:bookmarkEnd w:id="50"/>
      <w:r>
        <w:t>47 стоковый магазин (магазин "Сток"): Неспециализированный магазин площадью торгового зала не менее 18 м</w:t>
      </w:r>
      <w:proofErr w:type="gramStart"/>
      <w:r>
        <w:rPr>
          <w:vertAlign w:val="superscript"/>
        </w:rPr>
        <w:t>2</w:t>
      </w:r>
      <w:proofErr w:type="gramEnd"/>
      <w:r>
        <w:t>, в котором преимущественно по методу самообслуживания осуществляется продажа по сниженным ценам ограниченного ассортимента непродовольственных товаров, не соответствующих сезону и не пользующихся спросом.</w:t>
      </w:r>
    </w:p>
    <w:p w:rsidR="00F4427C" w:rsidRDefault="00F4427C">
      <w:pPr>
        <w:pStyle w:val="ConsPlusNormal"/>
        <w:spacing w:before="220"/>
        <w:ind w:firstLine="540"/>
        <w:jc w:val="both"/>
      </w:pPr>
      <w:bookmarkStart w:id="51" w:name="P165"/>
      <w:bookmarkEnd w:id="51"/>
      <w:r>
        <w:t>48 магазин-склад: Предприятие торговли, в котором по методу самообслуживания осуществляют продажу физическим лицам и/или хозяйствующим субъектам продовольственных и непродовольственных товаров непосредственно из транспортной упаковки (ящиков, контейнеров и др.) или в транспортной упаковке.</w:t>
      </w:r>
    </w:p>
    <w:p w:rsidR="00F4427C" w:rsidRDefault="00F4427C">
      <w:pPr>
        <w:pStyle w:val="ConsPlusNormal"/>
        <w:spacing w:before="220"/>
        <w:ind w:firstLine="540"/>
        <w:jc w:val="both"/>
      </w:pPr>
      <w:bookmarkStart w:id="52" w:name="P166"/>
      <w:bookmarkEnd w:id="52"/>
      <w:r>
        <w:t>49 комиссионный магазин (магазин "Секонд-хенд"): Магазин площадью торгового зала от 18 м</w:t>
      </w:r>
      <w:proofErr w:type="gramStart"/>
      <w:r>
        <w:rPr>
          <w:vertAlign w:val="superscript"/>
        </w:rPr>
        <w:t>2</w:t>
      </w:r>
      <w:proofErr w:type="gramEnd"/>
      <w:r>
        <w:t>, в котором по методу самообслуживания осуществляют продажу непродовольственных товаров, в том числе бывших в употреблении и/или принятых от населения по договору комиссии и другим договорам.</w:t>
      </w:r>
    </w:p>
    <w:p w:rsidR="00F4427C" w:rsidRDefault="00F4427C">
      <w:pPr>
        <w:pStyle w:val="ConsPlusNormal"/>
        <w:spacing w:before="220"/>
        <w:ind w:firstLine="540"/>
        <w:jc w:val="both"/>
      </w:pPr>
      <w:bookmarkStart w:id="53" w:name="P167"/>
      <w:bookmarkEnd w:id="53"/>
      <w:r>
        <w:t>50 магазин - приемозаготовительный пункт: Предприятие розничной торговли площадью торгового зала от 18 м</w:t>
      </w:r>
      <w:proofErr w:type="gramStart"/>
      <w:r>
        <w:rPr>
          <w:vertAlign w:val="superscript"/>
        </w:rPr>
        <w:t>2</w:t>
      </w:r>
      <w:proofErr w:type="gramEnd"/>
      <w:r>
        <w:t>, в котором наряду с продажей продовольственных и непродовольственных товаров осуществляют на определенных условиях закупки у населения сельскохозяйственной продукции, лекарственно-технического сырья, дикорастущих плодов, ягод, грибов, вторичного и кожевенного сырья, изделий народных промыслов.</w:t>
      </w:r>
    </w:p>
    <w:p w:rsidR="00F4427C" w:rsidRDefault="00F4427C">
      <w:pPr>
        <w:pStyle w:val="ConsPlusNormal"/>
        <w:spacing w:before="220"/>
        <w:ind w:firstLine="540"/>
        <w:jc w:val="both"/>
      </w:pPr>
      <w:bookmarkStart w:id="54" w:name="P168"/>
      <w:bookmarkEnd w:id="54"/>
      <w:r>
        <w:t>51 торговый центр: Совокупность торговых предприятий и/или предприятий по оказанию услуг, реализующих универсальный или специализированный ассортимент товаров и универсальный ассортимент услуг, расположенных на определенной территории в зданиях или строениях, спланированных, построенных и управляемых как единое целое и предоставляющих в границах своей территории стоянку для автомашин.</w:t>
      </w:r>
    </w:p>
    <w:p w:rsidR="00F4427C" w:rsidRDefault="00F4427C">
      <w:pPr>
        <w:pStyle w:val="ConsPlusNormal"/>
        <w:spacing w:before="220"/>
        <w:ind w:firstLine="540"/>
        <w:jc w:val="both"/>
      </w:pPr>
      <w:bookmarkStart w:id="55" w:name="P169"/>
      <w:bookmarkEnd w:id="55"/>
      <w:r>
        <w:t>52 торговый комплекс: Совокупность торговых предприятий, реализующих товары и оказывающих услуги, расположенные на определенной территории и централизующие функции хозяйственного обслуживания торговой деятельности.</w:t>
      </w:r>
    </w:p>
    <w:p w:rsidR="00F4427C" w:rsidRDefault="00F4427C">
      <w:pPr>
        <w:pStyle w:val="ConsPlusNormal"/>
        <w:spacing w:before="220"/>
        <w:ind w:firstLine="540"/>
        <w:jc w:val="both"/>
      </w:pPr>
      <w:proofErr w:type="gramStart"/>
      <w:r>
        <w:t>Примечание - Под функциями хозяйственного обслуживания подразумевают инженерное обеспечение (электроосвещение, тепло- и водоснабжение, канализацию, средства связи), ремонт зданий, сооружений и оборудования, уборку мусора, охрану торговых объектов, организацию питания служащих и т.п.</w:t>
      </w:r>
      <w:proofErr w:type="gramEnd"/>
    </w:p>
    <w:p w:rsidR="00F4427C" w:rsidRDefault="00F4427C">
      <w:pPr>
        <w:pStyle w:val="ConsPlusNormal"/>
        <w:jc w:val="both"/>
      </w:pPr>
    </w:p>
    <w:p w:rsidR="00F4427C" w:rsidRDefault="00F4427C">
      <w:pPr>
        <w:pStyle w:val="ConsPlusNormal"/>
        <w:ind w:firstLine="540"/>
        <w:jc w:val="both"/>
      </w:pPr>
      <w:bookmarkStart w:id="56" w:name="P172"/>
      <w:bookmarkEnd w:id="56"/>
      <w:r>
        <w:t xml:space="preserve">53 </w:t>
      </w:r>
      <w:proofErr w:type="spellStart"/>
      <w:r>
        <w:t>аутлет</w:t>
      </w:r>
      <w:proofErr w:type="spellEnd"/>
      <w:r>
        <w:t>-центр: Торговый центр общей площадью свыше 5000 м</w:t>
      </w:r>
      <w:proofErr w:type="gramStart"/>
      <w:r>
        <w:rPr>
          <w:vertAlign w:val="superscript"/>
        </w:rPr>
        <w:t>2</w:t>
      </w:r>
      <w:proofErr w:type="gramEnd"/>
      <w:r>
        <w:t>, в котором осуществляют продажу непродовольственных товаров из коллекций (групп товаров, выпущенных в обращение под единым товарным знаком или маркой), не проданных в течение сезона или нескольких сезонов в торговых предприятиях первоначального размещения коллекций, по цене, ниже установленной при продаже товаров в сезон распродажи.</w:t>
      </w:r>
    </w:p>
    <w:p w:rsidR="00F4427C" w:rsidRDefault="00F4427C">
      <w:pPr>
        <w:pStyle w:val="ConsPlusNormal"/>
        <w:spacing w:before="220"/>
        <w:ind w:firstLine="540"/>
        <w:jc w:val="both"/>
      </w:pPr>
      <w:bookmarkStart w:id="57" w:name="P173"/>
      <w:bookmarkEnd w:id="57"/>
      <w:r>
        <w:t xml:space="preserve">54 </w:t>
      </w:r>
      <w:proofErr w:type="spellStart"/>
      <w:r>
        <w:t>молл</w:t>
      </w:r>
      <w:proofErr w:type="spellEnd"/>
      <w:r>
        <w:t>: Многофункциональный торгово-развлекательный центр общей площадью от 100 000 м</w:t>
      </w:r>
      <w:proofErr w:type="gramStart"/>
      <w:r>
        <w:rPr>
          <w:vertAlign w:val="superscript"/>
        </w:rPr>
        <w:t>2</w:t>
      </w:r>
      <w:proofErr w:type="gramEnd"/>
      <w:r>
        <w:t>.</w:t>
      </w:r>
    </w:p>
    <w:p w:rsidR="00F4427C" w:rsidRDefault="00F4427C">
      <w:pPr>
        <w:pStyle w:val="ConsPlusNormal"/>
        <w:spacing w:before="220"/>
        <w:ind w:firstLine="540"/>
        <w:jc w:val="both"/>
      </w:pPr>
      <w:bookmarkStart w:id="58" w:name="P174"/>
      <w:bookmarkEnd w:id="58"/>
      <w:r>
        <w:t xml:space="preserve">55 интернет-магазин: </w:t>
      </w:r>
      <w:proofErr w:type="gramStart"/>
      <w:r>
        <w:t xml:space="preserve">Часть торгового предприятия/торговой организации или торговая организация, предназначенная для предоставления покупателю посредством сети Интернет сведений, необходимых при совершении покупки, в том числе об ассортименте товаров, ценах, </w:t>
      </w:r>
      <w:r>
        <w:lastRenderedPageBreak/>
        <w:t>продавце, способах и условиях оплаты и доставки, для приема от покупателей посредством сети Интернет сообщений о намерении приобрести товары, а также для обеспечения возможности доставки товаров продавцом либо его подрядчиком по указанному покупателем</w:t>
      </w:r>
      <w:proofErr w:type="gramEnd"/>
      <w:r>
        <w:t xml:space="preserve"> адресу либо до пункта самовывоза.</w:t>
      </w:r>
    </w:p>
    <w:p w:rsidR="00F4427C" w:rsidRDefault="00F4427C">
      <w:pPr>
        <w:pStyle w:val="ConsPlusNormal"/>
        <w:spacing w:before="220"/>
        <w:ind w:firstLine="540"/>
        <w:jc w:val="both"/>
      </w:pPr>
      <w:bookmarkStart w:id="59" w:name="P175"/>
      <w:bookmarkEnd w:id="59"/>
      <w:r>
        <w:t>56 автозаправочная станция: Предприятие, осуществляющее розничную продажу нефтепродуктов и оказывающее дополнительные сопутствующие услуги потребителям.</w:t>
      </w:r>
    </w:p>
    <w:p w:rsidR="00F4427C" w:rsidRDefault="00F4427C">
      <w:pPr>
        <w:pStyle w:val="ConsPlusNormal"/>
        <w:spacing w:before="220"/>
        <w:ind w:firstLine="540"/>
        <w:jc w:val="both"/>
      </w:pPr>
      <w:bookmarkStart w:id="60" w:name="P176"/>
      <w:bookmarkEnd w:id="60"/>
      <w:r>
        <w:t>57 автомагазин (торговый автофургон, автолавка): Нестационарный торговый объект, представляющий собой автотранспортное или транспортное средство (прицеп, полуприцеп) с 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w:t>
      </w:r>
      <w:proofErr w:type="gramStart"/>
      <w:r>
        <w:t>м(</w:t>
      </w:r>
      <w:proofErr w:type="spellStart"/>
      <w:proofErr w:type="gramEnd"/>
      <w:r>
        <w:t>ых</w:t>
      </w:r>
      <w:proofErr w:type="spellEnd"/>
      <w:r>
        <w:t>) осуществляют предложение товаров, их отпуск и расчет с покупателями.</w:t>
      </w:r>
    </w:p>
    <w:p w:rsidR="00F4427C" w:rsidRDefault="00F4427C">
      <w:pPr>
        <w:pStyle w:val="ConsPlusNormal"/>
        <w:spacing w:before="220"/>
        <w:ind w:firstLine="540"/>
        <w:jc w:val="both"/>
      </w:pPr>
      <w:bookmarkStart w:id="61" w:name="P177"/>
      <w:bookmarkEnd w:id="61"/>
      <w:r>
        <w:t>58 автомат: Нестационарный торговый объект, представляющий собой программно-аппаратный комплекс или механическое устройство, обеспечивающие потребителю возможность получения товара или услуги и автоматизированного расчета без участия продавца.</w:t>
      </w:r>
    </w:p>
    <w:p w:rsidR="00F4427C" w:rsidRDefault="00F4427C">
      <w:pPr>
        <w:pStyle w:val="ConsPlusNormal"/>
        <w:jc w:val="both"/>
      </w:pPr>
      <w:r>
        <w:t>(</w:t>
      </w:r>
      <w:proofErr w:type="gramStart"/>
      <w:r>
        <w:t>с</w:t>
      </w:r>
      <w:proofErr w:type="gramEnd"/>
      <w:r>
        <w:t xml:space="preserve">татья 58 в ред. </w:t>
      </w:r>
      <w:hyperlink r:id="rId21">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62" w:name="P179"/>
      <w:bookmarkEnd w:id="62"/>
      <w:r>
        <w:t xml:space="preserve">58.1 объект реализации питьевой воды в розлив: </w:t>
      </w:r>
      <w:proofErr w:type="gramStart"/>
      <w:r>
        <w:t>Нестационарный торговый объект (специализированное оборудование) по реализации питьевой воды в розлив в упаковку (тару) потребителей с использованием автоматизированных систем расчетов и метода самообслуживания или с участием продавца, и/или проточный кулер (</w:t>
      </w:r>
      <w:proofErr w:type="spellStart"/>
      <w:r>
        <w:t>пурифайер</w:t>
      </w:r>
      <w:proofErr w:type="spellEnd"/>
      <w:r>
        <w:t>) с системой водоподготовки или емкость, устанавливаемые самостоятельно или на стенах жилых и общественных зданий, и/или система водоподготовки, подключаемая к централизованным источникам водоснабжения, с последующим обеспечением точкой розлива</w:t>
      </w:r>
      <w:proofErr w:type="gramEnd"/>
      <w:r>
        <w:t>.</w:t>
      </w:r>
    </w:p>
    <w:p w:rsidR="00F4427C" w:rsidRDefault="00F4427C">
      <w:pPr>
        <w:pStyle w:val="ConsPlusNormal"/>
        <w:jc w:val="both"/>
      </w:pPr>
      <w:r>
        <w:t>(</w:t>
      </w:r>
      <w:proofErr w:type="gramStart"/>
      <w:r>
        <w:t>с</w:t>
      </w:r>
      <w:proofErr w:type="gramEnd"/>
      <w:r>
        <w:t xml:space="preserve">татья 58.1 введена </w:t>
      </w:r>
      <w:hyperlink r:id="rId22">
        <w:r>
          <w:rPr>
            <w:color w:val="0000FF"/>
          </w:rPr>
          <w:t>Изменением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63" w:name="P181"/>
      <w:bookmarkEnd w:id="63"/>
      <w:r>
        <w:t>59 автоцистерна: Нестационарный передвижной торговый объект, представляющий собой изотермическую емкость, установленную на базе автотранспортного средства или прицепа (полуприцепа), предназначенную для осуществления развозной торговли жидкими товарами в розлив (молоком, квасом и др.), живой рыбой и другими гидробионтами (ракообразными, моллюсками и пр.).</w:t>
      </w:r>
    </w:p>
    <w:p w:rsidR="00F4427C" w:rsidRDefault="00F4427C">
      <w:pPr>
        <w:pStyle w:val="ConsPlusNormal"/>
        <w:spacing w:before="220"/>
        <w:ind w:firstLine="540"/>
        <w:jc w:val="both"/>
      </w:pPr>
      <w:bookmarkStart w:id="64" w:name="P182"/>
      <w:bookmarkEnd w:id="64"/>
      <w:r>
        <w:t>60 торговый павильон: Нестационарный торговый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w:t>
      </w:r>
    </w:p>
    <w:p w:rsidR="00F4427C" w:rsidRDefault="00F4427C">
      <w:pPr>
        <w:pStyle w:val="ConsPlusNormal"/>
        <w:spacing w:before="220"/>
        <w:ind w:firstLine="540"/>
        <w:jc w:val="both"/>
      </w:pPr>
      <w:r>
        <w:t>Примечание - Павильон может иметь помещения для хранения товарного запаса.</w:t>
      </w:r>
    </w:p>
    <w:p w:rsidR="00F4427C" w:rsidRDefault="00F4427C">
      <w:pPr>
        <w:pStyle w:val="ConsPlusNormal"/>
        <w:jc w:val="both"/>
      </w:pPr>
    </w:p>
    <w:p w:rsidR="00F4427C" w:rsidRDefault="00F4427C">
      <w:pPr>
        <w:pStyle w:val="ConsPlusNormal"/>
        <w:ind w:firstLine="540"/>
        <w:jc w:val="both"/>
      </w:pPr>
      <w:bookmarkStart w:id="65" w:name="P185"/>
      <w:bookmarkEnd w:id="65"/>
      <w:r>
        <w:t>61 киоск: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rsidR="00F4427C" w:rsidRDefault="00F4427C">
      <w:pPr>
        <w:pStyle w:val="ConsPlusNormal"/>
        <w:spacing w:before="220"/>
        <w:ind w:firstLine="540"/>
        <w:jc w:val="both"/>
      </w:pPr>
      <w:bookmarkStart w:id="66" w:name="P186"/>
      <w:bookmarkEnd w:id="66"/>
      <w:r>
        <w:t>62 торговая палатка: Нестационарный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товарного запаса на один день торговли.</w:t>
      </w:r>
    </w:p>
    <w:p w:rsidR="00F4427C" w:rsidRDefault="00F4427C">
      <w:pPr>
        <w:pStyle w:val="ConsPlusNormal"/>
        <w:spacing w:before="220"/>
        <w:ind w:firstLine="540"/>
        <w:jc w:val="both"/>
      </w:pPr>
      <w:bookmarkStart w:id="67" w:name="P187"/>
      <w:bookmarkEnd w:id="67"/>
      <w:r>
        <w:t>63 бахчевой развал: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p w:rsidR="00F4427C" w:rsidRDefault="00F4427C">
      <w:pPr>
        <w:pStyle w:val="ConsPlusNormal"/>
        <w:spacing w:before="220"/>
        <w:ind w:firstLine="540"/>
        <w:jc w:val="both"/>
      </w:pPr>
      <w:bookmarkStart w:id="68" w:name="P188"/>
      <w:bookmarkEnd w:id="68"/>
      <w:r>
        <w:t xml:space="preserve">64 елочный базар: Нестационарный торговый объект, представляющий собой специально оборудованную временную конструкцию в виде обособленной открытой площадки для </w:t>
      </w:r>
      <w:r>
        <w:lastRenderedPageBreak/>
        <w:t>новогодней (рождественской) продажи натуральных хвойных деревьев и веток хвойных деревьев.</w:t>
      </w:r>
    </w:p>
    <w:p w:rsidR="00F4427C" w:rsidRDefault="00F4427C">
      <w:pPr>
        <w:pStyle w:val="ConsPlusNormal"/>
        <w:spacing w:before="220"/>
        <w:ind w:firstLine="540"/>
        <w:jc w:val="both"/>
      </w:pPr>
      <w:bookmarkStart w:id="69" w:name="P189"/>
      <w:bookmarkEnd w:id="69"/>
      <w:r>
        <w:t>65 торговая тележка: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rsidR="00F4427C" w:rsidRDefault="00F4427C">
      <w:pPr>
        <w:pStyle w:val="ConsPlusNormal"/>
        <w:spacing w:before="220"/>
        <w:ind w:firstLine="540"/>
        <w:jc w:val="both"/>
      </w:pPr>
      <w:bookmarkStart w:id="70" w:name="P190"/>
      <w:bookmarkEnd w:id="70"/>
      <w:r>
        <w:t xml:space="preserve">66 торговая галерея: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t>светопрозрачной</w:t>
      </w:r>
      <w:proofErr w:type="spellEnd"/>
      <w:r>
        <w:t xml:space="preserve"> кровлей, не несущей теплоизоляционную функцию.</w:t>
      </w:r>
    </w:p>
    <w:p w:rsidR="00F4427C" w:rsidRDefault="00F4427C">
      <w:pPr>
        <w:pStyle w:val="ConsPlusNormal"/>
        <w:spacing w:before="220"/>
        <w:ind w:firstLine="540"/>
        <w:jc w:val="both"/>
      </w:pPr>
      <w:bookmarkStart w:id="71" w:name="P191"/>
      <w:bookmarkEnd w:id="71"/>
      <w:r>
        <w:t xml:space="preserve">66.1 </w:t>
      </w:r>
      <w:proofErr w:type="spellStart"/>
      <w:r>
        <w:t>даркстор</w:t>
      </w:r>
      <w:proofErr w:type="spellEnd"/>
      <w:r>
        <w:t>: Здание или часть здания, строение или часть строения, сооружение или часть сооружения, помещение или часть помещения, предназначенные и используемые для приема, хранения товаров, а также их комплектования в заказы (с последующей доставкой), осуществленные потребителями посредством информационно-телекоммуникационной сети Интернет.</w:t>
      </w:r>
    </w:p>
    <w:p w:rsidR="00F4427C" w:rsidRDefault="00F4427C">
      <w:pPr>
        <w:pStyle w:val="ConsPlusNormal"/>
        <w:spacing w:before="220"/>
        <w:ind w:firstLine="540"/>
        <w:jc w:val="both"/>
      </w:pPr>
      <w:r>
        <w:t xml:space="preserve">Примечание - Получение информации о заказах, доставка которых выполняется из </w:t>
      </w:r>
      <w:proofErr w:type="spellStart"/>
      <w:r>
        <w:t>даркстора</w:t>
      </w:r>
      <w:proofErr w:type="spellEnd"/>
      <w:r>
        <w:t xml:space="preserve">, а также сообщение продавцу и (или) владельцу </w:t>
      </w:r>
      <w:proofErr w:type="spellStart"/>
      <w:r>
        <w:t>агрегатора</w:t>
      </w:r>
      <w:proofErr w:type="spellEnd"/>
      <w:r>
        <w:t xml:space="preserve"> информации о товарах, о намерении купить товар осуществляются посредством информационно-телекоммуникационной сети Интернет.</w:t>
      </w:r>
    </w:p>
    <w:p w:rsidR="00F4427C" w:rsidRDefault="00F4427C">
      <w:pPr>
        <w:pStyle w:val="ConsPlusNormal"/>
        <w:jc w:val="both"/>
      </w:pPr>
    </w:p>
    <w:p w:rsidR="00F4427C" w:rsidRDefault="00F4427C">
      <w:pPr>
        <w:pStyle w:val="ConsPlusTitle"/>
        <w:ind w:firstLine="540"/>
        <w:jc w:val="both"/>
        <w:outlineLvl w:val="1"/>
      </w:pPr>
      <w:r>
        <w:t>Формы и виды торговли</w:t>
      </w:r>
    </w:p>
    <w:p w:rsidR="00F4427C" w:rsidRDefault="00F4427C">
      <w:pPr>
        <w:pStyle w:val="ConsPlusNormal"/>
        <w:jc w:val="both"/>
      </w:pPr>
    </w:p>
    <w:p w:rsidR="00F4427C" w:rsidRDefault="00F4427C">
      <w:pPr>
        <w:pStyle w:val="ConsPlusNormal"/>
        <w:ind w:firstLine="540"/>
        <w:jc w:val="both"/>
      </w:pPr>
      <w:bookmarkStart w:id="72" w:name="P196"/>
      <w:bookmarkEnd w:id="72"/>
      <w:r>
        <w:t>67 форма торговли: Совокупность видов торговой деятельности и видов и типов торгового предприятия, типов торгового объекта.</w:t>
      </w:r>
    </w:p>
    <w:p w:rsidR="00F4427C" w:rsidRDefault="00F4427C">
      <w:pPr>
        <w:pStyle w:val="ConsPlusNormal"/>
        <w:spacing w:before="220"/>
        <w:ind w:firstLine="540"/>
        <w:jc w:val="both"/>
      </w:pPr>
      <w:r>
        <w:t>Примечание - Форма торговли зависит от использования или неиспользования торговых объектов.</w:t>
      </w:r>
    </w:p>
    <w:p w:rsidR="00F4427C" w:rsidRDefault="00F4427C">
      <w:pPr>
        <w:pStyle w:val="ConsPlusNormal"/>
        <w:jc w:val="both"/>
      </w:pPr>
    </w:p>
    <w:p w:rsidR="00F4427C" w:rsidRDefault="00F4427C">
      <w:pPr>
        <w:pStyle w:val="ConsPlusNormal"/>
        <w:ind w:firstLine="540"/>
        <w:jc w:val="both"/>
      </w:pPr>
      <w:bookmarkStart w:id="73" w:name="P199"/>
      <w:bookmarkEnd w:id="73"/>
      <w:r>
        <w:t>68 мелкооптовая торговля: Разновидность оптовой торговли, связанная с реализацией товаров покупателю, минимальная партия которых равна или меньше одной транспортной (групповой) упаковки изготовителя и поставщика.</w:t>
      </w:r>
    </w:p>
    <w:p w:rsidR="00F4427C" w:rsidRDefault="00F4427C">
      <w:pPr>
        <w:pStyle w:val="ConsPlusNormal"/>
        <w:spacing w:before="220"/>
        <w:ind w:firstLine="540"/>
        <w:jc w:val="both"/>
      </w:pPr>
      <w:bookmarkStart w:id="74" w:name="P200"/>
      <w:bookmarkEnd w:id="74"/>
      <w:r>
        <w:t>69 мелкорозничная торговля: Разновидность розничной торговли, связанная с реализацией товаров ограниченного ассортимента в торговых объектах и по месту нахождения покупателей, в том числе через передвижные средства развозной и разносной торговли.</w:t>
      </w:r>
    </w:p>
    <w:p w:rsidR="00F4427C" w:rsidRDefault="00F4427C">
      <w:pPr>
        <w:pStyle w:val="ConsPlusNormal"/>
        <w:jc w:val="both"/>
      </w:pPr>
      <w:r>
        <w:t>(</w:t>
      </w:r>
      <w:proofErr w:type="gramStart"/>
      <w:r>
        <w:t>с</w:t>
      </w:r>
      <w:proofErr w:type="gramEnd"/>
      <w:r>
        <w:t xml:space="preserve">татья 69 в ред. </w:t>
      </w:r>
      <w:hyperlink r:id="rId23">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75" w:name="P202"/>
      <w:bookmarkEnd w:id="75"/>
      <w:r>
        <w:t>70 торговля по образцам: Форма розничной торговли, осуществляемая по договору розничной купли-продажи, заключаемому на основании ознакомления покупателя с образцом товара, предложенным продавцом и выставленным в месте продажи товаров.</w:t>
      </w:r>
    </w:p>
    <w:p w:rsidR="00F4427C" w:rsidRDefault="00F4427C">
      <w:pPr>
        <w:pStyle w:val="ConsPlusNormal"/>
        <w:spacing w:before="220"/>
        <w:ind w:firstLine="540"/>
        <w:jc w:val="both"/>
      </w:pPr>
      <w:bookmarkStart w:id="76" w:name="P203"/>
      <w:bookmarkEnd w:id="76"/>
      <w:r>
        <w:t>71 развозная торговля: Форма мелкорозничной торговли, осуществляемая вне стационарной торговой сети с использованием специализированных или специально оборудованных для торговли транспортных средств, а также мобильного оборудования, применяемого только в комплекте с транспортным средством.</w:t>
      </w:r>
    </w:p>
    <w:p w:rsidR="00F4427C" w:rsidRDefault="00F4427C">
      <w:pPr>
        <w:pStyle w:val="ConsPlusNormal"/>
        <w:spacing w:before="220"/>
        <w:ind w:firstLine="540"/>
        <w:jc w:val="both"/>
      </w:pPr>
      <w:r>
        <w:t xml:space="preserve">Примечание - К развозной торговле относят торговлю с использованием автомобиля: автолавки, автофургона, </w:t>
      </w:r>
      <w:proofErr w:type="spellStart"/>
      <w:r>
        <w:t>тонара</w:t>
      </w:r>
      <w:proofErr w:type="spellEnd"/>
      <w:r>
        <w:t>, автоприцепа, автоцистерны, магазина-вагона, магазина-судна.</w:t>
      </w:r>
    </w:p>
    <w:p w:rsidR="00F4427C" w:rsidRDefault="00F4427C">
      <w:pPr>
        <w:pStyle w:val="ConsPlusNormal"/>
        <w:jc w:val="both"/>
      </w:pPr>
    </w:p>
    <w:p w:rsidR="00F4427C" w:rsidRDefault="00F4427C">
      <w:pPr>
        <w:pStyle w:val="ConsPlusNormal"/>
        <w:ind w:firstLine="540"/>
        <w:jc w:val="both"/>
      </w:pPr>
      <w:bookmarkStart w:id="77" w:name="P206"/>
      <w:bookmarkEnd w:id="77"/>
      <w:r>
        <w:t>72 разносная торговля: Форма мелкорозничной торговли, осуществляемая вне стационарной торговой сети путем непосредственного контакта продавца с покупателем в организациях, на транспорте, на дому или на улице.</w:t>
      </w:r>
    </w:p>
    <w:p w:rsidR="00F4427C" w:rsidRDefault="00F4427C">
      <w:pPr>
        <w:pStyle w:val="ConsPlusNormal"/>
        <w:spacing w:before="220"/>
        <w:ind w:firstLine="540"/>
        <w:jc w:val="both"/>
      </w:pPr>
      <w:r>
        <w:lastRenderedPageBreak/>
        <w:t>Примечание - К разносной торговле относят торговлю с рук, ручных тележек, через прилавки, из корзин и иных специальных приспособлений для демонстрации, удобства переноски и продажи товаров.</w:t>
      </w:r>
    </w:p>
    <w:p w:rsidR="00F4427C" w:rsidRDefault="00F4427C">
      <w:pPr>
        <w:pStyle w:val="ConsPlusNormal"/>
        <w:jc w:val="both"/>
      </w:pPr>
    </w:p>
    <w:p w:rsidR="00F4427C" w:rsidRDefault="00F4427C">
      <w:pPr>
        <w:pStyle w:val="ConsPlusNormal"/>
        <w:ind w:firstLine="540"/>
        <w:jc w:val="both"/>
      </w:pPr>
      <w:bookmarkStart w:id="78" w:name="P209"/>
      <w:bookmarkEnd w:id="78"/>
      <w:r>
        <w:t xml:space="preserve">73 дистанционная торговля: </w:t>
      </w:r>
      <w:proofErr w:type="gramStart"/>
      <w:r>
        <w:t>Форма торговли, осуществляемая на основании ознакомления покупателя с предложенным продавцом описанием товара, содержащимся в каталогах, проспектах, буклетах, на интернет-сайтах или представленным на фотоснимках, с использованием средств связи (</w:t>
      </w:r>
      <w:proofErr w:type="spellStart"/>
      <w:r>
        <w:t>телерадиорекламы</w:t>
      </w:r>
      <w:proofErr w:type="spellEnd"/>
      <w:r>
        <w:t>, телемагазина, почтовой связи, электронной торговой площадки и других средств связи) или иными способами, исключающими возможность непосредственного ознакомления покупателя с товаром (образцом товара) до заключения договора купли-продажи и осуществления оплаты за товар.</w:t>
      </w:r>
      <w:proofErr w:type="gramEnd"/>
    </w:p>
    <w:p w:rsidR="00F4427C" w:rsidRDefault="00F4427C">
      <w:pPr>
        <w:pStyle w:val="ConsPlusNormal"/>
        <w:spacing w:before="220"/>
        <w:ind w:firstLine="540"/>
        <w:jc w:val="both"/>
      </w:pPr>
      <w:bookmarkStart w:id="79" w:name="P210"/>
      <w:bookmarkEnd w:id="79"/>
      <w:r>
        <w:t>74 посылочная торговля: Вид дистанционной торговли, характеризующийся выбором товаров с помощью каталогов и иных информационных источников, в том числе в организациях почтовой связи, и доставкой товаров с использованием посылок, бандеролей и иных почтовых отправлений.</w:t>
      </w:r>
    </w:p>
    <w:p w:rsidR="00F4427C" w:rsidRDefault="00F4427C">
      <w:pPr>
        <w:pStyle w:val="ConsPlusNormal"/>
        <w:spacing w:before="220"/>
        <w:ind w:firstLine="540"/>
        <w:jc w:val="both"/>
      </w:pPr>
      <w:bookmarkStart w:id="80" w:name="P211"/>
      <w:bookmarkEnd w:id="80"/>
      <w:r>
        <w:t>75 электронная торговля: Форма торговли, осуществляемая с использованием информационных систем, информационно-коммуникационной сети Интернет и электронных процедур.</w:t>
      </w:r>
    </w:p>
    <w:p w:rsidR="00F4427C" w:rsidRDefault="00F4427C">
      <w:pPr>
        <w:pStyle w:val="ConsPlusNormal"/>
        <w:spacing w:before="220"/>
        <w:ind w:firstLine="540"/>
        <w:jc w:val="both"/>
      </w:pPr>
      <w:bookmarkStart w:id="81" w:name="P212"/>
      <w:bookmarkEnd w:id="81"/>
      <w:r>
        <w:t>76 электронная процедура торговли: Правила и порядок совершения электронных операций, связанных с электронной торговлей.</w:t>
      </w:r>
    </w:p>
    <w:p w:rsidR="00F4427C" w:rsidRDefault="00F4427C">
      <w:pPr>
        <w:pStyle w:val="ConsPlusNormal"/>
        <w:spacing w:before="220"/>
        <w:ind w:firstLine="540"/>
        <w:jc w:val="both"/>
      </w:pPr>
      <w:bookmarkStart w:id="82" w:name="P213"/>
      <w:bookmarkEnd w:id="82"/>
      <w:r>
        <w:t>77 электронная торговая площадка: Комплекс информационных и технических решений, обеспечивающий взаимодействие покупателя (заказчика) с продавцом (поставщиком) через электронные каналы связи на всех этапах заключения и исполнения сделки.</w:t>
      </w:r>
    </w:p>
    <w:p w:rsidR="00F4427C" w:rsidRDefault="00F4427C">
      <w:pPr>
        <w:pStyle w:val="ConsPlusNormal"/>
        <w:jc w:val="both"/>
      </w:pPr>
      <w:r>
        <w:t>(</w:t>
      </w:r>
      <w:proofErr w:type="gramStart"/>
      <w:r>
        <w:t>в</w:t>
      </w:r>
      <w:proofErr w:type="gramEnd"/>
      <w:r>
        <w:t xml:space="preserve"> ред. </w:t>
      </w:r>
      <w:hyperlink r:id="rId24">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83" w:name="P215"/>
      <w:bookmarkEnd w:id="83"/>
      <w:r>
        <w:t xml:space="preserve">78 </w:t>
      </w:r>
      <w:proofErr w:type="spellStart"/>
      <w:r>
        <w:t>интернет-торговля</w:t>
      </w:r>
      <w:proofErr w:type="spellEnd"/>
      <w:r>
        <w:t>: Форма электронной торговли, при которой ознакомление покупателя с товаром и условиями продажи, а также сообщение продавцу о намерении купить товар происходит посредством информационно-коммуникационной сети Интернет.</w:t>
      </w:r>
    </w:p>
    <w:p w:rsidR="00F4427C" w:rsidRDefault="00F4427C">
      <w:pPr>
        <w:pStyle w:val="ConsPlusNormal"/>
        <w:spacing w:before="220"/>
        <w:ind w:firstLine="540"/>
        <w:jc w:val="both"/>
      </w:pPr>
      <w:bookmarkStart w:id="84" w:name="P216"/>
      <w:bookmarkEnd w:id="84"/>
      <w:r>
        <w:t xml:space="preserve">78.1 владелец </w:t>
      </w:r>
      <w:proofErr w:type="spellStart"/>
      <w:r>
        <w:t>агрегатора</w:t>
      </w:r>
      <w:proofErr w:type="spellEnd"/>
      <w:r>
        <w:t xml:space="preserve"> информации о товарах и услугах: </w:t>
      </w:r>
      <w:proofErr w:type="gramStart"/>
      <w:r>
        <w:t>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и/или владельцами сайта и/или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w:t>
      </w:r>
      <w:proofErr w:type="gramEnd"/>
      <w:r>
        <w:t xml:space="preserve"> возмездного оказания услуг), а также произвести предварительную оплату указанного товара (услуги) путем наличных расчетов или перевода денежных сре</w:t>
      </w:r>
      <w:proofErr w:type="gramStart"/>
      <w:r>
        <w:t>дств вл</w:t>
      </w:r>
      <w:proofErr w:type="gramEnd"/>
      <w:r>
        <w:t xml:space="preserve">адельцу </w:t>
      </w:r>
      <w:proofErr w:type="spellStart"/>
      <w:r>
        <w:t>агрегатора</w:t>
      </w:r>
      <w:proofErr w:type="spellEnd"/>
      <w:r>
        <w:t xml:space="preserve"> в рамках применяемых форм безналичных расчетов.</w:t>
      </w:r>
    </w:p>
    <w:p w:rsidR="00F4427C" w:rsidRDefault="00F4427C">
      <w:pPr>
        <w:pStyle w:val="ConsPlusNormal"/>
        <w:jc w:val="both"/>
      </w:pPr>
      <w:r>
        <w:t xml:space="preserve">(статья 78.1 введена </w:t>
      </w:r>
      <w:hyperlink r:id="rId25">
        <w:r>
          <w:rPr>
            <w:color w:val="0000FF"/>
          </w:rPr>
          <w:t>Изменением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85" w:name="P218"/>
      <w:bookmarkEnd w:id="85"/>
      <w:r>
        <w:t>79 комиссионная торговля: Форма торговли, осуществляемая на основании заключенных договоров комиссии и других аналогичных договоров (</w:t>
      </w:r>
      <w:proofErr w:type="gramStart"/>
      <w:r>
        <w:t>например</w:t>
      </w:r>
      <w:proofErr w:type="gramEnd"/>
      <w:r>
        <w:t xml:space="preserve"> агентского или договора поручения).</w:t>
      </w:r>
    </w:p>
    <w:p w:rsidR="00F4427C" w:rsidRDefault="00F4427C">
      <w:pPr>
        <w:pStyle w:val="ConsPlusNormal"/>
        <w:jc w:val="both"/>
      </w:pPr>
      <w:r>
        <w:t>(</w:t>
      </w:r>
      <w:proofErr w:type="gramStart"/>
      <w:r>
        <w:t>с</w:t>
      </w:r>
      <w:proofErr w:type="gramEnd"/>
      <w:r>
        <w:t xml:space="preserve">татья 79 в ред. </w:t>
      </w:r>
      <w:hyperlink r:id="rId26">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86" w:name="P220"/>
      <w:bookmarkEnd w:id="86"/>
      <w:r>
        <w:t>80 кооперативная торговля: Форма торговли, осуществляемая потребительскими обществами и союзами.</w:t>
      </w:r>
    </w:p>
    <w:p w:rsidR="00F4427C" w:rsidRDefault="00F4427C">
      <w:pPr>
        <w:pStyle w:val="ConsPlusNormal"/>
        <w:spacing w:before="220"/>
        <w:ind w:firstLine="540"/>
        <w:jc w:val="both"/>
      </w:pPr>
      <w:r>
        <w:t xml:space="preserve">81 исключено с 1 декабря 2025 года. - </w:t>
      </w:r>
      <w:hyperlink r:id="rId27">
        <w:r>
          <w:rPr>
            <w:color w:val="0000FF"/>
          </w:rPr>
          <w:t>Изменение N 1</w:t>
        </w:r>
      </w:hyperlink>
      <w:r>
        <w:t xml:space="preserve">, утв. Приказом </w:t>
      </w:r>
      <w:proofErr w:type="spellStart"/>
      <w:r>
        <w:t>Росстандарта</w:t>
      </w:r>
      <w:proofErr w:type="spellEnd"/>
      <w:r>
        <w:t xml:space="preserve"> от </w:t>
      </w:r>
      <w:r>
        <w:lastRenderedPageBreak/>
        <w:t>08.10.2025 N 1169-ст.</w:t>
      </w:r>
    </w:p>
    <w:p w:rsidR="00F4427C" w:rsidRDefault="00F4427C">
      <w:pPr>
        <w:pStyle w:val="ConsPlusNormal"/>
        <w:spacing w:before="220"/>
        <w:ind w:firstLine="540"/>
        <w:jc w:val="both"/>
      </w:pPr>
      <w:bookmarkStart w:id="87" w:name="P222"/>
      <w:bookmarkEnd w:id="87"/>
      <w:r>
        <w:t>82 бартерная торговля: Форма торговли, основанная на выполнении товарообменных хозяйственных операций между хозяйствующими субъектами и предусматривающая расчет за реализованные товары в иной, чем в денежной, форме.</w:t>
      </w:r>
    </w:p>
    <w:p w:rsidR="00F4427C" w:rsidRDefault="00F4427C">
      <w:pPr>
        <w:pStyle w:val="ConsPlusNormal"/>
        <w:spacing w:before="220"/>
        <w:ind w:firstLine="540"/>
        <w:jc w:val="both"/>
      </w:pPr>
      <w:bookmarkStart w:id="88" w:name="P223"/>
      <w:bookmarkEnd w:id="88"/>
      <w:r>
        <w:t>83 фирменная торговля: Форма торговли, характеризующаяся продажей товаров под одним или несколькими товарными знаками в предприятиях торговли, одним из учредителей которых является юридическое лицо или индивидуальный предприниматель - изготовитель данных товаров.</w:t>
      </w:r>
    </w:p>
    <w:p w:rsidR="00F4427C" w:rsidRDefault="00F4427C">
      <w:pPr>
        <w:pStyle w:val="ConsPlusNormal"/>
        <w:spacing w:before="220"/>
        <w:ind w:firstLine="540"/>
        <w:jc w:val="both"/>
      </w:pPr>
      <w:bookmarkStart w:id="89" w:name="P224"/>
      <w:bookmarkEnd w:id="89"/>
      <w:r>
        <w:t>84 конкурсная торговля (торги, тендер): Форма торговли, характеризующаяся заключением на торгах договора купли-продажи с победителем, предложившим условия, наиболее полно отвечающие требованиям организаторов конкурса (тендера).</w:t>
      </w:r>
    </w:p>
    <w:p w:rsidR="00F4427C" w:rsidRDefault="00F4427C">
      <w:pPr>
        <w:pStyle w:val="ConsPlusNormal"/>
        <w:spacing w:before="220"/>
        <w:ind w:firstLine="540"/>
        <w:jc w:val="both"/>
      </w:pPr>
      <w:bookmarkStart w:id="90" w:name="P225"/>
      <w:bookmarkEnd w:id="90"/>
      <w:r>
        <w:t>85 биржевая торговля: Форма оптовой торговли, характеризующаяся заключением на биржевых торгах договора купли-продажи в заранее определенном месте и определенное время по установленным биржей правилам.</w:t>
      </w:r>
    </w:p>
    <w:p w:rsidR="00F4427C" w:rsidRDefault="00F4427C">
      <w:pPr>
        <w:pStyle w:val="ConsPlusNormal"/>
        <w:spacing w:before="220"/>
        <w:ind w:firstLine="540"/>
        <w:jc w:val="both"/>
      </w:pPr>
      <w:bookmarkStart w:id="91" w:name="P226"/>
      <w:bookmarkEnd w:id="91"/>
      <w:r>
        <w:t>86 торговля с использованием автоматов (автоматизированный сервис): Форма розничной торговли, осуществляемая с использованием автоматов без участия продавца по продаже товаров и/или по оказанию услуг.</w:t>
      </w:r>
    </w:p>
    <w:p w:rsidR="00F4427C" w:rsidRDefault="00F4427C">
      <w:pPr>
        <w:pStyle w:val="ConsPlusNormal"/>
        <w:jc w:val="both"/>
      </w:pPr>
      <w:r>
        <w:t>(</w:t>
      </w:r>
      <w:proofErr w:type="gramStart"/>
      <w:r>
        <w:t>с</w:t>
      </w:r>
      <w:proofErr w:type="gramEnd"/>
      <w:r>
        <w:t xml:space="preserve">татья 86 в ред. </w:t>
      </w:r>
      <w:hyperlink r:id="rId28">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92" w:name="P228"/>
      <w:bookmarkEnd w:id="92"/>
      <w:r>
        <w:t>87 ярмарка: Форма торговли, организуемая в установленном месте и на установленный срок с предоставлением торговых мест с целью продажи товаров (выполнения работ, оказания услуг) на основе свободно определяемых непосредственно при заключении договоров купли-продажи и договоров бытового подряда цен.</w:t>
      </w:r>
    </w:p>
    <w:p w:rsidR="00F4427C" w:rsidRDefault="00F4427C">
      <w:pPr>
        <w:pStyle w:val="ConsPlusNormal"/>
        <w:jc w:val="both"/>
      </w:pPr>
    </w:p>
    <w:p w:rsidR="00F4427C" w:rsidRDefault="00F4427C">
      <w:pPr>
        <w:pStyle w:val="ConsPlusTitle"/>
        <w:ind w:firstLine="540"/>
        <w:jc w:val="both"/>
        <w:outlineLvl w:val="1"/>
      </w:pPr>
      <w:r>
        <w:t>Материально-техническая база торговли</w:t>
      </w:r>
    </w:p>
    <w:p w:rsidR="00F4427C" w:rsidRDefault="00F4427C">
      <w:pPr>
        <w:pStyle w:val="ConsPlusNormal"/>
        <w:jc w:val="both"/>
      </w:pPr>
    </w:p>
    <w:p w:rsidR="00F4427C" w:rsidRDefault="00F4427C">
      <w:pPr>
        <w:pStyle w:val="ConsPlusNormal"/>
        <w:ind w:firstLine="540"/>
        <w:jc w:val="both"/>
      </w:pPr>
      <w:bookmarkStart w:id="93" w:name="P232"/>
      <w:bookmarkEnd w:id="93"/>
      <w:r>
        <w:t>88 материально-техническая база торговли: Совокупность всех сре</w:t>
      </w:r>
      <w:proofErr w:type="gramStart"/>
      <w:r>
        <w:t>дств тр</w:t>
      </w:r>
      <w:proofErr w:type="gramEnd"/>
      <w:r>
        <w:t>уда, выступающих в форме собственных основных фондов торговых предприятий, а также фондов других отраслей, используемых в торговле.</w:t>
      </w:r>
    </w:p>
    <w:p w:rsidR="00F4427C" w:rsidRDefault="00F4427C">
      <w:pPr>
        <w:pStyle w:val="ConsPlusNormal"/>
        <w:spacing w:before="220"/>
        <w:ind w:firstLine="540"/>
        <w:jc w:val="both"/>
      </w:pPr>
      <w:bookmarkStart w:id="94" w:name="P233"/>
      <w:bookmarkEnd w:id="94"/>
      <w:r>
        <w:t>89 складское помещение: Специально оборудованная часть помещения торгового предприятия, предназначенная для приемки, хранения и подготовки товаров к продаже.</w:t>
      </w:r>
    </w:p>
    <w:p w:rsidR="00F4427C" w:rsidRDefault="00F4427C">
      <w:pPr>
        <w:pStyle w:val="ConsPlusNormal"/>
        <w:spacing w:before="220"/>
        <w:ind w:firstLine="540"/>
        <w:jc w:val="both"/>
      </w:pPr>
      <w:bookmarkStart w:id="95" w:name="P234"/>
      <w:bookmarkEnd w:id="95"/>
      <w:r>
        <w:t>90 фасовочные помещения [участки]: Помещения, участки (зоны, острова) в соответствующих отделах, в которых осуществляют предпродажную фасовку и упаковку товаров в потребительскую упаковку с одновременным установлением массы или объема товара.</w:t>
      </w:r>
    </w:p>
    <w:p w:rsidR="00F4427C" w:rsidRDefault="00F4427C">
      <w:pPr>
        <w:pStyle w:val="ConsPlusNormal"/>
        <w:spacing w:before="220"/>
        <w:ind w:firstLine="540"/>
        <w:jc w:val="both"/>
      </w:pPr>
      <w:bookmarkStart w:id="96" w:name="P235"/>
      <w:bookmarkEnd w:id="96"/>
      <w:r>
        <w:t>91 складской модуль: Унифицированное сооружение, устройство, позволяющие реализовывать различные складские функции и включающие в себя необходимую инженерную инфраструктуру (водопровод, канализацию, электропроводку, отопительные узлы, холодильное и другое оборудование), соединенную с внешними коммуникациями.</w:t>
      </w:r>
    </w:p>
    <w:p w:rsidR="00F4427C" w:rsidRDefault="00F4427C">
      <w:pPr>
        <w:pStyle w:val="ConsPlusNormal"/>
        <w:spacing w:before="220"/>
        <w:ind w:firstLine="540"/>
        <w:jc w:val="both"/>
      </w:pPr>
      <w:r>
        <w:t>Примечание - Конструктивное исполнение складских модулей обеспечивает возможность их быстрого соединения друг с другом в единый комплекс - модульный склад; в общем случае добавление (изъятие) складского модуля увеличивает или уменьшает мощность модульного склада, но не изменяет состава его функций.</w:t>
      </w:r>
    </w:p>
    <w:p w:rsidR="00F4427C" w:rsidRDefault="00F4427C">
      <w:pPr>
        <w:pStyle w:val="ConsPlusNormal"/>
        <w:jc w:val="both"/>
      </w:pPr>
    </w:p>
    <w:p w:rsidR="00F4427C" w:rsidRDefault="00F4427C">
      <w:pPr>
        <w:pStyle w:val="ConsPlusNormal"/>
        <w:ind w:firstLine="540"/>
        <w:jc w:val="both"/>
      </w:pPr>
      <w:bookmarkStart w:id="97" w:name="P238"/>
      <w:bookmarkEnd w:id="97"/>
      <w:r>
        <w:t>92 складское помещение основного производственного назначения: Часть складского помещения, предназначенная для приемки, сортировки, хранения, комплектации, отпуска и отгрузки товаров.</w:t>
      </w:r>
    </w:p>
    <w:p w:rsidR="00F4427C" w:rsidRDefault="00F4427C">
      <w:pPr>
        <w:pStyle w:val="ConsPlusNormal"/>
        <w:spacing w:before="220"/>
        <w:ind w:firstLine="540"/>
        <w:jc w:val="both"/>
      </w:pPr>
      <w:r>
        <w:lastRenderedPageBreak/>
        <w:t>Примечание - В состав складских помещений основного производственного назначения входят приемочные, секции хранения, холодильные камеры, комплектовочные, экспедиции.</w:t>
      </w:r>
    </w:p>
    <w:p w:rsidR="00F4427C" w:rsidRDefault="00F4427C">
      <w:pPr>
        <w:pStyle w:val="ConsPlusNormal"/>
        <w:jc w:val="both"/>
      </w:pPr>
    </w:p>
    <w:p w:rsidR="00F4427C" w:rsidRDefault="00F4427C">
      <w:pPr>
        <w:pStyle w:val="ConsPlusNormal"/>
        <w:ind w:firstLine="540"/>
        <w:jc w:val="both"/>
      </w:pPr>
      <w:bookmarkStart w:id="98" w:name="P241"/>
      <w:bookmarkEnd w:id="98"/>
      <w:r>
        <w:t>93 складское помещение подсобного назначения: Часть складского помещения, предназначенная для размещения подсобных служб и выполнения работ по организации торгово-технологического процесса.</w:t>
      </w:r>
    </w:p>
    <w:p w:rsidR="00F4427C" w:rsidRDefault="00F4427C">
      <w:pPr>
        <w:pStyle w:val="ConsPlusNormal"/>
        <w:spacing w:before="220"/>
        <w:ind w:firstLine="540"/>
        <w:jc w:val="both"/>
      </w:pPr>
      <w:r>
        <w:t>Примечание - В состав складских помещений подсобного назначения входят помещения для хранения упаковочных и обвязочных материалов, технологического оборудования, инвентаря, тары, уборочных машин, отходов упаковки, мойки инвентаря и производственной тары и т.п.</w:t>
      </w:r>
    </w:p>
    <w:p w:rsidR="00F4427C" w:rsidRDefault="00F4427C">
      <w:pPr>
        <w:pStyle w:val="ConsPlusNormal"/>
        <w:jc w:val="both"/>
      </w:pPr>
    </w:p>
    <w:p w:rsidR="00F4427C" w:rsidRDefault="00F4427C">
      <w:pPr>
        <w:pStyle w:val="ConsPlusNormal"/>
        <w:ind w:firstLine="540"/>
        <w:jc w:val="both"/>
      </w:pPr>
      <w:bookmarkStart w:id="99" w:name="P244"/>
      <w:bookmarkEnd w:id="99"/>
      <w:r>
        <w:t>94 административно-бытовое помещение торгового предприятия: Часть помещения торгового предприятия, предназначенная для размещения аппарата управления и включающая бытовые помещения.</w:t>
      </w:r>
    </w:p>
    <w:p w:rsidR="00F4427C" w:rsidRDefault="00F4427C">
      <w:pPr>
        <w:pStyle w:val="ConsPlusNormal"/>
        <w:spacing w:before="220"/>
        <w:ind w:firstLine="540"/>
        <w:jc w:val="both"/>
      </w:pPr>
      <w:r>
        <w:t>Примечание - В состав административно-бытового помещения входят служебные помещения (офисы), объекты питания персонала, санитарно-бытовые помещения и т.п.</w:t>
      </w:r>
    </w:p>
    <w:p w:rsidR="00F4427C" w:rsidRDefault="00F4427C">
      <w:pPr>
        <w:pStyle w:val="ConsPlusNormal"/>
        <w:jc w:val="both"/>
      </w:pPr>
    </w:p>
    <w:p w:rsidR="00F4427C" w:rsidRDefault="00F4427C">
      <w:pPr>
        <w:pStyle w:val="ConsPlusNormal"/>
        <w:ind w:firstLine="540"/>
        <w:jc w:val="both"/>
      </w:pPr>
      <w:bookmarkStart w:id="100" w:name="P247"/>
      <w:bookmarkEnd w:id="100"/>
      <w:r>
        <w:t>95 подсобное помещение торгового предприятия: Часть помещения торгового предприятия, предназначенная для размещения вспомогательных служб и выполнения работ по обслуживанию технологического процесса.</w:t>
      </w:r>
    </w:p>
    <w:p w:rsidR="00F4427C" w:rsidRDefault="00F4427C">
      <w:pPr>
        <w:pStyle w:val="ConsPlusNormal"/>
        <w:spacing w:before="220"/>
        <w:ind w:firstLine="540"/>
        <w:jc w:val="both"/>
      </w:pPr>
      <w:r>
        <w:t>Примечание - В состав подсобного помещения входят помещения для хранения упаковочных и обвязочных материалов, технологического оборудования, инвентаря, тары, уборочных машин, отходов упаковки, мойки инвентаря и производственной тары, приема стеклянной посуды от населения, экспедиция по доставке товаров на дом, коридоры, тамбуры, вестибюли и т.п.</w:t>
      </w:r>
    </w:p>
    <w:p w:rsidR="00F4427C" w:rsidRDefault="00F4427C">
      <w:pPr>
        <w:pStyle w:val="ConsPlusNormal"/>
        <w:jc w:val="both"/>
      </w:pPr>
    </w:p>
    <w:p w:rsidR="00F4427C" w:rsidRDefault="00F4427C">
      <w:pPr>
        <w:pStyle w:val="ConsPlusNormal"/>
        <w:ind w:firstLine="540"/>
        <w:jc w:val="both"/>
      </w:pPr>
      <w:bookmarkStart w:id="101" w:name="P250"/>
      <w:bookmarkEnd w:id="101"/>
      <w:r>
        <w:t>96 технические помещения торгового предприятия: Часть помещений торгового предприятия, предназначенная для размещения технических служб и/или выполнения работ по техническому обслуживанию рабочих мест, торгово-технологического и механического оборудования.</w:t>
      </w:r>
    </w:p>
    <w:p w:rsidR="00F4427C" w:rsidRDefault="00F4427C">
      <w:pPr>
        <w:pStyle w:val="ConsPlusNormal"/>
        <w:spacing w:before="220"/>
        <w:ind w:firstLine="540"/>
        <w:jc w:val="both"/>
      </w:pPr>
      <w:r>
        <w:t xml:space="preserve">Примечание - В состав технических помещений входят вентиляционные камеры, машинные отделения лифтов и холодильных установок, </w:t>
      </w:r>
      <w:proofErr w:type="spellStart"/>
      <w:r>
        <w:t>электрощитовые</w:t>
      </w:r>
      <w:proofErr w:type="spellEnd"/>
      <w:r>
        <w:t>, котельная, тепловой узел, камеры кондиционирования воздуха, радиоузел, телефонные коммутаторы, опорный пункт автоматизированной системы управления и т.п.</w:t>
      </w:r>
    </w:p>
    <w:p w:rsidR="00F4427C" w:rsidRDefault="00F4427C">
      <w:pPr>
        <w:pStyle w:val="ConsPlusNormal"/>
        <w:jc w:val="both"/>
      </w:pPr>
    </w:p>
    <w:p w:rsidR="00F4427C" w:rsidRDefault="00F4427C">
      <w:pPr>
        <w:pStyle w:val="ConsPlusNormal"/>
        <w:ind w:firstLine="540"/>
        <w:jc w:val="both"/>
      </w:pPr>
      <w:bookmarkStart w:id="102" w:name="P253"/>
      <w:bookmarkEnd w:id="102"/>
      <w:r>
        <w:t>97 зона комплектации склада: Участок склада, в котором осуществляют комплектацию товаров и/или заказов.</w:t>
      </w:r>
    </w:p>
    <w:p w:rsidR="00F4427C" w:rsidRDefault="00F4427C">
      <w:pPr>
        <w:pStyle w:val="ConsPlusNormal"/>
        <w:spacing w:before="220"/>
        <w:ind w:firstLine="540"/>
        <w:jc w:val="both"/>
      </w:pPr>
      <w:r>
        <w:t>Примечание - Под комплектацией заказов понимают подбор, упаковку и иные действия предприятия торговли для подготовки к передаче покупателю товаров в ассортименте и количестве, которые определил сам покупатель при заказе.</w:t>
      </w:r>
    </w:p>
    <w:p w:rsidR="00F4427C" w:rsidRDefault="00F4427C">
      <w:pPr>
        <w:pStyle w:val="ConsPlusNormal"/>
        <w:jc w:val="both"/>
      </w:pPr>
    </w:p>
    <w:p w:rsidR="00F4427C" w:rsidRDefault="00F4427C">
      <w:pPr>
        <w:pStyle w:val="ConsPlusNormal"/>
        <w:jc w:val="both"/>
      </w:pPr>
      <w:r>
        <w:t xml:space="preserve">(статья 97 в ред. </w:t>
      </w:r>
      <w:hyperlink r:id="rId29">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103" w:name="P257"/>
      <w:bookmarkEnd w:id="103"/>
      <w:r>
        <w:t>98 зона приемки склада: Участок склада, в котором осуществляют приемку поступившего товара, приемочный контроль, принятие товара на учет (приход) и подготовку к размещению на складе.</w:t>
      </w:r>
    </w:p>
    <w:p w:rsidR="00F4427C" w:rsidRDefault="00F4427C">
      <w:pPr>
        <w:pStyle w:val="ConsPlusNormal"/>
        <w:spacing w:before="220"/>
        <w:ind w:firstLine="540"/>
        <w:jc w:val="both"/>
      </w:pPr>
      <w:bookmarkStart w:id="104" w:name="P258"/>
      <w:bookmarkEnd w:id="104"/>
      <w:r>
        <w:t>99 зона хранения склада: Участок склада, в котором производится хранение, а в ряде случаев и комплектация товаров.</w:t>
      </w:r>
    </w:p>
    <w:p w:rsidR="00F4427C" w:rsidRDefault="00F4427C">
      <w:pPr>
        <w:pStyle w:val="ConsPlusNormal"/>
        <w:spacing w:before="220"/>
        <w:ind w:firstLine="540"/>
        <w:jc w:val="both"/>
      </w:pPr>
      <w:bookmarkStart w:id="105" w:name="P259"/>
      <w:bookmarkEnd w:id="105"/>
      <w:r>
        <w:t xml:space="preserve">100 производственные помещения торгового предприятия: Часть помещений торгового </w:t>
      </w:r>
      <w:r>
        <w:lastRenderedPageBreak/>
        <w:t>предприятия, предназначенная для размещения технологического оборудования и/или оказания услуг (выполнения работ) по изготовлению продукции общественного питания, полуфабрикатов, предпродажной подготовке продуктов (фасовке, нарезке).</w:t>
      </w:r>
    </w:p>
    <w:p w:rsidR="00F4427C" w:rsidRDefault="00F4427C">
      <w:pPr>
        <w:pStyle w:val="ConsPlusNormal"/>
        <w:spacing w:before="220"/>
        <w:ind w:firstLine="540"/>
        <w:jc w:val="both"/>
      </w:pPr>
      <w:bookmarkStart w:id="106" w:name="P260"/>
      <w:bookmarkEnd w:id="106"/>
      <w:r>
        <w:t>101 контрольно-кассовый узел: Специально оборудованная часть площади торгового зала, предназначенная для расчетов с покупателями за товары в зонах самообслуживания торгового предприятия, в пределах которой сосредоточено более одной контрольно-кассовой машины.</w:t>
      </w:r>
    </w:p>
    <w:p w:rsidR="00F4427C" w:rsidRDefault="00F4427C">
      <w:pPr>
        <w:pStyle w:val="ConsPlusNormal"/>
        <w:spacing w:before="220"/>
        <w:ind w:firstLine="540"/>
        <w:jc w:val="both"/>
      </w:pPr>
      <w:bookmarkStart w:id="107" w:name="P261"/>
      <w:bookmarkEnd w:id="107"/>
      <w:r>
        <w:t>102 вспомогательная площадь товарного склада: Площадь складских помещений вспомогательного назначения, включая служебные помещения, пункты питания, санитарно-бытовые помещения, вестибюли, лестничные клетки, тамбуры.</w:t>
      </w:r>
    </w:p>
    <w:p w:rsidR="00F4427C" w:rsidRDefault="00F4427C">
      <w:pPr>
        <w:pStyle w:val="ConsPlusNormal"/>
        <w:spacing w:before="220"/>
        <w:ind w:firstLine="540"/>
        <w:jc w:val="both"/>
      </w:pPr>
      <w:bookmarkStart w:id="108" w:name="P262"/>
      <w:bookmarkEnd w:id="108"/>
      <w:r>
        <w:t>103 грузовая площадь склада: Площадь складских помещений, занимаемая оборудованием, предназначенным для хранения товаров (стеллажами, поддонами, контейнерами).</w:t>
      </w:r>
    </w:p>
    <w:p w:rsidR="00F4427C" w:rsidRDefault="00F4427C">
      <w:pPr>
        <w:pStyle w:val="ConsPlusNormal"/>
        <w:spacing w:before="220"/>
        <w:ind w:firstLine="540"/>
        <w:jc w:val="both"/>
      </w:pPr>
      <w:bookmarkStart w:id="109" w:name="P263"/>
      <w:bookmarkEnd w:id="109"/>
      <w:r>
        <w:t>104 общая площадь товарного склада: Площадь всех помещений товарного склада.</w:t>
      </w:r>
    </w:p>
    <w:p w:rsidR="00F4427C" w:rsidRDefault="00F4427C">
      <w:pPr>
        <w:pStyle w:val="ConsPlusNormal"/>
        <w:spacing w:before="220"/>
        <w:ind w:firstLine="540"/>
        <w:jc w:val="both"/>
      </w:pPr>
      <w:bookmarkStart w:id="110" w:name="P264"/>
      <w:bookmarkEnd w:id="110"/>
      <w:r>
        <w:t>105 подсобная площадь товарного склада: Площадь складских помещений подсобного назначения: помещения для хранения упаковочных и обвязочных материалов, технологического оборудования, инвентаря, тары, уборочных машин, отходов упаковки, мойки инвентаря и производственной тары.</w:t>
      </w:r>
    </w:p>
    <w:p w:rsidR="00F4427C" w:rsidRDefault="00F4427C">
      <w:pPr>
        <w:pStyle w:val="ConsPlusNormal"/>
        <w:spacing w:before="220"/>
        <w:ind w:firstLine="540"/>
        <w:jc w:val="both"/>
      </w:pPr>
      <w:bookmarkStart w:id="111" w:name="P265"/>
      <w:bookmarkEnd w:id="111"/>
      <w:r>
        <w:t>106 складская площадь товарного склада: Площадь складских помещений основного производственного назначения: приемочные, секции хранения, холодильные камеры, комплектовочные, экспедиции.</w:t>
      </w:r>
    </w:p>
    <w:p w:rsidR="00F4427C" w:rsidRDefault="00F4427C">
      <w:pPr>
        <w:pStyle w:val="ConsPlusNormal"/>
        <w:spacing w:before="220"/>
        <w:ind w:firstLine="540"/>
        <w:jc w:val="both"/>
      </w:pPr>
      <w:bookmarkStart w:id="112" w:name="P266"/>
      <w:bookmarkEnd w:id="112"/>
      <w:r>
        <w:t>107 общая площадь торгового предприятия: Площадь всех помещений торгового предприятия.</w:t>
      </w:r>
    </w:p>
    <w:p w:rsidR="00F4427C" w:rsidRDefault="00F4427C">
      <w:pPr>
        <w:pStyle w:val="ConsPlusNormal"/>
        <w:spacing w:before="220"/>
        <w:ind w:firstLine="540"/>
        <w:jc w:val="both"/>
      </w:pPr>
      <w:r>
        <w:t>Примечание - В состав общей площади торгового предприятия входят все надземные, цокольные и подвальные помещения, включая галереи, тоннели, площадки, антресоли, рампы и переходы в другие помещения.</w:t>
      </w:r>
    </w:p>
    <w:p w:rsidR="00F4427C" w:rsidRDefault="00F4427C">
      <w:pPr>
        <w:pStyle w:val="ConsPlusNormal"/>
        <w:jc w:val="both"/>
      </w:pPr>
    </w:p>
    <w:p w:rsidR="00F4427C" w:rsidRDefault="00F4427C">
      <w:pPr>
        <w:pStyle w:val="ConsPlusNormal"/>
        <w:ind w:firstLine="540"/>
        <w:jc w:val="both"/>
      </w:pPr>
      <w:bookmarkStart w:id="113" w:name="P269"/>
      <w:bookmarkEnd w:id="113"/>
      <w:r>
        <w:t>108 торговая площадь торгового предприятия: Площадь торговых помещений торгового предприятия.</w:t>
      </w:r>
    </w:p>
    <w:p w:rsidR="00F4427C" w:rsidRDefault="00F4427C">
      <w:pPr>
        <w:pStyle w:val="ConsPlusNormal"/>
        <w:spacing w:before="220"/>
        <w:ind w:firstLine="540"/>
        <w:jc w:val="both"/>
      </w:pPr>
      <w:bookmarkStart w:id="114" w:name="P270"/>
      <w:bookmarkEnd w:id="114"/>
      <w:r>
        <w:t>109 торговое помещение предприятия розничной торговли: Часть помещения розничного торгового предприятия, включающая торговый зал и помещения для оказания услуг.</w:t>
      </w:r>
    </w:p>
    <w:p w:rsidR="00F4427C" w:rsidRDefault="00F4427C">
      <w:pPr>
        <w:pStyle w:val="ConsPlusNormal"/>
        <w:spacing w:before="220"/>
        <w:ind w:firstLine="540"/>
        <w:jc w:val="both"/>
      </w:pPr>
      <w:r>
        <w:t>Примечание - К торговым помещениям не относят административно-бытовые помещения, а также помещения для приемки, хранения товаров и подготовки их к продаже, в которых не осуществляют обслуживание покупателей.</w:t>
      </w:r>
    </w:p>
    <w:p w:rsidR="00F4427C" w:rsidRDefault="00F4427C">
      <w:pPr>
        <w:pStyle w:val="ConsPlusNormal"/>
        <w:jc w:val="both"/>
      </w:pPr>
    </w:p>
    <w:p w:rsidR="00F4427C" w:rsidRDefault="00F4427C">
      <w:pPr>
        <w:pStyle w:val="ConsPlusNormal"/>
        <w:ind w:firstLine="540"/>
        <w:jc w:val="both"/>
      </w:pPr>
      <w:bookmarkStart w:id="115" w:name="P273"/>
      <w:bookmarkEnd w:id="115"/>
      <w:r>
        <w:t>110 торговый зал предприятия торговли: Специально оборудованная основная часть торгового помещения предприятия торговли, предназначенная для обслуживания покупателей.</w:t>
      </w:r>
    </w:p>
    <w:p w:rsidR="00F4427C" w:rsidRDefault="00F4427C">
      <w:pPr>
        <w:pStyle w:val="ConsPlusNormal"/>
        <w:spacing w:before="220"/>
        <w:ind w:firstLine="540"/>
        <w:jc w:val="both"/>
      </w:pPr>
      <w:r>
        <w:t>Примечания</w:t>
      </w:r>
    </w:p>
    <w:p w:rsidR="00F4427C" w:rsidRDefault="00F4427C">
      <w:pPr>
        <w:pStyle w:val="ConsPlusNormal"/>
        <w:spacing w:before="220"/>
        <w:ind w:firstLine="540"/>
        <w:jc w:val="both"/>
      </w:pPr>
      <w:r>
        <w:t>1 Торговый зал имеют предприятия розничной, мелкооптовой, оптовой, оптово-розничной торговли.</w:t>
      </w:r>
    </w:p>
    <w:p w:rsidR="00F4427C" w:rsidRDefault="00F4427C">
      <w:pPr>
        <w:pStyle w:val="ConsPlusNormal"/>
        <w:spacing w:before="220"/>
        <w:ind w:firstLine="540"/>
        <w:jc w:val="both"/>
      </w:pPr>
      <w:r>
        <w:t>2 Часть торгового зала предприятия торговли может использоваться для создания необходимого торгового запаса (складирования запаса), предназначенного для обеспечения бесперебойной торговли.</w:t>
      </w:r>
    </w:p>
    <w:p w:rsidR="00F4427C" w:rsidRDefault="00F4427C">
      <w:pPr>
        <w:pStyle w:val="ConsPlusNormal"/>
        <w:spacing w:before="220"/>
        <w:ind w:firstLine="540"/>
        <w:jc w:val="both"/>
      </w:pPr>
      <w:proofErr w:type="gramStart"/>
      <w:r>
        <w:t xml:space="preserve">3 Часть торгового зала предприятия торговли может быть использована как отдел [секция, </w:t>
      </w:r>
      <w:r>
        <w:lastRenderedPageBreak/>
        <w:t>зона], предназначенный для употребления покупателями продукции собственного кулинарного, хлебопекарного и кондитерского производства и иных продовольственных товаров, приобретенных в магазине и пригодных для непосредственного потребления.</w:t>
      </w:r>
      <w:proofErr w:type="gramEnd"/>
    </w:p>
    <w:p w:rsidR="00F4427C" w:rsidRDefault="00F4427C">
      <w:pPr>
        <w:pStyle w:val="ConsPlusNormal"/>
        <w:jc w:val="both"/>
      </w:pPr>
    </w:p>
    <w:p w:rsidR="00F4427C" w:rsidRDefault="00F4427C">
      <w:pPr>
        <w:pStyle w:val="ConsPlusNormal"/>
        <w:jc w:val="both"/>
      </w:pPr>
      <w:r>
        <w:t xml:space="preserve">(статья 110 в ред. </w:t>
      </w:r>
      <w:hyperlink r:id="rId30">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116" w:name="P280"/>
      <w:bookmarkEnd w:id="116"/>
      <w:r>
        <w:t>110.1 торговый зал оптового продовольственного рынка: Специально оборудованная часть помещений оптового продовольственного рынка, предназначенная для выкладки и демонстрации товаров, подлежащих реализации, а также обеспечения беспрепятственного прохода оптовых покупателей и обслуживающего персонала с целью организации купли-продажи и расчетов между участниками этого процесса.</w:t>
      </w:r>
    </w:p>
    <w:p w:rsidR="00F4427C" w:rsidRDefault="00F4427C">
      <w:pPr>
        <w:pStyle w:val="ConsPlusNormal"/>
        <w:spacing w:before="220"/>
        <w:ind w:firstLine="540"/>
        <w:jc w:val="both"/>
      </w:pPr>
      <w:bookmarkStart w:id="117" w:name="P281"/>
      <w:bookmarkEnd w:id="117"/>
      <w:r>
        <w:t>111 площадь торгового зала торгового объекта: Часть площади торгового объекта, занятая оборудованием, предназначенным для выкладки, демонстрации товаров, потребления и реализации продукции собственного кулинарного, хлебопекарного и кондитерского производства и иных продовольственных товаров, для проведения денежных расчетов и обслуживания покупателей, включая контрольно-кассовые узлы и кассовые кабины, площадь рабочих мест обслуживающего персонала, а также площадь проходов для покупателей.</w:t>
      </w:r>
    </w:p>
    <w:p w:rsidR="00F4427C" w:rsidRDefault="00F4427C">
      <w:pPr>
        <w:pStyle w:val="ConsPlusNormal"/>
        <w:jc w:val="both"/>
      </w:pPr>
      <w:r>
        <w:t xml:space="preserve">(статья 111 в ред. </w:t>
      </w:r>
      <w:hyperlink r:id="rId31">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118" w:name="P283"/>
      <w:bookmarkEnd w:id="118"/>
      <w:r>
        <w:t>112 полезная площадь крытых и открытых складов: Площадь всех помещений склада, кроме площадей, занятых административными, техническими и бытовыми помещениями, стационарным оборудованием, железнодорожными и подкрановыми путями, противопожарными проездами и автодорогами.</w:t>
      </w:r>
    </w:p>
    <w:p w:rsidR="00F4427C" w:rsidRDefault="00F4427C">
      <w:pPr>
        <w:pStyle w:val="ConsPlusNormal"/>
        <w:spacing w:before="220"/>
        <w:ind w:firstLine="540"/>
        <w:jc w:val="both"/>
      </w:pPr>
      <w:r>
        <w:t xml:space="preserve">113 исключено с 1 декабря 2025 года. - </w:t>
      </w:r>
      <w:hyperlink r:id="rId32">
        <w:r>
          <w:rPr>
            <w:color w:val="0000FF"/>
          </w:rPr>
          <w:t>Изменение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119" w:name="P285"/>
      <w:bookmarkEnd w:id="119"/>
      <w:r>
        <w:t>114 установочная площадь розничного торгового предприятия: Часть площади торгового зала, занятая оборудованием, предназначенным для выкладки, демонстрации товаров, проведения денежных расчетов и обслуживания покупателей.</w:t>
      </w:r>
    </w:p>
    <w:p w:rsidR="00F4427C" w:rsidRDefault="00F4427C">
      <w:pPr>
        <w:pStyle w:val="ConsPlusNormal"/>
        <w:spacing w:before="220"/>
        <w:ind w:firstLine="540"/>
        <w:jc w:val="both"/>
      </w:pPr>
      <w:bookmarkStart w:id="120" w:name="P286"/>
      <w:bookmarkEnd w:id="120"/>
      <w:r>
        <w:t>115 экспозиционная [демонстрационная] площадь: Суммарная площадь горизонтальных, вертикальных и наклонных плоскостей торгового оборудования, используемого для показа и демонстрации товаров в торговом зале.</w:t>
      </w:r>
    </w:p>
    <w:p w:rsidR="00F4427C" w:rsidRDefault="00F4427C">
      <w:pPr>
        <w:pStyle w:val="ConsPlusNormal"/>
        <w:spacing w:before="220"/>
        <w:ind w:firstLine="540"/>
        <w:jc w:val="both"/>
      </w:pPr>
      <w:bookmarkStart w:id="121" w:name="P287"/>
      <w:bookmarkEnd w:id="121"/>
      <w:r>
        <w:t>116 отдел [секция, зона] торгового предприятия: Часть площади торгового зала, предназначенной для продажи товаров определенной группы или определенных групп.</w:t>
      </w:r>
    </w:p>
    <w:p w:rsidR="00F4427C" w:rsidRDefault="00F4427C">
      <w:pPr>
        <w:pStyle w:val="ConsPlusNormal"/>
        <w:spacing w:before="220"/>
        <w:ind w:firstLine="540"/>
        <w:jc w:val="both"/>
      </w:pPr>
      <w:bookmarkStart w:id="122" w:name="P288"/>
      <w:bookmarkEnd w:id="122"/>
      <w:r>
        <w:t>116.1 торговое оборудование: Технические средства [стационарные или перемещаемые предметы мебели, устройства и (или) механизмы], устанавливаемые в торговом помещении предприятия розничной и оптовой торговли для размещения, фасовки, хранения и демонстрации товара, реализации, а также для проведения денежных расчетов и обслуживания покупателей.</w:t>
      </w:r>
    </w:p>
    <w:p w:rsidR="00F4427C" w:rsidRDefault="00F4427C">
      <w:pPr>
        <w:pStyle w:val="ConsPlusNormal"/>
        <w:jc w:val="both"/>
      </w:pPr>
    </w:p>
    <w:p w:rsidR="00F4427C" w:rsidRDefault="00F4427C">
      <w:pPr>
        <w:pStyle w:val="ConsPlusTitle"/>
        <w:ind w:firstLine="540"/>
        <w:jc w:val="both"/>
        <w:outlineLvl w:val="1"/>
      </w:pPr>
      <w:r>
        <w:t>Торговый процесс и торговое обслуживание</w:t>
      </w:r>
    </w:p>
    <w:p w:rsidR="00F4427C" w:rsidRDefault="00F4427C">
      <w:pPr>
        <w:pStyle w:val="ConsPlusNormal"/>
        <w:jc w:val="both"/>
      </w:pPr>
    </w:p>
    <w:p w:rsidR="00F4427C" w:rsidRDefault="00F4427C">
      <w:pPr>
        <w:pStyle w:val="ConsPlusNormal"/>
        <w:ind w:firstLine="540"/>
        <w:jc w:val="both"/>
      </w:pPr>
      <w:bookmarkStart w:id="123" w:name="P292"/>
      <w:bookmarkEnd w:id="123"/>
      <w:r>
        <w:t>117 технология торговли: Совокупность параллельно или последовательно выполняемых операций и процедур при продаже товаров и организации товародвижения с использованием определенных средств и методов.</w:t>
      </w:r>
    </w:p>
    <w:p w:rsidR="00F4427C" w:rsidRDefault="00F4427C">
      <w:pPr>
        <w:pStyle w:val="ConsPlusNormal"/>
        <w:spacing w:before="220"/>
        <w:ind w:firstLine="540"/>
        <w:jc w:val="both"/>
      </w:pPr>
      <w:bookmarkStart w:id="124" w:name="P293"/>
      <w:bookmarkEnd w:id="124"/>
      <w:r>
        <w:t>118 способ организации торговой деятельности: Совокупность форм и условий торгового обслуживания покупателей.</w:t>
      </w:r>
    </w:p>
    <w:p w:rsidR="00F4427C" w:rsidRDefault="00F4427C">
      <w:pPr>
        <w:pStyle w:val="ConsPlusNormal"/>
        <w:spacing w:before="220"/>
        <w:ind w:firstLine="540"/>
        <w:jc w:val="both"/>
      </w:pPr>
      <w:bookmarkStart w:id="125" w:name="P294"/>
      <w:bookmarkEnd w:id="125"/>
      <w:r>
        <w:t>119 форма продажи товаров: Организационный прием доведения товаров до покупателей.</w:t>
      </w:r>
    </w:p>
    <w:p w:rsidR="00F4427C" w:rsidRDefault="00F4427C">
      <w:pPr>
        <w:pStyle w:val="ConsPlusNormal"/>
        <w:spacing w:before="220"/>
        <w:ind w:firstLine="540"/>
        <w:jc w:val="both"/>
      </w:pPr>
      <w:r>
        <w:t>Примечание - Различают магазинные и внемагазинные формы продажи товаров.</w:t>
      </w:r>
    </w:p>
    <w:p w:rsidR="00F4427C" w:rsidRDefault="00F4427C">
      <w:pPr>
        <w:pStyle w:val="ConsPlusNormal"/>
        <w:jc w:val="both"/>
      </w:pPr>
    </w:p>
    <w:p w:rsidR="00F4427C" w:rsidRDefault="00F4427C">
      <w:pPr>
        <w:pStyle w:val="ConsPlusNormal"/>
        <w:ind w:firstLine="540"/>
        <w:jc w:val="both"/>
      </w:pPr>
      <w:bookmarkStart w:id="126" w:name="P297"/>
      <w:bookmarkEnd w:id="126"/>
      <w:r>
        <w:t>120 метод самообслуживания: Метод обслуживания покупателей, при котором покупатели имеют прямой доступ к товарам, размещенным на (в) приспособленном (предназначенном) для этого торговом оборудовании и/или месте, и самостоятельно, не пользуясь услугами персонала, осуществляют выбор и отбор товаров.</w:t>
      </w:r>
    </w:p>
    <w:p w:rsidR="00F4427C" w:rsidRDefault="00F4427C">
      <w:pPr>
        <w:pStyle w:val="ConsPlusNormal"/>
        <w:spacing w:before="220"/>
        <w:ind w:firstLine="540"/>
        <w:jc w:val="both"/>
      </w:pPr>
      <w:bookmarkStart w:id="127" w:name="P298"/>
      <w:bookmarkEnd w:id="127"/>
      <w:r>
        <w:t>121 выкладка товаров: Размещение товаров в торговом зале, на торговом оборудовании и во внешних витринах торгового предприятия, позволяющее демонстрировать (показывать) товары покупателям.</w:t>
      </w:r>
    </w:p>
    <w:p w:rsidR="00F4427C" w:rsidRDefault="00F4427C">
      <w:pPr>
        <w:pStyle w:val="ConsPlusNormal"/>
        <w:spacing w:before="220"/>
        <w:ind w:firstLine="540"/>
        <w:jc w:val="both"/>
      </w:pPr>
      <w:r>
        <w:t>Примечание - Выкладку товаров осуществляют в зависимости от назначения, форм и свойств товаров, например по видам товаров, артикулам, размерам. Выкладкой не является размещение товаров без ценников в торговом зале в закрытом торговом оборудовании (непрозрачных, закрытых шкафах, контейнерах и подобном оборудовании) или в закрытой транспортной упаковке (коробах, ящиках и тому подобной упаковке), не позволяющее покупателю самостоятельно сделать выбор и отбор товаров. В мелкооптовой торговле выкладкой признается размещение товаров в закрытой транспортной упаковке (коробах, ящиках и подобной упаковке).</w:t>
      </w:r>
    </w:p>
    <w:p w:rsidR="00F4427C" w:rsidRDefault="00F4427C">
      <w:pPr>
        <w:pStyle w:val="ConsPlusNormal"/>
        <w:jc w:val="both"/>
      </w:pPr>
      <w:r>
        <w:t xml:space="preserve">(примечание в ред. </w:t>
      </w:r>
      <w:hyperlink r:id="rId33">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jc w:val="both"/>
      </w:pPr>
    </w:p>
    <w:p w:rsidR="00F4427C" w:rsidRDefault="00F4427C">
      <w:pPr>
        <w:pStyle w:val="ConsPlusNormal"/>
        <w:ind w:firstLine="540"/>
        <w:jc w:val="both"/>
      </w:pPr>
      <w:bookmarkStart w:id="128" w:name="P302"/>
      <w:bookmarkEnd w:id="128"/>
      <w:r>
        <w:t>121.1 демонстрация товара: Торгово-технологический процесс, при котором покупателю предоставляется доступ к товару для доведения наглядным способом информац</w:t>
      </w:r>
      <w:proofErr w:type="gramStart"/>
      <w:r>
        <w:t>ии о е</w:t>
      </w:r>
      <w:proofErr w:type="gramEnd"/>
      <w:r>
        <w:t xml:space="preserve">го потребительских свойствах различными способами, включая визуальное ознакомление с товаром, или возможность тактильной оценки товара, или </w:t>
      </w:r>
      <w:proofErr w:type="spellStart"/>
      <w:r>
        <w:t>одорологическая</w:t>
      </w:r>
      <w:proofErr w:type="spellEnd"/>
      <w:r>
        <w:t xml:space="preserve"> оценка товара, или вкусовая оценка товара (дегустация), или демонстрация работы, или испытание товара в действии.</w:t>
      </w:r>
    </w:p>
    <w:p w:rsidR="00F4427C" w:rsidRDefault="00F4427C">
      <w:pPr>
        <w:pStyle w:val="ConsPlusNormal"/>
        <w:spacing w:before="220"/>
        <w:ind w:firstLine="540"/>
        <w:jc w:val="both"/>
      </w:pPr>
      <w:bookmarkStart w:id="129" w:name="P303"/>
      <w:bookmarkEnd w:id="129"/>
      <w:r>
        <w:t xml:space="preserve">122 </w:t>
      </w:r>
      <w:proofErr w:type="spellStart"/>
      <w:r>
        <w:t>фасование</w:t>
      </w:r>
      <w:proofErr w:type="spellEnd"/>
      <w:r>
        <w:t xml:space="preserve"> в торговле (фасовка, </w:t>
      </w:r>
      <w:proofErr w:type="gramStart"/>
      <w:r>
        <w:t>предпродажное</w:t>
      </w:r>
      <w:proofErr w:type="gramEnd"/>
      <w:r>
        <w:t xml:space="preserve"> </w:t>
      </w:r>
      <w:proofErr w:type="spellStart"/>
      <w:r>
        <w:t>фасование</w:t>
      </w:r>
      <w:proofErr w:type="spellEnd"/>
      <w:r>
        <w:t>): Упаковывание товаров в потребительскую упаковку на предприятии торговли с одновременным или предварительным установлением массы или объема товаров, в том числе путем нарезки, и нанесением маркировки (информации об изготовителе, сроке годности и пр.), установленной законодательством.</w:t>
      </w:r>
    </w:p>
    <w:p w:rsidR="00F4427C" w:rsidRDefault="00F4427C">
      <w:pPr>
        <w:pStyle w:val="ConsPlusNormal"/>
        <w:spacing w:before="220"/>
        <w:ind w:firstLine="540"/>
        <w:jc w:val="both"/>
      </w:pPr>
      <w:bookmarkStart w:id="130" w:name="P304"/>
      <w:bookmarkEnd w:id="130"/>
      <w:r>
        <w:t>122.1 предпродажная подготовка товаров: Комплекс операций, выполняемых в торговом предприятии с товарами перед их подачей в торговый зал или иное место продажи в целях доведения до необходимой готовности для продажи (реализации) покупателям.</w:t>
      </w:r>
    </w:p>
    <w:p w:rsidR="00F4427C" w:rsidRDefault="00F4427C">
      <w:pPr>
        <w:pStyle w:val="ConsPlusNormal"/>
        <w:spacing w:before="220"/>
        <w:ind w:firstLine="540"/>
        <w:jc w:val="both"/>
      </w:pPr>
      <w:r>
        <w:t>Примечание - Характер и объемы операций определяются ассортиментом, свойствами товаров отдельных видов, особенностями их упаковки, степенью готовности товаров к продаже (реализации), объемом покупок, применением тех или иных способов организации торговой деятельности.</w:t>
      </w:r>
    </w:p>
    <w:p w:rsidR="00F4427C" w:rsidRDefault="00F4427C">
      <w:pPr>
        <w:pStyle w:val="ConsPlusNormal"/>
        <w:jc w:val="both"/>
      </w:pPr>
    </w:p>
    <w:p w:rsidR="00F4427C" w:rsidRDefault="00F4427C">
      <w:pPr>
        <w:pStyle w:val="ConsPlusNormal"/>
        <w:ind w:firstLine="540"/>
        <w:jc w:val="both"/>
      </w:pPr>
      <w:bookmarkStart w:id="131" w:name="P307"/>
      <w:bookmarkEnd w:id="131"/>
      <w:r>
        <w:t>123 торговое обслуживание: Деятельность продавца при непосредственном взаимодействии с покупателем, направленная на удовлетворение потребностей покупателя в процессе приобретения товара и/или услуги.</w:t>
      </w:r>
    </w:p>
    <w:p w:rsidR="00F4427C" w:rsidRDefault="00F4427C">
      <w:pPr>
        <w:pStyle w:val="ConsPlusNormal"/>
        <w:spacing w:before="220"/>
        <w:ind w:firstLine="540"/>
        <w:jc w:val="both"/>
      </w:pPr>
      <w:bookmarkStart w:id="132" w:name="P308"/>
      <w:bookmarkEnd w:id="132"/>
      <w:r>
        <w:t>124 форма торгового обслуживания: Организационный прием, представляющий собой сочетание методов обслуживания покупателей: индивидуальное обслуживание продавцом/продавцом-консультантом (через прилавок, салонное обслуживание и т.п.), метод самообслуживания или комплексное обслуживание покупателей (сочетание индивидуального обслуживания продавцом/продавцом-консультантом и метода самообслуживания).</w:t>
      </w:r>
    </w:p>
    <w:p w:rsidR="00F4427C" w:rsidRDefault="00F4427C">
      <w:pPr>
        <w:pStyle w:val="ConsPlusNormal"/>
        <w:spacing w:before="220"/>
        <w:ind w:firstLine="540"/>
        <w:jc w:val="both"/>
      </w:pPr>
      <w:bookmarkStart w:id="133" w:name="P309"/>
      <w:bookmarkEnd w:id="133"/>
      <w:r>
        <w:t>125 процесс торгового обслуживания: Комплекс последовательных операций, обеспечивающих осуществление торгового обслуживания в конкретном типе торгового предприятия.</w:t>
      </w:r>
    </w:p>
    <w:p w:rsidR="00F4427C" w:rsidRDefault="00F4427C">
      <w:pPr>
        <w:pStyle w:val="ConsPlusNormal"/>
        <w:spacing w:before="220"/>
        <w:ind w:firstLine="540"/>
        <w:jc w:val="both"/>
      </w:pPr>
      <w:bookmarkStart w:id="134" w:name="P310"/>
      <w:bookmarkEnd w:id="134"/>
      <w:r>
        <w:t>126 условия торгового обслуживания: Совокупность факторов, воздействующих на покупателя в процессе торгового обслуживания.</w:t>
      </w:r>
    </w:p>
    <w:p w:rsidR="00F4427C" w:rsidRDefault="00F4427C">
      <w:pPr>
        <w:pStyle w:val="ConsPlusNormal"/>
        <w:spacing w:before="220"/>
        <w:ind w:firstLine="540"/>
        <w:jc w:val="both"/>
      </w:pPr>
      <w:bookmarkStart w:id="135" w:name="P311"/>
      <w:bookmarkEnd w:id="135"/>
      <w:r>
        <w:lastRenderedPageBreak/>
        <w:t>127 качество торгового обслуживания: Совокупность характеристик процесса и условий торгового обслуживания покупателей.</w:t>
      </w:r>
    </w:p>
    <w:p w:rsidR="00F4427C" w:rsidRDefault="00F4427C">
      <w:pPr>
        <w:pStyle w:val="ConsPlusNormal"/>
        <w:spacing w:before="220"/>
        <w:ind w:firstLine="540"/>
        <w:jc w:val="both"/>
      </w:pPr>
      <w:bookmarkStart w:id="136" w:name="P312"/>
      <w:bookmarkEnd w:id="136"/>
      <w:r>
        <w:t>128 культура торгового обслуживания: Совокупность характеристик и условий процесса торгового обслуживания, определяемых профессионализмом и этикой обслуживающего персонала.</w:t>
      </w:r>
    </w:p>
    <w:p w:rsidR="00F4427C" w:rsidRDefault="00F4427C">
      <w:pPr>
        <w:pStyle w:val="ConsPlusNormal"/>
        <w:spacing w:before="220"/>
        <w:ind w:firstLine="540"/>
        <w:jc w:val="both"/>
      </w:pPr>
      <w:bookmarkStart w:id="137" w:name="P313"/>
      <w:bookmarkEnd w:id="137"/>
      <w:r>
        <w:t>129 радиус торгового обслуживания: Расстояние, которое покупатели готовы преодолевать от места жительства до предприятия торговли либо в пределах которого предприятие торговли готово обслуживать покупателей путем доставки товаров.</w:t>
      </w:r>
    </w:p>
    <w:p w:rsidR="00F4427C" w:rsidRDefault="00F4427C">
      <w:pPr>
        <w:pStyle w:val="ConsPlusNormal"/>
        <w:jc w:val="both"/>
      </w:pPr>
      <w:r>
        <w:t>(</w:t>
      </w:r>
      <w:proofErr w:type="gramStart"/>
      <w:r>
        <w:t>с</w:t>
      </w:r>
      <w:proofErr w:type="gramEnd"/>
      <w:r>
        <w:t xml:space="preserve">татья 129 в ред. </w:t>
      </w:r>
      <w:hyperlink r:id="rId34">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138" w:name="P315"/>
      <w:bookmarkEnd w:id="138"/>
      <w:r>
        <w:t>130 система торгового обслуживания: Совокупность взаимосвязанных элементов, обеспечивающих осуществление торгового обслуживания.</w:t>
      </w:r>
    </w:p>
    <w:p w:rsidR="00F4427C" w:rsidRDefault="00F4427C">
      <w:pPr>
        <w:pStyle w:val="ConsPlusNormal"/>
        <w:spacing w:before="220"/>
        <w:ind w:firstLine="540"/>
        <w:jc w:val="both"/>
      </w:pPr>
      <w:bookmarkStart w:id="139" w:name="P316"/>
      <w:bookmarkEnd w:id="139"/>
      <w:r>
        <w:t>131 скорость торгового обслуживания: Среднее время, затрачиваемое на обслуживание одного покупателя.</w:t>
      </w:r>
    </w:p>
    <w:p w:rsidR="00F4427C" w:rsidRDefault="00F4427C">
      <w:pPr>
        <w:pStyle w:val="ConsPlusNormal"/>
        <w:spacing w:before="220"/>
        <w:ind w:firstLine="540"/>
        <w:jc w:val="both"/>
      </w:pPr>
      <w:bookmarkStart w:id="140" w:name="P317"/>
      <w:bookmarkEnd w:id="140"/>
      <w:r>
        <w:t>132 услуги торговли: Результат взаимодействия продавца и покупателя, а также собственная деятельность продавца по удовлетворению потребностей покупателя при покупке и продаже товаров.</w:t>
      </w:r>
    </w:p>
    <w:p w:rsidR="00F4427C" w:rsidRDefault="00F4427C">
      <w:pPr>
        <w:pStyle w:val="ConsPlusNormal"/>
        <w:spacing w:before="220"/>
        <w:ind w:firstLine="540"/>
        <w:jc w:val="both"/>
      </w:pPr>
      <w:r>
        <w:t>Примечание - Услуги торговли включают в себя услуги розничной торговли и оптовой торговли.</w:t>
      </w:r>
    </w:p>
    <w:p w:rsidR="00F4427C" w:rsidRDefault="00F4427C">
      <w:pPr>
        <w:pStyle w:val="ConsPlusNormal"/>
        <w:jc w:val="both"/>
      </w:pPr>
    </w:p>
    <w:p w:rsidR="00F4427C" w:rsidRDefault="00F4427C">
      <w:pPr>
        <w:pStyle w:val="ConsPlusNormal"/>
        <w:ind w:firstLine="540"/>
        <w:jc w:val="both"/>
      </w:pPr>
      <w:bookmarkStart w:id="141" w:name="P320"/>
      <w:bookmarkEnd w:id="141"/>
      <w:r>
        <w:t>133 услуги розничной торговли: Результат непосредственного взаимодействия продавца и покупателя, а также собственной деятельности продавца по удовлетворению потребностей покупателя при приобретении товаров по договорам купли-продажи или иным аналогичным договорам.</w:t>
      </w:r>
    </w:p>
    <w:p w:rsidR="00F4427C" w:rsidRDefault="00F4427C">
      <w:pPr>
        <w:pStyle w:val="ConsPlusNormal"/>
        <w:spacing w:before="220"/>
        <w:ind w:firstLine="540"/>
        <w:jc w:val="both"/>
      </w:pPr>
      <w:bookmarkStart w:id="142" w:name="P321"/>
      <w:bookmarkEnd w:id="142"/>
      <w:r>
        <w:t>134 услуги оптовой торговли: Результат взаимодействия оптового продавца и оптового покупателя, а также собственная деятельность оптового продавца по удовлетворению потребностей оптового покупателя при приобретении товаров для их последующей перепродажи или профессионального использования.</w:t>
      </w:r>
    </w:p>
    <w:p w:rsidR="00F4427C" w:rsidRDefault="00F4427C">
      <w:pPr>
        <w:pStyle w:val="ConsPlusNormal"/>
        <w:spacing w:before="220"/>
        <w:ind w:firstLine="540"/>
        <w:jc w:val="both"/>
      </w:pPr>
      <w:bookmarkStart w:id="143" w:name="P322"/>
      <w:bookmarkEnd w:id="143"/>
      <w:r>
        <w:t>135 безопасность услуги торговли: Комплекс свойств услуги, проявление которых при обычных условиях ее оказания не подвергает недопустимому риску жизнь, здоровье и имущество покупателя (потребителя).</w:t>
      </w:r>
    </w:p>
    <w:p w:rsidR="00F4427C" w:rsidRDefault="00F4427C">
      <w:pPr>
        <w:pStyle w:val="ConsPlusNormal"/>
        <w:spacing w:before="220"/>
        <w:ind w:firstLine="540"/>
        <w:jc w:val="both"/>
      </w:pPr>
      <w:bookmarkStart w:id="144" w:name="P323"/>
      <w:bookmarkEnd w:id="144"/>
      <w:r>
        <w:t>136 ассортимент услуг торговли: Набор различных услуг торговли, объединенных или сочетающихся по определенным признакам.</w:t>
      </w:r>
    </w:p>
    <w:p w:rsidR="00F4427C" w:rsidRDefault="00F4427C">
      <w:pPr>
        <w:pStyle w:val="ConsPlusNormal"/>
        <w:spacing w:before="220"/>
        <w:ind w:firstLine="540"/>
        <w:jc w:val="both"/>
      </w:pPr>
      <w:bookmarkStart w:id="145" w:name="P324"/>
      <w:bookmarkEnd w:id="145"/>
      <w:r>
        <w:t>137 доступность товаров для населения: Комплексный показатель, характеризующий обеспеченность населения товарами, представленными в торговых предприятиях, включая экономическую и физическую доступность товаров.</w:t>
      </w:r>
    </w:p>
    <w:p w:rsidR="00F4427C" w:rsidRDefault="00F4427C">
      <w:pPr>
        <w:pStyle w:val="ConsPlusNormal"/>
        <w:spacing w:before="220"/>
        <w:ind w:firstLine="540"/>
        <w:jc w:val="both"/>
      </w:pPr>
      <w:r>
        <w:t>Примечание - К экономической доступности товаров относят возможность приобретения товаров должного качества по сложившимся ценам, а также в объемах и ассортименте, которые соответствуют рекомендуемым рациональным нормам потребления (для продовольственных товаров). Физическая доступность товаров определяется уровнем развития товаропроводящей инфраструктуры, при котором во всех населенных пунктах соответствующей территории обеспечивается возможность приобретения жителями товаров в объемах и ассортименте, которые соответствуют рекомендуемым рациональным нормам потребления (для продовольственных товаров).</w:t>
      </w:r>
    </w:p>
    <w:p w:rsidR="00F4427C" w:rsidRDefault="00F4427C">
      <w:pPr>
        <w:pStyle w:val="ConsPlusNormal"/>
        <w:jc w:val="both"/>
      </w:pPr>
    </w:p>
    <w:p w:rsidR="00F4427C" w:rsidRDefault="00F4427C">
      <w:pPr>
        <w:pStyle w:val="ConsPlusNormal"/>
        <w:jc w:val="both"/>
      </w:pPr>
      <w:r>
        <w:t xml:space="preserve">(статья 137 в ред. </w:t>
      </w:r>
      <w:hyperlink r:id="rId35">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146" w:name="P328"/>
      <w:bookmarkEnd w:id="146"/>
      <w:r>
        <w:lastRenderedPageBreak/>
        <w:t>138 товародвижение: Процесс физического перемещения товаров от производителя в места продажи или потребления.</w:t>
      </w:r>
    </w:p>
    <w:p w:rsidR="00F4427C" w:rsidRDefault="00F4427C">
      <w:pPr>
        <w:pStyle w:val="ConsPlusNormal"/>
        <w:spacing w:before="220"/>
        <w:ind w:firstLine="540"/>
        <w:jc w:val="both"/>
      </w:pPr>
      <w:bookmarkStart w:id="147" w:name="P329"/>
      <w:bookmarkEnd w:id="147"/>
      <w:r>
        <w:t>139 форма товародвижения: Организационный прием, представляющий собой разновидность способов продвижения товаров от производителя в места продажи или потребления.</w:t>
      </w:r>
    </w:p>
    <w:p w:rsidR="00F4427C" w:rsidRDefault="00F4427C">
      <w:pPr>
        <w:pStyle w:val="ConsPlusNormal"/>
        <w:spacing w:before="220"/>
        <w:ind w:firstLine="540"/>
        <w:jc w:val="both"/>
      </w:pPr>
      <w:bookmarkStart w:id="148" w:name="P330"/>
      <w:bookmarkEnd w:id="148"/>
      <w:r>
        <w:t>140 транзитная форма товародвижения: Форма товародвижения от производителя непосредственно в места продажи или потребления, минуя склады посредников.</w:t>
      </w:r>
    </w:p>
    <w:p w:rsidR="00F4427C" w:rsidRDefault="00F4427C">
      <w:pPr>
        <w:pStyle w:val="ConsPlusNormal"/>
        <w:spacing w:before="220"/>
        <w:ind w:firstLine="540"/>
        <w:jc w:val="both"/>
      </w:pPr>
      <w:bookmarkStart w:id="149" w:name="P331"/>
      <w:bookmarkEnd w:id="149"/>
      <w:r>
        <w:t>141 складская форма товародвижения: Форма товародвижения от производителя в места продажи или потребления через одно или несколько складских звеньев посредников.</w:t>
      </w:r>
    </w:p>
    <w:p w:rsidR="00F4427C" w:rsidRDefault="00F4427C">
      <w:pPr>
        <w:pStyle w:val="ConsPlusNormal"/>
        <w:spacing w:before="220"/>
        <w:ind w:firstLine="540"/>
        <w:jc w:val="both"/>
      </w:pPr>
      <w:bookmarkStart w:id="150" w:name="P332"/>
      <w:bookmarkEnd w:id="150"/>
      <w:r>
        <w:t>142 этапы товародвижения: Стадии прохождения товаров при его продвижении от производителя к потребителю как на основе перехода прав собственности на товар, так и без него при транзитной и складской форме товародвижения.</w:t>
      </w:r>
    </w:p>
    <w:p w:rsidR="00F4427C" w:rsidRDefault="00F4427C">
      <w:pPr>
        <w:pStyle w:val="ConsPlusNormal"/>
        <w:spacing w:before="220"/>
        <w:ind w:firstLine="540"/>
        <w:jc w:val="both"/>
      </w:pPr>
      <w:bookmarkStart w:id="151" w:name="P333"/>
      <w:bookmarkEnd w:id="151"/>
      <w:r>
        <w:t>143 товароснабжение: Система мероприятий по доведению товаров от поставщика до мест продажи или потребления.</w:t>
      </w:r>
    </w:p>
    <w:p w:rsidR="00F4427C" w:rsidRDefault="00F4427C">
      <w:pPr>
        <w:pStyle w:val="ConsPlusNormal"/>
        <w:spacing w:before="220"/>
        <w:ind w:firstLine="540"/>
        <w:jc w:val="both"/>
      </w:pPr>
      <w:bookmarkStart w:id="152" w:name="P334"/>
      <w:bookmarkEnd w:id="152"/>
      <w:r>
        <w:t>144 торгово-технологический процесс: Комплекс последовательных операций, обеспечивающих процесс продажи и покупки товаров и товародвижения.</w:t>
      </w:r>
    </w:p>
    <w:p w:rsidR="00F4427C" w:rsidRDefault="00F4427C">
      <w:pPr>
        <w:pStyle w:val="ConsPlusNormal"/>
        <w:spacing w:before="220"/>
        <w:ind w:firstLine="540"/>
        <w:jc w:val="both"/>
      </w:pPr>
      <w:r>
        <w:t>Примечание - Торгово-технологический проце</w:t>
      </w:r>
      <w:proofErr w:type="gramStart"/>
      <w:r>
        <w:t>сс вкл</w:t>
      </w:r>
      <w:proofErr w:type="gramEnd"/>
      <w:r>
        <w:t>ючает в себя операции по приему товара, его хранению, подготовке к продаже, выкладке и пополнению товара в торговом зале, демонстрацию, операции по обслуживанию покупателей и осуществлению учетно-расчетных операций.</w:t>
      </w:r>
    </w:p>
    <w:p w:rsidR="00F4427C" w:rsidRDefault="00F4427C">
      <w:pPr>
        <w:pStyle w:val="ConsPlusNormal"/>
        <w:jc w:val="both"/>
      </w:pPr>
    </w:p>
    <w:p w:rsidR="00F4427C" w:rsidRDefault="00F4427C">
      <w:pPr>
        <w:pStyle w:val="ConsPlusNormal"/>
        <w:ind w:firstLine="540"/>
        <w:jc w:val="both"/>
      </w:pPr>
      <w:bookmarkStart w:id="153" w:name="P337"/>
      <w:bookmarkEnd w:id="153"/>
      <w:r>
        <w:t>145 операция торгово-технологического процесса: Отдельная законченная однородная часть торгово-технологического процесса.</w:t>
      </w:r>
    </w:p>
    <w:p w:rsidR="00F4427C" w:rsidRDefault="00F4427C">
      <w:pPr>
        <w:pStyle w:val="ConsPlusNormal"/>
        <w:spacing w:before="220"/>
        <w:ind w:firstLine="540"/>
        <w:jc w:val="both"/>
      </w:pPr>
      <w:bookmarkStart w:id="154" w:name="P338"/>
      <w:bookmarkEnd w:id="154"/>
      <w:r>
        <w:t>145.1 продвижение товаров: Действия, направленные на повышение интереса потребителя к товару с целью увеличения потребительского спроса и расширения рынка сбыта данного товара.</w:t>
      </w:r>
    </w:p>
    <w:p w:rsidR="00F4427C" w:rsidRDefault="00F4427C">
      <w:pPr>
        <w:pStyle w:val="ConsPlusNormal"/>
        <w:ind w:firstLine="540"/>
        <w:jc w:val="both"/>
      </w:pPr>
    </w:p>
    <w:p w:rsidR="00F4427C" w:rsidRDefault="00F4427C">
      <w:pPr>
        <w:pStyle w:val="ConsPlusTitle"/>
        <w:ind w:firstLine="540"/>
        <w:jc w:val="both"/>
        <w:outlineLvl w:val="1"/>
      </w:pPr>
      <w:r>
        <w:t>Товароведение в торговле</w:t>
      </w:r>
    </w:p>
    <w:p w:rsidR="00F4427C" w:rsidRDefault="00F4427C">
      <w:pPr>
        <w:pStyle w:val="ConsPlusNormal"/>
        <w:ind w:firstLine="540"/>
        <w:jc w:val="both"/>
      </w:pPr>
    </w:p>
    <w:p w:rsidR="00F4427C" w:rsidRDefault="00F4427C">
      <w:pPr>
        <w:pStyle w:val="ConsPlusNormal"/>
        <w:ind w:firstLine="540"/>
        <w:jc w:val="both"/>
      </w:pPr>
      <w:bookmarkStart w:id="155" w:name="P342"/>
      <w:bookmarkEnd w:id="155"/>
      <w:r>
        <w:t>146 товар: Объект гражданских прав, предназначенный для продажи, обмена или иного введения в оборот.</w:t>
      </w:r>
    </w:p>
    <w:p w:rsidR="00F4427C" w:rsidRDefault="00F4427C">
      <w:pPr>
        <w:pStyle w:val="ConsPlusNormal"/>
        <w:spacing w:before="220"/>
        <w:ind w:firstLine="540"/>
        <w:jc w:val="both"/>
      </w:pPr>
      <w:bookmarkStart w:id="156" w:name="P343"/>
      <w:bookmarkEnd w:id="156"/>
      <w:r>
        <w:t>147 товароведение: Наука и учебная дисциплина об основополагающих характеристиках товаров, определяющих потребительские свойства, и факторах обеспечения этих характеристик.</w:t>
      </w:r>
    </w:p>
    <w:p w:rsidR="00F4427C" w:rsidRDefault="00F4427C">
      <w:pPr>
        <w:pStyle w:val="ConsPlusNormal"/>
        <w:spacing w:before="220"/>
        <w:ind w:firstLine="540"/>
        <w:jc w:val="both"/>
      </w:pPr>
      <w:bookmarkStart w:id="157" w:name="P344"/>
      <w:bookmarkEnd w:id="157"/>
      <w:r>
        <w:t>148 товарные ресурсы: Продукция, производимая внутри страны и завозимая по импорту, предназначенная для продажи населению, снабжения социальных учреждений и специального контингента потребителей, переработки и хозяйственных нужд, а также для создания товарных запасов.</w:t>
      </w:r>
    </w:p>
    <w:p w:rsidR="00F4427C" w:rsidRDefault="00F4427C">
      <w:pPr>
        <w:pStyle w:val="ConsPlusNormal"/>
        <w:spacing w:before="220"/>
        <w:ind w:firstLine="540"/>
        <w:jc w:val="both"/>
      </w:pPr>
      <w:bookmarkStart w:id="158" w:name="P345"/>
      <w:bookmarkEnd w:id="158"/>
      <w:r>
        <w:t>149 безопасность товара: Состояние товара в обычных условиях его использования, хранения, транспортирования и утилизации, при котором риск вреда жизни, здоровью и имуществу потребителя ограничен допустимым уровнем.</w:t>
      </w:r>
    </w:p>
    <w:p w:rsidR="00F4427C" w:rsidRDefault="00F4427C">
      <w:pPr>
        <w:pStyle w:val="ConsPlusNormal"/>
        <w:spacing w:before="220"/>
        <w:ind w:firstLine="540"/>
        <w:jc w:val="both"/>
      </w:pPr>
      <w:bookmarkStart w:id="159" w:name="P346"/>
      <w:bookmarkEnd w:id="159"/>
      <w:r>
        <w:t>150 товарная экспертиза: Исследование и оценка экспертами основополагающих потребительских характеристик товаров, а также их изменений в процессе товародвижения или при использовании потребителями, для принятия решений, выдачи независимых и компетентных заключений.</w:t>
      </w:r>
    </w:p>
    <w:p w:rsidR="00F4427C" w:rsidRDefault="00F4427C">
      <w:pPr>
        <w:pStyle w:val="ConsPlusNormal"/>
        <w:spacing w:before="220"/>
        <w:ind w:firstLine="540"/>
        <w:jc w:val="both"/>
      </w:pPr>
      <w:bookmarkStart w:id="160" w:name="P347"/>
      <w:bookmarkEnd w:id="160"/>
      <w:r>
        <w:lastRenderedPageBreak/>
        <w:t>151 класс товаров: Совокупность товаров, имеющих аналогичное функциональное назначение.</w:t>
      </w:r>
    </w:p>
    <w:p w:rsidR="00F4427C" w:rsidRDefault="00F4427C">
      <w:pPr>
        <w:pStyle w:val="ConsPlusNormal"/>
        <w:spacing w:before="220"/>
        <w:ind w:firstLine="540"/>
        <w:jc w:val="both"/>
      </w:pPr>
      <w:r>
        <w:t xml:space="preserve">Примечание - Класс товаров может быть представлен, например, швейными изделиями, трикотажными изделиями; класс товаров определяют согласно </w:t>
      </w:r>
      <w:hyperlink r:id="rId36">
        <w:proofErr w:type="gramStart"/>
        <w:r>
          <w:rPr>
            <w:color w:val="0000FF"/>
          </w:rPr>
          <w:t>ОК</w:t>
        </w:r>
        <w:proofErr w:type="gramEnd"/>
        <w:r>
          <w:rPr>
            <w:color w:val="0000FF"/>
          </w:rPr>
          <w:t xml:space="preserve"> 034-2014</w:t>
        </w:r>
      </w:hyperlink>
      <w:r>
        <w:t xml:space="preserve"> &lt;*&gt;.</w:t>
      </w:r>
    </w:p>
    <w:p w:rsidR="00F4427C" w:rsidRDefault="00F4427C">
      <w:pPr>
        <w:pStyle w:val="ConsPlusNormal"/>
        <w:spacing w:before="220"/>
        <w:ind w:firstLine="540"/>
        <w:jc w:val="both"/>
      </w:pPr>
      <w:r>
        <w:t>--------------------------------</w:t>
      </w:r>
    </w:p>
    <w:p w:rsidR="00F4427C" w:rsidRDefault="00F4427C">
      <w:pPr>
        <w:pStyle w:val="ConsPlusNormal"/>
        <w:spacing w:before="220"/>
        <w:ind w:firstLine="540"/>
        <w:jc w:val="both"/>
      </w:pPr>
      <w:r>
        <w:t xml:space="preserve">&lt;*&gt; </w:t>
      </w:r>
      <w:hyperlink r:id="rId37">
        <w:proofErr w:type="gramStart"/>
        <w:r>
          <w:rPr>
            <w:color w:val="0000FF"/>
          </w:rPr>
          <w:t>ОК</w:t>
        </w:r>
        <w:proofErr w:type="gramEnd"/>
        <w:r>
          <w:rPr>
            <w:color w:val="0000FF"/>
          </w:rPr>
          <w:t xml:space="preserve"> 034-2014</w:t>
        </w:r>
      </w:hyperlink>
      <w:r>
        <w:t xml:space="preserve"> (ОКПД 2) "Общероссийский классификатор продукции по видам экономической деятельности".</w:t>
      </w:r>
    </w:p>
    <w:p w:rsidR="00F4427C" w:rsidRDefault="00F4427C">
      <w:pPr>
        <w:pStyle w:val="ConsPlusNormal"/>
        <w:jc w:val="both"/>
      </w:pPr>
    </w:p>
    <w:p w:rsidR="00F4427C" w:rsidRDefault="00F4427C">
      <w:pPr>
        <w:pStyle w:val="ConsPlusNormal"/>
        <w:ind w:firstLine="540"/>
        <w:jc w:val="both"/>
      </w:pPr>
      <w:bookmarkStart w:id="161" w:name="P352"/>
      <w:bookmarkEnd w:id="161"/>
      <w:r>
        <w:t>152 группа товаров: Совокупность товаров определенного класса, обладающих сходными потребительскими свойствами и показателями, а также общим назначением.</w:t>
      </w:r>
    </w:p>
    <w:p w:rsidR="00F4427C" w:rsidRDefault="00F4427C">
      <w:pPr>
        <w:pStyle w:val="ConsPlusNormal"/>
        <w:spacing w:before="220"/>
        <w:ind w:firstLine="540"/>
        <w:jc w:val="both"/>
      </w:pPr>
      <w:r>
        <w:t xml:space="preserve">Примечание - Примером конкретной группы товаров являются верхняя одежда, белье, обувь, молочные продукты и т.п.; группы товаров определяют согласно </w:t>
      </w:r>
      <w:hyperlink r:id="rId38">
        <w:proofErr w:type="gramStart"/>
        <w:r>
          <w:rPr>
            <w:color w:val="0000FF"/>
          </w:rPr>
          <w:t>ОК</w:t>
        </w:r>
        <w:proofErr w:type="gramEnd"/>
        <w:r>
          <w:rPr>
            <w:color w:val="0000FF"/>
          </w:rPr>
          <w:t xml:space="preserve"> 034-2014</w:t>
        </w:r>
      </w:hyperlink>
      <w:r>
        <w:t>.</w:t>
      </w:r>
    </w:p>
    <w:p w:rsidR="00F4427C" w:rsidRDefault="00F4427C">
      <w:pPr>
        <w:pStyle w:val="ConsPlusNormal"/>
        <w:jc w:val="both"/>
      </w:pPr>
    </w:p>
    <w:p w:rsidR="00F4427C" w:rsidRDefault="00F4427C">
      <w:pPr>
        <w:pStyle w:val="ConsPlusNormal"/>
        <w:ind w:firstLine="540"/>
        <w:jc w:val="both"/>
      </w:pPr>
      <w:bookmarkStart w:id="162" w:name="P355"/>
      <w:bookmarkEnd w:id="162"/>
      <w:r>
        <w:t>153 вид товаров: Совокупность товаров определенной группы, объединенных общим названием и назначением.</w:t>
      </w:r>
    </w:p>
    <w:p w:rsidR="00F4427C" w:rsidRDefault="00F4427C">
      <w:pPr>
        <w:pStyle w:val="ConsPlusNormal"/>
        <w:spacing w:before="220"/>
        <w:ind w:firstLine="540"/>
        <w:jc w:val="both"/>
      </w:pPr>
      <w:r>
        <w:t xml:space="preserve">Примечание - Примером конкретного вида товаров являются плащи и куртки, принадлежащие к группе верхней одежды, а также представители других групп (классов), такие как телевизоры, холодильники, кровати. Вид товаров определяют согласно </w:t>
      </w:r>
      <w:hyperlink r:id="rId39">
        <w:proofErr w:type="gramStart"/>
        <w:r>
          <w:rPr>
            <w:color w:val="0000FF"/>
          </w:rPr>
          <w:t>ОК</w:t>
        </w:r>
        <w:proofErr w:type="gramEnd"/>
        <w:r>
          <w:rPr>
            <w:color w:val="0000FF"/>
          </w:rPr>
          <w:t xml:space="preserve"> 034-2014</w:t>
        </w:r>
      </w:hyperlink>
      <w:r>
        <w:t>.</w:t>
      </w:r>
    </w:p>
    <w:p w:rsidR="00F4427C" w:rsidRDefault="00F4427C">
      <w:pPr>
        <w:pStyle w:val="ConsPlusNormal"/>
        <w:jc w:val="both"/>
      </w:pPr>
    </w:p>
    <w:p w:rsidR="00F4427C" w:rsidRDefault="00F4427C">
      <w:pPr>
        <w:pStyle w:val="ConsPlusNormal"/>
        <w:ind w:firstLine="540"/>
        <w:jc w:val="both"/>
      </w:pPr>
      <w:bookmarkStart w:id="163" w:name="P358"/>
      <w:bookmarkEnd w:id="163"/>
      <w:r>
        <w:t>154 сорт товара: Категория качества одноименного товара, отличающаяся значениями показателей качества от высших и низших градаций качества.</w:t>
      </w:r>
    </w:p>
    <w:p w:rsidR="00F4427C" w:rsidRDefault="00F4427C">
      <w:pPr>
        <w:pStyle w:val="ConsPlusNormal"/>
        <w:spacing w:before="220"/>
        <w:ind w:firstLine="540"/>
        <w:jc w:val="both"/>
      </w:pPr>
      <w:bookmarkStart w:id="164" w:name="P359"/>
      <w:bookmarkEnd w:id="164"/>
      <w:r>
        <w:t>155 товарная единица: Обособленная целостность товара, характеризующаяся показателями величины, цены, внешнего вида и прочими характеристиками, а также названием и потребительской ценностью товара.</w:t>
      </w:r>
    </w:p>
    <w:p w:rsidR="00F4427C" w:rsidRDefault="00F4427C">
      <w:pPr>
        <w:pStyle w:val="ConsPlusNormal"/>
        <w:jc w:val="both"/>
      </w:pPr>
      <w:r>
        <w:t>(</w:t>
      </w:r>
      <w:proofErr w:type="gramStart"/>
      <w:r>
        <w:t>с</w:t>
      </w:r>
      <w:proofErr w:type="gramEnd"/>
      <w:r>
        <w:t xml:space="preserve">татья 155 в ред. </w:t>
      </w:r>
      <w:hyperlink r:id="rId40">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jc w:val="both"/>
      </w:pPr>
    </w:p>
    <w:p w:rsidR="00F4427C" w:rsidRDefault="00F4427C">
      <w:pPr>
        <w:pStyle w:val="ConsPlusNormal"/>
        <w:ind w:firstLine="540"/>
        <w:jc w:val="both"/>
      </w:pPr>
      <w:bookmarkStart w:id="165" w:name="P362"/>
      <w:bookmarkEnd w:id="165"/>
      <w:r>
        <w:t>156</w:t>
      </w:r>
    </w:p>
    <w:p w:rsidR="00F4427C" w:rsidRDefault="00F4427C">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65"/>
      </w:tblGrid>
      <w:tr w:rsidR="00F4427C">
        <w:tc>
          <w:tcPr>
            <w:tcW w:w="9065" w:type="dxa"/>
            <w:tcBorders>
              <w:top w:val="single" w:sz="4" w:space="0" w:color="auto"/>
              <w:left w:val="single" w:sz="4" w:space="0" w:color="auto"/>
              <w:bottom w:val="single" w:sz="4" w:space="0" w:color="auto"/>
              <w:right w:val="single" w:sz="4" w:space="0" w:color="auto"/>
            </w:tcBorders>
            <w:vAlign w:val="bottom"/>
          </w:tcPr>
          <w:p w:rsidR="00F4427C" w:rsidRDefault="00F4427C">
            <w:pPr>
              <w:pStyle w:val="ConsPlusNormal"/>
              <w:ind w:firstLine="283"/>
              <w:jc w:val="both"/>
            </w:pPr>
            <w:r>
              <w:t>продовольственные товары: Продукты в натуральном или переработанном виде, находящиеся в обороте и употребляемые человеком в пищу (в том числе продукты детского питания, продукты диетического питания), бутилированная питьевая вода, алкогольная продукция, пиво и напитки, изготавливаемые на его основе, безалкогольные напитки, жевательная резинка, пищевые добавки и биологически активные добавки.</w:t>
            </w:r>
          </w:p>
          <w:p w:rsidR="00F4427C" w:rsidRDefault="00F4427C">
            <w:pPr>
              <w:pStyle w:val="ConsPlusNormal"/>
              <w:ind w:firstLine="283"/>
              <w:jc w:val="both"/>
            </w:pPr>
            <w:r>
              <w:t xml:space="preserve">[Федеральный закон от 28 декабря 2009 г. N 381-ФЗ "Об основах государственного регулирования торговой деятельности в Российской Федерации", </w:t>
            </w:r>
            <w:hyperlink r:id="rId41">
              <w:r>
                <w:rPr>
                  <w:color w:val="0000FF"/>
                </w:rPr>
                <w:t>статья 2</w:t>
              </w:r>
            </w:hyperlink>
            <w:r>
              <w:t>]</w:t>
            </w:r>
          </w:p>
        </w:tc>
      </w:tr>
    </w:tbl>
    <w:p w:rsidR="00F4427C" w:rsidRDefault="00F4427C">
      <w:pPr>
        <w:pStyle w:val="ConsPlusNormal"/>
        <w:jc w:val="both"/>
      </w:pPr>
    </w:p>
    <w:p w:rsidR="00F4427C" w:rsidRDefault="00F4427C">
      <w:pPr>
        <w:pStyle w:val="ConsPlusNormal"/>
        <w:ind w:firstLine="540"/>
        <w:jc w:val="both"/>
      </w:pPr>
      <w:bookmarkStart w:id="166" w:name="P367"/>
      <w:bookmarkEnd w:id="166"/>
      <w:r>
        <w:t>157 непродовольственные товары: Товары, предназначенные для продажи, при этом не использующиеся человеком для употребления в пищу и не являющиеся сырьем для ее приготовления.</w:t>
      </w:r>
    </w:p>
    <w:p w:rsidR="00F4427C" w:rsidRDefault="00F4427C">
      <w:pPr>
        <w:pStyle w:val="ConsPlusNormal"/>
        <w:jc w:val="both"/>
      </w:pPr>
      <w:r>
        <w:t>(</w:t>
      </w:r>
      <w:proofErr w:type="gramStart"/>
      <w:r>
        <w:t>с</w:t>
      </w:r>
      <w:proofErr w:type="gramEnd"/>
      <w:r>
        <w:t xml:space="preserve">татья 157 в ред. </w:t>
      </w:r>
      <w:hyperlink r:id="rId42">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167" w:name="P369"/>
      <w:bookmarkEnd w:id="167"/>
      <w:r>
        <w:t>158 товары народного потребления: Товары, предназначенные для продажи населению с целью личного, семейного, домашнего или иного использования, не связанного с предпринимательской деятельностью.</w:t>
      </w:r>
    </w:p>
    <w:p w:rsidR="00F4427C" w:rsidRDefault="00F4427C">
      <w:pPr>
        <w:pStyle w:val="ConsPlusNormal"/>
        <w:spacing w:before="220"/>
        <w:ind w:firstLine="540"/>
        <w:jc w:val="both"/>
      </w:pPr>
      <w:bookmarkStart w:id="168" w:name="P370"/>
      <w:bookmarkEnd w:id="168"/>
      <w:r>
        <w:t>159 товары производственного назначения: Товары, предназначенные для продажи юридическим лицам и индивидуальным предпринимателям с целью их использования в хозяйственной деятельности.</w:t>
      </w:r>
    </w:p>
    <w:p w:rsidR="00F4427C" w:rsidRDefault="00F4427C">
      <w:pPr>
        <w:pStyle w:val="ConsPlusNormal"/>
        <w:spacing w:before="220"/>
        <w:ind w:firstLine="540"/>
        <w:jc w:val="both"/>
      </w:pPr>
      <w:r>
        <w:lastRenderedPageBreak/>
        <w:t>Примечание - К товарам производственного назначения относят технологическое оборудование, строительно-дорожную технику, транспортные машины общего пользования, топливно-сырьевые товары и т.п.</w:t>
      </w:r>
    </w:p>
    <w:p w:rsidR="00F4427C" w:rsidRDefault="00F4427C">
      <w:pPr>
        <w:pStyle w:val="ConsPlusNormal"/>
        <w:jc w:val="both"/>
      </w:pPr>
    </w:p>
    <w:p w:rsidR="00F4427C" w:rsidRDefault="00F4427C">
      <w:pPr>
        <w:pStyle w:val="ConsPlusNormal"/>
        <w:ind w:firstLine="540"/>
        <w:jc w:val="both"/>
      </w:pPr>
      <w:bookmarkStart w:id="169" w:name="P373"/>
      <w:bookmarkEnd w:id="169"/>
      <w:r>
        <w:t>160 товары повседневного спроса: Продовольственные и непродовольственные товары сформированного спроса, регулярно используемые в личном, семейном потреблении.</w:t>
      </w:r>
    </w:p>
    <w:p w:rsidR="00F4427C" w:rsidRDefault="00F4427C">
      <w:pPr>
        <w:pStyle w:val="ConsPlusNormal"/>
        <w:spacing w:before="220"/>
        <w:ind w:firstLine="540"/>
        <w:jc w:val="both"/>
      </w:pPr>
      <w:bookmarkStart w:id="170" w:name="P374"/>
      <w:bookmarkEnd w:id="170"/>
      <w:r>
        <w:t>161 качество товара: Совокупность потребительских свойств товара, соответствующих установленным требованиям, в том числе условиям договора купли-продажи или иным аналогичным.</w:t>
      </w:r>
    </w:p>
    <w:p w:rsidR="00F4427C" w:rsidRDefault="00F4427C">
      <w:pPr>
        <w:pStyle w:val="ConsPlusNormal"/>
        <w:spacing w:before="220"/>
        <w:ind w:firstLine="540"/>
        <w:jc w:val="both"/>
      </w:pPr>
      <w:bookmarkStart w:id="171" w:name="P375"/>
      <w:bookmarkEnd w:id="171"/>
      <w:r>
        <w:t>162 потребительское свойство товара: Свойство товара, проявляющееся при его использовании потребителем в процессе удовлетворения потребностей.</w:t>
      </w:r>
    </w:p>
    <w:p w:rsidR="00F4427C" w:rsidRDefault="00F4427C">
      <w:pPr>
        <w:pStyle w:val="ConsPlusNormal"/>
        <w:spacing w:before="220"/>
        <w:ind w:firstLine="540"/>
        <w:jc w:val="both"/>
      </w:pPr>
      <w:r>
        <w:t>Примечание - Потребительские свойства товара могут быть указаны в маркировке товара.</w:t>
      </w:r>
    </w:p>
    <w:p w:rsidR="00F4427C" w:rsidRDefault="00F4427C">
      <w:pPr>
        <w:pStyle w:val="ConsPlusNormal"/>
        <w:jc w:val="both"/>
      </w:pPr>
    </w:p>
    <w:p w:rsidR="00F4427C" w:rsidRDefault="00F4427C">
      <w:pPr>
        <w:pStyle w:val="ConsPlusNormal"/>
        <w:ind w:firstLine="540"/>
        <w:jc w:val="both"/>
      </w:pPr>
      <w:bookmarkStart w:id="172" w:name="P378"/>
      <w:bookmarkEnd w:id="172"/>
      <w:r>
        <w:t>163 товарные потери: Потери, порча, бой товаров при их перевозке, хранении, предпродажной подготовке и реализации, включая потери по истечении срока годности.</w:t>
      </w:r>
    </w:p>
    <w:p w:rsidR="00F4427C" w:rsidRDefault="00F4427C">
      <w:pPr>
        <w:pStyle w:val="ConsPlusNormal"/>
        <w:spacing w:before="220"/>
        <w:ind w:firstLine="540"/>
        <w:jc w:val="both"/>
      </w:pPr>
      <w:bookmarkStart w:id="173" w:name="P379"/>
      <w:bookmarkEnd w:id="173"/>
      <w:r>
        <w:t>164 актируемые потери: Потери, возникающие вследствие частичной или полной утраты свойственных товару потребительских свойств и списываемые по актам.</w:t>
      </w:r>
    </w:p>
    <w:p w:rsidR="00F4427C" w:rsidRDefault="00F4427C">
      <w:pPr>
        <w:pStyle w:val="ConsPlusNormal"/>
        <w:spacing w:before="220"/>
        <w:ind w:firstLine="540"/>
        <w:jc w:val="both"/>
      </w:pPr>
      <w:bookmarkStart w:id="174" w:name="P380"/>
      <w:bookmarkEnd w:id="174"/>
      <w:r>
        <w:t>165 нормируемые потери: Потери, списываемые по утвержденным нормам.</w:t>
      </w:r>
    </w:p>
    <w:p w:rsidR="00F4427C" w:rsidRDefault="00F4427C">
      <w:pPr>
        <w:pStyle w:val="ConsPlusNormal"/>
        <w:spacing w:before="220"/>
        <w:ind w:firstLine="540"/>
        <w:jc w:val="both"/>
      </w:pPr>
      <w:r>
        <w:t xml:space="preserve">Примечание - К нормируемым потерям относят естественную убыль и </w:t>
      </w:r>
      <w:proofErr w:type="spellStart"/>
      <w:r>
        <w:t>предреализационные</w:t>
      </w:r>
      <w:proofErr w:type="spellEnd"/>
      <w:r>
        <w:t xml:space="preserve"> потери.</w:t>
      </w:r>
    </w:p>
    <w:p w:rsidR="00F4427C" w:rsidRDefault="00F4427C">
      <w:pPr>
        <w:pStyle w:val="ConsPlusNormal"/>
        <w:jc w:val="both"/>
      </w:pPr>
    </w:p>
    <w:p w:rsidR="00F4427C" w:rsidRDefault="00F4427C">
      <w:pPr>
        <w:pStyle w:val="ConsPlusNormal"/>
        <w:ind w:firstLine="540"/>
        <w:jc w:val="both"/>
      </w:pPr>
      <w:bookmarkStart w:id="175" w:name="P383"/>
      <w:bookmarkEnd w:id="175"/>
      <w:r>
        <w:t xml:space="preserve">166 </w:t>
      </w:r>
      <w:proofErr w:type="spellStart"/>
      <w:r>
        <w:t>предреализационные</w:t>
      </w:r>
      <w:proofErr w:type="spellEnd"/>
      <w:r>
        <w:t xml:space="preserve"> потери: Разновидность количественных нормируемых потерь, возникающих при подготовке товаров к продаже.</w:t>
      </w:r>
    </w:p>
    <w:p w:rsidR="00F4427C" w:rsidRDefault="00F4427C">
      <w:pPr>
        <w:pStyle w:val="ConsPlusNormal"/>
        <w:spacing w:before="220"/>
        <w:ind w:firstLine="540"/>
        <w:jc w:val="both"/>
      </w:pPr>
      <w:bookmarkStart w:id="176" w:name="P384"/>
      <w:bookmarkEnd w:id="176"/>
      <w:r>
        <w:t>167 естественная убыль: Товарные потери, обусловленные естественными процессами, вызывающими изменение массы товара.</w:t>
      </w:r>
    </w:p>
    <w:p w:rsidR="00F4427C" w:rsidRDefault="00F4427C">
      <w:pPr>
        <w:pStyle w:val="ConsPlusNormal"/>
        <w:spacing w:before="220"/>
        <w:ind w:firstLine="540"/>
        <w:jc w:val="both"/>
      </w:pPr>
      <w:r>
        <w:t>Примечание - К естественной убыли относят усушку, распыл, утечку, розлив и т.д.</w:t>
      </w:r>
    </w:p>
    <w:p w:rsidR="00F4427C" w:rsidRDefault="00F4427C">
      <w:pPr>
        <w:pStyle w:val="ConsPlusNormal"/>
        <w:jc w:val="both"/>
      </w:pPr>
    </w:p>
    <w:p w:rsidR="00F4427C" w:rsidRDefault="00F4427C">
      <w:pPr>
        <w:pStyle w:val="ConsPlusNormal"/>
        <w:ind w:firstLine="540"/>
        <w:jc w:val="both"/>
      </w:pPr>
      <w:bookmarkStart w:id="177" w:name="P387"/>
      <w:bookmarkEnd w:id="177"/>
      <w:r>
        <w:t>168 нормы естественной убыли: Предельный размер товарных потерь, устанавливаемый нормативными документами по конкретному виду товара.</w:t>
      </w:r>
    </w:p>
    <w:p w:rsidR="00F4427C" w:rsidRDefault="00F4427C">
      <w:pPr>
        <w:pStyle w:val="ConsPlusNormal"/>
        <w:spacing w:before="220"/>
        <w:ind w:firstLine="540"/>
        <w:jc w:val="both"/>
      </w:pPr>
      <w:bookmarkStart w:id="178" w:name="P388"/>
      <w:bookmarkEnd w:id="178"/>
      <w:r>
        <w:t>169 недостача: Физическое отсутствие денежных и материальных средств, включая товары и основные средства, выявленное в результате проведения контрольных процедур, ревизии, инвентаризации.</w:t>
      </w:r>
    </w:p>
    <w:p w:rsidR="00F4427C" w:rsidRDefault="00F4427C">
      <w:pPr>
        <w:pStyle w:val="ConsPlusNormal"/>
        <w:spacing w:before="220"/>
        <w:ind w:firstLine="540"/>
        <w:jc w:val="both"/>
      </w:pPr>
      <w:bookmarkStart w:id="179" w:name="P389"/>
      <w:bookmarkEnd w:id="179"/>
      <w:r>
        <w:t>170 товарное соседство: Допустимые условия хранения, выкладки, реализации продовольственных товаров в торговом объекте совместно с другими продовольственными или непродовольственными товарами с целью недопущения их загрязнения и порчи.</w:t>
      </w:r>
    </w:p>
    <w:p w:rsidR="00F4427C" w:rsidRDefault="00F4427C">
      <w:pPr>
        <w:pStyle w:val="ConsPlusNormal"/>
        <w:spacing w:before="220"/>
        <w:ind w:firstLine="540"/>
        <w:jc w:val="both"/>
      </w:pPr>
      <w:bookmarkStart w:id="180" w:name="P390"/>
      <w:bookmarkEnd w:id="180"/>
      <w:r>
        <w:t>171 конкурентоспособность товара: Совокупность потребительских и стоимостных характеристик товара, которые дают ему возможность выдерживать конкуренцию, а именно быть более покупаемым по сравнению с конкурирующими товарами, на конкретном рынке в конкретный промежуток времени.</w:t>
      </w:r>
    </w:p>
    <w:p w:rsidR="00F4427C" w:rsidRDefault="00F4427C">
      <w:pPr>
        <w:pStyle w:val="ConsPlusNormal"/>
        <w:jc w:val="both"/>
      </w:pPr>
      <w:r>
        <w:t>(</w:t>
      </w:r>
      <w:proofErr w:type="gramStart"/>
      <w:r>
        <w:t>с</w:t>
      </w:r>
      <w:proofErr w:type="gramEnd"/>
      <w:r>
        <w:t xml:space="preserve">татья 171 в ред. </w:t>
      </w:r>
      <w:hyperlink r:id="rId43">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181" w:name="P392"/>
      <w:bookmarkEnd w:id="181"/>
      <w:r>
        <w:t>172 разновидность товаров: Совокупность товаров определенного вида, выделенных по ряду частных признаков.</w:t>
      </w:r>
    </w:p>
    <w:p w:rsidR="00F4427C" w:rsidRDefault="00F4427C">
      <w:pPr>
        <w:pStyle w:val="ConsPlusNormal"/>
        <w:spacing w:before="220"/>
        <w:ind w:firstLine="540"/>
        <w:jc w:val="both"/>
      </w:pPr>
      <w:r>
        <w:t xml:space="preserve">Примечание - Разновидность товаров представляют в виде конкретных марок, моделей, </w:t>
      </w:r>
      <w:r>
        <w:lastRenderedPageBreak/>
        <w:t>артикулов, сортов.</w:t>
      </w:r>
    </w:p>
    <w:p w:rsidR="00F4427C" w:rsidRDefault="00F4427C">
      <w:pPr>
        <w:pStyle w:val="ConsPlusNormal"/>
        <w:jc w:val="both"/>
      </w:pPr>
    </w:p>
    <w:p w:rsidR="00F4427C" w:rsidRDefault="00F4427C">
      <w:pPr>
        <w:pStyle w:val="ConsPlusNormal"/>
        <w:ind w:firstLine="540"/>
        <w:jc w:val="both"/>
      </w:pPr>
      <w:bookmarkStart w:id="182" w:name="P395"/>
      <w:bookmarkEnd w:id="182"/>
      <w:r>
        <w:t>173 ассортимент товаров: Набор товаров, объединенных по какому-либо одному или совокупности признаков (видам, классам, группам, моделям, размерам, цветам и/или иным признакам), предназначенный для продажи населению.</w:t>
      </w:r>
    </w:p>
    <w:p w:rsidR="00F4427C" w:rsidRDefault="00F4427C">
      <w:pPr>
        <w:pStyle w:val="ConsPlusNormal"/>
        <w:spacing w:before="220"/>
        <w:ind w:firstLine="540"/>
        <w:jc w:val="both"/>
      </w:pPr>
      <w:bookmarkStart w:id="183" w:name="P396"/>
      <w:bookmarkEnd w:id="183"/>
      <w:r>
        <w:t>174 торговый ассортимент: Ассортимент товаров, представленный в торговом предприятии или в торговой сети.</w:t>
      </w:r>
    </w:p>
    <w:p w:rsidR="00F4427C" w:rsidRDefault="00F4427C">
      <w:pPr>
        <w:pStyle w:val="ConsPlusNormal"/>
        <w:spacing w:before="220"/>
        <w:ind w:firstLine="540"/>
        <w:jc w:val="both"/>
      </w:pPr>
      <w:bookmarkStart w:id="184" w:name="P397"/>
      <w:bookmarkEnd w:id="184"/>
      <w:r>
        <w:t>175 структура ассортимента товаров: Соотношение выделенных по определенному признаку совокупностей товара в наборе.</w:t>
      </w:r>
    </w:p>
    <w:p w:rsidR="00F4427C" w:rsidRDefault="00F4427C">
      <w:pPr>
        <w:pStyle w:val="ConsPlusNormal"/>
        <w:spacing w:before="220"/>
        <w:ind w:firstLine="540"/>
        <w:jc w:val="both"/>
      </w:pPr>
      <w:r>
        <w:t>Примечание - Совокупностью товаров являются класс, группа, вид товаров; для наглядности структуру ассортимента выражают в процентах.</w:t>
      </w:r>
    </w:p>
    <w:p w:rsidR="00F4427C" w:rsidRDefault="00F4427C">
      <w:pPr>
        <w:pStyle w:val="ConsPlusNormal"/>
        <w:jc w:val="both"/>
      </w:pPr>
    </w:p>
    <w:p w:rsidR="00F4427C" w:rsidRDefault="00F4427C">
      <w:pPr>
        <w:pStyle w:val="ConsPlusNormal"/>
        <w:ind w:firstLine="540"/>
        <w:jc w:val="both"/>
      </w:pPr>
      <w:bookmarkStart w:id="185" w:name="P400"/>
      <w:bookmarkEnd w:id="185"/>
      <w:r>
        <w:t>176 обновление ассортимента товаров: Качественные и количественные изменения состояния набора товаров, проявляющиеся в пополнении новыми товарами и в исключении из него устаревших товаров.</w:t>
      </w:r>
    </w:p>
    <w:p w:rsidR="00F4427C" w:rsidRDefault="00F4427C">
      <w:pPr>
        <w:pStyle w:val="ConsPlusNormal"/>
        <w:spacing w:before="220"/>
        <w:ind w:firstLine="540"/>
        <w:jc w:val="both"/>
      </w:pPr>
      <w:bookmarkStart w:id="186" w:name="P401"/>
      <w:bookmarkEnd w:id="186"/>
      <w:r>
        <w:t>177 управление ассортиментом товаров: Деятельность по формированию, поддержанию и совершенствованию ассортимента товаров с целью обеспечения рентабельности торговли.</w:t>
      </w:r>
    </w:p>
    <w:p w:rsidR="00F4427C" w:rsidRDefault="00F4427C">
      <w:pPr>
        <w:pStyle w:val="ConsPlusNormal"/>
        <w:spacing w:before="220"/>
        <w:ind w:firstLine="540"/>
        <w:jc w:val="both"/>
      </w:pPr>
      <w:bookmarkStart w:id="187" w:name="P402"/>
      <w:bookmarkEnd w:id="187"/>
      <w:r>
        <w:t>178 ассортиментный перечень товаров: Часть торгового ассортимента товаров, которые должны быть в продаже в течение определенного времени.</w:t>
      </w:r>
    </w:p>
    <w:p w:rsidR="00F4427C" w:rsidRDefault="00F4427C">
      <w:pPr>
        <w:pStyle w:val="ConsPlusNormal"/>
        <w:jc w:val="both"/>
      </w:pPr>
      <w:r>
        <w:t>(</w:t>
      </w:r>
      <w:proofErr w:type="gramStart"/>
      <w:r>
        <w:t>с</w:t>
      </w:r>
      <w:proofErr w:type="gramEnd"/>
      <w:r>
        <w:t xml:space="preserve">татья 178 в ред. </w:t>
      </w:r>
      <w:hyperlink r:id="rId44">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188" w:name="P404"/>
      <w:bookmarkEnd w:id="188"/>
      <w:r>
        <w:t>179 ценник: Бумажный или иной визуальный носитель информации, доступный для покупателей, в том числе с электронным отображением информации, с использованием грифельных досок, стендов, световых табло.</w:t>
      </w:r>
    </w:p>
    <w:p w:rsidR="00F4427C" w:rsidRDefault="00F4427C">
      <w:pPr>
        <w:pStyle w:val="ConsPlusNormal"/>
        <w:spacing w:before="220"/>
        <w:ind w:firstLine="540"/>
        <w:jc w:val="both"/>
      </w:pPr>
      <w:proofErr w:type="gramStart"/>
      <w:r>
        <w:t>Примечание - Ценник сопровождает образцы товаров, выставляемых на прилавках, витринах и т.п., и должен содержать информацию о наименовании товара, сорте (при наличии), цене за массу или единицу (штуку, метр и т.д.) товара.</w:t>
      </w:r>
      <w:proofErr w:type="gramEnd"/>
    </w:p>
    <w:p w:rsidR="00F4427C" w:rsidRDefault="00F4427C">
      <w:pPr>
        <w:pStyle w:val="ConsPlusNormal"/>
        <w:jc w:val="both"/>
      </w:pPr>
    </w:p>
    <w:p w:rsidR="00F4427C" w:rsidRDefault="00F4427C">
      <w:pPr>
        <w:pStyle w:val="ConsPlusNormal"/>
        <w:ind w:firstLine="540"/>
        <w:jc w:val="both"/>
      </w:pPr>
      <w:bookmarkStart w:id="189" w:name="P407"/>
      <w:bookmarkEnd w:id="189"/>
      <w:r>
        <w:t xml:space="preserve">179.1 товары, маркированные средствами идентификации: </w:t>
      </w:r>
      <w:proofErr w:type="gramStart"/>
      <w:r>
        <w:t>Товары, на которые нанесены средства идентификации с соблюдением законодательства об основах государственного регулирования торговой деятельности в Российской Федерации и принятых в соответствии с ним нормативных правовых актов Российской Федерации и достоверные сведения о которых (в том числе сведения о нанесенных на них средствах идентификации и/или материальных носителях, содержащих средства идентификации) содержатся в государственной информационной системе мониторинга за оборотом товаров</w:t>
      </w:r>
      <w:proofErr w:type="gramEnd"/>
      <w:r>
        <w:t>, подлежащих обязательной маркировке средствами идентификации.</w:t>
      </w:r>
    </w:p>
    <w:p w:rsidR="00F4427C" w:rsidRDefault="00F4427C">
      <w:pPr>
        <w:pStyle w:val="ConsPlusNormal"/>
        <w:spacing w:before="220"/>
        <w:ind w:firstLine="540"/>
        <w:jc w:val="both"/>
      </w:pPr>
      <w:bookmarkStart w:id="190" w:name="P408"/>
      <w:bookmarkEnd w:id="190"/>
      <w:r>
        <w:t>179.2 товары, подлежащие обязательной маркировке средствами идентификации: Товары, включенные в перечень отдельных товаров, подлежащих обязательной маркировке средствами идентификации, утвержденный Правительством Российской Федерации.</w:t>
      </w:r>
    </w:p>
    <w:p w:rsidR="00F4427C" w:rsidRDefault="00F4427C">
      <w:pPr>
        <w:pStyle w:val="ConsPlusNormal"/>
        <w:spacing w:before="220"/>
        <w:ind w:firstLine="540"/>
        <w:jc w:val="both"/>
      </w:pPr>
      <w:bookmarkStart w:id="191" w:name="P409"/>
      <w:bookmarkEnd w:id="191"/>
      <w:r>
        <w:t>179.3 средство идентификации: Код маркировки в машиночитаемой форме, представленный в виде штрихового кода, или записанный на радиочастотную метку, или представленный с использованием иного средства (технологии) автоматической идентификации.</w:t>
      </w:r>
    </w:p>
    <w:p w:rsidR="00F4427C" w:rsidRDefault="00F4427C">
      <w:pPr>
        <w:pStyle w:val="ConsPlusNormal"/>
        <w:spacing w:before="220"/>
        <w:ind w:firstLine="540"/>
        <w:jc w:val="both"/>
      </w:pPr>
      <w:bookmarkStart w:id="192" w:name="P410"/>
      <w:bookmarkEnd w:id="192"/>
      <w:r>
        <w:t>179.4 код маркировки: Уникальная последовательность символов, состоящая из кода идентификации и кода проверки.</w:t>
      </w:r>
    </w:p>
    <w:p w:rsidR="00F4427C" w:rsidRDefault="00F4427C">
      <w:pPr>
        <w:pStyle w:val="ConsPlusNormal"/>
        <w:spacing w:before="220"/>
        <w:ind w:firstLine="540"/>
        <w:jc w:val="both"/>
      </w:pPr>
      <w:bookmarkStart w:id="193" w:name="P411"/>
      <w:bookmarkEnd w:id="193"/>
      <w:r>
        <w:t>179.5 код идентификации: Последовательность символов, представляющая собой уникальный номер экземпляра товара.</w:t>
      </w:r>
    </w:p>
    <w:p w:rsidR="00F4427C" w:rsidRDefault="00F4427C">
      <w:pPr>
        <w:pStyle w:val="ConsPlusNormal"/>
        <w:spacing w:before="220"/>
        <w:ind w:firstLine="540"/>
        <w:jc w:val="both"/>
      </w:pPr>
      <w:bookmarkStart w:id="194" w:name="P412"/>
      <w:bookmarkEnd w:id="194"/>
      <w:r>
        <w:lastRenderedPageBreak/>
        <w:t>179.6 код проверки: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и/или технических сре</w:t>
      </w:r>
      <w:proofErr w:type="gramStart"/>
      <w:r>
        <w:t>дств пр</w:t>
      </w:r>
      <w:proofErr w:type="gramEnd"/>
      <w:r>
        <w:t>оверки кода проверки.</w:t>
      </w:r>
    </w:p>
    <w:p w:rsidR="00F4427C" w:rsidRDefault="00F4427C">
      <w:pPr>
        <w:pStyle w:val="ConsPlusNormal"/>
        <w:spacing w:before="220"/>
        <w:ind w:firstLine="540"/>
        <w:jc w:val="both"/>
      </w:pPr>
      <w:bookmarkStart w:id="195" w:name="P413"/>
      <w:bookmarkEnd w:id="195"/>
      <w:r>
        <w:t>179.7 технические средства проверки кода проверки: Программно-аппаратные шифровальные (криптографические) средства защиты кодов маркировки, в том числе фискальный накопитель, обеспечивающие возможность выявления корректировки или фальсификации кода идентификации в результате его проверки с использованием кода проверки и ключевого документа, предназначенного для проверки кода идентификации.</w:t>
      </w:r>
    </w:p>
    <w:p w:rsidR="00F4427C" w:rsidRDefault="00F4427C">
      <w:pPr>
        <w:pStyle w:val="ConsPlusNormal"/>
        <w:spacing w:before="220"/>
        <w:ind w:firstLine="540"/>
        <w:jc w:val="both"/>
      </w:pPr>
      <w:bookmarkStart w:id="196" w:name="P414"/>
      <w:bookmarkEnd w:id="196"/>
      <w:r>
        <w:t>179.8 технические средства формирования кода проверки: Программно-аппаратные шифровальные (криптографические) средства защиты информации, которые обеспечивают формирование кода проверки в результате криптографического преобразования кода идентификации и в отношении которых федеральным органом исполнительной власти в области обеспечения безопасности выдан документ об их соответствии установленным требованиям к шифровальным (криптографическим) средствам защиты кодов маркировки.</w:t>
      </w:r>
    </w:p>
    <w:p w:rsidR="00F4427C" w:rsidRDefault="00F4427C">
      <w:pPr>
        <w:pStyle w:val="ConsPlusNormal"/>
        <w:jc w:val="both"/>
      </w:pPr>
    </w:p>
    <w:p w:rsidR="00F4427C" w:rsidRDefault="00F4427C">
      <w:pPr>
        <w:pStyle w:val="ConsPlusTitle"/>
        <w:ind w:firstLine="540"/>
        <w:jc w:val="both"/>
        <w:outlineLvl w:val="1"/>
      </w:pPr>
      <w:r>
        <w:t>Финансово-экономические и организационно-технологические показатели торговли</w:t>
      </w:r>
    </w:p>
    <w:p w:rsidR="00F4427C" w:rsidRDefault="00F4427C">
      <w:pPr>
        <w:pStyle w:val="ConsPlusNormal"/>
        <w:jc w:val="both"/>
      </w:pPr>
    </w:p>
    <w:p w:rsidR="00F4427C" w:rsidRDefault="00F4427C">
      <w:pPr>
        <w:pStyle w:val="ConsPlusNormal"/>
        <w:ind w:firstLine="540"/>
        <w:jc w:val="both"/>
      </w:pPr>
      <w:bookmarkStart w:id="197" w:name="P418"/>
      <w:bookmarkEnd w:id="197"/>
      <w:r>
        <w:t>180 цена: Денежное выражение стоимости товара за количественную его единицу.</w:t>
      </w:r>
    </w:p>
    <w:p w:rsidR="00F4427C" w:rsidRDefault="00F4427C">
      <w:pPr>
        <w:pStyle w:val="ConsPlusNormal"/>
        <w:spacing w:before="220"/>
        <w:ind w:firstLine="540"/>
        <w:jc w:val="both"/>
      </w:pPr>
      <w:proofErr w:type="gramStart"/>
      <w:r>
        <w:t>Примечание - При налогообложении под рыночной ценой товара (работы, услуги) подразумевают цену, сложившуюся при взаимодействии спроса и предложения на рынке идентичных (а при их отсутствии - однородных) товаров (работ, услуг) в сопоставимых экономических (коммерческих) условиях.</w:t>
      </w:r>
      <w:proofErr w:type="gramEnd"/>
    </w:p>
    <w:p w:rsidR="00F4427C" w:rsidRDefault="00F4427C">
      <w:pPr>
        <w:pStyle w:val="ConsPlusNormal"/>
        <w:jc w:val="both"/>
      </w:pPr>
    </w:p>
    <w:p w:rsidR="00F4427C" w:rsidRDefault="00F4427C">
      <w:pPr>
        <w:pStyle w:val="ConsPlusNormal"/>
        <w:ind w:firstLine="540"/>
        <w:jc w:val="both"/>
      </w:pPr>
      <w:bookmarkStart w:id="198" w:name="P421"/>
      <w:bookmarkEnd w:id="198"/>
      <w:r>
        <w:t>181 цена базисного периода: Цена товара (работы, услуги), принятая за базу сравнения при исчислении индекса цен.</w:t>
      </w:r>
    </w:p>
    <w:p w:rsidR="00F4427C" w:rsidRDefault="00F4427C">
      <w:pPr>
        <w:pStyle w:val="ConsPlusNormal"/>
        <w:spacing w:before="220"/>
        <w:ind w:firstLine="540"/>
        <w:jc w:val="both"/>
      </w:pPr>
      <w:bookmarkStart w:id="199" w:name="P422"/>
      <w:bookmarkEnd w:id="199"/>
      <w:r>
        <w:t>182 оптовая цена: Цена товара, реализуемого продавцом или поставщиком покупателю с целью его последующей перепродажи или профессионального использования.</w:t>
      </w:r>
    </w:p>
    <w:p w:rsidR="00F4427C" w:rsidRDefault="00F4427C">
      <w:pPr>
        <w:pStyle w:val="ConsPlusNormal"/>
        <w:spacing w:before="220"/>
        <w:ind w:firstLine="540"/>
        <w:jc w:val="both"/>
      </w:pPr>
      <w:bookmarkStart w:id="200" w:name="P423"/>
      <w:bookmarkEnd w:id="200"/>
      <w:r>
        <w:t>183 договорная цена: Цена товаров, работ или услуг, согласованная сторонами в договорах купли-продажи, подряда или возмездного оказания услуг.</w:t>
      </w:r>
    </w:p>
    <w:p w:rsidR="00F4427C" w:rsidRDefault="00F4427C">
      <w:pPr>
        <w:pStyle w:val="ConsPlusNormal"/>
        <w:spacing w:before="220"/>
        <w:ind w:firstLine="540"/>
        <w:jc w:val="both"/>
      </w:pPr>
      <w:bookmarkStart w:id="201" w:name="P424"/>
      <w:bookmarkEnd w:id="201"/>
      <w:r>
        <w:t>184 закупочная цена: Цена, по которой осуществляют закупки товаров у производителей оптовые и розничные предприятия, в том числе для государственных нужд.</w:t>
      </w:r>
    </w:p>
    <w:p w:rsidR="00F4427C" w:rsidRDefault="00F4427C">
      <w:pPr>
        <w:pStyle w:val="ConsPlusNormal"/>
        <w:jc w:val="both"/>
      </w:pPr>
      <w:r>
        <w:t>(</w:t>
      </w:r>
      <w:proofErr w:type="gramStart"/>
      <w:r>
        <w:t>с</w:t>
      </w:r>
      <w:proofErr w:type="gramEnd"/>
      <w:r>
        <w:t xml:space="preserve">татья 184 в ред. </w:t>
      </w:r>
      <w:hyperlink r:id="rId45">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202" w:name="P426"/>
      <w:bookmarkEnd w:id="202"/>
      <w:r>
        <w:t>185 розничная цена: Цена товара, реализуемого по договору розничной купли-продажи.</w:t>
      </w:r>
    </w:p>
    <w:p w:rsidR="00F4427C" w:rsidRDefault="00F4427C">
      <w:pPr>
        <w:pStyle w:val="ConsPlusNormal"/>
        <w:jc w:val="both"/>
      </w:pPr>
      <w:r>
        <w:t xml:space="preserve">(статья 185 в ред. </w:t>
      </w:r>
      <w:hyperlink r:id="rId46">
        <w:r>
          <w:rPr>
            <w:color w:val="0000FF"/>
          </w:rPr>
          <w:t>Изменения N 1</w:t>
        </w:r>
      </w:hyperlink>
      <w:r>
        <w:t xml:space="preserve">, утв. Приказом </w:t>
      </w:r>
      <w:proofErr w:type="spellStart"/>
      <w:r>
        <w:t>Росстандарта</w:t>
      </w:r>
      <w:proofErr w:type="spellEnd"/>
      <w:r>
        <w:t xml:space="preserve"> от 08.10.2025 N 1169-ст)</w:t>
      </w:r>
    </w:p>
    <w:p w:rsidR="00F4427C" w:rsidRDefault="00F4427C">
      <w:pPr>
        <w:pStyle w:val="ConsPlusNormal"/>
        <w:spacing w:before="220"/>
        <w:ind w:firstLine="540"/>
        <w:jc w:val="both"/>
      </w:pPr>
      <w:bookmarkStart w:id="203" w:name="P428"/>
      <w:bookmarkEnd w:id="203"/>
      <w:r>
        <w:t>186 оборот торговли (товарооборот): Объем продажи товаров и оказания услуг в денежном выражении за определенный период времени.</w:t>
      </w:r>
    </w:p>
    <w:p w:rsidR="00F4427C" w:rsidRDefault="00F4427C">
      <w:pPr>
        <w:pStyle w:val="ConsPlusNormal"/>
        <w:spacing w:before="220"/>
        <w:ind w:firstLine="540"/>
        <w:jc w:val="both"/>
      </w:pPr>
      <w:bookmarkStart w:id="204" w:name="P429"/>
      <w:bookmarkEnd w:id="204"/>
      <w:r>
        <w:t>187 оборот розничной торговли (розничный товарооборот): Объем продажи товаров и оказания услуг населению для личного, семейного, домашнего использования.</w:t>
      </w:r>
    </w:p>
    <w:p w:rsidR="00F4427C" w:rsidRDefault="00F4427C">
      <w:pPr>
        <w:pStyle w:val="ConsPlusNormal"/>
        <w:spacing w:before="220"/>
        <w:ind w:firstLine="540"/>
        <w:jc w:val="both"/>
      </w:pPr>
      <w:bookmarkStart w:id="205" w:name="P430"/>
      <w:bookmarkEnd w:id="205"/>
      <w:r>
        <w:t>188 оборот оптовой торговли (оптовый товарооборот): Объем продажи товаров производителями и/или торговыми посредниками покупателям для дальнейшего использования в коммерческом обороте.</w:t>
      </w:r>
    </w:p>
    <w:p w:rsidR="00F4427C" w:rsidRDefault="00F4427C">
      <w:pPr>
        <w:pStyle w:val="ConsPlusNormal"/>
        <w:spacing w:before="220"/>
        <w:ind w:firstLine="540"/>
        <w:jc w:val="both"/>
      </w:pPr>
      <w:bookmarkStart w:id="206" w:name="P431"/>
      <w:bookmarkEnd w:id="206"/>
      <w:r>
        <w:t>189 товарная структура оборота: Соотношение отдельных товарных групп в общем объеме товарооборота, выраженное в процентах.</w:t>
      </w:r>
    </w:p>
    <w:p w:rsidR="00F4427C" w:rsidRDefault="00F4427C">
      <w:pPr>
        <w:pStyle w:val="ConsPlusNormal"/>
        <w:spacing w:before="220"/>
        <w:ind w:firstLine="540"/>
        <w:jc w:val="both"/>
      </w:pPr>
      <w:bookmarkStart w:id="207" w:name="P432"/>
      <w:bookmarkEnd w:id="207"/>
      <w:r>
        <w:lastRenderedPageBreak/>
        <w:t>190 товарные запасы: Количество товаров в денежном или натуральном выражении, находящихся в торговых предприятиях, на складах и в пути на определенную дату.</w:t>
      </w:r>
    </w:p>
    <w:p w:rsidR="00F4427C" w:rsidRDefault="00F4427C">
      <w:pPr>
        <w:pStyle w:val="ConsPlusNormal"/>
        <w:spacing w:before="220"/>
        <w:ind w:firstLine="540"/>
        <w:jc w:val="both"/>
      </w:pPr>
      <w:bookmarkStart w:id="208" w:name="P433"/>
      <w:bookmarkEnd w:id="208"/>
      <w:r>
        <w:t>191 товарные запасы в днях оборота: Относительный показатель обеспеченности торговых предприятий товарными запасами на определенную дату, показывающий количество дней торговли, на которые хватит этих запасов.</w:t>
      </w:r>
    </w:p>
    <w:p w:rsidR="00F4427C" w:rsidRDefault="00F4427C">
      <w:pPr>
        <w:pStyle w:val="ConsPlusNormal"/>
        <w:spacing w:before="220"/>
        <w:ind w:firstLine="540"/>
        <w:jc w:val="both"/>
      </w:pPr>
      <w:bookmarkStart w:id="209" w:name="P434"/>
      <w:bookmarkEnd w:id="209"/>
      <w:r>
        <w:t>192 норматив товарных запасов: Оптимальный размер товарных запасов, обеспечивающий бесперебойную продажу товаров при минимальных затратах.</w:t>
      </w:r>
    </w:p>
    <w:p w:rsidR="00F4427C" w:rsidRDefault="00F4427C">
      <w:pPr>
        <w:pStyle w:val="ConsPlusNormal"/>
        <w:spacing w:before="220"/>
        <w:ind w:firstLine="540"/>
        <w:jc w:val="both"/>
      </w:pPr>
      <w:bookmarkStart w:id="210" w:name="P435"/>
      <w:bookmarkEnd w:id="210"/>
      <w:r>
        <w:t>193 издержки обращения: Денежная оценка затрат, произведенных продавцом в процессе продвижения товаров к покупателю за определенный период времени.</w:t>
      </w:r>
    </w:p>
    <w:p w:rsidR="00F4427C" w:rsidRDefault="00F4427C">
      <w:pPr>
        <w:pStyle w:val="ConsPlusNormal"/>
        <w:spacing w:before="220"/>
        <w:ind w:firstLine="540"/>
        <w:jc w:val="both"/>
      </w:pPr>
      <w:r>
        <w:t>Примечание - Различают материальные, финансовые, трудовые и иные затраты.</w:t>
      </w:r>
    </w:p>
    <w:p w:rsidR="00F4427C" w:rsidRDefault="00F4427C">
      <w:pPr>
        <w:pStyle w:val="ConsPlusNormal"/>
        <w:jc w:val="both"/>
      </w:pPr>
    </w:p>
    <w:p w:rsidR="00F4427C" w:rsidRDefault="00F4427C">
      <w:pPr>
        <w:pStyle w:val="ConsPlusNormal"/>
        <w:ind w:firstLine="540"/>
        <w:jc w:val="both"/>
      </w:pPr>
      <w:bookmarkStart w:id="211" w:name="P438"/>
      <w:bookmarkEnd w:id="211"/>
      <w:r>
        <w:t>194 денежные затраты торгового предприятия: Денежная оценка суммарных затрат торгового предприятия, как относимых на издержки обращения, так и не учитываемых в их составе.</w:t>
      </w:r>
    </w:p>
    <w:p w:rsidR="00F4427C" w:rsidRDefault="00F4427C">
      <w:pPr>
        <w:pStyle w:val="ConsPlusNormal"/>
        <w:spacing w:before="220"/>
        <w:ind w:firstLine="540"/>
        <w:jc w:val="both"/>
      </w:pPr>
      <w:bookmarkStart w:id="212" w:name="P439"/>
      <w:bookmarkEnd w:id="212"/>
      <w:r>
        <w:t>195 торговый аудит (торговая аудиторская проверка): Процедура независимой систематизированной и документированной проверки торговой организации, проводимой для оценки соответствия ее деятельности установленным требованиям.</w:t>
      </w:r>
    </w:p>
    <w:p w:rsidR="00F4427C" w:rsidRDefault="00F4427C">
      <w:pPr>
        <w:pStyle w:val="ConsPlusNormal"/>
        <w:jc w:val="both"/>
      </w:pPr>
    </w:p>
    <w:p w:rsidR="00F4427C" w:rsidRDefault="00F4427C">
      <w:pPr>
        <w:pStyle w:val="ConsPlusTitle"/>
        <w:jc w:val="center"/>
        <w:outlineLvl w:val="0"/>
      </w:pPr>
      <w:r>
        <w:t>Алфавитный указатель терминов</w:t>
      </w:r>
    </w:p>
    <w:p w:rsidR="00F4427C" w:rsidRDefault="00F4427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235"/>
        <w:gridCol w:w="1830"/>
      </w:tblGrid>
      <w:tr w:rsidR="00F4427C">
        <w:tc>
          <w:tcPr>
            <w:tcW w:w="7235" w:type="dxa"/>
            <w:tcBorders>
              <w:top w:val="nil"/>
              <w:left w:val="nil"/>
              <w:bottom w:val="nil"/>
              <w:right w:val="nil"/>
            </w:tcBorders>
          </w:tcPr>
          <w:p w:rsidR="00F4427C" w:rsidRDefault="00F4427C">
            <w:pPr>
              <w:pStyle w:val="ConsPlusNormal"/>
            </w:pPr>
            <w:r>
              <w:t>автолавка</w:t>
            </w:r>
          </w:p>
        </w:tc>
        <w:tc>
          <w:tcPr>
            <w:tcW w:w="1830" w:type="dxa"/>
            <w:tcBorders>
              <w:top w:val="nil"/>
              <w:left w:val="nil"/>
              <w:bottom w:val="nil"/>
              <w:right w:val="nil"/>
            </w:tcBorders>
          </w:tcPr>
          <w:p w:rsidR="00F4427C" w:rsidRDefault="00F4427C">
            <w:pPr>
              <w:pStyle w:val="ConsPlusNormal"/>
              <w:jc w:val="right"/>
            </w:pPr>
            <w:hyperlink w:anchor="P176">
              <w:r>
                <w:rPr>
                  <w:color w:val="0000FF"/>
                </w:rPr>
                <w:t>57</w:t>
              </w:r>
            </w:hyperlink>
          </w:p>
        </w:tc>
      </w:tr>
      <w:tr w:rsidR="00F4427C">
        <w:tc>
          <w:tcPr>
            <w:tcW w:w="7235" w:type="dxa"/>
            <w:tcBorders>
              <w:top w:val="nil"/>
              <w:left w:val="nil"/>
              <w:bottom w:val="nil"/>
              <w:right w:val="nil"/>
            </w:tcBorders>
          </w:tcPr>
          <w:p w:rsidR="00F4427C" w:rsidRDefault="00F4427C">
            <w:pPr>
              <w:pStyle w:val="ConsPlusNormal"/>
            </w:pPr>
            <w:r>
              <w:t>автомагазин</w:t>
            </w:r>
          </w:p>
        </w:tc>
        <w:tc>
          <w:tcPr>
            <w:tcW w:w="1830" w:type="dxa"/>
            <w:tcBorders>
              <w:top w:val="nil"/>
              <w:left w:val="nil"/>
              <w:bottom w:val="nil"/>
              <w:right w:val="nil"/>
            </w:tcBorders>
          </w:tcPr>
          <w:p w:rsidR="00F4427C" w:rsidRDefault="00F4427C">
            <w:pPr>
              <w:pStyle w:val="ConsPlusNormal"/>
              <w:jc w:val="right"/>
            </w:pPr>
            <w:hyperlink w:anchor="P176">
              <w:r>
                <w:rPr>
                  <w:color w:val="0000FF"/>
                </w:rPr>
                <w:t>57</w:t>
              </w:r>
            </w:hyperlink>
          </w:p>
        </w:tc>
      </w:tr>
      <w:tr w:rsidR="00F4427C">
        <w:tc>
          <w:tcPr>
            <w:tcW w:w="9065" w:type="dxa"/>
            <w:gridSpan w:val="2"/>
            <w:tcBorders>
              <w:top w:val="nil"/>
              <w:left w:val="nil"/>
              <w:bottom w:val="nil"/>
              <w:right w:val="nil"/>
            </w:tcBorders>
          </w:tcPr>
          <w:p w:rsidR="00F4427C" w:rsidRDefault="00F4427C">
            <w:pPr>
              <w:pStyle w:val="ConsPlusNormal"/>
              <w:jc w:val="both"/>
            </w:pPr>
            <w:r>
              <w:t xml:space="preserve">позиция исключена с 1 декабря 2025 года. - </w:t>
            </w:r>
            <w:hyperlink r:id="rId47">
              <w:r>
                <w:rPr>
                  <w:color w:val="0000FF"/>
                </w:rPr>
                <w:t>Изменение N 1</w:t>
              </w:r>
            </w:hyperlink>
            <w:r>
              <w:t xml:space="preserve">, утв. Приказом </w:t>
            </w:r>
            <w:proofErr w:type="spellStart"/>
            <w:r>
              <w:t>Росстандарта</w:t>
            </w:r>
            <w:proofErr w:type="spellEnd"/>
            <w:r>
              <w:t xml:space="preserve"> от 08.10.2025 N 1169-ст</w:t>
            </w:r>
          </w:p>
        </w:tc>
      </w:tr>
      <w:tr w:rsidR="00F4427C">
        <w:tc>
          <w:tcPr>
            <w:tcW w:w="7235" w:type="dxa"/>
            <w:tcBorders>
              <w:top w:val="nil"/>
              <w:left w:val="nil"/>
              <w:bottom w:val="nil"/>
              <w:right w:val="nil"/>
            </w:tcBorders>
          </w:tcPr>
          <w:p w:rsidR="00F4427C" w:rsidRDefault="00F4427C">
            <w:pPr>
              <w:pStyle w:val="ConsPlusNormal"/>
            </w:pPr>
            <w:r>
              <w:t>автомат</w:t>
            </w:r>
          </w:p>
        </w:tc>
        <w:tc>
          <w:tcPr>
            <w:tcW w:w="1830" w:type="dxa"/>
            <w:tcBorders>
              <w:top w:val="nil"/>
              <w:left w:val="nil"/>
              <w:bottom w:val="nil"/>
              <w:right w:val="nil"/>
            </w:tcBorders>
          </w:tcPr>
          <w:p w:rsidR="00F4427C" w:rsidRDefault="00F4427C">
            <w:pPr>
              <w:pStyle w:val="ConsPlusNormal"/>
              <w:jc w:val="right"/>
            </w:pPr>
            <w:hyperlink w:anchor="P177">
              <w:r>
                <w:rPr>
                  <w:color w:val="0000FF"/>
                </w:rPr>
                <w:t>58</w:t>
              </w:r>
            </w:hyperlink>
          </w:p>
        </w:tc>
      </w:tr>
      <w:tr w:rsidR="00F4427C">
        <w:tc>
          <w:tcPr>
            <w:tcW w:w="9065" w:type="dxa"/>
            <w:gridSpan w:val="2"/>
            <w:tcBorders>
              <w:top w:val="nil"/>
              <w:left w:val="nil"/>
              <w:bottom w:val="nil"/>
              <w:right w:val="nil"/>
            </w:tcBorders>
          </w:tcPr>
          <w:p w:rsidR="00F4427C" w:rsidRDefault="00F4427C">
            <w:pPr>
              <w:pStyle w:val="ConsPlusNormal"/>
              <w:jc w:val="both"/>
            </w:pPr>
            <w:r>
              <w:t xml:space="preserve">(в ред. </w:t>
            </w:r>
            <w:hyperlink r:id="rId48">
              <w:r>
                <w:rPr>
                  <w:color w:val="0000FF"/>
                </w:rPr>
                <w:t>Изменения N 1</w:t>
              </w:r>
            </w:hyperlink>
            <w:r>
              <w:t xml:space="preserve">, утв. Приказом </w:t>
            </w:r>
            <w:proofErr w:type="spellStart"/>
            <w:r>
              <w:t>Росстандарта</w:t>
            </w:r>
            <w:proofErr w:type="spellEnd"/>
            <w:r>
              <w:t xml:space="preserve"> от 08.10.2025 N 1169-ст)</w:t>
            </w:r>
          </w:p>
        </w:tc>
      </w:tr>
      <w:tr w:rsidR="00F4427C">
        <w:tc>
          <w:tcPr>
            <w:tcW w:w="7235" w:type="dxa"/>
            <w:tcBorders>
              <w:top w:val="nil"/>
              <w:left w:val="nil"/>
              <w:bottom w:val="nil"/>
              <w:right w:val="nil"/>
            </w:tcBorders>
          </w:tcPr>
          <w:p w:rsidR="00F4427C" w:rsidRDefault="00F4427C">
            <w:pPr>
              <w:pStyle w:val="ConsPlusNormal"/>
            </w:pPr>
            <w:r>
              <w:t>автофургон торговый</w:t>
            </w:r>
          </w:p>
        </w:tc>
        <w:tc>
          <w:tcPr>
            <w:tcW w:w="1830" w:type="dxa"/>
            <w:tcBorders>
              <w:top w:val="nil"/>
              <w:left w:val="nil"/>
              <w:bottom w:val="nil"/>
              <w:right w:val="nil"/>
            </w:tcBorders>
          </w:tcPr>
          <w:p w:rsidR="00F4427C" w:rsidRDefault="00F4427C">
            <w:pPr>
              <w:pStyle w:val="ConsPlusNormal"/>
              <w:jc w:val="right"/>
            </w:pPr>
            <w:hyperlink w:anchor="P176">
              <w:r>
                <w:rPr>
                  <w:color w:val="0000FF"/>
                </w:rPr>
                <w:t>57</w:t>
              </w:r>
            </w:hyperlink>
          </w:p>
        </w:tc>
      </w:tr>
      <w:tr w:rsidR="00F4427C">
        <w:tc>
          <w:tcPr>
            <w:tcW w:w="7235" w:type="dxa"/>
            <w:tcBorders>
              <w:top w:val="nil"/>
              <w:left w:val="nil"/>
              <w:bottom w:val="nil"/>
              <w:right w:val="nil"/>
            </w:tcBorders>
          </w:tcPr>
          <w:p w:rsidR="00F4427C" w:rsidRDefault="00F4427C">
            <w:pPr>
              <w:pStyle w:val="ConsPlusNormal"/>
            </w:pPr>
            <w:r>
              <w:t>автоцистерна</w:t>
            </w:r>
          </w:p>
        </w:tc>
        <w:tc>
          <w:tcPr>
            <w:tcW w:w="1830" w:type="dxa"/>
            <w:tcBorders>
              <w:top w:val="nil"/>
              <w:left w:val="nil"/>
              <w:bottom w:val="nil"/>
              <w:right w:val="nil"/>
            </w:tcBorders>
          </w:tcPr>
          <w:p w:rsidR="00F4427C" w:rsidRDefault="00F4427C">
            <w:pPr>
              <w:pStyle w:val="ConsPlusNormal"/>
              <w:jc w:val="right"/>
            </w:pPr>
            <w:hyperlink w:anchor="P181">
              <w:r>
                <w:rPr>
                  <w:color w:val="0000FF"/>
                </w:rPr>
                <w:t>59</w:t>
              </w:r>
            </w:hyperlink>
          </w:p>
        </w:tc>
      </w:tr>
      <w:tr w:rsidR="00F4427C">
        <w:tc>
          <w:tcPr>
            <w:tcW w:w="7235" w:type="dxa"/>
            <w:tcBorders>
              <w:top w:val="nil"/>
              <w:left w:val="nil"/>
              <w:bottom w:val="nil"/>
              <w:right w:val="nil"/>
            </w:tcBorders>
          </w:tcPr>
          <w:p w:rsidR="00F4427C" w:rsidRDefault="00F4427C">
            <w:pPr>
              <w:pStyle w:val="ConsPlusNormal"/>
            </w:pPr>
            <w:r>
              <w:t>ассортимент товаров</w:t>
            </w:r>
          </w:p>
        </w:tc>
        <w:tc>
          <w:tcPr>
            <w:tcW w:w="1830" w:type="dxa"/>
            <w:tcBorders>
              <w:top w:val="nil"/>
              <w:left w:val="nil"/>
              <w:bottom w:val="nil"/>
              <w:right w:val="nil"/>
            </w:tcBorders>
          </w:tcPr>
          <w:p w:rsidR="00F4427C" w:rsidRDefault="00F4427C">
            <w:pPr>
              <w:pStyle w:val="ConsPlusNormal"/>
              <w:jc w:val="right"/>
            </w:pPr>
            <w:hyperlink w:anchor="P395">
              <w:r>
                <w:rPr>
                  <w:color w:val="0000FF"/>
                </w:rPr>
                <w:t>173</w:t>
              </w:r>
            </w:hyperlink>
          </w:p>
        </w:tc>
      </w:tr>
      <w:tr w:rsidR="00F4427C">
        <w:tc>
          <w:tcPr>
            <w:tcW w:w="7235" w:type="dxa"/>
            <w:tcBorders>
              <w:top w:val="nil"/>
              <w:left w:val="nil"/>
              <w:bottom w:val="nil"/>
              <w:right w:val="nil"/>
            </w:tcBorders>
          </w:tcPr>
          <w:p w:rsidR="00F4427C" w:rsidRDefault="00F4427C">
            <w:pPr>
              <w:pStyle w:val="ConsPlusNormal"/>
            </w:pPr>
            <w:r>
              <w:t>ассортимент торговый</w:t>
            </w:r>
          </w:p>
        </w:tc>
        <w:tc>
          <w:tcPr>
            <w:tcW w:w="1830" w:type="dxa"/>
            <w:tcBorders>
              <w:top w:val="nil"/>
              <w:left w:val="nil"/>
              <w:bottom w:val="nil"/>
              <w:right w:val="nil"/>
            </w:tcBorders>
          </w:tcPr>
          <w:p w:rsidR="00F4427C" w:rsidRDefault="00F4427C">
            <w:pPr>
              <w:pStyle w:val="ConsPlusNormal"/>
              <w:jc w:val="right"/>
            </w:pPr>
            <w:hyperlink w:anchor="P396">
              <w:r>
                <w:rPr>
                  <w:color w:val="0000FF"/>
                </w:rPr>
                <w:t>174</w:t>
              </w:r>
            </w:hyperlink>
          </w:p>
        </w:tc>
      </w:tr>
      <w:tr w:rsidR="00F4427C">
        <w:tc>
          <w:tcPr>
            <w:tcW w:w="7235" w:type="dxa"/>
            <w:tcBorders>
              <w:top w:val="nil"/>
              <w:left w:val="nil"/>
              <w:bottom w:val="nil"/>
              <w:right w:val="nil"/>
            </w:tcBorders>
          </w:tcPr>
          <w:p w:rsidR="00F4427C" w:rsidRDefault="00F4427C">
            <w:pPr>
              <w:pStyle w:val="ConsPlusNormal"/>
            </w:pPr>
            <w:r>
              <w:t>ассортимент услуг торговли</w:t>
            </w:r>
          </w:p>
        </w:tc>
        <w:tc>
          <w:tcPr>
            <w:tcW w:w="1830" w:type="dxa"/>
            <w:tcBorders>
              <w:top w:val="nil"/>
              <w:left w:val="nil"/>
              <w:bottom w:val="nil"/>
              <w:right w:val="nil"/>
            </w:tcBorders>
          </w:tcPr>
          <w:p w:rsidR="00F4427C" w:rsidRDefault="00F4427C">
            <w:pPr>
              <w:pStyle w:val="ConsPlusNormal"/>
              <w:jc w:val="right"/>
            </w:pPr>
            <w:hyperlink w:anchor="P323">
              <w:r>
                <w:rPr>
                  <w:color w:val="0000FF"/>
                </w:rPr>
                <w:t>136</w:t>
              </w:r>
            </w:hyperlink>
          </w:p>
        </w:tc>
      </w:tr>
      <w:tr w:rsidR="00F4427C">
        <w:tc>
          <w:tcPr>
            <w:tcW w:w="7235" w:type="dxa"/>
            <w:tcBorders>
              <w:top w:val="nil"/>
              <w:left w:val="nil"/>
              <w:bottom w:val="nil"/>
              <w:right w:val="nil"/>
            </w:tcBorders>
          </w:tcPr>
          <w:p w:rsidR="00F4427C" w:rsidRDefault="00F4427C">
            <w:pPr>
              <w:pStyle w:val="ConsPlusNormal"/>
            </w:pPr>
            <w:r>
              <w:t>аудит торговый</w:t>
            </w:r>
          </w:p>
        </w:tc>
        <w:tc>
          <w:tcPr>
            <w:tcW w:w="1830" w:type="dxa"/>
            <w:tcBorders>
              <w:top w:val="nil"/>
              <w:left w:val="nil"/>
              <w:bottom w:val="nil"/>
              <w:right w:val="nil"/>
            </w:tcBorders>
          </w:tcPr>
          <w:p w:rsidR="00F4427C" w:rsidRDefault="00F4427C">
            <w:pPr>
              <w:pStyle w:val="ConsPlusNormal"/>
              <w:jc w:val="right"/>
            </w:pPr>
            <w:hyperlink w:anchor="P439">
              <w:r>
                <w:rPr>
                  <w:color w:val="0000FF"/>
                </w:rPr>
                <w:t>195</w:t>
              </w:r>
            </w:hyperlink>
          </w:p>
        </w:tc>
      </w:tr>
      <w:tr w:rsidR="00F4427C">
        <w:tc>
          <w:tcPr>
            <w:tcW w:w="7235" w:type="dxa"/>
            <w:tcBorders>
              <w:top w:val="nil"/>
              <w:left w:val="nil"/>
              <w:bottom w:val="nil"/>
              <w:right w:val="nil"/>
            </w:tcBorders>
          </w:tcPr>
          <w:p w:rsidR="00F4427C" w:rsidRDefault="00F4427C">
            <w:pPr>
              <w:pStyle w:val="ConsPlusNormal"/>
            </w:pPr>
            <w:proofErr w:type="spellStart"/>
            <w:r>
              <w:t>аутлет</w:t>
            </w:r>
            <w:proofErr w:type="spellEnd"/>
            <w:r>
              <w:t>-центр</w:t>
            </w:r>
          </w:p>
        </w:tc>
        <w:tc>
          <w:tcPr>
            <w:tcW w:w="1830" w:type="dxa"/>
            <w:tcBorders>
              <w:top w:val="nil"/>
              <w:left w:val="nil"/>
              <w:bottom w:val="nil"/>
              <w:right w:val="nil"/>
            </w:tcBorders>
          </w:tcPr>
          <w:p w:rsidR="00F4427C" w:rsidRDefault="00F4427C">
            <w:pPr>
              <w:pStyle w:val="ConsPlusNormal"/>
              <w:jc w:val="right"/>
            </w:pPr>
            <w:hyperlink w:anchor="P172">
              <w:r>
                <w:rPr>
                  <w:color w:val="0000FF"/>
                </w:rPr>
                <w:t>53</w:t>
              </w:r>
            </w:hyperlink>
          </w:p>
        </w:tc>
      </w:tr>
      <w:tr w:rsidR="00F4427C">
        <w:tc>
          <w:tcPr>
            <w:tcW w:w="7235" w:type="dxa"/>
            <w:tcBorders>
              <w:top w:val="nil"/>
              <w:left w:val="nil"/>
              <w:bottom w:val="nil"/>
              <w:right w:val="nil"/>
            </w:tcBorders>
          </w:tcPr>
          <w:p w:rsidR="00F4427C" w:rsidRDefault="00F4427C">
            <w:pPr>
              <w:pStyle w:val="ConsPlusNormal"/>
            </w:pPr>
            <w:r>
              <w:t>базар елочный</w:t>
            </w:r>
          </w:p>
        </w:tc>
        <w:tc>
          <w:tcPr>
            <w:tcW w:w="1830" w:type="dxa"/>
            <w:tcBorders>
              <w:top w:val="nil"/>
              <w:left w:val="nil"/>
              <w:bottom w:val="nil"/>
              <w:right w:val="nil"/>
            </w:tcBorders>
          </w:tcPr>
          <w:p w:rsidR="00F4427C" w:rsidRDefault="00F4427C">
            <w:pPr>
              <w:pStyle w:val="ConsPlusNormal"/>
              <w:jc w:val="right"/>
            </w:pPr>
            <w:hyperlink w:anchor="P188">
              <w:r>
                <w:rPr>
                  <w:color w:val="0000FF"/>
                </w:rPr>
                <w:t>64</w:t>
              </w:r>
            </w:hyperlink>
          </w:p>
        </w:tc>
      </w:tr>
      <w:tr w:rsidR="00F4427C">
        <w:tc>
          <w:tcPr>
            <w:tcW w:w="7235" w:type="dxa"/>
            <w:tcBorders>
              <w:top w:val="nil"/>
              <w:left w:val="nil"/>
              <w:bottom w:val="nil"/>
              <w:right w:val="nil"/>
            </w:tcBorders>
          </w:tcPr>
          <w:p w:rsidR="00F4427C" w:rsidRDefault="00F4427C">
            <w:pPr>
              <w:pStyle w:val="ConsPlusNormal"/>
            </w:pPr>
            <w:r>
              <w:t>база торговли материально-техническая</w:t>
            </w:r>
          </w:p>
        </w:tc>
        <w:tc>
          <w:tcPr>
            <w:tcW w:w="1830" w:type="dxa"/>
            <w:tcBorders>
              <w:top w:val="nil"/>
              <w:left w:val="nil"/>
              <w:bottom w:val="nil"/>
              <w:right w:val="nil"/>
            </w:tcBorders>
          </w:tcPr>
          <w:p w:rsidR="00F4427C" w:rsidRDefault="00F4427C">
            <w:pPr>
              <w:pStyle w:val="ConsPlusNormal"/>
              <w:jc w:val="right"/>
            </w:pPr>
            <w:hyperlink w:anchor="P232">
              <w:r>
                <w:rPr>
                  <w:color w:val="0000FF"/>
                </w:rPr>
                <w:t>88</w:t>
              </w:r>
            </w:hyperlink>
          </w:p>
        </w:tc>
      </w:tr>
      <w:tr w:rsidR="00F4427C">
        <w:tc>
          <w:tcPr>
            <w:tcW w:w="7235" w:type="dxa"/>
            <w:tcBorders>
              <w:top w:val="nil"/>
              <w:left w:val="nil"/>
              <w:bottom w:val="nil"/>
              <w:right w:val="nil"/>
            </w:tcBorders>
          </w:tcPr>
          <w:p w:rsidR="00F4427C" w:rsidRDefault="00F4427C">
            <w:pPr>
              <w:pStyle w:val="ConsPlusNormal"/>
            </w:pPr>
            <w:r>
              <w:t>безопасность товара</w:t>
            </w:r>
          </w:p>
        </w:tc>
        <w:tc>
          <w:tcPr>
            <w:tcW w:w="1830" w:type="dxa"/>
            <w:tcBorders>
              <w:top w:val="nil"/>
              <w:left w:val="nil"/>
              <w:bottom w:val="nil"/>
              <w:right w:val="nil"/>
            </w:tcBorders>
          </w:tcPr>
          <w:p w:rsidR="00F4427C" w:rsidRDefault="00F4427C">
            <w:pPr>
              <w:pStyle w:val="ConsPlusNormal"/>
              <w:jc w:val="right"/>
            </w:pPr>
            <w:hyperlink w:anchor="P345">
              <w:r>
                <w:rPr>
                  <w:color w:val="0000FF"/>
                </w:rPr>
                <w:t>149</w:t>
              </w:r>
            </w:hyperlink>
          </w:p>
        </w:tc>
      </w:tr>
      <w:tr w:rsidR="00F4427C">
        <w:tc>
          <w:tcPr>
            <w:tcW w:w="7235" w:type="dxa"/>
            <w:tcBorders>
              <w:top w:val="nil"/>
              <w:left w:val="nil"/>
              <w:bottom w:val="nil"/>
              <w:right w:val="nil"/>
            </w:tcBorders>
          </w:tcPr>
          <w:p w:rsidR="00F4427C" w:rsidRDefault="00F4427C">
            <w:pPr>
              <w:pStyle w:val="ConsPlusNormal"/>
            </w:pPr>
            <w:r>
              <w:t>безопасность услуги торговли</w:t>
            </w:r>
          </w:p>
        </w:tc>
        <w:tc>
          <w:tcPr>
            <w:tcW w:w="1830" w:type="dxa"/>
            <w:tcBorders>
              <w:top w:val="nil"/>
              <w:left w:val="nil"/>
              <w:bottom w:val="nil"/>
              <w:right w:val="nil"/>
            </w:tcBorders>
          </w:tcPr>
          <w:p w:rsidR="00F4427C" w:rsidRDefault="00F4427C">
            <w:pPr>
              <w:pStyle w:val="ConsPlusNormal"/>
              <w:jc w:val="right"/>
            </w:pPr>
            <w:hyperlink w:anchor="P322">
              <w:r>
                <w:rPr>
                  <w:color w:val="0000FF"/>
                </w:rPr>
                <w:t>135</w:t>
              </w:r>
            </w:hyperlink>
          </w:p>
        </w:tc>
      </w:tr>
      <w:tr w:rsidR="00F4427C">
        <w:tc>
          <w:tcPr>
            <w:tcW w:w="7235" w:type="dxa"/>
            <w:tcBorders>
              <w:top w:val="nil"/>
              <w:left w:val="nil"/>
              <w:bottom w:val="nil"/>
              <w:right w:val="nil"/>
            </w:tcBorders>
          </w:tcPr>
          <w:p w:rsidR="00F4427C" w:rsidRDefault="00F4427C">
            <w:pPr>
              <w:pStyle w:val="ConsPlusNormal"/>
            </w:pPr>
            <w:r>
              <w:lastRenderedPageBreak/>
              <w:t>бутик</w:t>
            </w:r>
          </w:p>
        </w:tc>
        <w:tc>
          <w:tcPr>
            <w:tcW w:w="1830" w:type="dxa"/>
            <w:tcBorders>
              <w:top w:val="nil"/>
              <w:left w:val="nil"/>
              <w:bottom w:val="nil"/>
              <w:right w:val="nil"/>
            </w:tcBorders>
          </w:tcPr>
          <w:p w:rsidR="00F4427C" w:rsidRDefault="00F4427C">
            <w:pPr>
              <w:pStyle w:val="ConsPlusNormal"/>
              <w:jc w:val="right"/>
            </w:pPr>
            <w:hyperlink w:anchor="P157">
              <w:r>
                <w:rPr>
                  <w:color w:val="0000FF"/>
                </w:rPr>
                <w:t>44</w:t>
              </w:r>
            </w:hyperlink>
          </w:p>
        </w:tc>
      </w:tr>
      <w:tr w:rsidR="00F4427C">
        <w:tc>
          <w:tcPr>
            <w:tcW w:w="7235" w:type="dxa"/>
            <w:tcBorders>
              <w:top w:val="nil"/>
              <w:left w:val="nil"/>
              <w:bottom w:val="nil"/>
              <w:right w:val="nil"/>
            </w:tcBorders>
          </w:tcPr>
          <w:p w:rsidR="00F4427C" w:rsidRDefault="00F4427C">
            <w:pPr>
              <w:pStyle w:val="ConsPlusNormal"/>
            </w:pPr>
            <w:r>
              <w:t>вид товаров</w:t>
            </w:r>
          </w:p>
        </w:tc>
        <w:tc>
          <w:tcPr>
            <w:tcW w:w="1830" w:type="dxa"/>
            <w:tcBorders>
              <w:top w:val="nil"/>
              <w:left w:val="nil"/>
              <w:bottom w:val="nil"/>
              <w:right w:val="nil"/>
            </w:tcBorders>
          </w:tcPr>
          <w:p w:rsidR="00F4427C" w:rsidRDefault="00F4427C">
            <w:pPr>
              <w:pStyle w:val="ConsPlusNormal"/>
              <w:jc w:val="right"/>
            </w:pPr>
            <w:hyperlink w:anchor="P355">
              <w:r>
                <w:rPr>
                  <w:color w:val="0000FF"/>
                </w:rPr>
                <w:t>153</w:t>
              </w:r>
            </w:hyperlink>
          </w:p>
        </w:tc>
      </w:tr>
      <w:tr w:rsidR="00F4427C">
        <w:tc>
          <w:tcPr>
            <w:tcW w:w="7235" w:type="dxa"/>
            <w:tcBorders>
              <w:top w:val="nil"/>
              <w:left w:val="nil"/>
              <w:bottom w:val="nil"/>
              <w:right w:val="nil"/>
            </w:tcBorders>
          </w:tcPr>
          <w:p w:rsidR="00F4427C" w:rsidRDefault="00F4427C">
            <w:pPr>
              <w:pStyle w:val="ConsPlusNormal"/>
            </w:pPr>
            <w:r>
              <w:t>вид торгового предприятия</w:t>
            </w:r>
          </w:p>
        </w:tc>
        <w:tc>
          <w:tcPr>
            <w:tcW w:w="1830" w:type="dxa"/>
            <w:tcBorders>
              <w:top w:val="nil"/>
              <w:left w:val="nil"/>
              <w:bottom w:val="nil"/>
              <w:right w:val="nil"/>
            </w:tcBorders>
          </w:tcPr>
          <w:p w:rsidR="00F4427C" w:rsidRDefault="00F4427C">
            <w:pPr>
              <w:pStyle w:val="ConsPlusNormal"/>
              <w:jc w:val="right"/>
            </w:pPr>
            <w:hyperlink w:anchor="P122">
              <w:r>
                <w:rPr>
                  <w:color w:val="0000FF"/>
                </w:rPr>
                <w:t>26</w:t>
              </w:r>
            </w:hyperlink>
          </w:p>
        </w:tc>
      </w:tr>
      <w:tr w:rsidR="00F4427C">
        <w:tc>
          <w:tcPr>
            <w:tcW w:w="7235" w:type="dxa"/>
            <w:tcBorders>
              <w:top w:val="nil"/>
              <w:left w:val="nil"/>
              <w:bottom w:val="nil"/>
              <w:right w:val="nil"/>
            </w:tcBorders>
          </w:tcPr>
          <w:p w:rsidR="00F4427C" w:rsidRDefault="00F4427C">
            <w:pPr>
              <w:pStyle w:val="ConsPlusNormal"/>
            </w:pPr>
            <w:r>
              <w:t xml:space="preserve">владелец </w:t>
            </w:r>
            <w:proofErr w:type="spellStart"/>
            <w:r>
              <w:t>агрегатора</w:t>
            </w:r>
            <w:proofErr w:type="spellEnd"/>
            <w:r>
              <w:t xml:space="preserve"> информации о товарах и услугах</w:t>
            </w:r>
          </w:p>
        </w:tc>
        <w:tc>
          <w:tcPr>
            <w:tcW w:w="1830" w:type="dxa"/>
            <w:tcBorders>
              <w:top w:val="nil"/>
              <w:left w:val="nil"/>
              <w:bottom w:val="nil"/>
              <w:right w:val="nil"/>
            </w:tcBorders>
          </w:tcPr>
          <w:p w:rsidR="00F4427C" w:rsidRDefault="00F4427C">
            <w:pPr>
              <w:pStyle w:val="ConsPlusNormal"/>
              <w:jc w:val="right"/>
            </w:pPr>
            <w:hyperlink w:anchor="P216">
              <w:r>
                <w:rPr>
                  <w:color w:val="0000FF"/>
                </w:rPr>
                <w:t>78.1</w:t>
              </w:r>
            </w:hyperlink>
          </w:p>
        </w:tc>
      </w:tr>
      <w:tr w:rsidR="00F4427C">
        <w:tc>
          <w:tcPr>
            <w:tcW w:w="9065" w:type="dxa"/>
            <w:gridSpan w:val="2"/>
            <w:tcBorders>
              <w:top w:val="nil"/>
              <w:left w:val="nil"/>
              <w:bottom w:val="nil"/>
              <w:right w:val="nil"/>
            </w:tcBorders>
          </w:tcPr>
          <w:p w:rsidR="00F4427C" w:rsidRDefault="00F4427C">
            <w:pPr>
              <w:pStyle w:val="ConsPlusNormal"/>
              <w:jc w:val="both"/>
            </w:pPr>
            <w:r>
              <w:t xml:space="preserve">(введено </w:t>
            </w:r>
            <w:hyperlink r:id="rId49">
              <w:r>
                <w:rPr>
                  <w:color w:val="0000FF"/>
                </w:rPr>
                <w:t>Изменением N 1</w:t>
              </w:r>
            </w:hyperlink>
            <w:r>
              <w:t xml:space="preserve">, утв. Приказом </w:t>
            </w:r>
            <w:proofErr w:type="spellStart"/>
            <w:r>
              <w:t>Росстандарта</w:t>
            </w:r>
            <w:proofErr w:type="spellEnd"/>
            <w:r>
              <w:t xml:space="preserve"> от 08.10.2025 N 1169-ст)</w:t>
            </w:r>
          </w:p>
        </w:tc>
      </w:tr>
      <w:tr w:rsidR="00F4427C">
        <w:tc>
          <w:tcPr>
            <w:tcW w:w="7235" w:type="dxa"/>
            <w:tcBorders>
              <w:top w:val="nil"/>
              <w:left w:val="nil"/>
              <w:bottom w:val="nil"/>
              <w:right w:val="nil"/>
            </w:tcBorders>
          </w:tcPr>
          <w:p w:rsidR="00F4427C" w:rsidRDefault="00F4427C">
            <w:pPr>
              <w:pStyle w:val="ConsPlusNormal"/>
            </w:pPr>
            <w:r>
              <w:t>выкладка товаров</w:t>
            </w:r>
          </w:p>
        </w:tc>
        <w:tc>
          <w:tcPr>
            <w:tcW w:w="1830" w:type="dxa"/>
            <w:tcBorders>
              <w:top w:val="nil"/>
              <w:left w:val="nil"/>
              <w:bottom w:val="nil"/>
              <w:right w:val="nil"/>
            </w:tcBorders>
          </w:tcPr>
          <w:p w:rsidR="00F4427C" w:rsidRDefault="00F4427C">
            <w:pPr>
              <w:pStyle w:val="ConsPlusNormal"/>
              <w:jc w:val="right"/>
            </w:pPr>
            <w:hyperlink w:anchor="P298">
              <w:r>
                <w:rPr>
                  <w:color w:val="0000FF"/>
                </w:rPr>
                <w:t>121</w:t>
              </w:r>
            </w:hyperlink>
          </w:p>
        </w:tc>
      </w:tr>
      <w:tr w:rsidR="00F4427C">
        <w:tc>
          <w:tcPr>
            <w:tcW w:w="7235" w:type="dxa"/>
            <w:tcBorders>
              <w:top w:val="nil"/>
              <w:left w:val="nil"/>
              <w:bottom w:val="nil"/>
              <w:right w:val="nil"/>
            </w:tcBorders>
          </w:tcPr>
          <w:p w:rsidR="00F4427C" w:rsidRDefault="00F4427C">
            <w:pPr>
              <w:pStyle w:val="ConsPlusNormal"/>
            </w:pPr>
            <w:r>
              <w:t>галерея торговая</w:t>
            </w:r>
          </w:p>
        </w:tc>
        <w:tc>
          <w:tcPr>
            <w:tcW w:w="1830" w:type="dxa"/>
            <w:tcBorders>
              <w:top w:val="nil"/>
              <w:left w:val="nil"/>
              <w:bottom w:val="nil"/>
              <w:right w:val="nil"/>
            </w:tcBorders>
          </w:tcPr>
          <w:p w:rsidR="00F4427C" w:rsidRDefault="00F4427C">
            <w:pPr>
              <w:pStyle w:val="ConsPlusNormal"/>
              <w:jc w:val="right"/>
            </w:pPr>
            <w:hyperlink w:anchor="P190">
              <w:r>
                <w:rPr>
                  <w:color w:val="0000FF"/>
                </w:rPr>
                <w:t>66</w:t>
              </w:r>
            </w:hyperlink>
          </w:p>
        </w:tc>
      </w:tr>
      <w:tr w:rsidR="00F4427C">
        <w:tc>
          <w:tcPr>
            <w:tcW w:w="7235" w:type="dxa"/>
            <w:tcBorders>
              <w:top w:val="nil"/>
              <w:left w:val="nil"/>
              <w:bottom w:val="nil"/>
              <w:right w:val="nil"/>
            </w:tcBorders>
          </w:tcPr>
          <w:p w:rsidR="00F4427C" w:rsidRDefault="00F4427C">
            <w:pPr>
              <w:pStyle w:val="ConsPlusNormal"/>
            </w:pPr>
            <w:r>
              <w:t>гастроном</w:t>
            </w:r>
          </w:p>
        </w:tc>
        <w:tc>
          <w:tcPr>
            <w:tcW w:w="1830" w:type="dxa"/>
            <w:tcBorders>
              <w:top w:val="nil"/>
              <w:left w:val="nil"/>
              <w:bottom w:val="nil"/>
              <w:right w:val="nil"/>
            </w:tcBorders>
          </w:tcPr>
          <w:p w:rsidR="00F4427C" w:rsidRDefault="00F4427C">
            <w:pPr>
              <w:pStyle w:val="ConsPlusNormal"/>
              <w:jc w:val="right"/>
            </w:pPr>
            <w:hyperlink w:anchor="P150">
              <w:r>
                <w:rPr>
                  <w:color w:val="0000FF"/>
                </w:rPr>
                <w:t>39</w:t>
              </w:r>
            </w:hyperlink>
          </w:p>
        </w:tc>
      </w:tr>
      <w:tr w:rsidR="00F4427C">
        <w:tc>
          <w:tcPr>
            <w:tcW w:w="7235" w:type="dxa"/>
            <w:tcBorders>
              <w:top w:val="nil"/>
              <w:left w:val="nil"/>
              <w:bottom w:val="nil"/>
              <w:right w:val="nil"/>
            </w:tcBorders>
          </w:tcPr>
          <w:p w:rsidR="00F4427C" w:rsidRDefault="00F4427C">
            <w:pPr>
              <w:pStyle w:val="ConsPlusNormal"/>
            </w:pPr>
            <w:r>
              <w:t>гипермаркет</w:t>
            </w:r>
          </w:p>
        </w:tc>
        <w:tc>
          <w:tcPr>
            <w:tcW w:w="1830" w:type="dxa"/>
            <w:tcBorders>
              <w:top w:val="nil"/>
              <w:left w:val="nil"/>
              <w:bottom w:val="nil"/>
              <w:right w:val="nil"/>
            </w:tcBorders>
          </w:tcPr>
          <w:p w:rsidR="00F4427C" w:rsidRDefault="00F4427C">
            <w:pPr>
              <w:pStyle w:val="ConsPlusNormal"/>
              <w:jc w:val="right"/>
            </w:pPr>
            <w:hyperlink w:anchor="P160">
              <w:r>
                <w:rPr>
                  <w:color w:val="0000FF"/>
                </w:rPr>
                <w:t>45</w:t>
              </w:r>
            </w:hyperlink>
          </w:p>
        </w:tc>
      </w:tr>
      <w:tr w:rsidR="00F4427C">
        <w:tc>
          <w:tcPr>
            <w:tcW w:w="7235" w:type="dxa"/>
            <w:tcBorders>
              <w:top w:val="nil"/>
              <w:left w:val="nil"/>
              <w:bottom w:val="nil"/>
              <w:right w:val="nil"/>
            </w:tcBorders>
          </w:tcPr>
          <w:p w:rsidR="00F4427C" w:rsidRDefault="00F4427C">
            <w:pPr>
              <w:pStyle w:val="ConsPlusNormal"/>
            </w:pPr>
            <w:r>
              <w:t>группа товаров</w:t>
            </w:r>
          </w:p>
        </w:tc>
        <w:tc>
          <w:tcPr>
            <w:tcW w:w="1830" w:type="dxa"/>
            <w:tcBorders>
              <w:top w:val="nil"/>
              <w:left w:val="nil"/>
              <w:bottom w:val="nil"/>
              <w:right w:val="nil"/>
            </w:tcBorders>
          </w:tcPr>
          <w:p w:rsidR="00F4427C" w:rsidRDefault="00F4427C">
            <w:pPr>
              <w:pStyle w:val="ConsPlusNormal"/>
              <w:jc w:val="right"/>
            </w:pPr>
            <w:hyperlink w:anchor="P352">
              <w:r>
                <w:rPr>
                  <w:color w:val="0000FF"/>
                </w:rPr>
                <w:t>152</w:t>
              </w:r>
            </w:hyperlink>
          </w:p>
        </w:tc>
      </w:tr>
      <w:tr w:rsidR="00F4427C">
        <w:tc>
          <w:tcPr>
            <w:tcW w:w="7235" w:type="dxa"/>
            <w:tcBorders>
              <w:top w:val="nil"/>
              <w:left w:val="nil"/>
              <w:bottom w:val="nil"/>
              <w:right w:val="nil"/>
            </w:tcBorders>
          </w:tcPr>
          <w:p w:rsidR="00F4427C" w:rsidRDefault="00F4427C">
            <w:pPr>
              <w:pStyle w:val="ConsPlusNormal"/>
            </w:pPr>
            <w:proofErr w:type="spellStart"/>
            <w:r>
              <w:t>даркстор</w:t>
            </w:r>
            <w:proofErr w:type="spellEnd"/>
          </w:p>
        </w:tc>
        <w:tc>
          <w:tcPr>
            <w:tcW w:w="1830" w:type="dxa"/>
            <w:tcBorders>
              <w:top w:val="nil"/>
              <w:left w:val="nil"/>
              <w:bottom w:val="nil"/>
              <w:right w:val="nil"/>
            </w:tcBorders>
          </w:tcPr>
          <w:p w:rsidR="00F4427C" w:rsidRDefault="00F4427C">
            <w:pPr>
              <w:pStyle w:val="ConsPlusNormal"/>
              <w:jc w:val="right"/>
            </w:pPr>
            <w:hyperlink w:anchor="P191">
              <w:r>
                <w:rPr>
                  <w:color w:val="0000FF"/>
                </w:rPr>
                <w:t>66.1</w:t>
              </w:r>
            </w:hyperlink>
          </w:p>
        </w:tc>
      </w:tr>
      <w:tr w:rsidR="00F4427C">
        <w:tc>
          <w:tcPr>
            <w:tcW w:w="7235" w:type="dxa"/>
            <w:tcBorders>
              <w:top w:val="nil"/>
              <w:left w:val="nil"/>
              <w:bottom w:val="nil"/>
              <w:right w:val="nil"/>
            </w:tcBorders>
          </w:tcPr>
          <w:p w:rsidR="00F4427C" w:rsidRDefault="00F4427C">
            <w:pPr>
              <w:pStyle w:val="ConsPlusNormal"/>
            </w:pPr>
            <w:r>
              <w:t>демонстрация товара</w:t>
            </w:r>
          </w:p>
        </w:tc>
        <w:tc>
          <w:tcPr>
            <w:tcW w:w="1830" w:type="dxa"/>
            <w:tcBorders>
              <w:top w:val="nil"/>
              <w:left w:val="nil"/>
              <w:bottom w:val="nil"/>
              <w:right w:val="nil"/>
            </w:tcBorders>
          </w:tcPr>
          <w:p w:rsidR="00F4427C" w:rsidRDefault="00F4427C">
            <w:pPr>
              <w:pStyle w:val="ConsPlusNormal"/>
              <w:jc w:val="right"/>
            </w:pPr>
            <w:hyperlink w:anchor="P302">
              <w:r>
                <w:rPr>
                  <w:color w:val="0000FF"/>
                </w:rPr>
                <w:t>121.1</w:t>
              </w:r>
            </w:hyperlink>
          </w:p>
        </w:tc>
      </w:tr>
      <w:tr w:rsidR="00F4427C">
        <w:tc>
          <w:tcPr>
            <w:tcW w:w="7235" w:type="dxa"/>
            <w:tcBorders>
              <w:top w:val="nil"/>
              <w:left w:val="nil"/>
              <w:bottom w:val="nil"/>
              <w:right w:val="nil"/>
            </w:tcBorders>
          </w:tcPr>
          <w:p w:rsidR="00F4427C" w:rsidRDefault="00F4427C">
            <w:pPr>
              <w:pStyle w:val="ConsPlusNormal"/>
            </w:pPr>
            <w:r>
              <w:t>деятельность торговая</w:t>
            </w:r>
          </w:p>
        </w:tc>
        <w:tc>
          <w:tcPr>
            <w:tcW w:w="1830" w:type="dxa"/>
            <w:tcBorders>
              <w:top w:val="nil"/>
              <w:left w:val="nil"/>
              <w:bottom w:val="nil"/>
              <w:right w:val="nil"/>
            </w:tcBorders>
          </w:tcPr>
          <w:p w:rsidR="00F4427C" w:rsidRDefault="00F4427C">
            <w:pPr>
              <w:pStyle w:val="ConsPlusNormal"/>
              <w:jc w:val="right"/>
            </w:pPr>
            <w:hyperlink w:anchor="P46">
              <w:r>
                <w:rPr>
                  <w:color w:val="0000FF"/>
                </w:rPr>
                <w:t>1</w:t>
              </w:r>
            </w:hyperlink>
          </w:p>
        </w:tc>
      </w:tr>
      <w:tr w:rsidR="00F4427C">
        <w:tc>
          <w:tcPr>
            <w:tcW w:w="7235" w:type="dxa"/>
            <w:tcBorders>
              <w:top w:val="nil"/>
              <w:left w:val="nil"/>
              <w:bottom w:val="nil"/>
              <w:right w:val="nil"/>
            </w:tcBorders>
          </w:tcPr>
          <w:p w:rsidR="00F4427C" w:rsidRDefault="00F4427C">
            <w:pPr>
              <w:pStyle w:val="ConsPlusNormal"/>
            </w:pPr>
            <w:proofErr w:type="spellStart"/>
            <w:r>
              <w:t>дискаунтер</w:t>
            </w:r>
            <w:proofErr w:type="spellEnd"/>
          </w:p>
        </w:tc>
        <w:tc>
          <w:tcPr>
            <w:tcW w:w="1830" w:type="dxa"/>
            <w:tcBorders>
              <w:top w:val="nil"/>
              <w:left w:val="nil"/>
              <w:bottom w:val="nil"/>
              <w:right w:val="nil"/>
            </w:tcBorders>
          </w:tcPr>
          <w:p w:rsidR="00F4427C" w:rsidRDefault="00F4427C">
            <w:pPr>
              <w:pStyle w:val="ConsPlusNormal"/>
              <w:jc w:val="right"/>
            </w:pPr>
            <w:hyperlink w:anchor="P152">
              <w:r>
                <w:rPr>
                  <w:color w:val="0000FF"/>
                </w:rPr>
                <w:t>41</w:t>
              </w:r>
            </w:hyperlink>
          </w:p>
        </w:tc>
      </w:tr>
      <w:tr w:rsidR="00F4427C">
        <w:tc>
          <w:tcPr>
            <w:tcW w:w="7235" w:type="dxa"/>
            <w:tcBorders>
              <w:top w:val="nil"/>
              <w:left w:val="nil"/>
              <w:bottom w:val="nil"/>
              <w:right w:val="nil"/>
            </w:tcBorders>
          </w:tcPr>
          <w:p w:rsidR="00F4427C" w:rsidRDefault="00F4427C">
            <w:pPr>
              <w:pStyle w:val="ConsPlusNormal"/>
            </w:pPr>
            <w:r>
              <w:t>доступность товаров для населения</w:t>
            </w:r>
          </w:p>
        </w:tc>
        <w:tc>
          <w:tcPr>
            <w:tcW w:w="1830" w:type="dxa"/>
            <w:tcBorders>
              <w:top w:val="nil"/>
              <w:left w:val="nil"/>
              <w:bottom w:val="nil"/>
              <w:right w:val="nil"/>
            </w:tcBorders>
          </w:tcPr>
          <w:p w:rsidR="00F4427C" w:rsidRDefault="00F4427C">
            <w:pPr>
              <w:pStyle w:val="ConsPlusNormal"/>
              <w:jc w:val="right"/>
            </w:pPr>
            <w:hyperlink w:anchor="P324">
              <w:r>
                <w:rPr>
                  <w:color w:val="0000FF"/>
                </w:rPr>
                <w:t>137</w:t>
              </w:r>
            </w:hyperlink>
          </w:p>
        </w:tc>
      </w:tr>
      <w:tr w:rsidR="00F4427C">
        <w:tc>
          <w:tcPr>
            <w:tcW w:w="9065" w:type="dxa"/>
            <w:gridSpan w:val="2"/>
            <w:tcBorders>
              <w:top w:val="nil"/>
              <w:left w:val="nil"/>
              <w:bottom w:val="nil"/>
              <w:right w:val="nil"/>
            </w:tcBorders>
          </w:tcPr>
          <w:p w:rsidR="00F4427C" w:rsidRDefault="00F4427C">
            <w:pPr>
              <w:pStyle w:val="ConsPlusNormal"/>
              <w:jc w:val="both"/>
            </w:pPr>
            <w:r>
              <w:t xml:space="preserve">позиция исключена с 1 декабря 2025 года. - </w:t>
            </w:r>
            <w:hyperlink r:id="rId50">
              <w:r>
                <w:rPr>
                  <w:color w:val="0000FF"/>
                </w:rPr>
                <w:t>Изменение N 1</w:t>
              </w:r>
            </w:hyperlink>
            <w:r>
              <w:t xml:space="preserve">, утв. Приказом </w:t>
            </w:r>
            <w:proofErr w:type="spellStart"/>
            <w:r>
              <w:t>Росстандарта</w:t>
            </w:r>
            <w:proofErr w:type="spellEnd"/>
            <w:r>
              <w:t xml:space="preserve"> от 08.10.2025 N 1169-ст</w:t>
            </w:r>
          </w:p>
        </w:tc>
      </w:tr>
      <w:tr w:rsidR="00F4427C">
        <w:tc>
          <w:tcPr>
            <w:tcW w:w="7235" w:type="dxa"/>
            <w:tcBorders>
              <w:top w:val="nil"/>
              <w:left w:val="nil"/>
              <w:bottom w:val="nil"/>
              <w:right w:val="nil"/>
            </w:tcBorders>
          </w:tcPr>
          <w:p w:rsidR="00F4427C" w:rsidRDefault="00F4427C">
            <w:pPr>
              <w:pStyle w:val="ConsPlusNormal"/>
            </w:pPr>
            <w:r>
              <w:t>единица товарная</w:t>
            </w:r>
          </w:p>
        </w:tc>
        <w:tc>
          <w:tcPr>
            <w:tcW w:w="1830" w:type="dxa"/>
            <w:tcBorders>
              <w:top w:val="nil"/>
              <w:left w:val="nil"/>
              <w:bottom w:val="nil"/>
              <w:right w:val="nil"/>
            </w:tcBorders>
          </w:tcPr>
          <w:p w:rsidR="00F4427C" w:rsidRDefault="00F4427C">
            <w:pPr>
              <w:pStyle w:val="ConsPlusNormal"/>
              <w:jc w:val="right"/>
            </w:pPr>
            <w:hyperlink w:anchor="P359">
              <w:r>
                <w:rPr>
                  <w:color w:val="0000FF"/>
                </w:rPr>
                <w:t>155</w:t>
              </w:r>
            </w:hyperlink>
          </w:p>
        </w:tc>
      </w:tr>
      <w:tr w:rsidR="00F4427C">
        <w:tc>
          <w:tcPr>
            <w:tcW w:w="7235" w:type="dxa"/>
            <w:tcBorders>
              <w:top w:val="nil"/>
              <w:left w:val="nil"/>
              <w:bottom w:val="nil"/>
              <w:right w:val="nil"/>
            </w:tcBorders>
          </w:tcPr>
          <w:p w:rsidR="00F4427C" w:rsidRDefault="00F4427C">
            <w:pPr>
              <w:pStyle w:val="ConsPlusNormal"/>
            </w:pPr>
            <w:r>
              <w:t>зал оптового продовольственного рынка торговый</w:t>
            </w:r>
          </w:p>
        </w:tc>
        <w:tc>
          <w:tcPr>
            <w:tcW w:w="1830" w:type="dxa"/>
            <w:tcBorders>
              <w:top w:val="nil"/>
              <w:left w:val="nil"/>
              <w:bottom w:val="nil"/>
              <w:right w:val="nil"/>
            </w:tcBorders>
          </w:tcPr>
          <w:p w:rsidR="00F4427C" w:rsidRDefault="00F4427C">
            <w:pPr>
              <w:pStyle w:val="ConsPlusNormal"/>
              <w:jc w:val="right"/>
            </w:pPr>
            <w:hyperlink w:anchor="P280">
              <w:r>
                <w:rPr>
                  <w:color w:val="0000FF"/>
                </w:rPr>
                <w:t>110.1</w:t>
              </w:r>
            </w:hyperlink>
          </w:p>
        </w:tc>
      </w:tr>
      <w:tr w:rsidR="00F4427C">
        <w:tc>
          <w:tcPr>
            <w:tcW w:w="7235" w:type="dxa"/>
            <w:tcBorders>
              <w:top w:val="nil"/>
              <w:left w:val="nil"/>
              <w:bottom w:val="nil"/>
              <w:right w:val="nil"/>
            </w:tcBorders>
          </w:tcPr>
          <w:p w:rsidR="00F4427C" w:rsidRDefault="00F4427C">
            <w:pPr>
              <w:pStyle w:val="ConsPlusNormal"/>
            </w:pPr>
            <w:r>
              <w:t>зал предприятия торговли торговый</w:t>
            </w:r>
          </w:p>
        </w:tc>
        <w:tc>
          <w:tcPr>
            <w:tcW w:w="1830" w:type="dxa"/>
            <w:tcBorders>
              <w:top w:val="nil"/>
              <w:left w:val="nil"/>
              <w:bottom w:val="nil"/>
              <w:right w:val="nil"/>
            </w:tcBorders>
          </w:tcPr>
          <w:p w:rsidR="00F4427C" w:rsidRDefault="00F4427C">
            <w:pPr>
              <w:pStyle w:val="ConsPlusNormal"/>
              <w:jc w:val="right"/>
            </w:pPr>
            <w:hyperlink w:anchor="P273">
              <w:r>
                <w:rPr>
                  <w:color w:val="0000FF"/>
                </w:rPr>
                <w:t>110</w:t>
              </w:r>
            </w:hyperlink>
          </w:p>
        </w:tc>
      </w:tr>
      <w:tr w:rsidR="00F4427C">
        <w:tc>
          <w:tcPr>
            <w:tcW w:w="9065" w:type="dxa"/>
            <w:gridSpan w:val="2"/>
            <w:tcBorders>
              <w:top w:val="nil"/>
              <w:left w:val="nil"/>
              <w:bottom w:val="nil"/>
              <w:right w:val="nil"/>
            </w:tcBorders>
          </w:tcPr>
          <w:p w:rsidR="00F4427C" w:rsidRDefault="00F4427C">
            <w:pPr>
              <w:pStyle w:val="ConsPlusNormal"/>
              <w:jc w:val="both"/>
            </w:pPr>
            <w:r>
              <w:t xml:space="preserve">(в ред. </w:t>
            </w:r>
            <w:hyperlink r:id="rId51">
              <w:r>
                <w:rPr>
                  <w:color w:val="0000FF"/>
                </w:rPr>
                <w:t>Изменения N 1</w:t>
              </w:r>
            </w:hyperlink>
            <w:r>
              <w:t xml:space="preserve">, утв. Приказом </w:t>
            </w:r>
            <w:proofErr w:type="spellStart"/>
            <w:r>
              <w:t>Росстандарта</w:t>
            </w:r>
            <w:proofErr w:type="spellEnd"/>
            <w:r>
              <w:t xml:space="preserve"> от 08.10.2025 N 1169-ст)</w:t>
            </w:r>
          </w:p>
        </w:tc>
      </w:tr>
      <w:tr w:rsidR="00F4427C">
        <w:tc>
          <w:tcPr>
            <w:tcW w:w="7235" w:type="dxa"/>
            <w:tcBorders>
              <w:top w:val="nil"/>
              <w:left w:val="nil"/>
              <w:bottom w:val="nil"/>
              <w:right w:val="nil"/>
            </w:tcBorders>
          </w:tcPr>
          <w:p w:rsidR="00F4427C" w:rsidRDefault="00F4427C">
            <w:pPr>
              <w:pStyle w:val="ConsPlusNormal"/>
            </w:pPr>
            <w:r>
              <w:t>запасы товарные</w:t>
            </w:r>
          </w:p>
        </w:tc>
        <w:tc>
          <w:tcPr>
            <w:tcW w:w="1830" w:type="dxa"/>
            <w:tcBorders>
              <w:top w:val="nil"/>
              <w:left w:val="nil"/>
              <w:bottom w:val="nil"/>
              <w:right w:val="nil"/>
            </w:tcBorders>
          </w:tcPr>
          <w:p w:rsidR="00F4427C" w:rsidRDefault="00F4427C">
            <w:pPr>
              <w:pStyle w:val="ConsPlusNormal"/>
              <w:jc w:val="right"/>
            </w:pPr>
            <w:hyperlink w:anchor="P432">
              <w:r>
                <w:rPr>
                  <w:color w:val="0000FF"/>
                </w:rPr>
                <w:t>190</w:t>
              </w:r>
            </w:hyperlink>
          </w:p>
        </w:tc>
      </w:tr>
      <w:tr w:rsidR="00F4427C">
        <w:tc>
          <w:tcPr>
            <w:tcW w:w="7235" w:type="dxa"/>
            <w:tcBorders>
              <w:top w:val="nil"/>
              <w:left w:val="nil"/>
              <w:bottom w:val="nil"/>
              <w:right w:val="nil"/>
            </w:tcBorders>
          </w:tcPr>
          <w:p w:rsidR="00F4427C" w:rsidRDefault="00F4427C">
            <w:pPr>
              <w:pStyle w:val="ConsPlusNormal"/>
            </w:pPr>
            <w:r>
              <w:t>запасы в днях оборота товарные</w:t>
            </w:r>
          </w:p>
        </w:tc>
        <w:tc>
          <w:tcPr>
            <w:tcW w:w="1830" w:type="dxa"/>
            <w:tcBorders>
              <w:top w:val="nil"/>
              <w:left w:val="nil"/>
              <w:bottom w:val="nil"/>
              <w:right w:val="nil"/>
            </w:tcBorders>
          </w:tcPr>
          <w:p w:rsidR="00F4427C" w:rsidRDefault="00F4427C">
            <w:pPr>
              <w:pStyle w:val="ConsPlusNormal"/>
              <w:jc w:val="right"/>
            </w:pPr>
            <w:hyperlink w:anchor="P433">
              <w:r>
                <w:rPr>
                  <w:color w:val="0000FF"/>
                </w:rPr>
                <w:t>191</w:t>
              </w:r>
            </w:hyperlink>
          </w:p>
        </w:tc>
      </w:tr>
      <w:tr w:rsidR="00F4427C">
        <w:tc>
          <w:tcPr>
            <w:tcW w:w="7235" w:type="dxa"/>
            <w:tcBorders>
              <w:top w:val="nil"/>
              <w:left w:val="nil"/>
              <w:bottom w:val="nil"/>
              <w:right w:val="nil"/>
            </w:tcBorders>
          </w:tcPr>
          <w:p w:rsidR="00F4427C" w:rsidRDefault="00F4427C">
            <w:pPr>
              <w:pStyle w:val="ConsPlusNormal"/>
            </w:pPr>
            <w:r>
              <w:t>затраты торгового предприятия денежные</w:t>
            </w:r>
          </w:p>
        </w:tc>
        <w:tc>
          <w:tcPr>
            <w:tcW w:w="1830" w:type="dxa"/>
            <w:tcBorders>
              <w:top w:val="nil"/>
              <w:left w:val="nil"/>
              <w:bottom w:val="nil"/>
              <w:right w:val="nil"/>
            </w:tcBorders>
          </w:tcPr>
          <w:p w:rsidR="00F4427C" w:rsidRDefault="00F4427C">
            <w:pPr>
              <w:pStyle w:val="ConsPlusNormal"/>
              <w:jc w:val="right"/>
            </w:pPr>
            <w:hyperlink w:anchor="P438">
              <w:r>
                <w:rPr>
                  <w:color w:val="0000FF"/>
                </w:rPr>
                <w:t>194</w:t>
              </w:r>
            </w:hyperlink>
          </w:p>
        </w:tc>
      </w:tr>
      <w:tr w:rsidR="00F4427C">
        <w:tc>
          <w:tcPr>
            <w:tcW w:w="7235" w:type="dxa"/>
            <w:tcBorders>
              <w:top w:val="nil"/>
              <w:left w:val="nil"/>
              <w:bottom w:val="nil"/>
              <w:right w:val="nil"/>
            </w:tcBorders>
          </w:tcPr>
          <w:p w:rsidR="00F4427C" w:rsidRDefault="00F4427C">
            <w:pPr>
              <w:pStyle w:val="ConsPlusNormal"/>
            </w:pPr>
            <w:r>
              <w:t>зона комплектации склада</w:t>
            </w:r>
          </w:p>
        </w:tc>
        <w:tc>
          <w:tcPr>
            <w:tcW w:w="1830" w:type="dxa"/>
            <w:tcBorders>
              <w:top w:val="nil"/>
              <w:left w:val="nil"/>
              <w:bottom w:val="nil"/>
              <w:right w:val="nil"/>
            </w:tcBorders>
          </w:tcPr>
          <w:p w:rsidR="00F4427C" w:rsidRDefault="00F4427C">
            <w:pPr>
              <w:pStyle w:val="ConsPlusNormal"/>
              <w:jc w:val="right"/>
            </w:pPr>
            <w:hyperlink w:anchor="P253">
              <w:r>
                <w:rPr>
                  <w:color w:val="0000FF"/>
                </w:rPr>
                <w:t>97</w:t>
              </w:r>
            </w:hyperlink>
          </w:p>
        </w:tc>
      </w:tr>
      <w:tr w:rsidR="00F4427C">
        <w:tc>
          <w:tcPr>
            <w:tcW w:w="7235" w:type="dxa"/>
            <w:tcBorders>
              <w:top w:val="nil"/>
              <w:left w:val="nil"/>
              <w:bottom w:val="nil"/>
              <w:right w:val="nil"/>
            </w:tcBorders>
          </w:tcPr>
          <w:p w:rsidR="00F4427C" w:rsidRDefault="00F4427C">
            <w:pPr>
              <w:pStyle w:val="ConsPlusNormal"/>
            </w:pPr>
            <w:r>
              <w:t>зона приемки склада</w:t>
            </w:r>
          </w:p>
        </w:tc>
        <w:tc>
          <w:tcPr>
            <w:tcW w:w="1830" w:type="dxa"/>
            <w:tcBorders>
              <w:top w:val="nil"/>
              <w:left w:val="nil"/>
              <w:bottom w:val="nil"/>
              <w:right w:val="nil"/>
            </w:tcBorders>
          </w:tcPr>
          <w:p w:rsidR="00F4427C" w:rsidRDefault="00F4427C">
            <w:pPr>
              <w:pStyle w:val="ConsPlusNormal"/>
              <w:jc w:val="right"/>
            </w:pPr>
            <w:hyperlink w:anchor="P257">
              <w:r>
                <w:rPr>
                  <w:color w:val="0000FF"/>
                </w:rPr>
                <w:t>98</w:t>
              </w:r>
            </w:hyperlink>
          </w:p>
        </w:tc>
      </w:tr>
      <w:tr w:rsidR="00F4427C">
        <w:tc>
          <w:tcPr>
            <w:tcW w:w="7235" w:type="dxa"/>
            <w:tcBorders>
              <w:top w:val="nil"/>
              <w:left w:val="nil"/>
              <w:bottom w:val="nil"/>
              <w:right w:val="nil"/>
            </w:tcBorders>
          </w:tcPr>
          <w:p w:rsidR="00F4427C" w:rsidRDefault="00F4427C">
            <w:pPr>
              <w:pStyle w:val="ConsPlusNormal"/>
            </w:pPr>
            <w:r>
              <w:t>зона торгового предприятия</w:t>
            </w:r>
          </w:p>
        </w:tc>
        <w:tc>
          <w:tcPr>
            <w:tcW w:w="1830" w:type="dxa"/>
            <w:tcBorders>
              <w:top w:val="nil"/>
              <w:left w:val="nil"/>
              <w:bottom w:val="nil"/>
              <w:right w:val="nil"/>
            </w:tcBorders>
          </w:tcPr>
          <w:p w:rsidR="00F4427C" w:rsidRDefault="00F4427C">
            <w:pPr>
              <w:pStyle w:val="ConsPlusNormal"/>
              <w:jc w:val="right"/>
            </w:pPr>
            <w:hyperlink w:anchor="P287">
              <w:r>
                <w:rPr>
                  <w:color w:val="0000FF"/>
                </w:rPr>
                <w:t>116</w:t>
              </w:r>
            </w:hyperlink>
          </w:p>
        </w:tc>
      </w:tr>
      <w:tr w:rsidR="00F4427C">
        <w:tc>
          <w:tcPr>
            <w:tcW w:w="7235" w:type="dxa"/>
            <w:tcBorders>
              <w:top w:val="nil"/>
              <w:left w:val="nil"/>
              <w:bottom w:val="nil"/>
              <w:right w:val="nil"/>
            </w:tcBorders>
          </w:tcPr>
          <w:p w:rsidR="00F4427C" w:rsidRDefault="00F4427C">
            <w:pPr>
              <w:pStyle w:val="ConsPlusNormal"/>
            </w:pPr>
            <w:r>
              <w:t>зона хранения склада</w:t>
            </w:r>
          </w:p>
        </w:tc>
        <w:tc>
          <w:tcPr>
            <w:tcW w:w="1830" w:type="dxa"/>
            <w:tcBorders>
              <w:top w:val="nil"/>
              <w:left w:val="nil"/>
              <w:bottom w:val="nil"/>
              <w:right w:val="nil"/>
            </w:tcBorders>
          </w:tcPr>
          <w:p w:rsidR="00F4427C" w:rsidRDefault="00F4427C">
            <w:pPr>
              <w:pStyle w:val="ConsPlusNormal"/>
              <w:jc w:val="right"/>
            </w:pPr>
            <w:hyperlink w:anchor="P258">
              <w:r>
                <w:rPr>
                  <w:color w:val="0000FF"/>
                </w:rPr>
                <w:t>99</w:t>
              </w:r>
            </w:hyperlink>
          </w:p>
        </w:tc>
      </w:tr>
      <w:tr w:rsidR="00F4427C">
        <w:tc>
          <w:tcPr>
            <w:tcW w:w="7235" w:type="dxa"/>
            <w:tcBorders>
              <w:top w:val="nil"/>
              <w:left w:val="nil"/>
              <w:bottom w:val="nil"/>
              <w:right w:val="nil"/>
            </w:tcBorders>
          </w:tcPr>
          <w:p w:rsidR="00F4427C" w:rsidRDefault="00F4427C">
            <w:pPr>
              <w:pStyle w:val="ConsPlusNormal"/>
            </w:pPr>
            <w:r>
              <w:t>издержки обращения</w:t>
            </w:r>
          </w:p>
        </w:tc>
        <w:tc>
          <w:tcPr>
            <w:tcW w:w="1830" w:type="dxa"/>
            <w:tcBorders>
              <w:top w:val="nil"/>
              <w:left w:val="nil"/>
              <w:bottom w:val="nil"/>
              <w:right w:val="nil"/>
            </w:tcBorders>
          </w:tcPr>
          <w:p w:rsidR="00F4427C" w:rsidRDefault="00F4427C">
            <w:pPr>
              <w:pStyle w:val="ConsPlusNormal"/>
              <w:jc w:val="right"/>
            </w:pPr>
            <w:hyperlink w:anchor="P435">
              <w:r>
                <w:rPr>
                  <w:color w:val="0000FF"/>
                </w:rPr>
                <w:t>193</w:t>
              </w:r>
            </w:hyperlink>
          </w:p>
        </w:tc>
      </w:tr>
      <w:tr w:rsidR="00F4427C">
        <w:tc>
          <w:tcPr>
            <w:tcW w:w="7235" w:type="dxa"/>
            <w:tcBorders>
              <w:top w:val="nil"/>
              <w:left w:val="nil"/>
              <w:bottom w:val="nil"/>
              <w:right w:val="nil"/>
            </w:tcBorders>
          </w:tcPr>
          <w:p w:rsidR="00F4427C" w:rsidRDefault="00F4427C">
            <w:pPr>
              <w:pStyle w:val="ConsPlusNormal"/>
            </w:pPr>
            <w:r>
              <w:t>интернет-магазин</w:t>
            </w:r>
          </w:p>
        </w:tc>
        <w:tc>
          <w:tcPr>
            <w:tcW w:w="1830" w:type="dxa"/>
            <w:tcBorders>
              <w:top w:val="nil"/>
              <w:left w:val="nil"/>
              <w:bottom w:val="nil"/>
              <w:right w:val="nil"/>
            </w:tcBorders>
          </w:tcPr>
          <w:p w:rsidR="00F4427C" w:rsidRDefault="00F4427C">
            <w:pPr>
              <w:pStyle w:val="ConsPlusNormal"/>
              <w:jc w:val="right"/>
            </w:pPr>
            <w:hyperlink w:anchor="P174">
              <w:r>
                <w:rPr>
                  <w:color w:val="0000FF"/>
                </w:rPr>
                <w:t>55</w:t>
              </w:r>
            </w:hyperlink>
          </w:p>
        </w:tc>
      </w:tr>
      <w:tr w:rsidR="00F4427C">
        <w:tc>
          <w:tcPr>
            <w:tcW w:w="7235" w:type="dxa"/>
            <w:tcBorders>
              <w:top w:val="nil"/>
              <w:left w:val="nil"/>
              <w:bottom w:val="nil"/>
              <w:right w:val="nil"/>
            </w:tcBorders>
          </w:tcPr>
          <w:p w:rsidR="00F4427C" w:rsidRDefault="00F4427C">
            <w:pPr>
              <w:pStyle w:val="ConsPlusNormal"/>
            </w:pPr>
            <w:proofErr w:type="spellStart"/>
            <w:r>
              <w:t>интернет-торговля</w:t>
            </w:r>
            <w:proofErr w:type="spellEnd"/>
          </w:p>
        </w:tc>
        <w:tc>
          <w:tcPr>
            <w:tcW w:w="1830" w:type="dxa"/>
            <w:tcBorders>
              <w:top w:val="nil"/>
              <w:left w:val="nil"/>
              <w:bottom w:val="nil"/>
              <w:right w:val="nil"/>
            </w:tcBorders>
          </w:tcPr>
          <w:p w:rsidR="00F4427C" w:rsidRDefault="00F4427C">
            <w:pPr>
              <w:pStyle w:val="ConsPlusNormal"/>
              <w:jc w:val="right"/>
            </w:pPr>
            <w:hyperlink w:anchor="P215">
              <w:r>
                <w:rPr>
                  <w:color w:val="0000FF"/>
                </w:rPr>
                <w:t>78</w:t>
              </w:r>
            </w:hyperlink>
          </w:p>
        </w:tc>
      </w:tr>
      <w:tr w:rsidR="00F4427C">
        <w:tc>
          <w:tcPr>
            <w:tcW w:w="7235" w:type="dxa"/>
            <w:tcBorders>
              <w:top w:val="nil"/>
              <w:left w:val="nil"/>
              <w:bottom w:val="nil"/>
              <w:right w:val="nil"/>
            </w:tcBorders>
          </w:tcPr>
          <w:p w:rsidR="00F4427C" w:rsidRDefault="00F4427C">
            <w:pPr>
              <w:pStyle w:val="ConsPlusNormal"/>
            </w:pPr>
            <w:r>
              <w:lastRenderedPageBreak/>
              <w:t>качество товара</w:t>
            </w:r>
          </w:p>
        </w:tc>
        <w:tc>
          <w:tcPr>
            <w:tcW w:w="1830" w:type="dxa"/>
            <w:tcBorders>
              <w:top w:val="nil"/>
              <w:left w:val="nil"/>
              <w:bottom w:val="nil"/>
              <w:right w:val="nil"/>
            </w:tcBorders>
          </w:tcPr>
          <w:p w:rsidR="00F4427C" w:rsidRDefault="00F4427C">
            <w:pPr>
              <w:pStyle w:val="ConsPlusNormal"/>
              <w:jc w:val="right"/>
            </w:pPr>
            <w:hyperlink w:anchor="P374">
              <w:r>
                <w:rPr>
                  <w:color w:val="0000FF"/>
                </w:rPr>
                <w:t>161</w:t>
              </w:r>
            </w:hyperlink>
          </w:p>
        </w:tc>
      </w:tr>
      <w:tr w:rsidR="00F4427C">
        <w:tc>
          <w:tcPr>
            <w:tcW w:w="7235" w:type="dxa"/>
            <w:tcBorders>
              <w:top w:val="nil"/>
              <w:left w:val="nil"/>
              <w:bottom w:val="nil"/>
              <w:right w:val="nil"/>
            </w:tcBorders>
          </w:tcPr>
          <w:p w:rsidR="00F4427C" w:rsidRDefault="00F4427C">
            <w:pPr>
              <w:pStyle w:val="ConsPlusNormal"/>
            </w:pPr>
            <w:r>
              <w:t>качество торгового обслуживания</w:t>
            </w:r>
          </w:p>
        </w:tc>
        <w:tc>
          <w:tcPr>
            <w:tcW w:w="1830" w:type="dxa"/>
            <w:tcBorders>
              <w:top w:val="nil"/>
              <w:left w:val="nil"/>
              <w:bottom w:val="nil"/>
              <w:right w:val="nil"/>
            </w:tcBorders>
          </w:tcPr>
          <w:p w:rsidR="00F4427C" w:rsidRDefault="00F4427C">
            <w:pPr>
              <w:pStyle w:val="ConsPlusNormal"/>
              <w:jc w:val="right"/>
            </w:pPr>
            <w:hyperlink w:anchor="P311">
              <w:r>
                <w:rPr>
                  <w:color w:val="0000FF"/>
                </w:rPr>
                <w:t>127</w:t>
              </w:r>
            </w:hyperlink>
          </w:p>
        </w:tc>
      </w:tr>
      <w:tr w:rsidR="00F4427C">
        <w:tc>
          <w:tcPr>
            <w:tcW w:w="7235" w:type="dxa"/>
            <w:tcBorders>
              <w:top w:val="nil"/>
              <w:left w:val="nil"/>
              <w:bottom w:val="nil"/>
              <w:right w:val="nil"/>
            </w:tcBorders>
          </w:tcPr>
          <w:p w:rsidR="00F4427C" w:rsidRDefault="00F4427C">
            <w:pPr>
              <w:pStyle w:val="ConsPlusNormal"/>
            </w:pPr>
            <w:r>
              <w:t>киоск</w:t>
            </w:r>
          </w:p>
        </w:tc>
        <w:tc>
          <w:tcPr>
            <w:tcW w:w="1830" w:type="dxa"/>
            <w:tcBorders>
              <w:top w:val="nil"/>
              <w:left w:val="nil"/>
              <w:bottom w:val="nil"/>
              <w:right w:val="nil"/>
            </w:tcBorders>
          </w:tcPr>
          <w:p w:rsidR="00F4427C" w:rsidRDefault="00F4427C">
            <w:pPr>
              <w:pStyle w:val="ConsPlusNormal"/>
              <w:jc w:val="right"/>
            </w:pPr>
            <w:hyperlink w:anchor="P185">
              <w:r>
                <w:rPr>
                  <w:color w:val="0000FF"/>
                </w:rPr>
                <w:t>61</w:t>
              </w:r>
            </w:hyperlink>
          </w:p>
        </w:tc>
      </w:tr>
      <w:tr w:rsidR="00F4427C">
        <w:tc>
          <w:tcPr>
            <w:tcW w:w="7235" w:type="dxa"/>
            <w:tcBorders>
              <w:top w:val="nil"/>
              <w:left w:val="nil"/>
              <w:bottom w:val="nil"/>
              <w:right w:val="nil"/>
            </w:tcBorders>
          </w:tcPr>
          <w:p w:rsidR="00F4427C" w:rsidRDefault="00F4427C">
            <w:pPr>
              <w:pStyle w:val="ConsPlusNormal"/>
            </w:pPr>
            <w:r>
              <w:t>класс товаров</w:t>
            </w:r>
          </w:p>
        </w:tc>
        <w:tc>
          <w:tcPr>
            <w:tcW w:w="1830" w:type="dxa"/>
            <w:tcBorders>
              <w:top w:val="nil"/>
              <w:left w:val="nil"/>
              <w:bottom w:val="nil"/>
              <w:right w:val="nil"/>
            </w:tcBorders>
          </w:tcPr>
          <w:p w:rsidR="00F4427C" w:rsidRDefault="00F4427C">
            <w:pPr>
              <w:pStyle w:val="ConsPlusNormal"/>
              <w:jc w:val="right"/>
            </w:pPr>
            <w:hyperlink w:anchor="P347">
              <w:r>
                <w:rPr>
                  <w:color w:val="0000FF"/>
                </w:rPr>
                <w:t>151</w:t>
              </w:r>
            </w:hyperlink>
          </w:p>
        </w:tc>
      </w:tr>
      <w:tr w:rsidR="00F4427C">
        <w:tc>
          <w:tcPr>
            <w:tcW w:w="7235" w:type="dxa"/>
            <w:tcBorders>
              <w:top w:val="nil"/>
              <w:left w:val="nil"/>
              <w:bottom w:val="nil"/>
              <w:right w:val="nil"/>
            </w:tcBorders>
          </w:tcPr>
          <w:p w:rsidR="00F4427C" w:rsidRDefault="00F4427C">
            <w:pPr>
              <w:pStyle w:val="ConsPlusNormal"/>
            </w:pPr>
            <w:r>
              <w:t>код идентификации</w:t>
            </w:r>
          </w:p>
        </w:tc>
        <w:tc>
          <w:tcPr>
            <w:tcW w:w="1830" w:type="dxa"/>
            <w:tcBorders>
              <w:top w:val="nil"/>
              <w:left w:val="nil"/>
              <w:bottom w:val="nil"/>
              <w:right w:val="nil"/>
            </w:tcBorders>
          </w:tcPr>
          <w:p w:rsidR="00F4427C" w:rsidRDefault="00F4427C">
            <w:pPr>
              <w:pStyle w:val="ConsPlusNormal"/>
              <w:jc w:val="right"/>
            </w:pPr>
            <w:hyperlink w:anchor="P411">
              <w:r>
                <w:rPr>
                  <w:color w:val="0000FF"/>
                </w:rPr>
                <w:t>179.5</w:t>
              </w:r>
            </w:hyperlink>
          </w:p>
        </w:tc>
      </w:tr>
      <w:tr w:rsidR="00F4427C">
        <w:tc>
          <w:tcPr>
            <w:tcW w:w="7235" w:type="dxa"/>
            <w:tcBorders>
              <w:top w:val="nil"/>
              <w:left w:val="nil"/>
              <w:bottom w:val="nil"/>
              <w:right w:val="nil"/>
            </w:tcBorders>
          </w:tcPr>
          <w:p w:rsidR="00F4427C" w:rsidRDefault="00F4427C">
            <w:pPr>
              <w:pStyle w:val="ConsPlusNormal"/>
            </w:pPr>
            <w:r>
              <w:t>код маркировки</w:t>
            </w:r>
          </w:p>
        </w:tc>
        <w:tc>
          <w:tcPr>
            <w:tcW w:w="1830" w:type="dxa"/>
            <w:tcBorders>
              <w:top w:val="nil"/>
              <w:left w:val="nil"/>
              <w:bottom w:val="nil"/>
              <w:right w:val="nil"/>
            </w:tcBorders>
          </w:tcPr>
          <w:p w:rsidR="00F4427C" w:rsidRDefault="00F4427C">
            <w:pPr>
              <w:pStyle w:val="ConsPlusNormal"/>
              <w:jc w:val="right"/>
            </w:pPr>
            <w:hyperlink w:anchor="P410">
              <w:r>
                <w:rPr>
                  <w:color w:val="0000FF"/>
                </w:rPr>
                <w:t>179.4</w:t>
              </w:r>
            </w:hyperlink>
          </w:p>
        </w:tc>
      </w:tr>
      <w:tr w:rsidR="00F4427C">
        <w:tc>
          <w:tcPr>
            <w:tcW w:w="7235" w:type="dxa"/>
            <w:tcBorders>
              <w:top w:val="nil"/>
              <w:left w:val="nil"/>
              <w:bottom w:val="nil"/>
              <w:right w:val="nil"/>
            </w:tcBorders>
          </w:tcPr>
          <w:p w:rsidR="00F4427C" w:rsidRDefault="00F4427C">
            <w:pPr>
              <w:pStyle w:val="ConsPlusNormal"/>
            </w:pPr>
            <w:r>
              <w:t>код проверки</w:t>
            </w:r>
          </w:p>
        </w:tc>
        <w:tc>
          <w:tcPr>
            <w:tcW w:w="1830" w:type="dxa"/>
            <w:tcBorders>
              <w:top w:val="nil"/>
              <w:left w:val="nil"/>
              <w:bottom w:val="nil"/>
              <w:right w:val="nil"/>
            </w:tcBorders>
          </w:tcPr>
          <w:p w:rsidR="00F4427C" w:rsidRDefault="00F4427C">
            <w:pPr>
              <w:pStyle w:val="ConsPlusNormal"/>
              <w:jc w:val="right"/>
            </w:pPr>
            <w:hyperlink w:anchor="P412">
              <w:r>
                <w:rPr>
                  <w:color w:val="0000FF"/>
                </w:rPr>
                <w:t>179.6</w:t>
              </w:r>
            </w:hyperlink>
          </w:p>
        </w:tc>
      </w:tr>
      <w:tr w:rsidR="00F4427C">
        <w:tc>
          <w:tcPr>
            <w:tcW w:w="7235" w:type="dxa"/>
            <w:tcBorders>
              <w:top w:val="nil"/>
              <w:left w:val="nil"/>
              <w:bottom w:val="nil"/>
              <w:right w:val="nil"/>
            </w:tcBorders>
          </w:tcPr>
          <w:p w:rsidR="00F4427C" w:rsidRDefault="00F4427C">
            <w:pPr>
              <w:pStyle w:val="ConsPlusNormal"/>
            </w:pPr>
            <w:r>
              <w:t>комплекс торговый</w:t>
            </w:r>
          </w:p>
        </w:tc>
        <w:tc>
          <w:tcPr>
            <w:tcW w:w="1830" w:type="dxa"/>
            <w:tcBorders>
              <w:top w:val="nil"/>
              <w:left w:val="nil"/>
              <w:bottom w:val="nil"/>
              <w:right w:val="nil"/>
            </w:tcBorders>
          </w:tcPr>
          <w:p w:rsidR="00F4427C" w:rsidRDefault="00F4427C">
            <w:pPr>
              <w:pStyle w:val="ConsPlusNormal"/>
              <w:jc w:val="right"/>
            </w:pPr>
            <w:hyperlink w:anchor="P169">
              <w:r>
                <w:rPr>
                  <w:color w:val="0000FF"/>
                </w:rPr>
                <w:t>52</w:t>
              </w:r>
            </w:hyperlink>
          </w:p>
        </w:tc>
      </w:tr>
      <w:tr w:rsidR="00F4427C">
        <w:tc>
          <w:tcPr>
            <w:tcW w:w="7235" w:type="dxa"/>
            <w:tcBorders>
              <w:top w:val="nil"/>
              <w:left w:val="nil"/>
              <w:bottom w:val="nil"/>
              <w:right w:val="nil"/>
            </w:tcBorders>
          </w:tcPr>
          <w:p w:rsidR="00F4427C" w:rsidRDefault="00F4427C">
            <w:pPr>
              <w:pStyle w:val="ConsPlusNormal"/>
            </w:pPr>
            <w:r>
              <w:t>конкурентоспособность товара</w:t>
            </w:r>
          </w:p>
        </w:tc>
        <w:tc>
          <w:tcPr>
            <w:tcW w:w="1830" w:type="dxa"/>
            <w:tcBorders>
              <w:top w:val="nil"/>
              <w:left w:val="nil"/>
              <w:bottom w:val="nil"/>
              <w:right w:val="nil"/>
            </w:tcBorders>
          </w:tcPr>
          <w:p w:rsidR="00F4427C" w:rsidRDefault="00F4427C">
            <w:pPr>
              <w:pStyle w:val="ConsPlusNormal"/>
              <w:jc w:val="right"/>
            </w:pPr>
            <w:hyperlink w:anchor="P390">
              <w:r>
                <w:rPr>
                  <w:color w:val="0000FF"/>
                </w:rPr>
                <w:t>171</w:t>
              </w:r>
            </w:hyperlink>
          </w:p>
        </w:tc>
      </w:tr>
      <w:tr w:rsidR="00F4427C">
        <w:tc>
          <w:tcPr>
            <w:tcW w:w="9065" w:type="dxa"/>
            <w:gridSpan w:val="2"/>
            <w:tcBorders>
              <w:top w:val="nil"/>
              <w:left w:val="nil"/>
              <w:bottom w:val="nil"/>
              <w:right w:val="nil"/>
            </w:tcBorders>
          </w:tcPr>
          <w:p w:rsidR="00F4427C" w:rsidRDefault="00F4427C">
            <w:pPr>
              <w:pStyle w:val="ConsPlusNormal"/>
              <w:jc w:val="both"/>
            </w:pPr>
            <w:r>
              <w:t xml:space="preserve">позиция исключена с 1 декабря 2025 года. - </w:t>
            </w:r>
            <w:hyperlink r:id="rId52">
              <w:r>
                <w:rPr>
                  <w:color w:val="0000FF"/>
                </w:rPr>
                <w:t>Изменение N 1</w:t>
              </w:r>
            </w:hyperlink>
            <w:r>
              <w:t xml:space="preserve">, утв. Приказом </w:t>
            </w:r>
            <w:proofErr w:type="spellStart"/>
            <w:r>
              <w:t>Росстандарта</w:t>
            </w:r>
            <w:proofErr w:type="spellEnd"/>
            <w:r>
              <w:t xml:space="preserve"> от 08.10.2025 N 1169-ст</w:t>
            </w:r>
          </w:p>
        </w:tc>
      </w:tr>
      <w:tr w:rsidR="00F4427C">
        <w:tc>
          <w:tcPr>
            <w:tcW w:w="7235" w:type="dxa"/>
            <w:tcBorders>
              <w:top w:val="nil"/>
              <w:left w:val="nil"/>
              <w:bottom w:val="nil"/>
              <w:right w:val="nil"/>
            </w:tcBorders>
          </w:tcPr>
          <w:p w:rsidR="00F4427C" w:rsidRDefault="00F4427C">
            <w:pPr>
              <w:pStyle w:val="ConsPlusNormal"/>
            </w:pPr>
            <w:r>
              <w:t>культура торгового обслуживания</w:t>
            </w:r>
          </w:p>
        </w:tc>
        <w:tc>
          <w:tcPr>
            <w:tcW w:w="1830" w:type="dxa"/>
            <w:tcBorders>
              <w:top w:val="nil"/>
              <w:left w:val="nil"/>
              <w:bottom w:val="nil"/>
              <w:right w:val="nil"/>
            </w:tcBorders>
          </w:tcPr>
          <w:p w:rsidR="00F4427C" w:rsidRDefault="00F4427C">
            <w:pPr>
              <w:pStyle w:val="ConsPlusNormal"/>
              <w:jc w:val="right"/>
            </w:pPr>
            <w:hyperlink w:anchor="P312">
              <w:r>
                <w:rPr>
                  <w:color w:val="0000FF"/>
                </w:rPr>
                <w:t>128</w:t>
              </w:r>
            </w:hyperlink>
          </w:p>
        </w:tc>
      </w:tr>
      <w:tr w:rsidR="00F4427C">
        <w:tc>
          <w:tcPr>
            <w:tcW w:w="7235" w:type="dxa"/>
            <w:tcBorders>
              <w:top w:val="nil"/>
              <w:left w:val="nil"/>
              <w:bottom w:val="nil"/>
              <w:right w:val="nil"/>
            </w:tcBorders>
          </w:tcPr>
          <w:p w:rsidR="00F4427C" w:rsidRDefault="00F4427C">
            <w:pPr>
              <w:pStyle w:val="ConsPlusNormal"/>
            </w:pPr>
            <w:r>
              <w:t>магазин</w:t>
            </w:r>
          </w:p>
        </w:tc>
        <w:tc>
          <w:tcPr>
            <w:tcW w:w="1830" w:type="dxa"/>
            <w:tcBorders>
              <w:top w:val="nil"/>
              <w:left w:val="nil"/>
              <w:bottom w:val="nil"/>
              <w:right w:val="nil"/>
            </w:tcBorders>
          </w:tcPr>
          <w:p w:rsidR="00F4427C" w:rsidRDefault="00F4427C">
            <w:pPr>
              <w:pStyle w:val="ConsPlusNormal"/>
              <w:jc w:val="right"/>
            </w:pPr>
            <w:hyperlink w:anchor="P144">
              <w:r>
                <w:rPr>
                  <w:color w:val="0000FF"/>
                </w:rPr>
                <w:t>36</w:t>
              </w:r>
            </w:hyperlink>
          </w:p>
        </w:tc>
      </w:tr>
      <w:tr w:rsidR="00F4427C">
        <w:tc>
          <w:tcPr>
            <w:tcW w:w="7235" w:type="dxa"/>
            <w:tcBorders>
              <w:top w:val="nil"/>
              <w:left w:val="nil"/>
              <w:bottom w:val="nil"/>
              <w:right w:val="nil"/>
            </w:tcBorders>
          </w:tcPr>
          <w:p w:rsidR="00F4427C" w:rsidRDefault="00F4427C">
            <w:pPr>
              <w:pStyle w:val="ConsPlusNormal"/>
            </w:pPr>
            <w:r>
              <w:t>магазин комиссионный</w:t>
            </w:r>
          </w:p>
        </w:tc>
        <w:tc>
          <w:tcPr>
            <w:tcW w:w="1830" w:type="dxa"/>
            <w:tcBorders>
              <w:top w:val="nil"/>
              <w:left w:val="nil"/>
              <w:bottom w:val="nil"/>
              <w:right w:val="nil"/>
            </w:tcBorders>
          </w:tcPr>
          <w:p w:rsidR="00F4427C" w:rsidRDefault="00F4427C">
            <w:pPr>
              <w:pStyle w:val="ConsPlusNormal"/>
              <w:jc w:val="right"/>
            </w:pPr>
            <w:hyperlink w:anchor="P166">
              <w:r>
                <w:rPr>
                  <w:color w:val="0000FF"/>
                </w:rPr>
                <w:t>49</w:t>
              </w:r>
            </w:hyperlink>
          </w:p>
        </w:tc>
      </w:tr>
      <w:tr w:rsidR="00F4427C">
        <w:tc>
          <w:tcPr>
            <w:tcW w:w="7235" w:type="dxa"/>
            <w:tcBorders>
              <w:top w:val="nil"/>
              <w:left w:val="nil"/>
              <w:bottom w:val="nil"/>
              <w:right w:val="nil"/>
            </w:tcBorders>
          </w:tcPr>
          <w:p w:rsidR="00F4427C" w:rsidRDefault="00F4427C">
            <w:pPr>
              <w:pStyle w:val="ConsPlusNormal"/>
            </w:pPr>
            <w:r>
              <w:t>магазин - приемозаготовительный пункт</w:t>
            </w:r>
          </w:p>
        </w:tc>
        <w:tc>
          <w:tcPr>
            <w:tcW w:w="1830" w:type="dxa"/>
            <w:tcBorders>
              <w:top w:val="nil"/>
              <w:left w:val="nil"/>
              <w:bottom w:val="nil"/>
              <w:right w:val="nil"/>
            </w:tcBorders>
          </w:tcPr>
          <w:p w:rsidR="00F4427C" w:rsidRDefault="00F4427C">
            <w:pPr>
              <w:pStyle w:val="ConsPlusNormal"/>
              <w:jc w:val="right"/>
            </w:pPr>
            <w:hyperlink w:anchor="P167">
              <w:r>
                <w:rPr>
                  <w:color w:val="0000FF"/>
                </w:rPr>
                <w:t>50</w:t>
              </w:r>
            </w:hyperlink>
          </w:p>
        </w:tc>
      </w:tr>
      <w:tr w:rsidR="00F4427C">
        <w:tc>
          <w:tcPr>
            <w:tcW w:w="7235" w:type="dxa"/>
            <w:tcBorders>
              <w:top w:val="nil"/>
              <w:left w:val="nil"/>
              <w:bottom w:val="nil"/>
              <w:right w:val="nil"/>
            </w:tcBorders>
          </w:tcPr>
          <w:p w:rsidR="00F4427C" w:rsidRDefault="00F4427C">
            <w:pPr>
              <w:pStyle w:val="ConsPlusNormal"/>
            </w:pPr>
            <w:r>
              <w:t>магазин "Продукты"</w:t>
            </w:r>
          </w:p>
        </w:tc>
        <w:tc>
          <w:tcPr>
            <w:tcW w:w="1830" w:type="dxa"/>
            <w:tcBorders>
              <w:top w:val="nil"/>
              <w:left w:val="nil"/>
              <w:bottom w:val="nil"/>
              <w:right w:val="nil"/>
            </w:tcBorders>
          </w:tcPr>
          <w:p w:rsidR="00F4427C" w:rsidRDefault="00F4427C">
            <w:pPr>
              <w:pStyle w:val="ConsPlusNormal"/>
              <w:jc w:val="right"/>
            </w:pPr>
            <w:hyperlink w:anchor="P153">
              <w:r>
                <w:rPr>
                  <w:color w:val="0000FF"/>
                </w:rPr>
                <w:t>42</w:t>
              </w:r>
            </w:hyperlink>
          </w:p>
        </w:tc>
      </w:tr>
      <w:tr w:rsidR="00F4427C">
        <w:tc>
          <w:tcPr>
            <w:tcW w:w="7235" w:type="dxa"/>
            <w:tcBorders>
              <w:top w:val="nil"/>
              <w:left w:val="nil"/>
              <w:bottom w:val="nil"/>
              <w:right w:val="nil"/>
            </w:tcBorders>
          </w:tcPr>
          <w:p w:rsidR="00F4427C" w:rsidRDefault="00F4427C">
            <w:pPr>
              <w:pStyle w:val="ConsPlusNormal"/>
            </w:pPr>
            <w:r>
              <w:t>магазин-салон</w:t>
            </w:r>
          </w:p>
        </w:tc>
        <w:tc>
          <w:tcPr>
            <w:tcW w:w="1830" w:type="dxa"/>
            <w:tcBorders>
              <w:top w:val="nil"/>
              <w:left w:val="nil"/>
              <w:bottom w:val="nil"/>
              <w:right w:val="nil"/>
            </w:tcBorders>
          </w:tcPr>
          <w:p w:rsidR="00F4427C" w:rsidRDefault="00F4427C">
            <w:pPr>
              <w:pStyle w:val="ConsPlusNormal"/>
              <w:jc w:val="right"/>
            </w:pPr>
            <w:hyperlink w:anchor="P157">
              <w:r>
                <w:rPr>
                  <w:color w:val="0000FF"/>
                </w:rPr>
                <w:t>44</w:t>
              </w:r>
            </w:hyperlink>
          </w:p>
        </w:tc>
      </w:tr>
      <w:tr w:rsidR="00F4427C">
        <w:tc>
          <w:tcPr>
            <w:tcW w:w="7235" w:type="dxa"/>
            <w:tcBorders>
              <w:top w:val="nil"/>
              <w:left w:val="nil"/>
              <w:bottom w:val="nil"/>
              <w:right w:val="nil"/>
            </w:tcBorders>
          </w:tcPr>
          <w:p w:rsidR="00F4427C" w:rsidRDefault="00F4427C">
            <w:pPr>
              <w:pStyle w:val="ConsPlusNormal"/>
            </w:pPr>
            <w:r>
              <w:t>магазин самообслуживания</w:t>
            </w:r>
          </w:p>
        </w:tc>
        <w:tc>
          <w:tcPr>
            <w:tcW w:w="1830" w:type="dxa"/>
            <w:tcBorders>
              <w:top w:val="nil"/>
              <w:left w:val="nil"/>
              <w:bottom w:val="nil"/>
              <w:right w:val="nil"/>
            </w:tcBorders>
          </w:tcPr>
          <w:p w:rsidR="00F4427C" w:rsidRDefault="00F4427C">
            <w:pPr>
              <w:pStyle w:val="ConsPlusNormal"/>
              <w:jc w:val="right"/>
            </w:pPr>
            <w:hyperlink w:anchor="P163">
              <w:r>
                <w:rPr>
                  <w:color w:val="0000FF"/>
                </w:rPr>
                <w:t>46</w:t>
              </w:r>
            </w:hyperlink>
          </w:p>
        </w:tc>
      </w:tr>
      <w:tr w:rsidR="00F4427C">
        <w:tc>
          <w:tcPr>
            <w:tcW w:w="7235" w:type="dxa"/>
            <w:tcBorders>
              <w:top w:val="nil"/>
              <w:left w:val="nil"/>
              <w:bottom w:val="nil"/>
              <w:right w:val="nil"/>
            </w:tcBorders>
          </w:tcPr>
          <w:p w:rsidR="00F4427C" w:rsidRDefault="00F4427C">
            <w:pPr>
              <w:pStyle w:val="ConsPlusNormal"/>
            </w:pPr>
            <w:r>
              <w:t>магазин-склад</w:t>
            </w:r>
          </w:p>
        </w:tc>
        <w:tc>
          <w:tcPr>
            <w:tcW w:w="1830" w:type="dxa"/>
            <w:tcBorders>
              <w:top w:val="nil"/>
              <w:left w:val="nil"/>
              <w:bottom w:val="nil"/>
              <w:right w:val="nil"/>
            </w:tcBorders>
          </w:tcPr>
          <w:p w:rsidR="00F4427C" w:rsidRDefault="00F4427C">
            <w:pPr>
              <w:pStyle w:val="ConsPlusNormal"/>
              <w:jc w:val="right"/>
            </w:pPr>
            <w:hyperlink w:anchor="P165">
              <w:r>
                <w:rPr>
                  <w:color w:val="0000FF"/>
                </w:rPr>
                <w:t>48</w:t>
              </w:r>
            </w:hyperlink>
          </w:p>
        </w:tc>
      </w:tr>
      <w:tr w:rsidR="00F4427C">
        <w:tc>
          <w:tcPr>
            <w:tcW w:w="7235" w:type="dxa"/>
            <w:tcBorders>
              <w:top w:val="nil"/>
              <w:left w:val="nil"/>
              <w:bottom w:val="nil"/>
              <w:right w:val="nil"/>
            </w:tcBorders>
          </w:tcPr>
          <w:p w:rsidR="00F4427C" w:rsidRDefault="00F4427C">
            <w:pPr>
              <w:pStyle w:val="ConsPlusNormal"/>
            </w:pPr>
            <w:r>
              <w:t>магазин "Секонд-хенд"</w:t>
            </w:r>
          </w:p>
        </w:tc>
        <w:tc>
          <w:tcPr>
            <w:tcW w:w="1830" w:type="dxa"/>
            <w:tcBorders>
              <w:top w:val="nil"/>
              <w:left w:val="nil"/>
              <w:bottom w:val="nil"/>
              <w:right w:val="nil"/>
            </w:tcBorders>
          </w:tcPr>
          <w:p w:rsidR="00F4427C" w:rsidRDefault="00F4427C">
            <w:pPr>
              <w:pStyle w:val="ConsPlusNormal"/>
              <w:jc w:val="right"/>
            </w:pPr>
            <w:hyperlink w:anchor="P166">
              <w:r>
                <w:rPr>
                  <w:color w:val="0000FF"/>
                </w:rPr>
                <w:t>49</w:t>
              </w:r>
            </w:hyperlink>
          </w:p>
        </w:tc>
      </w:tr>
      <w:tr w:rsidR="00F4427C">
        <w:tc>
          <w:tcPr>
            <w:tcW w:w="7235" w:type="dxa"/>
            <w:tcBorders>
              <w:top w:val="nil"/>
              <w:left w:val="nil"/>
              <w:bottom w:val="nil"/>
              <w:right w:val="nil"/>
            </w:tcBorders>
          </w:tcPr>
          <w:p w:rsidR="00F4427C" w:rsidRDefault="00F4427C">
            <w:pPr>
              <w:pStyle w:val="ConsPlusNormal"/>
            </w:pPr>
            <w:r>
              <w:t>магазин специализированный</w:t>
            </w:r>
          </w:p>
        </w:tc>
        <w:tc>
          <w:tcPr>
            <w:tcW w:w="1830" w:type="dxa"/>
            <w:tcBorders>
              <w:top w:val="nil"/>
              <w:left w:val="nil"/>
              <w:bottom w:val="nil"/>
              <w:right w:val="nil"/>
            </w:tcBorders>
          </w:tcPr>
          <w:p w:rsidR="00F4427C" w:rsidRDefault="00F4427C">
            <w:pPr>
              <w:pStyle w:val="ConsPlusNormal"/>
              <w:jc w:val="right"/>
            </w:pPr>
            <w:hyperlink w:anchor="P149">
              <w:r>
                <w:rPr>
                  <w:color w:val="0000FF"/>
                </w:rPr>
                <w:t>38</w:t>
              </w:r>
            </w:hyperlink>
          </w:p>
        </w:tc>
      </w:tr>
      <w:tr w:rsidR="00F4427C">
        <w:tc>
          <w:tcPr>
            <w:tcW w:w="7235" w:type="dxa"/>
            <w:tcBorders>
              <w:top w:val="nil"/>
              <w:left w:val="nil"/>
              <w:bottom w:val="nil"/>
              <w:right w:val="nil"/>
            </w:tcBorders>
          </w:tcPr>
          <w:p w:rsidR="00F4427C" w:rsidRDefault="00F4427C">
            <w:pPr>
              <w:pStyle w:val="ConsPlusNormal"/>
            </w:pPr>
            <w:r>
              <w:t>магазин стоковый</w:t>
            </w:r>
          </w:p>
        </w:tc>
        <w:tc>
          <w:tcPr>
            <w:tcW w:w="1830" w:type="dxa"/>
            <w:tcBorders>
              <w:top w:val="nil"/>
              <w:left w:val="nil"/>
              <w:bottom w:val="nil"/>
              <w:right w:val="nil"/>
            </w:tcBorders>
          </w:tcPr>
          <w:p w:rsidR="00F4427C" w:rsidRDefault="00F4427C">
            <w:pPr>
              <w:pStyle w:val="ConsPlusNormal"/>
              <w:jc w:val="right"/>
            </w:pPr>
            <w:hyperlink w:anchor="P164">
              <w:r>
                <w:rPr>
                  <w:color w:val="0000FF"/>
                </w:rPr>
                <w:t>47</w:t>
              </w:r>
            </w:hyperlink>
          </w:p>
        </w:tc>
      </w:tr>
      <w:tr w:rsidR="00F4427C">
        <w:tc>
          <w:tcPr>
            <w:tcW w:w="7235" w:type="dxa"/>
            <w:tcBorders>
              <w:top w:val="nil"/>
              <w:left w:val="nil"/>
              <w:bottom w:val="nil"/>
              <w:right w:val="nil"/>
            </w:tcBorders>
          </w:tcPr>
          <w:p w:rsidR="00F4427C" w:rsidRDefault="00F4427C">
            <w:pPr>
              <w:pStyle w:val="ConsPlusNormal"/>
            </w:pPr>
            <w:r>
              <w:t>магазин "Сток"</w:t>
            </w:r>
          </w:p>
        </w:tc>
        <w:tc>
          <w:tcPr>
            <w:tcW w:w="1830" w:type="dxa"/>
            <w:tcBorders>
              <w:top w:val="nil"/>
              <w:left w:val="nil"/>
              <w:bottom w:val="nil"/>
              <w:right w:val="nil"/>
            </w:tcBorders>
          </w:tcPr>
          <w:p w:rsidR="00F4427C" w:rsidRDefault="00F4427C">
            <w:pPr>
              <w:pStyle w:val="ConsPlusNormal"/>
              <w:jc w:val="right"/>
            </w:pPr>
            <w:hyperlink w:anchor="P164">
              <w:r>
                <w:rPr>
                  <w:color w:val="0000FF"/>
                </w:rPr>
                <w:t>47</w:t>
              </w:r>
            </w:hyperlink>
          </w:p>
        </w:tc>
      </w:tr>
      <w:tr w:rsidR="00F4427C">
        <w:tc>
          <w:tcPr>
            <w:tcW w:w="7235" w:type="dxa"/>
            <w:tcBorders>
              <w:top w:val="nil"/>
              <w:left w:val="nil"/>
              <w:bottom w:val="nil"/>
              <w:right w:val="nil"/>
            </w:tcBorders>
          </w:tcPr>
          <w:p w:rsidR="00F4427C" w:rsidRDefault="00F4427C">
            <w:pPr>
              <w:pStyle w:val="ConsPlusNormal"/>
            </w:pPr>
            <w:r>
              <w:t>магазин "У дома"</w:t>
            </w:r>
          </w:p>
        </w:tc>
        <w:tc>
          <w:tcPr>
            <w:tcW w:w="1830" w:type="dxa"/>
            <w:tcBorders>
              <w:top w:val="nil"/>
              <w:left w:val="nil"/>
              <w:bottom w:val="nil"/>
              <w:right w:val="nil"/>
            </w:tcBorders>
          </w:tcPr>
          <w:p w:rsidR="00F4427C" w:rsidRDefault="00F4427C">
            <w:pPr>
              <w:pStyle w:val="ConsPlusNormal"/>
              <w:jc w:val="right"/>
            </w:pPr>
            <w:hyperlink w:anchor="P153">
              <w:r>
                <w:rPr>
                  <w:color w:val="0000FF"/>
                </w:rPr>
                <w:t>42</w:t>
              </w:r>
            </w:hyperlink>
          </w:p>
        </w:tc>
      </w:tr>
      <w:tr w:rsidR="00F4427C">
        <w:tc>
          <w:tcPr>
            <w:tcW w:w="7235" w:type="dxa"/>
            <w:tcBorders>
              <w:top w:val="nil"/>
              <w:left w:val="nil"/>
              <w:bottom w:val="nil"/>
              <w:right w:val="nil"/>
            </w:tcBorders>
          </w:tcPr>
          <w:p w:rsidR="00F4427C" w:rsidRDefault="00F4427C">
            <w:pPr>
              <w:pStyle w:val="ConsPlusNormal"/>
            </w:pPr>
            <w:r>
              <w:t>магазин универсальный</w:t>
            </w:r>
          </w:p>
        </w:tc>
        <w:tc>
          <w:tcPr>
            <w:tcW w:w="1830" w:type="dxa"/>
            <w:tcBorders>
              <w:top w:val="nil"/>
              <w:left w:val="nil"/>
              <w:bottom w:val="nil"/>
              <w:right w:val="nil"/>
            </w:tcBorders>
          </w:tcPr>
          <w:p w:rsidR="00F4427C" w:rsidRDefault="00F4427C">
            <w:pPr>
              <w:pStyle w:val="ConsPlusNormal"/>
              <w:jc w:val="right"/>
            </w:pPr>
            <w:hyperlink w:anchor="P148">
              <w:r>
                <w:rPr>
                  <w:color w:val="0000FF"/>
                </w:rPr>
                <w:t>37</w:t>
              </w:r>
            </w:hyperlink>
          </w:p>
        </w:tc>
      </w:tr>
      <w:tr w:rsidR="00F4427C">
        <w:tc>
          <w:tcPr>
            <w:tcW w:w="7235" w:type="dxa"/>
            <w:tcBorders>
              <w:top w:val="nil"/>
              <w:left w:val="nil"/>
              <w:bottom w:val="nil"/>
              <w:right w:val="nil"/>
            </w:tcBorders>
          </w:tcPr>
          <w:p w:rsidR="00F4427C" w:rsidRDefault="00F4427C">
            <w:pPr>
              <w:pStyle w:val="ConsPlusNormal"/>
            </w:pPr>
            <w:r>
              <w:t>место торговое</w:t>
            </w:r>
          </w:p>
        </w:tc>
        <w:tc>
          <w:tcPr>
            <w:tcW w:w="1830" w:type="dxa"/>
            <w:tcBorders>
              <w:top w:val="nil"/>
              <w:left w:val="nil"/>
              <w:bottom w:val="nil"/>
              <w:right w:val="nil"/>
            </w:tcBorders>
          </w:tcPr>
          <w:p w:rsidR="00F4427C" w:rsidRDefault="00F4427C">
            <w:pPr>
              <w:pStyle w:val="ConsPlusNormal"/>
              <w:jc w:val="right"/>
            </w:pPr>
            <w:hyperlink w:anchor="P129">
              <w:r>
                <w:rPr>
                  <w:color w:val="0000FF"/>
                </w:rPr>
                <w:t>29</w:t>
              </w:r>
            </w:hyperlink>
          </w:p>
        </w:tc>
      </w:tr>
      <w:tr w:rsidR="00F4427C">
        <w:tc>
          <w:tcPr>
            <w:tcW w:w="7235" w:type="dxa"/>
            <w:tcBorders>
              <w:top w:val="nil"/>
              <w:left w:val="nil"/>
              <w:bottom w:val="nil"/>
              <w:right w:val="nil"/>
            </w:tcBorders>
          </w:tcPr>
          <w:p w:rsidR="00F4427C" w:rsidRDefault="00F4427C">
            <w:pPr>
              <w:pStyle w:val="ConsPlusNormal"/>
            </w:pPr>
            <w:r>
              <w:t>метод самообслуживания</w:t>
            </w:r>
          </w:p>
        </w:tc>
        <w:tc>
          <w:tcPr>
            <w:tcW w:w="1830" w:type="dxa"/>
            <w:tcBorders>
              <w:top w:val="nil"/>
              <w:left w:val="nil"/>
              <w:bottom w:val="nil"/>
              <w:right w:val="nil"/>
            </w:tcBorders>
          </w:tcPr>
          <w:p w:rsidR="00F4427C" w:rsidRDefault="00F4427C">
            <w:pPr>
              <w:pStyle w:val="ConsPlusNormal"/>
              <w:jc w:val="right"/>
            </w:pPr>
            <w:hyperlink w:anchor="P297">
              <w:r>
                <w:rPr>
                  <w:color w:val="0000FF"/>
                </w:rPr>
                <w:t>120</w:t>
              </w:r>
            </w:hyperlink>
          </w:p>
        </w:tc>
      </w:tr>
      <w:tr w:rsidR="00F4427C">
        <w:tc>
          <w:tcPr>
            <w:tcW w:w="7235" w:type="dxa"/>
            <w:tcBorders>
              <w:top w:val="nil"/>
              <w:left w:val="nil"/>
              <w:bottom w:val="nil"/>
              <w:right w:val="nil"/>
            </w:tcBorders>
          </w:tcPr>
          <w:p w:rsidR="00F4427C" w:rsidRDefault="00F4427C">
            <w:pPr>
              <w:pStyle w:val="ConsPlusNormal"/>
            </w:pPr>
            <w:r>
              <w:t>мини-</w:t>
            </w:r>
            <w:proofErr w:type="spellStart"/>
            <w:r>
              <w:t>маркет</w:t>
            </w:r>
            <w:proofErr w:type="spellEnd"/>
          </w:p>
        </w:tc>
        <w:tc>
          <w:tcPr>
            <w:tcW w:w="1830" w:type="dxa"/>
            <w:tcBorders>
              <w:top w:val="nil"/>
              <w:left w:val="nil"/>
              <w:bottom w:val="nil"/>
              <w:right w:val="nil"/>
            </w:tcBorders>
          </w:tcPr>
          <w:p w:rsidR="00F4427C" w:rsidRDefault="00F4427C">
            <w:pPr>
              <w:pStyle w:val="ConsPlusNormal"/>
              <w:jc w:val="right"/>
            </w:pPr>
            <w:hyperlink w:anchor="P153">
              <w:r>
                <w:rPr>
                  <w:color w:val="0000FF"/>
                </w:rPr>
                <w:t>42</w:t>
              </w:r>
            </w:hyperlink>
          </w:p>
        </w:tc>
      </w:tr>
      <w:tr w:rsidR="00F4427C">
        <w:tc>
          <w:tcPr>
            <w:tcW w:w="7235" w:type="dxa"/>
            <w:tcBorders>
              <w:top w:val="nil"/>
              <w:left w:val="nil"/>
              <w:bottom w:val="nil"/>
              <w:right w:val="nil"/>
            </w:tcBorders>
          </w:tcPr>
          <w:p w:rsidR="00F4427C" w:rsidRDefault="00F4427C">
            <w:pPr>
              <w:pStyle w:val="ConsPlusNormal"/>
            </w:pPr>
            <w:r>
              <w:t>модуль складской</w:t>
            </w:r>
          </w:p>
        </w:tc>
        <w:tc>
          <w:tcPr>
            <w:tcW w:w="1830" w:type="dxa"/>
            <w:tcBorders>
              <w:top w:val="nil"/>
              <w:left w:val="nil"/>
              <w:bottom w:val="nil"/>
              <w:right w:val="nil"/>
            </w:tcBorders>
          </w:tcPr>
          <w:p w:rsidR="00F4427C" w:rsidRDefault="00F4427C">
            <w:pPr>
              <w:pStyle w:val="ConsPlusNormal"/>
              <w:jc w:val="right"/>
            </w:pPr>
            <w:hyperlink w:anchor="P235">
              <w:r>
                <w:rPr>
                  <w:color w:val="0000FF"/>
                </w:rPr>
                <w:t>91</w:t>
              </w:r>
            </w:hyperlink>
          </w:p>
        </w:tc>
      </w:tr>
      <w:tr w:rsidR="00F4427C">
        <w:tc>
          <w:tcPr>
            <w:tcW w:w="7235" w:type="dxa"/>
            <w:tcBorders>
              <w:top w:val="nil"/>
              <w:left w:val="nil"/>
              <w:bottom w:val="nil"/>
              <w:right w:val="nil"/>
            </w:tcBorders>
          </w:tcPr>
          <w:p w:rsidR="00F4427C" w:rsidRDefault="00F4427C">
            <w:pPr>
              <w:pStyle w:val="ConsPlusNormal"/>
            </w:pPr>
            <w:proofErr w:type="spellStart"/>
            <w:r>
              <w:t>молл</w:t>
            </w:r>
            <w:proofErr w:type="spellEnd"/>
          </w:p>
        </w:tc>
        <w:tc>
          <w:tcPr>
            <w:tcW w:w="1830" w:type="dxa"/>
            <w:tcBorders>
              <w:top w:val="nil"/>
              <w:left w:val="nil"/>
              <w:bottom w:val="nil"/>
              <w:right w:val="nil"/>
            </w:tcBorders>
          </w:tcPr>
          <w:p w:rsidR="00F4427C" w:rsidRDefault="00F4427C">
            <w:pPr>
              <w:pStyle w:val="ConsPlusNormal"/>
              <w:jc w:val="right"/>
            </w:pPr>
            <w:hyperlink w:anchor="P173">
              <w:r>
                <w:rPr>
                  <w:color w:val="0000FF"/>
                </w:rPr>
                <w:t>54</w:t>
              </w:r>
            </w:hyperlink>
          </w:p>
        </w:tc>
      </w:tr>
      <w:tr w:rsidR="00F4427C">
        <w:tc>
          <w:tcPr>
            <w:tcW w:w="7235" w:type="dxa"/>
            <w:tcBorders>
              <w:top w:val="nil"/>
              <w:left w:val="nil"/>
              <w:bottom w:val="nil"/>
              <w:right w:val="nil"/>
            </w:tcBorders>
          </w:tcPr>
          <w:p w:rsidR="00F4427C" w:rsidRDefault="00F4427C">
            <w:pPr>
              <w:pStyle w:val="ConsPlusNormal"/>
            </w:pPr>
            <w:r>
              <w:t>недостача</w:t>
            </w:r>
          </w:p>
        </w:tc>
        <w:tc>
          <w:tcPr>
            <w:tcW w:w="1830" w:type="dxa"/>
            <w:tcBorders>
              <w:top w:val="nil"/>
              <w:left w:val="nil"/>
              <w:bottom w:val="nil"/>
              <w:right w:val="nil"/>
            </w:tcBorders>
          </w:tcPr>
          <w:p w:rsidR="00F4427C" w:rsidRDefault="00F4427C">
            <w:pPr>
              <w:pStyle w:val="ConsPlusNormal"/>
              <w:jc w:val="right"/>
            </w:pPr>
            <w:hyperlink w:anchor="P388">
              <w:r>
                <w:rPr>
                  <w:color w:val="0000FF"/>
                </w:rPr>
                <w:t>169</w:t>
              </w:r>
            </w:hyperlink>
          </w:p>
        </w:tc>
      </w:tr>
      <w:tr w:rsidR="00F4427C">
        <w:tc>
          <w:tcPr>
            <w:tcW w:w="7235" w:type="dxa"/>
            <w:tcBorders>
              <w:top w:val="nil"/>
              <w:left w:val="nil"/>
              <w:bottom w:val="nil"/>
              <w:right w:val="nil"/>
            </w:tcBorders>
          </w:tcPr>
          <w:p w:rsidR="00F4427C" w:rsidRDefault="00F4427C">
            <w:pPr>
              <w:pStyle w:val="ConsPlusNormal"/>
            </w:pPr>
            <w:r>
              <w:lastRenderedPageBreak/>
              <w:t>норматив товарных запасов</w:t>
            </w:r>
          </w:p>
        </w:tc>
        <w:tc>
          <w:tcPr>
            <w:tcW w:w="1830" w:type="dxa"/>
            <w:tcBorders>
              <w:top w:val="nil"/>
              <w:left w:val="nil"/>
              <w:bottom w:val="nil"/>
              <w:right w:val="nil"/>
            </w:tcBorders>
          </w:tcPr>
          <w:p w:rsidR="00F4427C" w:rsidRDefault="00F4427C">
            <w:pPr>
              <w:pStyle w:val="ConsPlusNormal"/>
              <w:jc w:val="right"/>
            </w:pPr>
            <w:hyperlink w:anchor="P434">
              <w:r>
                <w:rPr>
                  <w:color w:val="0000FF"/>
                </w:rPr>
                <w:t>192</w:t>
              </w:r>
            </w:hyperlink>
          </w:p>
        </w:tc>
      </w:tr>
      <w:tr w:rsidR="00F4427C">
        <w:tc>
          <w:tcPr>
            <w:tcW w:w="7235" w:type="dxa"/>
            <w:tcBorders>
              <w:top w:val="nil"/>
              <w:left w:val="nil"/>
              <w:bottom w:val="nil"/>
              <w:right w:val="nil"/>
            </w:tcBorders>
          </w:tcPr>
          <w:p w:rsidR="00F4427C" w:rsidRDefault="00F4427C">
            <w:pPr>
              <w:pStyle w:val="ConsPlusNormal"/>
            </w:pPr>
            <w:r>
              <w:t>нормы естественной убыли</w:t>
            </w:r>
          </w:p>
        </w:tc>
        <w:tc>
          <w:tcPr>
            <w:tcW w:w="1830" w:type="dxa"/>
            <w:tcBorders>
              <w:top w:val="nil"/>
              <w:left w:val="nil"/>
              <w:bottom w:val="nil"/>
              <w:right w:val="nil"/>
            </w:tcBorders>
          </w:tcPr>
          <w:p w:rsidR="00F4427C" w:rsidRDefault="00F4427C">
            <w:pPr>
              <w:pStyle w:val="ConsPlusNormal"/>
              <w:jc w:val="right"/>
            </w:pPr>
            <w:hyperlink w:anchor="P387">
              <w:r>
                <w:rPr>
                  <w:color w:val="0000FF"/>
                </w:rPr>
                <w:t>168</w:t>
              </w:r>
            </w:hyperlink>
          </w:p>
        </w:tc>
      </w:tr>
      <w:tr w:rsidR="00F4427C">
        <w:tc>
          <w:tcPr>
            <w:tcW w:w="7235" w:type="dxa"/>
            <w:tcBorders>
              <w:top w:val="nil"/>
              <w:left w:val="nil"/>
              <w:bottom w:val="nil"/>
              <w:right w:val="nil"/>
            </w:tcBorders>
          </w:tcPr>
          <w:p w:rsidR="00F4427C" w:rsidRDefault="00F4427C">
            <w:pPr>
              <w:pStyle w:val="ConsPlusNormal"/>
            </w:pPr>
            <w:r>
              <w:t>обновление ассортимента товаров</w:t>
            </w:r>
          </w:p>
        </w:tc>
        <w:tc>
          <w:tcPr>
            <w:tcW w:w="1830" w:type="dxa"/>
            <w:tcBorders>
              <w:top w:val="nil"/>
              <w:left w:val="nil"/>
              <w:bottom w:val="nil"/>
              <w:right w:val="nil"/>
            </w:tcBorders>
          </w:tcPr>
          <w:p w:rsidR="00F4427C" w:rsidRDefault="00F4427C">
            <w:pPr>
              <w:pStyle w:val="ConsPlusNormal"/>
              <w:jc w:val="right"/>
            </w:pPr>
            <w:hyperlink w:anchor="P400">
              <w:r>
                <w:rPr>
                  <w:color w:val="0000FF"/>
                </w:rPr>
                <w:t>176</w:t>
              </w:r>
            </w:hyperlink>
          </w:p>
        </w:tc>
      </w:tr>
      <w:tr w:rsidR="00F4427C">
        <w:tc>
          <w:tcPr>
            <w:tcW w:w="7235" w:type="dxa"/>
            <w:tcBorders>
              <w:top w:val="nil"/>
              <w:left w:val="nil"/>
              <w:bottom w:val="nil"/>
              <w:right w:val="nil"/>
            </w:tcBorders>
          </w:tcPr>
          <w:p w:rsidR="00F4427C" w:rsidRDefault="00F4427C">
            <w:pPr>
              <w:pStyle w:val="ConsPlusNormal"/>
            </w:pPr>
            <w:r>
              <w:t>оборот оптовой торговли</w:t>
            </w:r>
          </w:p>
        </w:tc>
        <w:tc>
          <w:tcPr>
            <w:tcW w:w="1830" w:type="dxa"/>
            <w:tcBorders>
              <w:top w:val="nil"/>
              <w:left w:val="nil"/>
              <w:bottom w:val="nil"/>
              <w:right w:val="nil"/>
            </w:tcBorders>
          </w:tcPr>
          <w:p w:rsidR="00F4427C" w:rsidRDefault="00F4427C">
            <w:pPr>
              <w:pStyle w:val="ConsPlusNormal"/>
              <w:jc w:val="right"/>
            </w:pPr>
            <w:hyperlink w:anchor="P430">
              <w:r>
                <w:rPr>
                  <w:color w:val="0000FF"/>
                </w:rPr>
                <w:t>188</w:t>
              </w:r>
            </w:hyperlink>
          </w:p>
        </w:tc>
      </w:tr>
      <w:tr w:rsidR="00F4427C">
        <w:tc>
          <w:tcPr>
            <w:tcW w:w="7235" w:type="dxa"/>
            <w:tcBorders>
              <w:top w:val="nil"/>
              <w:left w:val="nil"/>
              <w:bottom w:val="nil"/>
              <w:right w:val="nil"/>
            </w:tcBorders>
          </w:tcPr>
          <w:p w:rsidR="00F4427C" w:rsidRDefault="00F4427C">
            <w:pPr>
              <w:pStyle w:val="ConsPlusNormal"/>
            </w:pPr>
            <w:r>
              <w:t>оборот розничной торговли</w:t>
            </w:r>
          </w:p>
        </w:tc>
        <w:tc>
          <w:tcPr>
            <w:tcW w:w="1830" w:type="dxa"/>
            <w:tcBorders>
              <w:top w:val="nil"/>
              <w:left w:val="nil"/>
              <w:bottom w:val="nil"/>
              <w:right w:val="nil"/>
            </w:tcBorders>
          </w:tcPr>
          <w:p w:rsidR="00F4427C" w:rsidRDefault="00F4427C">
            <w:pPr>
              <w:pStyle w:val="ConsPlusNormal"/>
              <w:jc w:val="right"/>
            </w:pPr>
            <w:hyperlink w:anchor="P429">
              <w:r>
                <w:rPr>
                  <w:color w:val="0000FF"/>
                </w:rPr>
                <w:t>187</w:t>
              </w:r>
            </w:hyperlink>
          </w:p>
        </w:tc>
      </w:tr>
      <w:tr w:rsidR="00F4427C">
        <w:tc>
          <w:tcPr>
            <w:tcW w:w="7235" w:type="dxa"/>
            <w:tcBorders>
              <w:top w:val="nil"/>
              <w:left w:val="nil"/>
              <w:bottom w:val="nil"/>
              <w:right w:val="nil"/>
            </w:tcBorders>
          </w:tcPr>
          <w:p w:rsidR="00F4427C" w:rsidRDefault="00F4427C">
            <w:pPr>
              <w:pStyle w:val="ConsPlusNormal"/>
            </w:pPr>
            <w:r>
              <w:t>оборот торговли</w:t>
            </w:r>
          </w:p>
        </w:tc>
        <w:tc>
          <w:tcPr>
            <w:tcW w:w="1830" w:type="dxa"/>
            <w:tcBorders>
              <w:top w:val="nil"/>
              <w:left w:val="nil"/>
              <w:bottom w:val="nil"/>
              <w:right w:val="nil"/>
            </w:tcBorders>
          </w:tcPr>
          <w:p w:rsidR="00F4427C" w:rsidRDefault="00F4427C">
            <w:pPr>
              <w:pStyle w:val="ConsPlusNormal"/>
              <w:jc w:val="right"/>
            </w:pPr>
            <w:hyperlink w:anchor="P428">
              <w:r>
                <w:rPr>
                  <w:color w:val="0000FF"/>
                </w:rPr>
                <w:t>186</w:t>
              </w:r>
            </w:hyperlink>
          </w:p>
        </w:tc>
      </w:tr>
      <w:tr w:rsidR="00F4427C">
        <w:tc>
          <w:tcPr>
            <w:tcW w:w="7235" w:type="dxa"/>
            <w:tcBorders>
              <w:top w:val="nil"/>
              <w:left w:val="nil"/>
              <w:bottom w:val="nil"/>
              <w:right w:val="nil"/>
            </w:tcBorders>
          </w:tcPr>
          <w:p w:rsidR="00F4427C" w:rsidRDefault="00F4427C">
            <w:pPr>
              <w:pStyle w:val="ConsPlusNormal"/>
            </w:pPr>
            <w:r>
              <w:t>оборудование торговое</w:t>
            </w:r>
          </w:p>
        </w:tc>
        <w:tc>
          <w:tcPr>
            <w:tcW w:w="1830" w:type="dxa"/>
            <w:tcBorders>
              <w:top w:val="nil"/>
              <w:left w:val="nil"/>
              <w:bottom w:val="nil"/>
              <w:right w:val="nil"/>
            </w:tcBorders>
          </w:tcPr>
          <w:p w:rsidR="00F4427C" w:rsidRDefault="00F4427C">
            <w:pPr>
              <w:pStyle w:val="ConsPlusNormal"/>
              <w:jc w:val="right"/>
            </w:pPr>
            <w:hyperlink w:anchor="P288">
              <w:r>
                <w:rPr>
                  <w:color w:val="0000FF"/>
                </w:rPr>
                <w:t>116.1</w:t>
              </w:r>
            </w:hyperlink>
          </w:p>
        </w:tc>
      </w:tr>
      <w:tr w:rsidR="00F4427C">
        <w:tc>
          <w:tcPr>
            <w:tcW w:w="7235" w:type="dxa"/>
            <w:tcBorders>
              <w:top w:val="nil"/>
              <w:left w:val="nil"/>
              <w:bottom w:val="nil"/>
              <w:right w:val="nil"/>
            </w:tcBorders>
          </w:tcPr>
          <w:p w:rsidR="00F4427C" w:rsidRDefault="00F4427C">
            <w:pPr>
              <w:pStyle w:val="ConsPlusNormal"/>
            </w:pPr>
            <w:r>
              <w:t>обращение товарное</w:t>
            </w:r>
          </w:p>
        </w:tc>
        <w:tc>
          <w:tcPr>
            <w:tcW w:w="1830" w:type="dxa"/>
            <w:tcBorders>
              <w:top w:val="nil"/>
              <w:left w:val="nil"/>
              <w:bottom w:val="nil"/>
              <w:right w:val="nil"/>
            </w:tcBorders>
          </w:tcPr>
          <w:p w:rsidR="00F4427C" w:rsidRDefault="00F4427C">
            <w:pPr>
              <w:pStyle w:val="ConsPlusNormal"/>
              <w:jc w:val="right"/>
            </w:pPr>
            <w:hyperlink w:anchor="P63">
              <w:r>
                <w:rPr>
                  <w:color w:val="0000FF"/>
                </w:rPr>
                <w:t>6</w:t>
              </w:r>
            </w:hyperlink>
          </w:p>
        </w:tc>
      </w:tr>
      <w:tr w:rsidR="00F4427C">
        <w:tc>
          <w:tcPr>
            <w:tcW w:w="7235" w:type="dxa"/>
            <w:tcBorders>
              <w:top w:val="nil"/>
              <w:left w:val="nil"/>
              <w:bottom w:val="nil"/>
              <w:right w:val="nil"/>
            </w:tcBorders>
          </w:tcPr>
          <w:p w:rsidR="00F4427C" w:rsidRDefault="00F4427C">
            <w:pPr>
              <w:pStyle w:val="ConsPlusNormal"/>
            </w:pPr>
            <w:r>
              <w:t>обслуживание торговое</w:t>
            </w:r>
          </w:p>
        </w:tc>
        <w:tc>
          <w:tcPr>
            <w:tcW w:w="1830" w:type="dxa"/>
            <w:tcBorders>
              <w:top w:val="nil"/>
              <w:left w:val="nil"/>
              <w:bottom w:val="nil"/>
              <w:right w:val="nil"/>
            </w:tcBorders>
          </w:tcPr>
          <w:p w:rsidR="00F4427C" w:rsidRDefault="00F4427C">
            <w:pPr>
              <w:pStyle w:val="ConsPlusNormal"/>
              <w:jc w:val="right"/>
            </w:pPr>
            <w:hyperlink w:anchor="P307">
              <w:r>
                <w:rPr>
                  <w:color w:val="0000FF"/>
                </w:rPr>
                <w:t>123</w:t>
              </w:r>
            </w:hyperlink>
          </w:p>
        </w:tc>
      </w:tr>
      <w:tr w:rsidR="00F4427C">
        <w:tc>
          <w:tcPr>
            <w:tcW w:w="7235" w:type="dxa"/>
            <w:tcBorders>
              <w:top w:val="nil"/>
              <w:left w:val="nil"/>
              <w:bottom w:val="nil"/>
              <w:right w:val="nil"/>
            </w:tcBorders>
          </w:tcPr>
          <w:p w:rsidR="00F4427C" w:rsidRDefault="00F4427C">
            <w:pPr>
              <w:pStyle w:val="ConsPlusNormal"/>
            </w:pPr>
            <w:r>
              <w:t>объект реализации питьевой воды в розлив</w:t>
            </w:r>
          </w:p>
        </w:tc>
        <w:tc>
          <w:tcPr>
            <w:tcW w:w="1830" w:type="dxa"/>
            <w:tcBorders>
              <w:top w:val="nil"/>
              <w:left w:val="nil"/>
              <w:bottom w:val="nil"/>
              <w:right w:val="nil"/>
            </w:tcBorders>
          </w:tcPr>
          <w:p w:rsidR="00F4427C" w:rsidRDefault="00F4427C">
            <w:pPr>
              <w:pStyle w:val="ConsPlusNormal"/>
              <w:jc w:val="right"/>
            </w:pPr>
            <w:hyperlink w:anchor="P179">
              <w:r>
                <w:rPr>
                  <w:color w:val="0000FF"/>
                </w:rPr>
                <w:t>58.1</w:t>
              </w:r>
            </w:hyperlink>
          </w:p>
        </w:tc>
      </w:tr>
      <w:tr w:rsidR="00F4427C">
        <w:tc>
          <w:tcPr>
            <w:tcW w:w="9065" w:type="dxa"/>
            <w:gridSpan w:val="2"/>
            <w:tcBorders>
              <w:top w:val="nil"/>
              <w:left w:val="nil"/>
              <w:bottom w:val="nil"/>
              <w:right w:val="nil"/>
            </w:tcBorders>
          </w:tcPr>
          <w:p w:rsidR="00F4427C" w:rsidRDefault="00F4427C">
            <w:pPr>
              <w:pStyle w:val="ConsPlusNormal"/>
              <w:jc w:val="both"/>
            </w:pPr>
            <w:r>
              <w:t xml:space="preserve">(введено </w:t>
            </w:r>
            <w:hyperlink r:id="rId53">
              <w:r>
                <w:rPr>
                  <w:color w:val="0000FF"/>
                </w:rPr>
                <w:t>Изменением N 1</w:t>
              </w:r>
            </w:hyperlink>
            <w:r>
              <w:t xml:space="preserve">, утв. Приказом </w:t>
            </w:r>
            <w:proofErr w:type="spellStart"/>
            <w:r>
              <w:t>Росстандарта</w:t>
            </w:r>
            <w:proofErr w:type="spellEnd"/>
            <w:r>
              <w:t xml:space="preserve"> от 08.10.2025 N 1169-ст)</w:t>
            </w:r>
          </w:p>
        </w:tc>
      </w:tr>
      <w:tr w:rsidR="00F4427C">
        <w:tc>
          <w:tcPr>
            <w:tcW w:w="7235" w:type="dxa"/>
            <w:tcBorders>
              <w:top w:val="nil"/>
              <w:left w:val="nil"/>
              <w:bottom w:val="nil"/>
              <w:right w:val="nil"/>
            </w:tcBorders>
          </w:tcPr>
          <w:p w:rsidR="00F4427C" w:rsidRDefault="00F4427C">
            <w:pPr>
              <w:pStyle w:val="ConsPlusNormal"/>
            </w:pPr>
            <w:r>
              <w:t>объект торговый</w:t>
            </w:r>
          </w:p>
        </w:tc>
        <w:tc>
          <w:tcPr>
            <w:tcW w:w="1830" w:type="dxa"/>
            <w:tcBorders>
              <w:top w:val="nil"/>
              <w:left w:val="nil"/>
              <w:bottom w:val="nil"/>
              <w:right w:val="nil"/>
            </w:tcBorders>
          </w:tcPr>
          <w:p w:rsidR="00F4427C" w:rsidRDefault="00F4427C">
            <w:pPr>
              <w:pStyle w:val="ConsPlusNormal"/>
              <w:jc w:val="right"/>
            </w:pPr>
            <w:hyperlink w:anchor="P85">
              <w:r>
                <w:rPr>
                  <w:color w:val="0000FF"/>
                </w:rPr>
                <w:t>14</w:t>
              </w:r>
            </w:hyperlink>
          </w:p>
        </w:tc>
      </w:tr>
      <w:tr w:rsidR="00F4427C">
        <w:tc>
          <w:tcPr>
            <w:tcW w:w="7235" w:type="dxa"/>
            <w:tcBorders>
              <w:top w:val="nil"/>
              <w:left w:val="nil"/>
              <w:bottom w:val="nil"/>
              <w:right w:val="nil"/>
            </w:tcBorders>
          </w:tcPr>
          <w:p w:rsidR="00F4427C" w:rsidRDefault="00F4427C">
            <w:pPr>
              <w:pStyle w:val="ConsPlusNormal"/>
            </w:pPr>
            <w:r>
              <w:t>объект торговый нестационарный</w:t>
            </w:r>
          </w:p>
        </w:tc>
        <w:tc>
          <w:tcPr>
            <w:tcW w:w="1830" w:type="dxa"/>
            <w:tcBorders>
              <w:top w:val="nil"/>
              <w:left w:val="nil"/>
              <w:bottom w:val="nil"/>
              <w:right w:val="nil"/>
            </w:tcBorders>
          </w:tcPr>
          <w:p w:rsidR="00F4427C" w:rsidRDefault="00F4427C">
            <w:pPr>
              <w:pStyle w:val="ConsPlusNormal"/>
              <w:jc w:val="right"/>
            </w:pPr>
            <w:hyperlink w:anchor="P96">
              <w:r>
                <w:rPr>
                  <w:color w:val="0000FF"/>
                </w:rPr>
                <w:t>16</w:t>
              </w:r>
            </w:hyperlink>
          </w:p>
        </w:tc>
      </w:tr>
      <w:tr w:rsidR="00F4427C">
        <w:tc>
          <w:tcPr>
            <w:tcW w:w="7235" w:type="dxa"/>
            <w:tcBorders>
              <w:top w:val="nil"/>
              <w:left w:val="nil"/>
              <w:bottom w:val="nil"/>
              <w:right w:val="nil"/>
            </w:tcBorders>
          </w:tcPr>
          <w:p w:rsidR="00F4427C" w:rsidRDefault="00F4427C">
            <w:pPr>
              <w:pStyle w:val="ConsPlusNormal"/>
            </w:pPr>
            <w:r>
              <w:t>объект торговый стационарный</w:t>
            </w:r>
          </w:p>
        </w:tc>
        <w:tc>
          <w:tcPr>
            <w:tcW w:w="1830" w:type="dxa"/>
            <w:tcBorders>
              <w:top w:val="nil"/>
              <w:left w:val="nil"/>
              <w:bottom w:val="nil"/>
              <w:right w:val="nil"/>
            </w:tcBorders>
          </w:tcPr>
          <w:p w:rsidR="00F4427C" w:rsidRDefault="00F4427C">
            <w:pPr>
              <w:pStyle w:val="ConsPlusNormal"/>
              <w:jc w:val="right"/>
            </w:pPr>
            <w:hyperlink w:anchor="P91">
              <w:r>
                <w:rPr>
                  <w:color w:val="0000FF"/>
                </w:rPr>
                <w:t>15</w:t>
              </w:r>
            </w:hyperlink>
          </w:p>
        </w:tc>
      </w:tr>
      <w:tr w:rsidR="00F4427C">
        <w:tc>
          <w:tcPr>
            <w:tcW w:w="7235" w:type="dxa"/>
            <w:tcBorders>
              <w:top w:val="nil"/>
              <w:left w:val="nil"/>
              <w:bottom w:val="nil"/>
              <w:right w:val="nil"/>
            </w:tcBorders>
          </w:tcPr>
          <w:p w:rsidR="00F4427C" w:rsidRDefault="00F4427C">
            <w:pPr>
              <w:pStyle w:val="ConsPlusNormal"/>
            </w:pPr>
            <w:r>
              <w:t>операция торгово-технологического процесса</w:t>
            </w:r>
          </w:p>
        </w:tc>
        <w:tc>
          <w:tcPr>
            <w:tcW w:w="1830" w:type="dxa"/>
            <w:tcBorders>
              <w:top w:val="nil"/>
              <w:left w:val="nil"/>
              <w:bottom w:val="nil"/>
              <w:right w:val="nil"/>
            </w:tcBorders>
          </w:tcPr>
          <w:p w:rsidR="00F4427C" w:rsidRDefault="00F4427C">
            <w:pPr>
              <w:pStyle w:val="ConsPlusNormal"/>
              <w:jc w:val="right"/>
            </w:pPr>
            <w:hyperlink w:anchor="P337">
              <w:r>
                <w:rPr>
                  <w:color w:val="0000FF"/>
                </w:rPr>
                <w:t>145</w:t>
              </w:r>
            </w:hyperlink>
          </w:p>
        </w:tc>
      </w:tr>
      <w:tr w:rsidR="00F4427C">
        <w:tc>
          <w:tcPr>
            <w:tcW w:w="7235" w:type="dxa"/>
            <w:tcBorders>
              <w:top w:val="nil"/>
              <w:left w:val="nil"/>
              <w:bottom w:val="nil"/>
              <w:right w:val="nil"/>
            </w:tcBorders>
          </w:tcPr>
          <w:p w:rsidR="00F4427C" w:rsidRDefault="00F4427C">
            <w:pPr>
              <w:pStyle w:val="ConsPlusNormal"/>
            </w:pPr>
            <w:r>
              <w:t>организатор оптового продовольственного рынка</w:t>
            </w:r>
          </w:p>
        </w:tc>
        <w:tc>
          <w:tcPr>
            <w:tcW w:w="1830" w:type="dxa"/>
            <w:tcBorders>
              <w:top w:val="nil"/>
              <w:left w:val="nil"/>
              <w:bottom w:val="nil"/>
              <w:right w:val="nil"/>
            </w:tcBorders>
          </w:tcPr>
          <w:p w:rsidR="00F4427C" w:rsidRDefault="00F4427C">
            <w:pPr>
              <w:pStyle w:val="ConsPlusNormal"/>
              <w:jc w:val="right"/>
            </w:pPr>
            <w:hyperlink w:anchor="P132">
              <w:r>
                <w:rPr>
                  <w:color w:val="0000FF"/>
                </w:rPr>
                <w:t>29.3</w:t>
              </w:r>
            </w:hyperlink>
          </w:p>
        </w:tc>
      </w:tr>
      <w:tr w:rsidR="00F4427C">
        <w:tc>
          <w:tcPr>
            <w:tcW w:w="7235" w:type="dxa"/>
            <w:tcBorders>
              <w:top w:val="nil"/>
              <w:left w:val="nil"/>
              <w:bottom w:val="nil"/>
              <w:right w:val="nil"/>
            </w:tcBorders>
          </w:tcPr>
          <w:p w:rsidR="00F4427C" w:rsidRDefault="00F4427C">
            <w:pPr>
              <w:pStyle w:val="ConsPlusNormal"/>
            </w:pPr>
            <w:r>
              <w:t>организация торговая</w:t>
            </w:r>
          </w:p>
        </w:tc>
        <w:tc>
          <w:tcPr>
            <w:tcW w:w="1830" w:type="dxa"/>
            <w:tcBorders>
              <w:top w:val="nil"/>
              <w:left w:val="nil"/>
              <w:bottom w:val="nil"/>
              <w:right w:val="nil"/>
            </w:tcBorders>
          </w:tcPr>
          <w:p w:rsidR="00F4427C" w:rsidRDefault="00F4427C">
            <w:pPr>
              <w:pStyle w:val="ConsPlusNormal"/>
              <w:jc w:val="right"/>
            </w:pPr>
            <w:hyperlink w:anchor="P82">
              <w:r>
                <w:rPr>
                  <w:color w:val="0000FF"/>
                </w:rPr>
                <w:t>13</w:t>
              </w:r>
            </w:hyperlink>
          </w:p>
        </w:tc>
      </w:tr>
      <w:tr w:rsidR="00F4427C">
        <w:tc>
          <w:tcPr>
            <w:tcW w:w="7235" w:type="dxa"/>
            <w:tcBorders>
              <w:top w:val="nil"/>
              <w:left w:val="nil"/>
              <w:bottom w:val="nil"/>
              <w:right w:val="nil"/>
            </w:tcBorders>
          </w:tcPr>
          <w:p w:rsidR="00F4427C" w:rsidRDefault="00F4427C">
            <w:pPr>
              <w:pStyle w:val="ConsPlusNormal"/>
            </w:pPr>
            <w:r>
              <w:t>отдел торгового предприятия</w:t>
            </w:r>
          </w:p>
        </w:tc>
        <w:tc>
          <w:tcPr>
            <w:tcW w:w="1830" w:type="dxa"/>
            <w:tcBorders>
              <w:top w:val="nil"/>
              <w:left w:val="nil"/>
              <w:bottom w:val="nil"/>
              <w:right w:val="nil"/>
            </w:tcBorders>
          </w:tcPr>
          <w:p w:rsidR="00F4427C" w:rsidRDefault="00F4427C">
            <w:pPr>
              <w:pStyle w:val="ConsPlusNormal"/>
              <w:jc w:val="right"/>
            </w:pPr>
            <w:hyperlink w:anchor="P287">
              <w:r>
                <w:rPr>
                  <w:color w:val="0000FF"/>
                </w:rPr>
                <w:t>116</w:t>
              </w:r>
            </w:hyperlink>
          </w:p>
        </w:tc>
      </w:tr>
      <w:tr w:rsidR="00F4427C">
        <w:tc>
          <w:tcPr>
            <w:tcW w:w="7235" w:type="dxa"/>
            <w:tcBorders>
              <w:top w:val="nil"/>
              <w:left w:val="nil"/>
              <w:bottom w:val="nil"/>
              <w:right w:val="nil"/>
            </w:tcBorders>
          </w:tcPr>
          <w:p w:rsidR="00F4427C" w:rsidRDefault="00F4427C">
            <w:pPr>
              <w:pStyle w:val="ConsPlusNormal"/>
            </w:pPr>
            <w:r>
              <w:t>павильон торговый</w:t>
            </w:r>
          </w:p>
        </w:tc>
        <w:tc>
          <w:tcPr>
            <w:tcW w:w="1830" w:type="dxa"/>
            <w:tcBorders>
              <w:top w:val="nil"/>
              <w:left w:val="nil"/>
              <w:bottom w:val="nil"/>
              <w:right w:val="nil"/>
            </w:tcBorders>
          </w:tcPr>
          <w:p w:rsidR="00F4427C" w:rsidRDefault="00F4427C">
            <w:pPr>
              <w:pStyle w:val="ConsPlusNormal"/>
              <w:jc w:val="right"/>
            </w:pPr>
            <w:hyperlink w:anchor="P182">
              <w:r>
                <w:rPr>
                  <w:color w:val="0000FF"/>
                </w:rPr>
                <w:t>60</w:t>
              </w:r>
            </w:hyperlink>
          </w:p>
        </w:tc>
      </w:tr>
      <w:tr w:rsidR="00F4427C">
        <w:tc>
          <w:tcPr>
            <w:tcW w:w="7235" w:type="dxa"/>
            <w:tcBorders>
              <w:top w:val="nil"/>
              <w:left w:val="nil"/>
              <w:bottom w:val="nil"/>
              <w:right w:val="nil"/>
            </w:tcBorders>
          </w:tcPr>
          <w:p w:rsidR="00F4427C" w:rsidRDefault="00F4427C">
            <w:pPr>
              <w:pStyle w:val="ConsPlusNormal"/>
            </w:pPr>
            <w:r>
              <w:t>палатка торговая</w:t>
            </w:r>
          </w:p>
        </w:tc>
        <w:tc>
          <w:tcPr>
            <w:tcW w:w="1830" w:type="dxa"/>
            <w:tcBorders>
              <w:top w:val="nil"/>
              <w:left w:val="nil"/>
              <w:bottom w:val="nil"/>
              <w:right w:val="nil"/>
            </w:tcBorders>
          </w:tcPr>
          <w:p w:rsidR="00F4427C" w:rsidRDefault="00F4427C">
            <w:pPr>
              <w:pStyle w:val="ConsPlusNormal"/>
              <w:jc w:val="right"/>
            </w:pPr>
            <w:hyperlink w:anchor="P186">
              <w:r>
                <w:rPr>
                  <w:color w:val="0000FF"/>
                </w:rPr>
                <w:t>62</w:t>
              </w:r>
            </w:hyperlink>
          </w:p>
        </w:tc>
      </w:tr>
      <w:tr w:rsidR="00F4427C">
        <w:tc>
          <w:tcPr>
            <w:tcW w:w="7235" w:type="dxa"/>
            <w:tcBorders>
              <w:top w:val="nil"/>
              <w:left w:val="nil"/>
              <w:bottom w:val="nil"/>
              <w:right w:val="nil"/>
            </w:tcBorders>
          </w:tcPr>
          <w:p w:rsidR="00F4427C" w:rsidRDefault="00F4427C">
            <w:pPr>
              <w:pStyle w:val="ConsPlusNormal"/>
            </w:pPr>
            <w:r>
              <w:t>перечень товаров ассортиментный</w:t>
            </w:r>
          </w:p>
        </w:tc>
        <w:tc>
          <w:tcPr>
            <w:tcW w:w="1830" w:type="dxa"/>
            <w:tcBorders>
              <w:top w:val="nil"/>
              <w:left w:val="nil"/>
              <w:bottom w:val="nil"/>
              <w:right w:val="nil"/>
            </w:tcBorders>
          </w:tcPr>
          <w:p w:rsidR="00F4427C" w:rsidRDefault="00F4427C">
            <w:pPr>
              <w:pStyle w:val="ConsPlusNormal"/>
              <w:jc w:val="right"/>
            </w:pPr>
            <w:hyperlink w:anchor="P402">
              <w:r>
                <w:rPr>
                  <w:color w:val="0000FF"/>
                </w:rPr>
                <w:t>178</w:t>
              </w:r>
            </w:hyperlink>
          </w:p>
        </w:tc>
      </w:tr>
      <w:tr w:rsidR="00F4427C">
        <w:tc>
          <w:tcPr>
            <w:tcW w:w="7235" w:type="dxa"/>
            <w:tcBorders>
              <w:top w:val="nil"/>
              <w:left w:val="nil"/>
              <w:bottom w:val="nil"/>
              <w:right w:val="nil"/>
            </w:tcBorders>
          </w:tcPr>
          <w:p w:rsidR="00F4427C" w:rsidRDefault="00F4427C">
            <w:pPr>
              <w:pStyle w:val="ConsPlusNormal"/>
            </w:pPr>
            <w:r>
              <w:t>площадка торговая электронная</w:t>
            </w:r>
          </w:p>
        </w:tc>
        <w:tc>
          <w:tcPr>
            <w:tcW w:w="1830" w:type="dxa"/>
            <w:tcBorders>
              <w:top w:val="nil"/>
              <w:left w:val="nil"/>
              <w:bottom w:val="nil"/>
              <w:right w:val="nil"/>
            </w:tcBorders>
          </w:tcPr>
          <w:p w:rsidR="00F4427C" w:rsidRDefault="00F4427C">
            <w:pPr>
              <w:pStyle w:val="ConsPlusNormal"/>
              <w:jc w:val="right"/>
            </w:pPr>
            <w:hyperlink w:anchor="P213">
              <w:r>
                <w:rPr>
                  <w:color w:val="0000FF"/>
                </w:rPr>
                <w:t>77</w:t>
              </w:r>
            </w:hyperlink>
          </w:p>
        </w:tc>
      </w:tr>
      <w:tr w:rsidR="00F4427C">
        <w:tc>
          <w:tcPr>
            <w:tcW w:w="7235" w:type="dxa"/>
            <w:tcBorders>
              <w:top w:val="nil"/>
              <w:left w:val="nil"/>
              <w:bottom w:val="nil"/>
              <w:right w:val="nil"/>
            </w:tcBorders>
          </w:tcPr>
          <w:p w:rsidR="00F4427C" w:rsidRDefault="00F4427C">
            <w:pPr>
              <w:pStyle w:val="ConsPlusNormal"/>
            </w:pPr>
            <w:r>
              <w:t>площадь демонстрационная</w:t>
            </w:r>
          </w:p>
        </w:tc>
        <w:tc>
          <w:tcPr>
            <w:tcW w:w="1830" w:type="dxa"/>
            <w:tcBorders>
              <w:top w:val="nil"/>
              <w:left w:val="nil"/>
              <w:bottom w:val="nil"/>
              <w:right w:val="nil"/>
            </w:tcBorders>
          </w:tcPr>
          <w:p w:rsidR="00F4427C" w:rsidRDefault="00F4427C">
            <w:pPr>
              <w:pStyle w:val="ConsPlusNormal"/>
              <w:jc w:val="right"/>
            </w:pPr>
            <w:hyperlink w:anchor="P286">
              <w:r>
                <w:rPr>
                  <w:color w:val="0000FF"/>
                </w:rPr>
                <w:t>115</w:t>
              </w:r>
            </w:hyperlink>
          </w:p>
        </w:tc>
      </w:tr>
      <w:tr w:rsidR="00F4427C">
        <w:tc>
          <w:tcPr>
            <w:tcW w:w="7235" w:type="dxa"/>
            <w:tcBorders>
              <w:top w:val="nil"/>
              <w:left w:val="nil"/>
              <w:bottom w:val="nil"/>
              <w:right w:val="nil"/>
            </w:tcBorders>
          </w:tcPr>
          <w:p w:rsidR="00F4427C" w:rsidRDefault="00F4427C">
            <w:pPr>
              <w:pStyle w:val="ConsPlusNormal"/>
            </w:pPr>
            <w:r>
              <w:t>площадь крытых и открытых складов полезная</w:t>
            </w:r>
          </w:p>
        </w:tc>
        <w:tc>
          <w:tcPr>
            <w:tcW w:w="1830" w:type="dxa"/>
            <w:tcBorders>
              <w:top w:val="nil"/>
              <w:left w:val="nil"/>
              <w:bottom w:val="nil"/>
              <w:right w:val="nil"/>
            </w:tcBorders>
          </w:tcPr>
          <w:p w:rsidR="00F4427C" w:rsidRDefault="00F4427C">
            <w:pPr>
              <w:pStyle w:val="ConsPlusNormal"/>
              <w:jc w:val="right"/>
            </w:pPr>
            <w:hyperlink w:anchor="P283">
              <w:r>
                <w:rPr>
                  <w:color w:val="0000FF"/>
                </w:rPr>
                <w:t>112</w:t>
              </w:r>
            </w:hyperlink>
          </w:p>
        </w:tc>
      </w:tr>
      <w:tr w:rsidR="00F4427C">
        <w:tc>
          <w:tcPr>
            <w:tcW w:w="7235" w:type="dxa"/>
            <w:tcBorders>
              <w:top w:val="nil"/>
              <w:left w:val="nil"/>
              <w:bottom w:val="nil"/>
              <w:right w:val="nil"/>
            </w:tcBorders>
          </w:tcPr>
          <w:p w:rsidR="00F4427C" w:rsidRDefault="00F4427C">
            <w:pPr>
              <w:pStyle w:val="ConsPlusNormal"/>
            </w:pPr>
            <w:r>
              <w:t>площадь розничного торгового предприятия установочная</w:t>
            </w:r>
          </w:p>
        </w:tc>
        <w:tc>
          <w:tcPr>
            <w:tcW w:w="1830" w:type="dxa"/>
            <w:tcBorders>
              <w:top w:val="nil"/>
              <w:left w:val="nil"/>
              <w:bottom w:val="nil"/>
              <w:right w:val="nil"/>
            </w:tcBorders>
          </w:tcPr>
          <w:p w:rsidR="00F4427C" w:rsidRDefault="00F4427C">
            <w:pPr>
              <w:pStyle w:val="ConsPlusNormal"/>
              <w:jc w:val="right"/>
            </w:pPr>
            <w:hyperlink w:anchor="P285">
              <w:r>
                <w:rPr>
                  <w:color w:val="0000FF"/>
                </w:rPr>
                <w:t>114</w:t>
              </w:r>
            </w:hyperlink>
          </w:p>
        </w:tc>
      </w:tr>
      <w:tr w:rsidR="00F4427C">
        <w:tc>
          <w:tcPr>
            <w:tcW w:w="7235" w:type="dxa"/>
            <w:tcBorders>
              <w:top w:val="nil"/>
              <w:left w:val="nil"/>
              <w:bottom w:val="nil"/>
              <w:right w:val="nil"/>
            </w:tcBorders>
          </w:tcPr>
          <w:p w:rsidR="00F4427C" w:rsidRDefault="00F4427C">
            <w:pPr>
              <w:pStyle w:val="ConsPlusNormal"/>
            </w:pPr>
            <w:r>
              <w:t>площадь склада грузовая</w:t>
            </w:r>
          </w:p>
        </w:tc>
        <w:tc>
          <w:tcPr>
            <w:tcW w:w="1830" w:type="dxa"/>
            <w:tcBorders>
              <w:top w:val="nil"/>
              <w:left w:val="nil"/>
              <w:bottom w:val="nil"/>
              <w:right w:val="nil"/>
            </w:tcBorders>
          </w:tcPr>
          <w:p w:rsidR="00F4427C" w:rsidRDefault="00F4427C">
            <w:pPr>
              <w:pStyle w:val="ConsPlusNormal"/>
              <w:jc w:val="right"/>
            </w:pPr>
            <w:hyperlink w:anchor="P262">
              <w:r>
                <w:rPr>
                  <w:color w:val="0000FF"/>
                </w:rPr>
                <w:t>103</w:t>
              </w:r>
            </w:hyperlink>
          </w:p>
        </w:tc>
      </w:tr>
      <w:tr w:rsidR="00F4427C">
        <w:tc>
          <w:tcPr>
            <w:tcW w:w="7235" w:type="dxa"/>
            <w:tcBorders>
              <w:top w:val="nil"/>
              <w:left w:val="nil"/>
              <w:bottom w:val="nil"/>
              <w:right w:val="nil"/>
            </w:tcBorders>
          </w:tcPr>
          <w:p w:rsidR="00F4427C" w:rsidRDefault="00F4427C">
            <w:pPr>
              <w:pStyle w:val="ConsPlusNormal"/>
            </w:pPr>
            <w:r>
              <w:t>площадь товарного склада вспомогательная</w:t>
            </w:r>
          </w:p>
        </w:tc>
        <w:tc>
          <w:tcPr>
            <w:tcW w:w="1830" w:type="dxa"/>
            <w:tcBorders>
              <w:top w:val="nil"/>
              <w:left w:val="nil"/>
              <w:bottom w:val="nil"/>
              <w:right w:val="nil"/>
            </w:tcBorders>
          </w:tcPr>
          <w:p w:rsidR="00F4427C" w:rsidRDefault="00F4427C">
            <w:pPr>
              <w:pStyle w:val="ConsPlusNormal"/>
              <w:jc w:val="right"/>
            </w:pPr>
            <w:hyperlink w:anchor="P261">
              <w:r>
                <w:rPr>
                  <w:color w:val="0000FF"/>
                </w:rPr>
                <w:t>102</w:t>
              </w:r>
            </w:hyperlink>
          </w:p>
        </w:tc>
      </w:tr>
      <w:tr w:rsidR="00F4427C">
        <w:tc>
          <w:tcPr>
            <w:tcW w:w="7235" w:type="dxa"/>
            <w:tcBorders>
              <w:top w:val="nil"/>
              <w:left w:val="nil"/>
              <w:bottom w:val="nil"/>
              <w:right w:val="nil"/>
            </w:tcBorders>
          </w:tcPr>
          <w:p w:rsidR="00F4427C" w:rsidRDefault="00F4427C">
            <w:pPr>
              <w:pStyle w:val="ConsPlusNormal"/>
            </w:pPr>
            <w:r>
              <w:t>площадь товарного склада общая</w:t>
            </w:r>
          </w:p>
        </w:tc>
        <w:tc>
          <w:tcPr>
            <w:tcW w:w="1830" w:type="dxa"/>
            <w:tcBorders>
              <w:top w:val="nil"/>
              <w:left w:val="nil"/>
              <w:bottom w:val="nil"/>
              <w:right w:val="nil"/>
            </w:tcBorders>
          </w:tcPr>
          <w:p w:rsidR="00F4427C" w:rsidRDefault="00F4427C">
            <w:pPr>
              <w:pStyle w:val="ConsPlusNormal"/>
              <w:jc w:val="right"/>
            </w:pPr>
            <w:hyperlink w:anchor="P263">
              <w:r>
                <w:rPr>
                  <w:color w:val="0000FF"/>
                </w:rPr>
                <w:t>104</w:t>
              </w:r>
            </w:hyperlink>
          </w:p>
        </w:tc>
      </w:tr>
      <w:tr w:rsidR="00F4427C">
        <w:tc>
          <w:tcPr>
            <w:tcW w:w="7235" w:type="dxa"/>
            <w:tcBorders>
              <w:top w:val="nil"/>
              <w:left w:val="nil"/>
              <w:bottom w:val="nil"/>
              <w:right w:val="nil"/>
            </w:tcBorders>
          </w:tcPr>
          <w:p w:rsidR="00F4427C" w:rsidRDefault="00F4427C">
            <w:pPr>
              <w:pStyle w:val="ConsPlusNormal"/>
            </w:pPr>
            <w:r>
              <w:t>площадь товарного склада подсобная</w:t>
            </w:r>
          </w:p>
        </w:tc>
        <w:tc>
          <w:tcPr>
            <w:tcW w:w="1830" w:type="dxa"/>
            <w:tcBorders>
              <w:top w:val="nil"/>
              <w:left w:val="nil"/>
              <w:bottom w:val="nil"/>
              <w:right w:val="nil"/>
            </w:tcBorders>
          </w:tcPr>
          <w:p w:rsidR="00F4427C" w:rsidRDefault="00F4427C">
            <w:pPr>
              <w:pStyle w:val="ConsPlusNormal"/>
              <w:jc w:val="right"/>
            </w:pPr>
            <w:hyperlink w:anchor="P264">
              <w:r>
                <w:rPr>
                  <w:color w:val="0000FF"/>
                </w:rPr>
                <w:t>105</w:t>
              </w:r>
            </w:hyperlink>
          </w:p>
        </w:tc>
      </w:tr>
      <w:tr w:rsidR="00F4427C">
        <w:tc>
          <w:tcPr>
            <w:tcW w:w="7235" w:type="dxa"/>
            <w:tcBorders>
              <w:top w:val="nil"/>
              <w:left w:val="nil"/>
              <w:bottom w:val="nil"/>
              <w:right w:val="nil"/>
            </w:tcBorders>
          </w:tcPr>
          <w:p w:rsidR="00F4427C" w:rsidRDefault="00F4427C">
            <w:pPr>
              <w:pStyle w:val="ConsPlusNormal"/>
            </w:pPr>
            <w:r>
              <w:t>площадь товарного склада складская</w:t>
            </w:r>
          </w:p>
        </w:tc>
        <w:tc>
          <w:tcPr>
            <w:tcW w:w="1830" w:type="dxa"/>
            <w:tcBorders>
              <w:top w:val="nil"/>
              <w:left w:val="nil"/>
              <w:bottom w:val="nil"/>
              <w:right w:val="nil"/>
            </w:tcBorders>
          </w:tcPr>
          <w:p w:rsidR="00F4427C" w:rsidRDefault="00F4427C">
            <w:pPr>
              <w:pStyle w:val="ConsPlusNormal"/>
              <w:jc w:val="right"/>
            </w:pPr>
            <w:hyperlink w:anchor="P265">
              <w:r>
                <w:rPr>
                  <w:color w:val="0000FF"/>
                </w:rPr>
                <w:t>106</w:t>
              </w:r>
            </w:hyperlink>
          </w:p>
        </w:tc>
      </w:tr>
      <w:tr w:rsidR="00F4427C">
        <w:tc>
          <w:tcPr>
            <w:tcW w:w="7235" w:type="dxa"/>
            <w:tcBorders>
              <w:top w:val="nil"/>
              <w:left w:val="nil"/>
              <w:bottom w:val="nil"/>
              <w:right w:val="nil"/>
            </w:tcBorders>
          </w:tcPr>
          <w:p w:rsidR="00F4427C" w:rsidRDefault="00F4427C">
            <w:pPr>
              <w:pStyle w:val="ConsPlusNormal"/>
            </w:pPr>
            <w:r>
              <w:lastRenderedPageBreak/>
              <w:t>площадь торгового зала торгового объекта</w:t>
            </w:r>
          </w:p>
        </w:tc>
        <w:tc>
          <w:tcPr>
            <w:tcW w:w="1830" w:type="dxa"/>
            <w:tcBorders>
              <w:top w:val="nil"/>
              <w:left w:val="nil"/>
              <w:bottom w:val="nil"/>
              <w:right w:val="nil"/>
            </w:tcBorders>
          </w:tcPr>
          <w:p w:rsidR="00F4427C" w:rsidRDefault="00F4427C">
            <w:pPr>
              <w:pStyle w:val="ConsPlusNormal"/>
              <w:jc w:val="right"/>
            </w:pPr>
            <w:hyperlink w:anchor="P281">
              <w:r>
                <w:rPr>
                  <w:color w:val="0000FF"/>
                </w:rPr>
                <w:t>111</w:t>
              </w:r>
            </w:hyperlink>
          </w:p>
        </w:tc>
      </w:tr>
      <w:tr w:rsidR="00F4427C">
        <w:tc>
          <w:tcPr>
            <w:tcW w:w="9065" w:type="dxa"/>
            <w:gridSpan w:val="2"/>
            <w:tcBorders>
              <w:top w:val="nil"/>
              <w:left w:val="nil"/>
              <w:bottom w:val="nil"/>
              <w:right w:val="nil"/>
            </w:tcBorders>
          </w:tcPr>
          <w:p w:rsidR="00F4427C" w:rsidRDefault="00F4427C">
            <w:pPr>
              <w:pStyle w:val="ConsPlusNormal"/>
              <w:jc w:val="both"/>
            </w:pPr>
            <w:r>
              <w:t xml:space="preserve">(в ред. </w:t>
            </w:r>
            <w:hyperlink r:id="rId54">
              <w:r>
                <w:rPr>
                  <w:color w:val="0000FF"/>
                </w:rPr>
                <w:t>Изменения N 1</w:t>
              </w:r>
            </w:hyperlink>
            <w:r>
              <w:t xml:space="preserve">, утв. Приказом </w:t>
            </w:r>
            <w:proofErr w:type="spellStart"/>
            <w:r>
              <w:t>Росстандарта</w:t>
            </w:r>
            <w:proofErr w:type="spellEnd"/>
            <w:r>
              <w:t xml:space="preserve"> от 08.10.2025 N 1169-ст)</w:t>
            </w:r>
          </w:p>
        </w:tc>
      </w:tr>
      <w:tr w:rsidR="00F4427C">
        <w:tc>
          <w:tcPr>
            <w:tcW w:w="7235" w:type="dxa"/>
            <w:tcBorders>
              <w:top w:val="nil"/>
              <w:left w:val="nil"/>
              <w:bottom w:val="nil"/>
              <w:right w:val="nil"/>
            </w:tcBorders>
          </w:tcPr>
          <w:p w:rsidR="00F4427C" w:rsidRDefault="00F4427C">
            <w:pPr>
              <w:pStyle w:val="ConsPlusNormal"/>
            </w:pPr>
            <w:r>
              <w:t>площадь торгового предприятия общая</w:t>
            </w:r>
          </w:p>
        </w:tc>
        <w:tc>
          <w:tcPr>
            <w:tcW w:w="1830" w:type="dxa"/>
            <w:tcBorders>
              <w:top w:val="nil"/>
              <w:left w:val="nil"/>
              <w:bottom w:val="nil"/>
              <w:right w:val="nil"/>
            </w:tcBorders>
          </w:tcPr>
          <w:p w:rsidR="00F4427C" w:rsidRDefault="00F4427C">
            <w:pPr>
              <w:pStyle w:val="ConsPlusNormal"/>
              <w:jc w:val="right"/>
            </w:pPr>
            <w:hyperlink w:anchor="P266">
              <w:r>
                <w:rPr>
                  <w:color w:val="0000FF"/>
                </w:rPr>
                <w:t>107</w:t>
              </w:r>
            </w:hyperlink>
          </w:p>
        </w:tc>
      </w:tr>
      <w:tr w:rsidR="00F4427C">
        <w:tc>
          <w:tcPr>
            <w:tcW w:w="7235" w:type="dxa"/>
            <w:tcBorders>
              <w:top w:val="nil"/>
              <w:left w:val="nil"/>
              <w:bottom w:val="nil"/>
              <w:right w:val="nil"/>
            </w:tcBorders>
          </w:tcPr>
          <w:p w:rsidR="00F4427C" w:rsidRDefault="00F4427C">
            <w:pPr>
              <w:pStyle w:val="ConsPlusNormal"/>
            </w:pPr>
            <w:r>
              <w:t>площадь торгового предприятия торговая</w:t>
            </w:r>
          </w:p>
        </w:tc>
        <w:tc>
          <w:tcPr>
            <w:tcW w:w="1830" w:type="dxa"/>
            <w:tcBorders>
              <w:top w:val="nil"/>
              <w:left w:val="nil"/>
              <w:bottom w:val="nil"/>
              <w:right w:val="nil"/>
            </w:tcBorders>
          </w:tcPr>
          <w:p w:rsidR="00F4427C" w:rsidRDefault="00F4427C">
            <w:pPr>
              <w:pStyle w:val="ConsPlusNormal"/>
              <w:jc w:val="right"/>
            </w:pPr>
            <w:hyperlink w:anchor="P269">
              <w:r>
                <w:rPr>
                  <w:color w:val="0000FF"/>
                </w:rPr>
                <w:t>108</w:t>
              </w:r>
            </w:hyperlink>
          </w:p>
        </w:tc>
      </w:tr>
      <w:tr w:rsidR="00F4427C">
        <w:tc>
          <w:tcPr>
            <w:tcW w:w="7235" w:type="dxa"/>
            <w:tcBorders>
              <w:top w:val="nil"/>
              <w:left w:val="nil"/>
              <w:bottom w:val="nil"/>
              <w:right w:val="nil"/>
            </w:tcBorders>
          </w:tcPr>
          <w:p w:rsidR="00F4427C" w:rsidRDefault="00F4427C">
            <w:pPr>
              <w:pStyle w:val="ConsPlusNormal"/>
            </w:pPr>
            <w:r>
              <w:t>площадь экспозиционная</w:t>
            </w:r>
          </w:p>
        </w:tc>
        <w:tc>
          <w:tcPr>
            <w:tcW w:w="1830" w:type="dxa"/>
            <w:tcBorders>
              <w:top w:val="nil"/>
              <w:left w:val="nil"/>
              <w:bottom w:val="nil"/>
              <w:right w:val="nil"/>
            </w:tcBorders>
          </w:tcPr>
          <w:p w:rsidR="00F4427C" w:rsidRDefault="00F4427C">
            <w:pPr>
              <w:pStyle w:val="ConsPlusNormal"/>
              <w:jc w:val="right"/>
            </w:pPr>
            <w:hyperlink w:anchor="P286">
              <w:r>
                <w:rPr>
                  <w:color w:val="0000FF"/>
                </w:rPr>
                <w:t>115</w:t>
              </w:r>
            </w:hyperlink>
          </w:p>
        </w:tc>
      </w:tr>
      <w:tr w:rsidR="00F4427C">
        <w:tc>
          <w:tcPr>
            <w:tcW w:w="7235" w:type="dxa"/>
            <w:tcBorders>
              <w:top w:val="nil"/>
              <w:left w:val="nil"/>
              <w:bottom w:val="nil"/>
              <w:right w:val="nil"/>
            </w:tcBorders>
          </w:tcPr>
          <w:p w:rsidR="00F4427C" w:rsidRDefault="00F4427C">
            <w:pPr>
              <w:pStyle w:val="ConsPlusNormal"/>
            </w:pPr>
            <w:r>
              <w:t>подготовка товаров предпродажная</w:t>
            </w:r>
          </w:p>
        </w:tc>
        <w:tc>
          <w:tcPr>
            <w:tcW w:w="1830" w:type="dxa"/>
            <w:tcBorders>
              <w:top w:val="nil"/>
              <w:left w:val="nil"/>
              <w:bottom w:val="nil"/>
              <w:right w:val="nil"/>
            </w:tcBorders>
          </w:tcPr>
          <w:p w:rsidR="00F4427C" w:rsidRDefault="00F4427C">
            <w:pPr>
              <w:pStyle w:val="ConsPlusNormal"/>
              <w:jc w:val="right"/>
            </w:pPr>
            <w:hyperlink w:anchor="P304">
              <w:r>
                <w:rPr>
                  <w:color w:val="0000FF"/>
                </w:rPr>
                <w:t>122.1</w:t>
              </w:r>
            </w:hyperlink>
          </w:p>
        </w:tc>
      </w:tr>
      <w:tr w:rsidR="00F4427C">
        <w:tc>
          <w:tcPr>
            <w:tcW w:w="7235" w:type="dxa"/>
            <w:tcBorders>
              <w:top w:val="nil"/>
              <w:left w:val="nil"/>
              <w:bottom w:val="nil"/>
              <w:right w:val="nil"/>
            </w:tcBorders>
          </w:tcPr>
          <w:p w:rsidR="00F4427C" w:rsidRDefault="00F4427C">
            <w:pPr>
              <w:pStyle w:val="ConsPlusNormal"/>
            </w:pPr>
            <w:r>
              <w:t>покупатель</w:t>
            </w:r>
          </w:p>
        </w:tc>
        <w:tc>
          <w:tcPr>
            <w:tcW w:w="1830" w:type="dxa"/>
            <w:tcBorders>
              <w:top w:val="nil"/>
              <w:left w:val="nil"/>
              <w:bottom w:val="nil"/>
              <w:right w:val="nil"/>
            </w:tcBorders>
          </w:tcPr>
          <w:p w:rsidR="00F4427C" w:rsidRDefault="00F4427C">
            <w:pPr>
              <w:pStyle w:val="ConsPlusNormal"/>
              <w:jc w:val="right"/>
            </w:pPr>
            <w:hyperlink w:anchor="P69">
              <w:r>
                <w:rPr>
                  <w:color w:val="0000FF"/>
                </w:rPr>
                <w:t>8</w:t>
              </w:r>
            </w:hyperlink>
          </w:p>
        </w:tc>
      </w:tr>
      <w:tr w:rsidR="00F4427C">
        <w:tc>
          <w:tcPr>
            <w:tcW w:w="7235" w:type="dxa"/>
            <w:tcBorders>
              <w:top w:val="nil"/>
              <w:left w:val="nil"/>
              <w:bottom w:val="nil"/>
              <w:right w:val="nil"/>
            </w:tcBorders>
          </w:tcPr>
          <w:p w:rsidR="00F4427C" w:rsidRDefault="00F4427C">
            <w:pPr>
              <w:pStyle w:val="ConsPlusNormal"/>
            </w:pPr>
            <w:r>
              <w:t>покупатель оптовый</w:t>
            </w:r>
          </w:p>
        </w:tc>
        <w:tc>
          <w:tcPr>
            <w:tcW w:w="1830" w:type="dxa"/>
            <w:tcBorders>
              <w:top w:val="nil"/>
              <w:left w:val="nil"/>
              <w:bottom w:val="nil"/>
              <w:right w:val="nil"/>
            </w:tcBorders>
          </w:tcPr>
          <w:p w:rsidR="00F4427C" w:rsidRDefault="00F4427C">
            <w:pPr>
              <w:pStyle w:val="ConsPlusNormal"/>
              <w:jc w:val="right"/>
            </w:pPr>
            <w:hyperlink w:anchor="P72">
              <w:r>
                <w:rPr>
                  <w:color w:val="0000FF"/>
                </w:rPr>
                <w:t>10</w:t>
              </w:r>
            </w:hyperlink>
          </w:p>
        </w:tc>
      </w:tr>
      <w:tr w:rsidR="00F4427C">
        <w:tc>
          <w:tcPr>
            <w:tcW w:w="7235" w:type="dxa"/>
            <w:tcBorders>
              <w:top w:val="nil"/>
              <w:left w:val="nil"/>
              <w:bottom w:val="nil"/>
              <w:right w:val="nil"/>
            </w:tcBorders>
          </w:tcPr>
          <w:p w:rsidR="00F4427C" w:rsidRDefault="00F4427C">
            <w:pPr>
              <w:pStyle w:val="ConsPlusNormal"/>
            </w:pPr>
            <w:r>
              <w:t>покупатель розничный</w:t>
            </w:r>
          </w:p>
        </w:tc>
        <w:tc>
          <w:tcPr>
            <w:tcW w:w="1830" w:type="dxa"/>
            <w:tcBorders>
              <w:top w:val="nil"/>
              <w:left w:val="nil"/>
              <w:bottom w:val="nil"/>
              <w:right w:val="nil"/>
            </w:tcBorders>
          </w:tcPr>
          <w:p w:rsidR="00F4427C" w:rsidRDefault="00F4427C">
            <w:pPr>
              <w:pStyle w:val="ConsPlusNormal"/>
              <w:jc w:val="right"/>
            </w:pPr>
            <w:hyperlink w:anchor="P70">
              <w:r>
                <w:rPr>
                  <w:color w:val="0000FF"/>
                </w:rPr>
                <w:t>9</w:t>
              </w:r>
            </w:hyperlink>
          </w:p>
        </w:tc>
      </w:tr>
      <w:tr w:rsidR="00F4427C">
        <w:tc>
          <w:tcPr>
            <w:tcW w:w="7235" w:type="dxa"/>
            <w:tcBorders>
              <w:top w:val="nil"/>
              <w:left w:val="nil"/>
              <w:bottom w:val="nil"/>
              <w:right w:val="nil"/>
            </w:tcBorders>
          </w:tcPr>
          <w:p w:rsidR="00F4427C" w:rsidRDefault="00F4427C">
            <w:pPr>
              <w:pStyle w:val="ConsPlusNormal"/>
            </w:pPr>
            <w:r>
              <w:t>политика торговая</w:t>
            </w:r>
          </w:p>
        </w:tc>
        <w:tc>
          <w:tcPr>
            <w:tcW w:w="1830" w:type="dxa"/>
            <w:tcBorders>
              <w:top w:val="nil"/>
              <w:left w:val="nil"/>
              <w:bottom w:val="nil"/>
              <w:right w:val="nil"/>
            </w:tcBorders>
          </w:tcPr>
          <w:p w:rsidR="00F4427C" w:rsidRDefault="00F4427C">
            <w:pPr>
              <w:pStyle w:val="ConsPlusNormal"/>
              <w:jc w:val="right"/>
            </w:pPr>
            <w:hyperlink w:anchor="P66">
              <w:r>
                <w:rPr>
                  <w:color w:val="0000FF"/>
                </w:rPr>
                <w:t>7</w:t>
              </w:r>
            </w:hyperlink>
          </w:p>
        </w:tc>
      </w:tr>
      <w:tr w:rsidR="00F4427C">
        <w:tc>
          <w:tcPr>
            <w:tcW w:w="7235" w:type="dxa"/>
            <w:tcBorders>
              <w:top w:val="nil"/>
              <w:left w:val="nil"/>
              <w:bottom w:val="nil"/>
              <w:right w:val="nil"/>
            </w:tcBorders>
          </w:tcPr>
          <w:p w:rsidR="00F4427C" w:rsidRDefault="00F4427C">
            <w:pPr>
              <w:pStyle w:val="ConsPlusNormal"/>
            </w:pPr>
            <w:r>
              <w:t>помещение предприятия розничной торговли торговое</w:t>
            </w:r>
          </w:p>
        </w:tc>
        <w:tc>
          <w:tcPr>
            <w:tcW w:w="1830" w:type="dxa"/>
            <w:tcBorders>
              <w:top w:val="nil"/>
              <w:left w:val="nil"/>
              <w:bottom w:val="nil"/>
              <w:right w:val="nil"/>
            </w:tcBorders>
          </w:tcPr>
          <w:p w:rsidR="00F4427C" w:rsidRDefault="00F4427C">
            <w:pPr>
              <w:pStyle w:val="ConsPlusNormal"/>
              <w:jc w:val="right"/>
            </w:pPr>
            <w:hyperlink w:anchor="P270">
              <w:r>
                <w:rPr>
                  <w:color w:val="0000FF"/>
                </w:rPr>
                <w:t>109</w:t>
              </w:r>
            </w:hyperlink>
          </w:p>
        </w:tc>
      </w:tr>
      <w:tr w:rsidR="00F4427C">
        <w:tc>
          <w:tcPr>
            <w:tcW w:w="7235" w:type="dxa"/>
            <w:tcBorders>
              <w:top w:val="nil"/>
              <w:left w:val="nil"/>
              <w:bottom w:val="nil"/>
              <w:right w:val="nil"/>
            </w:tcBorders>
          </w:tcPr>
          <w:p w:rsidR="00F4427C" w:rsidRDefault="00F4427C">
            <w:pPr>
              <w:pStyle w:val="ConsPlusNormal"/>
            </w:pPr>
            <w:r>
              <w:t>помещение основного производственного назначения складское</w:t>
            </w:r>
          </w:p>
        </w:tc>
        <w:tc>
          <w:tcPr>
            <w:tcW w:w="1830" w:type="dxa"/>
            <w:tcBorders>
              <w:top w:val="nil"/>
              <w:left w:val="nil"/>
              <w:bottom w:val="nil"/>
              <w:right w:val="nil"/>
            </w:tcBorders>
          </w:tcPr>
          <w:p w:rsidR="00F4427C" w:rsidRDefault="00F4427C">
            <w:pPr>
              <w:pStyle w:val="ConsPlusNormal"/>
              <w:jc w:val="right"/>
            </w:pPr>
            <w:hyperlink w:anchor="P238">
              <w:r>
                <w:rPr>
                  <w:color w:val="0000FF"/>
                </w:rPr>
                <w:t>92</w:t>
              </w:r>
            </w:hyperlink>
          </w:p>
        </w:tc>
      </w:tr>
      <w:tr w:rsidR="00F4427C">
        <w:tc>
          <w:tcPr>
            <w:tcW w:w="7235" w:type="dxa"/>
            <w:tcBorders>
              <w:top w:val="nil"/>
              <w:left w:val="nil"/>
              <w:bottom w:val="nil"/>
              <w:right w:val="nil"/>
            </w:tcBorders>
          </w:tcPr>
          <w:p w:rsidR="00F4427C" w:rsidRDefault="00F4427C">
            <w:pPr>
              <w:pStyle w:val="ConsPlusNormal"/>
            </w:pPr>
            <w:r>
              <w:t>помещение подсобного назначения складское</w:t>
            </w:r>
          </w:p>
        </w:tc>
        <w:tc>
          <w:tcPr>
            <w:tcW w:w="1830" w:type="dxa"/>
            <w:tcBorders>
              <w:top w:val="nil"/>
              <w:left w:val="nil"/>
              <w:bottom w:val="nil"/>
              <w:right w:val="nil"/>
            </w:tcBorders>
          </w:tcPr>
          <w:p w:rsidR="00F4427C" w:rsidRDefault="00F4427C">
            <w:pPr>
              <w:pStyle w:val="ConsPlusNormal"/>
              <w:jc w:val="right"/>
            </w:pPr>
            <w:hyperlink w:anchor="P241">
              <w:r>
                <w:rPr>
                  <w:color w:val="0000FF"/>
                </w:rPr>
                <w:t>93</w:t>
              </w:r>
            </w:hyperlink>
          </w:p>
        </w:tc>
      </w:tr>
      <w:tr w:rsidR="00F4427C">
        <w:tc>
          <w:tcPr>
            <w:tcW w:w="7235" w:type="dxa"/>
            <w:tcBorders>
              <w:top w:val="nil"/>
              <w:left w:val="nil"/>
              <w:bottom w:val="nil"/>
              <w:right w:val="nil"/>
            </w:tcBorders>
          </w:tcPr>
          <w:p w:rsidR="00F4427C" w:rsidRDefault="00F4427C">
            <w:pPr>
              <w:pStyle w:val="ConsPlusNormal"/>
            </w:pPr>
            <w:r>
              <w:t>помещение складское</w:t>
            </w:r>
          </w:p>
        </w:tc>
        <w:tc>
          <w:tcPr>
            <w:tcW w:w="1830" w:type="dxa"/>
            <w:tcBorders>
              <w:top w:val="nil"/>
              <w:left w:val="nil"/>
              <w:bottom w:val="nil"/>
              <w:right w:val="nil"/>
            </w:tcBorders>
          </w:tcPr>
          <w:p w:rsidR="00F4427C" w:rsidRDefault="00F4427C">
            <w:pPr>
              <w:pStyle w:val="ConsPlusNormal"/>
              <w:jc w:val="right"/>
            </w:pPr>
            <w:hyperlink w:anchor="P233">
              <w:r>
                <w:rPr>
                  <w:color w:val="0000FF"/>
                </w:rPr>
                <w:t>89</w:t>
              </w:r>
            </w:hyperlink>
          </w:p>
        </w:tc>
      </w:tr>
      <w:tr w:rsidR="00F4427C">
        <w:tc>
          <w:tcPr>
            <w:tcW w:w="7235" w:type="dxa"/>
            <w:tcBorders>
              <w:top w:val="nil"/>
              <w:left w:val="nil"/>
              <w:bottom w:val="nil"/>
              <w:right w:val="nil"/>
            </w:tcBorders>
          </w:tcPr>
          <w:p w:rsidR="00F4427C" w:rsidRDefault="00F4427C">
            <w:pPr>
              <w:pStyle w:val="ConsPlusNormal"/>
            </w:pPr>
            <w:r>
              <w:t>помещение торгового предприятия административно-бытовое</w:t>
            </w:r>
          </w:p>
        </w:tc>
        <w:tc>
          <w:tcPr>
            <w:tcW w:w="1830" w:type="dxa"/>
            <w:tcBorders>
              <w:top w:val="nil"/>
              <w:left w:val="nil"/>
              <w:bottom w:val="nil"/>
              <w:right w:val="nil"/>
            </w:tcBorders>
          </w:tcPr>
          <w:p w:rsidR="00F4427C" w:rsidRDefault="00F4427C">
            <w:pPr>
              <w:pStyle w:val="ConsPlusNormal"/>
              <w:jc w:val="right"/>
            </w:pPr>
            <w:hyperlink w:anchor="P244">
              <w:r>
                <w:rPr>
                  <w:color w:val="0000FF"/>
                </w:rPr>
                <w:t>94</w:t>
              </w:r>
            </w:hyperlink>
          </w:p>
        </w:tc>
      </w:tr>
      <w:tr w:rsidR="00F4427C">
        <w:tc>
          <w:tcPr>
            <w:tcW w:w="7235" w:type="dxa"/>
            <w:tcBorders>
              <w:top w:val="nil"/>
              <w:left w:val="nil"/>
              <w:bottom w:val="nil"/>
              <w:right w:val="nil"/>
            </w:tcBorders>
          </w:tcPr>
          <w:p w:rsidR="00F4427C" w:rsidRDefault="00F4427C">
            <w:pPr>
              <w:pStyle w:val="ConsPlusNormal"/>
            </w:pPr>
            <w:r>
              <w:t>помещение торгового предприятия подсобное</w:t>
            </w:r>
          </w:p>
        </w:tc>
        <w:tc>
          <w:tcPr>
            <w:tcW w:w="1830" w:type="dxa"/>
            <w:tcBorders>
              <w:top w:val="nil"/>
              <w:left w:val="nil"/>
              <w:bottom w:val="nil"/>
              <w:right w:val="nil"/>
            </w:tcBorders>
          </w:tcPr>
          <w:p w:rsidR="00F4427C" w:rsidRDefault="00F4427C">
            <w:pPr>
              <w:pStyle w:val="ConsPlusNormal"/>
              <w:jc w:val="right"/>
            </w:pPr>
            <w:hyperlink w:anchor="P247">
              <w:r>
                <w:rPr>
                  <w:color w:val="0000FF"/>
                </w:rPr>
                <w:t>95</w:t>
              </w:r>
            </w:hyperlink>
          </w:p>
        </w:tc>
      </w:tr>
      <w:tr w:rsidR="00F4427C">
        <w:tc>
          <w:tcPr>
            <w:tcW w:w="7235" w:type="dxa"/>
            <w:tcBorders>
              <w:top w:val="nil"/>
              <w:left w:val="nil"/>
              <w:bottom w:val="nil"/>
              <w:right w:val="nil"/>
            </w:tcBorders>
          </w:tcPr>
          <w:p w:rsidR="00F4427C" w:rsidRDefault="00F4427C">
            <w:pPr>
              <w:pStyle w:val="ConsPlusNormal"/>
            </w:pPr>
            <w:r>
              <w:t>помещения торгового предприятия производственные</w:t>
            </w:r>
          </w:p>
        </w:tc>
        <w:tc>
          <w:tcPr>
            <w:tcW w:w="1830" w:type="dxa"/>
            <w:tcBorders>
              <w:top w:val="nil"/>
              <w:left w:val="nil"/>
              <w:bottom w:val="nil"/>
              <w:right w:val="nil"/>
            </w:tcBorders>
          </w:tcPr>
          <w:p w:rsidR="00F4427C" w:rsidRDefault="00F4427C">
            <w:pPr>
              <w:pStyle w:val="ConsPlusNormal"/>
              <w:jc w:val="right"/>
            </w:pPr>
            <w:hyperlink w:anchor="P259">
              <w:r>
                <w:rPr>
                  <w:color w:val="0000FF"/>
                </w:rPr>
                <w:t>100</w:t>
              </w:r>
            </w:hyperlink>
          </w:p>
        </w:tc>
      </w:tr>
      <w:tr w:rsidR="00F4427C">
        <w:tc>
          <w:tcPr>
            <w:tcW w:w="7235" w:type="dxa"/>
            <w:tcBorders>
              <w:top w:val="nil"/>
              <w:left w:val="nil"/>
              <w:bottom w:val="nil"/>
              <w:right w:val="nil"/>
            </w:tcBorders>
          </w:tcPr>
          <w:p w:rsidR="00F4427C" w:rsidRDefault="00F4427C">
            <w:pPr>
              <w:pStyle w:val="ConsPlusNormal"/>
            </w:pPr>
            <w:r>
              <w:t>помещения торгового предприятия технические</w:t>
            </w:r>
          </w:p>
        </w:tc>
        <w:tc>
          <w:tcPr>
            <w:tcW w:w="1830" w:type="dxa"/>
            <w:tcBorders>
              <w:top w:val="nil"/>
              <w:left w:val="nil"/>
              <w:bottom w:val="nil"/>
              <w:right w:val="nil"/>
            </w:tcBorders>
          </w:tcPr>
          <w:p w:rsidR="00F4427C" w:rsidRDefault="00F4427C">
            <w:pPr>
              <w:pStyle w:val="ConsPlusNormal"/>
              <w:jc w:val="right"/>
            </w:pPr>
            <w:hyperlink w:anchor="P250">
              <w:r>
                <w:rPr>
                  <w:color w:val="0000FF"/>
                </w:rPr>
                <w:t>96</w:t>
              </w:r>
            </w:hyperlink>
          </w:p>
        </w:tc>
      </w:tr>
      <w:tr w:rsidR="00F4427C">
        <w:tc>
          <w:tcPr>
            <w:tcW w:w="7235" w:type="dxa"/>
            <w:tcBorders>
              <w:top w:val="nil"/>
              <w:left w:val="nil"/>
              <w:bottom w:val="nil"/>
              <w:right w:val="nil"/>
            </w:tcBorders>
          </w:tcPr>
          <w:p w:rsidR="00F4427C" w:rsidRDefault="00F4427C">
            <w:pPr>
              <w:pStyle w:val="ConsPlusNormal"/>
            </w:pPr>
            <w:r>
              <w:t>помещения фасовочные</w:t>
            </w:r>
          </w:p>
        </w:tc>
        <w:tc>
          <w:tcPr>
            <w:tcW w:w="1830" w:type="dxa"/>
            <w:tcBorders>
              <w:top w:val="nil"/>
              <w:left w:val="nil"/>
              <w:bottom w:val="nil"/>
              <w:right w:val="nil"/>
            </w:tcBorders>
          </w:tcPr>
          <w:p w:rsidR="00F4427C" w:rsidRDefault="00F4427C">
            <w:pPr>
              <w:pStyle w:val="ConsPlusNormal"/>
              <w:jc w:val="right"/>
            </w:pPr>
            <w:hyperlink w:anchor="P234">
              <w:r>
                <w:rPr>
                  <w:color w:val="0000FF"/>
                </w:rPr>
                <w:t>90</w:t>
              </w:r>
            </w:hyperlink>
          </w:p>
        </w:tc>
      </w:tr>
      <w:tr w:rsidR="00F4427C">
        <w:tc>
          <w:tcPr>
            <w:tcW w:w="7235" w:type="dxa"/>
            <w:tcBorders>
              <w:top w:val="nil"/>
              <w:left w:val="nil"/>
              <w:bottom w:val="nil"/>
              <w:right w:val="nil"/>
            </w:tcBorders>
          </w:tcPr>
          <w:p w:rsidR="00F4427C" w:rsidRDefault="00F4427C">
            <w:pPr>
              <w:pStyle w:val="ConsPlusNormal"/>
            </w:pPr>
            <w:r>
              <w:t>потери актируемые</w:t>
            </w:r>
          </w:p>
        </w:tc>
        <w:tc>
          <w:tcPr>
            <w:tcW w:w="1830" w:type="dxa"/>
            <w:tcBorders>
              <w:top w:val="nil"/>
              <w:left w:val="nil"/>
              <w:bottom w:val="nil"/>
              <w:right w:val="nil"/>
            </w:tcBorders>
          </w:tcPr>
          <w:p w:rsidR="00F4427C" w:rsidRDefault="00F4427C">
            <w:pPr>
              <w:pStyle w:val="ConsPlusNormal"/>
              <w:jc w:val="right"/>
            </w:pPr>
            <w:hyperlink w:anchor="P379">
              <w:r>
                <w:rPr>
                  <w:color w:val="0000FF"/>
                </w:rPr>
                <w:t>164</w:t>
              </w:r>
            </w:hyperlink>
          </w:p>
        </w:tc>
      </w:tr>
      <w:tr w:rsidR="00F4427C">
        <w:tc>
          <w:tcPr>
            <w:tcW w:w="7235" w:type="dxa"/>
            <w:tcBorders>
              <w:top w:val="nil"/>
              <w:left w:val="nil"/>
              <w:bottom w:val="nil"/>
              <w:right w:val="nil"/>
            </w:tcBorders>
          </w:tcPr>
          <w:p w:rsidR="00F4427C" w:rsidRDefault="00F4427C">
            <w:pPr>
              <w:pStyle w:val="ConsPlusNormal"/>
            </w:pPr>
            <w:r>
              <w:t>потери нормируемые</w:t>
            </w:r>
          </w:p>
        </w:tc>
        <w:tc>
          <w:tcPr>
            <w:tcW w:w="1830" w:type="dxa"/>
            <w:tcBorders>
              <w:top w:val="nil"/>
              <w:left w:val="nil"/>
              <w:bottom w:val="nil"/>
              <w:right w:val="nil"/>
            </w:tcBorders>
          </w:tcPr>
          <w:p w:rsidR="00F4427C" w:rsidRDefault="00F4427C">
            <w:pPr>
              <w:pStyle w:val="ConsPlusNormal"/>
              <w:jc w:val="right"/>
            </w:pPr>
            <w:hyperlink w:anchor="P380">
              <w:r>
                <w:rPr>
                  <w:color w:val="0000FF"/>
                </w:rPr>
                <w:t>165</w:t>
              </w:r>
            </w:hyperlink>
          </w:p>
        </w:tc>
      </w:tr>
      <w:tr w:rsidR="00F4427C">
        <w:tc>
          <w:tcPr>
            <w:tcW w:w="7235" w:type="dxa"/>
            <w:tcBorders>
              <w:top w:val="nil"/>
              <w:left w:val="nil"/>
              <w:bottom w:val="nil"/>
              <w:right w:val="nil"/>
            </w:tcBorders>
          </w:tcPr>
          <w:p w:rsidR="00F4427C" w:rsidRDefault="00F4427C">
            <w:pPr>
              <w:pStyle w:val="ConsPlusNormal"/>
            </w:pPr>
            <w:r>
              <w:t xml:space="preserve">потери </w:t>
            </w:r>
            <w:proofErr w:type="spellStart"/>
            <w:r>
              <w:t>предреализационные</w:t>
            </w:r>
            <w:proofErr w:type="spellEnd"/>
          </w:p>
        </w:tc>
        <w:tc>
          <w:tcPr>
            <w:tcW w:w="1830" w:type="dxa"/>
            <w:tcBorders>
              <w:top w:val="nil"/>
              <w:left w:val="nil"/>
              <w:bottom w:val="nil"/>
              <w:right w:val="nil"/>
            </w:tcBorders>
          </w:tcPr>
          <w:p w:rsidR="00F4427C" w:rsidRDefault="00F4427C">
            <w:pPr>
              <w:pStyle w:val="ConsPlusNormal"/>
              <w:jc w:val="right"/>
            </w:pPr>
            <w:hyperlink w:anchor="P383">
              <w:r>
                <w:rPr>
                  <w:color w:val="0000FF"/>
                </w:rPr>
                <w:t>166</w:t>
              </w:r>
            </w:hyperlink>
          </w:p>
        </w:tc>
      </w:tr>
      <w:tr w:rsidR="00F4427C">
        <w:tc>
          <w:tcPr>
            <w:tcW w:w="7235" w:type="dxa"/>
            <w:tcBorders>
              <w:top w:val="nil"/>
              <w:left w:val="nil"/>
              <w:bottom w:val="nil"/>
              <w:right w:val="nil"/>
            </w:tcBorders>
          </w:tcPr>
          <w:p w:rsidR="00F4427C" w:rsidRDefault="00F4427C">
            <w:pPr>
              <w:pStyle w:val="ConsPlusNormal"/>
            </w:pPr>
            <w:r>
              <w:t>потери товарные</w:t>
            </w:r>
          </w:p>
        </w:tc>
        <w:tc>
          <w:tcPr>
            <w:tcW w:w="1830" w:type="dxa"/>
            <w:tcBorders>
              <w:top w:val="nil"/>
              <w:left w:val="nil"/>
              <w:bottom w:val="nil"/>
              <w:right w:val="nil"/>
            </w:tcBorders>
          </w:tcPr>
          <w:p w:rsidR="00F4427C" w:rsidRDefault="00F4427C">
            <w:pPr>
              <w:pStyle w:val="ConsPlusNormal"/>
              <w:jc w:val="right"/>
            </w:pPr>
            <w:hyperlink w:anchor="P378">
              <w:r>
                <w:rPr>
                  <w:color w:val="0000FF"/>
                </w:rPr>
                <w:t>163</w:t>
              </w:r>
            </w:hyperlink>
          </w:p>
        </w:tc>
      </w:tr>
      <w:tr w:rsidR="00F4427C">
        <w:tc>
          <w:tcPr>
            <w:tcW w:w="7235" w:type="dxa"/>
            <w:tcBorders>
              <w:top w:val="nil"/>
              <w:left w:val="nil"/>
              <w:bottom w:val="nil"/>
              <w:right w:val="nil"/>
            </w:tcBorders>
          </w:tcPr>
          <w:p w:rsidR="00F4427C" w:rsidRDefault="00F4427C">
            <w:pPr>
              <w:pStyle w:val="ConsPlusNormal"/>
            </w:pPr>
            <w:r>
              <w:t>потребитель</w:t>
            </w:r>
          </w:p>
        </w:tc>
        <w:tc>
          <w:tcPr>
            <w:tcW w:w="1830" w:type="dxa"/>
            <w:tcBorders>
              <w:top w:val="nil"/>
              <w:left w:val="nil"/>
              <w:bottom w:val="nil"/>
              <w:right w:val="nil"/>
            </w:tcBorders>
          </w:tcPr>
          <w:p w:rsidR="00F4427C" w:rsidRDefault="00F4427C">
            <w:pPr>
              <w:pStyle w:val="ConsPlusNormal"/>
              <w:jc w:val="right"/>
            </w:pPr>
            <w:hyperlink w:anchor="P70">
              <w:r>
                <w:rPr>
                  <w:color w:val="0000FF"/>
                </w:rPr>
                <w:t>9</w:t>
              </w:r>
            </w:hyperlink>
          </w:p>
        </w:tc>
      </w:tr>
      <w:tr w:rsidR="00F4427C">
        <w:tc>
          <w:tcPr>
            <w:tcW w:w="7235" w:type="dxa"/>
            <w:tcBorders>
              <w:top w:val="nil"/>
              <w:left w:val="nil"/>
              <w:bottom w:val="nil"/>
              <w:right w:val="nil"/>
            </w:tcBorders>
          </w:tcPr>
          <w:p w:rsidR="00F4427C" w:rsidRDefault="00F4427C">
            <w:pPr>
              <w:pStyle w:val="ConsPlusNormal"/>
            </w:pPr>
            <w:r>
              <w:t>предприятие оптовой торговли</w:t>
            </w:r>
          </w:p>
        </w:tc>
        <w:tc>
          <w:tcPr>
            <w:tcW w:w="1830" w:type="dxa"/>
            <w:tcBorders>
              <w:top w:val="nil"/>
              <w:left w:val="nil"/>
              <w:bottom w:val="nil"/>
              <w:right w:val="nil"/>
            </w:tcBorders>
          </w:tcPr>
          <w:p w:rsidR="00F4427C" w:rsidRDefault="00F4427C">
            <w:pPr>
              <w:pStyle w:val="ConsPlusNormal"/>
              <w:jc w:val="right"/>
            </w:pPr>
            <w:hyperlink w:anchor="P116">
              <w:r>
                <w:rPr>
                  <w:color w:val="0000FF"/>
                </w:rPr>
                <w:t>22</w:t>
              </w:r>
            </w:hyperlink>
          </w:p>
        </w:tc>
      </w:tr>
      <w:tr w:rsidR="00F4427C">
        <w:tc>
          <w:tcPr>
            <w:tcW w:w="7235" w:type="dxa"/>
            <w:tcBorders>
              <w:top w:val="nil"/>
              <w:left w:val="nil"/>
              <w:bottom w:val="nil"/>
              <w:right w:val="nil"/>
            </w:tcBorders>
          </w:tcPr>
          <w:p w:rsidR="00F4427C" w:rsidRDefault="00F4427C">
            <w:pPr>
              <w:pStyle w:val="ConsPlusNormal"/>
            </w:pPr>
            <w:r>
              <w:t>предприятие розничной торговли</w:t>
            </w:r>
          </w:p>
        </w:tc>
        <w:tc>
          <w:tcPr>
            <w:tcW w:w="1830" w:type="dxa"/>
            <w:tcBorders>
              <w:top w:val="nil"/>
              <w:left w:val="nil"/>
              <w:bottom w:val="nil"/>
              <w:right w:val="nil"/>
            </w:tcBorders>
          </w:tcPr>
          <w:p w:rsidR="00F4427C" w:rsidRDefault="00F4427C">
            <w:pPr>
              <w:pStyle w:val="ConsPlusNormal"/>
              <w:jc w:val="right"/>
            </w:pPr>
            <w:hyperlink w:anchor="P113">
              <w:r>
                <w:rPr>
                  <w:color w:val="0000FF"/>
                </w:rPr>
                <w:t>21</w:t>
              </w:r>
            </w:hyperlink>
          </w:p>
        </w:tc>
      </w:tr>
      <w:tr w:rsidR="00F4427C">
        <w:tc>
          <w:tcPr>
            <w:tcW w:w="7235" w:type="dxa"/>
            <w:tcBorders>
              <w:top w:val="nil"/>
              <w:left w:val="nil"/>
              <w:bottom w:val="nil"/>
              <w:right w:val="nil"/>
            </w:tcBorders>
          </w:tcPr>
          <w:p w:rsidR="00F4427C" w:rsidRDefault="00F4427C">
            <w:pPr>
              <w:pStyle w:val="ConsPlusNormal"/>
            </w:pPr>
            <w:r>
              <w:t>предприятие торговли</w:t>
            </w:r>
          </w:p>
        </w:tc>
        <w:tc>
          <w:tcPr>
            <w:tcW w:w="1830" w:type="dxa"/>
            <w:tcBorders>
              <w:top w:val="nil"/>
              <w:left w:val="nil"/>
              <w:bottom w:val="nil"/>
              <w:right w:val="nil"/>
            </w:tcBorders>
          </w:tcPr>
          <w:p w:rsidR="00F4427C" w:rsidRDefault="00F4427C">
            <w:pPr>
              <w:pStyle w:val="ConsPlusNormal"/>
              <w:jc w:val="right"/>
            </w:pPr>
            <w:hyperlink w:anchor="P110">
              <w:r>
                <w:rPr>
                  <w:color w:val="0000FF"/>
                </w:rPr>
                <w:t>20</w:t>
              </w:r>
            </w:hyperlink>
          </w:p>
        </w:tc>
      </w:tr>
      <w:tr w:rsidR="00F4427C">
        <w:tc>
          <w:tcPr>
            <w:tcW w:w="7235" w:type="dxa"/>
            <w:tcBorders>
              <w:top w:val="nil"/>
              <w:left w:val="nil"/>
              <w:bottom w:val="nil"/>
              <w:right w:val="nil"/>
            </w:tcBorders>
          </w:tcPr>
          <w:p w:rsidR="00F4427C" w:rsidRDefault="00F4427C">
            <w:pPr>
              <w:pStyle w:val="ConsPlusNormal"/>
            </w:pPr>
            <w:r>
              <w:t>предприятие торговое</w:t>
            </w:r>
          </w:p>
        </w:tc>
        <w:tc>
          <w:tcPr>
            <w:tcW w:w="1830" w:type="dxa"/>
            <w:tcBorders>
              <w:top w:val="nil"/>
              <w:left w:val="nil"/>
              <w:bottom w:val="nil"/>
              <w:right w:val="nil"/>
            </w:tcBorders>
          </w:tcPr>
          <w:p w:rsidR="00F4427C" w:rsidRDefault="00F4427C">
            <w:pPr>
              <w:pStyle w:val="ConsPlusNormal"/>
              <w:jc w:val="right"/>
            </w:pPr>
            <w:hyperlink w:anchor="P110">
              <w:r>
                <w:rPr>
                  <w:color w:val="0000FF"/>
                </w:rPr>
                <w:t>20</w:t>
              </w:r>
            </w:hyperlink>
          </w:p>
        </w:tc>
      </w:tr>
      <w:tr w:rsidR="00F4427C">
        <w:tc>
          <w:tcPr>
            <w:tcW w:w="7235" w:type="dxa"/>
            <w:tcBorders>
              <w:top w:val="nil"/>
              <w:left w:val="nil"/>
              <w:bottom w:val="nil"/>
              <w:right w:val="nil"/>
            </w:tcBorders>
          </w:tcPr>
          <w:p w:rsidR="00F4427C" w:rsidRDefault="00F4427C">
            <w:pPr>
              <w:pStyle w:val="ConsPlusNormal"/>
            </w:pPr>
            <w:r>
              <w:t>предприятие торговое сетевое</w:t>
            </w:r>
          </w:p>
        </w:tc>
        <w:tc>
          <w:tcPr>
            <w:tcW w:w="1830" w:type="dxa"/>
            <w:tcBorders>
              <w:top w:val="nil"/>
              <w:left w:val="nil"/>
              <w:bottom w:val="nil"/>
              <w:right w:val="nil"/>
            </w:tcBorders>
          </w:tcPr>
          <w:p w:rsidR="00F4427C" w:rsidRDefault="00F4427C">
            <w:pPr>
              <w:pStyle w:val="ConsPlusNormal"/>
              <w:jc w:val="right"/>
            </w:pPr>
            <w:hyperlink w:anchor="P119">
              <w:r>
                <w:rPr>
                  <w:color w:val="0000FF"/>
                </w:rPr>
                <w:t>23</w:t>
              </w:r>
            </w:hyperlink>
          </w:p>
        </w:tc>
      </w:tr>
      <w:tr w:rsidR="00F4427C">
        <w:tc>
          <w:tcPr>
            <w:tcW w:w="7235" w:type="dxa"/>
            <w:tcBorders>
              <w:top w:val="nil"/>
              <w:left w:val="nil"/>
              <w:bottom w:val="nil"/>
              <w:right w:val="nil"/>
            </w:tcBorders>
          </w:tcPr>
          <w:p w:rsidR="00F4427C" w:rsidRDefault="00F4427C">
            <w:pPr>
              <w:pStyle w:val="ConsPlusNormal"/>
            </w:pPr>
            <w:r>
              <w:t>предприятие с универсальным ассортиментом торговое</w:t>
            </w:r>
          </w:p>
        </w:tc>
        <w:tc>
          <w:tcPr>
            <w:tcW w:w="1830" w:type="dxa"/>
            <w:tcBorders>
              <w:top w:val="nil"/>
              <w:left w:val="nil"/>
              <w:bottom w:val="nil"/>
              <w:right w:val="nil"/>
            </w:tcBorders>
          </w:tcPr>
          <w:p w:rsidR="00F4427C" w:rsidRDefault="00F4427C">
            <w:pPr>
              <w:pStyle w:val="ConsPlusNormal"/>
              <w:jc w:val="right"/>
            </w:pPr>
            <w:hyperlink w:anchor="P125">
              <w:r>
                <w:rPr>
                  <w:color w:val="0000FF"/>
                </w:rPr>
                <w:t>27</w:t>
              </w:r>
            </w:hyperlink>
          </w:p>
        </w:tc>
      </w:tr>
      <w:tr w:rsidR="00F4427C">
        <w:tc>
          <w:tcPr>
            <w:tcW w:w="7235" w:type="dxa"/>
            <w:tcBorders>
              <w:top w:val="nil"/>
              <w:left w:val="nil"/>
              <w:bottom w:val="nil"/>
              <w:right w:val="nil"/>
            </w:tcBorders>
          </w:tcPr>
          <w:p w:rsidR="00F4427C" w:rsidRDefault="00F4427C">
            <w:pPr>
              <w:pStyle w:val="ConsPlusNormal"/>
            </w:pPr>
            <w:r>
              <w:lastRenderedPageBreak/>
              <w:t>предприятие со специализированным ассортиментом торговое</w:t>
            </w:r>
          </w:p>
        </w:tc>
        <w:tc>
          <w:tcPr>
            <w:tcW w:w="1830" w:type="dxa"/>
            <w:tcBorders>
              <w:top w:val="nil"/>
              <w:left w:val="nil"/>
              <w:bottom w:val="nil"/>
              <w:right w:val="nil"/>
            </w:tcBorders>
          </w:tcPr>
          <w:p w:rsidR="00F4427C" w:rsidRDefault="00F4427C">
            <w:pPr>
              <w:pStyle w:val="ConsPlusNormal"/>
              <w:jc w:val="right"/>
            </w:pPr>
            <w:hyperlink w:anchor="P126">
              <w:r>
                <w:rPr>
                  <w:color w:val="0000FF"/>
                </w:rPr>
                <w:t>28</w:t>
              </w:r>
            </w:hyperlink>
          </w:p>
        </w:tc>
      </w:tr>
      <w:tr w:rsidR="00F4427C">
        <w:tc>
          <w:tcPr>
            <w:tcW w:w="7235" w:type="dxa"/>
            <w:tcBorders>
              <w:top w:val="nil"/>
              <w:left w:val="nil"/>
              <w:bottom w:val="nil"/>
              <w:right w:val="nil"/>
            </w:tcBorders>
          </w:tcPr>
          <w:p w:rsidR="00F4427C" w:rsidRDefault="00F4427C">
            <w:pPr>
              <w:pStyle w:val="ConsPlusNormal"/>
            </w:pPr>
            <w:r>
              <w:t>приобретатель</w:t>
            </w:r>
          </w:p>
        </w:tc>
        <w:tc>
          <w:tcPr>
            <w:tcW w:w="1830" w:type="dxa"/>
            <w:tcBorders>
              <w:top w:val="nil"/>
              <w:left w:val="nil"/>
              <w:bottom w:val="nil"/>
              <w:right w:val="nil"/>
            </w:tcBorders>
          </w:tcPr>
          <w:p w:rsidR="00F4427C" w:rsidRDefault="00F4427C">
            <w:pPr>
              <w:pStyle w:val="ConsPlusNormal"/>
              <w:jc w:val="right"/>
            </w:pPr>
            <w:hyperlink w:anchor="P69">
              <w:r>
                <w:rPr>
                  <w:color w:val="0000FF"/>
                </w:rPr>
                <w:t>8</w:t>
              </w:r>
            </w:hyperlink>
          </w:p>
        </w:tc>
      </w:tr>
      <w:tr w:rsidR="00F4427C">
        <w:tc>
          <w:tcPr>
            <w:tcW w:w="7235" w:type="dxa"/>
            <w:tcBorders>
              <w:top w:val="nil"/>
              <w:left w:val="nil"/>
              <w:bottom w:val="nil"/>
              <w:right w:val="nil"/>
            </w:tcBorders>
          </w:tcPr>
          <w:p w:rsidR="00F4427C" w:rsidRDefault="00F4427C">
            <w:pPr>
              <w:pStyle w:val="ConsPlusNormal"/>
            </w:pPr>
            <w:r>
              <w:t>проверка аудиторская торговая</w:t>
            </w:r>
          </w:p>
        </w:tc>
        <w:tc>
          <w:tcPr>
            <w:tcW w:w="1830" w:type="dxa"/>
            <w:tcBorders>
              <w:top w:val="nil"/>
              <w:left w:val="nil"/>
              <w:bottom w:val="nil"/>
              <w:right w:val="nil"/>
            </w:tcBorders>
          </w:tcPr>
          <w:p w:rsidR="00F4427C" w:rsidRDefault="00F4427C">
            <w:pPr>
              <w:pStyle w:val="ConsPlusNormal"/>
              <w:jc w:val="right"/>
            </w:pPr>
            <w:hyperlink w:anchor="P439">
              <w:r>
                <w:rPr>
                  <w:color w:val="0000FF"/>
                </w:rPr>
                <w:t>195</w:t>
              </w:r>
            </w:hyperlink>
          </w:p>
        </w:tc>
      </w:tr>
      <w:tr w:rsidR="00F4427C">
        <w:tc>
          <w:tcPr>
            <w:tcW w:w="7235" w:type="dxa"/>
            <w:tcBorders>
              <w:top w:val="nil"/>
              <w:left w:val="nil"/>
              <w:bottom w:val="nil"/>
              <w:right w:val="nil"/>
            </w:tcBorders>
          </w:tcPr>
          <w:p w:rsidR="00F4427C" w:rsidRDefault="00F4427C">
            <w:pPr>
              <w:pStyle w:val="ConsPlusNormal"/>
            </w:pPr>
            <w:r>
              <w:t>продавец</w:t>
            </w:r>
          </w:p>
        </w:tc>
        <w:tc>
          <w:tcPr>
            <w:tcW w:w="1830" w:type="dxa"/>
            <w:tcBorders>
              <w:top w:val="nil"/>
              <w:left w:val="nil"/>
              <w:bottom w:val="nil"/>
              <w:right w:val="nil"/>
            </w:tcBorders>
          </w:tcPr>
          <w:p w:rsidR="00F4427C" w:rsidRDefault="00F4427C">
            <w:pPr>
              <w:pStyle w:val="ConsPlusNormal"/>
              <w:jc w:val="right"/>
            </w:pPr>
            <w:hyperlink w:anchor="P73">
              <w:r>
                <w:rPr>
                  <w:color w:val="0000FF"/>
                </w:rPr>
                <w:t>11</w:t>
              </w:r>
            </w:hyperlink>
          </w:p>
        </w:tc>
      </w:tr>
      <w:tr w:rsidR="00F4427C">
        <w:tc>
          <w:tcPr>
            <w:tcW w:w="7235" w:type="dxa"/>
            <w:tcBorders>
              <w:top w:val="nil"/>
              <w:left w:val="nil"/>
              <w:bottom w:val="nil"/>
              <w:right w:val="nil"/>
            </w:tcBorders>
          </w:tcPr>
          <w:p w:rsidR="00F4427C" w:rsidRDefault="00F4427C">
            <w:pPr>
              <w:pStyle w:val="ConsPlusNormal"/>
            </w:pPr>
            <w:r>
              <w:t>продавец оптовый</w:t>
            </w:r>
          </w:p>
        </w:tc>
        <w:tc>
          <w:tcPr>
            <w:tcW w:w="1830" w:type="dxa"/>
            <w:tcBorders>
              <w:top w:val="nil"/>
              <w:left w:val="nil"/>
              <w:bottom w:val="nil"/>
              <w:right w:val="nil"/>
            </w:tcBorders>
          </w:tcPr>
          <w:p w:rsidR="00F4427C" w:rsidRDefault="00F4427C">
            <w:pPr>
              <w:pStyle w:val="ConsPlusNormal"/>
              <w:jc w:val="right"/>
            </w:pPr>
            <w:hyperlink w:anchor="P75">
              <w:r>
                <w:rPr>
                  <w:color w:val="0000FF"/>
                </w:rPr>
                <w:t>11.1</w:t>
              </w:r>
            </w:hyperlink>
          </w:p>
        </w:tc>
      </w:tr>
      <w:tr w:rsidR="00F4427C">
        <w:tc>
          <w:tcPr>
            <w:tcW w:w="7235" w:type="dxa"/>
            <w:tcBorders>
              <w:top w:val="nil"/>
              <w:left w:val="nil"/>
              <w:bottom w:val="nil"/>
              <w:right w:val="nil"/>
            </w:tcBorders>
          </w:tcPr>
          <w:p w:rsidR="00F4427C" w:rsidRDefault="00F4427C">
            <w:pPr>
              <w:pStyle w:val="ConsPlusNormal"/>
            </w:pPr>
            <w:r>
              <w:t>продажа товара</w:t>
            </w:r>
          </w:p>
        </w:tc>
        <w:tc>
          <w:tcPr>
            <w:tcW w:w="1830" w:type="dxa"/>
            <w:tcBorders>
              <w:top w:val="nil"/>
              <w:left w:val="nil"/>
              <w:bottom w:val="nil"/>
              <w:right w:val="nil"/>
            </w:tcBorders>
          </w:tcPr>
          <w:p w:rsidR="00F4427C" w:rsidRDefault="00F4427C">
            <w:pPr>
              <w:pStyle w:val="ConsPlusNormal"/>
              <w:jc w:val="right"/>
            </w:pPr>
            <w:hyperlink w:anchor="P78">
              <w:r>
                <w:rPr>
                  <w:color w:val="0000FF"/>
                </w:rPr>
                <w:t>12</w:t>
              </w:r>
            </w:hyperlink>
          </w:p>
        </w:tc>
      </w:tr>
      <w:tr w:rsidR="00F4427C">
        <w:tc>
          <w:tcPr>
            <w:tcW w:w="7235" w:type="dxa"/>
            <w:tcBorders>
              <w:top w:val="nil"/>
              <w:left w:val="nil"/>
              <w:bottom w:val="nil"/>
              <w:right w:val="nil"/>
            </w:tcBorders>
          </w:tcPr>
          <w:p w:rsidR="00F4427C" w:rsidRDefault="00F4427C">
            <w:pPr>
              <w:pStyle w:val="ConsPlusNormal"/>
            </w:pPr>
            <w:r>
              <w:t>продвижение товаров</w:t>
            </w:r>
          </w:p>
        </w:tc>
        <w:tc>
          <w:tcPr>
            <w:tcW w:w="1830" w:type="dxa"/>
            <w:tcBorders>
              <w:top w:val="nil"/>
              <w:left w:val="nil"/>
              <w:bottom w:val="nil"/>
              <w:right w:val="nil"/>
            </w:tcBorders>
          </w:tcPr>
          <w:p w:rsidR="00F4427C" w:rsidRDefault="00F4427C">
            <w:pPr>
              <w:pStyle w:val="ConsPlusNormal"/>
              <w:jc w:val="right"/>
            </w:pPr>
            <w:hyperlink w:anchor="P338">
              <w:r>
                <w:rPr>
                  <w:color w:val="0000FF"/>
                </w:rPr>
                <w:t>145.1</w:t>
              </w:r>
            </w:hyperlink>
          </w:p>
        </w:tc>
      </w:tr>
      <w:tr w:rsidR="00F4427C">
        <w:tc>
          <w:tcPr>
            <w:tcW w:w="7235" w:type="dxa"/>
            <w:tcBorders>
              <w:top w:val="nil"/>
              <w:left w:val="nil"/>
              <w:bottom w:val="nil"/>
              <w:right w:val="nil"/>
            </w:tcBorders>
          </w:tcPr>
          <w:p w:rsidR="00F4427C" w:rsidRDefault="00F4427C">
            <w:pPr>
              <w:pStyle w:val="ConsPlusNormal"/>
            </w:pPr>
            <w:r>
              <w:t>процедура торговли электронная</w:t>
            </w:r>
          </w:p>
        </w:tc>
        <w:tc>
          <w:tcPr>
            <w:tcW w:w="1830" w:type="dxa"/>
            <w:tcBorders>
              <w:top w:val="nil"/>
              <w:left w:val="nil"/>
              <w:bottom w:val="nil"/>
              <w:right w:val="nil"/>
            </w:tcBorders>
          </w:tcPr>
          <w:p w:rsidR="00F4427C" w:rsidRDefault="00F4427C">
            <w:pPr>
              <w:pStyle w:val="ConsPlusNormal"/>
              <w:jc w:val="right"/>
            </w:pPr>
            <w:hyperlink w:anchor="P212">
              <w:r>
                <w:rPr>
                  <w:color w:val="0000FF"/>
                </w:rPr>
                <w:t>76</w:t>
              </w:r>
            </w:hyperlink>
          </w:p>
        </w:tc>
      </w:tr>
      <w:tr w:rsidR="00F4427C">
        <w:tc>
          <w:tcPr>
            <w:tcW w:w="7235" w:type="dxa"/>
            <w:tcBorders>
              <w:top w:val="nil"/>
              <w:left w:val="nil"/>
              <w:bottom w:val="nil"/>
              <w:right w:val="nil"/>
            </w:tcBorders>
          </w:tcPr>
          <w:p w:rsidR="00F4427C" w:rsidRDefault="00F4427C">
            <w:pPr>
              <w:pStyle w:val="ConsPlusNormal"/>
            </w:pPr>
            <w:r>
              <w:t>процесс торгового обслуживания</w:t>
            </w:r>
          </w:p>
        </w:tc>
        <w:tc>
          <w:tcPr>
            <w:tcW w:w="1830" w:type="dxa"/>
            <w:tcBorders>
              <w:top w:val="nil"/>
              <w:left w:val="nil"/>
              <w:bottom w:val="nil"/>
              <w:right w:val="nil"/>
            </w:tcBorders>
          </w:tcPr>
          <w:p w:rsidR="00F4427C" w:rsidRDefault="00F4427C">
            <w:pPr>
              <w:pStyle w:val="ConsPlusNormal"/>
              <w:jc w:val="right"/>
            </w:pPr>
            <w:hyperlink w:anchor="P309">
              <w:r>
                <w:rPr>
                  <w:color w:val="0000FF"/>
                </w:rPr>
                <w:t>125</w:t>
              </w:r>
            </w:hyperlink>
          </w:p>
        </w:tc>
      </w:tr>
      <w:tr w:rsidR="00F4427C">
        <w:tc>
          <w:tcPr>
            <w:tcW w:w="7235" w:type="dxa"/>
            <w:tcBorders>
              <w:top w:val="nil"/>
              <w:left w:val="nil"/>
              <w:bottom w:val="nil"/>
              <w:right w:val="nil"/>
            </w:tcBorders>
          </w:tcPr>
          <w:p w:rsidR="00F4427C" w:rsidRDefault="00F4427C">
            <w:pPr>
              <w:pStyle w:val="ConsPlusNormal"/>
            </w:pPr>
            <w:r>
              <w:t>процесс торгово-технологический</w:t>
            </w:r>
          </w:p>
        </w:tc>
        <w:tc>
          <w:tcPr>
            <w:tcW w:w="1830" w:type="dxa"/>
            <w:tcBorders>
              <w:top w:val="nil"/>
              <w:left w:val="nil"/>
              <w:bottom w:val="nil"/>
              <w:right w:val="nil"/>
            </w:tcBorders>
          </w:tcPr>
          <w:p w:rsidR="00F4427C" w:rsidRDefault="00F4427C">
            <w:pPr>
              <w:pStyle w:val="ConsPlusNormal"/>
              <w:jc w:val="right"/>
            </w:pPr>
            <w:hyperlink w:anchor="P334">
              <w:r>
                <w:rPr>
                  <w:color w:val="0000FF"/>
                </w:rPr>
                <w:t>144</w:t>
              </w:r>
            </w:hyperlink>
          </w:p>
        </w:tc>
      </w:tr>
      <w:tr w:rsidR="00F4427C">
        <w:tc>
          <w:tcPr>
            <w:tcW w:w="7235" w:type="dxa"/>
            <w:tcBorders>
              <w:top w:val="nil"/>
              <w:left w:val="nil"/>
              <w:bottom w:val="nil"/>
              <w:right w:val="nil"/>
            </w:tcBorders>
          </w:tcPr>
          <w:p w:rsidR="00F4427C" w:rsidRDefault="00F4427C">
            <w:pPr>
              <w:pStyle w:val="ConsPlusNormal"/>
            </w:pPr>
            <w:r>
              <w:t>радиус торгового обслуживания</w:t>
            </w:r>
          </w:p>
        </w:tc>
        <w:tc>
          <w:tcPr>
            <w:tcW w:w="1830" w:type="dxa"/>
            <w:tcBorders>
              <w:top w:val="nil"/>
              <w:left w:val="nil"/>
              <w:bottom w:val="nil"/>
              <w:right w:val="nil"/>
            </w:tcBorders>
          </w:tcPr>
          <w:p w:rsidR="00F4427C" w:rsidRDefault="00F4427C">
            <w:pPr>
              <w:pStyle w:val="ConsPlusNormal"/>
              <w:jc w:val="right"/>
            </w:pPr>
            <w:hyperlink w:anchor="P313">
              <w:r>
                <w:rPr>
                  <w:color w:val="0000FF"/>
                </w:rPr>
                <w:t>129</w:t>
              </w:r>
            </w:hyperlink>
          </w:p>
        </w:tc>
      </w:tr>
      <w:tr w:rsidR="00F4427C">
        <w:tc>
          <w:tcPr>
            <w:tcW w:w="7235" w:type="dxa"/>
            <w:tcBorders>
              <w:top w:val="nil"/>
              <w:left w:val="nil"/>
              <w:bottom w:val="nil"/>
              <w:right w:val="nil"/>
            </w:tcBorders>
          </w:tcPr>
          <w:p w:rsidR="00F4427C" w:rsidRDefault="00F4427C">
            <w:pPr>
              <w:pStyle w:val="ConsPlusNormal"/>
            </w:pPr>
            <w:r>
              <w:t>развал бахчевой</w:t>
            </w:r>
          </w:p>
        </w:tc>
        <w:tc>
          <w:tcPr>
            <w:tcW w:w="1830" w:type="dxa"/>
            <w:tcBorders>
              <w:top w:val="nil"/>
              <w:left w:val="nil"/>
              <w:bottom w:val="nil"/>
              <w:right w:val="nil"/>
            </w:tcBorders>
          </w:tcPr>
          <w:p w:rsidR="00F4427C" w:rsidRDefault="00F4427C">
            <w:pPr>
              <w:pStyle w:val="ConsPlusNormal"/>
              <w:jc w:val="right"/>
            </w:pPr>
            <w:hyperlink w:anchor="P187">
              <w:r>
                <w:rPr>
                  <w:color w:val="0000FF"/>
                </w:rPr>
                <w:t>63</w:t>
              </w:r>
            </w:hyperlink>
          </w:p>
        </w:tc>
      </w:tr>
      <w:tr w:rsidR="00F4427C">
        <w:tc>
          <w:tcPr>
            <w:tcW w:w="7235" w:type="dxa"/>
            <w:tcBorders>
              <w:top w:val="nil"/>
              <w:left w:val="nil"/>
              <w:bottom w:val="nil"/>
              <w:right w:val="nil"/>
            </w:tcBorders>
          </w:tcPr>
          <w:p w:rsidR="00F4427C" w:rsidRDefault="00F4427C">
            <w:pPr>
              <w:pStyle w:val="ConsPlusNormal"/>
            </w:pPr>
            <w:r>
              <w:t>разновидность товаров</w:t>
            </w:r>
          </w:p>
        </w:tc>
        <w:tc>
          <w:tcPr>
            <w:tcW w:w="1830" w:type="dxa"/>
            <w:tcBorders>
              <w:top w:val="nil"/>
              <w:left w:val="nil"/>
              <w:bottom w:val="nil"/>
              <w:right w:val="nil"/>
            </w:tcBorders>
          </w:tcPr>
          <w:p w:rsidR="00F4427C" w:rsidRDefault="00F4427C">
            <w:pPr>
              <w:pStyle w:val="ConsPlusNormal"/>
              <w:jc w:val="right"/>
            </w:pPr>
            <w:hyperlink w:anchor="P392">
              <w:r>
                <w:rPr>
                  <w:color w:val="0000FF"/>
                </w:rPr>
                <w:t>172</w:t>
              </w:r>
            </w:hyperlink>
          </w:p>
        </w:tc>
      </w:tr>
      <w:tr w:rsidR="00F4427C">
        <w:tc>
          <w:tcPr>
            <w:tcW w:w="7235" w:type="dxa"/>
            <w:tcBorders>
              <w:top w:val="nil"/>
              <w:left w:val="nil"/>
              <w:bottom w:val="nil"/>
              <w:right w:val="nil"/>
            </w:tcBorders>
          </w:tcPr>
          <w:p w:rsidR="00F4427C" w:rsidRDefault="00F4427C">
            <w:pPr>
              <w:pStyle w:val="ConsPlusNormal"/>
            </w:pPr>
            <w:r>
              <w:t>реализация товара</w:t>
            </w:r>
          </w:p>
        </w:tc>
        <w:tc>
          <w:tcPr>
            <w:tcW w:w="1830" w:type="dxa"/>
            <w:tcBorders>
              <w:top w:val="nil"/>
              <w:left w:val="nil"/>
              <w:bottom w:val="nil"/>
              <w:right w:val="nil"/>
            </w:tcBorders>
          </w:tcPr>
          <w:p w:rsidR="00F4427C" w:rsidRDefault="00F4427C">
            <w:pPr>
              <w:pStyle w:val="ConsPlusNormal"/>
              <w:jc w:val="right"/>
            </w:pPr>
            <w:hyperlink w:anchor="P78">
              <w:r>
                <w:rPr>
                  <w:color w:val="0000FF"/>
                </w:rPr>
                <w:t>12</w:t>
              </w:r>
            </w:hyperlink>
          </w:p>
        </w:tc>
      </w:tr>
      <w:tr w:rsidR="00F4427C">
        <w:tc>
          <w:tcPr>
            <w:tcW w:w="7235" w:type="dxa"/>
            <w:tcBorders>
              <w:top w:val="nil"/>
              <w:left w:val="nil"/>
              <w:bottom w:val="nil"/>
              <w:right w:val="nil"/>
            </w:tcBorders>
          </w:tcPr>
          <w:p w:rsidR="00F4427C" w:rsidRDefault="00F4427C">
            <w:pPr>
              <w:pStyle w:val="ConsPlusNormal"/>
            </w:pPr>
            <w:r>
              <w:t>ресурсы товарные</w:t>
            </w:r>
          </w:p>
        </w:tc>
        <w:tc>
          <w:tcPr>
            <w:tcW w:w="1830" w:type="dxa"/>
            <w:tcBorders>
              <w:top w:val="nil"/>
              <w:left w:val="nil"/>
              <w:bottom w:val="nil"/>
              <w:right w:val="nil"/>
            </w:tcBorders>
          </w:tcPr>
          <w:p w:rsidR="00F4427C" w:rsidRDefault="00F4427C">
            <w:pPr>
              <w:pStyle w:val="ConsPlusNormal"/>
              <w:jc w:val="right"/>
            </w:pPr>
            <w:hyperlink w:anchor="P344">
              <w:r>
                <w:rPr>
                  <w:color w:val="0000FF"/>
                </w:rPr>
                <w:t>148</w:t>
              </w:r>
            </w:hyperlink>
          </w:p>
        </w:tc>
      </w:tr>
      <w:tr w:rsidR="00F4427C">
        <w:tc>
          <w:tcPr>
            <w:tcW w:w="7235" w:type="dxa"/>
            <w:tcBorders>
              <w:top w:val="nil"/>
              <w:left w:val="nil"/>
              <w:bottom w:val="nil"/>
              <w:right w:val="nil"/>
            </w:tcBorders>
          </w:tcPr>
          <w:p w:rsidR="00F4427C" w:rsidRDefault="00F4427C">
            <w:pPr>
              <w:pStyle w:val="ConsPlusNormal"/>
            </w:pPr>
            <w:r>
              <w:t>рынок</w:t>
            </w:r>
          </w:p>
        </w:tc>
        <w:tc>
          <w:tcPr>
            <w:tcW w:w="1830" w:type="dxa"/>
            <w:tcBorders>
              <w:top w:val="nil"/>
              <w:left w:val="nil"/>
              <w:bottom w:val="nil"/>
              <w:right w:val="nil"/>
            </w:tcBorders>
          </w:tcPr>
          <w:p w:rsidR="00F4427C" w:rsidRDefault="00F4427C">
            <w:pPr>
              <w:pStyle w:val="ConsPlusNormal"/>
              <w:jc w:val="right"/>
            </w:pPr>
            <w:hyperlink w:anchor="P130">
              <w:r>
                <w:rPr>
                  <w:color w:val="0000FF"/>
                </w:rPr>
                <w:t>29.1</w:t>
              </w:r>
            </w:hyperlink>
          </w:p>
        </w:tc>
      </w:tr>
      <w:tr w:rsidR="00F4427C">
        <w:tc>
          <w:tcPr>
            <w:tcW w:w="7235" w:type="dxa"/>
            <w:tcBorders>
              <w:top w:val="nil"/>
              <w:left w:val="nil"/>
              <w:bottom w:val="nil"/>
              <w:right w:val="nil"/>
            </w:tcBorders>
          </w:tcPr>
          <w:p w:rsidR="00F4427C" w:rsidRDefault="00F4427C">
            <w:pPr>
              <w:pStyle w:val="ConsPlusNormal"/>
            </w:pPr>
            <w:r>
              <w:t>рынок продовольственный оптовый</w:t>
            </w:r>
          </w:p>
        </w:tc>
        <w:tc>
          <w:tcPr>
            <w:tcW w:w="1830" w:type="dxa"/>
            <w:tcBorders>
              <w:top w:val="nil"/>
              <w:left w:val="nil"/>
              <w:bottom w:val="nil"/>
              <w:right w:val="nil"/>
            </w:tcBorders>
          </w:tcPr>
          <w:p w:rsidR="00F4427C" w:rsidRDefault="00F4427C">
            <w:pPr>
              <w:pStyle w:val="ConsPlusNormal"/>
              <w:jc w:val="right"/>
            </w:pPr>
            <w:hyperlink w:anchor="P131">
              <w:r>
                <w:rPr>
                  <w:color w:val="0000FF"/>
                </w:rPr>
                <w:t>29.2</w:t>
              </w:r>
            </w:hyperlink>
          </w:p>
        </w:tc>
      </w:tr>
      <w:tr w:rsidR="00F4427C">
        <w:tc>
          <w:tcPr>
            <w:tcW w:w="7235" w:type="dxa"/>
            <w:tcBorders>
              <w:top w:val="nil"/>
              <w:left w:val="nil"/>
              <w:bottom w:val="nil"/>
              <w:right w:val="nil"/>
            </w:tcBorders>
          </w:tcPr>
          <w:p w:rsidR="00F4427C" w:rsidRDefault="00F4427C">
            <w:pPr>
              <w:pStyle w:val="ConsPlusNormal"/>
            </w:pPr>
            <w:r>
              <w:t>рынок потребительский</w:t>
            </w:r>
          </w:p>
        </w:tc>
        <w:tc>
          <w:tcPr>
            <w:tcW w:w="1830" w:type="dxa"/>
            <w:tcBorders>
              <w:top w:val="nil"/>
              <w:left w:val="nil"/>
              <w:bottom w:val="nil"/>
              <w:right w:val="nil"/>
            </w:tcBorders>
          </w:tcPr>
          <w:p w:rsidR="00F4427C" w:rsidRDefault="00F4427C">
            <w:pPr>
              <w:pStyle w:val="ConsPlusNormal"/>
              <w:jc w:val="right"/>
            </w:pPr>
            <w:hyperlink w:anchor="P62">
              <w:r>
                <w:rPr>
                  <w:color w:val="0000FF"/>
                </w:rPr>
                <w:t>5</w:t>
              </w:r>
            </w:hyperlink>
          </w:p>
        </w:tc>
      </w:tr>
      <w:tr w:rsidR="00F4427C">
        <w:tc>
          <w:tcPr>
            <w:tcW w:w="7235" w:type="dxa"/>
            <w:tcBorders>
              <w:top w:val="nil"/>
              <w:left w:val="nil"/>
              <w:bottom w:val="nil"/>
              <w:right w:val="nil"/>
            </w:tcBorders>
          </w:tcPr>
          <w:p w:rsidR="00F4427C" w:rsidRDefault="00F4427C">
            <w:pPr>
              <w:pStyle w:val="ConsPlusNormal"/>
            </w:pPr>
            <w:r>
              <w:t>рынок товаров и услуг</w:t>
            </w:r>
          </w:p>
        </w:tc>
        <w:tc>
          <w:tcPr>
            <w:tcW w:w="1830" w:type="dxa"/>
            <w:tcBorders>
              <w:top w:val="nil"/>
              <w:left w:val="nil"/>
              <w:bottom w:val="nil"/>
              <w:right w:val="nil"/>
            </w:tcBorders>
          </w:tcPr>
          <w:p w:rsidR="00F4427C" w:rsidRDefault="00F4427C">
            <w:pPr>
              <w:pStyle w:val="ConsPlusNormal"/>
              <w:jc w:val="right"/>
            </w:pPr>
            <w:hyperlink w:anchor="P62">
              <w:r>
                <w:rPr>
                  <w:color w:val="0000FF"/>
                </w:rPr>
                <w:t>5</w:t>
              </w:r>
            </w:hyperlink>
          </w:p>
        </w:tc>
      </w:tr>
      <w:tr w:rsidR="00F4427C">
        <w:tc>
          <w:tcPr>
            <w:tcW w:w="7235" w:type="dxa"/>
            <w:tcBorders>
              <w:top w:val="nil"/>
              <w:left w:val="nil"/>
              <w:bottom w:val="nil"/>
              <w:right w:val="nil"/>
            </w:tcBorders>
          </w:tcPr>
          <w:p w:rsidR="00F4427C" w:rsidRDefault="00F4427C">
            <w:pPr>
              <w:pStyle w:val="ConsPlusNormal"/>
            </w:pPr>
            <w:r>
              <w:t>свойство товара потребительское</w:t>
            </w:r>
          </w:p>
        </w:tc>
        <w:tc>
          <w:tcPr>
            <w:tcW w:w="1830" w:type="dxa"/>
            <w:tcBorders>
              <w:top w:val="nil"/>
              <w:left w:val="nil"/>
              <w:bottom w:val="nil"/>
              <w:right w:val="nil"/>
            </w:tcBorders>
          </w:tcPr>
          <w:p w:rsidR="00F4427C" w:rsidRDefault="00F4427C">
            <w:pPr>
              <w:pStyle w:val="ConsPlusNormal"/>
              <w:jc w:val="right"/>
            </w:pPr>
            <w:hyperlink w:anchor="P375">
              <w:r>
                <w:rPr>
                  <w:color w:val="0000FF"/>
                </w:rPr>
                <w:t>162</w:t>
              </w:r>
            </w:hyperlink>
          </w:p>
        </w:tc>
      </w:tr>
      <w:tr w:rsidR="00F4427C">
        <w:tc>
          <w:tcPr>
            <w:tcW w:w="7235" w:type="dxa"/>
            <w:tcBorders>
              <w:top w:val="nil"/>
              <w:left w:val="nil"/>
              <w:bottom w:val="nil"/>
              <w:right w:val="nil"/>
            </w:tcBorders>
          </w:tcPr>
          <w:p w:rsidR="00F4427C" w:rsidRDefault="00F4427C">
            <w:pPr>
              <w:pStyle w:val="ConsPlusNormal"/>
            </w:pPr>
            <w:r>
              <w:t>РЦ</w:t>
            </w:r>
          </w:p>
        </w:tc>
        <w:tc>
          <w:tcPr>
            <w:tcW w:w="1830" w:type="dxa"/>
            <w:tcBorders>
              <w:top w:val="nil"/>
              <w:left w:val="nil"/>
              <w:bottom w:val="nil"/>
              <w:right w:val="nil"/>
            </w:tcBorders>
          </w:tcPr>
          <w:p w:rsidR="00F4427C" w:rsidRDefault="00F4427C">
            <w:pPr>
              <w:pStyle w:val="ConsPlusNormal"/>
              <w:jc w:val="right"/>
            </w:pPr>
            <w:hyperlink w:anchor="P133">
              <w:r>
                <w:rPr>
                  <w:color w:val="0000FF"/>
                </w:rPr>
                <w:t>30</w:t>
              </w:r>
            </w:hyperlink>
          </w:p>
        </w:tc>
      </w:tr>
      <w:tr w:rsidR="00F4427C">
        <w:tc>
          <w:tcPr>
            <w:tcW w:w="7235" w:type="dxa"/>
            <w:tcBorders>
              <w:top w:val="nil"/>
              <w:left w:val="nil"/>
              <w:bottom w:val="nil"/>
              <w:right w:val="nil"/>
            </w:tcBorders>
          </w:tcPr>
          <w:p w:rsidR="00F4427C" w:rsidRDefault="00F4427C">
            <w:pPr>
              <w:pStyle w:val="ConsPlusNormal"/>
            </w:pPr>
            <w:r>
              <w:t>секция торгового предприятия</w:t>
            </w:r>
          </w:p>
        </w:tc>
        <w:tc>
          <w:tcPr>
            <w:tcW w:w="1830" w:type="dxa"/>
            <w:tcBorders>
              <w:top w:val="nil"/>
              <w:left w:val="nil"/>
              <w:bottom w:val="nil"/>
              <w:right w:val="nil"/>
            </w:tcBorders>
          </w:tcPr>
          <w:p w:rsidR="00F4427C" w:rsidRDefault="00F4427C">
            <w:pPr>
              <w:pStyle w:val="ConsPlusNormal"/>
              <w:jc w:val="right"/>
            </w:pPr>
            <w:hyperlink w:anchor="P287">
              <w:r>
                <w:rPr>
                  <w:color w:val="0000FF"/>
                </w:rPr>
                <w:t>116</w:t>
              </w:r>
            </w:hyperlink>
          </w:p>
        </w:tc>
      </w:tr>
      <w:tr w:rsidR="00F4427C">
        <w:tc>
          <w:tcPr>
            <w:tcW w:w="7235" w:type="dxa"/>
            <w:tcBorders>
              <w:top w:val="nil"/>
              <w:left w:val="nil"/>
              <w:bottom w:val="nil"/>
              <w:right w:val="nil"/>
            </w:tcBorders>
          </w:tcPr>
          <w:p w:rsidR="00F4427C" w:rsidRDefault="00F4427C">
            <w:pPr>
              <w:pStyle w:val="ConsPlusNormal"/>
            </w:pPr>
            <w:r>
              <w:t>сервис автоматизированный</w:t>
            </w:r>
          </w:p>
        </w:tc>
        <w:tc>
          <w:tcPr>
            <w:tcW w:w="1830" w:type="dxa"/>
            <w:tcBorders>
              <w:top w:val="nil"/>
              <w:left w:val="nil"/>
              <w:bottom w:val="nil"/>
              <w:right w:val="nil"/>
            </w:tcBorders>
          </w:tcPr>
          <w:p w:rsidR="00F4427C" w:rsidRDefault="00F4427C">
            <w:pPr>
              <w:pStyle w:val="ConsPlusNormal"/>
              <w:jc w:val="right"/>
            </w:pPr>
            <w:hyperlink w:anchor="P226">
              <w:r>
                <w:rPr>
                  <w:color w:val="0000FF"/>
                </w:rPr>
                <w:t>86</w:t>
              </w:r>
            </w:hyperlink>
          </w:p>
        </w:tc>
      </w:tr>
      <w:tr w:rsidR="00F4427C">
        <w:tc>
          <w:tcPr>
            <w:tcW w:w="9065" w:type="dxa"/>
            <w:gridSpan w:val="2"/>
            <w:tcBorders>
              <w:top w:val="nil"/>
              <w:left w:val="nil"/>
              <w:bottom w:val="nil"/>
              <w:right w:val="nil"/>
            </w:tcBorders>
          </w:tcPr>
          <w:p w:rsidR="00F4427C" w:rsidRDefault="00F4427C">
            <w:pPr>
              <w:pStyle w:val="ConsPlusNormal"/>
              <w:jc w:val="both"/>
            </w:pPr>
            <w:r>
              <w:t xml:space="preserve">(введено </w:t>
            </w:r>
            <w:hyperlink r:id="rId55">
              <w:r>
                <w:rPr>
                  <w:color w:val="0000FF"/>
                </w:rPr>
                <w:t>Изменением N 1</w:t>
              </w:r>
            </w:hyperlink>
            <w:r>
              <w:t xml:space="preserve">, утв. Приказом </w:t>
            </w:r>
            <w:proofErr w:type="spellStart"/>
            <w:r>
              <w:t>Росстандарта</w:t>
            </w:r>
            <w:proofErr w:type="spellEnd"/>
            <w:r>
              <w:t xml:space="preserve"> от 08.10.2025 N 1169-ст)</w:t>
            </w:r>
          </w:p>
        </w:tc>
      </w:tr>
      <w:tr w:rsidR="00F4427C">
        <w:tc>
          <w:tcPr>
            <w:tcW w:w="7235" w:type="dxa"/>
            <w:tcBorders>
              <w:top w:val="nil"/>
              <w:left w:val="nil"/>
              <w:bottom w:val="nil"/>
              <w:right w:val="nil"/>
            </w:tcBorders>
          </w:tcPr>
          <w:p w:rsidR="00F4427C" w:rsidRDefault="00F4427C">
            <w:pPr>
              <w:pStyle w:val="ConsPlusNormal"/>
            </w:pPr>
            <w:r>
              <w:t>сеть торговая</w:t>
            </w:r>
          </w:p>
        </w:tc>
        <w:tc>
          <w:tcPr>
            <w:tcW w:w="1830" w:type="dxa"/>
            <w:tcBorders>
              <w:top w:val="nil"/>
              <w:left w:val="nil"/>
              <w:bottom w:val="nil"/>
              <w:right w:val="nil"/>
            </w:tcBorders>
          </w:tcPr>
          <w:p w:rsidR="00F4427C" w:rsidRDefault="00F4427C">
            <w:pPr>
              <w:pStyle w:val="ConsPlusNormal"/>
              <w:jc w:val="right"/>
            </w:pPr>
            <w:hyperlink w:anchor="P101">
              <w:r>
                <w:rPr>
                  <w:color w:val="0000FF"/>
                </w:rPr>
                <w:t>17</w:t>
              </w:r>
            </w:hyperlink>
          </w:p>
        </w:tc>
      </w:tr>
      <w:tr w:rsidR="00F4427C">
        <w:tc>
          <w:tcPr>
            <w:tcW w:w="7235" w:type="dxa"/>
            <w:tcBorders>
              <w:top w:val="nil"/>
              <w:left w:val="nil"/>
              <w:bottom w:val="nil"/>
              <w:right w:val="nil"/>
            </w:tcBorders>
          </w:tcPr>
          <w:p w:rsidR="00F4427C" w:rsidRDefault="00F4427C">
            <w:pPr>
              <w:pStyle w:val="ConsPlusNormal"/>
            </w:pPr>
            <w:r>
              <w:t>сеть торговая нестационарная</w:t>
            </w:r>
          </w:p>
        </w:tc>
        <w:tc>
          <w:tcPr>
            <w:tcW w:w="1830" w:type="dxa"/>
            <w:tcBorders>
              <w:top w:val="nil"/>
              <w:left w:val="nil"/>
              <w:bottom w:val="nil"/>
              <w:right w:val="nil"/>
            </w:tcBorders>
          </w:tcPr>
          <w:p w:rsidR="00F4427C" w:rsidRDefault="00F4427C">
            <w:pPr>
              <w:pStyle w:val="ConsPlusNormal"/>
              <w:jc w:val="right"/>
            </w:pPr>
            <w:hyperlink w:anchor="P109">
              <w:r>
                <w:rPr>
                  <w:color w:val="0000FF"/>
                </w:rPr>
                <w:t>19</w:t>
              </w:r>
            </w:hyperlink>
          </w:p>
        </w:tc>
      </w:tr>
      <w:tr w:rsidR="00F4427C">
        <w:tc>
          <w:tcPr>
            <w:tcW w:w="7235" w:type="dxa"/>
            <w:tcBorders>
              <w:top w:val="nil"/>
              <w:left w:val="nil"/>
              <w:bottom w:val="nil"/>
              <w:right w:val="nil"/>
            </w:tcBorders>
          </w:tcPr>
          <w:p w:rsidR="00F4427C" w:rsidRDefault="00F4427C">
            <w:pPr>
              <w:pStyle w:val="ConsPlusNormal"/>
            </w:pPr>
            <w:r>
              <w:t>сеть торговая оптовая</w:t>
            </w:r>
          </w:p>
        </w:tc>
        <w:tc>
          <w:tcPr>
            <w:tcW w:w="1830" w:type="dxa"/>
            <w:tcBorders>
              <w:top w:val="nil"/>
              <w:left w:val="nil"/>
              <w:bottom w:val="nil"/>
              <w:right w:val="nil"/>
            </w:tcBorders>
          </w:tcPr>
          <w:p w:rsidR="00F4427C" w:rsidRDefault="00F4427C">
            <w:pPr>
              <w:pStyle w:val="ConsPlusNormal"/>
              <w:jc w:val="right"/>
            </w:pPr>
            <w:hyperlink w:anchor="P120">
              <w:r>
                <w:rPr>
                  <w:color w:val="0000FF"/>
                </w:rPr>
                <w:t>24</w:t>
              </w:r>
            </w:hyperlink>
          </w:p>
        </w:tc>
      </w:tr>
      <w:tr w:rsidR="00F4427C">
        <w:tc>
          <w:tcPr>
            <w:tcW w:w="7235" w:type="dxa"/>
            <w:tcBorders>
              <w:top w:val="nil"/>
              <w:left w:val="nil"/>
              <w:bottom w:val="nil"/>
              <w:right w:val="nil"/>
            </w:tcBorders>
          </w:tcPr>
          <w:p w:rsidR="00F4427C" w:rsidRDefault="00F4427C">
            <w:pPr>
              <w:pStyle w:val="ConsPlusNormal"/>
            </w:pPr>
            <w:r>
              <w:t>сеть торговая розничная</w:t>
            </w:r>
          </w:p>
        </w:tc>
        <w:tc>
          <w:tcPr>
            <w:tcW w:w="1830" w:type="dxa"/>
            <w:tcBorders>
              <w:top w:val="nil"/>
              <w:left w:val="nil"/>
              <w:bottom w:val="nil"/>
              <w:right w:val="nil"/>
            </w:tcBorders>
          </w:tcPr>
          <w:p w:rsidR="00F4427C" w:rsidRDefault="00F4427C">
            <w:pPr>
              <w:pStyle w:val="ConsPlusNormal"/>
              <w:jc w:val="right"/>
            </w:pPr>
            <w:hyperlink w:anchor="P121">
              <w:r>
                <w:rPr>
                  <w:color w:val="0000FF"/>
                </w:rPr>
                <w:t>25</w:t>
              </w:r>
            </w:hyperlink>
          </w:p>
        </w:tc>
      </w:tr>
      <w:tr w:rsidR="00F4427C">
        <w:tc>
          <w:tcPr>
            <w:tcW w:w="7235" w:type="dxa"/>
            <w:tcBorders>
              <w:top w:val="nil"/>
              <w:left w:val="nil"/>
              <w:bottom w:val="nil"/>
              <w:right w:val="nil"/>
            </w:tcBorders>
          </w:tcPr>
          <w:p w:rsidR="00F4427C" w:rsidRDefault="00F4427C">
            <w:pPr>
              <w:pStyle w:val="ConsPlusNormal"/>
            </w:pPr>
            <w:r>
              <w:t>сеть торговая стационарная</w:t>
            </w:r>
          </w:p>
        </w:tc>
        <w:tc>
          <w:tcPr>
            <w:tcW w:w="1830" w:type="dxa"/>
            <w:tcBorders>
              <w:top w:val="nil"/>
              <w:left w:val="nil"/>
              <w:bottom w:val="nil"/>
              <w:right w:val="nil"/>
            </w:tcBorders>
          </w:tcPr>
          <w:p w:rsidR="00F4427C" w:rsidRDefault="00F4427C">
            <w:pPr>
              <w:pStyle w:val="ConsPlusNormal"/>
              <w:jc w:val="right"/>
            </w:pPr>
            <w:hyperlink w:anchor="P108">
              <w:r>
                <w:rPr>
                  <w:color w:val="0000FF"/>
                </w:rPr>
                <w:t>18</w:t>
              </w:r>
            </w:hyperlink>
          </w:p>
        </w:tc>
      </w:tr>
      <w:tr w:rsidR="00F4427C">
        <w:tc>
          <w:tcPr>
            <w:tcW w:w="7235" w:type="dxa"/>
            <w:tcBorders>
              <w:top w:val="nil"/>
              <w:left w:val="nil"/>
              <w:bottom w:val="nil"/>
              <w:right w:val="nil"/>
            </w:tcBorders>
          </w:tcPr>
          <w:p w:rsidR="00F4427C" w:rsidRDefault="00F4427C">
            <w:pPr>
              <w:pStyle w:val="ConsPlusNormal"/>
            </w:pPr>
            <w:r>
              <w:t>система торгового обслуживания</w:t>
            </w:r>
          </w:p>
        </w:tc>
        <w:tc>
          <w:tcPr>
            <w:tcW w:w="1830" w:type="dxa"/>
            <w:tcBorders>
              <w:top w:val="nil"/>
              <w:left w:val="nil"/>
              <w:bottom w:val="nil"/>
              <w:right w:val="nil"/>
            </w:tcBorders>
          </w:tcPr>
          <w:p w:rsidR="00F4427C" w:rsidRDefault="00F4427C">
            <w:pPr>
              <w:pStyle w:val="ConsPlusNormal"/>
              <w:jc w:val="right"/>
            </w:pPr>
            <w:hyperlink w:anchor="P315">
              <w:r>
                <w:rPr>
                  <w:color w:val="0000FF"/>
                </w:rPr>
                <w:t>130</w:t>
              </w:r>
            </w:hyperlink>
          </w:p>
        </w:tc>
      </w:tr>
      <w:tr w:rsidR="00F4427C">
        <w:tc>
          <w:tcPr>
            <w:tcW w:w="7235" w:type="dxa"/>
            <w:tcBorders>
              <w:top w:val="nil"/>
              <w:left w:val="nil"/>
              <w:bottom w:val="nil"/>
              <w:right w:val="nil"/>
            </w:tcBorders>
          </w:tcPr>
          <w:p w:rsidR="00F4427C" w:rsidRDefault="00F4427C">
            <w:pPr>
              <w:pStyle w:val="ConsPlusNormal"/>
            </w:pPr>
            <w:r>
              <w:lastRenderedPageBreak/>
              <w:t>склад</w:t>
            </w:r>
          </w:p>
        </w:tc>
        <w:tc>
          <w:tcPr>
            <w:tcW w:w="1830" w:type="dxa"/>
            <w:tcBorders>
              <w:top w:val="nil"/>
              <w:left w:val="nil"/>
              <w:bottom w:val="nil"/>
              <w:right w:val="nil"/>
            </w:tcBorders>
          </w:tcPr>
          <w:p w:rsidR="00F4427C" w:rsidRDefault="00F4427C">
            <w:pPr>
              <w:pStyle w:val="ConsPlusNormal"/>
              <w:jc w:val="right"/>
            </w:pPr>
            <w:hyperlink w:anchor="P134">
              <w:r>
                <w:rPr>
                  <w:color w:val="0000FF"/>
                </w:rPr>
                <w:t>31</w:t>
              </w:r>
            </w:hyperlink>
          </w:p>
        </w:tc>
      </w:tr>
      <w:tr w:rsidR="00F4427C">
        <w:tc>
          <w:tcPr>
            <w:tcW w:w="7235" w:type="dxa"/>
            <w:tcBorders>
              <w:top w:val="nil"/>
              <w:left w:val="nil"/>
              <w:bottom w:val="nil"/>
              <w:right w:val="nil"/>
            </w:tcBorders>
          </w:tcPr>
          <w:p w:rsidR="00F4427C" w:rsidRDefault="00F4427C">
            <w:pPr>
              <w:pStyle w:val="ConsPlusNormal"/>
            </w:pPr>
            <w:r>
              <w:t xml:space="preserve">склад </w:t>
            </w:r>
            <w:proofErr w:type="spellStart"/>
            <w:r>
              <w:t>общетоварный</w:t>
            </w:r>
            <w:proofErr w:type="spellEnd"/>
          </w:p>
        </w:tc>
        <w:tc>
          <w:tcPr>
            <w:tcW w:w="1830" w:type="dxa"/>
            <w:tcBorders>
              <w:top w:val="nil"/>
              <w:left w:val="nil"/>
              <w:bottom w:val="nil"/>
              <w:right w:val="nil"/>
            </w:tcBorders>
          </w:tcPr>
          <w:p w:rsidR="00F4427C" w:rsidRDefault="00F4427C">
            <w:pPr>
              <w:pStyle w:val="ConsPlusNormal"/>
              <w:jc w:val="right"/>
            </w:pPr>
            <w:hyperlink w:anchor="P137">
              <w:r>
                <w:rPr>
                  <w:color w:val="0000FF"/>
                </w:rPr>
                <w:t>32</w:t>
              </w:r>
            </w:hyperlink>
          </w:p>
        </w:tc>
      </w:tr>
      <w:tr w:rsidR="00F4427C">
        <w:tc>
          <w:tcPr>
            <w:tcW w:w="7235" w:type="dxa"/>
            <w:tcBorders>
              <w:top w:val="nil"/>
              <w:left w:val="nil"/>
              <w:bottom w:val="nil"/>
              <w:right w:val="nil"/>
            </w:tcBorders>
          </w:tcPr>
          <w:p w:rsidR="00F4427C" w:rsidRDefault="00F4427C">
            <w:pPr>
              <w:pStyle w:val="ConsPlusNormal"/>
            </w:pPr>
            <w:r>
              <w:t>склад специализированный</w:t>
            </w:r>
          </w:p>
        </w:tc>
        <w:tc>
          <w:tcPr>
            <w:tcW w:w="1830" w:type="dxa"/>
            <w:tcBorders>
              <w:top w:val="nil"/>
              <w:left w:val="nil"/>
              <w:bottom w:val="nil"/>
              <w:right w:val="nil"/>
            </w:tcBorders>
          </w:tcPr>
          <w:p w:rsidR="00F4427C" w:rsidRDefault="00F4427C">
            <w:pPr>
              <w:pStyle w:val="ConsPlusNormal"/>
              <w:jc w:val="right"/>
            </w:pPr>
            <w:hyperlink w:anchor="P138">
              <w:r>
                <w:rPr>
                  <w:color w:val="0000FF"/>
                </w:rPr>
                <w:t>33</w:t>
              </w:r>
            </w:hyperlink>
          </w:p>
        </w:tc>
      </w:tr>
      <w:tr w:rsidR="00F4427C">
        <w:tc>
          <w:tcPr>
            <w:tcW w:w="7235" w:type="dxa"/>
            <w:tcBorders>
              <w:top w:val="nil"/>
              <w:left w:val="nil"/>
              <w:bottom w:val="nil"/>
              <w:right w:val="nil"/>
            </w:tcBorders>
          </w:tcPr>
          <w:p w:rsidR="00F4427C" w:rsidRDefault="00F4427C">
            <w:pPr>
              <w:pStyle w:val="ConsPlusNormal"/>
            </w:pPr>
            <w:r>
              <w:t>склад универсальный</w:t>
            </w:r>
          </w:p>
        </w:tc>
        <w:tc>
          <w:tcPr>
            <w:tcW w:w="1830" w:type="dxa"/>
            <w:tcBorders>
              <w:top w:val="nil"/>
              <w:left w:val="nil"/>
              <w:bottom w:val="nil"/>
              <w:right w:val="nil"/>
            </w:tcBorders>
          </w:tcPr>
          <w:p w:rsidR="00F4427C" w:rsidRDefault="00F4427C">
            <w:pPr>
              <w:pStyle w:val="ConsPlusNormal"/>
              <w:jc w:val="right"/>
            </w:pPr>
            <w:hyperlink w:anchor="P139">
              <w:r>
                <w:rPr>
                  <w:color w:val="0000FF"/>
                </w:rPr>
                <w:t>34</w:t>
              </w:r>
            </w:hyperlink>
          </w:p>
        </w:tc>
      </w:tr>
      <w:tr w:rsidR="00F4427C">
        <w:tc>
          <w:tcPr>
            <w:tcW w:w="7235" w:type="dxa"/>
            <w:tcBorders>
              <w:top w:val="nil"/>
              <w:left w:val="nil"/>
              <w:bottom w:val="nil"/>
              <w:right w:val="nil"/>
            </w:tcBorders>
          </w:tcPr>
          <w:p w:rsidR="00F4427C" w:rsidRDefault="00F4427C">
            <w:pPr>
              <w:pStyle w:val="ConsPlusNormal"/>
            </w:pPr>
            <w:r>
              <w:t>скорость торгового обслуживания</w:t>
            </w:r>
          </w:p>
        </w:tc>
        <w:tc>
          <w:tcPr>
            <w:tcW w:w="1830" w:type="dxa"/>
            <w:tcBorders>
              <w:top w:val="nil"/>
              <w:left w:val="nil"/>
              <w:bottom w:val="nil"/>
              <w:right w:val="nil"/>
            </w:tcBorders>
          </w:tcPr>
          <w:p w:rsidR="00F4427C" w:rsidRDefault="00F4427C">
            <w:pPr>
              <w:pStyle w:val="ConsPlusNormal"/>
              <w:jc w:val="right"/>
            </w:pPr>
            <w:hyperlink w:anchor="P316">
              <w:r>
                <w:rPr>
                  <w:color w:val="0000FF"/>
                </w:rPr>
                <w:t>131</w:t>
              </w:r>
            </w:hyperlink>
          </w:p>
        </w:tc>
      </w:tr>
      <w:tr w:rsidR="00F4427C">
        <w:tc>
          <w:tcPr>
            <w:tcW w:w="7235" w:type="dxa"/>
            <w:tcBorders>
              <w:top w:val="nil"/>
              <w:left w:val="nil"/>
              <w:bottom w:val="nil"/>
              <w:right w:val="nil"/>
            </w:tcBorders>
          </w:tcPr>
          <w:p w:rsidR="00F4427C" w:rsidRDefault="00F4427C">
            <w:pPr>
              <w:pStyle w:val="ConsPlusNormal"/>
            </w:pPr>
            <w:r>
              <w:t>сорт товара</w:t>
            </w:r>
          </w:p>
        </w:tc>
        <w:tc>
          <w:tcPr>
            <w:tcW w:w="1830" w:type="dxa"/>
            <w:tcBorders>
              <w:top w:val="nil"/>
              <w:left w:val="nil"/>
              <w:bottom w:val="nil"/>
              <w:right w:val="nil"/>
            </w:tcBorders>
          </w:tcPr>
          <w:p w:rsidR="00F4427C" w:rsidRDefault="00F4427C">
            <w:pPr>
              <w:pStyle w:val="ConsPlusNormal"/>
              <w:jc w:val="right"/>
            </w:pPr>
            <w:hyperlink w:anchor="P358">
              <w:r>
                <w:rPr>
                  <w:color w:val="0000FF"/>
                </w:rPr>
                <w:t>154</w:t>
              </w:r>
            </w:hyperlink>
          </w:p>
        </w:tc>
      </w:tr>
      <w:tr w:rsidR="00F4427C">
        <w:tc>
          <w:tcPr>
            <w:tcW w:w="7235" w:type="dxa"/>
            <w:tcBorders>
              <w:top w:val="nil"/>
              <w:left w:val="nil"/>
              <w:bottom w:val="nil"/>
              <w:right w:val="nil"/>
            </w:tcBorders>
          </w:tcPr>
          <w:p w:rsidR="00F4427C" w:rsidRDefault="00F4427C">
            <w:pPr>
              <w:pStyle w:val="ConsPlusNormal"/>
            </w:pPr>
            <w:r>
              <w:t>соседство товарное</w:t>
            </w:r>
          </w:p>
        </w:tc>
        <w:tc>
          <w:tcPr>
            <w:tcW w:w="1830" w:type="dxa"/>
            <w:tcBorders>
              <w:top w:val="nil"/>
              <w:left w:val="nil"/>
              <w:bottom w:val="nil"/>
              <w:right w:val="nil"/>
            </w:tcBorders>
          </w:tcPr>
          <w:p w:rsidR="00F4427C" w:rsidRDefault="00F4427C">
            <w:pPr>
              <w:pStyle w:val="ConsPlusNormal"/>
              <w:jc w:val="right"/>
            </w:pPr>
            <w:hyperlink w:anchor="P389">
              <w:r>
                <w:rPr>
                  <w:color w:val="0000FF"/>
                </w:rPr>
                <w:t>170</w:t>
              </w:r>
            </w:hyperlink>
          </w:p>
        </w:tc>
      </w:tr>
      <w:tr w:rsidR="00F4427C">
        <w:tc>
          <w:tcPr>
            <w:tcW w:w="7235" w:type="dxa"/>
            <w:tcBorders>
              <w:top w:val="nil"/>
              <w:left w:val="nil"/>
              <w:bottom w:val="nil"/>
              <w:right w:val="nil"/>
            </w:tcBorders>
          </w:tcPr>
          <w:p w:rsidR="00F4427C" w:rsidRDefault="00F4427C">
            <w:pPr>
              <w:pStyle w:val="ConsPlusNormal"/>
            </w:pPr>
            <w:r>
              <w:t>способ организации торговой деятельности</w:t>
            </w:r>
          </w:p>
        </w:tc>
        <w:tc>
          <w:tcPr>
            <w:tcW w:w="1830" w:type="dxa"/>
            <w:tcBorders>
              <w:top w:val="nil"/>
              <w:left w:val="nil"/>
              <w:bottom w:val="nil"/>
              <w:right w:val="nil"/>
            </w:tcBorders>
          </w:tcPr>
          <w:p w:rsidR="00F4427C" w:rsidRDefault="00F4427C">
            <w:pPr>
              <w:pStyle w:val="ConsPlusNormal"/>
              <w:jc w:val="right"/>
            </w:pPr>
            <w:hyperlink w:anchor="P293">
              <w:r>
                <w:rPr>
                  <w:color w:val="0000FF"/>
                </w:rPr>
                <w:t>118</w:t>
              </w:r>
            </w:hyperlink>
          </w:p>
        </w:tc>
      </w:tr>
      <w:tr w:rsidR="00F4427C">
        <w:tc>
          <w:tcPr>
            <w:tcW w:w="7235" w:type="dxa"/>
            <w:tcBorders>
              <w:top w:val="nil"/>
              <w:left w:val="nil"/>
              <w:bottom w:val="nil"/>
              <w:right w:val="nil"/>
            </w:tcBorders>
          </w:tcPr>
          <w:p w:rsidR="00F4427C" w:rsidRDefault="00F4427C">
            <w:pPr>
              <w:pStyle w:val="ConsPlusNormal"/>
            </w:pPr>
            <w:r>
              <w:t>средство идентификации</w:t>
            </w:r>
          </w:p>
        </w:tc>
        <w:tc>
          <w:tcPr>
            <w:tcW w:w="1830" w:type="dxa"/>
            <w:tcBorders>
              <w:top w:val="nil"/>
              <w:left w:val="nil"/>
              <w:bottom w:val="nil"/>
              <w:right w:val="nil"/>
            </w:tcBorders>
          </w:tcPr>
          <w:p w:rsidR="00F4427C" w:rsidRDefault="00F4427C">
            <w:pPr>
              <w:pStyle w:val="ConsPlusNormal"/>
              <w:jc w:val="right"/>
            </w:pPr>
            <w:hyperlink w:anchor="P409">
              <w:r>
                <w:rPr>
                  <w:color w:val="0000FF"/>
                </w:rPr>
                <w:t>179.3</w:t>
              </w:r>
            </w:hyperlink>
          </w:p>
        </w:tc>
      </w:tr>
      <w:tr w:rsidR="00F4427C">
        <w:tc>
          <w:tcPr>
            <w:tcW w:w="7235" w:type="dxa"/>
            <w:tcBorders>
              <w:top w:val="nil"/>
              <w:left w:val="nil"/>
              <w:bottom w:val="nil"/>
              <w:right w:val="nil"/>
            </w:tcBorders>
          </w:tcPr>
          <w:p w:rsidR="00F4427C" w:rsidRDefault="00F4427C">
            <w:pPr>
              <w:pStyle w:val="ConsPlusNormal"/>
            </w:pPr>
            <w:r>
              <w:t>средства проверки кода проверки технические</w:t>
            </w:r>
          </w:p>
        </w:tc>
        <w:tc>
          <w:tcPr>
            <w:tcW w:w="1830" w:type="dxa"/>
            <w:tcBorders>
              <w:top w:val="nil"/>
              <w:left w:val="nil"/>
              <w:bottom w:val="nil"/>
              <w:right w:val="nil"/>
            </w:tcBorders>
          </w:tcPr>
          <w:p w:rsidR="00F4427C" w:rsidRDefault="00F4427C">
            <w:pPr>
              <w:pStyle w:val="ConsPlusNormal"/>
              <w:jc w:val="right"/>
            </w:pPr>
            <w:hyperlink w:anchor="P413">
              <w:r>
                <w:rPr>
                  <w:color w:val="0000FF"/>
                </w:rPr>
                <w:t>179.7</w:t>
              </w:r>
            </w:hyperlink>
          </w:p>
        </w:tc>
      </w:tr>
      <w:tr w:rsidR="00F4427C">
        <w:tc>
          <w:tcPr>
            <w:tcW w:w="7235" w:type="dxa"/>
            <w:tcBorders>
              <w:top w:val="nil"/>
              <w:left w:val="nil"/>
              <w:bottom w:val="nil"/>
              <w:right w:val="nil"/>
            </w:tcBorders>
          </w:tcPr>
          <w:p w:rsidR="00F4427C" w:rsidRDefault="00F4427C">
            <w:pPr>
              <w:pStyle w:val="ConsPlusNormal"/>
            </w:pPr>
            <w:r>
              <w:t>средства формирования кода проверки технические</w:t>
            </w:r>
          </w:p>
        </w:tc>
        <w:tc>
          <w:tcPr>
            <w:tcW w:w="1830" w:type="dxa"/>
            <w:tcBorders>
              <w:top w:val="nil"/>
              <w:left w:val="nil"/>
              <w:bottom w:val="nil"/>
              <w:right w:val="nil"/>
            </w:tcBorders>
          </w:tcPr>
          <w:p w:rsidR="00F4427C" w:rsidRDefault="00F4427C">
            <w:pPr>
              <w:pStyle w:val="ConsPlusNormal"/>
              <w:jc w:val="right"/>
            </w:pPr>
            <w:hyperlink w:anchor="P414">
              <w:r>
                <w:rPr>
                  <w:color w:val="0000FF"/>
                </w:rPr>
                <w:t>179.8</w:t>
              </w:r>
            </w:hyperlink>
          </w:p>
        </w:tc>
      </w:tr>
      <w:tr w:rsidR="00F4427C">
        <w:tc>
          <w:tcPr>
            <w:tcW w:w="7235" w:type="dxa"/>
            <w:tcBorders>
              <w:top w:val="nil"/>
              <w:left w:val="nil"/>
              <w:bottom w:val="nil"/>
              <w:right w:val="nil"/>
            </w:tcBorders>
          </w:tcPr>
          <w:p w:rsidR="00F4427C" w:rsidRDefault="00F4427C">
            <w:pPr>
              <w:pStyle w:val="ConsPlusNormal"/>
            </w:pPr>
            <w:r>
              <w:t>станция автозаправочная</w:t>
            </w:r>
          </w:p>
        </w:tc>
        <w:tc>
          <w:tcPr>
            <w:tcW w:w="1830" w:type="dxa"/>
            <w:tcBorders>
              <w:top w:val="nil"/>
              <w:left w:val="nil"/>
              <w:bottom w:val="nil"/>
              <w:right w:val="nil"/>
            </w:tcBorders>
          </w:tcPr>
          <w:p w:rsidR="00F4427C" w:rsidRDefault="00F4427C">
            <w:pPr>
              <w:pStyle w:val="ConsPlusNormal"/>
              <w:jc w:val="right"/>
            </w:pPr>
            <w:hyperlink w:anchor="P175">
              <w:r>
                <w:rPr>
                  <w:color w:val="0000FF"/>
                </w:rPr>
                <w:t>56</w:t>
              </w:r>
            </w:hyperlink>
          </w:p>
        </w:tc>
      </w:tr>
      <w:tr w:rsidR="00F4427C">
        <w:tc>
          <w:tcPr>
            <w:tcW w:w="7235" w:type="dxa"/>
            <w:tcBorders>
              <w:top w:val="nil"/>
              <w:left w:val="nil"/>
              <w:bottom w:val="nil"/>
              <w:right w:val="nil"/>
            </w:tcBorders>
          </w:tcPr>
          <w:p w:rsidR="00F4427C" w:rsidRDefault="00F4427C">
            <w:pPr>
              <w:pStyle w:val="ConsPlusNormal"/>
            </w:pPr>
            <w:r>
              <w:t>структура ассортимента товаров</w:t>
            </w:r>
          </w:p>
        </w:tc>
        <w:tc>
          <w:tcPr>
            <w:tcW w:w="1830" w:type="dxa"/>
            <w:tcBorders>
              <w:top w:val="nil"/>
              <w:left w:val="nil"/>
              <w:bottom w:val="nil"/>
              <w:right w:val="nil"/>
            </w:tcBorders>
          </w:tcPr>
          <w:p w:rsidR="00F4427C" w:rsidRDefault="00F4427C">
            <w:pPr>
              <w:pStyle w:val="ConsPlusNormal"/>
              <w:jc w:val="right"/>
            </w:pPr>
            <w:hyperlink w:anchor="P397">
              <w:r>
                <w:rPr>
                  <w:color w:val="0000FF"/>
                </w:rPr>
                <w:t>175</w:t>
              </w:r>
            </w:hyperlink>
          </w:p>
        </w:tc>
      </w:tr>
      <w:tr w:rsidR="00F4427C">
        <w:tc>
          <w:tcPr>
            <w:tcW w:w="7235" w:type="dxa"/>
            <w:tcBorders>
              <w:top w:val="nil"/>
              <w:left w:val="nil"/>
              <w:bottom w:val="nil"/>
              <w:right w:val="nil"/>
            </w:tcBorders>
          </w:tcPr>
          <w:p w:rsidR="00F4427C" w:rsidRDefault="00F4427C">
            <w:pPr>
              <w:pStyle w:val="ConsPlusNormal"/>
            </w:pPr>
            <w:r>
              <w:t>структура оборота товарная</w:t>
            </w:r>
          </w:p>
        </w:tc>
        <w:tc>
          <w:tcPr>
            <w:tcW w:w="1830" w:type="dxa"/>
            <w:tcBorders>
              <w:top w:val="nil"/>
              <w:left w:val="nil"/>
              <w:bottom w:val="nil"/>
              <w:right w:val="nil"/>
            </w:tcBorders>
          </w:tcPr>
          <w:p w:rsidR="00F4427C" w:rsidRDefault="00F4427C">
            <w:pPr>
              <w:pStyle w:val="ConsPlusNormal"/>
              <w:jc w:val="right"/>
            </w:pPr>
            <w:hyperlink w:anchor="P431">
              <w:r>
                <w:rPr>
                  <w:color w:val="0000FF"/>
                </w:rPr>
                <w:t>189</w:t>
              </w:r>
            </w:hyperlink>
          </w:p>
        </w:tc>
      </w:tr>
      <w:tr w:rsidR="00F4427C">
        <w:tc>
          <w:tcPr>
            <w:tcW w:w="7235" w:type="dxa"/>
            <w:tcBorders>
              <w:top w:val="nil"/>
              <w:left w:val="nil"/>
              <w:bottom w:val="nil"/>
              <w:right w:val="nil"/>
            </w:tcBorders>
          </w:tcPr>
          <w:p w:rsidR="00F4427C" w:rsidRDefault="00F4427C">
            <w:pPr>
              <w:pStyle w:val="ConsPlusNormal"/>
            </w:pPr>
            <w:r>
              <w:t>супермаркет</w:t>
            </w:r>
          </w:p>
        </w:tc>
        <w:tc>
          <w:tcPr>
            <w:tcW w:w="1830" w:type="dxa"/>
            <w:tcBorders>
              <w:top w:val="nil"/>
              <w:left w:val="nil"/>
              <w:bottom w:val="nil"/>
              <w:right w:val="nil"/>
            </w:tcBorders>
          </w:tcPr>
          <w:p w:rsidR="00F4427C" w:rsidRDefault="00F4427C">
            <w:pPr>
              <w:pStyle w:val="ConsPlusNormal"/>
              <w:jc w:val="right"/>
            </w:pPr>
            <w:hyperlink w:anchor="P151">
              <w:r>
                <w:rPr>
                  <w:color w:val="0000FF"/>
                </w:rPr>
                <w:t>40</w:t>
              </w:r>
            </w:hyperlink>
          </w:p>
        </w:tc>
      </w:tr>
      <w:tr w:rsidR="00F4427C">
        <w:tc>
          <w:tcPr>
            <w:tcW w:w="7235" w:type="dxa"/>
            <w:tcBorders>
              <w:top w:val="nil"/>
              <w:left w:val="nil"/>
              <w:bottom w:val="nil"/>
              <w:right w:val="nil"/>
            </w:tcBorders>
          </w:tcPr>
          <w:p w:rsidR="00F4427C" w:rsidRDefault="00F4427C">
            <w:pPr>
              <w:pStyle w:val="ConsPlusNormal"/>
            </w:pPr>
            <w:r>
              <w:t>тележка торговая</w:t>
            </w:r>
          </w:p>
        </w:tc>
        <w:tc>
          <w:tcPr>
            <w:tcW w:w="1830" w:type="dxa"/>
            <w:tcBorders>
              <w:top w:val="nil"/>
              <w:left w:val="nil"/>
              <w:bottom w:val="nil"/>
              <w:right w:val="nil"/>
            </w:tcBorders>
          </w:tcPr>
          <w:p w:rsidR="00F4427C" w:rsidRDefault="00F4427C">
            <w:pPr>
              <w:pStyle w:val="ConsPlusNormal"/>
              <w:jc w:val="right"/>
            </w:pPr>
            <w:hyperlink w:anchor="P189">
              <w:r>
                <w:rPr>
                  <w:color w:val="0000FF"/>
                </w:rPr>
                <w:t>65</w:t>
              </w:r>
            </w:hyperlink>
          </w:p>
        </w:tc>
      </w:tr>
      <w:tr w:rsidR="00F4427C">
        <w:tc>
          <w:tcPr>
            <w:tcW w:w="7235" w:type="dxa"/>
            <w:tcBorders>
              <w:top w:val="nil"/>
              <w:left w:val="nil"/>
              <w:bottom w:val="nil"/>
              <w:right w:val="nil"/>
            </w:tcBorders>
          </w:tcPr>
          <w:p w:rsidR="00F4427C" w:rsidRDefault="00F4427C">
            <w:pPr>
              <w:pStyle w:val="ConsPlusNormal"/>
            </w:pPr>
            <w:r>
              <w:t>тендер</w:t>
            </w:r>
          </w:p>
        </w:tc>
        <w:tc>
          <w:tcPr>
            <w:tcW w:w="1830" w:type="dxa"/>
            <w:tcBorders>
              <w:top w:val="nil"/>
              <w:left w:val="nil"/>
              <w:bottom w:val="nil"/>
              <w:right w:val="nil"/>
            </w:tcBorders>
          </w:tcPr>
          <w:p w:rsidR="00F4427C" w:rsidRDefault="00F4427C">
            <w:pPr>
              <w:pStyle w:val="ConsPlusNormal"/>
              <w:jc w:val="right"/>
            </w:pPr>
            <w:hyperlink w:anchor="P224">
              <w:r>
                <w:rPr>
                  <w:color w:val="0000FF"/>
                </w:rPr>
                <w:t>84</w:t>
              </w:r>
            </w:hyperlink>
          </w:p>
        </w:tc>
      </w:tr>
      <w:tr w:rsidR="00F4427C">
        <w:tc>
          <w:tcPr>
            <w:tcW w:w="7235" w:type="dxa"/>
            <w:tcBorders>
              <w:top w:val="nil"/>
              <w:left w:val="nil"/>
              <w:bottom w:val="nil"/>
              <w:right w:val="nil"/>
            </w:tcBorders>
          </w:tcPr>
          <w:p w:rsidR="00F4427C" w:rsidRDefault="00F4427C">
            <w:pPr>
              <w:pStyle w:val="ConsPlusNormal"/>
            </w:pPr>
            <w:r>
              <w:t>технология торговли</w:t>
            </w:r>
          </w:p>
        </w:tc>
        <w:tc>
          <w:tcPr>
            <w:tcW w:w="1830" w:type="dxa"/>
            <w:tcBorders>
              <w:top w:val="nil"/>
              <w:left w:val="nil"/>
              <w:bottom w:val="nil"/>
              <w:right w:val="nil"/>
            </w:tcBorders>
          </w:tcPr>
          <w:p w:rsidR="00F4427C" w:rsidRDefault="00F4427C">
            <w:pPr>
              <w:pStyle w:val="ConsPlusNormal"/>
              <w:jc w:val="right"/>
            </w:pPr>
            <w:hyperlink w:anchor="P292">
              <w:r>
                <w:rPr>
                  <w:color w:val="0000FF"/>
                </w:rPr>
                <w:t>117</w:t>
              </w:r>
            </w:hyperlink>
          </w:p>
        </w:tc>
      </w:tr>
      <w:tr w:rsidR="00F4427C">
        <w:tc>
          <w:tcPr>
            <w:tcW w:w="7235" w:type="dxa"/>
            <w:tcBorders>
              <w:top w:val="nil"/>
              <w:left w:val="nil"/>
              <w:bottom w:val="nil"/>
              <w:right w:val="nil"/>
            </w:tcBorders>
          </w:tcPr>
          <w:p w:rsidR="00F4427C" w:rsidRDefault="00F4427C">
            <w:pPr>
              <w:pStyle w:val="ConsPlusNormal"/>
            </w:pPr>
            <w:r>
              <w:t>тип предприятия розничной торговли</w:t>
            </w:r>
          </w:p>
        </w:tc>
        <w:tc>
          <w:tcPr>
            <w:tcW w:w="1830" w:type="dxa"/>
            <w:tcBorders>
              <w:top w:val="nil"/>
              <w:left w:val="nil"/>
              <w:bottom w:val="nil"/>
              <w:right w:val="nil"/>
            </w:tcBorders>
          </w:tcPr>
          <w:p w:rsidR="00F4427C" w:rsidRDefault="00F4427C">
            <w:pPr>
              <w:pStyle w:val="ConsPlusNormal"/>
              <w:jc w:val="right"/>
            </w:pPr>
            <w:hyperlink w:anchor="P143">
              <w:r>
                <w:rPr>
                  <w:color w:val="0000FF"/>
                </w:rPr>
                <w:t>35</w:t>
              </w:r>
            </w:hyperlink>
          </w:p>
        </w:tc>
      </w:tr>
      <w:tr w:rsidR="00F4427C">
        <w:tc>
          <w:tcPr>
            <w:tcW w:w="7235" w:type="dxa"/>
            <w:tcBorders>
              <w:top w:val="nil"/>
              <w:left w:val="nil"/>
              <w:bottom w:val="nil"/>
              <w:right w:val="nil"/>
            </w:tcBorders>
          </w:tcPr>
          <w:p w:rsidR="00F4427C" w:rsidRDefault="00F4427C">
            <w:pPr>
              <w:pStyle w:val="ConsPlusNormal"/>
            </w:pPr>
            <w:r>
              <w:t>товар</w:t>
            </w:r>
          </w:p>
        </w:tc>
        <w:tc>
          <w:tcPr>
            <w:tcW w:w="1830" w:type="dxa"/>
            <w:tcBorders>
              <w:top w:val="nil"/>
              <w:left w:val="nil"/>
              <w:bottom w:val="nil"/>
              <w:right w:val="nil"/>
            </w:tcBorders>
          </w:tcPr>
          <w:p w:rsidR="00F4427C" w:rsidRDefault="00F4427C">
            <w:pPr>
              <w:pStyle w:val="ConsPlusNormal"/>
              <w:jc w:val="right"/>
            </w:pPr>
            <w:hyperlink w:anchor="P342">
              <w:r>
                <w:rPr>
                  <w:color w:val="0000FF"/>
                </w:rPr>
                <w:t>146</w:t>
              </w:r>
            </w:hyperlink>
          </w:p>
        </w:tc>
      </w:tr>
      <w:tr w:rsidR="00F4427C">
        <w:tc>
          <w:tcPr>
            <w:tcW w:w="7235" w:type="dxa"/>
            <w:tcBorders>
              <w:top w:val="nil"/>
              <w:left w:val="nil"/>
              <w:bottom w:val="nil"/>
              <w:right w:val="nil"/>
            </w:tcBorders>
          </w:tcPr>
          <w:p w:rsidR="00F4427C" w:rsidRDefault="00F4427C">
            <w:pPr>
              <w:pStyle w:val="ConsPlusNormal"/>
            </w:pPr>
            <w:r>
              <w:t>товароведение</w:t>
            </w:r>
          </w:p>
        </w:tc>
        <w:tc>
          <w:tcPr>
            <w:tcW w:w="1830" w:type="dxa"/>
            <w:tcBorders>
              <w:top w:val="nil"/>
              <w:left w:val="nil"/>
              <w:bottom w:val="nil"/>
              <w:right w:val="nil"/>
            </w:tcBorders>
          </w:tcPr>
          <w:p w:rsidR="00F4427C" w:rsidRDefault="00F4427C">
            <w:pPr>
              <w:pStyle w:val="ConsPlusNormal"/>
              <w:jc w:val="right"/>
            </w:pPr>
            <w:hyperlink w:anchor="P343">
              <w:r>
                <w:rPr>
                  <w:color w:val="0000FF"/>
                </w:rPr>
                <w:t>147</w:t>
              </w:r>
            </w:hyperlink>
          </w:p>
        </w:tc>
      </w:tr>
      <w:tr w:rsidR="00F4427C">
        <w:tc>
          <w:tcPr>
            <w:tcW w:w="7235" w:type="dxa"/>
            <w:tcBorders>
              <w:top w:val="nil"/>
              <w:left w:val="nil"/>
              <w:bottom w:val="nil"/>
              <w:right w:val="nil"/>
            </w:tcBorders>
          </w:tcPr>
          <w:p w:rsidR="00F4427C" w:rsidRDefault="00F4427C">
            <w:pPr>
              <w:pStyle w:val="ConsPlusNormal"/>
            </w:pPr>
            <w:r>
              <w:t>товародвижение</w:t>
            </w:r>
          </w:p>
        </w:tc>
        <w:tc>
          <w:tcPr>
            <w:tcW w:w="1830" w:type="dxa"/>
            <w:tcBorders>
              <w:top w:val="nil"/>
              <w:left w:val="nil"/>
              <w:bottom w:val="nil"/>
              <w:right w:val="nil"/>
            </w:tcBorders>
          </w:tcPr>
          <w:p w:rsidR="00F4427C" w:rsidRDefault="00F4427C">
            <w:pPr>
              <w:pStyle w:val="ConsPlusNormal"/>
              <w:jc w:val="right"/>
            </w:pPr>
            <w:hyperlink w:anchor="P328">
              <w:r>
                <w:rPr>
                  <w:color w:val="0000FF"/>
                </w:rPr>
                <w:t>138</w:t>
              </w:r>
            </w:hyperlink>
          </w:p>
        </w:tc>
      </w:tr>
      <w:tr w:rsidR="00F4427C">
        <w:tc>
          <w:tcPr>
            <w:tcW w:w="7235" w:type="dxa"/>
            <w:tcBorders>
              <w:top w:val="nil"/>
              <w:left w:val="nil"/>
              <w:bottom w:val="nil"/>
              <w:right w:val="nil"/>
            </w:tcBorders>
          </w:tcPr>
          <w:p w:rsidR="00F4427C" w:rsidRDefault="00F4427C">
            <w:pPr>
              <w:pStyle w:val="ConsPlusNormal"/>
            </w:pPr>
            <w:r>
              <w:t>товарооборот</w:t>
            </w:r>
          </w:p>
        </w:tc>
        <w:tc>
          <w:tcPr>
            <w:tcW w:w="1830" w:type="dxa"/>
            <w:tcBorders>
              <w:top w:val="nil"/>
              <w:left w:val="nil"/>
              <w:bottom w:val="nil"/>
              <w:right w:val="nil"/>
            </w:tcBorders>
          </w:tcPr>
          <w:p w:rsidR="00F4427C" w:rsidRDefault="00F4427C">
            <w:pPr>
              <w:pStyle w:val="ConsPlusNormal"/>
              <w:jc w:val="right"/>
            </w:pPr>
            <w:hyperlink w:anchor="P428">
              <w:r>
                <w:rPr>
                  <w:color w:val="0000FF"/>
                </w:rPr>
                <w:t>186</w:t>
              </w:r>
            </w:hyperlink>
          </w:p>
        </w:tc>
      </w:tr>
      <w:tr w:rsidR="00F4427C">
        <w:tc>
          <w:tcPr>
            <w:tcW w:w="7235" w:type="dxa"/>
            <w:tcBorders>
              <w:top w:val="nil"/>
              <w:left w:val="nil"/>
              <w:bottom w:val="nil"/>
              <w:right w:val="nil"/>
            </w:tcBorders>
          </w:tcPr>
          <w:p w:rsidR="00F4427C" w:rsidRDefault="00F4427C">
            <w:pPr>
              <w:pStyle w:val="ConsPlusNormal"/>
            </w:pPr>
            <w:r>
              <w:t>товарооборот оптовый</w:t>
            </w:r>
          </w:p>
        </w:tc>
        <w:tc>
          <w:tcPr>
            <w:tcW w:w="1830" w:type="dxa"/>
            <w:tcBorders>
              <w:top w:val="nil"/>
              <w:left w:val="nil"/>
              <w:bottom w:val="nil"/>
              <w:right w:val="nil"/>
            </w:tcBorders>
          </w:tcPr>
          <w:p w:rsidR="00F4427C" w:rsidRDefault="00F4427C">
            <w:pPr>
              <w:pStyle w:val="ConsPlusNormal"/>
              <w:jc w:val="right"/>
            </w:pPr>
            <w:hyperlink w:anchor="P430">
              <w:r>
                <w:rPr>
                  <w:color w:val="0000FF"/>
                </w:rPr>
                <w:t>188</w:t>
              </w:r>
            </w:hyperlink>
          </w:p>
        </w:tc>
      </w:tr>
      <w:tr w:rsidR="00F4427C">
        <w:tc>
          <w:tcPr>
            <w:tcW w:w="7235" w:type="dxa"/>
            <w:tcBorders>
              <w:top w:val="nil"/>
              <w:left w:val="nil"/>
              <w:bottom w:val="nil"/>
              <w:right w:val="nil"/>
            </w:tcBorders>
          </w:tcPr>
          <w:p w:rsidR="00F4427C" w:rsidRDefault="00F4427C">
            <w:pPr>
              <w:pStyle w:val="ConsPlusNormal"/>
            </w:pPr>
            <w:r>
              <w:t>товарооборот розничный</w:t>
            </w:r>
          </w:p>
        </w:tc>
        <w:tc>
          <w:tcPr>
            <w:tcW w:w="1830" w:type="dxa"/>
            <w:tcBorders>
              <w:top w:val="nil"/>
              <w:left w:val="nil"/>
              <w:bottom w:val="nil"/>
              <w:right w:val="nil"/>
            </w:tcBorders>
          </w:tcPr>
          <w:p w:rsidR="00F4427C" w:rsidRDefault="00F4427C">
            <w:pPr>
              <w:pStyle w:val="ConsPlusNormal"/>
              <w:jc w:val="right"/>
            </w:pPr>
            <w:hyperlink w:anchor="P429">
              <w:r>
                <w:rPr>
                  <w:color w:val="0000FF"/>
                </w:rPr>
                <w:t>187</w:t>
              </w:r>
            </w:hyperlink>
          </w:p>
        </w:tc>
      </w:tr>
      <w:tr w:rsidR="00F4427C">
        <w:tc>
          <w:tcPr>
            <w:tcW w:w="7235" w:type="dxa"/>
            <w:tcBorders>
              <w:top w:val="nil"/>
              <w:left w:val="nil"/>
              <w:bottom w:val="nil"/>
              <w:right w:val="nil"/>
            </w:tcBorders>
          </w:tcPr>
          <w:p w:rsidR="00F4427C" w:rsidRDefault="00F4427C">
            <w:pPr>
              <w:pStyle w:val="ConsPlusNormal"/>
            </w:pPr>
            <w:r>
              <w:t>товароснабжение</w:t>
            </w:r>
          </w:p>
        </w:tc>
        <w:tc>
          <w:tcPr>
            <w:tcW w:w="1830" w:type="dxa"/>
            <w:tcBorders>
              <w:top w:val="nil"/>
              <w:left w:val="nil"/>
              <w:bottom w:val="nil"/>
              <w:right w:val="nil"/>
            </w:tcBorders>
          </w:tcPr>
          <w:p w:rsidR="00F4427C" w:rsidRDefault="00F4427C">
            <w:pPr>
              <w:pStyle w:val="ConsPlusNormal"/>
              <w:jc w:val="right"/>
            </w:pPr>
            <w:hyperlink w:anchor="P333">
              <w:r>
                <w:rPr>
                  <w:color w:val="0000FF"/>
                </w:rPr>
                <w:t>143</w:t>
              </w:r>
            </w:hyperlink>
          </w:p>
        </w:tc>
      </w:tr>
      <w:tr w:rsidR="00F4427C">
        <w:tc>
          <w:tcPr>
            <w:tcW w:w="7235" w:type="dxa"/>
            <w:tcBorders>
              <w:top w:val="nil"/>
              <w:left w:val="nil"/>
              <w:bottom w:val="nil"/>
              <w:right w:val="nil"/>
            </w:tcBorders>
          </w:tcPr>
          <w:p w:rsidR="00F4427C" w:rsidRDefault="00F4427C">
            <w:pPr>
              <w:pStyle w:val="ConsPlusNormal"/>
            </w:pPr>
            <w:r>
              <w:t>товары, маркированные средствами идентификации</w:t>
            </w:r>
          </w:p>
        </w:tc>
        <w:tc>
          <w:tcPr>
            <w:tcW w:w="1830" w:type="dxa"/>
            <w:tcBorders>
              <w:top w:val="nil"/>
              <w:left w:val="nil"/>
              <w:bottom w:val="nil"/>
              <w:right w:val="nil"/>
            </w:tcBorders>
          </w:tcPr>
          <w:p w:rsidR="00F4427C" w:rsidRDefault="00F4427C">
            <w:pPr>
              <w:pStyle w:val="ConsPlusNormal"/>
              <w:jc w:val="right"/>
            </w:pPr>
            <w:hyperlink w:anchor="P407">
              <w:r>
                <w:rPr>
                  <w:color w:val="0000FF"/>
                </w:rPr>
                <w:t>179.1</w:t>
              </w:r>
            </w:hyperlink>
          </w:p>
        </w:tc>
      </w:tr>
      <w:tr w:rsidR="00F4427C">
        <w:tc>
          <w:tcPr>
            <w:tcW w:w="7235" w:type="dxa"/>
            <w:tcBorders>
              <w:top w:val="nil"/>
              <w:left w:val="nil"/>
              <w:bottom w:val="nil"/>
              <w:right w:val="nil"/>
            </w:tcBorders>
          </w:tcPr>
          <w:p w:rsidR="00F4427C" w:rsidRDefault="00F4427C">
            <w:pPr>
              <w:pStyle w:val="ConsPlusNormal"/>
            </w:pPr>
            <w:r>
              <w:t>товары народного потребления</w:t>
            </w:r>
          </w:p>
        </w:tc>
        <w:tc>
          <w:tcPr>
            <w:tcW w:w="1830" w:type="dxa"/>
            <w:tcBorders>
              <w:top w:val="nil"/>
              <w:left w:val="nil"/>
              <w:bottom w:val="nil"/>
              <w:right w:val="nil"/>
            </w:tcBorders>
          </w:tcPr>
          <w:p w:rsidR="00F4427C" w:rsidRDefault="00F4427C">
            <w:pPr>
              <w:pStyle w:val="ConsPlusNormal"/>
              <w:jc w:val="right"/>
            </w:pPr>
            <w:hyperlink w:anchor="P369">
              <w:r>
                <w:rPr>
                  <w:color w:val="0000FF"/>
                </w:rPr>
                <w:t>158</w:t>
              </w:r>
            </w:hyperlink>
          </w:p>
        </w:tc>
      </w:tr>
      <w:tr w:rsidR="00F4427C">
        <w:tc>
          <w:tcPr>
            <w:tcW w:w="7235" w:type="dxa"/>
            <w:tcBorders>
              <w:top w:val="nil"/>
              <w:left w:val="nil"/>
              <w:bottom w:val="nil"/>
              <w:right w:val="nil"/>
            </w:tcBorders>
          </w:tcPr>
          <w:p w:rsidR="00F4427C" w:rsidRDefault="00F4427C">
            <w:pPr>
              <w:pStyle w:val="ConsPlusNormal"/>
            </w:pPr>
            <w:r>
              <w:t>товары непродовольственные</w:t>
            </w:r>
          </w:p>
        </w:tc>
        <w:tc>
          <w:tcPr>
            <w:tcW w:w="1830" w:type="dxa"/>
            <w:tcBorders>
              <w:top w:val="nil"/>
              <w:left w:val="nil"/>
              <w:bottom w:val="nil"/>
              <w:right w:val="nil"/>
            </w:tcBorders>
          </w:tcPr>
          <w:p w:rsidR="00F4427C" w:rsidRDefault="00F4427C">
            <w:pPr>
              <w:pStyle w:val="ConsPlusNormal"/>
              <w:jc w:val="right"/>
            </w:pPr>
            <w:hyperlink w:anchor="P367">
              <w:r>
                <w:rPr>
                  <w:color w:val="0000FF"/>
                </w:rPr>
                <w:t>157</w:t>
              </w:r>
            </w:hyperlink>
          </w:p>
        </w:tc>
      </w:tr>
      <w:tr w:rsidR="00F4427C">
        <w:tc>
          <w:tcPr>
            <w:tcW w:w="7235" w:type="dxa"/>
            <w:tcBorders>
              <w:top w:val="nil"/>
              <w:left w:val="nil"/>
              <w:bottom w:val="nil"/>
              <w:right w:val="nil"/>
            </w:tcBorders>
          </w:tcPr>
          <w:p w:rsidR="00F4427C" w:rsidRDefault="00F4427C">
            <w:pPr>
              <w:pStyle w:val="ConsPlusNormal"/>
            </w:pPr>
            <w:r>
              <w:t>товары, подлежащие обязательной маркировке средствами идентификации</w:t>
            </w:r>
          </w:p>
        </w:tc>
        <w:tc>
          <w:tcPr>
            <w:tcW w:w="1830" w:type="dxa"/>
            <w:tcBorders>
              <w:top w:val="nil"/>
              <w:left w:val="nil"/>
              <w:bottom w:val="nil"/>
              <w:right w:val="nil"/>
            </w:tcBorders>
          </w:tcPr>
          <w:p w:rsidR="00F4427C" w:rsidRDefault="00F4427C">
            <w:pPr>
              <w:pStyle w:val="ConsPlusNormal"/>
              <w:jc w:val="right"/>
            </w:pPr>
            <w:hyperlink w:anchor="P408">
              <w:r>
                <w:rPr>
                  <w:color w:val="0000FF"/>
                </w:rPr>
                <w:t>179.2</w:t>
              </w:r>
            </w:hyperlink>
          </w:p>
        </w:tc>
      </w:tr>
      <w:tr w:rsidR="00F4427C">
        <w:tc>
          <w:tcPr>
            <w:tcW w:w="7235" w:type="dxa"/>
            <w:tcBorders>
              <w:top w:val="nil"/>
              <w:left w:val="nil"/>
              <w:bottom w:val="nil"/>
              <w:right w:val="nil"/>
            </w:tcBorders>
          </w:tcPr>
          <w:p w:rsidR="00F4427C" w:rsidRDefault="00F4427C">
            <w:pPr>
              <w:pStyle w:val="ConsPlusNormal"/>
            </w:pPr>
            <w:r>
              <w:lastRenderedPageBreak/>
              <w:t>товары повседневного спроса</w:t>
            </w:r>
          </w:p>
        </w:tc>
        <w:tc>
          <w:tcPr>
            <w:tcW w:w="1830" w:type="dxa"/>
            <w:tcBorders>
              <w:top w:val="nil"/>
              <w:left w:val="nil"/>
              <w:bottom w:val="nil"/>
              <w:right w:val="nil"/>
            </w:tcBorders>
          </w:tcPr>
          <w:p w:rsidR="00F4427C" w:rsidRDefault="00F4427C">
            <w:pPr>
              <w:pStyle w:val="ConsPlusNormal"/>
              <w:jc w:val="right"/>
            </w:pPr>
            <w:hyperlink w:anchor="P373">
              <w:r>
                <w:rPr>
                  <w:color w:val="0000FF"/>
                </w:rPr>
                <w:t>160</w:t>
              </w:r>
            </w:hyperlink>
          </w:p>
        </w:tc>
      </w:tr>
      <w:tr w:rsidR="00F4427C">
        <w:tc>
          <w:tcPr>
            <w:tcW w:w="7235" w:type="dxa"/>
            <w:tcBorders>
              <w:top w:val="nil"/>
              <w:left w:val="nil"/>
              <w:bottom w:val="nil"/>
              <w:right w:val="nil"/>
            </w:tcBorders>
          </w:tcPr>
          <w:p w:rsidR="00F4427C" w:rsidRDefault="00F4427C">
            <w:pPr>
              <w:pStyle w:val="ConsPlusNormal"/>
            </w:pPr>
            <w:r>
              <w:t>товары продовольственные</w:t>
            </w:r>
          </w:p>
        </w:tc>
        <w:tc>
          <w:tcPr>
            <w:tcW w:w="1830" w:type="dxa"/>
            <w:tcBorders>
              <w:top w:val="nil"/>
              <w:left w:val="nil"/>
              <w:bottom w:val="nil"/>
              <w:right w:val="nil"/>
            </w:tcBorders>
          </w:tcPr>
          <w:p w:rsidR="00F4427C" w:rsidRDefault="00F4427C">
            <w:pPr>
              <w:pStyle w:val="ConsPlusNormal"/>
              <w:jc w:val="right"/>
            </w:pPr>
            <w:hyperlink w:anchor="P362">
              <w:r>
                <w:rPr>
                  <w:color w:val="0000FF"/>
                </w:rPr>
                <w:t>156</w:t>
              </w:r>
            </w:hyperlink>
          </w:p>
        </w:tc>
      </w:tr>
      <w:tr w:rsidR="00F4427C">
        <w:tc>
          <w:tcPr>
            <w:tcW w:w="7235" w:type="dxa"/>
            <w:tcBorders>
              <w:top w:val="nil"/>
              <w:left w:val="nil"/>
              <w:bottom w:val="nil"/>
              <w:right w:val="nil"/>
            </w:tcBorders>
          </w:tcPr>
          <w:p w:rsidR="00F4427C" w:rsidRDefault="00F4427C">
            <w:pPr>
              <w:pStyle w:val="ConsPlusNormal"/>
            </w:pPr>
            <w:r>
              <w:t>товары производственного назначения</w:t>
            </w:r>
          </w:p>
        </w:tc>
        <w:tc>
          <w:tcPr>
            <w:tcW w:w="1830" w:type="dxa"/>
            <w:tcBorders>
              <w:top w:val="nil"/>
              <w:left w:val="nil"/>
              <w:bottom w:val="nil"/>
              <w:right w:val="nil"/>
            </w:tcBorders>
          </w:tcPr>
          <w:p w:rsidR="00F4427C" w:rsidRDefault="00F4427C">
            <w:pPr>
              <w:pStyle w:val="ConsPlusNormal"/>
              <w:jc w:val="right"/>
            </w:pPr>
            <w:hyperlink w:anchor="P370">
              <w:r>
                <w:rPr>
                  <w:color w:val="0000FF"/>
                </w:rPr>
                <w:t>159</w:t>
              </w:r>
            </w:hyperlink>
          </w:p>
        </w:tc>
      </w:tr>
      <w:tr w:rsidR="00F4427C">
        <w:tc>
          <w:tcPr>
            <w:tcW w:w="7235" w:type="dxa"/>
            <w:tcBorders>
              <w:top w:val="nil"/>
              <w:left w:val="nil"/>
              <w:bottom w:val="nil"/>
              <w:right w:val="nil"/>
            </w:tcBorders>
          </w:tcPr>
          <w:p w:rsidR="00F4427C" w:rsidRDefault="00F4427C">
            <w:pPr>
              <w:pStyle w:val="ConsPlusNormal"/>
            </w:pPr>
            <w:r>
              <w:t>торги</w:t>
            </w:r>
          </w:p>
        </w:tc>
        <w:tc>
          <w:tcPr>
            <w:tcW w:w="1830" w:type="dxa"/>
            <w:tcBorders>
              <w:top w:val="nil"/>
              <w:left w:val="nil"/>
              <w:bottom w:val="nil"/>
              <w:right w:val="nil"/>
            </w:tcBorders>
          </w:tcPr>
          <w:p w:rsidR="00F4427C" w:rsidRDefault="00F4427C">
            <w:pPr>
              <w:pStyle w:val="ConsPlusNormal"/>
              <w:jc w:val="right"/>
            </w:pPr>
            <w:hyperlink w:anchor="P224">
              <w:r>
                <w:rPr>
                  <w:color w:val="0000FF"/>
                </w:rPr>
                <w:t>84</w:t>
              </w:r>
            </w:hyperlink>
          </w:p>
        </w:tc>
      </w:tr>
      <w:tr w:rsidR="00F4427C">
        <w:tc>
          <w:tcPr>
            <w:tcW w:w="7235" w:type="dxa"/>
            <w:tcBorders>
              <w:top w:val="nil"/>
              <w:left w:val="nil"/>
              <w:bottom w:val="nil"/>
              <w:right w:val="nil"/>
            </w:tcBorders>
          </w:tcPr>
          <w:p w:rsidR="00F4427C" w:rsidRDefault="00F4427C">
            <w:pPr>
              <w:pStyle w:val="ConsPlusNormal"/>
            </w:pPr>
            <w:r>
              <w:t>торговля</w:t>
            </w:r>
          </w:p>
        </w:tc>
        <w:tc>
          <w:tcPr>
            <w:tcW w:w="1830" w:type="dxa"/>
            <w:tcBorders>
              <w:top w:val="nil"/>
              <w:left w:val="nil"/>
              <w:bottom w:val="nil"/>
              <w:right w:val="nil"/>
            </w:tcBorders>
          </w:tcPr>
          <w:p w:rsidR="00F4427C" w:rsidRDefault="00F4427C">
            <w:pPr>
              <w:pStyle w:val="ConsPlusNormal"/>
              <w:jc w:val="right"/>
            </w:pPr>
            <w:hyperlink w:anchor="P46">
              <w:r>
                <w:rPr>
                  <w:color w:val="0000FF"/>
                </w:rPr>
                <w:t>1</w:t>
              </w:r>
            </w:hyperlink>
          </w:p>
        </w:tc>
      </w:tr>
      <w:tr w:rsidR="00F4427C">
        <w:tc>
          <w:tcPr>
            <w:tcW w:w="7235" w:type="dxa"/>
            <w:tcBorders>
              <w:top w:val="nil"/>
              <w:left w:val="nil"/>
              <w:bottom w:val="nil"/>
              <w:right w:val="nil"/>
            </w:tcBorders>
          </w:tcPr>
          <w:p w:rsidR="00F4427C" w:rsidRDefault="00F4427C">
            <w:pPr>
              <w:pStyle w:val="ConsPlusNormal"/>
            </w:pPr>
            <w:r>
              <w:t>торговля бартерная</w:t>
            </w:r>
          </w:p>
        </w:tc>
        <w:tc>
          <w:tcPr>
            <w:tcW w:w="1830" w:type="dxa"/>
            <w:tcBorders>
              <w:top w:val="nil"/>
              <w:left w:val="nil"/>
              <w:bottom w:val="nil"/>
              <w:right w:val="nil"/>
            </w:tcBorders>
          </w:tcPr>
          <w:p w:rsidR="00F4427C" w:rsidRDefault="00F4427C">
            <w:pPr>
              <w:pStyle w:val="ConsPlusNormal"/>
              <w:jc w:val="right"/>
            </w:pPr>
            <w:hyperlink w:anchor="P222">
              <w:r>
                <w:rPr>
                  <w:color w:val="0000FF"/>
                </w:rPr>
                <w:t>82</w:t>
              </w:r>
            </w:hyperlink>
          </w:p>
        </w:tc>
      </w:tr>
      <w:tr w:rsidR="00F4427C">
        <w:tc>
          <w:tcPr>
            <w:tcW w:w="7235" w:type="dxa"/>
            <w:tcBorders>
              <w:top w:val="nil"/>
              <w:left w:val="nil"/>
              <w:bottom w:val="nil"/>
              <w:right w:val="nil"/>
            </w:tcBorders>
          </w:tcPr>
          <w:p w:rsidR="00F4427C" w:rsidRDefault="00F4427C">
            <w:pPr>
              <w:pStyle w:val="ConsPlusNormal"/>
            </w:pPr>
            <w:r>
              <w:t>торговля биржевая</w:t>
            </w:r>
          </w:p>
        </w:tc>
        <w:tc>
          <w:tcPr>
            <w:tcW w:w="1830" w:type="dxa"/>
            <w:tcBorders>
              <w:top w:val="nil"/>
              <w:left w:val="nil"/>
              <w:bottom w:val="nil"/>
              <w:right w:val="nil"/>
            </w:tcBorders>
          </w:tcPr>
          <w:p w:rsidR="00F4427C" w:rsidRDefault="00F4427C">
            <w:pPr>
              <w:pStyle w:val="ConsPlusNormal"/>
              <w:jc w:val="right"/>
            </w:pPr>
            <w:hyperlink w:anchor="P225">
              <w:r>
                <w:rPr>
                  <w:color w:val="0000FF"/>
                </w:rPr>
                <w:t>85</w:t>
              </w:r>
            </w:hyperlink>
          </w:p>
        </w:tc>
      </w:tr>
      <w:tr w:rsidR="00F4427C">
        <w:tc>
          <w:tcPr>
            <w:tcW w:w="7235" w:type="dxa"/>
            <w:tcBorders>
              <w:top w:val="nil"/>
              <w:left w:val="nil"/>
              <w:bottom w:val="nil"/>
              <w:right w:val="nil"/>
            </w:tcBorders>
          </w:tcPr>
          <w:p w:rsidR="00F4427C" w:rsidRDefault="00F4427C">
            <w:pPr>
              <w:pStyle w:val="ConsPlusNormal"/>
            </w:pPr>
            <w:r>
              <w:t>торговля дистанционная</w:t>
            </w:r>
          </w:p>
        </w:tc>
        <w:tc>
          <w:tcPr>
            <w:tcW w:w="1830" w:type="dxa"/>
            <w:tcBorders>
              <w:top w:val="nil"/>
              <w:left w:val="nil"/>
              <w:bottom w:val="nil"/>
              <w:right w:val="nil"/>
            </w:tcBorders>
          </w:tcPr>
          <w:p w:rsidR="00F4427C" w:rsidRDefault="00F4427C">
            <w:pPr>
              <w:pStyle w:val="ConsPlusNormal"/>
              <w:jc w:val="right"/>
            </w:pPr>
            <w:hyperlink w:anchor="P209">
              <w:r>
                <w:rPr>
                  <w:color w:val="0000FF"/>
                </w:rPr>
                <w:t>73</w:t>
              </w:r>
            </w:hyperlink>
          </w:p>
        </w:tc>
      </w:tr>
      <w:tr w:rsidR="00F4427C">
        <w:tc>
          <w:tcPr>
            <w:tcW w:w="7235" w:type="dxa"/>
            <w:tcBorders>
              <w:top w:val="nil"/>
              <w:left w:val="nil"/>
              <w:bottom w:val="nil"/>
              <w:right w:val="nil"/>
            </w:tcBorders>
          </w:tcPr>
          <w:p w:rsidR="00F4427C" w:rsidRDefault="00F4427C">
            <w:pPr>
              <w:pStyle w:val="ConsPlusNormal"/>
            </w:pPr>
            <w:r>
              <w:t>торговля комиссионная</w:t>
            </w:r>
          </w:p>
        </w:tc>
        <w:tc>
          <w:tcPr>
            <w:tcW w:w="1830" w:type="dxa"/>
            <w:tcBorders>
              <w:top w:val="nil"/>
              <w:left w:val="nil"/>
              <w:bottom w:val="nil"/>
              <w:right w:val="nil"/>
            </w:tcBorders>
          </w:tcPr>
          <w:p w:rsidR="00F4427C" w:rsidRDefault="00F4427C">
            <w:pPr>
              <w:pStyle w:val="ConsPlusNormal"/>
              <w:jc w:val="right"/>
            </w:pPr>
            <w:hyperlink w:anchor="P218">
              <w:r>
                <w:rPr>
                  <w:color w:val="0000FF"/>
                </w:rPr>
                <w:t>79</w:t>
              </w:r>
            </w:hyperlink>
          </w:p>
        </w:tc>
      </w:tr>
      <w:tr w:rsidR="00F4427C">
        <w:tc>
          <w:tcPr>
            <w:tcW w:w="7235" w:type="dxa"/>
            <w:tcBorders>
              <w:top w:val="nil"/>
              <w:left w:val="nil"/>
              <w:bottom w:val="nil"/>
              <w:right w:val="nil"/>
            </w:tcBorders>
          </w:tcPr>
          <w:p w:rsidR="00F4427C" w:rsidRDefault="00F4427C">
            <w:pPr>
              <w:pStyle w:val="ConsPlusNormal"/>
            </w:pPr>
            <w:r>
              <w:t>торговля кооперативная</w:t>
            </w:r>
          </w:p>
        </w:tc>
        <w:tc>
          <w:tcPr>
            <w:tcW w:w="1830" w:type="dxa"/>
            <w:tcBorders>
              <w:top w:val="nil"/>
              <w:left w:val="nil"/>
              <w:bottom w:val="nil"/>
              <w:right w:val="nil"/>
            </w:tcBorders>
          </w:tcPr>
          <w:p w:rsidR="00F4427C" w:rsidRDefault="00F4427C">
            <w:pPr>
              <w:pStyle w:val="ConsPlusNormal"/>
              <w:jc w:val="right"/>
            </w:pPr>
            <w:hyperlink w:anchor="P220">
              <w:r>
                <w:rPr>
                  <w:color w:val="0000FF"/>
                </w:rPr>
                <w:t>80</w:t>
              </w:r>
            </w:hyperlink>
          </w:p>
        </w:tc>
      </w:tr>
      <w:tr w:rsidR="00F4427C">
        <w:tc>
          <w:tcPr>
            <w:tcW w:w="7235" w:type="dxa"/>
            <w:tcBorders>
              <w:top w:val="nil"/>
              <w:left w:val="nil"/>
              <w:bottom w:val="nil"/>
              <w:right w:val="nil"/>
            </w:tcBorders>
          </w:tcPr>
          <w:p w:rsidR="00F4427C" w:rsidRDefault="00F4427C">
            <w:pPr>
              <w:pStyle w:val="ConsPlusNormal"/>
            </w:pPr>
            <w:r>
              <w:t>торговля конкурсная</w:t>
            </w:r>
          </w:p>
        </w:tc>
        <w:tc>
          <w:tcPr>
            <w:tcW w:w="1830" w:type="dxa"/>
            <w:tcBorders>
              <w:top w:val="nil"/>
              <w:left w:val="nil"/>
              <w:bottom w:val="nil"/>
              <w:right w:val="nil"/>
            </w:tcBorders>
          </w:tcPr>
          <w:p w:rsidR="00F4427C" w:rsidRDefault="00F4427C">
            <w:pPr>
              <w:pStyle w:val="ConsPlusNormal"/>
              <w:jc w:val="right"/>
            </w:pPr>
            <w:hyperlink w:anchor="P224">
              <w:r>
                <w:rPr>
                  <w:color w:val="0000FF"/>
                </w:rPr>
                <w:t>84</w:t>
              </w:r>
            </w:hyperlink>
          </w:p>
        </w:tc>
      </w:tr>
      <w:tr w:rsidR="00F4427C">
        <w:tc>
          <w:tcPr>
            <w:tcW w:w="9065" w:type="dxa"/>
            <w:gridSpan w:val="2"/>
            <w:tcBorders>
              <w:top w:val="nil"/>
              <w:left w:val="nil"/>
              <w:bottom w:val="nil"/>
              <w:right w:val="nil"/>
            </w:tcBorders>
          </w:tcPr>
          <w:p w:rsidR="00F4427C" w:rsidRDefault="00F4427C">
            <w:pPr>
              <w:pStyle w:val="ConsPlusNormal"/>
              <w:jc w:val="both"/>
            </w:pPr>
            <w:r>
              <w:t xml:space="preserve">позиция исключена с 1 декабря 2025 года. - </w:t>
            </w:r>
            <w:hyperlink r:id="rId56">
              <w:r>
                <w:rPr>
                  <w:color w:val="0000FF"/>
                </w:rPr>
                <w:t>Изменение N 1</w:t>
              </w:r>
            </w:hyperlink>
            <w:r>
              <w:t xml:space="preserve">, утв. Приказом </w:t>
            </w:r>
            <w:proofErr w:type="spellStart"/>
            <w:r>
              <w:t>Росстандарта</w:t>
            </w:r>
            <w:proofErr w:type="spellEnd"/>
            <w:r>
              <w:t xml:space="preserve"> от 08.10.2025 N 1169-ст</w:t>
            </w:r>
          </w:p>
        </w:tc>
      </w:tr>
      <w:tr w:rsidR="00F4427C">
        <w:tc>
          <w:tcPr>
            <w:tcW w:w="7235" w:type="dxa"/>
            <w:tcBorders>
              <w:top w:val="nil"/>
              <w:left w:val="nil"/>
              <w:bottom w:val="nil"/>
              <w:right w:val="nil"/>
            </w:tcBorders>
          </w:tcPr>
          <w:p w:rsidR="00F4427C" w:rsidRDefault="00F4427C">
            <w:pPr>
              <w:pStyle w:val="ConsPlusNormal"/>
            </w:pPr>
            <w:r>
              <w:t>торговля мелкооптовая</w:t>
            </w:r>
          </w:p>
        </w:tc>
        <w:tc>
          <w:tcPr>
            <w:tcW w:w="1830" w:type="dxa"/>
            <w:tcBorders>
              <w:top w:val="nil"/>
              <w:left w:val="nil"/>
              <w:bottom w:val="nil"/>
              <w:right w:val="nil"/>
            </w:tcBorders>
          </w:tcPr>
          <w:p w:rsidR="00F4427C" w:rsidRDefault="00F4427C">
            <w:pPr>
              <w:pStyle w:val="ConsPlusNormal"/>
              <w:jc w:val="right"/>
            </w:pPr>
            <w:hyperlink w:anchor="P199">
              <w:r>
                <w:rPr>
                  <w:color w:val="0000FF"/>
                </w:rPr>
                <w:t>68</w:t>
              </w:r>
            </w:hyperlink>
          </w:p>
        </w:tc>
      </w:tr>
      <w:tr w:rsidR="00F4427C">
        <w:tc>
          <w:tcPr>
            <w:tcW w:w="7235" w:type="dxa"/>
            <w:tcBorders>
              <w:top w:val="nil"/>
              <w:left w:val="nil"/>
              <w:bottom w:val="nil"/>
              <w:right w:val="nil"/>
            </w:tcBorders>
          </w:tcPr>
          <w:p w:rsidR="00F4427C" w:rsidRDefault="00F4427C">
            <w:pPr>
              <w:pStyle w:val="ConsPlusNormal"/>
            </w:pPr>
            <w:r>
              <w:t>торговля мелкорозничная</w:t>
            </w:r>
          </w:p>
        </w:tc>
        <w:tc>
          <w:tcPr>
            <w:tcW w:w="1830" w:type="dxa"/>
            <w:tcBorders>
              <w:top w:val="nil"/>
              <w:left w:val="nil"/>
              <w:bottom w:val="nil"/>
              <w:right w:val="nil"/>
            </w:tcBorders>
          </w:tcPr>
          <w:p w:rsidR="00F4427C" w:rsidRDefault="00F4427C">
            <w:pPr>
              <w:pStyle w:val="ConsPlusNormal"/>
              <w:jc w:val="right"/>
            </w:pPr>
            <w:hyperlink w:anchor="P200">
              <w:r>
                <w:rPr>
                  <w:color w:val="0000FF"/>
                </w:rPr>
                <w:t>69</w:t>
              </w:r>
            </w:hyperlink>
          </w:p>
        </w:tc>
      </w:tr>
      <w:tr w:rsidR="00F4427C">
        <w:tc>
          <w:tcPr>
            <w:tcW w:w="7235" w:type="dxa"/>
            <w:tcBorders>
              <w:top w:val="nil"/>
              <w:left w:val="nil"/>
              <w:bottom w:val="nil"/>
              <w:right w:val="nil"/>
            </w:tcBorders>
          </w:tcPr>
          <w:p w:rsidR="00F4427C" w:rsidRDefault="00F4427C">
            <w:pPr>
              <w:pStyle w:val="ConsPlusNormal"/>
            </w:pPr>
            <w:r>
              <w:t>торговля оптовая</w:t>
            </w:r>
          </w:p>
        </w:tc>
        <w:tc>
          <w:tcPr>
            <w:tcW w:w="1830" w:type="dxa"/>
            <w:tcBorders>
              <w:top w:val="nil"/>
              <w:left w:val="nil"/>
              <w:bottom w:val="nil"/>
              <w:right w:val="nil"/>
            </w:tcBorders>
          </w:tcPr>
          <w:p w:rsidR="00F4427C" w:rsidRDefault="00F4427C">
            <w:pPr>
              <w:pStyle w:val="ConsPlusNormal"/>
              <w:jc w:val="right"/>
            </w:pPr>
            <w:hyperlink w:anchor="P51">
              <w:r>
                <w:rPr>
                  <w:color w:val="0000FF"/>
                </w:rPr>
                <w:t>2</w:t>
              </w:r>
            </w:hyperlink>
          </w:p>
        </w:tc>
      </w:tr>
      <w:tr w:rsidR="00F4427C">
        <w:tc>
          <w:tcPr>
            <w:tcW w:w="7235" w:type="dxa"/>
            <w:tcBorders>
              <w:top w:val="nil"/>
              <w:left w:val="nil"/>
              <w:bottom w:val="nil"/>
              <w:right w:val="nil"/>
            </w:tcBorders>
          </w:tcPr>
          <w:p w:rsidR="00F4427C" w:rsidRDefault="00F4427C">
            <w:pPr>
              <w:pStyle w:val="ConsPlusNormal"/>
            </w:pPr>
            <w:r>
              <w:t>торговля оптово-розничная</w:t>
            </w:r>
          </w:p>
        </w:tc>
        <w:tc>
          <w:tcPr>
            <w:tcW w:w="1830" w:type="dxa"/>
            <w:tcBorders>
              <w:top w:val="nil"/>
              <w:left w:val="nil"/>
              <w:bottom w:val="nil"/>
              <w:right w:val="nil"/>
            </w:tcBorders>
          </w:tcPr>
          <w:p w:rsidR="00F4427C" w:rsidRDefault="00F4427C">
            <w:pPr>
              <w:pStyle w:val="ConsPlusNormal"/>
              <w:jc w:val="right"/>
            </w:pPr>
            <w:hyperlink w:anchor="P61">
              <w:r>
                <w:rPr>
                  <w:color w:val="0000FF"/>
                </w:rPr>
                <w:t>4</w:t>
              </w:r>
            </w:hyperlink>
          </w:p>
        </w:tc>
      </w:tr>
      <w:tr w:rsidR="00F4427C">
        <w:tc>
          <w:tcPr>
            <w:tcW w:w="7235" w:type="dxa"/>
            <w:tcBorders>
              <w:top w:val="nil"/>
              <w:left w:val="nil"/>
              <w:bottom w:val="nil"/>
              <w:right w:val="nil"/>
            </w:tcBorders>
          </w:tcPr>
          <w:p w:rsidR="00F4427C" w:rsidRDefault="00F4427C">
            <w:pPr>
              <w:pStyle w:val="ConsPlusNormal"/>
            </w:pPr>
            <w:r>
              <w:t>торговля по образцам</w:t>
            </w:r>
          </w:p>
        </w:tc>
        <w:tc>
          <w:tcPr>
            <w:tcW w:w="1830" w:type="dxa"/>
            <w:tcBorders>
              <w:top w:val="nil"/>
              <w:left w:val="nil"/>
              <w:bottom w:val="nil"/>
              <w:right w:val="nil"/>
            </w:tcBorders>
          </w:tcPr>
          <w:p w:rsidR="00F4427C" w:rsidRDefault="00F4427C">
            <w:pPr>
              <w:pStyle w:val="ConsPlusNormal"/>
              <w:jc w:val="right"/>
            </w:pPr>
            <w:hyperlink w:anchor="P202">
              <w:r>
                <w:rPr>
                  <w:color w:val="0000FF"/>
                </w:rPr>
                <w:t>70</w:t>
              </w:r>
            </w:hyperlink>
          </w:p>
        </w:tc>
      </w:tr>
      <w:tr w:rsidR="00F4427C">
        <w:tc>
          <w:tcPr>
            <w:tcW w:w="7235" w:type="dxa"/>
            <w:tcBorders>
              <w:top w:val="nil"/>
              <w:left w:val="nil"/>
              <w:bottom w:val="nil"/>
              <w:right w:val="nil"/>
            </w:tcBorders>
          </w:tcPr>
          <w:p w:rsidR="00F4427C" w:rsidRDefault="00F4427C">
            <w:pPr>
              <w:pStyle w:val="ConsPlusNormal"/>
            </w:pPr>
            <w:r>
              <w:t>торговля посылочная</w:t>
            </w:r>
          </w:p>
        </w:tc>
        <w:tc>
          <w:tcPr>
            <w:tcW w:w="1830" w:type="dxa"/>
            <w:tcBorders>
              <w:top w:val="nil"/>
              <w:left w:val="nil"/>
              <w:bottom w:val="nil"/>
              <w:right w:val="nil"/>
            </w:tcBorders>
          </w:tcPr>
          <w:p w:rsidR="00F4427C" w:rsidRDefault="00F4427C">
            <w:pPr>
              <w:pStyle w:val="ConsPlusNormal"/>
              <w:jc w:val="right"/>
            </w:pPr>
            <w:hyperlink w:anchor="P210">
              <w:r>
                <w:rPr>
                  <w:color w:val="0000FF"/>
                </w:rPr>
                <w:t>74</w:t>
              </w:r>
            </w:hyperlink>
          </w:p>
        </w:tc>
      </w:tr>
      <w:tr w:rsidR="00F4427C">
        <w:tc>
          <w:tcPr>
            <w:tcW w:w="7235" w:type="dxa"/>
            <w:tcBorders>
              <w:top w:val="nil"/>
              <w:left w:val="nil"/>
              <w:bottom w:val="nil"/>
              <w:right w:val="nil"/>
            </w:tcBorders>
          </w:tcPr>
          <w:p w:rsidR="00F4427C" w:rsidRDefault="00F4427C">
            <w:pPr>
              <w:pStyle w:val="ConsPlusNormal"/>
            </w:pPr>
            <w:r>
              <w:t>торговля развозная</w:t>
            </w:r>
          </w:p>
        </w:tc>
        <w:tc>
          <w:tcPr>
            <w:tcW w:w="1830" w:type="dxa"/>
            <w:tcBorders>
              <w:top w:val="nil"/>
              <w:left w:val="nil"/>
              <w:bottom w:val="nil"/>
              <w:right w:val="nil"/>
            </w:tcBorders>
          </w:tcPr>
          <w:p w:rsidR="00F4427C" w:rsidRDefault="00F4427C">
            <w:pPr>
              <w:pStyle w:val="ConsPlusNormal"/>
              <w:jc w:val="right"/>
            </w:pPr>
            <w:hyperlink w:anchor="P203">
              <w:r>
                <w:rPr>
                  <w:color w:val="0000FF"/>
                </w:rPr>
                <w:t>71</w:t>
              </w:r>
            </w:hyperlink>
          </w:p>
        </w:tc>
      </w:tr>
      <w:tr w:rsidR="00F4427C">
        <w:tc>
          <w:tcPr>
            <w:tcW w:w="7235" w:type="dxa"/>
            <w:tcBorders>
              <w:top w:val="nil"/>
              <w:left w:val="nil"/>
              <w:bottom w:val="nil"/>
              <w:right w:val="nil"/>
            </w:tcBorders>
          </w:tcPr>
          <w:p w:rsidR="00F4427C" w:rsidRDefault="00F4427C">
            <w:pPr>
              <w:pStyle w:val="ConsPlusNormal"/>
            </w:pPr>
            <w:r>
              <w:t>торговля разносная</w:t>
            </w:r>
          </w:p>
        </w:tc>
        <w:tc>
          <w:tcPr>
            <w:tcW w:w="1830" w:type="dxa"/>
            <w:tcBorders>
              <w:top w:val="nil"/>
              <w:left w:val="nil"/>
              <w:bottom w:val="nil"/>
              <w:right w:val="nil"/>
            </w:tcBorders>
          </w:tcPr>
          <w:p w:rsidR="00F4427C" w:rsidRDefault="00F4427C">
            <w:pPr>
              <w:pStyle w:val="ConsPlusNormal"/>
              <w:jc w:val="right"/>
            </w:pPr>
            <w:hyperlink w:anchor="P206">
              <w:r>
                <w:rPr>
                  <w:color w:val="0000FF"/>
                </w:rPr>
                <w:t>72</w:t>
              </w:r>
            </w:hyperlink>
          </w:p>
        </w:tc>
      </w:tr>
      <w:tr w:rsidR="00F4427C">
        <w:tc>
          <w:tcPr>
            <w:tcW w:w="7235" w:type="dxa"/>
            <w:tcBorders>
              <w:top w:val="nil"/>
              <w:left w:val="nil"/>
              <w:bottom w:val="nil"/>
              <w:right w:val="nil"/>
            </w:tcBorders>
          </w:tcPr>
          <w:p w:rsidR="00F4427C" w:rsidRDefault="00F4427C">
            <w:pPr>
              <w:pStyle w:val="ConsPlusNormal"/>
            </w:pPr>
            <w:r>
              <w:t>торговля розничная</w:t>
            </w:r>
          </w:p>
        </w:tc>
        <w:tc>
          <w:tcPr>
            <w:tcW w:w="1830" w:type="dxa"/>
            <w:tcBorders>
              <w:top w:val="nil"/>
              <w:left w:val="nil"/>
              <w:bottom w:val="nil"/>
              <w:right w:val="nil"/>
            </w:tcBorders>
          </w:tcPr>
          <w:p w:rsidR="00F4427C" w:rsidRDefault="00F4427C">
            <w:pPr>
              <w:pStyle w:val="ConsPlusNormal"/>
              <w:jc w:val="right"/>
            </w:pPr>
            <w:hyperlink w:anchor="P56">
              <w:r>
                <w:rPr>
                  <w:color w:val="0000FF"/>
                </w:rPr>
                <w:t>3</w:t>
              </w:r>
            </w:hyperlink>
          </w:p>
        </w:tc>
      </w:tr>
      <w:tr w:rsidR="00F4427C">
        <w:tc>
          <w:tcPr>
            <w:tcW w:w="7235" w:type="dxa"/>
            <w:tcBorders>
              <w:top w:val="nil"/>
              <w:left w:val="nil"/>
              <w:bottom w:val="nil"/>
              <w:right w:val="nil"/>
            </w:tcBorders>
          </w:tcPr>
          <w:p w:rsidR="00F4427C" w:rsidRDefault="00F4427C">
            <w:pPr>
              <w:pStyle w:val="ConsPlusNormal"/>
            </w:pPr>
            <w:r>
              <w:t>торговля с использованием автоматов</w:t>
            </w:r>
          </w:p>
        </w:tc>
        <w:tc>
          <w:tcPr>
            <w:tcW w:w="1830" w:type="dxa"/>
            <w:tcBorders>
              <w:top w:val="nil"/>
              <w:left w:val="nil"/>
              <w:bottom w:val="nil"/>
              <w:right w:val="nil"/>
            </w:tcBorders>
          </w:tcPr>
          <w:p w:rsidR="00F4427C" w:rsidRDefault="00F4427C">
            <w:pPr>
              <w:pStyle w:val="ConsPlusNormal"/>
              <w:jc w:val="right"/>
            </w:pPr>
            <w:hyperlink w:anchor="P226">
              <w:r>
                <w:rPr>
                  <w:color w:val="0000FF"/>
                </w:rPr>
                <w:t>86</w:t>
              </w:r>
            </w:hyperlink>
          </w:p>
        </w:tc>
      </w:tr>
      <w:tr w:rsidR="00F4427C">
        <w:tc>
          <w:tcPr>
            <w:tcW w:w="7235" w:type="dxa"/>
            <w:tcBorders>
              <w:top w:val="nil"/>
              <w:left w:val="nil"/>
              <w:bottom w:val="nil"/>
              <w:right w:val="nil"/>
            </w:tcBorders>
          </w:tcPr>
          <w:p w:rsidR="00F4427C" w:rsidRDefault="00F4427C">
            <w:pPr>
              <w:pStyle w:val="ConsPlusNormal"/>
            </w:pPr>
            <w:r>
              <w:t>торговля фирменная</w:t>
            </w:r>
          </w:p>
        </w:tc>
        <w:tc>
          <w:tcPr>
            <w:tcW w:w="1830" w:type="dxa"/>
            <w:tcBorders>
              <w:top w:val="nil"/>
              <w:left w:val="nil"/>
              <w:bottom w:val="nil"/>
              <w:right w:val="nil"/>
            </w:tcBorders>
          </w:tcPr>
          <w:p w:rsidR="00F4427C" w:rsidRDefault="00F4427C">
            <w:pPr>
              <w:pStyle w:val="ConsPlusNormal"/>
              <w:jc w:val="right"/>
            </w:pPr>
            <w:hyperlink w:anchor="P223">
              <w:r>
                <w:rPr>
                  <w:color w:val="0000FF"/>
                </w:rPr>
                <w:t>83</w:t>
              </w:r>
            </w:hyperlink>
          </w:p>
        </w:tc>
      </w:tr>
      <w:tr w:rsidR="00F4427C">
        <w:tc>
          <w:tcPr>
            <w:tcW w:w="7235" w:type="dxa"/>
            <w:tcBorders>
              <w:top w:val="nil"/>
              <w:left w:val="nil"/>
              <w:bottom w:val="nil"/>
              <w:right w:val="nil"/>
            </w:tcBorders>
          </w:tcPr>
          <w:p w:rsidR="00F4427C" w:rsidRDefault="00F4427C">
            <w:pPr>
              <w:pStyle w:val="ConsPlusNormal"/>
            </w:pPr>
            <w:r>
              <w:t>торговля электронная</w:t>
            </w:r>
          </w:p>
        </w:tc>
        <w:tc>
          <w:tcPr>
            <w:tcW w:w="1830" w:type="dxa"/>
            <w:tcBorders>
              <w:top w:val="nil"/>
              <w:left w:val="nil"/>
              <w:bottom w:val="nil"/>
              <w:right w:val="nil"/>
            </w:tcBorders>
          </w:tcPr>
          <w:p w:rsidR="00F4427C" w:rsidRDefault="00F4427C">
            <w:pPr>
              <w:pStyle w:val="ConsPlusNormal"/>
              <w:jc w:val="right"/>
            </w:pPr>
            <w:hyperlink w:anchor="P211">
              <w:r>
                <w:rPr>
                  <w:color w:val="0000FF"/>
                </w:rPr>
                <w:t>75</w:t>
              </w:r>
            </w:hyperlink>
          </w:p>
        </w:tc>
      </w:tr>
      <w:tr w:rsidR="00F4427C">
        <w:tc>
          <w:tcPr>
            <w:tcW w:w="7235" w:type="dxa"/>
            <w:tcBorders>
              <w:top w:val="nil"/>
              <w:left w:val="nil"/>
              <w:bottom w:val="nil"/>
              <w:right w:val="nil"/>
            </w:tcBorders>
          </w:tcPr>
          <w:p w:rsidR="00F4427C" w:rsidRDefault="00F4427C">
            <w:pPr>
              <w:pStyle w:val="ConsPlusNormal"/>
            </w:pPr>
            <w:r>
              <w:t>убыль естественная</w:t>
            </w:r>
          </w:p>
        </w:tc>
        <w:tc>
          <w:tcPr>
            <w:tcW w:w="1830" w:type="dxa"/>
            <w:tcBorders>
              <w:top w:val="nil"/>
              <w:left w:val="nil"/>
              <w:bottom w:val="nil"/>
              <w:right w:val="nil"/>
            </w:tcBorders>
          </w:tcPr>
          <w:p w:rsidR="00F4427C" w:rsidRDefault="00F4427C">
            <w:pPr>
              <w:pStyle w:val="ConsPlusNormal"/>
              <w:jc w:val="right"/>
            </w:pPr>
            <w:hyperlink w:anchor="P384">
              <w:r>
                <w:rPr>
                  <w:color w:val="0000FF"/>
                </w:rPr>
                <w:t>167</w:t>
              </w:r>
            </w:hyperlink>
          </w:p>
        </w:tc>
      </w:tr>
      <w:tr w:rsidR="00F4427C">
        <w:tc>
          <w:tcPr>
            <w:tcW w:w="7235" w:type="dxa"/>
            <w:tcBorders>
              <w:top w:val="nil"/>
              <w:left w:val="nil"/>
              <w:bottom w:val="nil"/>
              <w:right w:val="nil"/>
            </w:tcBorders>
          </w:tcPr>
          <w:p w:rsidR="00F4427C" w:rsidRDefault="00F4427C">
            <w:pPr>
              <w:pStyle w:val="ConsPlusNormal"/>
            </w:pPr>
            <w:r>
              <w:t>узел контрольно-кассовый</w:t>
            </w:r>
          </w:p>
        </w:tc>
        <w:tc>
          <w:tcPr>
            <w:tcW w:w="1830" w:type="dxa"/>
            <w:tcBorders>
              <w:top w:val="nil"/>
              <w:left w:val="nil"/>
              <w:bottom w:val="nil"/>
              <w:right w:val="nil"/>
            </w:tcBorders>
          </w:tcPr>
          <w:p w:rsidR="00F4427C" w:rsidRDefault="00F4427C">
            <w:pPr>
              <w:pStyle w:val="ConsPlusNormal"/>
              <w:jc w:val="right"/>
            </w:pPr>
            <w:hyperlink w:anchor="P260">
              <w:r>
                <w:rPr>
                  <w:color w:val="0000FF"/>
                </w:rPr>
                <w:t>101</w:t>
              </w:r>
            </w:hyperlink>
          </w:p>
        </w:tc>
      </w:tr>
      <w:tr w:rsidR="00F4427C">
        <w:tc>
          <w:tcPr>
            <w:tcW w:w="7235" w:type="dxa"/>
            <w:tcBorders>
              <w:top w:val="nil"/>
              <w:left w:val="nil"/>
              <w:bottom w:val="nil"/>
              <w:right w:val="nil"/>
            </w:tcBorders>
          </w:tcPr>
          <w:p w:rsidR="00F4427C" w:rsidRDefault="00F4427C">
            <w:pPr>
              <w:pStyle w:val="ConsPlusNormal"/>
            </w:pPr>
            <w:r>
              <w:t>универмаг</w:t>
            </w:r>
          </w:p>
        </w:tc>
        <w:tc>
          <w:tcPr>
            <w:tcW w:w="1830" w:type="dxa"/>
            <w:tcBorders>
              <w:top w:val="nil"/>
              <w:left w:val="nil"/>
              <w:bottom w:val="nil"/>
              <w:right w:val="nil"/>
            </w:tcBorders>
          </w:tcPr>
          <w:p w:rsidR="00F4427C" w:rsidRDefault="00F4427C">
            <w:pPr>
              <w:pStyle w:val="ConsPlusNormal"/>
              <w:jc w:val="right"/>
            </w:pPr>
            <w:hyperlink w:anchor="P156">
              <w:r>
                <w:rPr>
                  <w:color w:val="0000FF"/>
                </w:rPr>
                <w:t>43</w:t>
              </w:r>
            </w:hyperlink>
          </w:p>
        </w:tc>
      </w:tr>
      <w:tr w:rsidR="00F4427C">
        <w:tc>
          <w:tcPr>
            <w:tcW w:w="7235" w:type="dxa"/>
            <w:tcBorders>
              <w:top w:val="nil"/>
              <w:left w:val="nil"/>
              <w:bottom w:val="nil"/>
              <w:right w:val="nil"/>
            </w:tcBorders>
          </w:tcPr>
          <w:p w:rsidR="00F4427C" w:rsidRDefault="00F4427C">
            <w:pPr>
              <w:pStyle w:val="ConsPlusNormal"/>
            </w:pPr>
            <w:r>
              <w:t>управление ассортиментом товаров</w:t>
            </w:r>
          </w:p>
        </w:tc>
        <w:tc>
          <w:tcPr>
            <w:tcW w:w="1830" w:type="dxa"/>
            <w:tcBorders>
              <w:top w:val="nil"/>
              <w:left w:val="nil"/>
              <w:bottom w:val="nil"/>
              <w:right w:val="nil"/>
            </w:tcBorders>
          </w:tcPr>
          <w:p w:rsidR="00F4427C" w:rsidRDefault="00F4427C">
            <w:pPr>
              <w:pStyle w:val="ConsPlusNormal"/>
              <w:jc w:val="right"/>
            </w:pPr>
            <w:hyperlink w:anchor="P401">
              <w:r>
                <w:rPr>
                  <w:color w:val="0000FF"/>
                </w:rPr>
                <w:t>177</w:t>
              </w:r>
            </w:hyperlink>
          </w:p>
        </w:tc>
      </w:tr>
      <w:tr w:rsidR="00F4427C">
        <w:tc>
          <w:tcPr>
            <w:tcW w:w="7235" w:type="dxa"/>
            <w:tcBorders>
              <w:top w:val="nil"/>
              <w:left w:val="nil"/>
              <w:bottom w:val="nil"/>
              <w:right w:val="nil"/>
            </w:tcBorders>
          </w:tcPr>
          <w:p w:rsidR="00F4427C" w:rsidRDefault="00F4427C">
            <w:pPr>
              <w:pStyle w:val="ConsPlusNormal"/>
            </w:pPr>
            <w:r>
              <w:t>условия торгового обслуживания</w:t>
            </w:r>
          </w:p>
        </w:tc>
        <w:tc>
          <w:tcPr>
            <w:tcW w:w="1830" w:type="dxa"/>
            <w:tcBorders>
              <w:top w:val="nil"/>
              <w:left w:val="nil"/>
              <w:bottom w:val="nil"/>
              <w:right w:val="nil"/>
            </w:tcBorders>
          </w:tcPr>
          <w:p w:rsidR="00F4427C" w:rsidRDefault="00F4427C">
            <w:pPr>
              <w:pStyle w:val="ConsPlusNormal"/>
              <w:jc w:val="right"/>
            </w:pPr>
            <w:hyperlink w:anchor="P310">
              <w:r>
                <w:rPr>
                  <w:color w:val="0000FF"/>
                </w:rPr>
                <w:t>126</w:t>
              </w:r>
            </w:hyperlink>
          </w:p>
        </w:tc>
      </w:tr>
      <w:tr w:rsidR="00F4427C">
        <w:tc>
          <w:tcPr>
            <w:tcW w:w="7235" w:type="dxa"/>
            <w:tcBorders>
              <w:top w:val="nil"/>
              <w:left w:val="nil"/>
              <w:bottom w:val="nil"/>
              <w:right w:val="nil"/>
            </w:tcBorders>
          </w:tcPr>
          <w:p w:rsidR="00F4427C" w:rsidRDefault="00F4427C">
            <w:pPr>
              <w:pStyle w:val="ConsPlusNormal"/>
            </w:pPr>
            <w:r>
              <w:t>услуга торговли</w:t>
            </w:r>
          </w:p>
        </w:tc>
        <w:tc>
          <w:tcPr>
            <w:tcW w:w="1830" w:type="dxa"/>
            <w:tcBorders>
              <w:top w:val="nil"/>
              <w:left w:val="nil"/>
              <w:bottom w:val="nil"/>
              <w:right w:val="nil"/>
            </w:tcBorders>
          </w:tcPr>
          <w:p w:rsidR="00F4427C" w:rsidRDefault="00F4427C">
            <w:pPr>
              <w:pStyle w:val="ConsPlusNormal"/>
              <w:jc w:val="right"/>
            </w:pPr>
            <w:hyperlink w:anchor="P317">
              <w:r>
                <w:rPr>
                  <w:color w:val="0000FF"/>
                </w:rPr>
                <w:t>132</w:t>
              </w:r>
            </w:hyperlink>
          </w:p>
        </w:tc>
      </w:tr>
      <w:tr w:rsidR="00F4427C">
        <w:tc>
          <w:tcPr>
            <w:tcW w:w="7235" w:type="dxa"/>
            <w:tcBorders>
              <w:top w:val="nil"/>
              <w:left w:val="nil"/>
              <w:bottom w:val="nil"/>
              <w:right w:val="nil"/>
            </w:tcBorders>
          </w:tcPr>
          <w:p w:rsidR="00F4427C" w:rsidRDefault="00F4427C">
            <w:pPr>
              <w:pStyle w:val="ConsPlusNormal"/>
            </w:pPr>
            <w:r>
              <w:lastRenderedPageBreak/>
              <w:t>услуги оптовой торговли</w:t>
            </w:r>
          </w:p>
        </w:tc>
        <w:tc>
          <w:tcPr>
            <w:tcW w:w="1830" w:type="dxa"/>
            <w:tcBorders>
              <w:top w:val="nil"/>
              <w:left w:val="nil"/>
              <w:bottom w:val="nil"/>
              <w:right w:val="nil"/>
            </w:tcBorders>
          </w:tcPr>
          <w:p w:rsidR="00F4427C" w:rsidRDefault="00F4427C">
            <w:pPr>
              <w:pStyle w:val="ConsPlusNormal"/>
              <w:jc w:val="right"/>
            </w:pPr>
            <w:hyperlink w:anchor="P321">
              <w:r>
                <w:rPr>
                  <w:color w:val="0000FF"/>
                </w:rPr>
                <w:t>134</w:t>
              </w:r>
            </w:hyperlink>
          </w:p>
        </w:tc>
      </w:tr>
      <w:tr w:rsidR="00F4427C">
        <w:tc>
          <w:tcPr>
            <w:tcW w:w="7235" w:type="dxa"/>
            <w:tcBorders>
              <w:top w:val="nil"/>
              <w:left w:val="nil"/>
              <w:bottom w:val="nil"/>
              <w:right w:val="nil"/>
            </w:tcBorders>
          </w:tcPr>
          <w:p w:rsidR="00F4427C" w:rsidRDefault="00F4427C">
            <w:pPr>
              <w:pStyle w:val="ConsPlusNormal"/>
            </w:pPr>
            <w:r>
              <w:t>услуги розничной торговли</w:t>
            </w:r>
          </w:p>
        </w:tc>
        <w:tc>
          <w:tcPr>
            <w:tcW w:w="1830" w:type="dxa"/>
            <w:tcBorders>
              <w:top w:val="nil"/>
              <w:left w:val="nil"/>
              <w:bottom w:val="nil"/>
              <w:right w:val="nil"/>
            </w:tcBorders>
          </w:tcPr>
          <w:p w:rsidR="00F4427C" w:rsidRDefault="00F4427C">
            <w:pPr>
              <w:pStyle w:val="ConsPlusNormal"/>
              <w:jc w:val="right"/>
            </w:pPr>
            <w:hyperlink w:anchor="P320">
              <w:r>
                <w:rPr>
                  <w:color w:val="0000FF"/>
                </w:rPr>
                <w:t>133</w:t>
              </w:r>
            </w:hyperlink>
          </w:p>
        </w:tc>
      </w:tr>
      <w:tr w:rsidR="00F4427C">
        <w:tc>
          <w:tcPr>
            <w:tcW w:w="7235" w:type="dxa"/>
            <w:tcBorders>
              <w:top w:val="nil"/>
              <w:left w:val="nil"/>
              <w:bottom w:val="nil"/>
              <w:right w:val="nil"/>
            </w:tcBorders>
          </w:tcPr>
          <w:p w:rsidR="00F4427C" w:rsidRDefault="00F4427C">
            <w:pPr>
              <w:pStyle w:val="ConsPlusNormal"/>
            </w:pPr>
            <w:r>
              <w:t>участки фасовочные</w:t>
            </w:r>
          </w:p>
        </w:tc>
        <w:tc>
          <w:tcPr>
            <w:tcW w:w="1830" w:type="dxa"/>
            <w:tcBorders>
              <w:top w:val="nil"/>
              <w:left w:val="nil"/>
              <w:bottom w:val="nil"/>
              <w:right w:val="nil"/>
            </w:tcBorders>
          </w:tcPr>
          <w:p w:rsidR="00F4427C" w:rsidRDefault="00F4427C">
            <w:pPr>
              <w:pStyle w:val="ConsPlusNormal"/>
              <w:jc w:val="right"/>
            </w:pPr>
            <w:hyperlink w:anchor="P234">
              <w:r>
                <w:rPr>
                  <w:color w:val="0000FF"/>
                </w:rPr>
                <w:t>90</w:t>
              </w:r>
            </w:hyperlink>
          </w:p>
        </w:tc>
      </w:tr>
      <w:tr w:rsidR="00F4427C">
        <w:tc>
          <w:tcPr>
            <w:tcW w:w="7235" w:type="dxa"/>
            <w:tcBorders>
              <w:top w:val="nil"/>
              <w:left w:val="nil"/>
              <w:bottom w:val="nil"/>
              <w:right w:val="nil"/>
            </w:tcBorders>
          </w:tcPr>
          <w:p w:rsidR="00F4427C" w:rsidRDefault="00F4427C">
            <w:pPr>
              <w:pStyle w:val="ConsPlusNormal"/>
            </w:pPr>
            <w:proofErr w:type="spellStart"/>
            <w:r>
              <w:t>фасование</w:t>
            </w:r>
            <w:proofErr w:type="spellEnd"/>
            <w:r>
              <w:t xml:space="preserve"> в торговле</w:t>
            </w:r>
          </w:p>
        </w:tc>
        <w:tc>
          <w:tcPr>
            <w:tcW w:w="1830" w:type="dxa"/>
            <w:tcBorders>
              <w:top w:val="nil"/>
              <w:left w:val="nil"/>
              <w:bottom w:val="nil"/>
              <w:right w:val="nil"/>
            </w:tcBorders>
          </w:tcPr>
          <w:p w:rsidR="00F4427C" w:rsidRDefault="00F4427C">
            <w:pPr>
              <w:pStyle w:val="ConsPlusNormal"/>
              <w:jc w:val="right"/>
            </w:pPr>
            <w:hyperlink w:anchor="P303">
              <w:r>
                <w:rPr>
                  <w:color w:val="0000FF"/>
                </w:rPr>
                <w:t>122</w:t>
              </w:r>
            </w:hyperlink>
          </w:p>
        </w:tc>
      </w:tr>
      <w:tr w:rsidR="00F4427C">
        <w:tc>
          <w:tcPr>
            <w:tcW w:w="7235" w:type="dxa"/>
            <w:tcBorders>
              <w:top w:val="nil"/>
              <w:left w:val="nil"/>
              <w:bottom w:val="nil"/>
              <w:right w:val="nil"/>
            </w:tcBorders>
          </w:tcPr>
          <w:p w:rsidR="00F4427C" w:rsidRDefault="00F4427C">
            <w:pPr>
              <w:pStyle w:val="ConsPlusNormal"/>
            </w:pPr>
            <w:proofErr w:type="spellStart"/>
            <w:r>
              <w:t>фасование</w:t>
            </w:r>
            <w:proofErr w:type="spellEnd"/>
            <w:r>
              <w:t xml:space="preserve"> предпродажное</w:t>
            </w:r>
          </w:p>
        </w:tc>
        <w:tc>
          <w:tcPr>
            <w:tcW w:w="1830" w:type="dxa"/>
            <w:tcBorders>
              <w:top w:val="nil"/>
              <w:left w:val="nil"/>
              <w:bottom w:val="nil"/>
              <w:right w:val="nil"/>
            </w:tcBorders>
          </w:tcPr>
          <w:p w:rsidR="00F4427C" w:rsidRDefault="00F4427C">
            <w:pPr>
              <w:pStyle w:val="ConsPlusNormal"/>
              <w:jc w:val="right"/>
            </w:pPr>
            <w:hyperlink w:anchor="P303">
              <w:r>
                <w:rPr>
                  <w:color w:val="0000FF"/>
                </w:rPr>
                <w:t>122</w:t>
              </w:r>
            </w:hyperlink>
          </w:p>
        </w:tc>
      </w:tr>
      <w:tr w:rsidR="00F4427C">
        <w:tc>
          <w:tcPr>
            <w:tcW w:w="7235" w:type="dxa"/>
            <w:tcBorders>
              <w:top w:val="nil"/>
              <w:left w:val="nil"/>
              <w:bottom w:val="nil"/>
              <w:right w:val="nil"/>
            </w:tcBorders>
          </w:tcPr>
          <w:p w:rsidR="00F4427C" w:rsidRDefault="00F4427C">
            <w:pPr>
              <w:pStyle w:val="ConsPlusNormal"/>
            </w:pPr>
            <w:r>
              <w:t>фасовка</w:t>
            </w:r>
          </w:p>
        </w:tc>
        <w:tc>
          <w:tcPr>
            <w:tcW w:w="1830" w:type="dxa"/>
            <w:tcBorders>
              <w:top w:val="nil"/>
              <w:left w:val="nil"/>
              <w:bottom w:val="nil"/>
              <w:right w:val="nil"/>
            </w:tcBorders>
          </w:tcPr>
          <w:p w:rsidR="00F4427C" w:rsidRDefault="00F4427C">
            <w:pPr>
              <w:pStyle w:val="ConsPlusNormal"/>
              <w:jc w:val="right"/>
            </w:pPr>
            <w:hyperlink w:anchor="P303">
              <w:r>
                <w:rPr>
                  <w:color w:val="0000FF"/>
                </w:rPr>
                <w:t>122</w:t>
              </w:r>
            </w:hyperlink>
          </w:p>
        </w:tc>
      </w:tr>
      <w:tr w:rsidR="00F4427C">
        <w:tc>
          <w:tcPr>
            <w:tcW w:w="7235" w:type="dxa"/>
            <w:tcBorders>
              <w:top w:val="nil"/>
              <w:left w:val="nil"/>
              <w:bottom w:val="nil"/>
              <w:right w:val="nil"/>
            </w:tcBorders>
          </w:tcPr>
          <w:p w:rsidR="00F4427C" w:rsidRDefault="00F4427C">
            <w:pPr>
              <w:pStyle w:val="ConsPlusNormal"/>
            </w:pPr>
            <w:r>
              <w:t>форма продажи товаров</w:t>
            </w:r>
          </w:p>
        </w:tc>
        <w:tc>
          <w:tcPr>
            <w:tcW w:w="1830" w:type="dxa"/>
            <w:tcBorders>
              <w:top w:val="nil"/>
              <w:left w:val="nil"/>
              <w:bottom w:val="nil"/>
              <w:right w:val="nil"/>
            </w:tcBorders>
          </w:tcPr>
          <w:p w:rsidR="00F4427C" w:rsidRDefault="00F4427C">
            <w:pPr>
              <w:pStyle w:val="ConsPlusNormal"/>
              <w:jc w:val="right"/>
            </w:pPr>
            <w:hyperlink w:anchor="P294">
              <w:r>
                <w:rPr>
                  <w:color w:val="0000FF"/>
                </w:rPr>
                <w:t>119</w:t>
              </w:r>
            </w:hyperlink>
          </w:p>
        </w:tc>
      </w:tr>
      <w:tr w:rsidR="00F4427C">
        <w:tc>
          <w:tcPr>
            <w:tcW w:w="7235" w:type="dxa"/>
            <w:tcBorders>
              <w:top w:val="nil"/>
              <w:left w:val="nil"/>
              <w:bottom w:val="nil"/>
              <w:right w:val="nil"/>
            </w:tcBorders>
          </w:tcPr>
          <w:p w:rsidR="00F4427C" w:rsidRDefault="00F4427C">
            <w:pPr>
              <w:pStyle w:val="ConsPlusNormal"/>
            </w:pPr>
            <w:r>
              <w:t>форма товародвижения</w:t>
            </w:r>
          </w:p>
        </w:tc>
        <w:tc>
          <w:tcPr>
            <w:tcW w:w="1830" w:type="dxa"/>
            <w:tcBorders>
              <w:top w:val="nil"/>
              <w:left w:val="nil"/>
              <w:bottom w:val="nil"/>
              <w:right w:val="nil"/>
            </w:tcBorders>
          </w:tcPr>
          <w:p w:rsidR="00F4427C" w:rsidRDefault="00F4427C">
            <w:pPr>
              <w:pStyle w:val="ConsPlusNormal"/>
              <w:jc w:val="right"/>
            </w:pPr>
            <w:hyperlink w:anchor="P329">
              <w:r>
                <w:rPr>
                  <w:color w:val="0000FF"/>
                </w:rPr>
                <w:t>139</w:t>
              </w:r>
            </w:hyperlink>
          </w:p>
        </w:tc>
      </w:tr>
      <w:tr w:rsidR="00F4427C">
        <w:tc>
          <w:tcPr>
            <w:tcW w:w="7235" w:type="dxa"/>
            <w:tcBorders>
              <w:top w:val="nil"/>
              <w:left w:val="nil"/>
              <w:bottom w:val="nil"/>
              <w:right w:val="nil"/>
            </w:tcBorders>
          </w:tcPr>
          <w:p w:rsidR="00F4427C" w:rsidRDefault="00F4427C">
            <w:pPr>
              <w:pStyle w:val="ConsPlusNormal"/>
            </w:pPr>
            <w:r>
              <w:t>форма товародвижения складская</w:t>
            </w:r>
          </w:p>
        </w:tc>
        <w:tc>
          <w:tcPr>
            <w:tcW w:w="1830" w:type="dxa"/>
            <w:tcBorders>
              <w:top w:val="nil"/>
              <w:left w:val="nil"/>
              <w:bottom w:val="nil"/>
              <w:right w:val="nil"/>
            </w:tcBorders>
          </w:tcPr>
          <w:p w:rsidR="00F4427C" w:rsidRDefault="00F4427C">
            <w:pPr>
              <w:pStyle w:val="ConsPlusNormal"/>
              <w:jc w:val="right"/>
            </w:pPr>
            <w:hyperlink w:anchor="P331">
              <w:r>
                <w:rPr>
                  <w:color w:val="0000FF"/>
                </w:rPr>
                <w:t>141</w:t>
              </w:r>
            </w:hyperlink>
          </w:p>
        </w:tc>
      </w:tr>
      <w:tr w:rsidR="00F4427C">
        <w:tc>
          <w:tcPr>
            <w:tcW w:w="7235" w:type="dxa"/>
            <w:tcBorders>
              <w:top w:val="nil"/>
              <w:left w:val="nil"/>
              <w:bottom w:val="nil"/>
              <w:right w:val="nil"/>
            </w:tcBorders>
          </w:tcPr>
          <w:p w:rsidR="00F4427C" w:rsidRDefault="00F4427C">
            <w:pPr>
              <w:pStyle w:val="ConsPlusNormal"/>
            </w:pPr>
            <w:r>
              <w:t>форма товародвижения транзитная</w:t>
            </w:r>
          </w:p>
        </w:tc>
        <w:tc>
          <w:tcPr>
            <w:tcW w:w="1830" w:type="dxa"/>
            <w:tcBorders>
              <w:top w:val="nil"/>
              <w:left w:val="nil"/>
              <w:bottom w:val="nil"/>
              <w:right w:val="nil"/>
            </w:tcBorders>
          </w:tcPr>
          <w:p w:rsidR="00F4427C" w:rsidRDefault="00F4427C">
            <w:pPr>
              <w:pStyle w:val="ConsPlusNormal"/>
              <w:jc w:val="right"/>
            </w:pPr>
            <w:hyperlink w:anchor="P330">
              <w:r>
                <w:rPr>
                  <w:color w:val="0000FF"/>
                </w:rPr>
                <w:t>140</w:t>
              </w:r>
            </w:hyperlink>
          </w:p>
        </w:tc>
      </w:tr>
      <w:tr w:rsidR="00F4427C">
        <w:tc>
          <w:tcPr>
            <w:tcW w:w="7235" w:type="dxa"/>
            <w:tcBorders>
              <w:top w:val="nil"/>
              <w:left w:val="nil"/>
              <w:bottom w:val="nil"/>
              <w:right w:val="nil"/>
            </w:tcBorders>
          </w:tcPr>
          <w:p w:rsidR="00F4427C" w:rsidRDefault="00F4427C">
            <w:pPr>
              <w:pStyle w:val="ConsPlusNormal"/>
            </w:pPr>
            <w:r>
              <w:t>форма торговли</w:t>
            </w:r>
          </w:p>
        </w:tc>
        <w:tc>
          <w:tcPr>
            <w:tcW w:w="1830" w:type="dxa"/>
            <w:tcBorders>
              <w:top w:val="nil"/>
              <w:left w:val="nil"/>
              <w:bottom w:val="nil"/>
              <w:right w:val="nil"/>
            </w:tcBorders>
          </w:tcPr>
          <w:p w:rsidR="00F4427C" w:rsidRDefault="00F4427C">
            <w:pPr>
              <w:pStyle w:val="ConsPlusNormal"/>
              <w:jc w:val="right"/>
            </w:pPr>
            <w:hyperlink w:anchor="P196">
              <w:r>
                <w:rPr>
                  <w:color w:val="0000FF"/>
                </w:rPr>
                <w:t>67</w:t>
              </w:r>
            </w:hyperlink>
          </w:p>
        </w:tc>
      </w:tr>
      <w:tr w:rsidR="00F4427C">
        <w:tc>
          <w:tcPr>
            <w:tcW w:w="7235" w:type="dxa"/>
            <w:tcBorders>
              <w:top w:val="nil"/>
              <w:left w:val="nil"/>
              <w:bottom w:val="nil"/>
              <w:right w:val="nil"/>
            </w:tcBorders>
          </w:tcPr>
          <w:p w:rsidR="00F4427C" w:rsidRDefault="00F4427C">
            <w:pPr>
              <w:pStyle w:val="ConsPlusNormal"/>
            </w:pPr>
            <w:r>
              <w:t>форма торгового обслуживания</w:t>
            </w:r>
          </w:p>
        </w:tc>
        <w:tc>
          <w:tcPr>
            <w:tcW w:w="1830" w:type="dxa"/>
            <w:tcBorders>
              <w:top w:val="nil"/>
              <w:left w:val="nil"/>
              <w:bottom w:val="nil"/>
              <w:right w:val="nil"/>
            </w:tcBorders>
          </w:tcPr>
          <w:p w:rsidR="00F4427C" w:rsidRDefault="00F4427C">
            <w:pPr>
              <w:pStyle w:val="ConsPlusNormal"/>
              <w:jc w:val="right"/>
            </w:pPr>
            <w:hyperlink w:anchor="P308">
              <w:r>
                <w:rPr>
                  <w:color w:val="0000FF"/>
                </w:rPr>
                <w:t>124</w:t>
              </w:r>
            </w:hyperlink>
          </w:p>
        </w:tc>
      </w:tr>
      <w:tr w:rsidR="00F4427C">
        <w:tc>
          <w:tcPr>
            <w:tcW w:w="7235" w:type="dxa"/>
            <w:tcBorders>
              <w:top w:val="nil"/>
              <w:left w:val="nil"/>
              <w:bottom w:val="nil"/>
              <w:right w:val="nil"/>
            </w:tcBorders>
          </w:tcPr>
          <w:p w:rsidR="00F4427C" w:rsidRDefault="00F4427C">
            <w:pPr>
              <w:pStyle w:val="ConsPlusNormal"/>
            </w:pPr>
            <w:r>
              <w:t>цена</w:t>
            </w:r>
          </w:p>
        </w:tc>
        <w:tc>
          <w:tcPr>
            <w:tcW w:w="1830" w:type="dxa"/>
            <w:tcBorders>
              <w:top w:val="nil"/>
              <w:left w:val="nil"/>
              <w:bottom w:val="nil"/>
              <w:right w:val="nil"/>
            </w:tcBorders>
          </w:tcPr>
          <w:p w:rsidR="00F4427C" w:rsidRDefault="00F4427C">
            <w:pPr>
              <w:pStyle w:val="ConsPlusNormal"/>
              <w:jc w:val="right"/>
            </w:pPr>
            <w:hyperlink w:anchor="P418">
              <w:r>
                <w:rPr>
                  <w:color w:val="0000FF"/>
                </w:rPr>
                <w:t>180</w:t>
              </w:r>
            </w:hyperlink>
          </w:p>
        </w:tc>
      </w:tr>
      <w:tr w:rsidR="00F4427C">
        <w:tc>
          <w:tcPr>
            <w:tcW w:w="7235" w:type="dxa"/>
            <w:tcBorders>
              <w:top w:val="nil"/>
              <w:left w:val="nil"/>
              <w:bottom w:val="nil"/>
              <w:right w:val="nil"/>
            </w:tcBorders>
          </w:tcPr>
          <w:p w:rsidR="00F4427C" w:rsidRDefault="00F4427C">
            <w:pPr>
              <w:pStyle w:val="ConsPlusNormal"/>
            </w:pPr>
            <w:r>
              <w:t>цена базисного периода</w:t>
            </w:r>
          </w:p>
        </w:tc>
        <w:tc>
          <w:tcPr>
            <w:tcW w:w="1830" w:type="dxa"/>
            <w:tcBorders>
              <w:top w:val="nil"/>
              <w:left w:val="nil"/>
              <w:bottom w:val="nil"/>
              <w:right w:val="nil"/>
            </w:tcBorders>
          </w:tcPr>
          <w:p w:rsidR="00F4427C" w:rsidRDefault="00F4427C">
            <w:pPr>
              <w:pStyle w:val="ConsPlusNormal"/>
              <w:jc w:val="right"/>
            </w:pPr>
            <w:hyperlink w:anchor="P421">
              <w:r>
                <w:rPr>
                  <w:color w:val="0000FF"/>
                </w:rPr>
                <w:t>181</w:t>
              </w:r>
            </w:hyperlink>
          </w:p>
        </w:tc>
      </w:tr>
      <w:tr w:rsidR="00F4427C">
        <w:tc>
          <w:tcPr>
            <w:tcW w:w="7235" w:type="dxa"/>
            <w:tcBorders>
              <w:top w:val="nil"/>
              <w:left w:val="nil"/>
              <w:bottom w:val="nil"/>
              <w:right w:val="nil"/>
            </w:tcBorders>
          </w:tcPr>
          <w:p w:rsidR="00F4427C" w:rsidRDefault="00F4427C">
            <w:pPr>
              <w:pStyle w:val="ConsPlusNormal"/>
            </w:pPr>
            <w:r>
              <w:t>цена договорная</w:t>
            </w:r>
          </w:p>
        </w:tc>
        <w:tc>
          <w:tcPr>
            <w:tcW w:w="1830" w:type="dxa"/>
            <w:tcBorders>
              <w:top w:val="nil"/>
              <w:left w:val="nil"/>
              <w:bottom w:val="nil"/>
              <w:right w:val="nil"/>
            </w:tcBorders>
          </w:tcPr>
          <w:p w:rsidR="00F4427C" w:rsidRDefault="00F4427C">
            <w:pPr>
              <w:pStyle w:val="ConsPlusNormal"/>
              <w:jc w:val="right"/>
            </w:pPr>
            <w:hyperlink w:anchor="P423">
              <w:r>
                <w:rPr>
                  <w:color w:val="0000FF"/>
                </w:rPr>
                <w:t>183</w:t>
              </w:r>
            </w:hyperlink>
          </w:p>
        </w:tc>
      </w:tr>
      <w:tr w:rsidR="00F4427C">
        <w:tc>
          <w:tcPr>
            <w:tcW w:w="7235" w:type="dxa"/>
            <w:tcBorders>
              <w:top w:val="nil"/>
              <w:left w:val="nil"/>
              <w:bottom w:val="nil"/>
              <w:right w:val="nil"/>
            </w:tcBorders>
          </w:tcPr>
          <w:p w:rsidR="00F4427C" w:rsidRDefault="00F4427C">
            <w:pPr>
              <w:pStyle w:val="ConsPlusNormal"/>
            </w:pPr>
            <w:r>
              <w:t>цена закупочная</w:t>
            </w:r>
          </w:p>
        </w:tc>
        <w:tc>
          <w:tcPr>
            <w:tcW w:w="1830" w:type="dxa"/>
            <w:tcBorders>
              <w:top w:val="nil"/>
              <w:left w:val="nil"/>
              <w:bottom w:val="nil"/>
              <w:right w:val="nil"/>
            </w:tcBorders>
          </w:tcPr>
          <w:p w:rsidR="00F4427C" w:rsidRDefault="00F4427C">
            <w:pPr>
              <w:pStyle w:val="ConsPlusNormal"/>
              <w:jc w:val="right"/>
            </w:pPr>
            <w:hyperlink w:anchor="P424">
              <w:r>
                <w:rPr>
                  <w:color w:val="0000FF"/>
                </w:rPr>
                <w:t>184</w:t>
              </w:r>
            </w:hyperlink>
          </w:p>
        </w:tc>
      </w:tr>
      <w:tr w:rsidR="00F4427C">
        <w:tc>
          <w:tcPr>
            <w:tcW w:w="7235" w:type="dxa"/>
            <w:tcBorders>
              <w:top w:val="nil"/>
              <w:left w:val="nil"/>
              <w:bottom w:val="nil"/>
              <w:right w:val="nil"/>
            </w:tcBorders>
          </w:tcPr>
          <w:p w:rsidR="00F4427C" w:rsidRDefault="00F4427C">
            <w:pPr>
              <w:pStyle w:val="ConsPlusNormal"/>
            </w:pPr>
            <w:r>
              <w:t>цена оптовая</w:t>
            </w:r>
          </w:p>
        </w:tc>
        <w:tc>
          <w:tcPr>
            <w:tcW w:w="1830" w:type="dxa"/>
            <w:tcBorders>
              <w:top w:val="nil"/>
              <w:left w:val="nil"/>
              <w:bottom w:val="nil"/>
              <w:right w:val="nil"/>
            </w:tcBorders>
          </w:tcPr>
          <w:p w:rsidR="00F4427C" w:rsidRDefault="00F4427C">
            <w:pPr>
              <w:pStyle w:val="ConsPlusNormal"/>
              <w:jc w:val="right"/>
            </w:pPr>
            <w:hyperlink w:anchor="P422">
              <w:r>
                <w:rPr>
                  <w:color w:val="0000FF"/>
                </w:rPr>
                <w:t>182</w:t>
              </w:r>
            </w:hyperlink>
          </w:p>
        </w:tc>
      </w:tr>
      <w:tr w:rsidR="00F4427C">
        <w:tc>
          <w:tcPr>
            <w:tcW w:w="7235" w:type="dxa"/>
            <w:tcBorders>
              <w:top w:val="nil"/>
              <w:left w:val="nil"/>
              <w:bottom w:val="nil"/>
              <w:right w:val="nil"/>
            </w:tcBorders>
          </w:tcPr>
          <w:p w:rsidR="00F4427C" w:rsidRDefault="00F4427C">
            <w:pPr>
              <w:pStyle w:val="ConsPlusNormal"/>
            </w:pPr>
            <w:r>
              <w:t>цена розничная</w:t>
            </w:r>
          </w:p>
        </w:tc>
        <w:tc>
          <w:tcPr>
            <w:tcW w:w="1830" w:type="dxa"/>
            <w:tcBorders>
              <w:top w:val="nil"/>
              <w:left w:val="nil"/>
              <w:bottom w:val="nil"/>
              <w:right w:val="nil"/>
            </w:tcBorders>
          </w:tcPr>
          <w:p w:rsidR="00F4427C" w:rsidRDefault="00F4427C">
            <w:pPr>
              <w:pStyle w:val="ConsPlusNormal"/>
              <w:jc w:val="right"/>
            </w:pPr>
            <w:hyperlink w:anchor="P426">
              <w:r>
                <w:rPr>
                  <w:color w:val="0000FF"/>
                </w:rPr>
                <w:t>185</w:t>
              </w:r>
            </w:hyperlink>
          </w:p>
        </w:tc>
      </w:tr>
      <w:tr w:rsidR="00F4427C">
        <w:tc>
          <w:tcPr>
            <w:tcW w:w="7235" w:type="dxa"/>
            <w:tcBorders>
              <w:top w:val="nil"/>
              <w:left w:val="nil"/>
              <w:bottom w:val="nil"/>
              <w:right w:val="nil"/>
            </w:tcBorders>
          </w:tcPr>
          <w:p w:rsidR="00F4427C" w:rsidRDefault="00F4427C">
            <w:pPr>
              <w:pStyle w:val="ConsPlusNormal"/>
            </w:pPr>
            <w:r>
              <w:t>ценник</w:t>
            </w:r>
          </w:p>
        </w:tc>
        <w:tc>
          <w:tcPr>
            <w:tcW w:w="1830" w:type="dxa"/>
            <w:tcBorders>
              <w:top w:val="nil"/>
              <w:left w:val="nil"/>
              <w:bottom w:val="nil"/>
              <w:right w:val="nil"/>
            </w:tcBorders>
          </w:tcPr>
          <w:p w:rsidR="00F4427C" w:rsidRDefault="00F4427C">
            <w:pPr>
              <w:pStyle w:val="ConsPlusNormal"/>
              <w:jc w:val="right"/>
            </w:pPr>
            <w:hyperlink w:anchor="P404">
              <w:r>
                <w:rPr>
                  <w:color w:val="0000FF"/>
                </w:rPr>
                <w:t>179</w:t>
              </w:r>
            </w:hyperlink>
          </w:p>
        </w:tc>
      </w:tr>
      <w:tr w:rsidR="00F4427C">
        <w:tc>
          <w:tcPr>
            <w:tcW w:w="7235" w:type="dxa"/>
            <w:tcBorders>
              <w:top w:val="nil"/>
              <w:left w:val="nil"/>
              <w:bottom w:val="nil"/>
              <w:right w:val="nil"/>
            </w:tcBorders>
          </w:tcPr>
          <w:p w:rsidR="00F4427C" w:rsidRDefault="00F4427C">
            <w:pPr>
              <w:pStyle w:val="ConsPlusNormal"/>
            </w:pPr>
            <w:r>
              <w:t>центр распределительный</w:t>
            </w:r>
          </w:p>
        </w:tc>
        <w:tc>
          <w:tcPr>
            <w:tcW w:w="1830" w:type="dxa"/>
            <w:tcBorders>
              <w:top w:val="nil"/>
              <w:left w:val="nil"/>
              <w:bottom w:val="nil"/>
              <w:right w:val="nil"/>
            </w:tcBorders>
          </w:tcPr>
          <w:p w:rsidR="00F4427C" w:rsidRDefault="00F4427C">
            <w:pPr>
              <w:pStyle w:val="ConsPlusNormal"/>
              <w:jc w:val="right"/>
            </w:pPr>
            <w:hyperlink w:anchor="P133">
              <w:r>
                <w:rPr>
                  <w:color w:val="0000FF"/>
                </w:rPr>
                <w:t>30</w:t>
              </w:r>
            </w:hyperlink>
          </w:p>
        </w:tc>
      </w:tr>
      <w:tr w:rsidR="00F4427C">
        <w:tc>
          <w:tcPr>
            <w:tcW w:w="7235" w:type="dxa"/>
            <w:tcBorders>
              <w:top w:val="nil"/>
              <w:left w:val="nil"/>
              <w:bottom w:val="nil"/>
              <w:right w:val="nil"/>
            </w:tcBorders>
          </w:tcPr>
          <w:p w:rsidR="00F4427C" w:rsidRDefault="00F4427C">
            <w:pPr>
              <w:pStyle w:val="ConsPlusNormal"/>
            </w:pPr>
            <w:r>
              <w:t>центр торговый</w:t>
            </w:r>
          </w:p>
        </w:tc>
        <w:tc>
          <w:tcPr>
            <w:tcW w:w="1830" w:type="dxa"/>
            <w:tcBorders>
              <w:top w:val="nil"/>
              <w:left w:val="nil"/>
              <w:bottom w:val="nil"/>
              <w:right w:val="nil"/>
            </w:tcBorders>
          </w:tcPr>
          <w:p w:rsidR="00F4427C" w:rsidRDefault="00F4427C">
            <w:pPr>
              <w:pStyle w:val="ConsPlusNormal"/>
              <w:jc w:val="right"/>
            </w:pPr>
            <w:hyperlink w:anchor="P168">
              <w:r>
                <w:rPr>
                  <w:color w:val="0000FF"/>
                </w:rPr>
                <w:t>51</w:t>
              </w:r>
            </w:hyperlink>
          </w:p>
        </w:tc>
      </w:tr>
      <w:tr w:rsidR="00F4427C">
        <w:tc>
          <w:tcPr>
            <w:tcW w:w="7235" w:type="dxa"/>
            <w:tcBorders>
              <w:top w:val="nil"/>
              <w:left w:val="nil"/>
              <w:bottom w:val="nil"/>
              <w:right w:val="nil"/>
            </w:tcBorders>
          </w:tcPr>
          <w:p w:rsidR="00F4427C" w:rsidRDefault="00F4427C">
            <w:pPr>
              <w:pStyle w:val="ConsPlusNormal"/>
            </w:pPr>
            <w:r>
              <w:t>экспертиза товарная</w:t>
            </w:r>
          </w:p>
        </w:tc>
        <w:tc>
          <w:tcPr>
            <w:tcW w:w="1830" w:type="dxa"/>
            <w:tcBorders>
              <w:top w:val="nil"/>
              <w:left w:val="nil"/>
              <w:bottom w:val="nil"/>
              <w:right w:val="nil"/>
            </w:tcBorders>
          </w:tcPr>
          <w:p w:rsidR="00F4427C" w:rsidRDefault="00F4427C">
            <w:pPr>
              <w:pStyle w:val="ConsPlusNormal"/>
              <w:jc w:val="right"/>
            </w:pPr>
            <w:hyperlink w:anchor="P346">
              <w:r>
                <w:rPr>
                  <w:color w:val="0000FF"/>
                </w:rPr>
                <w:t>150</w:t>
              </w:r>
            </w:hyperlink>
          </w:p>
        </w:tc>
      </w:tr>
      <w:tr w:rsidR="00F4427C">
        <w:tc>
          <w:tcPr>
            <w:tcW w:w="7235" w:type="dxa"/>
            <w:tcBorders>
              <w:top w:val="nil"/>
              <w:left w:val="nil"/>
              <w:bottom w:val="nil"/>
              <w:right w:val="nil"/>
            </w:tcBorders>
          </w:tcPr>
          <w:p w:rsidR="00F4427C" w:rsidRDefault="00F4427C">
            <w:pPr>
              <w:pStyle w:val="ConsPlusNormal"/>
            </w:pPr>
            <w:r>
              <w:t>этапы товародвижения</w:t>
            </w:r>
          </w:p>
        </w:tc>
        <w:tc>
          <w:tcPr>
            <w:tcW w:w="1830" w:type="dxa"/>
            <w:tcBorders>
              <w:top w:val="nil"/>
              <w:left w:val="nil"/>
              <w:bottom w:val="nil"/>
              <w:right w:val="nil"/>
            </w:tcBorders>
          </w:tcPr>
          <w:p w:rsidR="00F4427C" w:rsidRDefault="00F4427C">
            <w:pPr>
              <w:pStyle w:val="ConsPlusNormal"/>
              <w:jc w:val="right"/>
            </w:pPr>
            <w:hyperlink w:anchor="P332">
              <w:r>
                <w:rPr>
                  <w:color w:val="0000FF"/>
                </w:rPr>
                <w:t>142</w:t>
              </w:r>
            </w:hyperlink>
          </w:p>
        </w:tc>
      </w:tr>
      <w:tr w:rsidR="00F4427C">
        <w:tc>
          <w:tcPr>
            <w:tcW w:w="7235" w:type="dxa"/>
            <w:tcBorders>
              <w:top w:val="nil"/>
              <w:left w:val="nil"/>
              <w:bottom w:val="nil"/>
              <w:right w:val="nil"/>
            </w:tcBorders>
          </w:tcPr>
          <w:p w:rsidR="00F4427C" w:rsidRDefault="00F4427C">
            <w:pPr>
              <w:pStyle w:val="ConsPlusNormal"/>
            </w:pPr>
            <w:r>
              <w:t>ярмарка</w:t>
            </w:r>
          </w:p>
        </w:tc>
        <w:tc>
          <w:tcPr>
            <w:tcW w:w="1830" w:type="dxa"/>
            <w:tcBorders>
              <w:top w:val="nil"/>
              <w:left w:val="nil"/>
              <w:bottom w:val="nil"/>
              <w:right w:val="nil"/>
            </w:tcBorders>
          </w:tcPr>
          <w:p w:rsidR="00F4427C" w:rsidRDefault="00F4427C">
            <w:pPr>
              <w:pStyle w:val="ConsPlusNormal"/>
              <w:jc w:val="right"/>
            </w:pPr>
            <w:hyperlink w:anchor="P228">
              <w:r>
                <w:rPr>
                  <w:color w:val="0000FF"/>
                </w:rPr>
                <w:t>87</w:t>
              </w:r>
            </w:hyperlink>
          </w:p>
        </w:tc>
      </w:tr>
    </w:tbl>
    <w:p w:rsidR="00F4427C" w:rsidRDefault="00F4427C">
      <w:pPr>
        <w:pStyle w:val="ConsPlusNormal"/>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59"/>
        <w:gridCol w:w="3906"/>
      </w:tblGrid>
      <w:tr w:rsidR="00F4427C">
        <w:tc>
          <w:tcPr>
            <w:tcW w:w="5159" w:type="dxa"/>
            <w:tcBorders>
              <w:top w:val="single" w:sz="4" w:space="0" w:color="auto"/>
              <w:left w:val="nil"/>
              <w:bottom w:val="nil"/>
              <w:right w:val="nil"/>
            </w:tcBorders>
            <w:vAlign w:val="bottom"/>
          </w:tcPr>
          <w:p w:rsidR="00F4427C" w:rsidRDefault="00F4427C">
            <w:pPr>
              <w:pStyle w:val="ConsPlusNormal"/>
              <w:jc w:val="both"/>
            </w:pPr>
            <w:r>
              <w:t>УДК 641.5:006.354</w:t>
            </w:r>
          </w:p>
        </w:tc>
        <w:tc>
          <w:tcPr>
            <w:tcW w:w="3906" w:type="dxa"/>
            <w:tcBorders>
              <w:top w:val="single" w:sz="4" w:space="0" w:color="auto"/>
              <w:left w:val="nil"/>
              <w:bottom w:val="nil"/>
              <w:right w:val="nil"/>
            </w:tcBorders>
          </w:tcPr>
          <w:p w:rsidR="00F4427C" w:rsidRDefault="00F4427C">
            <w:pPr>
              <w:pStyle w:val="ConsPlusNormal"/>
              <w:jc w:val="right"/>
            </w:pPr>
            <w:r>
              <w:t>ОКС 03.100.20</w:t>
            </w:r>
          </w:p>
        </w:tc>
      </w:tr>
      <w:tr w:rsidR="00F4427C">
        <w:tc>
          <w:tcPr>
            <w:tcW w:w="9065" w:type="dxa"/>
            <w:gridSpan w:val="2"/>
            <w:tcBorders>
              <w:top w:val="nil"/>
              <w:left w:val="nil"/>
              <w:bottom w:val="single" w:sz="4" w:space="0" w:color="auto"/>
              <w:right w:val="nil"/>
            </w:tcBorders>
            <w:vAlign w:val="center"/>
          </w:tcPr>
          <w:p w:rsidR="00F4427C" w:rsidRDefault="00F4427C">
            <w:pPr>
              <w:pStyle w:val="ConsPlusNormal"/>
              <w:jc w:val="both"/>
            </w:pPr>
            <w:proofErr w:type="gramStart"/>
            <w:r>
              <w:t>Ключевые слова: торговля, термины и определения, торговые структуры, типы торговых предприятий, формы и виды торговли, материально-техническая база торговли, торговый процесс, торговое обслуживание, товароведение</w:t>
            </w:r>
            <w:proofErr w:type="gramEnd"/>
          </w:p>
        </w:tc>
      </w:tr>
    </w:tbl>
    <w:p w:rsidR="00F4427C" w:rsidRDefault="00F4427C">
      <w:pPr>
        <w:pStyle w:val="ConsPlusNormal"/>
        <w:jc w:val="both"/>
      </w:pPr>
    </w:p>
    <w:p w:rsidR="00F4427C" w:rsidRDefault="00F4427C">
      <w:pPr>
        <w:pStyle w:val="ConsPlusNormal"/>
        <w:jc w:val="both"/>
      </w:pPr>
    </w:p>
    <w:p w:rsidR="00F4427C" w:rsidRDefault="00F4427C">
      <w:pPr>
        <w:pStyle w:val="ConsPlusNormal"/>
        <w:pBdr>
          <w:bottom w:val="single" w:sz="6" w:space="0" w:color="auto"/>
        </w:pBdr>
        <w:spacing w:before="100" w:after="100"/>
        <w:jc w:val="both"/>
        <w:rPr>
          <w:sz w:val="2"/>
          <w:szCs w:val="2"/>
        </w:rPr>
      </w:pPr>
    </w:p>
    <w:p w:rsidR="00934881" w:rsidRDefault="00934881">
      <w:bookmarkStart w:id="213" w:name="_GoBack"/>
      <w:bookmarkEnd w:id="213"/>
    </w:p>
    <w:sectPr w:rsidR="00934881" w:rsidSect="006874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27C"/>
    <w:rsid w:val="00934881"/>
    <w:rsid w:val="00F442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42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442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442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442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442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4427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4427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4427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42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442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442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442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442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4427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4427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4427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3228&amp;dst=100023" TargetMode="External"/><Relationship Id="rId18" Type="http://schemas.openxmlformats.org/officeDocument/2006/relationships/hyperlink" Target="https://login.consultant.ru/link/?req=doc&amp;base=LAW&amp;n=523228&amp;dst=100023" TargetMode="External"/><Relationship Id="rId26" Type="http://schemas.openxmlformats.org/officeDocument/2006/relationships/hyperlink" Target="https://login.consultant.ru/link/?req=doc&amp;base=LAW&amp;n=520357&amp;dst=100006" TargetMode="External"/><Relationship Id="rId39" Type="http://schemas.openxmlformats.org/officeDocument/2006/relationships/hyperlink" Target="https://login.consultant.ru/link/?req=doc&amp;base=LAW&amp;n=527025" TargetMode="External"/><Relationship Id="rId21" Type="http://schemas.openxmlformats.org/officeDocument/2006/relationships/hyperlink" Target="https://login.consultant.ru/link/?req=doc&amp;base=LAW&amp;n=520357&amp;dst=100006" TargetMode="External"/><Relationship Id="rId34" Type="http://schemas.openxmlformats.org/officeDocument/2006/relationships/hyperlink" Target="https://login.consultant.ru/link/?req=doc&amp;base=LAW&amp;n=520357&amp;dst=100006" TargetMode="External"/><Relationship Id="rId42" Type="http://schemas.openxmlformats.org/officeDocument/2006/relationships/hyperlink" Target="https://login.consultant.ru/link/?req=doc&amp;base=LAW&amp;n=520357&amp;dst=100006" TargetMode="External"/><Relationship Id="rId47" Type="http://schemas.openxmlformats.org/officeDocument/2006/relationships/hyperlink" Target="https://login.consultant.ru/link/?req=doc&amp;base=LAW&amp;n=520357&amp;dst=100039" TargetMode="External"/><Relationship Id="rId50" Type="http://schemas.openxmlformats.org/officeDocument/2006/relationships/hyperlink" Target="https://login.consultant.ru/link/?req=doc&amp;base=LAW&amp;n=520357&amp;dst=100041" TargetMode="External"/><Relationship Id="rId55" Type="http://schemas.openxmlformats.org/officeDocument/2006/relationships/hyperlink" Target="https://login.consultant.ru/link/?req=doc&amp;base=LAW&amp;n=520357&amp;dst=100056" TargetMode="External"/><Relationship Id="rId7" Type="http://schemas.openxmlformats.org/officeDocument/2006/relationships/hyperlink" Target="https://login.consultant.ru/link/?req=doc&amp;base=LAW&amp;n=452545" TargetMode="External"/><Relationship Id="rId12" Type="http://schemas.openxmlformats.org/officeDocument/2006/relationships/hyperlink" Target="https://login.consultant.ru/link/?req=doc&amp;base=LAW&amp;n=523228&amp;dst=100023" TargetMode="External"/><Relationship Id="rId17" Type="http://schemas.openxmlformats.org/officeDocument/2006/relationships/hyperlink" Target="https://login.consultant.ru/link/?req=doc&amp;base=LAW&amp;n=523228&amp;dst=100023" TargetMode="External"/><Relationship Id="rId25" Type="http://schemas.openxmlformats.org/officeDocument/2006/relationships/hyperlink" Target="https://login.consultant.ru/link/?req=doc&amp;base=LAW&amp;n=520357&amp;dst=100037" TargetMode="External"/><Relationship Id="rId33" Type="http://schemas.openxmlformats.org/officeDocument/2006/relationships/hyperlink" Target="https://login.consultant.ru/link/?req=doc&amp;base=LAW&amp;n=520357&amp;dst=100033" TargetMode="External"/><Relationship Id="rId38" Type="http://schemas.openxmlformats.org/officeDocument/2006/relationships/hyperlink" Target="https://login.consultant.ru/link/?req=doc&amp;base=LAW&amp;n=527025" TargetMode="External"/><Relationship Id="rId46" Type="http://schemas.openxmlformats.org/officeDocument/2006/relationships/hyperlink" Target="https://login.consultant.ru/link/?req=doc&amp;base=LAW&amp;n=520357&amp;dst=10000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3228&amp;dst=100023" TargetMode="External"/><Relationship Id="rId20" Type="http://schemas.openxmlformats.org/officeDocument/2006/relationships/hyperlink" Target="https://login.consultant.ru/link/?req=doc&amp;base=LAW&amp;n=520357&amp;dst=100030" TargetMode="External"/><Relationship Id="rId29" Type="http://schemas.openxmlformats.org/officeDocument/2006/relationships/hyperlink" Target="https://login.consultant.ru/link/?req=doc&amp;base=LAW&amp;n=520357&amp;dst=100006" TargetMode="External"/><Relationship Id="rId41" Type="http://schemas.openxmlformats.org/officeDocument/2006/relationships/hyperlink" Target="https://login.consultant.ru/link/?req=doc&amp;base=LAW&amp;n=523228&amp;dst=100023" TargetMode="External"/><Relationship Id="rId54" Type="http://schemas.openxmlformats.org/officeDocument/2006/relationships/hyperlink" Target="https://login.consultant.ru/link/?req=doc&amp;base=LAW&amp;n=520357&amp;dst=100050" TargetMode="External"/><Relationship Id="rId1" Type="http://schemas.openxmlformats.org/officeDocument/2006/relationships/styles" Target="styles.xml"/><Relationship Id="rId6" Type="http://schemas.openxmlformats.org/officeDocument/2006/relationships/hyperlink" Target="https://login.consultant.ru/link/?req=doc&amp;base=LAW&amp;n=520357&amp;dst=100005" TargetMode="External"/><Relationship Id="rId11" Type="http://schemas.openxmlformats.org/officeDocument/2006/relationships/hyperlink" Target="https://login.consultant.ru/link/?req=doc&amp;base=LAW&amp;n=523228&amp;dst=100023" TargetMode="External"/><Relationship Id="rId24" Type="http://schemas.openxmlformats.org/officeDocument/2006/relationships/hyperlink" Target="https://login.consultant.ru/link/?req=doc&amp;base=LAW&amp;n=520357&amp;dst=100032" TargetMode="External"/><Relationship Id="rId32" Type="http://schemas.openxmlformats.org/officeDocument/2006/relationships/hyperlink" Target="https://login.consultant.ru/link/?req=doc&amp;base=LAW&amp;n=520357&amp;dst=100005" TargetMode="External"/><Relationship Id="rId37" Type="http://schemas.openxmlformats.org/officeDocument/2006/relationships/hyperlink" Target="https://login.consultant.ru/link/?req=doc&amp;base=LAW&amp;n=527025" TargetMode="External"/><Relationship Id="rId40" Type="http://schemas.openxmlformats.org/officeDocument/2006/relationships/hyperlink" Target="https://login.consultant.ru/link/?req=doc&amp;base=LAW&amp;n=520357&amp;dst=100006" TargetMode="External"/><Relationship Id="rId45" Type="http://schemas.openxmlformats.org/officeDocument/2006/relationships/hyperlink" Target="https://login.consultant.ru/link/?req=doc&amp;base=LAW&amp;n=520357&amp;dst=100006" TargetMode="External"/><Relationship Id="rId53" Type="http://schemas.openxmlformats.org/officeDocument/2006/relationships/hyperlink" Target="https://login.consultant.ru/link/?req=doc&amp;base=LAW&amp;n=520357&amp;dst=100054" TargetMode="External"/><Relationship Id="rId58" Type="http://schemas.openxmlformats.org/officeDocument/2006/relationships/theme" Target="theme/theme1.xm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520357&amp;dst=100006" TargetMode="External"/><Relationship Id="rId23" Type="http://schemas.openxmlformats.org/officeDocument/2006/relationships/hyperlink" Target="https://login.consultant.ru/link/?req=doc&amp;base=LAW&amp;n=520357&amp;dst=100006" TargetMode="External"/><Relationship Id="rId28" Type="http://schemas.openxmlformats.org/officeDocument/2006/relationships/hyperlink" Target="https://login.consultant.ru/link/?req=doc&amp;base=LAW&amp;n=520357&amp;dst=100006" TargetMode="External"/><Relationship Id="rId36" Type="http://schemas.openxmlformats.org/officeDocument/2006/relationships/hyperlink" Target="https://login.consultant.ru/link/?req=doc&amp;base=LAW&amp;n=527025" TargetMode="External"/><Relationship Id="rId49" Type="http://schemas.openxmlformats.org/officeDocument/2006/relationships/hyperlink" Target="https://login.consultant.ru/link/?req=doc&amp;base=LAW&amp;n=520357&amp;dst=100051" TargetMode="External"/><Relationship Id="rId57" Type="http://schemas.openxmlformats.org/officeDocument/2006/relationships/fontTable" Target="fontTable.xml"/><Relationship Id="rId10" Type="http://schemas.openxmlformats.org/officeDocument/2006/relationships/hyperlink" Target="www.rst.gov.ru" TargetMode="External"/><Relationship Id="rId19" Type="http://schemas.openxmlformats.org/officeDocument/2006/relationships/hyperlink" Target="https://login.consultant.ru/link/?req=doc&amp;base=LAW&amp;n=523228&amp;dst=100023" TargetMode="External"/><Relationship Id="rId31" Type="http://schemas.openxmlformats.org/officeDocument/2006/relationships/hyperlink" Target="https://login.consultant.ru/link/?req=doc&amp;base=LAW&amp;n=520357&amp;dst=100006" TargetMode="External"/><Relationship Id="rId44" Type="http://schemas.openxmlformats.org/officeDocument/2006/relationships/hyperlink" Target="https://login.consultant.ru/link/?req=doc&amp;base=LAW&amp;n=520357&amp;dst=100006" TargetMode="External"/><Relationship Id="rId52" Type="http://schemas.openxmlformats.org/officeDocument/2006/relationships/hyperlink" Target="https://login.consultant.ru/link/?req=doc&amp;base=LAW&amp;n=520357&amp;dst=10004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72899&amp;dst=100282" TargetMode="External"/><Relationship Id="rId14" Type="http://schemas.openxmlformats.org/officeDocument/2006/relationships/hyperlink" Target="https://login.consultant.ru/link/?req=doc&amp;base=LAW&amp;n=520357&amp;dst=100006" TargetMode="External"/><Relationship Id="rId22" Type="http://schemas.openxmlformats.org/officeDocument/2006/relationships/hyperlink" Target="https://login.consultant.ru/link/?req=doc&amp;base=LAW&amp;n=520357&amp;dst=100035" TargetMode="External"/><Relationship Id="rId27" Type="http://schemas.openxmlformats.org/officeDocument/2006/relationships/hyperlink" Target="https://login.consultant.ru/link/?req=doc&amp;base=LAW&amp;n=520357&amp;dst=100005" TargetMode="External"/><Relationship Id="rId30" Type="http://schemas.openxmlformats.org/officeDocument/2006/relationships/hyperlink" Target="https://login.consultant.ru/link/?req=doc&amp;base=LAW&amp;n=520357&amp;dst=100006" TargetMode="External"/><Relationship Id="rId35" Type="http://schemas.openxmlformats.org/officeDocument/2006/relationships/hyperlink" Target="https://login.consultant.ru/link/?req=doc&amp;base=LAW&amp;n=520357&amp;dst=100006" TargetMode="External"/><Relationship Id="rId43" Type="http://schemas.openxmlformats.org/officeDocument/2006/relationships/hyperlink" Target="https://login.consultant.ru/link/?req=doc&amp;base=LAW&amp;n=520357&amp;dst=100006" TargetMode="External"/><Relationship Id="rId48" Type="http://schemas.openxmlformats.org/officeDocument/2006/relationships/hyperlink" Target="https://login.consultant.ru/link/?req=doc&amp;base=LAW&amp;n=520357&amp;dst=100048" TargetMode="External"/><Relationship Id="rId56" Type="http://schemas.openxmlformats.org/officeDocument/2006/relationships/hyperlink" Target="https://login.consultant.ru/link/?req=doc&amp;base=LAW&amp;n=520357&amp;dst=100045" TargetMode="External"/><Relationship Id="rId8" Type="http://schemas.openxmlformats.org/officeDocument/2006/relationships/hyperlink" Target="https://login.consultant.ru/link/?req=doc&amp;base=LAW&amp;n=438499" TargetMode="External"/><Relationship Id="rId51" Type="http://schemas.openxmlformats.org/officeDocument/2006/relationships/hyperlink" Target="https://login.consultant.ru/link/?req=doc&amp;base=LAW&amp;n=520357&amp;dst=100049"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31</Pages>
  <Words>12427</Words>
  <Characters>70840</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Тарабрина Ирина Сергеевна</dc:creator>
  <cp:lastModifiedBy>Тарабрина Ирина Сергеевна</cp:lastModifiedBy>
  <cp:revision>1</cp:revision>
  <dcterms:created xsi:type="dcterms:W3CDTF">2026-03-04T04:24:00Z</dcterms:created>
  <dcterms:modified xsi:type="dcterms:W3CDTF">2026-03-04T04:26:00Z</dcterms:modified>
</cp:coreProperties>
</file>