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3" w:rsidRDefault="007531C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531C3" w:rsidRDefault="007531C3">
      <w:pPr>
        <w:pStyle w:val="ConsPlusTitle"/>
        <w:jc w:val="center"/>
      </w:pPr>
    </w:p>
    <w:p w:rsidR="007531C3" w:rsidRDefault="007531C3">
      <w:pPr>
        <w:pStyle w:val="ConsPlusTitle"/>
        <w:jc w:val="center"/>
      </w:pPr>
      <w:r>
        <w:t>ПОСТАНОВЛЕНИЕ</w:t>
      </w:r>
    </w:p>
    <w:p w:rsidR="007531C3" w:rsidRDefault="007531C3">
      <w:pPr>
        <w:pStyle w:val="ConsPlusTitle"/>
        <w:jc w:val="center"/>
      </w:pPr>
      <w:r>
        <w:t>от 27 октября 2016 г. N 1096</w:t>
      </w:r>
    </w:p>
    <w:p w:rsidR="007531C3" w:rsidRDefault="007531C3">
      <w:pPr>
        <w:pStyle w:val="ConsPlusTitle"/>
        <w:jc w:val="center"/>
      </w:pPr>
    </w:p>
    <w:p w:rsidR="007531C3" w:rsidRDefault="007531C3">
      <w:pPr>
        <w:pStyle w:val="ConsPlusTitle"/>
        <w:jc w:val="center"/>
      </w:pPr>
      <w:r>
        <w:t>ОБ УТВЕРЖДЕНИИ ПЕРЕЧНЯ</w:t>
      </w:r>
    </w:p>
    <w:p w:rsidR="007531C3" w:rsidRDefault="007531C3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7531C3" w:rsidRDefault="007531C3">
      <w:pPr>
        <w:pStyle w:val="ConsPlusTitle"/>
        <w:jc w:val="center"/>
      </w:pPr>
      <w:r>
        <w:t>ИХ ОКАЗАНИЯ</w:t>
      </w:r>
    </w:p>
    <w:p w:rsidR="007531C3" w:rsidRDefault="007531C3">
      <w:pPr>
        <w:pStyle w:val="ConsPlusNormal"/>
        <w:jc w:val="center"/>
      </w:pPr>
    </w:p>
    <w:p w:rsidR="007531C3" w:rsidRDefault="007531C3">
      <w:pPr>
        <w:pStyle w:val="ConsPlusNormal"/>
        <w:jc w:val="center"/>
      </w:pPr>
      <w:r>
        <w:t>Список изменяющих документов</w:t>
      </w:r>
    </w:p>
    <w:p w:rsidR="007531C3" w:rsidRDefault="007531C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7531C3" w:rsidRDefault="007531C3">
      <w:pPr>
        <w:pStyle w:val="ConsPlusNormal"/>
        <w:jc w:val="center"/>
      </w:pPr>
    </w:p>
    <w:p w:rsidR="007531C3" w:rsidRDefault="007531C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531C3" w:rsidRDefault="007531C3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7531C3" w:rsidRDefault="007531C3">
      <w:pPr>
        <w:pStyle w:val="ConsPlusNormal"/>
        <w:spacing w:before="220"/>
        <w:ind w:firstLine="540"/>
        <w:jc w:val="both"/>
      </w:pPr>
      <w:hyperlink w:anchor="P169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right"/>
      </w:pPr>
      <w:r>
        <w:t>Председатель Правительства</w:t>
      </w:r>
    </w:p>
    <w:p w:rsidR="007531C3" w:rsidRDefault="007531C3">
      <w:pPr>
        <w:pStyle w:val="ConsPlusNormal"/>
        <w:jc w:val="right"/>
      </w:pPr>
      <w:r>
        <w:t>Российской Федерации</w:t>
      </w:r>
    </w:p>
    <w:p w:rsidR="007531C3" w:rsidRDefault="007531C3">
      <w:pPr>
        <w:pStyle w:val="ConsPlusNormal"/>
        <w:jc w:val="right"/>
      </w:pPr>
      <w:r>
        <w:t>Д.МЕДВЕДЕВ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right"/>
        <w:outlineLvl w:val="0"/>
      </w:pPr>
      <w:r>
        <w:t>Утвержден</w:t>
      </w:r>
    </w:p>
    <w:p w:rsidR="007531C3" w:rsidRDefault="007531C3">
      <w:pPr>
        <w:pStyle w:val="ConsPlusNormal"/>
        <w:jc w:val="right"/>
      </w:pPr>
      <w:r>
        <w:t>постановлением Правительства</w:t>
      </w:r>
    </w:p>
    <w:p w:rsidR="007531C3" w:rsidRDefault="007531C3">
      <w:pPr>
        <w:pStyle w:val="ConsPlusNormal"/>
        <w:jc w:val="right"/>
      </w:pPr>
      <w:r>
        <w:t>Российской Федерации</w:t>
      </w:r>
    </w:p>
    <w:p w:rsidR="007531C3" w:rsidRDefault="007531C3">
      <w:pPr>
        <w:pStyle w:val="ConsPlusNormal"/>
        <w:jc w:val="right"/>
      </w:pPr>
      <w:r>
        <w:t>от 27 октября 2016 г. N 1096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Title"/>
        <w:jc w:val="center"/>
      </w:pPr>
      <w:bookmarkStart w:id="1" w:name="P32"/>
      <w:bookmarkEnd w:id="1"/>
      <w:r>
        <w:t xml:space="preserve">ПЕРЕЧЕНЬ ОБЩЕСТВЕННО ПОЛЕЗНЫХ УСЛУГ </w:t>
      </w:r>
      <w:hyperlink w:anchor="P158" w:history="1">
        <w:r>
          <w:rPr>
            <w:color w:val="0000FF"/>
          </w:rPr>
          <w:t>&lt;*&gt;</w:t>
        </w:r>
      </w:hyperlink>
    </w:p>
    <w:p w:rsidR="007531C3" w:rsidRDefault="007531C3">
      <w:pPr>
        <w:pStyle w:val="ConsPlusNormal"/>
        <w:jc w:val="center"/>
      </w:pPr>
    </w:p>
    <w:p w:rsidR="007531C3" w:rsidRDefault="007531C3">
      <w:pPr>
        <w:pStyle w:val="ConsPlusNormal"/>
        <w:jc w:val="center"/>
      </w:pPr>
      <w:r>
        <w:t>Список изменяющих документов</w:t>
      </w:r>
    </w:p>
    <w:p w:rsidR="007531C3" w:rsidRDefault="007531C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lastRenderedPageBreak/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во временном отселении в безопасные районы с обязательным </w:t>
      </w:r>
      <w:r>
        <w:lastRenderedPageBreak/>
        <w:t>предоставлением стационарных или временных жилых помещений;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58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7531C3" w:rsidRDefault="007531C3">
      <w:pPr>
        <w:pStyle w:val="ConsPlusNormal"/>
        <w:spacing w:before="220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58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lastRenderedPageBreak/>
        <w:t xml:space="preserve">психолого-медико-педагогическая реабилитация детей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lastRenderedPageBreak/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7531C3" w:rsidRDefault="007531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</w:t>
      </w:r>
      <w:r>
        <w:lastRenderedPageBreak/>
        <w:t xml:space="preserve">обязательного медицинского страхования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proofErr w:type="gramStart"/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7531C3" w:rsidRDefault="007531C3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</w:t>
      </w:r>
      <w:r>
        <w:lastRenderedPageBreak/>
        <w:t>образования и возможности участия в ней потребителей услуг, вовлечение граждан в независимую оценку.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7531C3" w:rsidRDefault="007531C3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58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ind w:firstLine="540"/>
        <w:jc w:val="both"/>
      </w:pPr>
      <w:r>
        <w:t>--------------------------------</w:t>
      </w:r>
    </w:p>
    <w:p w:rsidR="007531C3" w:rsidRDefault="007531C3">
      <w:pPr>
        <w:pStyle w:val="ConsPlusNormal"/>
        <w:spacing w:before="220"/>
        <w:ind w:firstLine="540"/>
        <w:jc w:val="both"/>
      </w:pPr>
      <w:bookmarkStart w:id="2" w:name="P158"/>
      <w:bookmarkEnd w:id="2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right"/>
        <w:outlineLvl w:val="0"/>
      </w:pPr>
      <w:r>
        <w:t>Утверждены</w:t>
      </w:r>
    </w:p>
    <w:p w:rsidR="007531C3" w:rsidRDefault="007531C3">
      <w:pPr>
        <w:pStyle w:val="ConsPlusNormal"/>
        <w:jc w:val="right"/>
      </w:pPr>
      <w:r>
        <w:t>постановлением Правительства</w:t>
      </w:r>
    </w:p>
    <w:p w:rsidR="007531C3" w:rsidRDefault="007531C3">
      <w:pPr>
        <w:pStyle w:val="ConsPlusNormal"/>
        <w:jc w:val="right"/>
      </w:pPr>
      <w:r>
        <w:t>Российской Федерации</w:t>
      </w:r>
    </w:p>
    <w:p w:rsidR="007531C3" w:rsidRDefault="007531C3">
      <w:pPr>
        <w:pStyle w:val="ConsPlusNormal"/>
        <w:jc w:val="right"/>
      </w:pPr>
      <w:r>
        <w:t>от 27 октября 2016 г. N 1096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Title"/>
        <w:jc w:val="center"/>
      </w:pPr>
      <w:bookmarkStart w:id="3" w:name="P169"/>
      <w:bookmarkEnd w:id="3"/>
      <w:r>
        <w:t>КРИТЕРИИ</w:t>
      </w:r>
    </w:p>
    <w:p w:rsidR="007531C3" w:rsidRDefault="007531C3">
      <w:pPr>
        <w:pStyle w:val="ConsPlusTitle"/>
        <w:jc w:val="center"/>
      </w:pPr>
      <w:r>
        <w:t>ОЦЕНКИ КАЧЕСТВА ОКАЗАНИЯ ОБЩЕСТВЕННО ПОЛЕЗНЫХ УСЛУГ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7531C3" w:rsidRDefault="007531C3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A07" w:rsidRDefault="00A96A07"/>
    <w:sectPr w:rsidR="00A96A07" w:rsidSect="008D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C3"/>
    <w:rsid w:val="007531C3"/>
    <w:rsid w:val="00A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C52A77060B64229BF70DC75D03CC7C781A34CDB9F667F54236C1209N3c5L" TargetMode="External"/><Relationship Id="rId13" Type="http://schemas.openxmlformats.org/officeDocument/2006/relationships/hyperlink" Target="consultantplus://offline/ref=10CC52A77060B64229BF70DC75D03CC7C484A04AD791667F54236C1209N3c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C52A77060B64229BF70DC75D03CC7C484A048D990667F54236C12093557950E183FF9286ECAE7N0cAL" TargetMode="External"/><Relationship Id="rId12" Type="http://schemas.openxmlformats.org/officeDocument/2006/relationships/hyperlink" Target="consultantplus://offline/ref=10CC52A77060B64229BF70DC75D03CC7C484A048D990667F54236C12093557950E183FF9286ECAE6N0c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C52A77060B64229BF70DC75D03CC7C487A84BD79C667F54236C12093557950E183FF9286ECAE7N0c7L" TargetMode="External"/><Relationship Id="rId11" Type="http://schemas.openxmlformats.org/officeDocument/2006/relationships/hyperlink" Target="consultantplus://offline/ref=10CC52A77060B64229BF70DC75D03CC7C780A441D690667F54236C1209N3c5L" TargetMode="External"/><Relationship Id="rId5" Type="http://schemas.openxmlformats.org/officeDocument/2006/relationships/hyperlink" Target="consultantplus://offline/ref=10CC52A77060B64229BF70DC75D03CC7C484A048D990667F54236C12093557950E183FF9286ECAE7N0cA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C52A77060B64229BF70DC75D03CC7C484A048D990667F54236C12093557950E183FF9286ECAE7N0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C52A77060B64229BF70DC75D03CC7C487A848DA98667F54236C1209N3c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3143</Words>
  <Characters>17917</Characters>
  <Application>Microsoft Office Word</Application>
  <DocSecurity>0</DocSecurity>
  <Lines>149</Lines>
  <Paragraphs>42</Paragraphs>
  <ScaleCrop>false</ScaleCrop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Москвина Юлия Алексеевна</cp:lastModifiedBy>
  <cp:revision>1</cp:revision>
  <dcterms:created xsi:type="dcterms:W3CDTF">2017-08-10T11:28:00Z</dcterms:created>
  <dcterms:modified xsi:type="dcterms:W3CDTF">2017-08-10T11:28:00Z</dcterms:modified>
</cp:coreProperties>
</file>