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81" w:rsidRDefault="00B81081" w:rsidP="00B8108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6B51">
        <w:rPr>
          <w:rFonts w:eastAsia="Calibri"/>
          <w:b/>
          <w:sz w:val="28"/>
          <w:szCs w:val="28"/>
          <w:lang w:eastAsia="en-US"/>
        </w:rPr>
        <w:t xml:space="preserve">Аналитическая справка по итогам летней кампании 2016 года </w:t>
      </w:r>
    </w:p>
    <w:p w:rsidR="00B81081" w:rsidRPr="000B6B51" w:rsidRDefault="00B81081" w:rsidP="00B8108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6B51">
        <w:rPr>
          <w:rFonts w:eastAsia="Calibri"/>
          <w:b/>
          <w:sz w:val="28"/>
          <w:szCs w:val="28"/>
          <w:lang w:eastAsia="en-US"/>
        </w:rPr>
        <w:t>в сфере культуры Березовского района</w:t>
      </w:r>
    </w:p>
    <w:p w:rsidR="00B81081" w:rsidRPr="005474B1" w:rsidRDefault="00B81081" w:rsidP="00B81081">
      <w:pPr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Содержание</w:t>
      </w:r>
    </w:p>
    <w:p w:rsidR="00B81081" w:rsidRPr="005474B1" w:rsidRDefault="00B81081" w:rsidP="00B81081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Количественные показатели</w:t>
      </w:r>
    </w:p>
    <w:p w:rsidR="00B81081" w:rsidRPr="005474B1" w:rsidRDefault="00B81081" w:rsidP="00B81081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Качественные показатели</w:t>
      </w:r>
    </w:p>
    <w:p w:rsidR="00B81081" w:rsidRPr="005474B1" w:rsidRDefault="00B81081" w:rsidP="00B81081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Выводы </w:t>
      </w:r>
    </w:p>
    <w:p w:rsidR="00B81081" w:rsidRPr="005474B1" w:rsidRDefault="00B81081" w:rsidP="00B81081">
      <w:pPr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КОЛИЧЕСТВЕННЫЕ ПОКАЗАТЕЛИ</w:t>
      </w:r>
    </w:p>
    <w:p w:rsidR="00B81081" w:rsidRPr="005474B1" w:rsidRDefault="00B81081" w:rsidP="00B81081">
      <w:pPr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Количество муниципальных учреждений разных форм собственности, оказавших профильные услуги детям в летний период: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28</w:t>
      </w:r>
      <w:r w:rsidRPr="005474B1">
        <w:rPr>
          <w:rFonts w:eastAsia="Calibri"/>
          <w:sz w:val="28"/>
          <w:szCs w:val="28"/>
          <w:lang w:eastAsia="en-US"/>
        </w:rPr>
        <w:t xml:space="preserve">, в том числе, 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- КДУ: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5</w:t>
      </w:r>
      <w:r w:rsidRPr="005474B1">
        <w:rPr>
          <w:rFonts w:eastAsia="Calibri"/>
          <w:sz w:val="28"/>
          <w:szCs w:val="28"/>
          <w:lang w:eastAsia="en-US"/>
        </w:rPr>
        <w:t xml:space="preserve"> (Березовский районный дом культуры (+ 6 структурных обособленных подразделений и 1 отдел),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Игримский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культурно-досуговый центр (+ 3 структурных подразделения),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Саранпаульский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дом культуры (+ 5 структурных подразделений), Спортивно-досуговый комплекс «Пилигрим», Спортивно-культурный комплекс «Олимп»), 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- музеи, выставочные залы: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4</w:t>
      </w:r>
      <w:r w:rsidRPr="005474B1">
        <w:rPr>
          <w:rFonts w:eastAsia="Calibri"/>
          <w:sz w:val="28"/>
          <w:szCs w:val="28"/>
          <w:lang w:eastAsia="en-US"/>
        </w:rPr>
        <w:t xml:space="preserve"> (Березовский районный краеведческий музей,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Саранпаульский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краеведческий музей,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Сосьвинский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этнографический парк-музей «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Найотыр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Маа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Игримский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концертно-выставочный зал),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- библиотеки: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11</w:t>
      </w:r>
      <w:r w:rsidRPr="005474B1">
        <w:rPr>
          <w:rFonts w:eastAsia="Calibri"/>
          <w:sz w:val="28"/>
          <w:szCs w:val="28"/>
          <w:lang w:eastAsia="en-US"/>
        </w:rPr>
        <w:t xml:space="preserve">, 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- ДШИ: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3</w:t>
      </w:r>
      <w:r w:rsidRPr="005474B1">
        <w:rPr>
          <w:rFonts w:eastAsia="Calibri"/>
          <w:sz w:val="28"/>
          <w:szCs w:val="28"/>
          <w:lang w:eastAsia="en-US"/>
        </w:rPr>
        <w:t xml:space="preserve"> (Березовская школа искусств,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Игримская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школа искусств,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Хулимсунтская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школа искусств);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4B1">
        <w:rPr>
          <w:rFonts w:eastAsia="Calibri"/>
          <w:sz w:val="28"/>
          <w:szCs w:val="28"/>
          <w:lang w:eastAsia="en-US"/>
        </w:rPr>
        <w:t xml:space="preserve">- киноустановки: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5</w:t>
      </w:r>
      <w:r w:rsidRPr="005474B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пгт</w:t>
      </w:r>
      <w:proofErr w:type="spellEnd"/>
      <w:r w:rsidRPr="005474B1">
        <w:rPr>
          <w:rFonts w:eastAsia="Calibri"/>
          <w:sz w:val="28"/>
          <w:szCs w:val="28"/>
          <w:lang w:eastAsia="en-US"/>
        </w:rPr>
        <w:t>.</w:t>
      </w:r>
      <w:proofErr w:type="gramEnd"/>
      <w:r w:rsidRPr="005474B1">
        <w:rPr>
          <w:rFonts w:eastAsia="Calibri"/>
          <w:sz w:val="28"/>
          <w:szCs w:val="28"/>
          <w:lang w:eastAsia="en-US"/>
        </w:rPr>
        <w:t xml:space="preserve"> Березов,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пгт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5474B1">
        <w:rPr>
          <w:rFonts w:eastAsia="Calibri"/>
          <w:sz w:val="28"/>
          <w:szCs w:val="28"/>
          <w:lang w:eastAsia="en-US"/>
        </w:rPr>
        <w:t>Игрим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Ванзетур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Саранпауль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, п. Сосьва). </w:t>
      </w:r>
      <w:proofErr w:type="gramEnd"/>
    </w:p>
    <w:p w:rsidR="00B81081" w:rsidRPr="005474B1" w:rsidRDefault="00B81081" w:rsidP="00B8108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Кроме того, на базе 4 учреждений (Березовская школа искусств,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Игримская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школа искусств,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Хулимсунтская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школа искусств, Березовский районный дом культуры) прошли, так называемые, творческие смены (без организации питания, с пребыванием групп несовершеннолетних не более трех часов):</w:t>
      </w:r>
    </w:p>
    <w:tbl>
      <w:tblPr>
        <w:tblStyle w:val="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842"/>
        <w:gridCol w:w="1276"/>
        <w:gridCol w:w="1276"/>
        <w:gridCol w:w="1276"/>
      </w:tblGrid>
      <w:tr w:rsidR="00B81081" w:rsidRPr="005474B1" w:rsidTr="00D61455">
        <w:tc>
          <w:tcPr>
            <w:tcW w:w="10206" w:type="dxa"/>
            <w:gridSpan w:val="7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Кол-во муниципальных учреждений (разных форм собственности), оказавших профильные услуги детям в летний период на территории Березовского района</w:t>
            </w:r>
          </w:p>
        </w:tc>
      </w:tr>
      <w:tr w:rsidR="00B81081" w:rsidRPr="005474B1" w:rsidTr="00D61455">
        <w:tc>
          <w:tcPr>
            <w:tcW w:w="1985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2015 год</w:t>
            </w:r>
          </w:p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 xml:space="preserve"> (факт)</w:t>
            </w:r>
          </w:p>
        </w:tc>
        <w:tc>
          <w:tcPr>
            <w:tcW w:w="1275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 xml:space="preserve">2016 год </w:t>
            </w:r>
          </w:p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(план)</w:t>
            </w:r>
          </w:p>
        </w:tc>
        <w:tc>
          <w:tcPr>
            <w:tcW w:w="1842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Отклонение к 2015 году, % (гр.3/гр.2)</w:t>
            </w:r>
          </w:p>
        </w:tc>
        <w:tc>
          <w:tcPr>
            <w:tcW w:w="3828" w:type="dxa"/>
            <w:gridSpan w:val="3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Летний период за 2016 год (факт)</w:t>
            </w:r>
          </w:p>
        </w:tc>
      </w:tr>
      <w:tr w:rsidR="00B81081" w:rsidRPr="005474B1" w:rsidTr="00D61455">
        <w:tc>
          <w:tcPr>
            <w:tcW w:w="1985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июнь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июль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август</w:t>
            </w:r>
          </w:p>
        </w:tc>
      </w:tr>
      <w:tr w:rsidR="00B81081" w:rsidRPr="005474B1" w:rsidTr="00D61455">
        <w:tc>
          <w:tcPr>
            <w:tcW w:w="1985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(1)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(2)</w:t>
            </w:r>
          </w:p>
        </w:tc>
        <w:tc>
          <w:tcPr>
            <w:tcW w:w="1275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(3)</w:t>
            </w:r>
          </w:p>
        </w:tc>
        <w:tc>
          <w:tcPr>
            <w:tcW w:w="1842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(4)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(5)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(6)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(7)</w:t>
            </w:r>
          </w:p>
        </w:tc>
      </w:tr>
      <w:tr w:rsidR="00B81081" w:rsidRPr="005474B1" w:rsidTr="00D61455">
        <w:tc>
          <w:tcPr>
            <w:tcW w:w="1985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КДУ</w:t>
            </w:r>
          </w:p>
        </w:tc>
        <w:tc>
          <w:tcPr>
            <w:tcW w:w="1276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0,71</w:t>
            </w:r>
          </w:p>
        </w:tc>
        <w:tc>
          <w:tcPr>
            <w:tcW w:w="1276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81081" w:rsidRPr="005474B1" w:rsidTr="00D61455">
        <w:tc>
          <w:tcPr>
            <w:tcW w:w="1985" w:type="dxa"/>
            <w:shd w:val="clear" w:color="auto" w:fill="FFCC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Музеи, выставочные залы</w:t>
            </w:r>
          </w:p>
        </w:tc>
        <w:tc>
          <w:tcPr>
            <w:tcW w:w="1276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</w:t>
            </w:r>
          </w:p>
          <w:p w:rsidR="00B81081" w:rsidRPr="005474B1" w:rsidRDefault="00B81081" w:rsidP="00D61455">
            <w:pPr>
              <w:jc w:val="center"/>
              <w:rPr>
                <w:rFonts w:eastAsia="Calibri"/>
                <w:sz w:val="16"/>
                <w:szCs w:val="16"/>
              </w:rPr>
            </w:pPr>
            <w:r w:rsidRPr="005474B1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5474B1">
              <w:rPr>
                <w:rFonts w:eastAsia="Calibri"/>
                <w:sz w:val="16"/>
                <w:szCs w:val="16"/>
              </w:rPr>
              <w:t>Игримский</w:t>
            </w:r>
            <w:proofErr w:type="spellEnd"/>
            <w:r w:rsidRPr="005474B1">
              <w:rPr>
                <w:rFonts w:eastAsia="Calibri"/>
                <w:sz w:val="16"/>
                <w:szCs w:val="16"/>
              </w:rPr>
              <w:t xml:space="preserve"> концертно-выставочный зал в отпуске)</w:t>
            </w:r>
          </w:p>
        </w:tc>
        <w:tc>
          <w:tcPr>
            <w:tcW w:w="1276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</w:t>
            </w:r>
          </w:p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5474B1">
              <w:rPr>
                <w:rFonts w:eastAsia="Calibri"/>
                <w:sz w:val="16"/>
                <w:szCs w:val="16"/>
              </w:rPr>
              <w:t>Игримский</w:t>
            </w:r>
            <w:proofErr w:type="spellEnd"/>
            <w:r w:rsidRPr="005474B1">
              <w:rPr>
                <w:rFonts w:eastAsia="Calibri"/>
                <w:sz w:val="16"/>
                <w:szCs w:val="16"/>
              </w:rPr>
              <w:t xml:space="preserve"> концертно-выставочный зал в отпуске)</w:t>
            </w:r>
          </w:p>
        </w:tc>
      </w:tr>
      <w:tr w:rsidR="00B81081" w:rsidRPr="005474B1" w:rsidTr="00D61455">
        <w:tc>
          <w:tcPr>
            <w:tcW w:w="1985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 xml:space="preserve">Библиотеки </w:t>
            </w:r>
          </w:p>
        </w:tc>
        <w:tc>
          <w:tcPr>
            <w:tcW w:w="1276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B81081" w:rsidRPr="005474B1" w:rsidTr="00D61455">
        <w:tc>
          <w:tcPr>
            <w:tcW w:w="1985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Творческие смены (ДШИ+БРДК)</w:t>
            </w:r>
          </w:p>
        </w:tc>
        <w:tc>
          <w:tcPr>
            <w:tcW w:w="1276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 (ДШИ)</w:t>
            </w:r>
          </w:p>
        </w:tc>
        <w:tc>
          <w:tcPr>
            <w:tcW w:w="1276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 (БРДК)</w:t>
            </w:r>
          </w:p>
        </w:tc>
      </w:tr>
      <w:tr w:rsidR="00B81081" w:rsidRPr="005474B1" w:rsidTr="00D61455">
        <w:tc>
          <w:tcPr>
            <w:tcW w:w="1985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Кинопоказ</w:t>
            </w:r>
          </w:p>
        </w:tc>
        <w:tc>
          <w:tcPr>
            <w:tcW w:w="1276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81081" w:rsidRPr="005474B1" w:rsidTr="00D61455">
        <w:tc>
          <w:tcPr>
            <w:tcW w:w="1985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 xml:space="preserve">29 </w:t>
            </w:r>
            <w:r w:rsidRPr="005474B1">
              <w:rPr>
                <w:rFonts w:eastAsia="Calibri"/>
              </w:rPr>
              <w:t>(учреждений – 28)</w:t>
            </w:r>
          </w:p>
        </w:tc>
        <w:tc>
          <w:tcPr>
            <w:tcW w:w="1842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20</w:t>
            </w:r>
          </w:p>
        </w:tc>
      </w:tr>
    </w:tbl>
    <w:p w:rsidR="00B81081" w:rsidRPr="005474B1" w:rsidRDefault="00B81081" w:rsidP="00B81081">
      <w:pPr>
        <w:ind w:left="20" w:firstLine="4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ind w:left="20" w:firstLine="4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Краткие выводы: </w:t>
      </w:r>
    </w:p>
    <w:p w:rsidR="00B81081" w:rsidRPr="005474B1" w:rsidRDefault="00B81081" w:rsidP="00B81081">
      <w:pPr>
        <w:ind w:left="20" w:firstLine="4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u w:val="single"/>
          <w:lang w:eastAsia="en-US"/>
        </w:rPr>
        <w:lastRenderedPageBreak/>
        <w:t>Положительная динамика (по отношению к 2015 году):</w:t>
      </w:r>
      <w:r w:rsidRPr="005474B1">
        <w:rPr>
          <w:rFonts w:eastAsia="Calibri"/>
          <w:sz w:val="28"/>
          <w:szCs w:val="28"/>
          <w:lang w:eastAsia="en-US"/>
        </w:rPr>
        <w:t xml:space="preserve"> количество музеев, выставочных залов увеличилось в связи с учетом в текущем году концертно-выставочного зала – структурного подразделения МКУ «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Игримский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КДЦ». Количество творческих смен также увеличилось в связи с организацией данной формы работы на базе Березовской школы искусств.</w:t>
      </w:r>
    </w:p>
    <w:p w:rsidR="00B81081" w:rsidRPr="005474B1" w:rsidRDefault="00B81081" w:rsidP="00B81081">
      <w:pPr>
        <w:ind w:left="20" w:firstLine="4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u w:val="single"/>
          <w:lang w:eastAsia="en-US"/>
        </w:rPr>
        <w:t>Отрицательная динамика (по отношению к 2015 году):</w:t>
      </w:r>
      <w:r w:rsidRPr="005474B1">
        <w:rPr>
          <w:rFonts w:eastAsia="Calibri"/>
          <w:sz w:val="28"/>
          <w:szCs w:val="28"/>
          <w:lang w:eastAsia="en-US"/>
        </w:rPr>
        <w:t xml:space="preserve"> количество КДУ уменьшилось по причине ликвидации двух учреждений (МКУ «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Няксимвольский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КДЦ», МКУ «Березовский ЦКОН»). Количество общедоступных библиотек в 2016 году было меньше в связи с отпуском библиотекарей. </w:t>
      </w:r>
    </w:p>
    <w:p w:rsidR="00B81081" w:rsidRPr="005474B1" w:rsidRDefault="00B81081" w:rsidP="00B81081">
      <w:pPr>
        <w:ind w:left="20" w:firstLine="4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numPr>
          <w:ilvl w:val="0"/>
          <w:numId w:val="2"/>
        </w:numPr>
        <w:tabs>
          <w:tab w:val="left" w:leader="underscore" w:pos="6186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Количество мероприятий: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686</w:t>
      </w:r>
      <w:r w:rsidRPr="005474B1">
        <w:rPr>
          <w:rFonts w:eastAsia="Calibri"/>
          <w:sz w:val="28"/>
          <w:szCs w:val="28"/>
          <w:lang w:eastAsia="en-US"/>
        </w:rPr>
        <w:t>, в разрезе учреждений:</w:t>
      </w:r>
    </w:p>
    <w:tbl>
      <w:tblPr>
        <w:tblStyle w:val="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276"/>
        <w:gridCol w:w="792"/>
        <w:gridCol w:w="708"/>
        <w:gridCol w:w="851"/>
        <w:gridCol w:w="992"/>
        <w:gridCol w:w="1134"/>
        <w:gridCol w:w="1334"/>
      </w:tblGrid>
      <w:tr w:rsidR="00B81081" w:rsidRPr="005474B1" w:rsidTr="00D61455">
        <w:tc>
          <w:tcPr>
            <w:tcW w:w="10206" w:type="dxa"/>
            <w:gridSpan w:val="10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Кол-во мероприятий для несовершеннолетних, состоявшихся в летний период на территории Березовского района</w:t>
            </w:r>
          </w:p>
        </w:tc>
      </w:tr>
      <w:tr w:rsidR="00B81081" w:rsidRPr="005474B1" w:rsidTr="00D61455">
        <w:tc>
          <w:tcPr>
            <w:tcW w:w="1418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2015 год (факт)</w:t>
            </w:r>
          </w:p>
        </w:tc>
        <w:tc>
          <w:tcPr>
            <w:tcW w:w="851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2016 год (план)</w:t>
            </w:r>
          </w:p>
        </w:tc>
        <w:tc>
          <w:tcPr>
            <w:tcW w:w="1276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Отклонение к 2015 году, % (гр.12/гр.11)</w:t>
            </w:r>
          </w:p>
        </w:tc>
        <w:tc>
          <w:tcPr>
            <w:tcW w:w="3343" w:type="dxa"/>
            <w:gridSpan w:val="4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Летний период за 2016 год (факт)</w:t>
            </w:r>
          </w:p>
        </w:tc>
        <w:tc>
          <w:tcPr>
            <w:tcW w:w="1134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Отклонение к 2015 году, % (гр.17/гр.11)</w:t>
            </w:r>
          </w:p>
        </w:tc>
        <w:tc>
          <w:tcPr>
            <w:tcW w:w="1334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Отклонение к плану 2016 года, % (гр.17/гр.12)</w:t>
            </w:r>
          </w:p>
        </w:tc>
      </w:tr>
      <w:tr w:rsidR="00B81081" w:rsidRPr="005474B1" w:rsidTr="00D61455">
        <w:tc>
          <w:tcPr>
            <w:tcW w:w="1418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2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июнь</w:t>
            </w:r>
          </w:p>
        </w:tc>
        <w:tc>
          <w:tcPr>
            <w:tcW w:w="708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июль</w:t>
            </w:r>
          </w:p>
        </w:tc>
        <w:tc>
          <w:tcPr>
            <w:tcW w:w="851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август</w:t>
            </w:r>
          </w:p>
        </w:tc>
        <w:tc>
          <w:tcPr>
            <w:tcW w:w="992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Итого, (гр.14+гр.15+гр.16)</w:t>
            </w:r>
          </w:p>
        </w:tc>
        <w:tc>
          <w:tcPr>
            <w:tcW w:w="1134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081" w:rsidRPr="005474B1" w:rsidTr="00D61455">
        <w:tc>
          <w:tcPr>
            <w:tcW w:w="1418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(8)</w:t>
            </w:r>
          </w:p>
        </w:tc>
        <w:tc>
          <w:tcPr>
            <w:tcW w:w="851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(9)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(10)</w:t>
            </w:r>
          </w:p>
        </w:tc>
        <w:tc>
          <w:tcPr>
            <w:tcW w:w="792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(11)</w:t>
            </w:r>
          </w:p>
        </w:tc>
        <w:tc>
          <w:tcPr>
            <w:tcW w:w="708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(12)</w:t>
            </w:r>
          </w:p>
        </w:tc>
        <w:tc>
          <w:tcPr>
            <w:tcW w:w="851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(13)</w:t>
            </w:r>
          </w:p>
        </w:tc>
        <w:tc>
          <w:tcPr>
            <w:tcW w:w="992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(14)</w:t>
            </w:r>
          </w:p>
        </w:tc>
        <w:tc>
          <w:tcPr>
            <w:tcW w:w="1134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(15)</w:t>
            </w:r>
          </w:p>
        </w:tc>
        <w:tc>
          <w:tcPr>
            <w:tcW w:w="1334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(16)</w:t>
            </w:r>
          </w:p>
        </w:tc>
      </w:tr>
      <w:tr w:rsidR="00B81081" w:rsidRPr="005474B1" w:rsidTr="00D61455">
        <w:tc>
          <w:tcPr>
            <w:tcW w:w="1418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КДУ</w:t>
            </w:r>
          </w:p>
        </w:tc>
        <w:tc>
          <w:tcPr>
            <w:tcW w:w="850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233</w:t>
            </w:r>
          </w:p>
        </w:tc>
        <w:tc>
          <w:tcPr>
            <w:tcW w:w="851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0,85</w:t>
            </w:r>
          </w:p>
        </w:tc>
        <w:tc>
          <w:tcPr>
            <w:tcW w:w="792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08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 xml:space="preserve">66 </w:t>
            </w:r>
          </w:p>
        </w:tc>
        <w:tc>
          <w:tcPr>
            <w:tcW w:w="992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 xml:space="preserve">225 </w:t>
            </w:r>
          </w:p>
        </w:tc>
        <w:tc>
          <w:tcPr>
            <w:tcW w:w="1134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0,9</w:t>
            </w:r>
          </w:p>
        </w:tc>
        <w:tc>
          <w:tcPr>
            <w:tcW w:w="1334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1,1</w:t>
            </w:r>
          </w:p>
        </w:tc>
      </w:tr>
      <w:tr w:rsidR="00B81081" w:rsidRPr="005474B1" w:rsidTr="00D61455">
        <w:tc>
          <w:tcPr>
            <w:tcW w:w="1418" w:type="dxa"/>
            <w:shd w:val="clear" w:color="auto" w:fill="FFCC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Музеи, выставочные залы</w:t>
            </w:r>
          </w:p>
        </w:tc>
        <w:tc>
          <w:tcPr>
            <w:tcW w:w="850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1,27</w:t>
            </w:r>
          </w:p>
        </w:tc>
        <w:tc>
          <w:tcPr>
            <w:tcW w:w="792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 xml:space="preserve">88 </w:t>
            </w:r>
          </w:p>
        </w:tc>
        <w:tc>
          <w:tcPr>
            <w:tcW w:w="1134" w:type="dxa"/>
            <w:shd w:val="clear" w:color="auto" w:fill="FFCC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1,5</w:t>
            </w:r>
          </w:p>
        </w:tc>
        <w:tc>
          <w:tcPr>
            <w:tcW w:w="1334" w:type="dxa"/>
            <w:shd w:val="clear" w:color="auto" w:fill="FFCC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1,2</w:t>
            </w:r>
          </w:p>
        </w:tc>
      </w:tr>
      <w:tr w:rsidR="00B81081" w:rsidRPr="005474B1" w:rsidTr="00D61455">
        <w:tc>
          <w:tcPr>
            <w:tcW w:w="1418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 xml:space="preserve">Библиотеки </w:t>
            </w:r>
          </w:p>
        </w:tc>
        <w:tc>
          <w:tcPr>
            <w:tcW w:w="850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792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1134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0,9</w:t>
            </w:r>
          </w:p>
        </w:tc>
        <w:tc>
          <w:tcPr>
            <w:tcW w:w="1334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1,4</w:t>
            </w:r>
          </w:p>
        </w:tc>
      </w:tr>
      <w:tr w:rsidR="00B81081" w:rsidRPr="005474B1" w:rsidTr="00D61455">
        <w:tc>
          <w:tcPr>
            <w:tcW w:w="1418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Творческие смены (ДШИ+ БРДК)</w:t>
            </w:r>
          </w:p>
        </w:tc>
        <w:tc>
          <w:tcPr>
            <w:tcW w:w="850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1,44</w:t>
            </w:r>
          </w:p>
        </w:tc>
        <w:tc>
          <w:tcPr>
            <w:tcW w:w="792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1,2</w:t>
            </w:r>
          </w:p>
        </w:tc>
        <w:tc>
          <w:tcPr>
            <w:tcW w:w="1334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0,8</w:t>
            </w:r>
          </w:p>
        </w:tc>
      </w:tr>
      <w:tr w:rsidR="00B81081" w:rsidRPr="005474B1" w:rsidTr="00D61455">
        <w:tc>
          <w:tcPr>
            <w:tcW w:w="1418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Кинопоказ</w:t>
            </w:r>
          </w:p>
        </w:tc>
        <w:tc>
          <w:tcPr>
            <w:tcW w:w="850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792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0,8</w:t>
            </w:r>
          </w:p>
        </w:tc>
        <w:tc>
          <w:tcPr>
            <w:tcW w:w="1334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1,0</w:t>
            </w:r>
          </w:p>
        </w:tc>
      </w:tr>
      <w:tr w:rsidR="00B81081" w:rsidRPr="005474B1" w:rsidTr="00D61455">
        <w:tc>
          <w:tcPr>
            <w:tcW w:w="1418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691</w:t>
            </w:r>
          </w:p>
        </w:tc>
        <w:tc>
          <w:tcPr>
            <w:tcW w:w="851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708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851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992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686</w:t>
            </w:r>
          </w:p>
        </w:tc>
        <w:tc>
          <w:tcPr>
            <w:tcW w:w="1134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0,9</w:t>
            </w:r>
          </w:p>
        </w:tc>
        <w:tc>
          <w:tcPr>
            <w:tcW w:w="1334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1,1</w:t>
            </w:r>
          </w:p>
        </w:tc>
      </w:tr>
    </w:tbl>
    <w:p w:rsidR="00B81081" w:rsidRPr="005474B1" w:rsidRDefault="00B81081" w:rsidP="00B81081">
      <w:pPr>
        <w:tabs>
          <w:tab w:val="left" w:leader="underscore" w:pos="6186"/>
        </w:tabs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tabs>
          <w:tab w:val="left" w:leader="underscore" w:pos="618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Краткие выводы: </w:t>
      </w:r>
    </w:p>
    <w:p w:rsidR="00B81081" w:rsidRPr="005474B1" w:rsidRDefault="00B81081" w:rsidP="00B81081">
      <w:pPr>
        <w:tabs>
          <w:tab w:val="left" w:leader="underscore" w:pos="618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u w:val="single"/>
          <w:lang w:eastAsia="en-US"/>
        </w:rPr>
        <w:t>Положительная динамика (по отношению к 2015 году):</w:t>
      </w:r>
      <w:r w:rsidRPr="005474B1">
        <w:rPr>
          <w:rFonts w:eastAsia="Calibri"/>
          <w:sz w:val="28"/>
          <w:szCs w:val="28"/>
          <w:lang w:eastAsia="en-US"/>
        </w:rPr>
        <w:t xml:space="preserve"> количество мероприятий в музеях, выставочных залах увеличилось по причине учета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Игримского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концертно-выставочного зала. Увеличение творческих смен повлекло за собой увеличение количества мероприятий.</w:t>
      </w:r>
    </w:p>
    <w:p w:rsidR="00B81081" w:rsidRPr="005474B1" w:rsidRDefault="00B81081" w:rsidP="00B81081">
      <w:pPr>
        <w:tabs>
          <w:tab w:val="left" w:leader="underscore" w:pos="618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u w:val="single"/>
          <w:lang w:eastAsia="en-US"/>
        </w:rPr>
        <w:t>Отрицательная динамика (по отношению к 2015 году):</w:t>
      </w:r>
      <w:r w:rsidRPr="005474B1">
        <w:rPr>
          <w:rFonts w:eastAsia="Calibri"/>
          <w:sz w:val="28"/>
          <w:szCs w:val="28"/>
          <w:lang w:eastAsia="en-US"/>
        </w:rPr>
        <w:t xml:space="preserve"> уменьшение количества общедоступных библиотек, участвующих в летней кампании текущего года привело к снижению количества мероприятий. Количество мероприятий кинопоказа уменьшилось в связи с тем, что в рамках летней кампании 2016 года районная дирекция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киновидеопоказа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заключила договоры о сотрудничестве с меньшим количеством лагерей дневного пребывания.</w:t>
      </w:r>
    </w:p>
    <w:p w:rsidR="00B81081" w:rsidRPr="005474B1" w:rsidRDefault="00B81081" w:rsidP="00B81081">
      <w:pPr>
        <w:tabs>
          <w:tab w:val="left" w:leader="underscore" w:pos="618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В целом, данный показатель находится в рамках допустимых отклонений и демонстрирует статичность в разрезе двух лет (2015 – 691, 2016 – 686).</w:t>
      </w:r>
    </w:p>
    <w:p w:rsidR="00B81081" w:rsidRPr="005474B1" w:rsidRDefault="00B81081" w:rsidP="00B81081">
      <w:pPr>
        <w:tabs>
          <w:tab w:val="left" w:leader="underscore" w:pos="618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numPr>
          <w:ilvl w:val="0"/>
          <w:numId w:val="2"/>
        </w:numPr>
        <w:tabs>
          <w:tab w:val="left" w:leader="underscore" w:pos="6186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Число посещений составило </w:t>
      </w:r>
      <w:r w:rsidRPr="005474B1">
        <w:rPr>
          <w:rFonts w:eastAsia="Calibri"/>
          <w:b/>
          <w:sz w:val="28"/>
          <w:szCs w:val="28"/>
          <w:u w:val="single"/>
          <w:lang w:eastAsia="en-US"/>
        </w:rPr>
        <w:t>14360</w:t>
      </w:r>
      <w:r w:rsidRPr="005474B1">
        <w:rPr>
          <w:rFonts w:eastAsia="Calibri"/>
          <w:sz w:val="28"/>
          <w:szCs w:val="28"/>
          <w:lang w:eastAsia="en-US"/>
        </w:rPr>
        <w:t>, в разрезе учреждений:</w:t>
      </w:r>
    </w:p>
    <w:tbl>
      <w:tblPr>
        <w:tblStyle w:val="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5"/>
        <w:gridCol w:w="822"/>
        <w:gridCol w:w="851"/>
        <w:gridCol w:w="1276"/>
        <w:gridCol w:w="708"/>
        <w:gridCol w:w="708"/>
        <w:gridCol w:w="851"/>
        <w:gridCol w:w="1417"/>
        <w:gridCol w:w="993"/>
        <w:gridCol w:w="1275"/>
      </w:tblGrid>
      <w:tr w:rsidR="00B81081" w:rsidRPr="005474B1" w:rsidTr="00D61455">
        <w:tc>
          <w:tcPr>
            <w:tcW w:w="10206" w:type="dxa"/>
            <w:gridSpan w:val="10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Кол-во обслуженных детей в летний период на территории Березовского района</w:t>
            </w:r>
          </w:p>
        </w:tc>
      </w:tr>
      <w:tr w:rsidR="00B81081" w:rsidRPr="005474B1" w:rsidTr="00D61455">
        <w:tc>
          <w:tcPr>
            <w:tcW w:w="1305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2015 год (факт)</w:t>
            </w:r>
          </w:p>
        </w:tc>
        <w:tc>
          <w:tcPr>
            <w:tcW w:w="851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2016 год (план)</w:t>
            </w:r>
          </w:p>
        </w:tc>
        <w:tc>
          <w:tcPr>
            <w:tcW w:w="1276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Отклонение к 2015 году, % (гр.21/гр.20)</w:t>
            </w:r>
          </w:p>
        </w:tc>
        <w:tc>
          <w:tcPr>
            <w:tcW w:w="3684" w:type="dxa"/>
            <w:gridSpan w:val="4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Летний период за 2016 год (факт)</w:t>
            </w:r>
          </w:p>
        </w:tc>
        <w:tc>
          <w:tcPr>
            <w:tcW w:w="993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 xml:space="preserve">Отклонение к 2015 году, % </w:t>
            </w:r>
            <w:r w:rsidRPr="005474B1">
              <w:lastRenderedPageBreak/>
              <w:t>(гр.26/гр.20)</w:t>
            </w:r>
          </w:p>
        </w:tc>
        <w:tc>
          <w:tcPr>
            <w:tcW w:w="1275" w:type="dxa"/>
            <w:vMerge w:val="restart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lastRenderedPageBreak/>
              <w:t xml:space="preserve">Отклонение к плану 2016 года, % </w:t>
            </w:r>
            <w:r w:rsidRPr="005474B1">
              <w:lastRenderedPageBreak/>
              <w:t>(гр.26/гр.21)</w:t>
            </w:r>
          </w:p>
        </w:tc>
      </w:tr>
      <w:tr w:rsidR="00B81081" w:rsidRPr="005474B1" w:rsidTr="00D61455">
        <w:tc>
          <w:tcPr>
            <w:tcW w:w="1305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июнь</w:t>
            </w:r>
          </w:p>
        </w:tc>
        <w:tc>
          <w:tcPr>
            <w:tcW w:w="708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июль</w:t>
            </w:r>
          </w:p>
        </w:tc>
        <w:tc>
          <w:tcPr>
            <w:tcW w:w="851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август</w:t>
            </w:r>
          </w:p>
        </w:tc>
        <w:tc>
          <w:tcPr>
            <w:tcW w:w="1417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4B1">
              <w:t>Итого, (гр.23+гр.24+гр.25)</w:t>
            </w:r>
          </w:p>
        </w:tc>
        <w:tc>
          <w:tcPr>
            <w:tcW w:w="993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081" w:rsidRPr="005474B1" w:rsidTr="00D61455">
        <w:tc>
          <w:tcPr>
            <w:tcW w:w="1305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(17)</w:t>
            </w:r>
          </w:p>
        </w:tc>
        <w:tc>
          <w:tcPr>
            <w:tcW w:w="851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(18)</w:t>
            </w:r>
          </w:p>
        </w:tc>
        <w:tc>
          <w:tcPr>
            <w:tcW w:w="1276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(19)</w:t>
            </w:r>
          </w:p>
        </w:tc>
        <w:tc>
          <w:tcPr>
            <w:tcW w:w="708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(20)</w:t>
            </w:r>
          </w:p>
        </w:tc>
        <w:tc>
          <w:tcPr>
            <w:tcW w:w="708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(21)</w:t>
            </w:r>
          </w:p>
        </w:tc>
        <w:tc>
          <w:tcPr>
            <w:tcW w:w="851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(22)</w:t>
            </w:r>
          </w:p>
        </w:tc>
        <w:tc>
          <w:tcPr>
            <w:tcW w:w="1417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(23)</w:t>
            </w:r>
          </w:p>
        </w:tc>
        <w:tc>
          <w:tcPr>
            <w:tcW w:w="993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(24)</w:t>
            </w:r>
          </w:p>
        </w:tc>
        <w:tc>
          <w:tcPr>
            <w:tcW w:w="1275" w:type="dxa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(25)</w:t>
            </w:r>
          </w:p>
        </w:tc>
      </w:tr>
      <w:tr w:rsidR="00B81081" w:rsidRPr="005474B1" w:rsidTr="00D61455">
        <w:tc>
          <w:tcPr>
            <w:tcW w:w="1305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КДУ</w:t>
            </w:r>
          </w:p>
        </w:tc>
        <w:tc>
          <w:tcPr>
            <w:tcW w:w="822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6952</w:t>
            </w:r>
          </w:p>
        </w:tc>
        <w:tc>
          <w:tcPr>
            <w:tcW w:w="851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6300</w:t>
            </w:r>
          </w:p>
        </w:tc>
        <w:tc>
          <w:tcPr>
            <w:tcW w:w="1276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708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3047</w:t>
            </w:r>
          </w:p>
        </w:tc>
        <w:tc>
          <w:tcPr>
            <w:tcW w:w="708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1416</w:t>
            </w:r>
          </w:p>
        </w:tc>
        <w:tc>
          <w:tcPr>
            <w:tcW w:w="851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1145</w:t>
            </w:r>
          </w:p>
        </w:tc>
        <w:tc>
          <w:tcPr>
            <w:tcW w:w="1417" w:type="dxa"/>
            <w:shd w:val="clear" w:color="auto" w:fill="99C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5608</w:t>
            </w:r>
          </w:p>
        </w:tc>
        <w:tc>
          <w:tcPr>
            <w:tcW w:w="993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shd w:val="clear" w:color="auto" w:fill="99C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0,8</w:t>
            </w:r>
          </w:p>
        </w:tc>
      </w:tr>
      <w:tr w:rsidR="00B81081" w:rsidRPr="005474B1" w:rsidTr="00D61455">
        <w:tc>
          <w:tcPr>
            <w:tcW w:w="1305" w:type="dxa"/>
            <w:shd w:val="clear" w:color="auto" w:fill="FFCC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Музеи, выставочные залы</w:t>
            </w:r>
          </w:p>
        </w:tc>
        <w:tc>
          <w:tcPr>
            <w:tcW w:w="822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1460</w:t>
            </w:r>
          </w:p>
        </w:tc>
        <w:tc>
          <w:tcPr>
            <w:tcW w:w="851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1600</w:t>
            </w:r>
          </w:p>
        </w:tc>
        <w:tc>
          <w:tcPr>
            <w:tcW w:w="1276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1,09</w:t>
            </w:r>
          </w:p>
        </w:tc>
        <w:tc>
          <w:tcPr>
            <w:tcW w:w="708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1728</w:t>
            </w:r>
          </w:p>
        </w:tc>
        <w:tc>
          <w:tcPr>
            <w:tcW w:w="708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448</w:t>
            </w:r>
          </w:p>
        </w:tc>
        <w:tc>
          <w:tcPr>
            <w:tcW w:w="851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 xml:space="preserve">248 </w:t>
            </w:r>
          </w:p>
        </w:tc>
        <w:tc>
          <w:tcPr>
            <w:tcW w:w="1417" w:type="dxa"/>
            <w:shd w:val="clear" w:color="auto" w:fill="FFCC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 xml:space="preserve">2424 </w:t>
            </w:r>
          </w:p>
        </w:tc>
        <w:tc>
          <w:tcPr>
            <w:tcW w:w="993" w:type="dxa"/>
            <w:shd w:val="clear" w:color="auto" w:fill="FFCC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FFCC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1,5</w:t>
            </w:r>
          </w:p>
        </w:tc>
      </w:tr>
      <w:tr w:rsidR="00B81081" w:rsidRPr="005474B1" w:rsidTr="00D61455">
        <w:tc>
          <w:tcPr>
            <w:tcW w:w="1305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 xml:space="preserve">Библиотеки </w:t>
            </w:r>
          </w:p>
        </w:tc>
        <w:tc>
          <w:tcPr>
            <w:tcW w:w="822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4190</w:t>
            </w:r>
          </w:p>
        </w:tc>
        <w:tc>
          <w:tcPr>
            <w:tcW w:w="851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3298</w:t>
            </w:r>
          </w:p>
        </w:tc>
        <w:tc>
          <w:tcPr>
            <w:tcW w:w="1276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0,86</w:t>
            </w:r>
          </w:p>
        </w:tc>
        <w:tc>
          <w:tcPr>
            <w:tcW w:w="708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2187</w:t>
            </w:r>
          </w:p>
        </w:tc>
        <w:tc>
          <w:tcPr>
            <w:tcW w:w="708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1465</w:t>
            </w:r>
          </w:p>
        </w:tc>
        <w:tc>
          <w:tcPr>
            <w:tcW w:w="851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706</w:t>
            </w:r>
          </w:p>
        </w:tc>
        <w:tc>
          <w:tcPr>
            <w:tcW w:w="1417" w:type="dxa"/>
            <w:shd w:val="clear" w:color="auto" w:fill="CC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4358</w:t>
            </w:r>
          </w:p>
        </w:tc>
        <w:tc>
          <w:tcPr>
            <w:tcW w:w="993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1,04</w:t>
            </w:r>
          </w:p>
        </w:tc>
        <w:tc>
          <w:tcPr>
            <w:tcW w:w="1275" w:type="dxa"/>
            <w:shd w:val="clear" w:color="auto" w:fill="CC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1,3</w:t>
            </w:r>
          </w:p>
        </w:tc>
      </w:tr>
      <w:tr w:rsidR="00B81081" w:rsidRPr="005474B1" w:rsidTr="00D61455">
        <w:tc>
          <w:tcPr>
            <w:tcW w:w="1305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Творческие смены (ДШИ+БРДК)</w:t>
            </w:r>
          </w:p>
        </w:tc>
        <w:tc>
          <w:tcPr>
            <w:tcW w:w="822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CC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1,15</w:t>
            </w:r>
          </w:p>
        </w:tc>
        <w:tc>
          <w:tcPr>
            <w:tcW w:w="1275" w:type="dxa"/>
            <w:shd w:val="clear" w:color="auto" w:fill="FFFFCC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1,1</w:t>
            </w:r>
          </w:p>
        </w:tc>
      </w:tr>
      <w:tr w:rsidR="00B81081" w:rsidRPr="005474B1" w:rsidTr="00D61455">
        <w:tc>
          <w:tcPr>
            <w:tcW w:w="1305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Кинопоказ</w:t>
            </w:r>
          </w:p>
        </w:tc>
        <w:tc>
          <w:tcPr>
            <w:tcW w:w="822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1865</w:t>
            </w:r>
          </w:p>
        </w:tc>
        <w:tc>
          <w:tcPr>
            <w:tcW w:w="851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1700</w:t>
            </w:r>
          </w:p>
        </w:tc>
        <w:tc>
          <w:tcPr>
            <w:tcW w:w="1276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708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1171</w:t>
            </w:r>
          </w:p>
        </w:tc>
        <w:tc>
          <w:tcPr>
            <w:tcW w:w="708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488</w:t>
            </w:r>
          </w:p>
        </w:tc>
        <w:tc>
          <w:tcPr>
            <w:tcW w:w="851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1417" w:type="dxa"/>
            <w:shd w:val="clear" w:color="auto" w:fill="CCECFF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1860</w:t>
            </w:r>
          </w:p>
        </w:tc>
        <w:tc>
          <w:tcPr>
            <w:tcW w:w="993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CCECFF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1,09</w:t>
            </w:r>
          </w:p>
        </w:tc>
      </w:tr>
      <w:tr w:rsidR="00B81081" w:rsidRPr="005474B1" w:rsidTr="00D61455">
        <w:tc>
          <w:tcPr>
            <w:tcW w:w="1305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4B1">
              <w:rPr>
                <w:b/>
              </w:rPr>
              <w:t>ВСЕГО</w:t>
            </w:r>
          </w:p>
        </w:tc>
        <w:tc>
          <w:tcPr>
            <w:tcW w:w="822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14182</w:t>
            </w:r>
          </w:p>
        </w:tc>
        <w:tc>
          <w:tcPr>
            <w:tcW w:w="851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12998</w:t>
            </w:r>
          </w:p>
        </w:tc>
        <w:tc>
          <w:tcPr>
            <w:tcW w:w="1276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8223</w:t>
            </w:r>
          </w:p>
        </w:tc>
        <w:tc>
          <w:tcPr>
            <w:tcW w:w="708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3817</w:t>
            </w:r>
          </w:p>
        </w:tc>
        <w:tc>
          <w:tcPr>
            <w:tcW w:w="851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2320</w:t>
            </w:r>
          </w:p>
        </w:tc>
        <w:tc>
          <w:tcPr>
            <w:tcW w:w="1417" w:type="dxa"/>
            <w:shd w:val="clear" w:color="auto" w:fill="92D050"/>
          </w:tcPr>
          <w:p w:rsidR="00B81081" w:rsidRPr="005474B1" w:rsidRDefault="00B81081" w:rsidP="00D61455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4B1">
              <w:rPr>
                <w:rFonts w:eastAsia="Calibri"/>
                <w:sz w:val="24"/>
                <w:szCs w:val="24"/>
              </w:rPr>
              <w:t>14360</w:t>
            </w:r>
          </w:p>
        </w:tc>
        <w:tc>
          <w:tcPr>
            <w:tcW w:w="993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1,01</w:t>
            </w:r>
          </w:p>
        </w:tc>
        <w:tc>
          <w:tcPr>
            <w:tcW w:w="1275" w:type="dxa"/>
            <w:shd w:val="clear" w:color="auto" w:fill="92D050"/>
          </w:tcPr>
          <w:p w:rsidR="00B81081" w:rsidRPr="005474B1" w:rsidRDefault="00B81081" w:rsidP="00D6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1,1</w:t>
            </w:r>
          </w:p>
        </w:tc>
      </w:tr>
    </w:tbl>
    <w:p w:rsidR="00B81081" w:rsidRPr="005474B1" w:rsidRDefault="00B81081" w:rsidP="00B81081">
      <w:pPr>
        <w:tabs>
          <w:tab w:val="left" w:leader="underscore" w:pos="4423"/>
        </w:tabs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tabs>
          <w:tab w:val="left" w:leader="underscore" w:pos="442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Краткие выводы:</w:t>
      </w:r>
    </w:p>
    <w:p w:rsidR="00B81081" w:rsidRPr="005474B1" w:rsidRDefault="00B81081" w:rsidP="00B81081">
      <w:pPr>
        <w:tabs>
          <w:tab w:val="left" w:leader="underscore" w:pos="442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u w:val="single"/>
          <w:lang w:eastAsia="en-US"/>
        </w:rPr>
        <w:t>Положительная динамика (по отношению к 2015 году):</w:t>
      </w:r>
      <w:r w:rsidRPr="005474B1">
        <w:rPr>
          <w:rFonts w:eastAsia="Calibri"/>
          <w:sz w:val="28"/>
          <w:szCs w:val="28"/>
          <w:lang w:eastAsia="en-US"/>
        </w:rPr>
        <w:t xml:space="preserve"> учет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Игримского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концертно-выставочного зала повлиял на увеличение количества обслуженных детей. Увеличению количества обслуженных детей в библиотеках послужила активная работа по привлечению несовершеннолетних Березовской центральной детской библиотекой в течение всего летнего периода. Увеличение количества творческих смен повлекло увеличение количества детей, посетивших смены.</w:t>
      </w:r>
    </w:p>
    <w:p w:rsidR="00B81081" w:rsidRPr="005474B1" w:rsidRDefault="00B81081" w:rsidP="00B81081">
      <w:pPr>
        <w:tabs>
          <w:tab w:val="left" w:leader="underscore" w:pos="442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u w:val="single"/>
          <w:lang w:eastAsia="en-US"/>
        </w:rPr>
        <w:t>Отрицательная динамика (по отношению к 2015 году):</w:t>
      </w:r>
      <w:r w:rsidRPr="005474B1">
        <w:rPr>
          <w:rFonts w:eastAsia="Calibri"/>
          <w:sz w:val="28"/>
          <w:szCs w:val="28"/>
          <w:lang w:eastAsia="en-US"/>
        </w:rPr>
        <w:t xml:space="preserve"> КДУ демонстрируют «глубокую» отрицательную динамику по охвату несовершеннолетних (более чем на 1000 посещений), в связи с чем, МБУ «Березовский районный дом культуры», являющемуся районным методическим центром, необходимо провести </w:t>
      </w:r>
      <w:r w:rsidRPr="005474B1">
        <w:rPr>
          <w:rFonts w:eastAsia="Calibri"/>
          <w:b/>
          <w:i/>
          <w:sz w:val="28"/>
          <w:szCs w:val="28"/>
          <w:lang w:eastAsia="en-US"/>
        </w:rPr>
        <w:t>анализ</w:t>
      </w:r>
      <w:r w:rsidRPr="005474B1">
        <w:rPr>
          <w:rFonts w:eastAsia="Calibri"/>
          <w:sz w:val="28"/>
          <w:szCs w:val="28"/>
          <w:lang w:eastAsia="en-US"/>
        </w:rPr>
        <w:t xml:space="preserve"> причин, приведших к таким результатам. </w:t>
      </w:r>
    </w:p>
    <w:p w:rsidR="00B81081" w:rsidRPr="005474B1" w:rsidRDefault="00B81081" w:rsidP="00B81081">
      <w:pPr>
        <w:tabs>
          <w:tab w:val="left" w:leader="underscore" w:pos="442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В целом, несмотря на низкие показатели КДУ, положительная динамика посещаемости общедоступных библиотек и музеев, увеличение творческих смен поспособствовали росту посещаемости несовершеннолетними мероприятий учреждений культуры в летний период 2016 года (2015 – 14182, 2016 – 14360). </w:t>
      </w:r>
    </w:p>
    <w:p w:rsidR="00B81081" w:rsidRPr="005474B1" w:rsidRDefault="00B81081" w:rsidP="00B81081">
      <w:pPr>
        <w:tabs>
          <w:tab w:val="left" w:leader="underscore" w:pos="4423"/>
        </w:tabs>
        <w:ind w:left="20" w:firstLine="420"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tabs>
          <w:tab w:val="left" w:leader="underscore" w:pos="4423"/>
        </w:tabs>
        <w:ind w:left="20" w:firstLine="420"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tabs>
          <w:tab w:val="left" w:leader="underscore" w:pos="4423"/>
        </w:tabs>
        <w:ind w:left="20" w:firstLine="420"/>
        <w:jc w:val="right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КАЧЕСТВЕННЫЕ ПОКАЗАТЕЛИ</w:t>
      </w:r>
    </w:p>
    <w:p w:rsidR="00B81081" w:rsidRPr="005474B1" w:rsidRDefault="00B81081" w:rsidP="00B81081">
      <w:pPr>
        <w:tabs>
          <w:tab w:val="left" w:leader="underscore" w:pos="4423"/>
        </w:tabs>
        <w:ind w:left="20" w:firstLine="420"/>
        <w:jc w:val="right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tabs>
          <w:tab w:val="left" w:leader="underscore" w:pos="4423"/>
        </w:tabs>
        <w:ind w:left="20" w:firstLine="689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Под качеством проведенной летней кампании 2016 года в учреждениях культуры будем понимать следующие компоненты: уровень финансирования, организация выездного отдыха, охват отдельных категорий несовершеннолетних и организация безопасного пребывания несовершеннолетних в учреждениях культуры, подведомственных Комитету по культуре и кино.</w:t>
      </w:r>
    </w:p>
    <w:p w:rsidR="00B81081" w:rsidRPr="005474B1" w:rsidRDefault="00B81081" w:rsidP="00B81081">
      <w:pPr>
        <w:numPr>
          <w:ilvl w:val="0"/>
          <w:numId w:val="4"/>
        </w:numPr>
        <w:tabs>
          <w:tab w:val="left" w:leader="underscore" w:pos="4423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474B1">
        <w:rPr>
          <w:rFonts w:eastAsia="Calibri"/>
          <w:sz w:val="28"/>
          <w:szCs w:val="28"/>
          <w:shd w:val="clear" w:color="auto" w:fill="FFFFFF"/>
          <w:lang w:eastAsia="en-US"/>
        </w:rPr>
        <w:t xml:space="preserve">Финансирование. </w:t>
      </w:r>
    </w:p>
    <w:p w:rsidR="00B81081" w:rsidRPr="005474B1" w:rsidRDefault="00B81081" w:rsidP="00B81081">
      <w:pPr>
        <w:tabs>
          <w:tab w:val="left" w:leader="underscore" w:pos="442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Программного финансирования в текущем году на организацию </w:t>
      </w:r>
      <w:r w:rsidRPr="005474B1">
        <w:rPr>
          <w:rFonts w:eastAsia="Calibri"/>
          <w:sz w:val="28"/>
          <w:szCs w:val="28"/>
          <w:lang w:eastAsia="en-US"/>
        </w:rPr>
        <w:t xml:space="preserve">отдыха и оздоровления детей на базе подведомственных учреждений культуры </w:t>
      </w:r>
      <w:r w:rsidRPr="005474B1">
        <w:rPr>
          <w:rFonts w:eastAsia="Calibri"/>
          <w:sz w:val="28"/>
          <w:szCs w:val="28"/>
          <w:shd w:val="clear" w:color="auto" w:fill="FFFFFF"/>
          <w:lang w:eastAsia="en-US"/>
        </w:rPr>
        <w:t xml:space="preserve">не предусмотрено. Все мероприятия, организуемые учреждениями культуры, проводятся за счет текущего финансирования, путем реализации </w:t>
      </w:r>
      <w:proofErr w:type="spellStart"/>
      <w:r w:rsidRPr="005474B1">
        <w:rPr>
          <w:rFonts w:eastAsia="Calibri"/>
          <w:sz w:val="28"/>
          <w:szCs w:val="28"/>
          <w:shd w:val="clear" w:color="auto" w:fill="FFFFFF"/>
          <w:lang w:eastAsia="en-US"/>
        </w:rPr>
        <w:t>малозатраных</w:t>
      </w:r>
      <w:proofErr w:type="spellEnd"/>
      <w:r w:rsidRPr="005474B1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форм работы. </w:t>
      </w:r>
    </w:p>
    <w:p w:rsidR="00B81081" w:rsidRPr="005474B1" w:rsidRDefault="00B81081" w:rsidP="00B8108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Выездной отдых.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lastRenderedPageBreak/>
        <w:t xml:space="preserve">По линии Департамента культуры Ханты-Мансийского автономного округа – Югры дополнительному образованию в сфере культуры Березовского района в 2016 году было выделено 2 квоты на 1 смену (07.07.16 – 21.07.16) выездного отдыха в Болгарию. Комитетом была проведена информационная работа с руководителями школ, однако, желающих </w:t>
      </w:r>
      <w:proofErr w:type="gramStart"/>
      <w:r w:rsidRPr="005474B1">
        <w:rPr>
          <w:rFonts w:eastAsia="Arial Unicode MS"/>
          <w:sz w:val="28"/>
          <w:szCs w:val="28"/>
        </w:rPr>
        <w:t>приобрести путевки не было выявлено</w:t>
      </w:r>
      <w:proofErr w:type="gramEnd"/>
      <w:r w:rsidRPr="005474B1">
        <w:rPr>
          <w:rFonts w:eastAsia="Arial Unicode MS"/>
          <w:sz w:val="28"/>
          <w:szCs w:val="28"/>
        </w:rPr>
        <w:t>.</w:t>
      </w:r>
    </w:p>
    <w:p w:rsidR="00B81081" w:rsidRPr="005474B1" w:rsidRDefault="00B81081" w:rsidP="00B8108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Отдельные категории несовершеннолетних, принявших участие в летней кампании текущего года.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 xml:space="preserve">В рамках летней кампании учреждения культуры проводят организационную работу, направленную на информирование населения о возможных видах и формах детского досуга (информация на официальном сайте МО Березовский район, официальные сайты городских и сельских поселений, официальные сайты школ искусств, афиши). 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Отдельные категории несовершеннолетних (например, семьи СОП, несовершеннолетние, состоящие на учете в правоохранительных органах, ребенок-инвалид и т.д.) требуют особого внимания. Поэтому, в отношении них работники учреждений используют такой вид информирования, как индивидуальные Пригласительные. Однако</w:t>
      </w:r>
      <w:proofErr w:type="gramStart"/>
      <w:r w:rsidRPr="005474B1">
        <w:rPr>
          <w:rFonts w:eastAsia="Arial Unicode MS"/>
          <w:sz w:val="28"/>
          <w:szCs w:val="28"/>
        </w:rPr>
        <w:t>,</w:t>
      </w:r>
      <w:proofErr w:type="gramEnd"/>
      <w:r w:rsidRPr="005474B1">
        <w:rPr>
          <w:rFonts w:eastAsia="Arial Unicode MS"/>
          <w:sz w:val="28"/>
          <w:szCs w:val="28"/>
        </w:rPr>
        <w:t xml:space="preserve"> следует понимать, что специалисты сферы культуры не обладают компетенциями в области социальной педагогики и социальной работы, в связи с чем, максимальные результаты по охвату отдельных категорий несовершеннолетних </w:t>
      </w:r>
      <w:r w:rsidRPr="005474B1">
        <w:rPr>
          <w:rFonts w:eastAsia="Arial Unicode MS"/>
          <w:i/>
          <w:sz w:val="28"/>
          <w:szCs w:val="28"/>
        </w:rPr>
        <w:t>принципиально!</w:t>
      </w:r>
      <w:r w:rsidRPr="005474B1">
        <w:rPr>
          <w:rFonts w:eastAsia="Arial Unicode MS"/>
          <w:sz w:val="28"/>
          <w:szCs w:val="28"/>
        </w:rPr>
        <w:t xml:space="preserve"> не достижимы. </w:t>
      </w:r>
    </w:p>
    <w:p w:rsidR="00B81081" w:rsidRPr="005474B1" w:rsidRDefault="00B81081" w:rsidP="00B81081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 xml:space="preserve">Кроме того, возникает проблема по статистическому учету посещаемости этими детьми мероприятий. Реальный учет возможен только в рамках работы с группами, классами учреждений системы образования, где ведутся </w:t>
      </w:r>
      <w:r w:rsidRPr="005474B1">
        <w:rPr>
          <w:rFonts w:eastAsia="Arial Unicode MS"/>
          <w:i/>
          <w:sz w:val="28"/>
          <w:szCs w:val="28"/>
        </w:rPr>
        <w:t>официальные!</w:t>
      </w:r>
      <w:r w:rsidRPr="005474B1">
        <w:rPr>
          <w:rFonts w:eastAsia="Arial Unicode MS"/>
          <w:sz w:val="28"/>
          <w:szCs w:val="28"/>
        </w:rPr>
        <w:t xml:space="preserve"> социальные паспорта, а также, в том случае, если ребенок (или семья) посетил мероприятие по </w:t>
      </w:r>
      <w:proofErr w:type="gramStart"/>
      <w:r w:rsidRPr="005474B1">
        <w:rPr>
          <w:rFonts w:eastAsia="Arial Unicode MS"/>
          <w:sz w:val="28"/>
          <w:szCs w:val="28"/>
        </w:rPr>
        <w:t>Пригласительному</w:t>
      </w:r>
      <w:proofErr w:type="gramEnd"/>
      <w:r w:rsidRPr="005474B1">
        <w:rPr>
          <w:rFonts w:eastAsia="Arial Unicode MS"/>
          <w:sz w:val="28"/>
          <w:szCs w:val="28"/>
        </w:rPr>
        <w:t>.</w:t>
      </w:r>
    </w:p>
    <w:p w:rsidR="00B81081" w:rsidRPr="005474B1" w:rsidRDefault="00B81081" w:rsidP="00B81081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Организация мер по обеспечению безопасности детей в период летней оздоровительной кампании.</w:t>
      </w:r>
    </w:p>
    <w:p w:rsidR="00B81081" w:rsidRPr="005474B1" w:rsidRDefault="00B81081" w:rsidP="00B81081">
      <w:pPr>
        <w:ind w:firstLine="709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 xml:space="preserve">В целях обеспечения безопасности детей в летний период Комитетом по культуре и кино (далее – Комитет) и подведомственными учреждениями проведена следующая работа: 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4.1. Издан Приказ Комитета от 14.03.16 г. № 21-од «Об утверждении плана работы Комитета по культуре и кино администрации Березовского района по организации отдыха и занятости детей, подростков и молодежи на 2016 год», предусматривающий комплексную деятельность в течение всего года, в том числе, направленную на организацию безопасного пребывания несовершеннолетних в учреждениях культуры.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4.2. Издан Приказ Комитета от 23.05.16 г. № 28-од «Об организации отдыха, оздоровления и занятости детей в учреждениях культуры в 2016 году», согласно которому руководители учреждений, задействованных в летней кампании, в срок до 31 мая 2016 года обеспечили: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1) актуализацию локальных актов (приказов о назначении ответственных лиц, инструкции, планы, журналы, списки),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2) комплексную проверку состояния объектов, задействованных в летний период,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lastRenderedPageBreak/>
        <w:t>3) выполнение мероприятий в сфере санитарно-</w:t>
      </w:r>
      <w:proofErr w:type="spellStart"/>
      <w:r w:rsidRPr="005474B1">
        <w:rPr>
          <w:rFonts w:eastAsia="Arial Unicode MS"/>
          <w:sz w:val="28"/>
          <w:szCs w:val="28"/>
        </w:rPr>
        <w:t>эпидемеологической</w:t>
      </w:r>
      <w:proofErr w:type="spellEnd"/>
      <w:r w:rsidRPr="005474B1">
        <w:rPr>
          <w:rFonts w:eastAsia="Arial Unicode MS"/>
          <w:sz w:val="28"/>
          <w:szCs w:val="28"/>
        </w:rPr>
        <w:t xml:space="preserve"> безопасности,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4) организацию систематического контроля безопасности зданий и прилегающих территорий и используемого инвентаря,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5) организацию и проведение инструктажей о мерах пожарной безопасности (перед началом творческих смен, перед началом массовых мероприятий с несовершеннолетними).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 xml:space="preserve">4.3. </w:t>
      </w:r>
      <w:proofErr w:type="gramStart"/>
      <w:r w:rsidRPr="005474B1">
        <w:rPr>
          <w:rFonts w:eastAsia="Arial Unicode MS"/>
          <w:sz w:val="28"/>
          <w:szCs w:val="28"/>
        </w:rPr>
        <w:t xml:space="preserve">Издан Приказ Комитета от 23.05.16 г. № 30-од «О проведении плановых проверок учреждений, подведомственных Комитету по культуре и кино администрации Березовского района в период подготовки к летней оздоровительной кампании 2016 года», регламентирующий проведение проверки учреждений на готовность к летней кампании (выездная в учреждениях </w:t>
      </w:r>
      <w:proofErr w:type="spellStart"/>
      <w:r w:rsidRPr="005474B1">
        <w:rPr>
          <w:rFonts w:eastAsia="Arial Unicode MS"/>
          <w:sz w:val="28"/>
          <w:szCs w:val="28"/>
        </w:rPr>
        <w:t>пгт</w:t>
      </w:r>
      <w:proofErr w:type="spellEnd"/>
      <w:r w:rsidRPr="005474B1">
        <w:rPr>
          <w:rFonts w:eastAsia="Arial Unicode MS"/>
          <w:sz w:val="28"/>
          <w:szCs w:val="28"/>
        </w:rPr>
        <w:t>.</w:t>
      </w:r>
      <w:proofErr w:type="gramEnd"/>
      <w:r w:rsidRPr="005474B1">
        <w:rPr>
          <w:rFonts w:eastAsia="Arial Unicode MS"/>
          <w:sz w:val="28"/>
          <w:szCs w:val="28"/>
        </w:rPr>
        <w:t xml:space="preserve"> </w:t>
      </w:r>
      <w:proofErr w:type="gramStart"/>
      <w:r w:rsidRPr="005474B1">
        <w:rPr>
          <w:rFonts w:eastAsia="Arial Unicode MS"/>
          <w:sz w:val="28"/>
          <w:szCs w:val="28"/>
        </w:rPr>
        <w:t xml:space="preserve">Березово, камеральная – в подведомственных учреждениях района).  </w:t>
      </w:r>
      <w:proofErr w:type="gramEnd"/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 xml:space="preserve">В период с 30.05.16 г. по 31.05.16 г. комиссией Комитета </w:t>
      </w:r>
      <w:proofErr w:type="gramStart"/>
      <w:r w:rsidRPr="005474B1">
        <w:rPr>
          <w:rFonts w:eastAsia="Arial Unicode MS"/>
          <w:sz w:val="28"/>
          <w:szCs w:val="28"/>
        </w:rPr>
        <w:t>проинспектированы</w:t>
      </w:r>
      <w:proofErr w:type="gramEnd"/>
      <w:r w:rsidRPr="005474B1">
        <w:rPr>
          <w:rFonts w:eastAsia="Arial Unicode MS"/>
          <w:sz w:val="28"/>
          <w:szCs w:val="28"/>
        </w:rPr>
        <w:t>: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1) локальные акты учреждений,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2) информационные стенды, уголки на наличие нормативно-правовых актов, планов, режимов и графиков работы, памяток,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3) здания и прилегающая территория на комплексную безопасность,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4) санитарное состояние мест общего пользования,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5) санитарное и исправное состояние инвентаря,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6) помещения (игровые, компьютерные) на санитарное состояние, возможность проветривания.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proofErr w:type="gramStart"/>
      <w:r w:rsidRPr="005474B1">
        <w:rPr>
          <w:rFonts w:eastAsia="Arial Unicode MS"/>
          <w:sz w:val="28"/>
          <w:szCs w:val="28"/>
        </w:rPr>
        <w:t>Системы видеонаблюдения имеют 6 учреждений, все здания оснащены необходимыми средствами пожаротушения, знаками пожарной безопасности, в наличии имеются планы эвакуации, информационные и предупреждающие знаки размещены на видных местах (в соответствии с ППБ), испытания установок пожарной сигнализации и оповещения о пожаре проводятся в течение года согласно утвержденным планам, обслуживание кнопок тревожной сигнализации обеспечено обслуживающими организациями.</w:t>
      </w:r>
      <w:proofErr w:type="gramEnd"/>
      <w:r w:rsidRPr="005474B1">
        <w:rPr>
          <w:rFonts w:eastAsia="Arial Unicode MS"/>
          <w:sz w:val="28"/>
          <w:szCs w:val="28"/>
        </w:rPr>
        <w:t xml:space="preserve"> Имеются планы эвакуации, первичные средства пожаротушения.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 xml:space="preserve">4.4. Согласно утвержденным планам мероприятий, пешеходных экскурсий в подведомственных учреждениях не было запланировано. </w:t>
      </w:r>
      <w:proofErr w:type="gramStart"/>
      <w:r w:rsidRPr="005474B1">
        <w:rPr>
          <w:rFonts w:eastAsia="Arial Unicode MS"/>
          <w:sz w:val="28"/>
          <w:szCs w:val="28"/>
        </w:rPr>
        <w:t>Вместе с тем, Комитет, являясь членом Межведомственной комиссии по организации отдыха, оздоровления и занятости детей, подростков и молодежи Березовского района, направил в подведомственные учреждения алгоритм межведомственного взаимодействия должностных лиц при организации туристических походов, экспедиций и экскурсий с участием детей, в том числе в лесную зону в ХМАО-Югре и за его пределами, утвержденный распоряжением заместителя Губернатора ХМАО-Югры от 24.06.2016 № 393-р, согласно</w:t>
      </w:r>
      <w:proofErr w:type="gramEnd"/>
      <w:r w:rsidRPr="005474B1">
        <w:rPr>
          <w:rFonts w:eastAsia="Arial Unicode MS"/>
          <w:sz w:val="28"/>
          <w:szCs w:val="28"/>
        </w:rPr>
        <w:t xml:space="preserve"> </w:t>
      </w:r>
      <w:proofErr w:type="gramStart"/>
      <w:r w:rsidRPr="005474B1">
        <w:rPr>
          <w:rFonts w:eastAsia="Arial Unicode MS"/>
          <w:sz w:val="28"/>
          <w:szCs w:val="28"/>
        </w:rPr>
        <w:t>которому</w:t>
      </w:r>
      <w:proofErr w:type="gramEnd"/>
      <w:r w:rsidRPr="005474B1">
        <w:rPr>
          <w:rFonts w:eastAsia="Arial Unicode MS"/>
          <w:sz w:val="28"/>
          <w:szCs w:val="28"/>
        </w:rPr>
        <w:t xml:space="preserve"> руководителям рекомендовано: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- под роспись ознакомить должностных лиц, участвующих в летней кампании с данным нормативным актом;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 xml:space="preserve">- в случае внесения изменений в планы мероприятий в летний период, в части походов и экскурсий, довести информацию по форме </w:t>
      </w:r>
      <w:proofErr w:type="gramStart"/>
      <w:r w:rsidRPr="005474B1">
        <w:rPr>
          <w:rFonts w:eastAsia="Arial Unicode MS"/>
          <w:sz w:val="28"/>
          <w:szCs w:val="28"/>
        </w:rPr>
        <w:t>до</w:t>
      </w:r>
      <w:proofErr w:type="gramEnd"/>
      <w:r w:rsidRPr="005474B1">
        <w:rPr>
          <w:rFonts w:eastAsia="Arial Unicode MS"/>
          <w:sz w:val="28"/>
          <w:szCs w:val="28"/>
        </w:rPr>
        <w:t>: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1) председателя Межведомственной комиссии по организации отдыха, оздоровления и занятости детей, подростков и молодежи Березовского района;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lastRenderedPageBreak/>
        <w:t>2) заведующего отделом по социальной и молодежной политике администрации Березовского района;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3) секретаря Межведомственной комиссии по организации отдыха и оздоровления детей отдела по социальной и молодежной политике администрации района;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4) председателя комитета по культуре и кино администрации Березовского района;</w:t>
      </w:r>
    </w:p>
    <w:p w:rsidR="00B81081" w:rsidRPr="005474B1" w:rsidRDefault="00B81081" w:rsidP="00B81081">
      <w:pPr>
        <w:ind w:left="20" w:firstLine="420"/>
        <w:jc w:val="both"/>
        <w:rPr>
          <w:rFonts w:eastAsia="Arial Unicode MS"/>
          <w:sz w:val="28"/>
          <w:szCs w:val="28"/>
        </w:rPr>
      </w:pPr>
      <w:r w:rsidRPr="005474B1">
        <w:rPr>
          <w:rFonts w:eastAsia="Arial Unicode MS"/>
          <w:sz w:val="28"/>
          <w:szCs w:val="28"/>
        </w:rPr>
        <w:t>5) ведущего специалиста комитета по культуре и кино администрации Березовского района, ответственного за организацию летней кампании 2016 года в учреждениях культуры.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4.5. Вопрос обеспечения безопасности детей в реалиях современного мира технологических катастроф, экологических катаклизмов, роста преступности крайне актуален. Ребенок, попадая в различные ситуации, порой может растеряться.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Поэтому учреждения культуры, являясь субъектами профилактики и организации досуга, должны обеспечивать реализацию мер по формированию у ребенка: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- знаний об общепринятых человеком нормах поведения, 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- умений адекватно осознанно действовать в той или иной обстановке,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- элементарных навыков поведения дома, на улице, в парке, в транспорте.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В связи с чем, учреждения: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4B1">
        <w:rPr>
          <w:rFonts w:eastAsia="Calibri"/>
          <w:sz w:val="28"/>
          <w:szCs w:val="28"/>
          <w:lang w:eastAsia="en-US"/>
        </w:rPr>
        <w:t>1) на основании пункта 9 Приказа Комитета по культуре и кино администрации Березовского района № 21-од от 14.03.2016 года «Об утверждении плана работы Комитета по культуре и кино администрации Березовского района по организации отдыха и занятости детей, подростков и молодежи на 2016 год», пункта 1.2.2 Приказа Комитета по культуре и кино администрации Березовского района № 28-од от 23.05.2016 года «Об организации отдыха</w:t>
      </w:r>
      <w:proofErr w:type="gramEnd"/>
      <w:r w:rsidRPr="005474B1">
        <w:rPr>
          <w:rFonts w:eastAsia="Calibri"/>
          <w:sz w:val="28"/>
          <w:szCs w:val="28"/>
          <w:lang w:eastAsia="en-US"/>
        </w:rPr>
        <w:t>, оздоровления и занятости детей в учреждениях культуры в 2016 году» проводили тематические противопожарные мероприятия:</w:t>
      </w:r>
    </w:p>
    <w:p w:rsidR="00B81081" w:rsidRPr="005474B1" w:rsidRDefault="00B81081" w:rsidP="00B81081">
      <w:pPr>
        <w:ind w:left="20" w:right="-1" w:firstLine="4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74B1">
        <w:rPr>
          <w:rFonts w:eastAsia="Calibri"/>
          <w:b/>
          <w:sz w:val="28"/>
          <w:szCs w:val="28"/>
          <w:lang w:eastAsia="en-US"/>
        </w:rPr>
        <w:t>- мероприятия детско-юношеского творчества на противопожарную тематику;</w:t>
      </w:r>
    </w:p>
    <w:p w:rsidR="00B81081" w:rsidRPr="005474B1" w:rsidRDefault="00B81081" w:rsidP="00B81081">
      <w:pPr>
        <w:ind w:left="20" w:right="-1" w:firstLine="4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74B1">
        <w:rPr>
          <w:rFonts w:eastAsia="Calibri"/>
          <w:b/>
          <w:sz w:val="28"/>
          <w:szCs w:val="28"/>
          <w:lang w:eastAsia="en-US"/>
        </w:rPr>
        <w:t>- пожарно-спасательные соревнования, эстафеты;</w:t>
      </w:r>
    </w:p>
    <w:p w:rsidR="00B81081" w:rsidRPr="005474B1" w:rsidRDefault="00B81081" w:rsidP="00B81081">
      <w:pPr>
        <w:ind w:left="20" w:right="-1" w:firstLine="4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74B1">
        <w:rPr>
          <w:rFonts w:eastAsia="Calibri"/>
          <w:b/>
          <w:sz w:val="28"/>
          <w:szCs w:val="28"/>
          <w:lang w:eastAsia="en-US"/>
        </w:rPr>
        <w:t>- учебно-познавательные занятия с детьми по вопросам соблюдения требований пожарной безопасности.</w:t>
      </w:r>
    </w:p>
    <w:p w:rsidR="00B81081" w:rsidRPr="005474B1" w:rsidRDefault="00B81081" w:rsidP="00B81081">
      <w:pPr>
        <w:ind w:left="20" w:right="-1" w:firstLine="4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5474B1">
        <w:rPr>
          <w:rFonts w:eastAsia="Calibri"/>
          <w:sz w:val="28"/>
          <w:szCs w:val="28"/>
          <w:lang w:eastAsia="en-US"/>
        </w:rPr>
        <w:t xml:space="preserve">2) на основании пункта 1.1.4 Приказа Комитета по культуре и кино администрации Березовского района № 28-од от 23.05.2016 года «Об организации отдыха, оздоровления и занятости детей в учреждениях культуры в 2016 году» </w:t>
      </w:r>
      <w:r w:rsidRPr="005474B1">
        <w:rPr>
          <w:rFonts w:eastAsia="Calibri"/>
          <w:b/>
          <w:sz w:val="28"/>
          <w:szCs w:val="28"/>
          <w:lang w:eastAsia="en-US"/>
        </w:rPr>
        <w:t>осуществляли систематический контроль комплексной безопасности зданий, прилегающих территорий и инвентаря, используемого при организации работы с несовершеннолетними в период летней кампании 2016 года.</w:t>
      </w:r>
      <w:proofErr w:type="gramEnd"/>
    </w:p>
    <w:p w:rsidR="00B81081" w:rsidRPr="005474B1" w:rsidRDefault="00B81081" w:rsidP="00B81081">
      <w:pPr>
        <w:ind w:right="-1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4B1">
        <w:rPr>
          <w:rFonts w:eastAsia="Calibri"/>
          <w:sz w:val="28"/>
          <w:szCs w:val="28"/>
          <w:lang w:eastAsia="en-US"/>
        </w:rPr>
        <w:t>3) на основании</w:t>
      </w:r>
      <w:r w:rsidRPr="005474B1">
        <w:rPr>
          <w:rFonts w:eastAsia="Calibri"/>
          <w:b/>
          <w:sz w:val="28"/>
          <w:szCs w:val="28"/>
          <w:lang w:eastAsia="en-US"/>
        </w:rPr>
        <w:t xml:space="preserve"> </w:t>
      </w:r>
      <w:r w:rsidRPr="005474B1">
        <w:rPr>
          <w:rFonts w:eastAsia="Calibri"/>
          <w:sz w:val="28"/>
          <w:szCs w:val="28"/>
          <w:lang w:eastAsia="en-US"/>
        </w:rPr>
        <w:t xml:space="preserve">пункта 15 Приказа Комитета по культуре и кино администрации Березовского района № 21-од от 14.03.2016 года «Об утверждении плана работы Комитета по культуре и кино администрации Березовского района по организации отдыха и занятости детей, подростков и молодежи на 2016 год», учреждения культуры, как центры организации свободного времяпрепровождения реализовывали профилактические воспитательные меры по формированию основ </w:t>
      </w:r>
      <w:r w:rsidRPr="005474B1">
        <w:rPr>
          <w:rFonts w:eastAsia="Calibri"/>
          <w:sz w:val="28"/>
          <w:szCs w:val="28"/>
          <w:lang w:eastAsia="en-US"/>
        </w:rPr>
        <w:lastRenderedPageBreak/>
        <w:t>безопасного поведения детей, среди</w:t>
      </w:r>
      <w:proofErr w:type="gramEnd"/>
      <w:r w:rsidRPr="005474B1">
        <w:rPr>
          <w:rFonts w:eastAsia="Calibri"/>
          <w:sz w:val="28"/>
          <w:szCs w:val="28"/>
          <w:lang w:eastAsia="en-US"/>
        </w:rPr>
        <w:t xml:space="preserve"> которых – </w:t>
      </w:r>
      <w:r w:rsidRPr="005474B1">
        <w:rPr>
          <w:rFonts w:eastAsia="Calibri"/>
          <w:b/>
          <w:sz w:val="28"/>
          <w:szCs w:val="28"/>
          <w:lang w:eastAsia="en-US"/>
        </w:rPr>
        <w:t>Единый день обучения правилам безопасного поведения на объектах повышенной опасности и автодорогах (15 июня, 15 июля, 15 августа)</w:t>
      </w:r>
      <w:r w:rsidRPr="005474B1">
        <w:rPr>
          <w:rFonts w:eastAsia="Calibri"/>
          <w:sz w:val="28"/>
          <w:szCs w:val="28"/>
          <w:lang w:eastAsia="en-US"/>
        </w:rPr>
        <w:t>.</w:t>
      </w:r>
    </w:p>
    <w:p w:rsidR="00B81081" w:rsidRPr="005474B1" w:rsidRDefault="00B81081" w:rsidP="00B81081">
      <w:pPr>
        <w:ind w:right="-1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Материалы о проведении Единого дня безопасности были размещены на официальном сайте органов местного самоуправления Березовский район </w:t>
      </w:r>
      <w:proofErr w:type="gramStart"/>
      <w:r w:rsidRPr="005474B1">
        <w:rPr>
          <w:rFonts w:eastAsia="Calibri"/>
          <w:sz w:val="28"/>
          <w:szCs w:val="28"/>
          <w:lang w:eastAsia="en-US"/>
        </w:rPr>
        <w:t>в</w:t>
      </w:r>
      <w:proofErr w:type="gramEnd"/>
      <w:r w:rsidRPr="005474B1">
        <w:rPr>
          <w:rFonts w:eastAsia="Calibri"/>
          <w:sz w:val="28"/>
          <w:szCs w:val="28"/>
          <w:lang w:eastAsia="en-US"/>
        </w:rPr>
        <w:t xml:space="preserve"> </w:t>
      </w:r>
    </w:p>
    <w:p w:rsidR="00B81081" w:rsidRPr="005474B1" w:rsidRDefault="00B81081" w:rsidP="00B81081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4B1">
        <w:rPr>
          <w:rFonts w:eastAsia="Calibri"/>
          <w:sz w:val="28"/>
          <w:szCs w:val="28"/>
          <w:lang w:eastAsia="en-US"/>
        </w:rPr>
        <w:t>июне</w:t>
      </w:r>
      <w:proofErr w:type="gramEnd"/>
      <w:r w:rsidRPr="005474B1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Pr="005474B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http://www.berezovo.ru/inform/news/detail.php?ID=13319</w:t>
        </w:r>
      </w:hyperlink>
      <w:r w:rsidRPr="005474B1">
        <w:rPr>
          <w:rFonts w:eastAsia="Calibri"/>
          <w:sz w:val="28"/>
          <w:szCs w:val="28"/>
          <w:lang w:eastAsia="en-US"/>
        </w:rPr>
        <w:t xml:space="preserve">, </w:t>
      </w:r>
    </w:p>
    <w:p w:rsidR="00B81081" w:rsidRPr="005474B1" w:rsidRDefault="00B81081" w:rsidP="00B81081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4B1">
        <w:rPr>
          <w:rFonts w:eastAsia="Calibri"/>
          <w:sz w:val="28"/>
          <w:szCs w:val="28"/>
          <w:lang w:eastAsia="en-US"/>
        </w:rPr>
        <w:t>июле</w:t>
      </w:r>
      <w:proofErr w:type="gramEnd"/>
      <w:r w:rsidRPr="005474B1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Pr="005474B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http://www.berezovo.ru/inform/news/detail.php?ID=13602</w:t>
        </w:r>
      </w:hyperlink>
      <w:r w:rsidRPr="005474B1">
        <w:rPr>
          <w:rFonts w:eastAsia="Calibri"/>
          <w:sz w:val="28"/>
          <w:szCs w:val="28"/>
          <w:lang w:eastAsia="en-US"/>
        </w:rPr>
        <w:t xml:space="preserve">, </w:t>
      </w:r>
    </w:p>
    <w:p w:rsidR="00B81081" w:rsidRPr="005474B1" w:rsidRDefault="00B81081" w:rsidP="00B81081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4B1">
        <w:rPr>
          <w:rFonts w:eastAsia="Calibri"/>
          <w:sz w:val="28"/>
          <w:szCs w:val="28"/>
          <w:lang w:eastAsia="en-US"/>
        </w:rPr>
        <w:t>августе</w:t>
      </w:r>
      <w:proofErr w:type="gramEnd"/>
      <w:r w:rsidRPr="005474B1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5474B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http://www.berezovo.ru/inform/news/detail.php?ID=13940</w:t>
        </w:r>
      </w:hyperlink>
      <w:r w:rsidRPr="005474B1">
        <w:rPr>
          <w:rFonts w:eastAsia="Calibri"/>
          <w:sz w:val="28"/>
          <w:szCs w:val="28"/>
          <w:lang w:eastAsia="en-US"/>
        </w:rPr>
        <w:t xml:space="preserve"> </w:t>
      </w:r>
    </w:p>
    <w:p w:rsidR="00B81081" w:rsidRPr="005474B1" w:rsidRDefault="00B81081" w:rsidP="00B81081">
      <w:pPr>
        <w:ind w:left="20" w:right="-1" w:firstLine="420"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 xml:space="preserve">4.6. В соответствии с письмом первого заместителя главы администрации Березовского района по социальным вопросам от 15 июля 2016 года № 02-3867/16, в целях обеспечения комплексной безопасности детей, учреждениям, организующим </w:t>
      </w:r>
      <w:proofErr w:type="spellStart"/>
      <w:r w:rsidRPr="005474B1">
        <w:rPr>
          <w:rFonts w:eastAsia="Calibri"/>
          <w:sz w:val="28"/>
          <w:szCs w:val="28"/>
          <w:lang w:eastAsia="en-US"/>
        </w:rPr>
        <w:t>малозатратные</w:t>
      </w:r>
      <w:proofErr w:type="spellEnd"/>
      <w:r w:rsidRPr="005474B1">
        <w:rPr>
          <w:rFonts w:eastAsia="Calibri"/>
          <w:sz w:val="28"/>
          <w:szCs w:val="28"/>
          <w:lang w:eastAsia="en-US"/>
        </w:rPr>
        <w:t xml:space="preserve"> формы отдыха и занятости детей (творческие смены, массовые мероприятия) приняли следующие дополнительные меры:</w:t>
      </w:r>
    </w:p>
    <w:p w:rsidR="00B81081" w:rsidRPr="005474B1" w:rsidRDefault="00B81081" w:rsidP="00B81081">
      <w:pPr>
        <w:numPr>
          <w:ilvl w:val="0"/>
          <w:numId w:val="1"/>
        </w:numPr>
        <w:spacing w:after="160" w:line="259" w:lineRule="auto"/>
        <w:ind w:left="20" w:right="-1" w:firstLine="4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Провели мероприятия по безопасности в местах организованного отдыха с привлечением сотрудников организаций, обеспечивающих контроль в сфере противопожарной безопасности и антитеррористической безопасности;</w:t>
      </w:r>
    </w:p>
    <w:p w:rsidR="00B81081" w:rsidRPr="005474B1" w:rsidRDefault="00B81081" w:rsidP="00B81081">
      <w:pPr>
        <w:numPr>
          <w:ilvl w:val="0"/>
          <w:numId w:val="1"/>
        </w:numPr>
        <w:spacing w:after="160" w:line="259" w:lineRule="auto"/>
        <w:ind w:left="20" w:right="-1" w:firstLine="4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Обеспечили наличие в учреждениях единых номеров экстренных оперативных служб;</w:t>
      </w:r>
    </w:p>
    <w:p w:rsidR="00B81081" w:rsidRPr="005474B1" w:rsidRDefault="00B81081" w:rsidP="00B81081">
      <w:pPr>
        <w:numPr>
          <w:ilvl w:val="0"/>
          <w:numId w:val="1"/>
        </w:numPr>
        <w:spacing w:after="160" w:line="259" w:lineRule="auto"/>
        <w:ind w:left="23" w:right="-1" w:firstLine="692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Обеспечили еженедельное проведение проверок инвентаря, используемого в работе с несовершеннолетними.</w:t>
      </w:r>
    </w:p>
    <w:p w:rsidR="00B81081" w:rsidRPr="005474B1" w:rsidRDefault="00B81081" w:rsidP="00B81081">
      <w:pPr>
        <w:ind w:left="23" w:firstLine="692"/>
        <w:jc w:val="both"/>
        <w:rPr>
          <w:rFonts w:eastAsia="Calibri"/>
          <w:sz w:val="28"/>
          <w:szCs w:val="28"/>
          <w:lang w:eastAsia="en-US"/>
        </w:rPr>
      </w:pPr>
    </w:p>
    <w:p w:rsidR="00B81081" w:rsidRPr="005474B1" w:rsidRDefault="00B81081" w:rsidP="00B81081">
      <w:pPr>
        <w:ind w:left="23" w:firstLine="692"/>
        <w:jc w:val="right"/>
        <w:rPr>
          <w:rFonts w:eastAsia="Calibri"/>
          <w:sz w:val="28"/>
          <w:szCs w:val="28"/>
          <w:lang w:eastAsia="en-US"/>
        </w:rPr>
      </w:pPr>
      <w:r w:rsidRPr="005474B1">
        <w:rPr>
          <w:rFonts w:eastAsia="Calibri"/>
          <w:sz w:val="28"/>
          <w:szCs w:val="28"/>
          <w:lang w:eastAsia="en-US"/>
        </w:rPr>
        <w:t>ВЫВОДЫ</w:t>
      </w:r>
    </w:p>
    <w:p w:rsidR="00B81081" w:rsidRPr="005474B1" w:rsidRDefault="00B81081" w:rsidP="00B81081">
      <w:pPr>
        <w:ind w:left="23" w:firstLine="692"/>
        <w:jc w:val="both"/>
        <w:rPr>
          <w:sz w:val="28"/>
          <w:szCs w:val="28"/>
        </w:rPr>
      </w:pPr>
      <w:r w:rsidRPr="005474B1">
        <w:rPr>
          <w:rFonts w:eastAsia="Calibri"/>
          <w:sz w:val="28"/>
          <w:szCs w:val="28"/>
          <w:lang w:eastAsia="en-US"/>
        </w:rPr>
        <w:t xml:space="preserve">Комитет по культуре и кино администрации Березовского района является соисполнителем </w:t>
      </w:r>
      <w:r w:rsidRPr="005474B1">
        <w:rPr>
          <w:sz w:val="28"/>
          <w:szCs w:val="28"/>
        </w:rPr>
        <w:t>подпрограммы 1 «Дети Югры» муниципальной программы «Социальная поддержка жителей Березовского района на 2014 – 2018 годы» (далее – муниципальная программа), успешно организуя содержательный досуг несовершеннолетних в части исполнения Задачи 1.  Создание условий для реализации прав детей и подростков на оздоровление, развитие и полноценный отдых.</w:t>
      </w:r>
    </w:p>
    <w:p w:rsidR="00B81081" w:rsidRPr="005474B1" w:rsidRDefault="00B81081" w:rsidP="00B81081">
      <w:pPr>
        <w:ind w:left="23" w:firstLine="692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Как и в 2015 году финансирование учреждений культуры в рамках муниципальной программы не предусмотрено. Мероприятия проводятся за счет текущих бюджетов учреждений.</w:t>
      </w:r>
    </w:p>
    <w:p w:rsidR="00B81081" w:rsidRPr="005474B1" w:rsidRDefault="00B81081" w:rsidP="00B81081">
      <w:pPr>
        <w:ind w:left="23" w:firstLine="692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Несмотря на ужесточение требований по организации безопасного пребывания несовершеннолетних на объектах массового пребывания; на </w:t>
      </w:r>
      <w:r w:rsidRPr="005474B1">
        <w:rPr>
          <w:rFonts w:eastAsia="Calibri"/>
          <w:sz w:val="28"/>
          <w:szCs w:val="28"/>
          <w:lang w:eastAsia="en-US"/>
        </w:rPr>
        <w:t xml:space="preserve">слабую, местами частичную оснащенность материально-технической базы учреждений, ведущую к существенному сужению спектра культурных предложений; </w:t>
      </w:r>
      <w:r w:rsidRPr="005474B1">
        <w:rPr>
          <w:sz w:val="28"/>
          <w:szCs w:val="28"/>
        </w:rPr>
        <w:t xml:space="preserve">на сложную ситуацию в кадровом потенциале в сфере культуры; на ограниченность текущих бюджетов и полное отсутствие программного финансирования учреждения культуры демонстрируют по отношению к предыдущему году положительную динамику в ключевом показателе – охват несовершеннолетних на 1,01 %. 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В работе с детьми использовались разнообразные формы воспитательной и образовательной деятельности: беседы, тематические экскурсии, тематические и выездные выставки, познавательные и игровые программы, часы краеведения, викторины, эстафеты, конкурсы и многое другое.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lastRenderedPageBreak/>
        <w:t>Мероприятия были направлены на организацию досуга детей и подростков в летнее время, путем привлечения их к истории родного края, страны, приобщения к здоровому образу жизни и формирования основ нравственности, толерантности, ценностного отношения к миру.</w:t>
      </w:r>
    </w:p>
    <w:p w:rsidR="00B81081" w:rsidRPr="005474B1" w:rsidRDefault="00B81081" w:rsidP="00B81081">
      <w:pPr>
        <w:ind w:firstLine="709"/>
        <w:jc w:val="both"/>
      </w:pPr>
      <w:r w:rsidRPr="005474B1">
        <w:rPr>
          <w:sz w:val="28"/>
          <w:szCs w:val="28"/>
        </w:rPr>
        <w:t xml:space="preserve">В целях организации содержательного культурно-образовательного детского досуга, создания условий для выявления и развития творческих способностей детей и подростков на базе </w:t>
      </w:r>
      <w:r w:rsidRPr="005474B1">
        <w:rPr>
          <w:b/>
          <w:sz w:val="28"/>
          <w:szCs w:val="28"/>
        </w:rPr>
        <w:t>4</w:t>
      </w:r>
      <w:r w:rsidRPr="005474B1">
        <w:rPr>
          <w:sz w:val="28"/>
          <w:szCs w:val="28"/>
        </w:rPr>
        <w:t xml:space="preserve"> учреждений культуры (в 2015 году – 3) прошли летние творческие смены без организации питания.</w:t>
      </w:r>
      <w:r w:rsidRPr="005474B1">
        <w:t xml:space="preserve">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В </w:t>
      </w:r>
      <w:proofErr w:type="spellStart"/>
      <w:r w:rsidRPr="005474B1">
        <w:rPr>
          <w:sz w:val="28"/>
          <w:szCs w:val="28"/>
        </w:rPr>
        <w:t>Саранпаульской</w:t>
      </w:r>
      <w:proofErr w:type="spellEnd"/>
      <w:r w:rsidRPr="005474B1">
        <w:rPr>
          <w:sz w:val="28"/>
          <w:szCs w:val="28"/>
        </w:rPr>
        <w:t xml:space="preserve"> сельской библиотеке в период с июля по сентябрь реализуется проект по </w:t>
      </w:r>
      <w:proofErr w:type="spellStart"/>
      <w:r w:rsidRPr="005474B1">
        <w:rPr>
          <w:sz w:val="28"/>
          <w:szCs w:val="28"/>
        </w:rPr>
        <w:t>этноэкологическому</w:t>
      </w:r>
      <w:proofErr w:type="spellEnd"/>
      <w:r w:rsidRPr="005474B1">
        <w:rPr>
          <w:sz w:val="28"/>
          <w:szCs w:val="28"/>
        </w:rPr>
        <w:t xml:space="preserve"> воспитанию «Тропою мудрых предков», который стал возможен благодаря победе в муниципальном конкурсе проектов по </w:t>
      </w:r>
      <w:proofErr w:type="spellStart"/>
      <w:r w:rsidRPr="005474B1">
        <w:rPr>
          <w:sz w:val="28"/>
          <w:szCs w:val="28"/>
        </w:rPr>
        <w:t>этноотдыху</w:t>
      </w:r>
      <w:proofErr w:type="spellEnd"/>
      <w:r w:rsidRPr="005474B1">
        <w:rPr>
          <w:sz w:val="28"/>
          <w:szCs w:val="28"/>
        </w:rPr>
        <w:t xml:space="preserve">, где выиграл гранд Главы Березовского района. «Тропою мудрых предков» - это краткосрочный образовательный проект, направленный на развитие творческих способностей, включающий исследовательскую, игровую и познавательную деятельность.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Кроме того, учреждения традиционно осуществляли работу в рамках взаимодействия с учреждениями сферы образования и спорта, согласно утвержденным совместным планам.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Интересным инновационным опытом в текущем году представляется организация и проведение Единого дня безопасности в учреждениях культуры. Здесь следует отметить высокую активность Березовской центральной детской библиотеки, </w:t>
      </w:r>
      <w:proofErr w:type="spellStart"/>
      <w:r w:rsidRPr="005474B1">
        <w:rPr>
          <w:sz w:val="28"/>
          <w:szCs w:val="28"/>
        </w:rPr>
        <w:t>Саранпаульского</w:t>
      </w:r>
      <w:proofErr w:type="spellEnd"/>
      <w:r w:rsidRPr="005474B1">
        <w:rPr>
          <w:sz w:val="28"/>
          <w:szCs w:val="28"/>
        </w:rPr>
        <w:t xml:space="preserve"> краеведческого музея, Березовского районного краеведческого музея и </w:t>
      </w:r>
      <w:proofErr w:type="spellStart"/>
      <w:r w:rsidRPr="005474B1">
        <w:rPr>
          <w:sz w:val="28"/>
          <w:szCs w:val="28"/>
        </w:rPr>
        <w:t>Ванзетурского</w:t>
      </w:r>
      <w:proofErr w:type="spellEnd"/>
      <w:r w:rsidRPr="005474B1">
        <w:rPr>
          <w:sz w:val="28"/>
          <w:szCs w:val="28"/>
        </w:rPr>
        <w:t xml:space="preserve"> дома культуры – структурного подразделения МКУ «</w:t>
      </w:r>
      <w:proofErr w:type="spellStart"/>
      <w:r w:rsidRPr="005474B1">
        <w:rPr>
          <w:sz w:val="28"/>
          <w:szCs w:val="28"/>
        </w:rPr>
        <w:t>Игримский</w:t>
      </w:r>
      <w:proofErr w:type="spellEnd"/>
      <w:r w:rsidRPr="005474B1">
        <w:rPr>
          <w:sz w:val="28"/>
          <w:szCs w:val="28"/>
        </w:rPr>
        <w:t xml:space="preserve"> КДЦ».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Вся летняя кампания прошла при информационном сопровождении в средствах массовой информации согласно утвержденному муниципальному Плану (далее – Медиа-план).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Исполнение Медиа-плана в разрезе учреждений:</w:t>
      </w:r>
    </w:p>
    <w:tbl>
      <w:tblPr>
        <w:tblStyle w:val="2"/>
        <w:tblW w:w="10209" w:type="dxa"/>
        <w:tblLook w:val="04A0" w:firstRow="1" w:lastRow="0" w:firstColumn="1" w:lastColumn="0" w:noHBand="0" w:noVBand="1"/>
      </w:tblPr>
      <w:tblGrid>
        <w:gridCol w:w="594"/>
        <w:gridCol w:w="5922"/>
        <w:gridCol w:w="833"/>
        <w:gridCol w:w="820"/>
        <w:gridCol w:w="2040"/>
      </w:tblGrid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 xml:space="preserve">№ </w:t>
            </w:r>
            <w:proofErr w:type="gramStart"/>
            <w:r w:rsidRPr="005474B1">
              <w:rPr>
                <w:sz w:val="28"/>
                <w:szCs w:val="28"/>
              </w:rPr>
              <w:t>п</w:t>
            </w:r>
            <w:proofErr w:type="gramEnd"/>
            <w:r w:rsidRPr="005474B1">
              <w:rPr>
                <w:sz w:val="28"/>
                <w:szCs w:val="28"/>
              </w:rPr>
              <w:t>/п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Учреждение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План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Факт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Исполнение</w:t>
            </w:r>
            <w:proofErr w:type="gramStart"/>
            <w:r w:rsidRPr="005474B1">
              <w:rPr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both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both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Березовская центральная детская библиотека – филиал МКУ «БМЦРБ»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1,25</w:t>
            </w:r>
          </w:p>
        </w:tc>
      </w:tr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both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both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МКУ «Березовский районный краеведческий музей»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9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0,5</w:t>
            </w:r>
          </w:p>
        </w:tc>
      </w:tr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both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both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МБУ «Березовский районный дом культуры»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7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0,1</w:t>
            </w:r>
          </w:p>
        </w:tc>
      </w:tr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both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both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МБУ ДО «</w:t>
            </w:r>
            <w:proofErr w:type="spellStart"/>
            <w:r w:rsidRPr="005474B1">
              <w:rPr>
                <w:sz w:val="24"/>
                <w:szCs w:val="24"/>
              </w:rPr>
              <w:t>Игримская</w:t>
            </w:r>
            <w:proofErr w:type="spellEnd"/>
            <w:r w:rsidRPr="005474B1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0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0</w:t>
            </w:r>
          </w:p>
        </w:tc>
      </w:tr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both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both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МБУ ДО «</w:t>
            </w:r>
            <w:proofErr w:type="spellStart"/>
            <w:r w:rsidRPr="005474B1">
              <w:rPr>
                <w:sz w:val="24"/>
                <w:szCs w:val="24"/>
              </w:rPr>
              <w:t>Хулимсунтская</w:t>
            </w:r>
            <w:proofErr w:type="spellEnd"/>
            <w:r w:rsidRPr="005474B1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100</w:t>
            </w:r>
          </w:p>
        </w:tc>
      </w:tr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both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6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both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МКУ «</w:t>
            </w:r>
            <w:proofErr w:type="spellStart"/>
            <w:r w:rsidRPr="005474B1">
              <w:rPr>
                <w:sz w:val="24"/>
                <w:szCs w:val="24"/>
              </w:rPr>
              <w:t>Саранпаульский</w:t>
            </w:r>
            <w:proofErr w:type="spellEnd"/>
            <w:r w:rsidRPr="005474B1"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100</w:t>
            </w:r>
          </w:p>
        </w:tc>
      </w:tr>
      <w:tr w:rsidR="00B81081" w:rsidRPr="005474B1" w:rsidTr="00D61455">
        <w:tc>
          <w:tcPr>
            <w:tcW w:w="594" w:type="dxa"/>
          </w:tcPr>
          <w:p w:rsidR="00B81081" w:rsidRPr="005474B1" w:rsidRDefault="00B81081" w:rsidP="00D61455">
            <w:pPr>
              <w:jc w:val="both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7</w:t>
            </w:r>
          </w:p>
        </w:tc>
        <w:tc>
          <w:tcPr>
            <w:tcW w:w="5922" w:type="dxa"/>
          </w:tcPr>
          <w:p w:rsidR="00B81081" w:rsidRPr="005474B1" w:rsidRDefault="00B81081" w:rsidP="00D61455">
            <w:pPr>
              <w:jc w:val="both"/>
              <w:rPr>
                <w:sz w:val="24"/>
                <w:szCs w:val="24"/>
              </w:rPr>
            </w:pPr>
            <w:r w:rsidRPr="005474B1">
              <w:rPr>
                <w:sz w:val="24"/>
                <w:szCs w:val="24"/>
              </w:rPr>
              <w:t>Этнографический парк-музей «</w:t>
            </w:r>
            <w:proofErr w:type="spellStart"/>
            <w:r w:rsidRPr="005474B1">
              <w:rPr>
                <w:sz w:val="24"/>
                <w:szCs w:val="24"/>
              </w:rPr>
              <w:t>Найотыр</w:t>
            </w:r>
            <w:proofErr w:type="spellEnd"/>
            <w:r w:rsidRPr="005474B1">
              <w:rPr>
                <w:sz w:val="24"/>
                <w:szCs w:val="24"/>
              </w:rPr>
              <w:t xml:space="preserve"> </w:t>
            </w:r>
            <w:proofErr w:type="spellStart"/>
            <w:r w:rsidRPr="005474B1">
              <w:rPr>
                <w:sz w:val="24"/>
                <w:szCs w:val="24"/>
              </w:rPr>
              <w:t>Маа</w:t>
            </w:r>
            <w:proofErr w:type="spellEnd"/>
            <w:r w:rsidRPr="005474B1">
              <w:rPr>
                <w:sz w:val="24"/>
                <w:szCs w:val="24"/>
              </w:rPr>
              <w:t>» - филиал МКУ «</w:t>
            </w:r>
            <w:proofErr w:type="spellStart"/>
            <w:r w:rsidRPr="005474B1">
              <w:rPr>
                <w:sz w:val="24"/>
                <w:szCs w:val="24"/>
              </w:rPr>
              <w:t>Саранпаульский</w:t>
            </w:r>
            <w:proofErr w:type="spellEnd"/>
            <w:r w:rsidRPr="005474B1"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833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B81081" w:rsidRPr="005474B1" w:rsidRDefault="00B81081" w:rsidP="00D61455">
            <w:pPr>
              <w:jc w:val="center"/>
              <w:rPr>
                <w:sz w:val="28"/>
                <w:szCs w:val="28"/>
              </w:rPr>
            </w:pPr>
            <w:r w:rsidRPr="005474B1">
              <w:rPr>
                <w:sz w:val="28"/>
                <w:szCs w:val="28"/>
              </w:rPr>
              <w:t>0,75</w:t>
            </w:r>
          </w:p>
        </w:tc>
      </w:tr>
    </w:tbl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Как видно из представленной таблицы не все учреждения решили размещать информацию о своей деятельности в СМИ, лишь 7 учреждений приняли на себя дополнительную ответственность.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Подводя итог летней кампании 2016 в учреждениях культуры, следует отметить следующее: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lastRenderedPageBreak/>
        <w:t>- положительная динамика по ключевому показателю – охват несовершеннолетних (на 1,01 % по отношению к 2015 г.);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- отсутствие негативных факторов, связанных с организацией, проведением мероприятий и пребыванием несовершеннолетних в учреждениях культуры;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- организация и проведение Единого дня безопасности;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- активизация информационного сопровождения;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- увеличение организованных форм работы (творческие смены, кратковременные площадки).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В заключение хочется отметить учреждения, которые работают на достижение качественных результатов, находятся в творческом поиске, применяют интересные, инновационные формы и методы работы: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- Березовская центральная детская библиотека – филиал МКУ «БМЦРБ»;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- </w:t>
      </w:r>
      <w:proofErr w:type="spellStart"/>
      <w:r w:rsidRPr="005474B1">
        <w:rPr>
          <w:sz w:val="28"/>
          <w:szCs w:val="28"/>
        </w:rPr>
        <w:t>Саранпаульская</w:t>
      </w:r>
      <w:proofErr w:type="spellEnd"/>
      <w:r w:rsidRPr="005474B1">
        <w:rPr>
          <w:sz w:val="28"/>
          <w:szCs w:val="28"/>
        </w:rPr>
        <w:t xml:space="preserve"> сельская библиотека – филиал МКУ «БМЦРБ»;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- МКУ «</w:t>
      </w:r>
      <w:proofErr w:type="spellStart"/>
      <w:r w:rsidRPr="005474B1">
        <w:rPr>
          <w:sz w:val="28"/>
          <w:szCs w:val="28"/>
        </w:rPr>
        <w:t>Саранпаульский</w:t>
      </w:r>
      <w:proofErr w:type="spellEnd"/>
      <w:r w:rsidRPr="005474B1">
        <w:rPr>
          <w:sz w:val="28"/>
          <w:szCs w:val="28"/>
        </w:rPr>
        <w:t xml:space="preserve"> краеведческий музей»;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- </w:t>
      </w:r>
      <w:proofErr w:type="spellStart"/>
      <w:r w:rsidRPr="005474B1">
        <w:rPr>
          <w:sz w:val="28"/>
          <w:szCs w:val="28"/>
        </w:rPr>
        <w:t>Ванзетурский</w:t>
      </w:r>
      <w:proofErr w:type="spellEnd"/>
      <w:r w:rsidRPr="005474B1">
        <w:rPr>
          <w:sz w:val="28"/>
          <w:szCs w:val="28"/>
        </w:rPr>
        <w:t xml:space="preserve"> дом культуры – структурное подразделение МКУ «</w:t>
      </w:r>
      <w:proofErr w:type="spellStart"/>
      <w:r w:rsidRPr="005474B1">
        <w:rPr>
          <w:sz w:val="28"/>
          <w:szCs w:val="28"/>
        </w:rPr>
        <w:t>Игримский</w:t>
      </w:r>
      <w:proofErr w:type="spellEnd"/>
      <w:r w:rsidRPr="005474B1">
        <w:rPr>
          <w:sz w:val="28"/>
          <w:szCs w:val="28"/>
        </w:rPr>
        <w:t xml:space="preserve"> КДЦ»;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>- МКУ «Березовский районный краеведческий музей».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Комитет по культуре и кино выражает огромную благодарность всем участникам летней кампании 2016.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  <w:r w:rsidRPr="005474B1">
        <w:rPr>
          <w:sz w:val="28"/>
          <w:szCs w:val="28"/>
        </w:rPr>
        <w:t xml:space="preserve">Надеемся на плодотворную и интересную работу в период осенних, зимних и весенних каникул.  </w:t>
      </w:r>
    </w:p>
    <w:p w:rsidR="00B81081" w:rsidRPr="005474B1" w:rsidRDefault="00B81081" w:rsidP="00B81081">
      <w:pPr>
        <w:ind w:firstLine="709"/>
        <w:jc w:val="both"/>
        <w:rPr>
          <w:sz w:val="28"/>
          <w:szCs w:val="28"/>
        </w:rPr>
      </w:pPr>
    </w:p>
    <w:p w:rsidR="00B81081" w:rsidRPr="005474B1" w:rsidRDefault="00B81081" w:rsidP="00B81081">
      <w:pPr>
        <w:ind w:left="23" w:firstLine="692"/>
        <w:jc w:val="both"/>
        <w:rPr>
          <w:sz w:val="28"/>
          <w:szCs w:val="28"/>
        </w:rPr>
      </w:pPr>
    </w:p>
    <w:p w:rsidR="00B81081" w:rsidRPr="00BF5028" w:rsidRDefault="00B81081" w:rsidP="00B8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E6A" w:rsidRDefault="00462E6A">
      <w:bookmarkStart w:id="0" w:name="_GoBack"/>
      <w:bookmarkEnd w:id="0"/>
    </w:p>
    <w:sectPr w:rsidR="00462E6A" w:rsidSect="00B70273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28E"/>
    <w:multiLevelType w:val="hybridMultilevel"/>
    <w:tmpl w:val="D490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EEB"/>
    <w:multiLevelType w:val="hybridMultilevel"/>
    <w:tmpl w:val="1374C3E0"/>
    <w:lvl w:ilvl="0" w:tplc="DE9A3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A975B0"/>
    <w:multiLevelType w:val="hybridMultilevel"/>
    <w:tmpl w:val="3410B284"/>
    <w:lvl w:ilvl="0" w:tplc="38244A4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7AF31F83"/>
    <w:multiLevelType w:val="hybridMultilevel"/>
    <w:tmpl w:val="F2D8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81"/>
    <w:rsid w:val="00462E6A"/>
    <w:rsid w:val="00B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81081"/>
    <w:rPr>
      <w:rFonts w:cs="Times New Roman"/>
    </w:rPr>
  </w:style>
  <w:style w:type="paragraph" w:styleId="a4">
    <w:name w:val="No Spacing"/>
    <w:link w:val="a3"/>
    <w:uiPriority w:val="99"/>
    <w:qFormat/>
    <w:rsid w:val="00B81081"/>
    <w:pPr>
      <w:spacing w:after="0" w:line="240" w:lineRule="auto"/>
    </w:pPr>
    <w:rPr>
      <w:rFonts w:cs="Times New Roman"/>
    </w:rPr>
  </w:style>
  <w:style w:type="table" w:customStyle="1" w:styleId="2">
    <w:name w:val="Сетка таблицы2"/>
    <w:basedOn w:val="a1"/>
    <w:next w:val="a5"/>
    <w:uiPriority w:val="39"/>
    <w:rsid w:val="00B810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81081"/>
    <w:rPr>
      <w:rFonts w:cs="Times New Roman"/>
    </w:rPr>
  </w:style>
  <w:style w:type="paragraph" w:styleId="a4">
    <w:name w:val="No Spacing"/>
    <w:link w:val="a3"/>
    <w:uiPriority w:val="99"/>
    <w:qFormat/>
    <w:rsid w:val="00B81081"/>
    <w:pPr>
      <w:spacing w:after="0" w:line="240" w:lineRule="auto"/>
    </w:pPr>
    <w:rPr>
      <w:rFonts w:cs="Times New Roman"/>
    </w:rPr>
  </w:style>
  <w:style w:type="table" w:customStyle="1" w:styleId="2">
    <w:name w:val="Сетка таблицы2"/>
    <w:basedOn w:val="a1"/>
    <w:next w:val="a5"/>
    <w:uiPriority w:val="39"/>
    <w:rsid w:val="00B810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inform/news/detail.php?ID=139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rezovo.ru/inform/news/detail.php?ID=13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zovo.ru/inform/news/detail.php?ID=133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2016-09-15T12:13:00Z</dcterms:created>
  <dcterms:modified xsi:type="dcterms:W3CDTF">2016-09-15T12:13:00Z</dcterms:modified>
</cp:coreProperties>
</file>