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76B2" w:rsidRDefault="00EA0120" w:rsidP="002276B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Мероприятия </w:t>
      </w:r>
      <w:r w:rsidR="002276B2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276B2" w:rsidRDefault="002276B2" w:rsidP="002276B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по улучшению качества оказания услуг организациями культуры, расположенными на территории Березовского района, </w:t>
      </w:r>
    </w:p>
    <w:p w:rsidR="002276B2" w:rsidRDefault="002276B2" w:rsidP="002276B2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отношении которых проводилась независимая оценка в 2016 году</w:t>
      </w:r>
    </w:p>
    <w:tbl>
      <w:tblPr>
        <w:tblW w:w="1533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4424"/>
        <w:gridCol w:w="5866"/>
        <w:gridCol w:w="4482"/>
      </w:tblGrid>
      <w:tr w:rsidR="00EA0120" w:rsidTr="00B726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EA01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№ п/п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EA01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Наименование организации культуры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EA01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Мероприятия  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20" w:rsidRDefault="00EA01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Основание (документ) </w:t>
            </w:r>
          </w:p>
        </w:tc>
      </w:tr>
      <w:tr w:rsidR="00EA0120" w:rsidTr="00B726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EA0120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1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казенное учреждение «Березовский районный краеведческий м</w:t>
            </w: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узей», пгт. Березово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B772A4" w:rsidP="00B772A4">
            <w:pPr>
              <w:numPr>
                <w:ilvl w:val="0"/>
                <w:numId w:val="1"/>
              </w:numPr>
              <w:spacing w:after="0" w:line="240" w:lineRule="auto"/>
              <w:ind w:left="0" w:hanging="5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Созда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ние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официальном сайте организации вкладк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«Независимая оценка качества услуг» для размещения информации, по независимой оценке качества услуг, доступн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ой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для пользователей, с количеством переходов от главной страницы сайта не более двух (во исполнение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«Интернет», утвержденных приказом Министерства культуры Российской Федерации от 20.02.2015г. 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«Интернет»).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20" w:rsidRDefault="00B772A4" w:rsidP="00EA012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Комитета по культуре и кино администрации Березовского района от 17.02.2017 г. № 02-од «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 комплексе мер по улучшению качества деятельности учреждений культуры, подведомственных Комитету по культуре и кино администрации Березовского района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EA0120" w:rsidTr="00B72671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2</w:t>
            </w:r>
          </w:p>
        </w:tc>
        <w:tc>
          <w:tcPr>
            <w:tcW w:w="4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бюджетное учреждение «Березовский районный дом культуры», пгт. Березово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A4" w:rsidRPr="00B772A4" w:rsidRDefault="00B772A4" w:rsidP="00B772A4">
            <w:pPr>
              <w:numPr>
                <w:ilvl w:val="0"/>
                <w:numId w:val="7"/>
              </w:numPr>
              <w:spacing w:after="0" w:line="240" w:lineRule="auto"/>
              <w:ind w:left="0" w:firstLine="7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Созда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ние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официальн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сайт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организации.</w:t>
            </w:r>
          </w:p>
          <w:p w:rsidR="00EA0120" w:rsidRPr="00B772A4" w:rsidRDefault="00B772A4" w:rsidP="00B772A4">
            <w:pPr>
              <w:numPr>
                <w:ilvl w:val="0"/>
                <w:numId w:val="7"/>
              </w:numPr>
              <w:spacing w:after="0" w:line="240" w:lineRule="auto"/>
              <w:ind w:left="0" w:firstLine="7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Прове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дение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мониторинг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(социологический опрос среди посетителей) с целью определения рейтинга структурных подразделений по уровню качества предоставляемых услуг.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20" w:rsidRPr="00B772A4" w:rsidRDefault="00B772A4" w:rsidP="00B77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Приказ Комитета по культуре и кино администрации Березовского района от 17.02.2017 г. № 02-од «О комплексе мер по улучшению качества деятельности учреждений культуры, подведомственных Комитету по культуре 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и кино администрации Березовского района»</w:t>
            </w:r>
          </w:p>
        </w:tc>
      </w:tr>
      <w:tr w:rsidR="00B772A4" w:rsidTr="00B726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2A4" w:rsidRDefault="00B772A4" w:rsidP="00B77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lastRenderedPageBreak/>
              <w:t>3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772A4" w:rsidRDefault="00B772A4" w:rsidP="00B772A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Муниципальное казенное учреждение «Саранпаульский краеведческий музей»,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Саранпауль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772A4" w:rsidRPr="00B772A4" w:rsidRDefault="00B772A4" w:rsidP="00B772A4">
            <w:pPr>
              <w:numPr>
                <w:ilvl w:val="0"/>
                <w:numId w:val="7"/>
              </w:numPr>
              <w:spacing w:after="0" w:line="240" w:lineRule="auto"/>
              <w:ind w:left="0" w:firstLine="7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Созда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ние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официальн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сайт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организации.</w:t>
            </w:r>
          </w:p>
          <w:p w:rsidR="00B772A4" w:rsidRPr="00B772A4" w:rsidRDefault="00B772A4" w:rsidP="00B772A4">
            <w:pPr>
              <w:numPr>
                <w:ilvl w:val="0"/>
                <w:numId w:val="7"/>
              </w:numPr>
              <w:spacing w:after="0" w:line="240" w:lineRule="auto"/>
              <w:ind w:left="0" w:firstLine="78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Прове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дение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мониторинг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(социологический опрос среди посетителей) с целью определения рейтинга структурных подразделений по уровню качества предоставляемых услуг.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2A4" w:rsidRPr="00B772A4" w:rsidRDefault="00B772A4" w:rsidP="00B77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Комитета по культуре и кино администрации Березовского района от 17.02.2017 г. № 02-од «О комплексе мер по улучшению качества деятельности учреждений культуры, подведомственных Комитету по культуре и кино администрации Березовского района»</w:t>
            </w:r>
          </w:p>
        </w:tc>
      </w:tr>
      <w:tr w:rsidR="00EA0120" w:rsidTr="00B726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4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казенное учреждение «Березовская межпоселенческая центральная районная библиотека», пгт. Березово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EA0120" w:rsidP="00DA2C94">
            <w:pPr>
              <w:numPr>
                <w:ilvl w:val="0"/>
                <w:numId w:val="2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Провести работу (социологический опрос) среди пользователей по выявлению проблем, связанных с простотой и удобством поиска необходимого издания в библиотеке.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20" w:rsidRDefault="00B772A4" w:rsidP="00B77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Комитета по культуре и кино администрации Березовского района от 17.02.2017 г. № 02-од «О комплексе мер по улучшению качества деятельности учреждений культуры, подведомственных Комитету по культуре и кино администрации Березовского района»</w:t>
            </w:r>
          </w:p>
        </w:tc>
      </w:tr>
      <w:tr w:rsidR="00EA0120" w:rsidTr="00B726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5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бюджетное учреждение «Березовский центр культуры и досуга «Звездный», пгт. Березово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Pr="00B772A4" w:rsidRDefault="00B772A4" w:rsidP="00E04836">
            <w:pPr>
              <w:pStyle w:val="a3"/>
              <w:numPr>
                <w:ilvl w:val="0"/>
                <w:numId w:val="9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Созда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ние 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официальн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сайт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B772A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организации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20" w:rsidRPr="00B772A4" w:rsidRDefault="00B772A4" w:rsidP="00B772A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B772A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Комитета по культуре и кино администрации Березовского района от 17.02.2017 г. № 02-од «О комплексе мер по улучшению качества деятельности учреждений культуры, подведомственных Комитету по культуре и кино администрации Березовского района»</w:t>
            </w:r>
          </w:p>
        </w:tc>
      </w:tr>
      <w:tr w:rsidR="00EA0120" w:rsidTr="00B726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6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Муниципальное казенное учреждение «Саранпаульский дом культуры»,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Саранпауль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836" w:rsidRPr="00E04836" w:rsidRDefault="00E04836" w:rsidP="00E048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 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>Созда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>ние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официальн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>ого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сайт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организации.</w:t>
            </w:r>
          </w:p>
          <w:p w:rsidR="00EA0120" w:rsidRPr="00E04836" w:rsidRDefault="00E04836" w:rsidP="00E048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ab/>
              <w:t>Прове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>дение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мониторинг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E0483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(социологический опрос среди посетителей) с целью определения рейтинга структурных подразделений по уровню качества предоставляемых услуг.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20" w:rsidRPr="00E04836" w:rsidRDefault="00E04836" w:rsidP="00E048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E0483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Приказ Комитета по культуре и кино администрации Березовского района от 17.02.2017 г. № 02-од «О комплексе мер по улучшению качества деятельности учреждений культуры, подведомственных Комитету по культуре и кино администрации Березовского района»</w:t>
            </w:r>
          </w:p>
        </w:tc>
      </w:tr>
      <w:tr w:rsidR="00EA0120" w:rsidTr="00B726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lastRenderedPageBreak/>
              <w:t>7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Муниципальное казенное учреждение «Игримский культурно-досуговый центр», пгт. Игрим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04836" w:rsidRDefault="00E04836" w:rsidP="00E04836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Создание официального сайте организации.</w:t>
            </w:r>
          </w:p>
          <w:p w:rsidR="00EA0120" w:rsidRDefault="00E04836" w:rsidP="00B72671">
            <w:pPr>
              <w:pStyle w:val="a3"/>
              <w:numPr>
                <w:ilvl w:val="0"/>
                <w:numId w:val="3"/>
              </w:numPr>
              <w:spacing w:after="0" w:line="240" w:lineRule="auto"/>
              <w:ind w:left="0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Создание на официальном сайте организации вкладки «Независимая оценка качества услуг» для размещения информации</w:t>
            </w:r>
            <w:r w:rsidR="00B7267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по независимой оценке качества услуг, доступной для пользователей, с количеством переходов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от главной страницы сайта не более двух (во исполнение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«Интернет», утвержденных приказом Министерства культуры Российской Федерации от 20.02.2015г. 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«Интернет»).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20" w:rsidRDefault="00E04836" w:rsidP="00E0483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Распоряжение администрации городского поселения Игрим от 15.02.2017 г. № 30 «О комплексе мер по улучшению качества деятельности учреждений культуры. подведомственных администрации городского поселения Игрим»</w:t>
            </w:r>
          </w:p>
        </w:tc>
      </w:tr>
      <w:tr w:rsidR="00EA0120" w:rsidTr="00B726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8</w:t>
            </w: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EA0120" w:rsidRDefault="00EA012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Муниципальное казенное учреждение «Спортивно-культурный комплекс «Олимп»,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Приполярный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0120" w:rsidRDefault="00B72671" w:rsidP="00DA2C94">
            <w:pPr>
              <w:numPr>
                <w:ilvl w:val="0"/>
                <w:numId w:val="4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</w:t>
            </w:r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азме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щение</w:t>
            </w:r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информаци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и о результатах деятельности организации и об использовании имущества</w:t>
            </w:r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на официальном сайте </w:t>
            </w:r>
            <w:hyperlink r:id="rId5" w:history="1">
              <w:r w:rsidR="00EA0120">
                <w:rPr>
                  <w:rStyle w:val="a4"/>
                  <w:rFonts w:ascii="Times New Roman" w:eastAsia="Calibri" w:hAnsi="Times New Roman" w:cs="Times New Roman"/>
                  <w:lang w:eastAsia="en-US"/>
                </w:rPr>
                <w:t>www.bus.gov.ru</w:t>
              </w:r>
            </w:hyperlink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B72671" w:rsidRDefault="00B72671" w:rsidP="00B72671">
            <w:pPr>
              <w:numPr>
                <w:ilvl w:val="0"/>
                <w:numId w:val="4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Размещение информации во вкладке «МКУ «СКК «Олимп» официального сайта </w:t>
            </w:r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исполнительной власти – администрации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сельского поселения Приполярный.</w:t>
            </w:r>
          </w:p>
          <w:p w:rsidR="00EA0120" w:rsidRDefault="00B72671" w:rsidP="00B72671">
            <w:pPr>
              <w:numPr>
                <w:ilvl w:val="0"/>
                <w:numId w:val="4"/>
              </w:numPr>
              <w:spacing w:after="0" w:line="240" w:lineRule="auto"/>
              <w:ind w:left="0" w:firstLine="73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Создание на официальном сайте </w:t>
            </w:r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</w:t>
            </w:r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исполнительной власти – администрации сельского поселения Приполярный в сети «Интернет»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раздела по независимой оценке</w:t>
            </w:r>
            <w:proofErr w:type="gramEnd"/>
            <w:r w:rsidR="00EA012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качества оказания услуг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организациями социальной сферы.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0120" w:rsidRDefault="00B72671" w:rsidP="00B726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Распоряжение администрации сельского поселения Приполярный от 03.02.2017 г. № 12-р «О реализации предложений по улучшению качества деятельности МКУ «СКК «Олимп»»</w:t>
            </w:r>
          </w:p>
        </w:tc>
      </w:tr>
      <w:tr w:rsidR="00B72671" w:rsidTr="00B72671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671" w:rsidRDefault="00B726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</w:p>
        </w:tc>
        <w:tc>
          <w:tcPr>
            <w:tcW w:w="4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2671" w:rsidRDefault="00B7267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Муниципальное казенное учреждение «Спортивно-досуговый комплекс «Пилигрим»,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сп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. Светлый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1" w:rsidRPr="001A6BA6" w:rsidRDefault="00CE4A94" w:rsidP="001A6BA6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Организация работы (социологического опроса среди посетителей) по вопросам:</w:t>
            </w:r>
          </w:p>
          <w:p w:rsidR="00CE4A94" w:rsidRPr="001A6BA6" w:rsidRDefault="00CE4A94" w:rsidP="001A6BA6">
            <w:pPr>
              <w:pStyle w:val="a3"/>
              <w:numPr>
                <w:ilvl w:val="1"/>
                <w:numId w:val="10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удобства установленного режима, в том числе, в выходные дни и предусмотреть внесение изменений;</w:t>
            </w:r>
          </w:p>
          <w:p w:rsidR="00CE4A94" w:rsidRPr="001A6BA6" w:rsidRDefault="00CE4A94" w:rsidP="001A6BA6">
            <w:pPr>
              <w:pStyle w:val="a3"/>
              <w:numPr>
                <w:ilvl w:val="1"/>
                <w:numId w:val="10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функционирования творческих групп, кружков по интересам.</w:t>
            </w:r>
          </w:p>
          <w:p w:rsidR="00CE4A94" w:rsidRPr="001A6BA6" w:rsidRDefault="00CE4A94" w:rsidP="001A6BA6">
            <w:pPr>
              <w:pStyle w:val="a3"/>
              <w:numPr>
                <w:ilvl w:val="0"/>
                <w:numId w:val="10"/>
              </w:numPr>
              <w:spacing w:after="0" w:line="240" w:lineRule="auto"/>
              <w:ind w:left="34" w:firstLine="0"/>
              <w:jc w:val="both"/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  <w:u w:val="none"/>
                <w:lang w:eastAsia="en-US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Размещение информации на официальном сайте </w:t>
            </w:r>
            <w:hyperlink r:id="rId6" w:history="1">
              <w:r w:rsidRPr="001A6BA6">
                <w:rPr>
                  <w:rStyle w:val="a4"/>
                  <w:rFonts w:ascii="Times New Roman" w:eastAsia="Calibri" w:hAnsi="Times New Roman" w:cs="Times New Roman"/>
                  <w:sz w:val="24"/>
                  <w:szCs w:val="24"/>
                  <w:lang w:eastAsia="en-US"/>
                </w:rPr>
                <w:t>www.bus.gov.ru</w:t>
              </w:r>
            </w:hyperlink>
            <w:r w:rsidRPr="001A6BA6">
              <w:rPr>
                <w:rStyle w:val="a4"/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:</w:t>
            </w:r>
          </w:p>
          <w:p w:rsidR="00CE4A94" w:rsidRPr="001A6BA6" w:rsidRDefault="00CE4A94" w:rsidP="001A6BA6">
            <w:pPr>
              <w:pStyle w:val="a3"/>
              <w:numPr>
                <w:ilvl w:val="1"/>
                <w:numId w:val="10"/>
              </w:numPr>
              <w:spacing w:after="0" w:line="240" w:lineRule="auto"/>
              <w:ind w:left="34" w:firstLine="0"/>
              <w:jc w:val="both"/>
              <w:rPr>
                <w:rStyle w:val="a4"/>
                <w:rFonts w:ascii="Times New Roman" w:eastAsia="Calibri" w:hAnsi="Times New Roman" w:cs="Times New Roman"/>
                <w:color w:val="auto"/>
                <w:sz w:val="24"/>
                <w:szCs w:val="24"/>
                <w:u w:val="none"/>
                <w:lang w:eastAsia="en-US"/>
              </w:rPr>
            </w:pPr>
            <w:r w:rsidRPr="001A6BA6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 результатах деятельности и об использовании имущества;</w:t>
            </w:r>
          </w:p>
          <w:p w:rsidR="00CE4A94" w:rsidRPr="001A6BA6" w:rsidRDefault="00CE4A94" w:rsidP="001A6BA6">
            <w:pPr>
              <w:pStyle w:val="a3"/>
              <w:numPr>
                <w:ilvl w:val="1"/>
                <w:numId w:val="10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6BA6">
              <w:rPr>
                <w:rStyle w:val="a4"/>
                <w:rFonts w:ascii="Times New Roman" w:hAnsi="Times New Roman" w:cs="Times New Roman"/>
                <w:color w:val="auto"/>
                <w:sz w:val="24"/>
                <w:szCs w:val="24"/>
                <w:u w:val="none"/>
              </w:rPr>
              <w:t>О контрольных мероприятиях и их результатах за отчетный финансовый год.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:rsidR="00CE4A94" w:rsidRPr="001A6BA6" w:rsidRDefault="00CE4A94" w:rsidP="001A6BA6">
            <w:pPr>
              <w:spacing w:after="0" w:line="240" w:lineRule="auto"/>
              <w:ind w:left="34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азмещение 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во вкладке «МКУ «СДК «Пилигрим»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официального сайта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орган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исполнительной власти – администрации сельского поселения Светлый информаци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CE4A94" w:rsidRPr="001A6BA6" w:rsidRDefault="00CE4A94" w:rsidP="001A6BA6">
            <w:pPr>
              <w:pStyle w:val="a3"/>
              <w:numPr>
                <w:ilvl w:val="1"/>
                <w:numId w:val="11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о перечне услуг, предоставляемых МКУ «СДК «Пилигрим»,</w:t>
            </w:r>
          </w:p>
          <w:p w:rsidR="00CE4A94" w:rsidRPr="001A6BA6" w:rsidRDefault="00CE4A94" w:rsidP="001A6BA6">
            <w:pPr>
              <w:pStyle w:val="a3"/>
              <w:numPr>
                <w:ilvl w:val="1"/>
                <w:numId w:val="11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об ограничениях по ассортименту услуг, потребителям услуг МКУ «СДК «Пилигрим»,</w:t>
            </w:r>
          </w:p>
          <w:p w:rsidR="00CE4A94" w:rsidRPr="001A6BA6" w:rsidRDefault="00CE4A94" w:rsidP="001A6BA6">
            <w:pPr>
              <w:pStyle w:val="a3"/>
              <w:numPr>
                <w:ilvl w:val="1"/>
                <w:numId w:val="11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о дополнительных услугах, предоставляемых МКУ «СДК «Пилигрим»,</w:t>
            </w:r>
          </w:p>
          <w:p w:rsidR="00CE4A94" w:rsidRPr="001A6BA6" w:rsidRDefault="00CE4A94" w:rsidP="001A6BA6">
            <w:pPr>
              <w:pStyle w:val="a3"/>
              <w:numPr>
                <w:ilvl w:val="1"/>
                <w:numId w:val="11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об услугах, предоставляемых МКУ «СДК «Пилигрим» на платной основе,</w:t>
            </w:r>
          </w:p>
          <w:p w:rsidR="00CE4A94" w:rsidRPr="001A6BA6" w:rsidRDefault="00CE4A94" w:rsidP="001A6BA6">
            <w:pPr>
              <w:pStyle w:val="a3"/>
              <w:numPr>
                <w:ilvl w:val="1"/>
                <w:numId w:val="11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об адресе электронной почты МКУ «СДК «Пилигрим», </w:t>
            </w:r>
          </w:p>
          <w:p w:rsidR="001A6BA6" w:rsidRPr="001A6BA6" w:rsidRDefault="00CE4A94" w:rsidP="001A6BA6">
            <w:pPr>
              <w:pStyle w:val="a3"/>
              <w:numPr>
                <w:ilvl w:val="1"/>
                <w:numId w:val="11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фотографи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руководителя МКУ «СДК «Пилигрим».</w:t>
            </w:r>
          </w:p>
          <w:p w:rsidR="00CE4A94" w:rsidRPr="001A6BA6" w:rsidRDefault="001A6BA6" w:rsidP="001A6BA6">
            <w:pPr>
              <w:pStyle w:val="a3"/>
              <w:numPr>
                <w:ilvl w:val="0"/>
                <w:numId w:val="11"/>
              </w:numPr>
              <w:spacing w:after="0" w:line="240" w:lineRule="auto"/>
              <w:ind w:left="34" w:firstLine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Создание на официальном сайте </w:t>
            </w:r>
            <w:r w:rsidR="00CE4A94"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ргана</w:t>
            </w:r>
            <w:r w:rsidR="00CE4A94"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исполнительной власти – администрации сельского поселения Светлый в сети «Интернет» раздел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="00CE4A94"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по независимой оценке качества оказания услуг организациями социальной сферы, доступн</w:t>
            </w:r>
            <w:r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="00CE4A94"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й для пользователей, с количеством переходов от главной страницы сайта не более двух (во исполнение </w:t>
            </w:r>
            <w:r w:rsidR="00CE4A94" w:rsidRPr="001A6BA6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«Интернет», утвержденных приказом Министерства культуры Российской Федерации от 20.02.2015г. № 277 «Об утверждении требований к содержанию и форме предоставления информации о деятельности организаций культуры, размещаемой на официальных сайтах уполномоченного федерального органа исполнительной власти, органов государственной власти субъектов Российской Федерации, органов местного самоуправления и организаций культуры в сети «Интернет»).</w:t>
            </w:r>
          </w:p>
        </w:tc>
        <w:tc>
          <w:tcPr>
            <w:tcW w:w="44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2671" w:rsidRDefault="00B72671" w:rsidP="00B72671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Распоряжение администрации сельского поселения Светлый от 17.04.2017 г. № 28-р «О комплексе мер по улучшению качества услуг, оказываемых муниципальным казенным учреждением спортивно-досуговый комплекс «Пилигрим»</w:t>
            </w:r>
          </w:p>
        </w:tc>
      </w:tr>
    </w:tbl>
    <w:p w:rsidR="002276B2" w:rsidRDefault="002276B2" w:rsidP="002276B2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</w:rPr>
        <w:sectPr w:rsidR="002276B2">
          <w:pgSz w:w="16838" w:h="11906" w:orient="landscape"/>
          <w:pgMar w:top="567" w:right="851" w:bottom="1418" w:left="993" w:header="709" w:footer="709" w:gutter="0"/>
          <w:cols w:space="720"/>
        </w:sectPr>
      </w:pPr>
    </w:p>
    <w:p w:rsidR="00656446" w:rsidRDefault="00656446"/>
    <w:sectPr w:rsidR="006564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0076E"/>
    <w:multiLevelType w:val="hybridMultilevel"/>
    <w:tmpl w:val="80E078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47412"/>
    <w:multiLevelType w:val="multilevel"/>
    <w:tmpl w:val="1A08FEBE"/>
    <w:lvl w:ilvl="0">
      <w:start w:val="1"/>
      <w:numFmt w:val="decimal"/>
      <w:lvlText w:val="%1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strike w:val="0"/>
        <w:dstrike w:val="0"/>
        <w:color w:val="auto"/>
        <w:sz w:val="22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color w:val="0000FF"/>
        <w:sz w:val="22"/>
        <w:u w:val="single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color w:val="0000FF"/>
        <w:sz w:val="22"/>
        <w:u w:val="single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color w:val="0000FF"/>
        <w:sz w:val="22"/>
        <w:u w:val="single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color w:val="0000FF"/>
        <w:sz w:val="22"/>
        <w:u w:val="single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color w:val="0000FF"/>
        <w:sz w:val="22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color w:val="0000FF"/>
        <w:sz w:val="22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  <w:rPr>
        <w:color w:val="0000FF"/>
        <w:sz w:val="22"/>
        <w:u w:val="single"/>
      </w:rPr>
    </w:lvl>
  </w:abstractNum>
  <w:abstractNum w:abstractNumId="2" w15:restartNumberingAfterBreak="0">
    <w:nsid w:val="257D6394"/>
    <w:multiLevelType w:val="hybridMultilevel"/>
    <w:tmpl w:val="9294C40C"/>
    <w:lvl w:ilvl="0" w:tplc="FDB83A50">
      <w:start w:val="1"/>
      <w:numFmt w:val="decimal"/>
      <w:lvlText w:val="%1."/>
      <w:lvlJc w:val="left"/>
      <w:pPr>
        <w:ind w:left="302" w:hanging="360"/>
      </w:pPr>
    </w:lvl>
    <w:lvl w:ilvl="1" w:tplc="04190019">
      <w:start w:val="1"/>
      <w:numFmt w:val="lowerLetter"/>
      <w:lvlText w:val="%2."/>
      <w:lvlJc w:val="left"/>
      <w:pPr>
        <w:ind w:left="1022" w:hanging="360"/>
      </w:pPr>
    </w:lvl>
    <w:lvl w:ilvl="2" w:tplc="0419001B">
      <w:start w:val="1"/>
      <w:numFmt w:val="lowerRoman"/>
      <w:lvlText w:val="%3."/>
      <w:lvlJc w:val="right"/>
      <w:pPr>
        <w:ind w:left="1742" w:hanging="180"/>
      </w:pPr>
    </w:lvl>
    <w:lvl w:ilvl="3" w:tplc="0419000F">
      <w:start w:val="1"/>
      <w:numFmt w:val="decimal"/>
      <w:lvlText w:val="%4."/>
      <w:lvlJc w:val="left"/>
      <w:pPr>
        <w:ind w:left="2462" w:hanging="360"/>
      </w:pPr>
    </w:lvl>
    <w:lvl w:ilvl="4" w:tplc="04190019">
      <w:start w:val="1"/>
      <w:numFmt w:val="lowerLetter"/>
      <w:lvlText w:val="%5."/>
      <w:lvlJc w:val="left"/>
      <w:pPr>
        <w:ind w:left="3182" w:hanging="360"/>
      </w:pPr>
    </w:lvl>
    <w:lvl w:ilvl="5" w:tplc="0419001B">
      <w:start w:val="1"/>
      <w:numFmt w:val="lowerRoman"/>
      <w:lvlText w:val="%6."/>
      <w:lvlJc w:val="right"/>
      <w:pPr>
        <w:ind w:left="3902" w:hanging="180"/>
      </w:pPr>
    </w:lvl>
    <w:lvl w:ilvl="6" w:tplc="0419000F">
      <w:start w:val="1"/>
      <w:numFmt w:val="decimal"/>
      <w:lvlText w:val="%7."/>
      <w:lvlJc w:val="left"/>
      <w:pPr>
        <w:ind w:left="4622" w:hanging="360"/>
      </w:pPr>
    </w:lvl>
    <w:lvl w:ilvl="7" w:tplc="04190019">
      <w:start w:val="1"/>
      <w:numFmt w:val="lowerLetter"/>
      <w:lvlText w:val="%8."/>
      <w:lvlJc w:val="left"/>
      <w:pPr>
        <w:ind w:left="5342" w:hanging="360"/>
      </w:pPr>
    </w:lvl>
    <w:lvl w:ilvl="8" w:tplc="0419001B">
      <w:start w:val="1"/>
      <w:numFmt w:val="lowerRoman"/>
      <w:lvlText w:val="%9."/>
      <w:lvlJc w:val="right"/>
      <w:pPr>
        <w:ind w:left="6062" w:hanging="180"/>
      </w:pPr>
    </w:lvl>
  </w:abstractNum>
  <w:abstractNum w:abstractNumId="3" w15:restartNumberingAfterBreak="0">
    <w:nsid w:val="380F60ED"/>
    <w:multiLevelType w:val="hybridMultilevel"/>
    <w:tmpl w:val="78A48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9720541"/>
    <w:multiLevelType w:val="multilevel"/>
    <w:tmpl w:val="07F478D6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</w:lvl>
    <w:lvl w:ilvl="2">
      <w:start w:val="1"/>
      <w:numFmt w:val="decimal"/>
      <w:isLgl/>
      <w:lvlText w:val="%1.%2.%3"/>
      <w:lvlJc w:val="left"/>
      <w:pPr>
        <w:ind w:left="1080" w:hanging="720"/>
      </w:pPr>
    </w:lvl>
    <w:lvl w:ilvl="3">
      <w:start w:val="1"/>
      <w:numFmt w:val="decimal"/>
      <w:isLgl/>
      <w:lvlText w:val="%1.%2.%3.%4"/>
      <w:lvlJc w:val="left"/>
      <w:pPr>
        <w:ind w:left="1080" w:hanging="720"/>
      </w:pPr>
    </w:lvl>
    <w:lvl w:ilvl="4">
      <w:start w:val="1"/>
      <w:numFmt w:val="decimal"/>
      <w:isLgl/>
      <w:lvlText w:val="%1.%2.%3.%4.%5"/>
      <w:lvlJc w:val="left"/>
      <w:pPr>
        <w:ind w:left="1440" w:hanging="1080"/>
      </w:pPr>
    </w:lvl>
    <w:lvl w:ilvl="5">
      <w:start w:val="1"/>
      <w:numFmt w:val="decimal"/>
      <w:isLgl/>
      <w:lvlText w:val="%1.%2.%3.%4.%5.%6"/>
      <w:lvlJc w:val="left"/>
      <w:pPr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</w:lvl>
  </w:abstractNum>
  <w:abstractNum w:abstractNumId="5" w15:restartNumberingAfterBreak="0">
    <w:nsid w:val="47F1200F"/>
    <w:multiLevelType w:val="multilevel"/>
    <w:tmpl w:val="B11271B8"/>
    <w:lvl w:ilvl="0">
      <w:start w:val="1"/>
      <w:numFmt w:val="decimal"/>
      <w:lvlText w:val="%1."/>
      <w:lvlJc w:val="left"/>
      <w:pPr>
        <w:ind w:left="43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9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5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7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53" w:hanging="1800"/>
      </w:pPr>
      <w:rPr>
        <w:rFonts w:hint="default"/>
      </w:rPr>
    </w:lvl>
  </w:abstractNum>
  <w:abstractNum w:abstractNumId="6" w15:restartNumberingAfterBreak="0">
    <w:nsid w:val="575819BD"/>
    <w:multiLevelType w:val="hybridMultilevel"/>
    <w:tmpl w:val="14A2ED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4B78CA"/>
    <w:multiLevelType w:val="multilevel"/>
    <w:tmpl w:val="3F6C78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8" w15:restartNumberingAfterBreak="0">
    <w:nsid w:val="624830C6"/>
    <w:multiLevelType w:val="hybridMultilevel"/>
    <w:tmpl w:val="438CA53A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DF85455"/>
    <w:multiLevelType w:val="multilevel"/>
    <w:tmpl w:val="D8A00C4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380" w:hanging="6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6"/>
  </w:num>
  <w:num w:numId="9">
    <w:abstractNumId w:val="3"/>
  </w:num>
  <w:num w:numId="10">
    <w:abstractNumId w:val="5"/>
  </w:num>
  <w:num w:numId="11">
    <w:abstractNumId w:val="9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1AA"/>
    <w:rsid w:val="001A6BA6"/>
    <w:rsid w:val="002276B2"/>
    <w:rsid w:val="004521AA"/>
    <w:rsid w:val="00494433"/>
    <w:rsid w:val="00656446"/>
    <w:rsid w:val="00B72671"/>
    <w:rsid w:val="00B772A4"/>
    <w:rsid w:val="00CE4A94"/>
    <w:rsid w:val="00E04836"/>
    <w:rsid w:val="00EA0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3133A9-1A7C-4F40-8B89-582F896A5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76B2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76B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2276B2"/>
    <w:rPr>
      <w:color w:val="0000FF"/>
      <w:u w:val="single"/>
    </w:rPr>
  </w:style>
  <w:style w:type="paragraph" w:styleId="a5">
    <w:name w:val="Body Text"/>
    <w:aliases w:val="Табличный,Табличный1,Табличный2,Табличный3,Табличный4,Табличный5,Табличный11,Табличный21,Табличный31,Табличный41,Oaaee?iue,Oaaee?iue1,Oaaee?iue2,Oaaee?iue3,Oaaee?iue4,Oaaee?iue5,Oaaee?iue11,Oaaee?iue21,Oaaee?iue31,Oaaee?iue41"/>
    <w:basedOn w:val="a"/>
    <w:link w:val="a6"/>
    <w:rsid w:val="00CE4A94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aliases w:val="Табличный Знак,Табличный1 Знак,Табличный2 Знак,Табличный3 Знак,Табличный4 Знак,Табличный5 Знак,Табличный11 Знак,Табличный21 Знак,Табличный31 Знак,Табличный41 Знак,Oaaee?iue Знак,Oaaee?iue1 Знак,Oaaee?iue2 Знак,Oaaee?iue3 Знак"/>
    <w:basedOn w:val="a0"/>
    <w:link w:val="a5"/>
    <w:rsid w:val="00CE4A94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6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s.gov.ru" TargetMode="External"/><Relationship Id="rId5" Type="http://schemas.openxmlformats.org/officeDocument/2006/relationships/hyperlink" Target="http://www.bus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6</Pages>
  <Words>1285</Words>
  <Characters>7326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Материалист</dc:creator>
  <cp:keywords/>
  <dc:description/>
  <cp:lastModifiedBy>Материалист</cp:lastModifiedBy>
  <cp:revision>4</cp:revision>
  <dcterms:created xsi:type="dcterms:W3CDTF">2017-04-17T11:40:00Z</dcterms:created>
  <dcterms:modified xsi:type="dcterms:W3CDTF">2017-04-19T07:50:00Z</dcterms:modified>
</cp:coreProperties>
</file>