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D64" w:rsidRPr="00B43B7C" w:rsidRDefault="00F01D64" w:rsidP="00F01D6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43B7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01D64" w:rsidRPr="00B43B7C" w:rsidRDefault="00F01D64" w:rsidP="00F01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43B7C">
        <w:rPr>
          <w:rFonts w:ascii="Times New Roman" w:hAnsi="Times New Roman"/>
          <w:b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</w:t>
      </w:r>
      <w:proofErr w:type="gramStart"/>
      <w:r w:rsidRPr="00B43B7C">
        <w:rPr>
          <w:rFonts w:ascii="Times New Roman" w:hAnsi="Times New Roman"/>
          <w:b/>
          <w:sz w:val="28"/>
          <w:szCs w:val="28"/>
        </w:rPr>
        <w:t>достижения наилучших значений показателей оценки эффективности деятельности органов местного самоуправления</w:t>
      </w:r>
      <w:proofErr w:type="gramEnd"/>
      <w:r w:rsidRPr="00B43B7C">
        <w:rPr>
          <w:rFonts w:ascii="Times New Roman" w:hAnsi="Times New Roman"/>
          <w:b/>
          <w:sz w:val="28"/>
          <w:szCs w:val="28"/>
        </w:rPr>
        <w:t xml:space="preserve"> </w:t>
      </w:r>
    </w:p>
    <w:p w:rsidR="00F01D64" w:rsidRPr="00B43B7C" w:rsidRDefault="00F01D64" w:rsidP="00F01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43B7C">
        <w:rPr>
          <w:rFonts w:ascii="Times New Roman" w:hAnsi="Times New Roman"/>
          <w:b/>
          <w:sz w:val="28"/>
          <w:szCs w:val="28"/>
        </w:rPr>
        <w:t>Березовского района за отчетный 2022 год</w:t>
      </w:r>
    </w:p>
    <w:p w:rsidR="00F01D64" w:rsidRPr="00B43B7C" w:rsidRDefault="00F01D64" w:rsidP="00F01D64">
      <w:pPr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43B7C">
        <w:rPr>
          <w:rFonts w:ascii="Times New Roman" w:hAnsi="Times New Roman"/>
          <w:sz w:val="28"/>
          <w:szCs w:val="28"/>
        </w:rPr>
        <w:t xml:space="preserve">По результатам комплексной </w:t>
      </w:r>
      <w:proofErr w:type="gramStart"/>
      <w:r w:rsidRPr="00B43B7C">
        <w:rPr>
          <w:rFonts w:ascii="Times New Roman" w:hAnsi="Times New Roman"/>
          <w:sz w:val="28"/>
          <w:szCs w:val="28"/>
        </w:rPr>
        <w:t>оценки эффективности деятельности органов местного самоуправления городских округов</w:t>
      </w:r>
      <w:proofErr w:type="gramEnd"/>
      <w:r w:rsidRPr="00B43B7C">
        <w:rPr>
          <w:rFonts w:ascii="Times New Roman" w:hAnsi="Times New Roman"/>
          <w:sz w:val="28"/>
          <w:szCs w:val="28"/>
        </w:rPr>
        <w:t xml:space="preserve"> и муниципальных районов автономного округа</w:t>
      </w:r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автономного округа – Югры от 31.07.202</w:t>
      </w:r>
      <w:r w:rsidR="00042CD6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517-рп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2022 год и </w:t>
      </w:r>
      <w:proofErr w:type="gramStart"/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>распределении</w:t>
      </w:r>
      <w:proofErr w:type="gramEnd"/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грантов городским округам и муниципальным районам Ханты-</w:t>
      </w:r>
      <w:r w:rsidR="00042CD6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>Мансийского автономного округа – Югры, достигшим наилучших значений показателей эффективности деятельности</w:t>
      </w:r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», Березовский район </w:t>
      </w:r>
      <w:r w:rsidR="00F54439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повысил рейтинг и </w:t>
      </w:r>
      <w:r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переместился с </w:t>
      </w:r>
      <w:r w:rsidRPr="00B43B7C">
        <w:rPr>
          <w:rFonts w:ascii="Times New Roman" w:hAnsi="Times New Roman"/>
          <w:sz w:val="28"/>
          <w:szCs w:val="28"/>
        </w:rPr>
        <w:t>1</w:t>
      </w:r>
      <w:r w:rsidR="00F54439" w:rsidRPr="00B43B7C">
        <w:rPr>
          <w:rFonts w:ascii="Times New Roman" w:hAnsi="Times New Roman"/>
          <w:sz w:val="28"/>
          <w:szCs w:val="28"/>
        </w:rPr>
        <w:t>9</w:t>
      </w:r>
      <w:r w:rsidRPr="00B43B7C">
        <w:rPr>
          <w:rFonts w:ascii="Times New Roman" w:hAnsi="Times New Roman"/>
          <w:sz w:val="28"/>
          <w:szCs w:val="28"/>
        </w:rPr>
        <w:t xml:space="preserve"> на 1</w:t>
      </w:r>
      <w:r w:rsidR="00F54439" w:rsidRPr="00B43B7C">
        <w:rPr>
          <w:rFonts w:ascii="Times New Roman" w:hAnsi="Times New Roman"/>
          <w:sz w:val="28"/>
          <w:szCs w:val="28"/>
        </w:rPr>
        <w:t>4</w:t>
      </w:r>
      <w:r w:rsidRPr="00B43B7C">
        <w:rPr>
          <w:rFonts w:ascii="Times New Roman" w:hAnsi="Times New Roman"/>
          <w:sz w:val="28"/>
          <w:szCs w:val="28"/>
        </w:rPr>
        <w:t xml:space="preserve"> место среди 22 муниципальных образований автономного округа.</w:t>
      </w:r>
    </w:p>
    <w:p w:rsidR="00F54439" w:rsidRDefault="00F54439" w:rsidP="00F54439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43B7C">
        <w:rPr>
          <w:rFonts w:ascii="Times New Roman" w:eastAsiaTheme="minorHAnsi" w:hAnsi="Times New Roman"/>
          <w:sz w:val="28"/>
          <w:szCs w:val="28"/>
          <w:lang w:eastAsia="en-US"/>
        </w:rPr>
        <w:t>Анализ 13 показателей сводных индексов значений показателей эффективности, используемых для оценки эффективности</w:t>
      </w:r>
      <w:r w:rsidRPr="0024085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деятельности органов местного самоуправления по Березовскому району, отражает повышение рейтингов по 5 позициям и сохранение позиции рейтинга по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показателям, что составляет </w:t>
      </w:r>
      <w:r w:rsidR="0011441B">
        <w:rPr>
          <w:rFonts w:ascii="Times New Roman" w:eastAsiaTheme="minorHAnsi" w:hAnsi="Times New Roman"/>
          <w:bCs/>
          <w:sz w:val="28"/>
          <w:szCs w:val="28"/>
          <w:lang w:eastAsia="en-US"/>
        </w:rPr>
        <w:t>54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% от общего объема показателей, в том числе:</w:t>
      </w:r>
    </w:p>
    <w:p w:rsidR="00644835" w:rsidRPr="009A5AC0" w:rsidRDefault="0011441B" w:rsidP="009A5AC0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240856">
        <w:rPr>
          <w:rFonts w:ascii="Times New Roman" w:hAnsi="Times New Roman"/>
          <w:sz w:val="28"/>
          <w:szCs w:val="28"/>
        </w:rPr>
        <w:t>рейтинг показателя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1441B">
        <w:rPr>
          <w:rFonts w:ascii="Times New Roman" w:hAnsi="Times New Roman"/>
          <w:sz w:val="28"/>
          <w:szCs w:val="28"/>
        </w:rPr>
        <w:t>Объем инвестиций в основной капитал (за исключением бюджетных средств) в расчете на одного жителя»</w:t>
      </w:r>
      <w:r>
        <w:rPr>
          <w:rFonts w:ascii="Times New Roman" w:hAnsi="Times New Roman"/>
          <w:sz w:val="28"/>
          <w:szCs w:val="28"/>
        </w:rPr>
        <w:t xml:space="preserve"> переместился с 22 на 19 позицию в связи с </w:t>
      </w:r>
      <w:r w:rsidR="009A5AC0">
        <w:rPr>
          <w:rFonts w:ascii="Times New Roman" w:hAnsi="Times New Roman"/>
          <w:sz w:val="28"/>
          <w:szCs w:val="28"/>
        </w:rPr>
        <w:t xml:space="preserve">выполнением </w:t>
      </w:r>
      <w:r w:rsidR="00644835" w:rsidRPr="009A5AC0">
        <w:rPr>
          <w:rFonts w:ascii="Times New Roman" w:hAnsi="Times New Roman"/>
          <w:color w:val="000000"/>
          <w:sz w:val="28"/>
          <w:szCs w:val="28"/>
        </w:rPr>
        <w:t>объемо</w:t>
      </w:r>
      <w:r w:rsidR="009A5AC0">
        <w:rPr>
          <w:rFonts w:ascii="Times New Roman" w:hAnsi="Times New Roman"/>
          <w:color w:val="000000"/>
          <w:sz w:val="28"/>
          <w:szCs w:val="28"/>
        </w:rPr>
        <w:t>в</w:t>
      </w:r>
      <w:r w:rsidR="00644835" w:rsidRPr="009A5AC0">
        <w:rPr>
          <w:rFonts w:ascii="Times New Roman" w:hAnsi="Times New Roman"/>
          <w:color w:val="000000"/>
          <w:sz w:val="28"/>
          <w:szCs w:val="28"/>
        </w:rPr>
        <w:t xml:space="preserve"> работ ООО «НОВАТЭК-ЮРХАРОВНЕФТЕГАЗ» по установке комплексной переработки газа на </w:t>
      </w:r>
      <w:proofErr w:type="spellStart"/>
      <w:r w:rsidR="00644835" w:rsidRPr="009A5AC0">
        <w:rPr>
          <w:rFonts w:ascii="Times New Roman" w:hAnsi="Times New Roman"/>
          <w:color w:val="000000"/>
          <w:sz w:val="28"/>
          <w:szCs w:val="28"/>
        </w:rPr>
        <w:t>Сысконсыньинском</w:t>
      </w:r>
      <w:proofErr w:type="spellEnd"/>
      <w:r w:rsidR="00644835" w:rsidRPr="009A5AC0">
        <w:rPr>
          <w:rFonts w:ascii="Times New Roman" w:hAnsi="Times New Roman"/>
          <w:color w:val="000000"/>
          <w:sz w:val="28"/>
          <w:szCs w:val="28"/>
        </w:rPr>
        <w:t xml:space="preserve"> участке недр</w:t>
      </w:r>
      <w:r w:rsidR="009A5AC0">
        <w:rPr>
          <w:rFonts w:ascii="Times New Roman" w:hAnsi="Times New Roman"/>
          <w:color w:val="000000"/>
          <w:sz w:val="28"/>
          <w:szCs w:val="28"/>
        </w:rPr>
        <w:t>;</w:t>
      </w:r>
    </w:p>
    <w:p w:rsidR="00C531A6" w:rsidRPr="005C7C0F" w:rsidRDefault="009A5AC0" w:rsidP="00C531A6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40856">
        <w:rPr>
          <w:rFonts w:ascii="Times New Roman" w:hAnsi="Times New Roman"/>
          <w:sz w:val="28"/>
          <w:szCs w:val="28"/>
        </w:rPr>
        <w:t xml:space="preserve">рейтинг показателя </w:t>
      </w:r>
      <w:r w:rsidRPr="009A5AC0">
        <w:rPr>
          <w:rFonts w:ascii="Times New Roman" w:hAnsi="Times New Roman"/>
          <w:sz w:val="28"/>
          <w:szCs w:val="28"/>
        </w:rPr>
        <w:t>«</w:t>
      </w:r>
      <w:r w:rsidRPr="009A5AC0">
        <w:rPr>
          <w:rFonts w:ascii="Times New Roman" w:hAnsi="Times New Roman"/>
          <w:color w:val="000000"/>
          <w:sz w:val="28"/>
          <w:szCs w:val="28"/>
        </w:rPr>
        <w:t>Доля населения, систематически занимающегося физической культурой и спортом»</w:t>
      </w:r>
      <w:r>
        <w:rPr>
          <w:rFonts w:ascii="Times New Roman" w:hAnsi="Times New Roman"/>
          <w:color w:val="000000"/>
          <w:sz w:val="28"/>
          <w:szCs w:val="28"/>
        </w:rPr>
        <w:t xml:space="preserve"> имеет положительную динамику и достиг 5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места (2021 год – 7 место)</w:t>
      </w:r>
      <w:r w:rsidR="00C531A6">
        <w:rPr>
          <w:rFonts w:ascii="Times New Roman" w:hAnsi="Times New Roman"/>
          <w:color w:val="000000"/>
          <w:sz w:val="28"/>
          <w:szCs w:val="28"/>
        </w:rPr>
        <w:t xml:space="preserve">, что </w:t>
      </w:r>
      <w:r w:rsidR="00C531A6" w:rsidRPr="00C531A6">
        <w:rPr>
          <w:rFonts w:ascii="Times New Roman" w:hAnsi="Times New Roman"/>
          <w:color w:val="000000"/>
          <w:sz w:val="28"/>
          <w:szCs w:val="28"/>
        </w:rPr>
        <w:t>обусловлено развитием физической культуры и спорта на</w:t>
      </w:r>
      <w:r w:rsidR="00C531A6">
        <w:rPr>
          <w:rFonts w:ascii="Times New Roman" w:hAnsi="Times New Roman"/>
          <w:color w:val="000000"/>
          <w:sz w:val="28"/>
          <w:szCs w:val="28"/>
        </w:rPr>
        <w:t xml:space="preserve"> территории Березовского района путем </w:t>
      </w:r>
      <w:r w:rsidR="00C531A6" w:rsidRPr="00C531A6">
        <w:rPr>
          <w:rFonts w:ascii="Times New Roman" w:hAnsi="Times New Roman"/>
          <w:color w:val="000000"/>
          <w:sz w:val="28"/>
          <w:szCs w:val="28"/>
        </w:rPr>
        <w:t>проведением мероприятий по сдаче ГТО, спортивно-массовых мероприятий, спартакиад трудовых коллективов, а также повышением качества предоставляемых услуг в сфере физической культуры в</w:t>
      </w:r>
      <w:r w:rsidR="005C7C0F">
        <w:rPr>
          <w:rFonts w:ascii="Times New Roman" w:hAnsi="Times New Roman"/>
          <w:color w:val="000000"/>
          <w:sz w:val="28"/>
          <w:szCs w:val="28"/>
        </w:rPr>
        <w:t xml:space="preserve"> Березовском районе;</w:t>
      </w:r>
      <w:proofErr w:type="gramEnd"/>
    </w:p>
    <w:p w:rsidR="005C7C0F" w:rsidRPr="007673A7" w:rsidRDefault="005C7C0F" w:rsidP="00C531A6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C7C0F">
        <w:rPr>
          <w:rFonts w:ascii="Times New Roman" w:hAnsi="Times New Roman"/>
          <w:sz w:val="28"/>
          <w:szCs w:val="28"/>
        </w:rPr>
        <w:t>рейтинг показателя «</w:t>
      </w:r>
      <w:r w:rsidRPr="005C7C0F">
        <w:rPr>
          <w:rFonts w:ascii="Times New Roman" w:hAnsi="Times New Roman"/>
          <w:color w:val="000000"/>
          <w:sz w:val="28"/>
          <w:szCs w:val="28"/>
        </w:rPr>
        <w:t xml:space="preserve">Общая площадь жилых помещений, приходящаяся в среднем на одного жителя» </w:t>
      </w:r>
      <w:r w:rsidR="007673A7">
        <w:rPr>
          <w:rFonts w:ascii="Times New Roman" w:hAnsi="Times New Roman"/>
          <w:color w:val="000000"/>
          <w:sz w:val="28"/>
          <w:szCs w:val="28"/>
        </w:rPr>
        <w:t>увеличился на 3 позиции и занял 12 место</w:t>
      </w:r>
      <w:r w:rsidR="00A76C66">
        <w:rPr>
          <w:rFonts w:ascii="Times New Roman" w:hAnsi="Times New Roman"/>
          <w:color w:val="000000"/>
          <w:sz w:val="28"/>
          <w:szCs w:val="28"/>
        </w:rPr>
        <w:t>, отражая реализацию жилищной политики на</w:t>
      </w:r>
      <w:r w:rsidR="009F079F">
        <w:rPr>
          <w:rFonts w:ascii="Times New Roman" w:hAnsi="Times New Roman"/>
          <w:color w:val="000000"/>
          <w:sz w:val="28"/>
          <w:szCs w:val="28"/>
        </w:rPr>
        <w:t xml:space="preserve"> территории Березовского района</w:t>
      </w:r>
      <w:bookmarkStart w:id="0" w:name="_GoBack"/>
      <w:bookmarkEnd w:id="0"/>
      <w:r w:rsidR="00B43B7C">
        <w:rPr>
          <w:rFonts w:ascii="Times New Roman" w:hAnsi="Times New Roman"/>
          <w:color w:val="000000"/>
          <w:sz w:val="28"/>
          <w:szCs w:val="28"/>
        </w:rPr>
        <w:t>;</w:t>
      </w:r>
    </w:p>
    <w:p w:rsidR="007673A7" w:rsidRPr="00947AB1" w:rsidRDefault="007673A7" w:rsidP="007673A7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5C7C0F">
        <w:rPr>
          <w:rFonts w:ascii="Times New Roman" w:hAnsi="Times New Roman"/>
          <w:sz w:val="28"/>
          <w:szCs w:val="28"/>
        </w:rPr>
        <w:t>рейтинг показателя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673A7">
        <w:rPr>
          <w:rFonts w:ascii="Times New Roman" w:hAnsi="Times New Roman"/>
          <w:color w:val="000000"/>
          <w:sz w:val="28"/>
          <w:szCs w:val="28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7AB1">
        <w:rPr>
          <w:rFonts w:ascii="Times New Roman" w:hAnsi="Times New Roman"/>
          <w:color w:val="000000"/>
          <w:sz w:val="28"/>
          <w:szCs w:val="28"/>
        </w:rPr>
        <w:t>переместился на 13 позицию (2021 год – 18).</w:t>
      </w:r>
      <w:proofErr w:type="gramEnd"/>
      <w:r w:rsidR="00947A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7AB1" w:rsidRPr="00240856">
        <w:rPr>
          <w:rFonts w:ascii="Times New Roman" w:hAnsi="Times New Roman"/>
          <w:color w:val="000000"/>
          <w:sz w:val="28"/>
          <w:szCs w:val="28"/>
        </w:rPr>
        <w:t xml:space="preserve">Рост </w:t>
      </w:r>
      <w:proofErr w:type="gramStart"/>
      <w:r w:rsidR="00947AB1" w:rsidRPr="00240856">
        <w:rPr>
          <w:rFonts w:ascii="Times New Roman" w:hAnsi="Times New Roman"/>
          <w:color w:val="000000"/>
          <w:sz w:val="28"/>
          <w:szCs w:val="28"/>
        </w:rPr>
        <w:t>показателя</w:t>
      </w:r>
      <w:proofErr w:type="gramEnd"/>
      <w:r w:rsidR="00947AB1" w:rsidRPr="00240856">
        <w:rPr>
          <w:rFonts w:ascii="Times New Roman" w:hAnsi="Times New Roman"/>
          <w:color w:val="000000"/>
          <w:sz w:val="28"/>
          <w:szCs w:val="28"/>
        </w:rPr>
        <w:t xml:space="preserve"> достигнут за счет максимальной реализации программных мероприятий различных уровней на территории</w:t>
      </w:r>
      <w:r w:rsidR="00947AB1">
        <w:rPr>
          <w:rFonts w:ascii="Times New Roman" w:hAnsi="Times New Roman"/>
          <w:color w:val="000000"/>
          <w:sz w:val="28"/>
          <w:szCs w:val="28"/>
        </w:rPr>
        <w:t xml:space="preserve"> Березовского района;</w:t>
      </w:r>
    </w:p>
    <w:p w:rsidR="00E30D0E" w:rsidRPr="00E30D0E" w:rsidRDefault="00947AB1" w:rsidP="00E30D0E">
      <w:pPr>
        <w:pStyle w:val="ad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C7C0F">
        <w:rPr>
          <w:rFonts w:ascii="Times New Roman" w:hAnsi="Times New Roman"/>
          <w:sz w:val="28"/>
          <w:szCs w:val="28"/>
        </w:rPr>
        <w:t>рейтинг показателя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47AB1">
        <w:rPr>
          <w:rFonts w:ascii="Times New Roman" w:hAnsi="Times New Roman"/>
          <w:color w:val="000000"/>
          <w:sz w:val="28"/>
          <w:szCs w:val="28"/>
        </w:rPr>
        <w:t>Площадь земельных участков, предоставленных для строительства в расчете на 10 тыс. человек населения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1727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0D0E">
        <w:rPr>
          <w:rFonts w:ascii="Times New Roman" w:hAnsi="Times New Roman"/>
          <w:color w:val="000000"/>
          <w:sz w:val="28"/>
          <w:szCs w:val="28"/>
        </w:rPr>
        <w:t>улучшил значение рейтинга с 17 на 14 позицию, что обусловлено формированием</w:t>
      </w:r>
      <w:r w:rsidR="00E30D0E" w:rsidRPr="00E30D0E">
        <w:rPr>
          <w:rFonts w:ascii="Times New Roman" w:hAnsi="Times New Roman"/>
          <w:color w:val="000000"/>
          <w:sz w:val="28"/>
          <w:szCs w:val="28"/>
        </w:rPr>
        <w:t xml:space="preserve"> земельных участков, обеспеченных инфраструкту</w:t>
      </w:r>
      <w:r w:rsidR="005E6049">
        <w:rPr>
          <w:rFonts w:ascii="Times New Roman" w:hAnsi="Times New Roman"/>
          <w:color w:val="000000"/>
          <w:sz w:val="28"/>
          <w:szCs w:val="28"/>
        </w:rPr>
        <w:t>рой для многоквартирного и</w:t>
      </w:r>
      <w:r w:rsidR="00E30D0E" w:rsidRPr="00E30D0E">
        <w:rPr>
          <w:rFonts w:ascii="Times New Roman" w:hAnsi="Times New Roman"/>
          <w:color w:val="000000"/>
          <w:sz w:val="28"/>
          <w:szCs w:val="28"/>
        </w:rPr>
        <w:t xml:space="preserve"> индивидуального жилищного строительства на территории Березовского района.</w:t>
      </w:r>
    </w:p>
    <w:p w:rsidR="00947AB1" w:rsidRDefault="00947AB1" w:rsidP="00947AB1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</w:p>
    <w:sectPr w:rsidR="00947AB1" w:rsidSect="00F01D6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F176D"/>
    <w:multiLevelType w:val="hybridMultilevel"/>
    <w:tmpl w:val="A020753C"/>
    <w:lvl w:ilvl="0" w:tplc="1B364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4C"/>
    <w:rsid w:val="00042CD6"/>
    <w:rsid w:val="00050D84"/>
    <w:rsid w:val="0007404C"/>
    <w:rsid w:val="000908F8"/>
    <w:rsid w:val="0011441B"/>
    <w:rsid w:val="00172794"/>
    <w:rsid w:val="005C7C0F"/>
    <w:rsid w:val="005E6049"/>
    <w:rsid w:val="00644835"/>
    <w:rsid w:val="006B4A42"/>
    <w:rsid w:val="007673A7"/>
    <w:rsid w:val="00813080"/>
    <w:rsid w:val="00947AB1"/>
    <w:rsid w:val="009A5AC0"/>
    <w:rsid w:val="009F079F"/>
    <w:rsid w:val="00A76C66"/>
    <w:rsid w:val="00B43B7C"/>
    <w:rsid w:val="00C531A6"/>
    <w:rsid w:val="00E30D0E"/>
    <w:rsid w:val="00F01D64"/>
    <w:rsid w:val="00F5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6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aliases w:val="Head 1,????????? 1,H1,H11,H12,H111,H13,H112,H14,H15,H16,H17,H18,H19,H113,H121,H1111,H131,H1121,H141,H151,H161,H171,H181,Заголов,Заголовок 1 Знак Знак,Глава,(раздел),ch,h1,app heading 1,ITT t1,II+,I,H122,H132,H142,H152,H162,H172,H1211,H1311"/>
    <w:basedOn w:val="a"/>
    <w:next w:val="a"/>
    <w:link w:val="10"/>
    <w:qFormat/>
    <w:rsid w:val="00813080"/>
    <w:pPr>
      <w:keepNext/>
      <w:suppressAutoHyphens/>
      <w:spacing w:before="240" w:after="60" w:line="240" w:lineRule="auto"/>
      <w:jc w:val="center"/>
      <w:outlineLvl w:val="0"/>
    </w:pPr>
    <w:rPr>
      <w:rFonts w:ascii="Times New Roman" w:hAnsi="Times New Roman"/>
      <w:b/>
      <w:kern w:val="2"/>
      <w:sz w:val="36"/>
      <w:szCs w:val="20"/>
      <w:lang w:eastAsia="ar-SA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basedOn w:val="a"/>
    <w:next w:val="a"/>
    <w:link w:val="20"/>
    <w:qFormat/>
    <w:rsid w:val="0081308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1308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13080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813080"/>
    <w:pPr>
      <w:spacing w:before="240" w:after="60" w:line="240" w:lineRule="auto"/>
      <w:outlineLvl w:val="4"/>
    </w:pPr>
    <w:rPr>
      <w:rFonts w:ascii="Times New Roman" w:eastAsia="Calibri" w:hAnsi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813080"/>
    <w:pPr>
      <w:spacing w:before="240" w:after="60" w:line="240" w:lineRule="auto"/>
      <w:outlineLvl w:val="5"/>
    </w:pPr>
    <w:rPr>
      <w:rFonts w:ascii="Times New Roman" w:eastAsia="Calibri" w:hAnsi="Times New Roman"/>
      <w:b/>
      <w:bCs/>
      <w:lang w:val="en-US"/>
    </w:rPr>
  </w:style>
  <w:style w:type="paragraph" w:styleId="7">
    <w:name w:val="heading 7"/>
    <w:basedOn w:val="a"/>
    <w:next w:val="a"/>
    <w:link w:val="70"/>
    <w:qFormat/>
    <w:rsid w:val="00813080"/>
    <w:pPr>
      <w:keepNext/>
      <w:spacing w:after="0" w:line="240" w:lineRule="auto"/>
      <w:jc w:val="both"/>
      <w:outlineLvl w:val="6"/>
    </w:pPr>
    <w:rPr>
      <w:rFonts w:ascii="Bookman Old Style" w:eastAsia="Calibri" w:hAnsi="Bookman Old Style"/>
      <w:b/>
      <w:bCs/>
      <w:sz w:val="26"/>
      <w:szCs w:val="20"/>
      <w:u w:val="single"/>
    </w:rPr>
  </w:style>
  <w:style w:type="paragraph" w:styleId="8">
    <w:name w:val="heading 8"/>
    <w:basedOn w:val="a"/>
    <w:next w:val="a"/>
    <w:link w:val="80"/>
    <w:qFormat/>
    <w:rsid w:val="00813080"/>
    <w:pPr>
      <w:spacing w:before="240" w:after="60" w:line="240" w:lineRule="auto"/>
      <w:outlineLvl w:val="7"/>
    </w:pPr>
    <w:rPr>
      <w:rFonts w:ascii="Times New Roman" w:eastAsia="Calibri" w:hAnsi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813080"/>
    <w:pPr>
      <w:keepNext/>
      <w:spacing w:after="0" w:line="360" w:lineRule="auto"/>
      <w:ind w:left="2160" w:firstLine="720"/>
      <w:jc w:val="right"/>
      <w:outlineLvl w:val="8"/>
    </w:pPr>
    <w:rPr>
      <w:rFonts w:ascii="Times New Roman" w:eastAsia="Calibri" w:hAnsi="Times New Roman"/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I Знак"/>
    <w:link w:val="1"/>
    <w:rsid w:val="00813080"/>
    <w:rPr>
      <w:b/>
      <w:kern w:val="2"/>
      <w:sz w:val="36"/>
      <w:lang w:eastAsia="ar-SA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81308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81308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813080"/>
    <w:rPr>
      <w:rFonts w:eastAsia="Calibri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link w:val="5"/>
    <w:rsid w:val="00813080"/>
    <w:rPr>
      <w:rFonts w:eastAsia="Calibri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link w:val="6"/>
    <w:rsid w:val="00813080"/>
    <w:rPr>
      <w:rFonts w:eastAsia="Calibri"/>
      <w:b/>
      <w:bCs/>
      <w:sz w:val="22"/>
      <w:szCs w:val="22"/>
      <w:lang w:val="en-US" w:eastAsia="ru-RU"/>
    </w:rPr>
  </w:style>
  <w:style w:type="character" w:customStyle="1" w:styleId="70">
    <w:name w:val="Заголовок 7 Знак"/>
    <w:link w:val="7"/>
    <w:rsid w:val="00813080"/>
    <w:rPr>
      <w:rFonts w:ascii="Bookman Old Style" w:eastAsia="Calibri" w:hAnsi="Bookman Old Style"/>
      <w:b/>
      <w:bCs/>
      <w:sz w:val="26"/>
      <w:u w:val="single"/>
      <w:lang w:eastAsia="ru-RU"/>
    </w:rPr>
  </w:style>
  <w:style w:type="character" w:customStyle="1" w:styleId="80">
    <w:name w:val="Заголовок 8 Знак"/>
    <w:link w:val="8"/>
    <w:rsid w:val="00813080"/>
    <w:rPr>
      <w:rFonts w:eastAsia="Calibri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link w:val="9"/>
    <w:rsid w:val="00813080"/>
    <w:rPr>
      <w:rFonts w:eastAsia="Calibri"/>
      <w:b/>
      <w:bCs/>
      <w:sz w:val="32"/>
      <w:lang w:eastAsia="ru-RU"/>
    </w:rPr>
  </w:style>
  <w:style w:type="paragraph" w:styleId="a3">
    <w:name w:val="caption"/>
    <w:aliases w:val="Знак1"/>
    <w:basedOn w:val="a"/>
    <w:next w:val="a"/>
    <w:link w:val="a4"/>
    <w:qFormat/>
    <w:rsid w:val="008130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a4">
    <w:name w:val="Название объекта Знак"/>
    <w:aliases w:val="Знак1 Знак"/>
    <w:link w:val="a3"/>
    <w:locked/>
    <w:rsid w:val="00813080"/>
    <w:rPr>
      <w:rFonts w:ascii="Verdana" w:eastAsia="Calibri" w:hAnsi="Verdana"/>
      <w:lang w:val="en-US"/>
    </w:rPr>
  </w:style>
  <w:style w:type="paragraph" w:styleId="a5">
    <w:name w:val="Title"/>
    <w:basedOn w:val="a"/>
    <w:link w:val="a6"/>
    <w:qFormat/>
    <w:rsid w:val="0081308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6">
    <w:name w:val="Название Знак"/>
    <w:link w:val="a5"/>
    <w:rsid w:val="00813080"/>
    <w:rPr>
      <w:b/>
      <w:sz w:val="32"/>
      <w:u w:val="single"/>
      <w:lang w:eastAsia="ru-RU"/>
    </w:rPr>
  </w:style>
  <w:style w:type="paragraph" w:styleId="a7">
    <w:name w:val="Subtitle"/>
    <w:basedOn w:val="a"/>
    <w:link w:val="a8"/>
    <w:qFormat/>
    <w:rsid w:val="00813080"/>
    <w:pPr>
      <w:spacing w:after="0" w:line="240" w:lineRule="auto"/>
      <w:jc w:val="center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8">
    <w:name w:val="Подзаголовок Знак"/>
    <w:link w:val="a7"/>
    <w:rsid w:val="00813080"/>
    <w:rPr>
      <w:rFonts w:eastAsia="Calibri"/>
      <w:b/>
      <w:bCs/>
      <w:sz w:val="24"/>
      <w:szCs w:val="24"/>
      <w:lang w:eastAsia="ru-RU"/>
    </w:rPr>
  </w:style>
  <w:style w:type="character" w:styleId="a9">
    <w:name w:val="Strong"/>
    <w:qFormat/>
    <w:rsid w:val="00813080"/>
    <w:rPr>
      <w:b/>
    </w:rPr>
  </w:style>
  <w:style w:type="character" w:styleId="aa">
    <w:name w:val="Emphasis"/>
    <w:qFormat/>
    <w:rsid w:val="00813080"/>
    <w:rPr>
      <w:i/>
    </w:rPr>
  </w:style>
  <w:style w:type="paragraph" w:styleId="ab">
    <w:name w:val="No Spacing"/>
    <w:link w:val="ac"/>
    <w:qFormat/>
    <w:rsid w:val="00813080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locked/>
    <w:rsid w:val="00813080"/>
    <w:rPr>
      <w:rFonts w:ascii="Calibri" w:eastAsia="Calibri" w:hAnsi="Calibri"/>
      <w:sz w:val="22"/>
      <w:szCs w:val="22"/>
    </w:rPr>
  </w:style>
  <w:style w:type="paragraph" w:styleId="ad">
    <w:name w:val="List Paragraph"/>
    <w:basedOn w:val="a"/>
    <w:qFormat/>
    <w:rsid w:val="0081308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3B7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6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aliases w:val="Head 1,????????? 1,H1,H11,H12,H111,H13,H112,H14,H15,H16,H17,H18,H19,H113,H121,H1111,H131,H1121,H141,H151,H161,H171,H181,Заголов,Заголовок 1 Знак Знак,Глава,(раздел),ch,h1,app heading 1,ITT t1,II+,I,H122,H132,H142,H152,H162,H172,H1211,H1311"/>
    <w:basedOn w:val="a"/>
    <w:next w:val="a"/>
    <w:link w:val="10"/>
    <w:qFormat/>
    <w:rsid w:val="00813080"/>
    <w:pPr>
      <w:keepNext/>
      <w:suppressAutoHyphens/>
      <w:spacing w:before="240" w:after="60" w:line="240" w:lineRule="auto"/>
      <w:jc w:val="center"/>
      <w:outlineLvl w:val="0"/>
    </w:pPr>
    <w:rPr>
      <w:rFonts w:ascii="Times New Roman" w:hAnsi="Times New Roman"/>
      <w:b/>
      <w:kern w:val="2"/>
      <w:sz w:val="36"/>
      <w:szCs w:val="20"/>
      <w:lang w:eastAsia="ar-SA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basedOn w:val="a"/>
    <w:next w:val="a"/>
    <w:link w:val="20"/>
    <w:qFormat/>
    <w:rsid w:val="0081308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1308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13080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813080"/>
    <w:pPr>
      <w:spacing w:before="240" w:after="60" w:line="240" w:lineRule="auto"/>
      <w:outlineLvl w:val="4"/>
    </w:pPr>
    <w:rPr>
      <w:rFonts w:ascii="Times New Roman" w:eastAsia="Calibri" w:hAnsi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813080"/>
    <w:pPr>
      <w:spacing w:before="240" w:after="60" w:line="240" w:lineRule="auto"/>
      <w:outlineLvl w:val="5"/>
    </w:pPr>
    <w:rPr>
      <w:rFonts w:ascii="Times New Roman" w:eastAsia="Calibri" w:hAnsi="Times New Roman"/>
      <w:b/>
      <w:bCs/>
      <w:lang w:val="en-US"/>
    </w:rPr>
  </w:style>
  <w:style w:type="paragraph" w:styleId="7">
    <w:name w:val="heading 7"/>
    <w:basedOn w:val="a"/>
    <w:next w:val="a"/>
    <w:link w:val="70"/>
    <w:qFormat/>
    <w:rsid w:val="00813080"/>
    <w:pPr>
      <w:keepNext/>
      <w:spacing w:after="0" w:line="240" w:lineRule="auto"/>
      <w:jc w:val="both"/>
      <w:outlineLvl w:val="6"/>
    </w:pPr>
    <w:rPr>
      <w:rFonts w:ascii="Bookman Old Style" w:eastAsia="Calibri" w:hAnsi="Bookman Old Style"/>
      <w:b/>
      <w:bCs/>
      <w:sz w:val="26"/>
      <w:szCs w:val="20"/>
      <w:u w:val="single"/>
    </w:rPr>
  </w:style>
  <w:style w:type="paragraph" w:styleId="8">
    <w:name w:val="heading 8"/>
    <w:basedOn w:val="a"/>
    <w:next w:val="a"/>
    <w:link w:val="80"/>
    <w:qFormat/>
    <w:rsid w:val="00813080"/>
    <w:pPr>
      <w:spacing w:before="240" w:after="60" w:line="240" w:lineRule="auto"/>
      <w:outlineLvl w:val="7"/>
    </w:pPr>
    <w:rPr>
      <w:rFonts w:ascii="Times New Roman" w:eastAsia="Calibri" w:hAnsi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813080"/>
    <w:pPr>
      <w:keepNext/>
      <w:spacing w:after="0" w:line="360" w:lineRule="auto"/>
      <w:ind w:left="2160" w:firstLine="720"/>
      <w:jc w:val="right"/>
      <w:outlineLvl w:val="8"/>
    </w:pPr>
    <w:rPr>
      <w:rFonts w:ascii="Times New Roman" w:eastAsia="Calibri" w:hAnsi="Times New Roman"/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I Знак"/>
    <w:link w:val="1"/>
    <w:rsid w:val="00813080"/>
    <w:rPr>
      <w:b/>
      <w:kern w:val="2"/>
      <w:sz w:val="36"/>
      <w:lang w:eastAsia="ar-SA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81308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81308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813080"/>
    <w:rPr>
      <w:rFonts w:eastAsia="Calibri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link w:val="5"/>
    <w:rsid w:val="00813080"/>
    <w:rPr>
      <w:rFonts w:eastAsia="Calibri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link w:val="6"/>
    <w:rsid w:val="00813080"/>
    <w:rPr>
      <w:rFonts w:eastAsia="Calibri"/>
      <w:b/>
      <w:bCs/>
      <w:sz w:val="22"/>
      <w:szCs w:val="22"/>
      <w:lang w:val="en-US" w:eastAsia="ru-RU"/>
    </w:rPr>
  </w:style>
  <w:style w:type="character" w:customStyle="1" w:styleId="70">
    <w:name w:val="Заголовок 7 Знак"/>
    <w:link w:val="7"/>
    <w:rsid w:val="00813080"/>
    <w:rPr>
      <w:rFonts w:ascii="Bookman Old Style" w:eastAsia="Calibri" w:hAnsi="Bookman Old Style"/>
      <w:b/>
      <w:bCs/>
      <w:sz w:val="26"/>
      <w:u w:val="single"/>
      <w:lang w:eastAsia="ru-RU"/>
    </w:rPr>
  </w:style>
  <w:style w:type="character" w:customStyle="1" w:styleId="80">
    <w:name w:val="Заголовок 8 Знак"/>
    <w:link w:val="8"/>
    <w:rsid w:val="00813080"/>
    <w:rPr>
      <w:rFonts w:eastAsia="Calibri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link w:val="9"/>
    <w:rsid w:val="00813080"/>
    <w:rPr>
      <w:rFonts w:eastAsia="Calibri"/>
      <w:b/>
      <w:bCs/>
      <w:sz w:val="32"/>
      <w:lang w:eastAsia="ru-RU"/>
    </w:rPr>
  </w:style>
  <w:style w:type="paragraph" w:styleId="a3">
    <w:name w:val="caption"/>
    <w:aliases w:val="Знак1"/>
    <w:basedOn w:val="a"/>
    <w:next w:val="a"/>
    <w:link w:val="a4"/>
    <w:qFormat/>
    <w:rsid w:val="008130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a4">
    <w:name w:val="Название объекта Знак"/>
    <w:aliases w:val="Знак1 Знак"/>
    <w:link w:val="a3"/>
    <w:locked/>
    <w:rsid w:val="00813080"/>
    <w:rPr>
      <w:rFonts w:ascii="Verdana" w:eastAsia="Calibri" w:hAnsi="Verdana"/>
      <w:lang w:val="en-US"/>
    </w:rPr>
  </w:style>
  <w:style w:type="paragraph" w:styleId="a5">
    <w:name w:val="Title"/>
    <w:basedOn w:val="a"/>
    <w:link w:val="a6"/>
    <w:qFormat/>
    <w:rsid w:val="0081308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6">
    <w:name w:val="Название Знак"/>
    <w:link w:val="a5"/>
    <w:rsid w:val="00813080"/>
    <w:rPr>
      <w:b/>
      <w:sz w:val="32"/>
      <w:u w:val="single"/>
      <w:lang w:eastAsia="ru-RU"/>
    </w:rPr>
  </w:style>
  <w:style w:type="paragraph" w:styleId="a7">
    <w:name w:val="Subtitle"/>
    <w:basedOn w:val="a"/>
    <w:link w:val="a8"/>
    <w:qFormat/>
    <w:rsid w:val="00813080"/>
    <w:pPr>
      <w:spacing w:after="0" w:line="240" w:lineRule="auto"/>
      <w:jc w:val="center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8">
    <w:name w:val="Подзаголовок Знак"/>
    <w:link w:val="a7"/>
    <w:rsid w:val="00813080"/>
    <w:rPr>
      <w:rFonts w:eastAsia="Calibri"/>
      <w:b/>
      <w:bCs/>
      <w:sz w:val="24"/>
      <w:szCs w:val="24"/>
      <w:lang w:eastAsia="ru-RU"/>
    </w:rPr>
  </w:style>
  <w:style w:type="character" w:styleId="a9">
    <w:name w:val="Strong"/>
    <w:qFormat/>
    <w:rsid w:val="00813080"/>
    <w:rPr>
      <w:b/>
    </w:rPr>
  </w:style>
  <w:style w:type="character" w:styleId="aa">
    <w:name w:val="Emphasis"/>
    <w:qFormat/>
    <w:rsid w:val="00813080"/>
    <w:rPr>
      <w:i/>
    </w:rPr>
  </w:style>
  <w:style w:type="paragraph" w:styleId="ab">
    <w:name w:val="No Spacing"/>
    <w:link w:val="ac"/>
    <w:qFormat/>
    <w:rsid w:val="00813080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locked/>
    <w:rsid w:val="00813080"/>
    <w:rPr>
      <w:rFonts w:ascii="Calibri" w:eastAsia="Calibri" w:hAnsi="Calibri"/>
      <w:sz w:val="22"/>
      <w:szCs w:val="22"/>
    </w:rPr>
  </w:style>
  <w:style w:type="paragraph" w:styleId="ad">
    <w:name w:val="List Paragraph"/>
    <w:basedOn w:val="a"/>
    <w:qFormat/>
    <w:rsid w:val="0081308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3B7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3</cp:revision>
  <cp:lastPrinted>2023-08-08T07:44:00Z</cp:lastPrinted>
  <dcterms:created xsi:type="dcterms:W3CDTF">2023-08-08T05:30:00Z</dcterms:created>
  <dcterms:modified xsi:type="dcterms:W3CDTF">2023-08-10T11:49:00Z</dcterms:modified>
</cp:coreProperties>
</file>