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27" w:rsidRPr="007A3C26" w:rsidRDefault="00D53C27" w:rsidP="00D53C27">
      <w:pPr>
        <w:jc w:val="center"/>
        <w:rPr>
          <w:sz w:val="28"/>
          <w:szCs w:val="28"/>
        </w:rPr>
      </w:pPr>
      <w:r w:rsidRPr="007A3C26">
        <w:rPr>
          <w:sz w:val="28"/>
          <w:szCs w:val="28"/>
        </w:rPr>
        <w:t>Уведомление</w:t>
      </w:r>
      <w:r w:rsidRPr="007A3C26">
        <w:rPr>
          <w:sz w:val="28"/>
          <w:szCs w:val="28"/>
        </w:rPr>
        <w:br/>
        <w:t xml:space="preserve"> о проведении публичных консультаций по проекту</w:t>
      </w:r>
      <w:r w:rsidRPr="007A3C26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</w:t>
      </w:r>
    </w:p>
    <w:p w:rsidR="00D53C27" w:rsidRPr="007A3C26" w:rsidRDefault="00D53C27" w:rsidP="00D53C27">
      <w:pPr>
        <w:jc w:val="center"/>
        <w:rPr>
          <w:sz w:val="28"/>
          <w:szCs w:val="28"/>
        </w:rPr>
      </w:pPr>
    </w:p>
    <w:p w:rsidR="00D53C27" w:rsidRPr="007A3C26" w:rsidRDefault="00D53C27" w:rsidP="00D53C27">
      <w:pPr>
        <w:autoSpaceDE w:val="0"/>
        <w:autoSpaceDN w:val="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 xml:space="preserve">Настоящим  </w:t>
      </w:r>
    </w:p>
    <w:p w:rsidR="00D53C27" w:rsidRPr="007A3C26" w:rsidRDefault="00D53C27" w:rsidP="00D53C27">
      <w:pPr>
        <w:pBdr>
          <w:top w:val="single" w:sz="4" w:space="1" w:color="auto"/>
        </w:pBdr>
        <w:autoSpaceDE w:val="0"/>
        <w:autoSpaceDN w:val="0"/>
        <w:ind w:left="1860"/>
        <w:jc w:val="center"/>
        <w:rPr>
          <w:i/>
          <w:iCs/>
          <w:sz w:val="28"/>
          <w:szCs w:val="28"/>
        </w:rPr>
      </w:pPr>
      <w:r w:rsidRPr="007A3C26">
        <w:rPr>
          <w:i/>
          <w:iCs/>
          <w:sz w:val="28"/>
          <w:szCs w:val="28"/>
        </w:rPr>
        <w:t>(наименование регулирующего органа)</w:t>
      </w:r>
    </w:p>
    <w:p w:rsidR="00D53C27" w:rsidRPr="007A3C26" w:rsidRDefault="00D53C27" w:rsidP="00D53C27">
      <w:pPr>
        <w:autoSpaceDE w:val="0"/>
        <w:autoSpaceDN w:val="0"/>
        <w:jc w:val="both"/>
        <w:rPr>
          <w:sz w:val="28"/>
          <w:szCs w:val="28"/>
        </w:rPr>
      </w:pPr>
      <w:r w:rsidRPr="007A3C26">
        <w:rPr>
          <w:sz w:val="28"/>
          <w:szCs w:val="28"/>
        </w:rPr>
        <w:t>извещает о начале обсуждения предлагаемого правового регулирования и сборе предложений заинтересованных лиц по проекту_________________________________________________________</w:t>
      </w:r>
    </w:p>
    <w:p w:rsidR="00D53C27" w:rsidRDefault="00D53C27" w:rsidP="00D53C27">
      <w:pPr>
        <w:autoSpaceDE w:val="0"/>
        <w:autoSpaceDN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</w:t>
      </w:r>
      <w:r w:rsidRPr="007A3C26">
        <w:rPr>
          <w:i/>
          <w:iCs/>
          <w:sz w:val="28"/>
          <w:szCs w:val="28"/>
        </w:rPr>
        <w:t xml:space="preserve">(наименование проекта </w:t>
      </w:r>
      <w:r>
        <w:rPr>
          <w:i/>
          <w:iCs/>
          <w:sz w:val="28"/>
          <w:szCs w:val="28"/>
        </w:rPr>
        <w:t xml:space="preserve">муниципального </w:t>
      </w:r>
      <w:r w:rsidRPr="007A3C26">
        <w:rPr>
          <w:i/>
          <w:iCs/>
          <w:sz w:val="28"/>
          <w:szCs w:val="28"/>
        </w:rPr>
        <w:t>нормативного правового акта)</w:t>
      </w:r>
    </w:p>
    <w:p w:rsidR="00D53C27" w:rsidRDefault="00D53C27" w:rsidP="00D53C27">
      <w:pPr>
        <w:autoSpaceDE w:val="0"/>
        <w:autoSpaceDN w:val="0"/>
        <w:jc w:val="both"/>
        <w:rPr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817"/>
        <w:gridCol w:w="2800"/>
      </w:tblGrid>
      <w:tr w:rsidR="00D53C27" w:rsidRPr="00B620E8" w:rsidTr="00D82EB7">
        <w:trPr>
          <w:trHeight w:val="340"/>
        </w:trPr>
        <w:tc>
          <w:tcPr>
            <w:tcW w:w="562" w:type="dxa"/>
            <w:shd w:val="clear" w:color="auto" w:fill="auto"/>
          </w:tcPr>
          <w:p w:rsidR="00D53C27" w:rsidRPr="00B620E8" w:rsidRDefault="00D53C27" w:rsidP="00D82EB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1.</w:t>
            </w:r>
          </w:p>
        </w:tc>
        <w:tc>
          <w:tcPr>
            <w:tcW w:w="5817" w:type="dxa"/>
          </w:tcPr>
          <w:p w:rsidR="00D53C27" w:rsidRPr="00B620E8" w:rsidRDefault="00D53C27" w:rsidP="00D82EB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Цели предла</w:t>
            </w:r>
            <w:r>
              <w:rPr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D53C27" w:rsidRPr="00B620E8" w:rsidRDefault="00D53C27" w:rsidP="00D82EB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53C27" w:rsidRPr="00B620E8" w:rsidTr="00D82EB7">
        <w:trPr>
          <w:trHeight w:val="340"/>
        </w:trPr>
        <w:tc>
          <w:tcPr>
            <w:tcW w:w="562" w:type="dxa"/>
            <w:shd w:val="clear" w:color="auto" w:fill="auto"/>
          </w:tcPr>
          <w:p w:rsidR="00D53C27" w:rsidRPr="00B620E8" w:rsidRDefault="00D53C27" w:rsidP="00D82EB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2.</w:t>
            </w:r>
          </w:p>
        </w:tc>
        <w:tc>
          <w:tcPr>
            <w:tcW w:w="5817" w:type="dxa"/>
          </w:tcPr>
          <w:p w:rsidR="00D53C27" w:rsidRPr="00B620E8" w:rsidRDefault="00D53C27" w:rsidP="00D82EB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количества</w:t>
            </w:r>
            <w:r w:rsidRPr="00BC725F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BC725F">
              <w:rPr>
                <w:sz w:val="28"/>
                <w:szCs w:val="28"/>
              </w:rPr>
              <w:t xml:space="preserve"> деятельности, ины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заинтересованны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лиц, включая органы </w:t>
            </w:r>
            <w:r>
              <w:rPr>
                <w:sz w:val="28"/>
                <w:szCs w:val="28"/>
              </w:rPr>
              <w:t>местного самоуправления</w:t>
            </w:r>
            <w:r w:rsidRPr="00BC725F">
              <w:rPr>
                <w:sz w:val="28"/>
                <w:szCs w:val="28"/>
              </w:rPr>
              <w:t>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2800" w:type="dxa"/>
            <w:shd w:val="clear" w:color="auto" w:fill="auto"/>
          </w:tcPr>
          <w:p w:rsidR="00D53C27" w:rsidRPr="00B620E8" w:rsidRDefault="00D53C27" w:rsidP="00D82EB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53C27" w:rsidRPr="00B620E8" w:rsidTr="00D82EB7">
        <w:trPr>
          <w:trHeight w:val="340"/>
        </w:trPr>
        <w:tc>
          <w:tcPr>
            <w:tcW w:w="562" w:type="dxa"/>
            <w:shd w:val="clear" w:color="auto" w:fill="auto"/>
          </w:tcPr>
          <w:p w:rsidR="00D53C27" w:rsidRPr="00B620E8" w:rsidRDefault="00D53C27" w:rsidP="00D82EB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7" w:type="dxa"/>
          </w:tcPr>
          <w:p w:rsidR="00D53C27" w:rsidRPr="00B620E8" w:rsidRDefault="00D53C27" w:rsidP="00D82EB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новых </w:t>
            </w:r>
            <w:r w:rsidRPr="000008E8">
              <w:rPr>
                <w:sz w:val="28"/>
                <w:szCs w:val="28"/>
              </w:rPr>
              <w:t>обязанност</w:t>
            </w:r>
            <w:r>
              <w:rPr>
                <w:sz w:val="28"/>
                <w:szCs w:val="28"/>
              </w:rPr>
              <w:t xml:space="preserve">ей (ограничений) </w:t>
            </w:r>
            <w:r w:rsidRPr="000008E8">
              <w:rPr>
                <w:sz w:val="28"/>
                <w:szCs w:val="28"/>
              </w:rPr>
              <w:t xml:space="preserve">для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 xml:space="preserve">, </w:t>
            </w:r>
            <w:r w:rsidRPr="000008E8">
              <w:rPr>
                <w:sz w:val="28"/>
                <w:szCs w:val="28"/>
              </w:rPr>
              <w:t>либо изменение содержания существующих обязанностей и ограничений</w:t>
            </w:r>
          </w:p>
        </w:tc>
        <w:tc>
          <w:tcPr>
            <w:tcW w:w="2800" w:type="dxa"/>
            <w:shd w:val="clear" w:color="auto" w:fill="auto"/>
          </w:tcPr>
          <w:p w:rsidR="00D53C27" w:rsidRPr="00B620E8" w:rsidRDefault="00D53C27" w:rsidP="00D82EB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53C27" w:rsidRPr="00B620E8" w:rsidTr="00D82EB7">
        <w:tc>
          <w:tcPr>
            <w:tcW w:w="562" w:type="dxa"/>
            <w:shd w:val="clear" w:color="auto" w:fill="auto"/>
          </w:tcPr>
          <w:p w:rsidR="00D53C27" w:rsidRPr="00B620E8" w:rsidRDefault="00D53C27" w:rsidP="00D82EB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7" w:type="dxa"/>
          </w:tcPr>
          <w:p w:rsidR="00D53C27" w:rsidRPr="00B620E8" w:rsidRDefault="00D53C27" w:rsidP="00D82EB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008E8">
              <w:rPr>
                <w:sz w:val="28"/>
                <w:szCs w:val="28"/>
              </w:rPr>
              <w:t>ценка расходов</w:t>
            </w:r>
            <w:r>
              <w:rPr>
                <w:sz w:val="28"/>
                <w:szCs w:val="28"/>
              </w:rPr>
              <w:t xml:space="preserve"> (</w:t>
            </w:r>
            <w:r w:rsidRPr="000008E8">
              <w:rPr>
                <w:sz w:val="28"/>
                <w:szCs w:val="28"/>
              </w:rPr>
              <w:t>доходов</w:t>
            </w:r>
            <w:r>
              <w:rPr>
                <w:sz w:val="28"/>
                <w:szCs w:val="28"/>
              </w:rPr>
              <w:t>)</w:t>
            </w:r>
            <w:r w:rsidRPr="000008E8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деятельности, связанных </w:t>
            </w:r>
            <w:r>
              <w:rPr>
                <w:sz w:val="28"/>
                <w:szCs w:val="28"/>
              </w:rPr>
              <w:t>с предлагаемым правовым регулированием</w:t>
            </w:r>
          </w:p>
        </w:tc>
        <w:tc>
          <w:tcPr>
            <w:tcW w:w="2800" w:type="dxa"/>
            <w:shd w:val="clear" w:color="auto" w:fill="auto"/>
          </w:tcPr>
          <w:p w:rsidR="00D53C27" w:rsidRPr="00B620E8" w:rsidRDefault="00D53C27" w:rsidP="00D82EB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53C27" w:rsidRPr="00B620E8" w:rsidTr="00D82EB7">
        <w:trPr>
          <w:trHeight w:val="580"/>
        </w:trPr>
        <w:tc>
          <w:tcPr>
            <w:tcW w:w="562" w:type="dxa"/>
            <w:shd w:val="clear" w:color="auto" w:fill="auto"/>
          </w:tcPr>
          <w:p w:rsidR="00D53C27" w:rsidRPr="00B620E8" w:rsidRDefault="00D53C27" w:rsidP="00D82EB7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5.</w:t>
            </w:r>
          </w:p>
        </w:tc>
        <w:tc>
          <w:tcPr>
            <w:tcW w:w="5817" w:type="dxa"/>
          </w:tcPr>
          <w:p w:rsidR="00D53C27" w:rsidRPr="00371762" w:rsidRDefault="00D53C27" w:rsidP="00D82EB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D53C27" w:rsidRPr="00B620E8" w:rsidRDefault="00D53C27" w:rsidP="00D82EB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D53C27" w:rsidRDefault="00D53C27" w:rsidP="00D53C27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D53C27" w:rsidRPr="007A3C26" w:rsidRDefault="00D53C27" w:rsidP="00D53C27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Предложения принимаются по адресу:___________________________,</w:t>
      </w:r>
    </w:p>
    <w:p w:rsidR="00D53C27" w:rsidRPr="007A3C26" w:rsidRDefault="00D53C27" w:rsidP="00D53C27">
      <w:pPr>
        <w:autoSpaceDE w:val="0"/>
        <w:autoSpaceDN w:val="0"/>
        <w:ind w:right="-2"/>
        <w:rPr>
          <w:sz w:val="28"/>
          <w:szCs w:val="28"/>
        </w:rPr>
      </w:pPr>
      <w:r w:rsidRPr="007A3C26">
        <w:rPr>
          <w:sz w:val="28"/>
          <w:szCs w:val="28"/>
        </w:rPr>
        <w:t>а также по адресу электронной почты: _______________________________</w:t>
      </w:r>
    </w:p>
    <w:p w:rsidR="00D53C27" w:rsidRPr="007A3C26" w:rsidRDefault="00D53C27" w:rsidP="00D53C27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>Контактное лицо по вопросам проведения публичных консультаций:____________________________________________________</w:t>
      </w:r>
    </w:p>
    <w:p w:rsidR="00D53C27" w:rsidRPr="007A3C26" w:rsidRDefault="00D53C27" w:rsidP="00D53C27">
      <w:pPr>
        <w:autoSpaceDE w:val="0"/>
        <w:autoSpaceDN w:val="0"/>
        <w:ind w:right="-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</w:t>
      </w:r>
      <w:r w:rsidRPr="007A3C26">
        <w:rPr>
          <w:i/>
          <w:sz w:val="28"/>
          <w:szCs w:val="28"/>
        </w:rPr>
        <w:t>(должность, ФИО, контактный телефон)</w:t>
      </w:r>
    </w:p>
    <w:p w:rsidR="00D53C27" w:rsidRPr="007A3C26" w:rsidRDefault="00D53C27" w:rsidP="00D53C27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Сроки приема предложений: с «__»______ ___г.  по «__»______ ___</w:t>
      </w:r>
      <w:proofErr w:type="gramStart"/>
      <w:r w:rsidRPr="007A3C26">
        <w:rPr>
          <w:sz w:val="28"/>
          <w:szCs w:val="28"/>
        </w:rPr>
        <w:t>г</w:t>
      </w:r>
      <w:proofErr w:type="gramEnd"/>
      <w:r w:rsidRPr="007A3C26">
        <w:rPr>
          <w:sz w:val="28"/>
          <w:szCs w:val="28"/>
        </w:rPr>
        <w:t>.</w:t>
      </w:r>
    </w:p>
    <w:p w:rsidR="00D53C27" w:rsidRPr="007A3C26" w:rsidRDefault="00D53C27" w:rsidP="00D53C27">
      <w:pPr>
        <w:autoSpaceDE w:val="0"/>
        <w:autoSpaceDN w:val="0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</w:t>
      </w:r>
    </w:p>
    <w:p w:rsidR="00D53C27" w:rsidRDefault="00D53C27" w:rsidP="00D53C27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 xml:space="preserve">Место размещения уведомления о проведении публичных консультаций по проекту </w:t>
      </w:r>
      <w:r>
        <w:rPr>
          <w:sz w:val="28"/>
          <w:szCs w:val="28"/>
        </w:rPr>
        <w:t>муниципального</w:t>
      </w:r>
      <w:r w:rsidRPr="007A3C26">
        <w:rPr>
          <w:sz w:val="28"/>
          <w:szCs w:val="28"/>
        </w:rPr>
        <w:t xml:space="preserve"> нормативного правового акта в информационно-телекоммуникационной сети «Интернет»: </w:t>
      </w:r>
    </w:p>
    <w:p w:rsidR="00D53C27" w:rsidRDefault="00D53C27" w:rsidP="00D53C2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D53C27" w:rsidRDefault="00D53C27" w:rsidP="00D53C27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D53C27" w:rsidRDefault="00D53C27" w:rsidP="00D53C27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>Все поступившие предложения будут рассмотрены. Не позднее «____»___________ _____г.     свод     предложений     будет     размещен</w:t>
      </w:r>
      <w:r>
        <w:rPr>
          <w:sz w:val="28"/>
          <w:szCs w:val="28"/>
        </w:rPr>
        <w:t xml:space="preserve"> на официальном сайте органов местного самоуправления администрации Березовского района</w:t>
      </w:r>
      <w:r w:rsidRPr="007A3C26">
        <w:rPr>
          <w:sz w:val="28"/>
          <w:szCs w:val="28"/>
        </w:rPr>
        <w:t>,</w:t>
      </w:r>
      <w:r w:rsidRPr="007A3C26">
        <w:rPr>
          <w:i/>
          <w:sz w:val="28"/>
          <w:szCs w:val="28"/>
        </w:rPr>
        <w:t xml:space="preserve"> </w:t>
      </w:r>
      <w:r w:rsidRPr="007A3C26">
        <w:rPr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D53C27" w:rsidRDefault="00D53C27" w:rsidP="00D53C27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D53C27" w:rsidRPr="007A3C26" w:rsidRDefault="00D53C27" w:rsidP="00D53C27">
      <w:pPr>
        <w:autoSpaceDE w:val="0"/>
        <w:autoSpaceDN w:val="0"/>
        <w:spacing w:after="120"/>
        <w:ind w:firstLine="567"/>
        <w:rPr>
          <w:sz w:val="28"/>
          <w:szCs w:val="28"/>
        </w:rPr>
      </w:pPr>
      <w:r w:rsidRPr="007A3C26">
        <w:rPr>
          <w:sz w:val="28"/>
          <w:szCs w:val="28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D53C27" w:rsidRPr="007A3C26" w:rsidTr="00D82EB7">
        <w:tc>
          <w:tcPr>
            <w:tcW w:w="534" w:type="dxa"/>
            <w:shd w:val="clear" w:color="auto" w:fill="auto"/>
          </w:tcPr>
          <w:p w:rsidR="00D53C27" w:rsidRPr="007A3C26" w:rsidRDefault="00D53C27" w:rsidP="00D82EB7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D53C27" w:rsidRPr="007A3C26" w:rsidRDefault="00D53C27" w:rsidP="00D82EB7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D53C27" w:rsidRPr="007A3C26" w:rsidTr="00D82EB7">
        <w:tc>
          <w:tcPr>
            <w:tcW w:w="534" w:type="dxa"/>
            <w:shd w:val="clear" w:color="auto" w:fill="auto"/>
          </w:tcPr>
          <w:p w:rsidR="00D53C27" w:rsidRPr="007A3C26" w:rsidRDefault="00D53C27" w:rsidP="00D82EB7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D53C27" w:rsidRPr="007A3C26" w:rsidRDefault="00D53C27" w:rsidP="00D82EB7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D53C27" w:rsidRPr="00793F72" w:rsidRDefault="00D53C27" w:rsidP="00D53C27">
      <w:pPr>
        <w:jc w:val="right"/>
        <w:rPr>
          <w:sz w:val="28"/>
          <w:szCs w:val="28"/>
        </w:rPr>
      </w:pPr>
    </w:p>
    <w:p w:rsidR="00D53C27" w:rsidRPr="00793F72" w:rsidRDefault="00D53C27" w:rsidP="00D53C27">
      <w:pPr>
        <w:jc w:val="right"/>
        <w:rPr>
          <w:sz w:val="28"/>
          <w:szCs w:val="28"/>
        </w:rPr>
      </w:pPr>
    </w:p>
    <w:p w:rsidR="00D53C27" w:rsidRPr="00793F72" w:rsidRDefault="00D53C27" w:rsidP="00D53C27">
      <w:pPr>
        <w:jc w:val="right"/>
        <w:rPr>
          <w:sz w:val="28"/>
          <w:szCs w:val="28"/>
        </w:rPr>
      </w:pPr>
    </w:p>
    <w:p w:rsidR="00D53C27" w:rsidRPr="00793F72" w:rsidRDefault="00D53C27" w:rsidP="00D53C27">
      <w:pPr>
        <w:jc w:val="right"/>
        <w:rPr>
          <w:sz w:val="28"/>
          <w:szCs w:val="28"/>
        </w:rPr>
      </w:pPr>
    </w:p>
    <w:p w:rsidR="00D53C27" w:rsidRPr="00793F72" w:rsidRDefault="00D53C27" w:rsidP="00D53C27">
      <w:pPr>
        <w:jc w:val="right"/>
        <w:rPr>
          <w:sz w:val="28"/>
          <w:szCs w:val="28"/>
        </w:rPr>
      </w:pPr>
    </w:p>
    <w:p w:rsidR="00D53C27" w:rsidRPr="00793F72" w:rsidRDefault="00D53C27" w:rsidP="00D53C27">
      <w:pPr>
        <w:jc w:val="right"/>
        <w:rPr>
          <w:sz w:val="28"/>
          <w:szCs w:val="28"/>
        </w:rPr>
      </w:pPr>
    </w:p>
    <w:p w:rsidR="00D53C27" w:rsidRPr="00793F72" w:rsidRDefault="00D53C27" w:rsidP="00D53C27">
      <w:pPr>
        <w:jc w:val="right"/>
        <w:rPr>
          <w:sz w:val="28"/>
          <w:szCs w:val="28"/>
        </w:rPr>
      </w:pPr>
    </w:p>
    <w:p w:rsidR="00D53C27" w:rsidRPr="00793F72" w:rsidRDefault="00D53C27" w:rsidP="00D53C27">
      <w:pPr>
        <w:jc w:val="right"/>
        <w:rPr>
          <w:sz w:val="28"/>
          <w:szCs w:val="28"/>
        </w:rPr>
      </w:pPr>
    </w:p>
    <w:p w:rsidR="00D53C27" w:rsidRPr="00793F72" w:rsidRDefault="00D53C27" w:rsidP="00D53C27">
      <w:pPr>
        <w:jc w:val="right"/>
        <w:rPr>
          <w:sz w:val="28"/>
          <w:szCs w:val="28"/>
        </w:rPr>
      </w:pPr>
    </w:p>
    <w:p w:rsidR="00D53C27" w:rsidRPr="00793F72" w:rsidRDefault="00D53C27" w:rsidP="00D53C27">
      <w:pPr>
        <w:jc w:val="right"/>
        <w:rPr>
          <w:sz w:val="28"/>
          <w:szCs w:val="28"/>
        </w:rPr>
      </w:pPr>
    </w:p>
    <w:p w:rsidR="00D53C27" w:rsidRPr="00793F72" w:rsidRDefault="00D53C27" w:rsidP="00D53C27">
      <w:pPr>
        <w:jc w:val="right"/>
        <w:rPr>
          <w:sz w:val="28"/>
          <w:szCs w:val="28"/>
        </w:rPr>
      </w:pPr>
    </w:p>
    <w:p w:rsidR="00D53C27" w:rsidRPr="00793F72" w:rsidRDefault="00D53C27" w:rsidP="00D53C27">
      <w:pPr>
        <w:jc w:val="right"/>
        <w:rPr>
          <w:sz w:val="28"/>
          <w:szCs w:val="28"/>
        </w:rPr>
      </w:pPr>
    </w:p>
    <w:p w:rsidR="00D53C27" w:rsidRPr="00793F72" w:rsidRDefault="00D53C27" w:rsidP="00D53C27">
      <w:pPr>
        <w:jc w:val="right"/>
        <w:rPr>
          <w:sz w:val="28"/>
          <w:szCs w:val="28"/>
        </w:rPr>
      </w:pPr>
    </w:p>
    <w:p w:rsidR="00D53C27" w:rsidRDefault="00D53C27" w:rsidP="00D53C27">
      <w:pPr>
        <w:jc w:val="right"/>
        <w:rPr>
          <w:sz w:val="28"/>
          <w:szCs w:val="28"/>
        </w:rPr>
      </w:pPr>
    </w:p>
    <w:p w:rsidR="00D53C27" w:rsidRDefault="00D53C27" w:rsidP="00D53C27">
      <w:pPr>
        <w:jc w:val="right"/>
        <w:rPr>
          <w:sz w:val="28"/>
          <w:szCs w:val="28"/>
        </w:rPr>
      </w:pPr>
    </w:p>
    <w:p w:rsidR="00D53C27" w:rsidRDefault="00D53C27" w:rsidP="00D53C27">
      <w:pPr>
        <w:jc w:val="right"/>
        <w:rPr>
          <w:sz w:val="28"/>
          <w:szCs w:val="28"/>
        </w:rPr>
      </w:pPr>
    </w:p>
    <w:p w:rsidR="00D53C27" w:rsidRDefault="00D53C27" w:rsidP="00D53C27">
      <w:pPr>
        <w:jc w:val="right"/>
        <w:rPr>
          <w:sz w:val="28"/>
          <w:szCs w:val="28"/>
        </w:rPr>
      </w:pPr>
    </w:p>
    <w:p w:rsidR="00D53C27" w:rsidRDefault="00D53C27" w:rsidP="00D53C27">
      <w:pPr>
        <w:jc w:val="right"/>
        <w:rPr>
          <w:sz w:val="28"/>
          <w:szCs w:val="28"/>
        </w:rPr>
      </w:pPr>
    </w:p>
    <w:p w:rsidR="00D53C27" w:rsidRDefault="00D53C27" w:rsidP="00D53C27">
      <w:pPr>
        <w:jc w:val="right"/>
        <w:rPr>
          <w:sz w:val="28"/>
          <w:szCs w:val="28"/>
        </w:rPr>
      </w:pPr>
    </w:p>
    <w:p w:rsidR="00D53C27" w:rsidRDefault="00D53C27" w:rsidP="00D53C27">
      <w:pPr>
        <w:jc w:val="right"/>
        <w:rPr>
          <w:sz w:val="28"/>
          <w:szCs w:val="28"/>
        </w:rPr>
      </w:pPr>
    </w:p>
    <w:p w:rsidR="00D53C27" w:rsidRDefault="00D53C27" w:rsidP="00D53C27">
      <w:pPr>
        <w:jc w:val="right"/>
        <w:rPr>
          <w:sz w:val="28"/>
          <w:szCs w:val="28"/>
        </w:rPr>
      </w:pPr>
    </w:p>
    <w:p w:rsidR="00D53C27" w:rsidRDefault="00D53C27" w:rsidP="00D53C27">
      <w:pPr>
        <w:jc w:val="right"/>
        <w:rPr>
          <w:sz w:val="28"/>
          <w:szCs w:val="28"/>
        </w:rPr>
      </w:pPr>
    </w:p>
    <w:p w:rsidR="00D53C27" w:rsidRDefault="00D53C27" w:rsidP="00D53C27">
      <w:pPr>
        <w:jc w:val="right"/>
        <w:rPr>
          <w:sz w:val="28"/>
          <w:szCs w:val="28"/>
        </w:rPr>
      </w:pPr>
    </w:p>
    <w:p w:rsidR="00D53C27" w:rsidRDefault="00D53C27" w:rsidP="00D53C27">
      <w:pPr>
        <w:jc w:val="right"/>
        <w:rPr>
          <w:sz w:val="28"/>
          <w:szCs w:val="28"/>
        </w:rPr>
      </w:pPr>
    </w:p>
    <w:p w:rsidR="00D53C27" w:rsidRPr="00793F72" w:rsidRDefault="00D53C27" w:rsidP="00D53C27">
      <w:pPr>
        <w:jc w:val="right"/>
        <w:rPr>
          <w:sz w:val="28"/>
          <w:szCs w:val="28"/>
        </w:rPr>
      </w:pPr>
    </w:p>
    <w:p w:rsidR="00D53C27" w:rsidRPr="00793F72" w:rsidRDefault="00D53C27" w:rsidP="00D53C27">
      <w:pPr>
        <w:jc w:val="right"/>
        <w:rPr>
          <w:sz w:val="28"/>
          <w:szCs w:val="28"/>
        </w:rPr>
      </w:pPr>
    </w:p>
    <w:p w:rsidR="002F3195" w:rsidRDefault="00D53C27">
      <w:bookmarkStart w:id="0" w:name="_GoBack"/>
      <w:bookmarkEnd w:id="0"/>
    </w:p>
    <w:sectPr w:rsidR="002F3195" w:rsidSect="00D53C2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27"/>
    <w:rsid w:val="00124406"/>
    <w:rsid w:val="00695EA1"/>
    <w:rsid w:val="00D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1</cp:revision>
  <dcterms:created xsi:type="dcterms:W3CDTF">2018-04-05T11:08:00Z</dcterms:created>
  <dcterms:modified xsi:type="dcterms:W3CDTF">2018-04-05T11:10:00Z</dcterms:modified>
</cp:coreProperties>
</file>