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AF1" w:rsidRPr="006D0C56" w:rsidRDefault="00807AF1" w:rsidP="00807A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0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Справочная информация о месте нахождения, справочных телефонах, графике работы, адресах электронной почты администрации Березовского района, управления по жилищно-коммунальному хозяйству администрации Березовского района, органов власти и организаций, обращение в которые необходимо для предоставления муниципальной услуги, а также МФЦ</w:t>
      </w:r>
    </w:p>
    <w:p w:rsidR="00807AF1" w:rsidRPr="006D0C56" w:rsidRDefault="00807AF1" w:rsidP="00807A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1.Информация о месте нахождения, справочных телефонах, графике работы, адресах электронной почты администрации Березовского района (далее также – администрация), управления по жилищно-коммунальному хозяйству администрации Березовского района, предоставляющего муниципальную услугу: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администрации Березовского района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628140, Ханты-Мансийский автономный округ – Югра, Березовский район,                         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Астраханцева, д. 54,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305;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2–17–45;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электронной почты: adm@berezovo.ru;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четверг:  с 09.00 до 18.00,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пятница: с 09.00 до 17.00,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управления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628140, Ханты-Мансийский автономный округ – Югра, Березовский район,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Первомайская, д. 10,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200, 201, 202 ,203, 114;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 (34674) 2–23-80, 2–12-46, 2-28-04;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электронной почты: uzhkh@berezovo.ru;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 с 09.00 до 18.00,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Информация о месте нахождения, справочных телефонах, графике работы, адресах электронной почты муниципального автономного учреждения «Многофункциональный центр предоставления государственных и муниципальных услуг в Березовском районе» (далее – МФЦ) и его территориально обособленных структурных подразделений: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нахождения, справочных телефонах, графике работы, адресах электронной почты филиала автономного учреждения                                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 (далее – филиал МФЦ) и его территориально обособленных структурных подразделений: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филиала МФЦ в </w:t>
      </w:r>
      <w:proofErr w:type="spellStart"/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Березово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628140,                            Ханты-Мансийский автономный округ-Югра,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Березово, ул. Пушкина, д. 37-А, помещение 2;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(346-74) 2-49-69;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адрес электронной почты: 0200-priemnaya@mfchmao.ru;  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понедельник – пятница  - с 08.00 до 20.00, суббота - с 10.00 до 18.00, выходной – воскресенье.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Игрим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628146, Ханты-Мансийский автономный округ-Югра, Березовский район,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Игрим, улица Кооперативная, дом 50, помещение № 3;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2-49-69 доб. 401, 402, 403, 404;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пятница: с 08.00 до 20.00,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 – с 08.00 до 14.00,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воскресенье – выходной день.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в п. Светлый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628147, Ханты-Мансийский автономный округ – Югра, Березовский район, п. Светлый, ул. Набережная д. 10,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8;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801;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Приполярный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628158, Ханты-Мансийский автономный округ – Югра, Березовский район, п. Приполярный, 2 микрорайон, д. 3А,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12;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8(34674) 2-49-69 доб. 501;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территориально обособленного структурного подразделения филиала МФЦ  в д. </w:t>
      </w:r>
      <w:proofErr w:type="spellStart"/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Хулимсунт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628156, Ханты-Мансийский автономный округ – Югра, Березовский район, д.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Хулимсунт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 микрорайон, д.23,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18;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601;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территориально обособленного структурного подразделения филиала МФЦ в </w:t>
      </w:r>
      <w:proofErr w:type="spellStart"/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Start"/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.С</w:t>
      </w:r>
      <w:proofErr w:type="gramEnd"/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аранпауль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628148, Ханты-Мансийский автономный округ – Югра, Березовский район,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с.Саранпауль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Н.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Вокуева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д. 1А,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26;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8(34674) 2-49-69 доб. 900, 901, 902;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понедельник – с 09.00 до 18.00,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Способы получения информации о местах нахождения, справочных телефонах, графиках работы, адресах официальных сайтов органов власти             и организаций, обращение в которые необходимо для предоставления муниципальной услуги: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 Федеральной службы  государственной регистрации, кадастра и картографии по Ханты-Мансийскому автономному округу – Югре, Березовский отдел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нахождения: 628140, Ханты-Мансийский автономный округ – Югра, Березовский район,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Первомайская, д. 10,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101;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 (800) 100-34-34 (единый справочный телефон);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с 09.00 до 18.00,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 http:// rosreestr.gov.ru;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 Федеральной службы  государственной регистрации, кадастра и картографии по Ханты-Мансийскому автономному округу – Югре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нахождения: 628011, Ханты-Мансийский автономный округ – Югра, г. Ханты-Мансийск, ул. Мира 27.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 (3467) 93-06-10; 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пятница: с 09.00 до 18.00, перерыв с 13.00 до 14.00.</w:t>
      </w:r>
    </w:p>
    <w:p w:rsidR="00756A40" w:rsidRPr="00756A40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день;</w:t>
      </w:r>
    </w:p>
    <w:p w:rsidR="00807AF1" w:rsidRPr="006D0C56" w:rsidRDefault="00756A40" w:rsidP="00756A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 http:// rosreestr.gov.ru;</w:t>
      </w:r>
    </w:p>
    <w:p w:rsidR="00F72F99" w:rsidRPr="00F72F99" w:rsidRDefault="00807AF1" w:rsidP="00F72F9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F72F99" w:rsidRPr="00F72F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Бюджетное учреждение Ханты-Мансийского автономного округа — Югры «Центр имущественных отношений»</w:t>
      </w:r>
      <w:r w:rsidR="00F72F99" w:rsidRPr="00F72F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72F99" w:rsidRPr="00F72F99" w:rsidRDefault="00F72F99" w:rsidP="00F72F9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нахождения: 628012, Ханты-Мансийский автономный округ – Югра, г. Ханты-Мансийск, ул. Студенческая , 22, </w:t>
      </w:r>
      <w:proofErr w:type="spellStart"/>
      <w:r w:rsidRPr="00F72F9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F72F99">
        <w:rPr>
          <w:rFonts w:ascii="Times New Roman" w:eastAsia="Times New Roman" w:hAnsi="Times New Roman" w:cs="Times New Roman"/>
          <w:sz w:val="28"/>
          <w:szCs w:val="28"/>
          <w:lang w:eastAsia="ru-RU"/>
        </w:rPr>
        <w:t>. 309;</w:t>
      </w:r>
    </w:p>
    <w:p w:rsidR="00F72F99" w:rsidRPr="00F72F99" w:rsidRDefault="00F72F99" w:rsidP="00F72F9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F9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(3467) 37-89-86;</w:t>
      </w:r>
    </w:p>
    <w:p w:rsidR="00F72F99" w:rsidRPr="00F72F99" w:rsidRDefault="00F72F99" w:rsidP="00F72F9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F9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 https://cio-hmao.ru</w:t>
      </w:r>
    </w:p>
    <w:p w:rsidR="00F72F99" w:rsidRDefault="00F72F99" w:rsidP="00F72F9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F9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электронной почты: fondim86@cio-hmao.ru</w:t>
      </w:r>
    </w:p>
    <w:p w:rsidR="00807AF1" w:rsidRPr="006D0C56" w:rsidRDefault="00F72F99" w:rsidP="00361F7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807AF1" w:rsidRPr="006D0C56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в случае, если переустройство и (или) перепланировка требуются для обеспечения использования такого помещения в качестве жилого или нежилого помещения необходимо обращение в организации, имеющие свидетельство о допуске к работам по подготовке проекта переустройства и (или) перепланировки помещений (далее – проектная организация). </w:t>
      </w:r>
    </w:p>
    <w:p w:rsidR="00807AF1" w:rsidRPr="006D0C56" w:rsidRDefault="00807AF1" w:rsidP="00807AF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6D0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проектных организациях размещена на официальном сайте саморегулируемой организации «Союз строителей Югры» </w:t>
      </w:r>
      <w:hyperlink r:id="rId5" w:history="1">
        <w:r w:rsidR="00361F70"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361F70"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361F70"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us</w:t>
        </w:r>
        <w:r w:rsidR="00361F70"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86.</w:t>
        </w:r>
        <w:proofErr w:type="spellStart"/>
        <w:r w:rsidR="00361F70"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6D0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1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7AF1" w:rsidRPr="006D0C56" w:rsidRDefault="00807AF1" w:rsidP="00807AF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434295" w:rsidRPr="006D0C56" w:rsidRDefault="00434295" w:rsidP="00874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434295" w:rsidRPr="006D0C56" w:rsidSect="00F7530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DB"/>
    <w:rsid w:val="000617A3"/>
    <w:rsid w:val="0012026D"/>
    <w:rsid w:val="00122B8D"/>
    <w:rsid w:val="001267E6"/>
    <w:rsid w:val="00191ED0"/>
    <w:rsid w:val="00195A04"/>
    <w:rsid w:val="001D200A"/>
    <w:rsid w:val="002434DB"/>
    <w:rsid w:val="002E3280"/>
    <w:rsid w:val="002E576A"/>
    <w:rsid w:val="00361F70"/>
    <w:rsid w:val="003C1B62"/>
    <w:rsid w:val="0042744B"/>
    <w:rsid w:val="00434295"/>
    <w:rsid w:val="00505156"/>
    <w:rsid w:val="005774EA"/>
    <w:rsid w:val="006D0C56"/>
    <w:rsid w:val="007176E9"/>
    <w:rsid w:val="00731A0A"/>
    <w:rsid w:val="00756A40"/>
    <w:rsid w:val="00797A79"/>
    <w:rsid w:val="007A5EF9"/>
    <w:rsid w:val="00807AF1"/>
    <w:rsid w:val="0085007F"/>
    <w:rsid w:val="00874C8B"/>
    <w:rsid w:val="00984859"/>
    <w:rsid w:val="00B37AAA"/>
    <w:rsid w:val="00B71071"/>
    <w:rsid w:val="00B90F07"/>
    <w:rsid w:val="00C55CCF"/>
    <w:rsid w:val="00CF7A8F"/>
    <w:rsid w:val="00E55353"/>
    <w:rsid w:val="00ED474E"/>
    <w:rsid w:val="00EE74B6"/>
    <w:rsid w:val="00F15EFE"/>
    <w:rsid w:val="00F72F99"/>
    <w:rsid w:val="00F7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s86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26</cp:revision>
  <cp:lastPrinted>2021-02-19T10:18:00Z</cp:lastPrinted>
  <dcterms:created xsi:type="dcterms:W3CDTF">2021-01-20T04:54:00Z</dcterms:created>
  <dcterms:modified xsi:type="dcterms:W3CDTF">2025-12-08T11:09:00Z</dcterms:modified>
</cp:coreProperties>
</file>