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AB7B02" w:rsidRPr="00AB7B02">
        <w:rPr>
          <w:b/>
          <w:sz w:val="28"/>
          <w:szCs w:val="28"/>
          <w:lang w:val="ru-RU"/>
        </w:rPr>
        <w:t xml:space="preserve">Установление сервитута в отношении земельного участка, находящегося в муниципальной </w:t>
      </w:r>
      <w:proofErr w:type="gramStart"/>
      <w:r w:rsidR="00AB7B02" w:rsidRPr="00AB7B02">
        <w:rPr>
          <w:b/>
          <w:sz w:val="28"/>
          <w:szCs w:val="28"/>
          <w:lang w:val="ru-RU"/>
        </w:rPr>
        <w:t>собственности</w:t>
      </w:r>
      <w:proofErr w:type="gramEnd"/>
      <w:r w:rsidR="00AB7B02" w:rsidRPr="00AB7B02">
        <w:rPr>
          <w:b/>
          <w:sz w:val="28"/>
          <w:szCs w:val="28"/>
          <w:lang w:val="ru-RU"/>
        </w:rPr>
        <w:t xml:space="preserve"> или государственная собственность на </w:t>
      </w:r>
      <w:proofErr w:type="gramStart"/>
      <w:r w:rsidR="00AB7B02" w:rsidRPr="00AB7B02">
        <w:rPr>
          <w:b/>
          <w:sz w:val="28"/>
          <w:szCs w:val="28"/>
          <w:lang w:val="ru-RU"/>
        </w:rPr>
        <w:t>которые</w:t>
      </w:r>
      <w:proofErr w:type="gramEnd"/>
      <w:r w:rsidR="00AB7B02" w:rsidRPr="00AB7B02">
        <w:rPr>
          <w:b/>
          <w:sz w:val="28"/>
          <w:szCs w:val="28"/>
          <w:lang w:val="ru-RU"/>
        </w:rPr>
        <w:t xml:space="preserve"> не разграничена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EA79E8" w:rsidRPr="00EA79E8" w:rsidRDefault="00AD7CA0" w:rsidP="00EA79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hyperlink r:id="rId4" w:history="1">
        <w:r w:rsidR="00EA79E8" w:rsidRPr="00EA79E8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EA79E8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EA79E8" w:rsidRPr="00EA79E8">
        <w:rPr>
          <w:sz w:val="28"/>
          <w:szCs w:val="28"/>
          <w:lang w:val="ru-RU"/>
        </w:rPr>
        <w:t xml:space="preserve"> Российской Федерации (Российская газета от 25.12.1993 № 237);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EA79E8">
        <w:rPr>
          <w:sz w:val="28"/>
          <w:szCs w:val="28"/>
          <w:lang w:val="ru-RU"/>
        </w:rPr>
        <w:t>Земельны</w:t>
      </w:r>
      <w:r>
        <w:rPr>
          <w:sz w:val="28"/>
          <w:szCs w:val="28"/>
          <w:lang w:val="ru-RU"/>
        </w:rPr>
        <w:t xml:space="preserve">й </w:t>
      </w:r>
      <w:hyperlink r:id="rId5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 w:rsidR="003C2930">
        <w:rPr>
          <w:lang w:val="ru-RU"/>
        </w:rPr>
        <w:t xml:space="preserve"> </w:t>
      </w:r>
      <w:r w:rsidRPr="00EA79E8">
        <w:rPr>
          <w:sz w:val="28"/>
          <w:szCs w:val="28"/>
          <w:lang w:val="ru-RU"/>
        </w:rPr>
        <w:t>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EA79E8" w:rsidRPr="00EA79E8" w:rsidRDefault="00EA79E8" w:rsidP="00EA79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79E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79E8">
        <w:rPr>
          <w:rFonts w:ascii="Times New Roman" w:hAnsi="Times New Roman" w:cs="Times New Roman"/>
          <w:sz w:val="28"/>
          <w:szCs w:val="28"/>
        </w:rPr>
        <w:t xml:space="preserve"> закон от 21 июля 1997 года № 122-ФЗ </w:t>
      </w:r>
      <w:r w:rsidRPr="00EA79E8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прав на недвижимое имущество и сделок с ним» (Собрание законодательства РФ, 28.07.1997, № 30, ст. 3594; Российская газета,    № 145, 30.07.1997);</w:t>
      </w:r>
    </w:p>
    <w:p w:rsidR="00EA79E8" w:rsidRPr="00EA79E8" w:rsidRDefault="00EA79E8" w:rsidP="00EA79E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 («Российская газета», № 211-212, 30.10.2001);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="003C2930">
        <w:rPr>
          <w:sz w:val="28"/>
          <w:szCs w:val="28"/>
          <w:lang w:val="ru-RU"/>
        </w:rPr>
        <w:t xml:space="preserve"> </w:t>
      </w:r>
      <w:hyperlink r:id="rId6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EA79E8">
        <w:rPr>
          <w:sz w:val="28"/>
          <w:szCs w:val="28"/>
          <w:lang w:val="ru-RU"/>
        </w:rPr>
        <w:t xml:space="preserve"> от 24 июля 2007 года № 221-ФЗ «О кадастровой деятельности» (Собрание законодательства Российской Федерации, 30.07.2007, №</w:t>
      </w:r>
      <w:r w:rsidRPr="00EA79E8">
        <w:rPr>
          <w:sz w:val="28"/>
          <w:szCs w:val="28"/>
        </w:rPr>
        <w:t> </w:t>
      </w:r>
      <w:r w:rsidRPr="00EA79E8">
        <w:rPr>
          <w:sz w:val="28"/>
          <w:szCs w:val="28"/>
          <w:lang w:val="ru-RU"/>
        </w:rPr>
        <w:t>31, ст.</w:t>
      </w:r>
      <w:r w:rsidRPr="00EA79E8">
        <w:rPr>
          <w:sz w:val="28"/>
          <w:szCs w:val="28"/>
        </w:rPr>
        <w:t> </w:t>
      </w:r>
      <w:r w:rsidRPr="00EA79E8">
        <w:rPr>
          <w:sz w:val="28"/>
          <w:szCs w:val="28"/>
          <w:lang w:val="ru-RU"/>
        </w:rPr>
        <w:t>4017; Российская газета, № 165, 01.08.2007; Парламентская газета, № 99-101, 09.08.2007);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3C2930">
        <w:rPr>
          <w:sz w:val="28"/>
          <w:szCs w:val="28"/>
          <w:lang w:val="ru-RU"/>
        </w:rPr>
        <w:t xml:space="preserve"> </w:t>
      </w:r>
      <w:hyperlink r:id="rId7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EA79E8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hyperlink r:id="rId8" w:history="1">
        <w:r w:rsidR="003C2930">
          <w:rPr>
            <w:rStyle w:val="a3"/>
            <w:color w:val="auto"/>
            <w:sz w:val="28"/>
            <w:szCs w:val="28"/>
            <w:u w:val="none"/>
            <w:lang w:val="ru-RU"/>
          </w:rPr>
          <w:t xml:space="preserve"> з</w:t>
        </w:r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акон</w:t>
        </w:r>
      </w:hyperlink>
      <w:r w:rsidRPr="00EA79E8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 от 13 июля 2015 года № 218-ФЗ «О государственной регистрации недвижимости» («Российская газета», 17.07.2015, № 156; «Собрание законодательства Российской Федерации», 20.07.2015, № 29, ст. 4344);</w:t>
      </w:r>
    </w:p>
    <w:p w:rsidR="00AB7B02" w:rsidRDefault="00AB7B02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B02" w:rsidRDefault="00AB7B02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B02" w:rsidRDefault="00AB7B02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B02" w:rsidRDefault="00AB7B02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9E8" w:rsidRPr="00EA79E8" w:rsidRDefault="00EA79E8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7B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930">
        <w:rPr>
          <w:rFonts w:ascii="Times New Roman" w:hAnsi="Times New Roman" w:cs="Times New Roman"/>
          <w:sz w:val="28"/>
          <w:szCs w:val="28"/>
        </w:rPr>
        <w:t xml:space="preserve"> </w:t>
      </w:r>
      <w:r w:rsidRPr="00EA79E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EA79E8" w:rsidRPr="00EA79E8" w:rsidRDefault="00B27253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B7B0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З</w:t>
      </w:r>
      <w:r w:rsidR="00EA79E8" w:rsidRPr="00EA79E8">
        <w:rPr>
          <w:sz w:val="28"/>
          <w:szCs w:val="28"/>
          <w:lang w:val="ru-RU"/>
        </w:rPr>
        <w:t>акон Ханты-Мансийского автономного округа</w:t>
      </w:r>
      <w:r>
        <w:rPr>
          <w:sz w:val="28"/>
          <w:szCs w:val="28"/>
          <w:lang w:val="ru-RU"/>
        </w:rPr>
        <w:t xml:space="preserve"> - Югры</w:t>
      </w:r>
      <w:r w:rsidR="00EA79E8" w:rsidRPr="00EA79E8">
        <w:rPr>
          <w:sz w:val="28"/>
          <w:szCs w:val="28"/>
          <w:lang w:val="ru-RU"/>
        </w:rPr>
        <w:t xml:space="preserve"> от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03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мая 2000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года №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26-оз «О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регулировании отдельных земельных отношений в Ханты-Мансийском автономном округе – Югре» (</w:t>
      </w:r>
      <w:r w:rsidR="00EA79E8" w:rsidRPr="00EA79E8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="00EA79E8" w:rsidRPr="00EA79E8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="00EA79E8" w:rsidRPr="00EA79E8">
        <w:rPr>
          <w:sz w:val="28"/>
          <w:szCs w:val="28"/>
          <w:shd w:val="clear" w:color="auto" w:fill="FFFFFF"/>
          <w:lang w:val="ru-RU"/>
        </w:rPr>
        <w:t>),   № 56, 18.05.2000</w:t>
      </w:r>
      <w:r w:rsidR="00EA79E8" w:rsidRPr="00EA79E8">
        <w:rPr>
          <w:sz w:val="28"/>
          <w:szCs w:val="28"/>
          <w:lang w:val="ru-RU"/>
        </w:rPr>
        <w:t>);</w:t>
      </w:r>
    </w:p>
    <w:p w:rsidR="00EA79E8" w:rsidRPr="00EA79E8" w:rsidRDefault="00B27253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B7B0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.З</w:t>
      </w:r>
      <w:r w:rsidR="00EA79E8" w:rsidRPr="00EA79E8">
        <w:rPr>
          <w:sz w:val="28"/>
          <w:szCs w:val="28"/>
          <w:lang w:val="ru-RU"/>
        </w:rPr>
        <w:t xml:space="preserve">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 от 1 – 15 июня 2010 года № 6 (часть </w:t>
      </w:r>
      <w:r w:rsidR="00EA79E8" w:rsidRPr="00EA79E8">
        <w:rPr>
          <w:sz w:val="28"/>
          <w:szCs w:val="28"/>
        </w:rPr>
        <w:t>I</w:t>
      </w:r>
      <w:r w:rsidR="00EA79E8" w:rsidRPr="00EA79E8">
        <w:rPr>
          <w:sz w:val="28"/>
          <w:szCs w:val="28"/>
          <w:lang w:val="ru-RU"/>
        </w:rPr>
        <w:t>), ст. 461);</w:t>
      </w:r>
    </w:p>
    <w:p w:rsidR="00EA79E8" w:rsidRPr="00EA79E8" w:rsidRDefault="00B27253" w:rsidP="002D7F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B7B0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Р</w:t>
      </w:r>
      <w:r w:rsidR="00EA79E8" w:rsidRPr="00EA79E8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EA79E8" w:rsidRPr="00EA79E8" w:rsidRDefault="00B27253" w:rsidP="00EA7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B7B0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A3262F">
        <w:rPr>
          <w:sz w:val="28"/>
          <w:szCs w:val="28"/>
          <w:lang w:val="ru-RU"/>
        </w:rPr>
        <w:t xml:space="preserve"> П</w:t>
      </w:r>
      <w:r w:rsidR="00EA79E8" w:rsidRPr="00EA79E8">
        <w:rPr>
          <w:sz w:val="28"/>
          <w:szCs w:val="28"/>
          <w:lang w:val="ru-RU"/>
        </w:rPr>
        <w:t xml:space="preserve">остановление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  </w:t>
      </w:r>
    </w:p>
    <w:p w:rsidR="00EA79E8" w:rsidRPr="00EA79E8" w:rsidRDefault="00A3262F" w:rsidP="00EA79E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B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A79E8" w:rsidRPr="00EA79E8">
        <w:rPr>
          <w:rFonts w:ascii="Times New Roman" w:hAnsi="Times New Roman" w:cs="Times New Roman"/>
          <w:sz w:val="28"/>
          <w:szCs w:val="28"/>
        </w:rPr>
        <w:t>остановление администрации Березовского района от 18 марта       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03.04.2013, № 26);</w:t>
      </w:r>
    </w:p>
    <w:p w:rsidR="00EA79E8" w:rsidRPr="00EA79E8" w:rsidRDefault="00A3262F" w:rsidP="00EA7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B7B0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П</w:t>
      </w:r>
      <w:r w:rsidR="00EA79E8" w:rsidRPr="00EA79E8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02045F" w:rsidRDefault="007C0D4F" w:rsidP="0002045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7B02">
        <w:rPr>
          <w:rFonts w:ascii="Times New Roman" w:hAnsi="Times New Roman"/>
          <w:sz w:val="28"/>
          <w:szCs w:val="28"/>
        </w:rPr>
        <w:t>7</w:t>
      </w:r>
      <w:r w:rsidR="006550EE">
        <w:rPr>
          <w:rFonts w:ascii="Times New Roman" w:hAnsi="Times New Roman"/>
          <w:sz w:val="28"/>
          <w:szCs w:val="28"/>
        </w:rPr>
        <w:t>. Р</w:t>
      </w:r>
      <w:r w:rsidR="0002045F">
        <w:rPr>
          <w:rFonts w:ascii="Times New Roman" w:hAnsi="Times New Roman"/>
          <w:sz w:val="28"/>
          <w:szCs w:val="28"/>
        </w:rPr>
        <w:t xml:space="preserve">аспоряжение администрации Березовского района от 10.03.2017            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 w:rsidR="0002045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2045F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AB7B02" w:rsidRDefault="00AB7B02" w:rsidP="00AB7B0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AB7B02">
        <w:rPr>
          <w:rFonts w:ascii="Times New Roman" w:hAnsi="Times New Roman"/>
          <w:sz w:val="28"/>
          <w:szCs w:val="28"/>
        </w:rPr>
        <w:t>Постановление Правительства РФ от 23.12.2014 N 1461"Об утверждении Правил определения размера платы по соглашению об установлении сервитута в отношении земельных участков, находящихся в федеральной собственности"</w:t>
      </w:r>
      <w:r w:rsidR="00D007B3">
        <w:rPr>
          <w:rFonts w:ascii="Times New Roman" w:hAnsi="Times New Roman"/>
          <w:sz w:val="28"/>
          <w:szCs w:val="28"/>
        </w:rPr>
        <w:t>;</w:t>
      </w:r>
    </w:p>
    <w:p w:rsidR="00AB7B02" w:rsidRDefault="00D007B3" w:rsidP="00D007B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D007B3">
        <w:rPr>
          <w:rFonts w:ascii="Times New Roman" w:hAnsi="Times New Roman"/>
          <w:sz w:val="28"/>
          <w:szCs w:val="28"/>
        </w:rPr>
        <w:t>Постановление Правительства РФ от 10.04.2014 N 283 (ред. от 14.12.2018)"Об утверждении Правил определения размера платы и внесения ее за установление сервитута для размещения объектов федерального или регионального значения в отношении земельных участков, находящихся в собственности Российской Федерации и расположенных на территориях, присоединенных к субъекту Российской</w:t>
      </w:r>
      <w:r>
        <w:rPr>
          <w:rFonts w:ascii="Times New Roman" w:hAnsi="Times New Roman"/>
          <w:sz w:val="28"/>
          <w:szCs w:val="28"/>
        </w:rPr>
        <w:t xml:space="preserve"> Федерации»;</w:t>
      </w:r>
    </w:p>
    <w:p w:rsidR="00AB7B02" w:rsidRDefault="00D007B3" w:rsidP="00D007B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D007B3">
        <w:rPr>
          <w:rFonts w:ascii="Times New Roman" w:hAnsi="Times New Roman"/>
          <w:sz w:val="28"/>
          <w:szCs w:val="28"/>
        </w:rPr>
        <w:t xml:space="preserve">Приказ Минэкономразвития России от 04.06.2019 N 321"Об утверждении методических рекомендаций по определению платы за </w:t>
      </w:r>
      <w:r w:rsidRPr="00D007B3">
        <w:rPr>
          <w:rFonts w:ascii="Times New Roman" w:hAnsi="Times New Roman"/>
          <w:sz w:val="28"/>
          <w:szCs w:val="28"/>
        </w:rPr>
        <w:lastRenderedPageBreak/>
        <w:t>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лицам"</w:t>
      </w:r>
      <w:r>
        <w:rPr>
          <w:rFonts w:ascii="Times New Roman" w:hAnsi="Times New Roman"/>
          <w:sz w:val="28"/>
          <w:szCs w:val="28"/>
        </w:rPr>
        <w:t>;</w:t>
      </w:r>
    </w:p>
    <w:p w:rsidR="00D007B3" w:rsidRDefault="00D007B3" w:rsidP="00D007B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D007B3">
        <w:rPr>
          <w:rFonts w:ascii="Times New Roman" w:hAnsi="Times New Roman"/>
          <w:sz w:val="28"/>
          <w:szCs w:val="28"/>
        </w:rPr>
        <w:t>Приказ Минтранса России от 05.09.2014 N 240"Об утверждении Порядка определения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proofErr w:type="gramStart"/>
      <w:r w:rsidRPr="00D007B3">
        <w:rPr>
          <w:rFonts w:ascii="Times New Roman" w:hAnsi="Times New Roman"/>
          <w:sz w:val="28"/>
          <w:szCs w:val="28"/>
        </w:rPr>
        <w:t>"(</w:t>
      </w:r>
      <w:proofErr w:type="gramEnd"/>
      <w:r w:rsidRPr="00D007B3">
        <w:rPr>
          <w:rFonts w:ascii="Times New Roman" w:hAnsi="Times New Roman"/>
          <w:sz w:val="28"/>
          <w:szCs w:val="28"/>
        </w:rPr>
        <w:t>Зарегистрировано в Минюсте России 28.10.2014 N 34478)</w:t>
      </w:r>
      <w:r>
        <w:rPr>
          <w:rFonts w:ascii="Times New Roman" w:hAnsi="Times New Roman"/>
          <w:sz w:val="28"/>
          <w:szCs w:val="28"/>
        </w:rPr>
        <w:t>;</w:t>
      </w:r>
    </w:p>
    <w:p w:rsidR="003C2930" w:rsidRPr="003C2930" w:rsidRDefault="003C2930" w:rsidP="003C2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3C2930">
        <w:rPr>
          <w:sz w:val="28"/>
          <w:szCs w:val="28"/>
          <w:lang w:val="ru-RU"/>
        </w:rPr>
        <w:t xml:space="preserve">22. </w:t>
      </w:r>
      <w:proofErr w:type="gramStart"/>
      <w:r w:rsidRPr="003C2930">
        <w:rPr>
          <w:sz w:val="28"/>
          <w:szCs w:val="28"/>
          <w:lang w:val="ru-RU"/>
        </w:rPr>
        <w:t xml:space="preserve">Приказ Минтранса России от 10.08.2020 N 297 </w:t>
      </w:r>
      <w:r>
        <w:rPr>
          <w:sz w:val="28"/>
          <w:szCs w:val="28"/>
          <w:lang w:val="ru-RU"/>
        </w:rPr>
        <w:t>«</w:t>
      </w:r>
      <w:r w:rsidRPr="003C2930">
        <w:rPr>
          <w:sz w:val="28"/>
          <w:szCs w:val="28"/>
          <w:lang w:val="ru-RU"/>
        </w:rPr>
        <w:t>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</w:t>
      </w:r>
      <w:proofErr w:type="gramEnd"/>
      <w:r w:rsidRPr="003C2930">
        <w:rPr>
          <w:sz w:val="28"/>
          <w:szCs w:val="28"/>
          <w:lang w:val="ru-RU"/>
        </w:rPr>
        <w:t xml:space="preserve"> содержанию решения об установлении такого публичного сервитута</w:t>
      </w:r>
      <w:r>
        <w:rPr>
          <w:sz w:val="28"/>
          <w:szCs w:val="28"/>
          <w:lang w:val="ru-RU"/>
        </w:rPr>
        <w:t>»</w:t>
      </w:r>
      <w:r w:rsidRPr="003C2930">
        <w:rPr>
          <w:sz w:val="28"/>
          <w:szCs w:val="28"/>
          <w:lang w:val="ru-RU"/>
        </w:rPr>
        <w:t xml:space="preserve"> (Зарегистрировано в Минюсте России 01.02.2021 N 62319)</w:t>
      </w:r>
    </w:p>
    <w:p w:rsidR="00D007B3" w:rsidRDefault="00D007B3" w:rsidP="00D007B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29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07B3">
        <w:rPr>
          <w:rFonts w:ascii="Times New Roman" w:hAnsi="Times New Roman"/>
          <w:sz w:val="28"/>
          <w:szCs w:val="28"/>
        </w:rPr>
        <w:t>Постановление Правительства РФ от 03.12.2014 N 1300 (ред. от 30.06.2018)"Об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>
        <w:rPr>
          <w:rFonts w:ascii="Times New Roman" w:hAnsi="Times New Roman"/>
          <w:sz w:val="28"/>
          <w:szCs w:val="28"/>
        </w:rPr>
        <w:t>;</w:t>
      </w:r>
    </w:p>
    <w:p w:rsidR="00E12C30" w:rsidRPr="006550EE" w:rsidRDefault="00D007B3" w:rsidP="00AB7B0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C2930">
        <w:rPr>
          <w:rFonts w:ascii="Times New Roman" w:hAnsi="Times New Roman" w:cs="Times New Roman"/>
          <w:sz w:val="28"/>
          <w:szCs w:val="28"/>
        </w:rPr>
        <w:t>4</w:t>
      </w:r>
      <w:r w:rsidR="006550EE" w:rsidRPr="006550EE">
        <w:rPr>
          <w:rFonts w:ascii="Times New Roman" w:hAnsi="Times New Roman" w:cs="Times New Roman"/>
          <w:sz w:val="28"/>
          <w:szCs w:val="28"/>
        </w:rPr>
        <w:t>.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AB7B02" w:rsidRPr="00AB7B02">
        <w:rPr>
          <w:rFonts w:ascii="Times New Roman" w:hAnsi="Times New Roman" w:cs="Times New Roman"/>
          <w:sz w:val="28"/>
          <w:szCs w:val="28"/>
        </w:rPr>
        <w:t xml:space="preserve">Установление сервитута в </w:t>
      </w:r>
      <w:proofErr w:type="gramStart"/>
      <w:r w:rsidR="00AB7B02" w:rsidRPr="00AB7B0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B7B02" w:rsidRPr="00AB7B02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которые не разграничена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>ции Березовского района от 27.06.2019</w:t>
      </w:r>
      <w:r w:rsidR="00AB7B02" w:rsidRPr="00AB7B02">
        <w:rPr>
          <w:rFonts w:ascii="Times New Roman" w:hAnsi="Times New Roman" w:cs="Times New Roman"/>
          <w:sz w:val="28"/>
          <w:szCs w:val="28"/>
        </w:rPr>
        <w:t xml:space="preserve"> № 747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2C30" w:rsidRPr="006550EE" w:rsidSect="0043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2FA4"/>
    <w:rsid w:val="001163D7"/>
    <w:rsid w:val="00120BCE"/>
    <w:rsid w:val="0012650A"/>
    <w:rsid w:val="00176F81"/>
    <w:rsid w:val="00181452"/>
    <w:rsid w:val="00182F24"/>
    <w:rsid w:val="001871E7"/>
    <w:rsid w:val="001A0712"/>
    <w:rsid w:val="002A38E0"/>
    <w:rsid w:val="002D7FC8"/>
    <w:rsid w:val="003C2930"/>
    <w:rsid w:val="003F1D4F"/>
    <w:rsid w:val="0041189F"/>
    <w:rsid w:val="00426401"/>
    <w:rsid w:val="0043584A"/>
    <w:rsid w:val="00452F75"/>
    <w:rsid w:val="004A1C7B"/>
    <w:rsid w:val="004D2275"/>
    <w:rsid w:val="005A0D03"/>
    <w:rsid w:val="00631C3C"/>
    <w:rsid w:val="006550EE"/>
    <w:rsid w:val="006A6D80"/>
    <w:rsid w:val="006F0533"/>
    <w:rsid w:val="00714E70"/>
    <w:rsid w:val="007327B8"/>
    <w:rsid w:val="007600CE"/>
    <w:rsid w:val="007C0D4F"/>
    <w:rsid w:val="00801C59"/>
    <w:rsid w:val="00870FD8"/>
    <w:rsid w:val="008A01F3"/>
    <w:rsid w:val="008B31DC"/>
    <w:rsid w:val="008F0B7C"/>
    <w:rsid w:val="009237A1"/>
    <w:rsid w:val="009242F5"/>
    <w:rsid w:val="009770D4"/>
    <w:rsid w:val="009B29D7"/>
    <w:rsid w:val="009E32C5"/>
    <w:rsid w:val="009E61F2"/>
    <w:rsid w:val="009F524B"/>
    <w:rsid w:val="00A3262F"/>
    <w:rsid w:val="00A56FDF"/>
    <w:rsid w:val="00A937FD"/>
    <w:rsid w:val="00AB7B02"/>
    <w:rsid w:val="00AD7CA0"/>
    <w:rsid w:val="00AF2CA9"/>
    <w:rsid w:val="00B01BE9"/>
    <w:rsid w:val="00B2013D"/>
    <w:rsid w:val="00B27253"/>
    <w:rsid w:val="00B46077"/>
    <w:rsid w:val="00B93F51"/>
    <w:rsid w:val="00BB5C6D"/>
    <w:rsid w:val="00BC450C"/>
    <w:rsid w:val="00C11701"/>
    <w:rsid w:val="00C32052"/>
    <w:rsid w:val="00D007B3"/>
    <w:rsid w:val="00D00CB5"/>
    <w:rsid w:val="00D07BF6"/>
    <w:rsid w:val="00D4113D"/>
    <w:rsid w:val="00D857AB"/>
    <w:rsid w:val="00E05A2C"/>
    <w:rsid w:val="00E401A6"/>
    <w:rsid w:val="00EA79E8"/>
    <w:rsid w:val="00F61380"/>
    <w:rsid w:val="00FE567E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2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9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5B688C7C37C89C0FCF515CC1E83AEB4EA3F2DAF0E126E9048E2C00DE30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67D050B2A6F127A5351E5F07DF8B6905A8FB4F8570B1F74BFD44F88CF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E3EB51ACD38F231554BF1C59390E0D2A1DF3D33327CF8DB6F6D5343e4FE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A736E5DFB90B5F2B522B681ACBB8036565263D152DB571A17CFA7BBA0D00F8E2456EF43B66C24BAN0BER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CFF72D44F16AC063B04651D4A998506BE4A67B62E45E5BE75B563uFf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9</cp:revision>
  <dcterms:created xsi:type="dcterms:W3CDTF">2019-08-06T10:23:00Z</dcterms:created>
  <dcterms:modified xsi:type="dcterms:W3CDTF">2021-02-24T11:37:00Z</dcterms:modified>
</cp:coreProperties>
</file>