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04" w:rsidRDefault="002D43F5" w:rsidP="00BA7504">
      <w:pPr>
        <w:pStyle w:val="a4"/>
        <w:autoSpaceDE w:val="0"/>
        <w:autoSpaceDN w:val="0"/>
        <w:adjustRightInd w:val="0"/>
        <w:rPr>
          <w:sz w:val="28"/>
          <w:szCs w:val="28"/>
        </w:rPr>
      </w:pPr>
      <w:r w:rsidRPr="002D43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9pt;margin-top:9pt;width:50.6pt;height:63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Word.Picture.8" ShapeID="_x0000_s1026" DrawAspect="Content" ObjectID="_1537164285" r:id="rId7"/>
        </w:pict>
      </w:r>
    </w:p>
    <w:p w:rsidR="00BA7504" w:rsidRDefault="00BA7504" w:rsidP="00BA7504">
      <w:pPr>
        <w:pStyle w:val="2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BA7504" w:rsidRDefault="00BA7504" w:rsidP="00BA7504">
      <w:pPr>
        <w:pStyle w:val="21"/>
        <w:jc w:val="center"/>
        <w:rPr>
          <w:b/>
          <w:sz w:val="28"/>
        </w:rPr>
      </w:pPr>
      <w:r>
        <w:rPr>
          <w:b/>
          <w:sz w:val="28"/>
        </w:rPr>
        <w:t>БЕРЁЗОВСКИЙ РАЙОН</w:t>
      </w:r>
    </w:p>
    <w:p w:rsidR="00BA7504" w:rsidRDefault="00BA7504" w:rsidP="00BA7504">
      <w:pPr>
        <w:pStyle w:val="21"/>
        <w:jc w:val="center"/>
        <w:rPr>
          <w:b/>
          <w:szCs w:val="24"/>
        </w:rPr>
      </w:pPr>
      <w:r>
        <w:rPr>
          <w:b/>
          <w:szCs w:val="24"/>
        </w:rPr>
        <w:t xml:space="preserve">Ханты-Мансийский автономный округ – </w:t>
      </w:r>
      <w:proofErr w:type="spellStart"/>
      <w:r>
        <w:rPr>
          <w:b/>
          <w:szCs w:val="24"/>
        </w:rPr>
        <w:t>Югра</w:t>
      </w:r>
      <w:proofErr w:type="spellEnd"/>
    </w:p>
    <w:p w:rsidR="00BA7504" w:rsidRDefault="00BA7504" w:rsidP="00BA7504">
      <w:pPr>
        <w:pStyle w:val="1"/>
        <w:tabs>
          <w:tab w:val="left" w:pos="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БЕРЕЗОВСКОГО РАЙОНА</w:t>
      </w:r>
    </w:p>
    <w:p w:rsidR="00BA7504" w:rsidRDefault="00BA7504" w:rsidP="00BA7504">
      <w:pPr>
        <w:pStyle w:val="6"/>
        <w:pBdr>
          <w:bottom w:val="single" w:sz="8" w:space="8" w:color="000000"/>
        </w:pBdr>
        <w:tabs>
          <w:tab w:val="left" w:pos="0"/>
        </w:tabs>
        <w:rPr>
          <w:szCs w:val="28"/>
        </w:rPr>
      </w:pPr>
      <w:r>
        <w:rPr>
          <w:szCs w:val="28"/>
        </w:rPr>
        <w:t>КОМИТЕТ ПО ЭКОНОМИЧЕСКОЙ ПОЛИТИКЕ</w:t>
      </w:r>
    </w:p>
    <w:p w:rsidR="00BA7504" w:rsidRDefault="00BA7504" w:rsidP="00BA7504">
      <w:pPr>
        <w:jc w:val="both"/>
        <w:rPr>
          <w:sz w:val="16"/>
        </w:rPr>
      </w:pPr>
      <w:r>
        <w:rPr>
          <w:sz w:val="16"/>
        </w:rPr>
        <w:t>628140, р.п. Берёзово,                                                                                                                                                      Тел/ факс: (34674) 2-20-91</w:t>
      </w:r>
    </w:p>
    <w:p w:rsidR="00BA7504" w:rsidRDefault="00BA7504" w:rsidP="00BA7504">
      <w:pPr>
        <w:jc w:val="both"/>
        <w:rPr>
          <w:sz w:val="16"/>
        </w:rPr>
      </w:pPr>
      <w:r>
        <w:rPr>
          <w:sz w:val="16"/>
        </w:rPr>
        <w:t>Ханты-Мансийского</w:t>
      </w:r>
      <w:r w:rsidR="009F0A6A">
        <w:rPr>
          <w:sz w:val="16"/>
        </w:rPr>
        <w:t xml:space="preserve"> </w:t>
      </w:r>
      <w:r>
        <w:rPr>
          <w:sz w:val="16"/>
        </w:rPr>
        <w:t xml:space="preserve">автономного округа                                                                                                                                </w:t>
      </w:r>
    </w:p>
    <w:p w:rsidR="00BA7504" w:rsidRDefault="00BA7504" w:rsidP="00BA7504">
      <w:pPr>
        <w:jc w:val="both"/>
        <w:rPr>
          <w:sz w:val="16"/>
        </w:rPr>
      </w:pPr>
      <w:r>
        <w:rPr>
          <w:sz w:val="16"/>
        </w:rPr>
        <w:t xml:space="preserve">Тюменской области,                                                                                                                                                 </w:t>
      </w:r>
      <w:r w:rsidR="001C0E51">
        <w:rPr>
          <w:sz w:val="16"/>
        </w:rPr>
        <w:t xml:space="preserve">       </w:t>
      </w:r>
      <w:r>
        <w:rPr>
          <w:sz w:val="16"/>
        </w:rPr>
        <w:t xml:space="preserve"> </w:t>
      </w: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 xml:space="preserve">: </w:t>
      </w:r>
      <w:r>
        <w:rPr>
          <w:sz w:val="16"/>
          <w:lang w:val="en-US"/>
        </w:rPr>
        <w:t>program</w:t>
      </w:r>
      <w:r>
        <w:rPr>
          <w:sz w:val="16"/>
        </w:rPr>
        <w:t>@</w:t>
      </w:r>
      <w:proofErr w:type="spellStart"/>
      <w:r>
        <w:rPr>
          <w:sz w:val="16"/>
          <w:lang w:val="en-US"/>
        </w:rPr>
        <w:t>berezovo</w:t>
      </w:r>
      <w:proofErr w:type="spellEnd"/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  <w:r>
        <w:rPr>
          <w:sz w:val="16"/>
        </w:rPr>
        <w:t xml:space="preserve"> </w:t>
      </w:r>
    </w:p>
    <w:p w:rsidR="00BA7504" w:rsidRDefault="00BA7504" w:rsidP="00BA7504">
      <w:pPr>
        <w:pBdr>
          <w:bottom w:val="single" w:sz="8" w:space="3" w:color="000000"/>
        </w:pBdr>
        <w:jc w:val="both"/>
        <w:rPr>
          <w:sz w:val="16"/>
        </w:rPr>
      </w:pPr>
      <w:r>
        <w:rPr>
          <w:sz w:val="16"/>
        </w:rPr>
        <w:t>ул. Астраханцева, 54</w:t>
      </w:r>
    </w:p>
    <w:p w:rsidR="00BA7504" w:rsidRDefault="00BA7504" w:rsidP="00BA7504">
      <w:pPr>
        <w:rPr>
          <w:sz w:val="24"/>
        </w:rPr>
      </w:pPr>
    </w:p>
    <w:p w:rsidR="00BA7504" w:rsidRDefault="00BA7504" w:rsidP="00BA750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DF58EC">
        <w:rPr>
          <w:sz w:val="28"/>
          <w:szCs w:val="28"/>
        </w:rPr>
        <w:t>65</w:t>
      </w:r>
      <w:r>
        <w:rPr>
          <w:sz w:val="28"/>
          <w:szCs w:val="28"/>
        </w:rPr>
        <w:t>у от 0</w:t>
      </w:r>
      <w:r w:rsidR="00DF58E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F58EC">
        <w:rPr>
          <w:sz w:val="28"/>
          <w:szCs w:val="28"/>
        </w:rPr>
        <w:t>10</w:t>
      </w:r>
      <w:r>
        <w:rPr>
          <w:sz w:val="28"/>
          <w:szCs w:val="28"/>
        </w:rPr>
        <w:t>.2016</w:t>
      </w:r>
    </w:p>
    <w:p w:rsidR="009C6A54" w:rsidRDefault="009C6A54" w:rsidP="00BA7504">
      <w:pPr>
        <w:ind w:left="708"/>
        <w:jc w:val="center"/>
        <w:rPr>
          <w:sz w:val="28"/>
          <w:szCs w:val="28"/>
        </w:rPr>
      </w:pPr>
    </w:p>
    <w:p w:rsidR="00BA7504" w:rsidRDefault="00BA7504" w:rsidP="00BA7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>
        <w:rPr>
          <w:sz w:val="28"/>
          <w:szCs w:val="28"/>
        </w:rPr>
        <w:t xml:space="preserve"> Березовского района «О внесении изменений в постановление администрации Березовского района от 24.07.2014 года №1125 «Об утверждении Порядков предоставления финансовой поддержки субъектам малого и среднего предпринимательства, в целях реализации муниципальной программы «Социально-экономическое развитие, инвестиции и инновации Березовского района на 201</w:t>
      </w:r>
      <w:r w:rsidR="00DF58EC">
        <w:rPr>
          <w:sz w:val="28"/>
          <w:szCs w:val="28"/>
        </w:rPr>
        <w:t>6</w:t>
      </w:r>
      <w:r>
        <w:rPr>
          <w:sz w:val="28"/>
          <w:szCs w:val="28"/>
        </w:rPr>
        <w:t>-2020 годы»</w:t>
      </w:r>
    </w:p>
    <w:p w:rsidR="00BA7504" w:rsidRDefault="00BA7504" w:rsidP="00BA7504">
      <w:pPr>
        <w:jc w:val="center"/>
        <w:rPr>
          <w:sz w:val="28"/>
          <w:szCs w:val="28"/>
        </w:rPr>
      </w:pPr>
    </w:p>
    <w:p w:rsidR="00BA7504" w:rsidRDefault="00C77A3A" w:rsidP="00BA7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программ и оценки регулирующего воздействия к</w:t>
      </w:r>
      <w:r w:rsidR="00BA7504">
        <w:rPr>
          <w:sz w:val="28"/>
          <w:szCs w:val="28"/>
        </w:rPr>
        <w:t xml:space="preserve">омитет по экономической политике администрации Березовского района (далее – уполномоченный орган) в соответствии с пунктом 2.2. </w:t>
      </w:r>
      <w:proofErr w:type="gramStart"/>
      <w:r w:rsidR="00BA7504">
        <w:rPr>
          <w:sz w:val="28"/>
          <w:szCs w:val="28"/>
        </w:rPr>
        <w:t xml:space="preserve">Порядка проведения оценки регулирующего воздействия проектов нормативных правовых актов, подготавливаемых администрацией Березовского района, экспертизы и оценки фактического воздействия принятых администрацией Березовского района,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Березовского района от 12.11.2015 № 1315 (далее – </w:t>
      </w:r>
      <w:r w:rsidR="007A3AD4">
        <w:rPr>
          <w:sz w:val="28"/>
          <w:szCs w:val="28"/>
        </w:rPr>
        <w:t>П</w:t>
      </w:r>
      <w:r w:rsidR="00BA7504">
        <w:rPr>
          <w:sz w:val="28"/>
          <w:szCs w:val="28"/>
        </w:rPr>
        <w:t>орядок), рассмотрев проект постановления администрации Березовского района «О внесении изменений в постановление администрации Березовского района от 24.07.2014 года №1125</w:t>
      </w:r>
      <w:proofErr w:type="gramEnd"/>
      <w:r w:rsidR="00BA7504">
        <w:rPr>
          <w:sz w:val="28"/>
          <w:szCs w:val="28"/>
        </w:rPr>
        <w:t xml:space="preserve"> «</w:t>
      </w:r>
      <w:proofErr w:type="gramStart"/>
      <w:r w:rsidR="00BA7504">
        <w:rPr>
          <w:sz w:val="28"/>
          <w:szCs w:val="28"/>
        </w:rPr>
        <w:t>Об утверждении Порядков предоставления финансовой поддержки субъектам малого и среднего предпринимательства, в целях реализации муниципальной программы «Социально-экономическое развитие, инвестиции и инновации Березовского района на 201</w:t>
      </w:r>
      <w:r w:rsidR="00DF58EC">
        <w:rPr>
          <w:sz w:val="28"/>
          <w:szCs w:val="28"/>
        </w:rPr>
        <w:t>6</w:t>
      </w:r>
      <w:r w:rsidR="00BA7504">
        <w:rPr>
          <w:sz w:val="28"/>
          <w:szCs w:val="28"/>
        </w:rPr>
        <w:t>-2020 годы»</w:t>
      </w:r>
      <w:r>
        <w:rPr>
          <w:sz w:val="28"/>
          <w:szCs w:val="28"/>
        </w:rPr>
        <w:t xml:space="preserve"> (далее – </w:t>
      </w:r>
      <w:r w:rsidR="007A3AD4">
        <w:rPr>
          <w:sz w:val="28"/>
          <w:szCs w:val="28"/>
        </w:rPr>
        <w:t>П</w:t>
      </w:r>
      <w:r>
        <w:rPr>
          <w:sz w:val="28"/>
          <w:szCs w:val="28"/>
        </w:rPr>
        <w:t>роект)</w:t>
      </w:r>
      <w:r w:rsidR="00BA7504">
        <w:rPr>
          <w:sz w:val="28"/>
          <w:szCs w:val="28"/>
        </w:rPr>
        <w:t>, пояснительную записку к нему, сводный отчет о результатах проведения оценки регулирующего воздействия (далее – ОРВ) проекта нормативного правового акта, и свод предложений по результатам публичных консультаций, подготовленные отделом предпринимательства и потребительского рынка комитета</w:t>
      </w:r>
      <w:proofErr w:type="gramEnd"/>
      <w:r w:rsidR="00BA7504">
        <w:rPr>
          <w:sz w:val="28"/>
          <w:szCs w:val="28"/>
        </w:rPr>
        <w:t xml:space="preserve"> по экономической политике </w:t>
      </w:r>
      <w:r>
        <w:rPr>
          <w:sz w:val="28"/>
          <w:szCs w:val="28"/>
        </w:rPr>
        <w:t xml:space="preserve">администрации Березовского района </w:t>
      </w:r>
      <w:r w:rsidR="00BA7504">
        <w:rPr>
          <w:sz w:val="28"/>
          <w:szCs w:val="28"/>
        </w:rPr>
        <w:t>сообщает следующее.</w:t>
      </w:r>
    </w:p>
    <w:p w:rsidR="00D6767C" w:rsidRDefault="00D6767C" w:rsidP="00D676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6793A">
        <w:rPr>
          <w:sz w:val="28"/>
          <w:szCs w:val="28"/>
        </w:rPr>
        <w:t xml:space="preserve">Изменения вносятся </w:t>
      </w:r>
      <w:r w:rsidR="008B4B63">
        <w:rPr>
          <w:sz w:val="28"/>
          <w:szCs w:val="28"/>
        </w:rPr>
        <w:t xml:space="preserve">для усовершенствования порядков предоставления финансовой поддержки субъектам </w:t>
      </w:r>
      <w:r w:rsidR="001C0E51">
        <w:rPr>
          <w:sz w:val="28"/>
          <w:szCs w:val="28"/>
        </w:rPr>
        <w:t xml:space="preserve">малого и среднего предпринимательства </w:t>
      </w:r>
      <w:r w:rsidR="0076793A">
        <w:rPr>
          <w:sz w:val="28"/>
          <w:szCs w:val="28"/>
        </w:rPr>
        <w:t>в соответствии с требованиями, установленными Федеральным законом от 2</w:t>
      </w:r>
      <w:r w:rsidR="00EC7BD2">
        <w:rPr>
          <w:sz w:val="28"/>
          <w:szCs w:val="28"/>
        </w:rPr>
        <w:t>9</w:t>
      </w:r>
      <w:r w:rsidR="0076793A">
        <w:rPr>
          <w:sz w:val="28"/>
          <w:szCs w:val="28"/>
        </w:rPr>
        <w:t>.12.2015 № 408-ФЗ «О внесении изменений в отдельные законодательные акты</w:t>
      </w:r>
      <w:r w:rsidR="007E37C6">
        <w:rPr>
          <w:sz w:val="28"/>
          <w:szCs w:val="28"/>
        </w:rPr>
        <w:t xml:space="preserve"> Российской Федерации»</w:t>
      </w:r>
      <w:proofErr w:type="gramStart"/>
      <w:r w:rsidR="00EC7BD2">
        <w:rPr>
          <w:sz w:val="28"/>
          <w:szCs w:val="28"/>
        </w:rPr>
        <w:t>.</w:t>
      </w:r>
      <w:proofErr w:type="gramEnd"/>
      <w:r w:rsidR="007E37C6">
        <w:rPr>
          <w:sz w:val="28"/>
          <w:szCs w:val="28"/>
        </w:rPr>
        <w:t xml:space="preserve"> </w:t>
      </w:r>
      <w:r w:rsidR="00EC7BD2">
        <w:rPr>
          <w:sz w:val="28"/>
          <w:szCs w:val="28"/>
        </w:rPr>
        <w:t>И</w:t>
      </w:r>
      <w:r w:rsidR="007E37C6">
        <w:rPr>
          <w:sz w:val="28"/>
          <w:szCs w:val="28"/>
        </w:rPr>
        <w:t>сключены положения обязывающие субъект</w:t>
      </w:r>
      <w:r w:rsidR="00EC7BD2">
        <w:rPr>
          <w:sz w:val="28"/>
          <w:szCs w:val="28"/>
        </w:rPr>
        <w:t>ы</w:t>
      </w:r>
      <w:r w:rsidR="007E37C6">
        <w:rPr>
          <w:sz w:val="28"/>
          <w:szCs w:val="28"/>
        </w:rPr>
        <w:t xml:space="preserve"> малого и среднего предпринимательства </w:t>
      </w:r>
      <w:proofErr w:type="gramStart"/>
      <w:r w:rsidR="007E37C6">
        <w:rPr>
          <w:sz w:val="28"/>
          <w:szCs w:val="28"/>
        </w:rPr>
        <w:t>предоставлять документы</w:t>
      </w:r>
      <w:proofErr w:type="gramEnd"/>
      <w:r w:rsidR="007E37C6">
        <w:rPr>
          <w:sz w:val="28"/>
          <w:szCs w:val="28"/>
        </w:rPr>
        <w:t xml:space="preserve"> для подтверждения статуса</w:t>
      </w:r>
      <w:r w:rsidR="0032253C">
        <w:rPr>
          <w:sz w:val="28"/>
          <w:szCs w:val="28"/>
        </w:rPr>
        <w:t>.</w:t>
      </w:r>
      <w:r w:rsidR="007E37C6">
        <w:rPr>
          <w:sz w:val="28"/>
          <w:szCs w:val="28"/>
        </w:rPr>
        <w:t xml:space="preserve"> </w:t>
      </w:r>
      <w:r w:rsidR="0032253C">
        <w:rPr>
          <w:sz w:val="28"/>
          <w:szCs w:val="28"/>
        </w:rPr>
        <w:t xml:space="preserve"> В</w:t>
      </w:r>
      <w:r w:rsidR="007E37C6">
        <w:rPr>
          <w:sz w:val="28"/>
          <w:szCs w:val="28"/>
        </w:rPr>
        <w:t>новь созданны</w:t>
      </w:r>
      <w:r w:rsidR="0032253C">
        <w:rPr>
          <w:sz w:val="28"/>
          <w:szCs w:val="28"/>
        </w:rPr>
        <w:t>е</w:t>
      </w:r>
      <w:r w:rsidR="007E37C6">
        <w:rPr>
          <w:sz w:val="28"/>
          <w:szCs w:val="28"/>
        </w:rPr>
        <w:t xml:space="preserve"> юридически</w:t>
      </w:r>
      <w:r w:rsidR="0032253C">
        <w:rPr>
          <w:sz w:val="28"/>
          <w:szCs w:val="28"/>
        </w:rPr>
        <w:t>е</w:t>
      </w:r>
      <w:r w:rsidR="007E37C6">
        <w:rPr>
          <w:sz w:val="28"/>
          <w:szCs w:val="28"/>
        </w:rPr>
        <w:t xml:space="preserve"> лиц</w:t>
      </w:r>
      <w:r w:rsidR="0032253C">
        <w:rPr>
          <w:sz w:val="28"/>
          <w:szCs w:val="28"/>
        </w:rPr>
        <w:t>а</w:t>
      </w:r>
      <w:r w:rsidR="007E37C6">
        <w:rPr>
          <w:sz w:val="28"/>
          <w:szCs w:val="28"/>
        </w:rPr>
        <w:t xml:space="preserve"> и вновь зарегистрированны</w:t>
      </w:r>
      <w:r w:rsidR="0032253C">
        <w:rPr>
          <w:sz w:val="28"/>
          <w:szCs w:val="28"/>
        </w:rPr>
        <w:t>е</w:t>
      </w:r>
      <w:r w:rsidR="007E37C6">
        <w:rPr>
          <w:sz w:val="28"/>
          <w:szCs w:val="28"/>
        </w:rPr>
        <w:t xml:space="preserve"> индивидуальны</w:t>
      </w:r>
      <w:r w:rsidR="0032253C">
        <w:rPr>
          <w:sz w:val="28"/>
          <w:szCs w:val="28"/>
        </w:rPr>
        <w:t>е</w:t>
      </w:r>
      <w:r w:rsidR="007E37C6">
        <w:rPr>
          <w:sz w:val="28"/>
          <w:szCs w:val="28"/>
        </w:rPr>
        <w:t xml:space="preserve"> предпринимател</w:t>
      </w:r>
      <w:r w:rsidR="0032253C">
        <w:rPr>
          <w:sz w:val="28"/>
          <w:szCs w:val="28"/>
        </w:rPr>
        <w:t>и обязаны предоставлять заявление по форме утвержденной приказом</w:t>
      </w:r>
      <w:r w:rsidR="00ED2D55">
        <w:rPr>
          <w:sz w:val="28"/>
          <w:szCs w:val="28"/>
        </w:rPr>
        <w:t xml:space="preserve"> </w:t>
      </w:r>
      <w:r w:rsidR="0032253C">
        <w:rPr>
          <w:sz w:val="28"/>
          <w:szCs w:val="28"/>
        </w:rPr>
        <w:t>Министерства экономического развития Российской Федерации от 10.03.2016 №113</w:t>
      </w:r>
      <w:r w:rsidR="00ED2D55">
        <w:rPr>
          <w:sz w:val="28"/>
          <w:szCs w:val="28"/>
        </w:rPr>
        <w:t>,</w:t>
      </w:r>
      <w:r w:rsidR="000971B1">
        <w:rPr>
          <w:sz w:val="28"/>
          <w:szCs w:val="28"/>
        </w:rPr>
        <w:t xml:space="preserve"> установленным законом от 24.07.20</w:t>
      </w:r>
      <w:r w:rsidR="008B4B63">
        <w:rPr>
          <w:sz w:val="28"/>
          <w:szCs w:val="28"/>
        </w:rPr>
        <w:t>07</w:t>
      </w:r>
      <w:r w:rsidR="000971B1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</w:t>
      </w:r>
      <w:r w:rsidR="0032253C">
        <w:rPr>
          <w:sz w:val="28"/>
          <w:szCs w:val="28"/>
        </w:rPr>
        <w:t>.</w:t>
      </w:r>
    </w:p>
    <w:p w:rsidR="00BA7504" w:rsidRDefault="00894E1F" w:rsidP="00D67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7504">
        <w:rPr>
          <w:sz w:val="28"/>
          <w:szCs w:val="28"/>
        </w:rPr>
        <w:t xml:space="preserve">Необходимость проведения </w:t>
      </w:r>
      <w:proofErr w:type="gramStart"/>
      <w:r w:rsidR="00BA7504">
        <w:rPr>
          <w:sz w:val="28"/>
          <w:szCs w:val="28"/>
        </w:rPr>
        <w:t>углублен</w:t>
      </w:r>
      <w:r w:rsidR="001C0E51">
        <w:rPr>
          <w:sz w:val="28"/>
          <w:szCs w:val="28"/>
        </w:rPr>
        <w:t>н</w:t>
      </w:r>
      <w:r w:rsidR="00BA7504">
        <w:rPr>
          <w:sz w:val="28"/>
          <w:szCs w:val="28"/>
        </w:rPr>
        <w:t>ой</w:t>
      </w:r>
      <w:proofErr w:type="gramEnd"/>
      <w:r w:rsidR="00BA7504">
        <w:rPr>
          <w:sz w:val="28"/>
          <w:szCs w:val="28"/>
        </w:rPr>
        <w:t xml:space="preserve"> </w:t>
      </w:r>
      <w:r w:rsidR="00D6767C">
        <w:rPr>
          <w:sz w:val="28"/>
          <w:szCs w:val="28"/>
        </w:rPr>
        <w:t xml:space="preserve">ОРВ </w:t>
      </w:r>
      <w:r w:rsidR="00ED2D55">
        <w:rPr>
          <w:sz w:val="28"/>
          <w:szCs w:val="28"/>
        </w:rPr>
        <w:t>п</w:t>
      </w:r>
      <w:r w:rsidR="00BA7504">
        <w:rPr>
          <w:sz w:val="28"/>
          <w:szCs w:val="28"/>
        </w:rPr>
        <w:t xml:space="preserve">роекта, определена регулирующим органом при составлении </w:t>
      </w:r>
      <w:r w:rsidR="00ED2D55">
        <w:rPr>
          <w:sz w:val="28"/>
          <w:szCs w:val="28"/>
        </w:rPr>
        <w:t>п</w:t>
      </w:r>
      <w:r w:rsidR="00BA7504">
        <w:rPr>
          <w:sz w:val="28"/>
          <w:szCs w:val="28"/>
        </w:rPr>
        <w:t>роекта.</w:t>
      </w:r>
    </w:p>
    <w:p w:rsidR="007E37C6" w:rsidRDefault="007E37C6" w:rsidP="007E3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направлен регулирующим органом для подготовки настоящего заключения впервые.</w:t>
      </w:r>
    </w:p>
    <w:p w:rsidR="00BA7504" w:rsidRDefault="00BA7504" w:rsidP="00BA7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ОРВ </w:t>
      </w:r>
      <w:r w:rsidR="00ED2D55">
        <w:rPr>
          <w:sz w:val="28"/>
          <w:szCs w:val="28"/>
        </w:rPr>
        <w:t>п</w:t>
      </w:r>
      <w:r>
        <w:rPr>
          <w:sz w:val="28"/>
          <w:szCs w:val="28"/>
        </w:rPr>
        <w:t>роекта размещена регулирующим органом на едином официальном сайте органов местного самоуправления Березовского района «</w:t>
      </w:r>
      <w:r w:rsidR="007A3AD4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7A3AD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года.</w:t>
      </w:r>
    </w:p>
    <w:p w:rsidR="00BA7504" w:rsidRDefault="00BA7504" w:rsidP="00BA7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Регулирующим органом проведены публичные консультации по </w:t>
      </w:r>
      <w:r w:rsidR="00ED2D55">
        <w:rPr>
          <w:sz w:val="28"/>
          <w:szCs w:val="28"/>
        </w:rPr>
        <w:t>п</w:t>
      </w:r>
      <w:r>
        <w:rPr>
          <w:sz w:val="28"/>
          <w:szCs w:val="28"/>
        </w:rPr>
        <w:t>роекту нормативного правового акта в период с «</w:t>
      </w:r>
      <w:r w:rsidR="007A3AD4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7A3AD4">
        <w:rPr>
          <w:sz w:val="28"/>
          <w:szCs w:val="28"/>
        </w:rPr>
        <w:t>сентября 2016 года по «26</w:t>
      </w:r>
      <w:r>
        <w:rPr>
          <w:sz w:val="28"/>
          <w:szCs w:val="28"/>
        </w:rPr>
        <w:t xml:space="preserve">» </w:t>
      </w:r>
      <w:r w:rsidR="007A3AD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года.</w:t>
      </w:r>
    </w:p>
    <w:p w:rsidR="00BA7504" w:rsidRDefault="00BA7504" w:rsidP="00BA7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время, отведенное для проведения публичных консультаций, отзывы и предложения к </w:t>
      </w:r>
      <w:r w:rsidR="00ED2D55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не поступали. </w:t>
      </w:r>
    </w:p>
    <w:p w:rsidR="00BA7504" w:rsidRDefault="002403DF" w:rsidP="00BA7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органом, по </w:t>
      </w:r>
      <w:r w:rsidR="00BA7504">
        <w:rPr>
          <w:sz w:val="28"/>
          <w:szCs w:val="28"/>
        </w:rPr>
        <w:t xml:space="preserve">результатам рассмотрения представленных документов установлено, что при подготовке </w:t>
      </w:r>
      <w:r w:rsidR="00ED2D55">
        <w:rPr>
          <w:sz w:val="28"/>
          <w:szCs w:val="28"/>
        </w:rPr>
        <w:t>п</w:t>
      </w:r>
      <w:r w:rsidR="00BA7504">
        <w:rPr>
          <w:sz w:val="28"/>
          <w:szCs w:val="28"/>
        </w:rPr>
        <w:t xml:space="preserve">роекта нормативного правового акта процедуры, предусмотренные </w:t>
      </w:r>
      <w:r w:rsidR="007A3AD4">
        <w:rPr>
          <w:sz w:val="28"/>
          <w:szCs w:val="28"/>
        </w:rPr>
        <w:t>п</w:t>
      </w:r>
      <w:r w:rsidR="00BA7504">
        <w:rPr>
          <w:sz w:val="28"/>
          <w:szCs w:val="28"/>
        </w:rPr>
        <w:t>орядком, регулирующим органом соблюдены.</w:t>
      </w:r>
    </w:p>
    <w:p w:rsidR="00BA7504" w:rsidRDefault="00BA7504" w:rsidP="00BA75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основе проведенной ОРВ </w:t>
      </w:r>
      <w:r w:rsidR="00ED2D55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нормативного правового акта с учетом информации, представленной регулирующим органом в сводном отчете о результатах проведения ОРВ, своде предложений по результатам публичных консультаций, пояснительной записке к </w:t>
      </w:r>
      <w:r w:rsidR="007A3AD4">
        <w:rPr>
          <w:sz w:val="28"/>
          <w:szCs w:val="28"/>
        </w:rPr>
        <w:t>п</w:t>
      </w:r>
      <w:r>
        <w:rPr>
          <w:sz w:val="28"/>
          <w:szCs w:val="28"/>
        </w:rPr>
        <w:t>роекту нормативного правового акта</w:t>
      </w:r>
      <w:r w:rsidR="008109D8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уполномоченным органом сделаны следующие выводы:</w:t>
      </w:r>
      <w:proofErr w:type="gramEnd"/>
    </w:p>
    <w:p w:rsidR="00BA7504" w:rsidRDefault="008109D8" w:rsidP="00BA75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вн</w:t>
      </w:r>
      <w:r w:rsidR="00BA7504">
        <w:rPr>
          <w:sz w:val="28"/>
          <w:szCs w:val="28"/>
        </w:rPr>
        <w:t>о</w:t>
      </w:r>
      <w:r>
        <w:rPr>
          <w:sz w:val="28"/>
          <w:szCs w:val="28"/>
        </w:rPr>
        <w:t xml:space="preserve">симые в </w:t>
      </w:r>
      <w:r w:rsidR="007A3AD4">
        <w:rPr>
          <w:sz w:val="28"/>
          <w:szCs w:val="28"/>
        </w:rPr>
        <w:t>п</w:t>
      </w:r>
      <w:r>
        <w:rPr>
          <w:sz w:val="28"/>
          <w:szCs w:val="28"/>
        </w:rPr>
        <w:t>роект,</w:t>
      </w:r>
      <w:r w:rsidR="00956D27">
        <w:rPr>
          <w:sz w:val="28"/>
          <w:szCs w:val="28"/>
        </w:rPr>
        <w:t xml:space="preserve"> имеют </w:t>
      </w:r>
      <w:r w:rsidR="00BA7504">
        <w:rPr>
          <w:sz w:val="28"/>
          <w:szCs w:val="28"/>
        </w:rPr>
        <w:t>достаточно</w:t>
      </w:r>
      <w:r w:rsidR="00956D27">
        <w:rPr>
          <w:sz w:val="28"/>
          <w:szCs w:val="28"/>
        </w:rPr>
        <w:t>е</w:t>
      </w:r>
      <w:r w:rsidR="00BA7504">
        <w:rPr>
          <w:sz w:val="28"/>
          <w:szCs w:val="28"/>
        </w:rPr>
        <w:t xml:space="preserve"> обоснован</w:t>
      </w:r>
      <w:r w:rsidR="00956D27">
        <w:rPr>
          <w:sz w:val="28"/>
          <w:szCs w:val="28"/>
        </w:rPr>
        <w:t>ие</w:t>
      </w:r>
      <w:r w:rsidR="00BA7504">
        <w:rPr>
          <w:sz w:val="28"/>
          <w:szCs w:val="28"/>
        </w:rPr>
        <w:t xml:space="preserve"> регулирования общественных отношений, заявленны</w:t>
      </w:r>
      <w:r w:rsidR="00956D27">
        <w:rPr>
          <w:sz w:val="28"/>
          <w:szCs w:val="28"/>
        </w:rPr>
        <w:t>м</w:t>
      </w:r>
      <w:r w:rsidR="00BA7504">
        <w:rPr>
          <w:sz w:val="28"/>
          <w:szCs w:val="28"/>
        </w:rPr>
        <w:t xml:space="preserve"> регулирующим органом способом;</w:t>
      </w:r>
    </w:p>
    <w:p w:rsidR="00BA7504" w:rsidRPr="00956D27" w:rsidRDefault="00BA7504" w:rsidP="00BA75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6D27">
        <w:rPr>
          <w:sz w:val="28"/>
          <w:szCs w:val="28"/>
        </w:rPr>
        <w:t xml:space="preserve">об отсутствии положений, которые вводят избыточные обязанности, запреты и ограничения для субъектов </w:t>
      </w:r>
      <w:r w:rsidR="008109D8" w:rsidRPr="00956D27">
        <w:rPr>
          <w:sz w:val="28"/>
          <w:szCs w:val="28"/>
        </w:rPr>
        <w:t xml:space="preserve">малого и среднего </w:t>
      </w:r>
      <w:r w:rsidRPr="00956D27">
        <w:rPr>
          <w:sz w:val="28"/>
          <w:szCs w:val="28"/>
        </w:rPr>
        <w:t>предпринимательс</w:t>
      </w:r>
      <w:r w:rsidR="00956D27" w:rsidRPr="00956D27">
        <w:rPr>
          <w:sz w:val="28"/>
          <w:szCs w:val="28"/>
        </w:rPr>
        <w:t>тва</w:t>
      </w:r>
      <w:r w:rsidRPr="00956D27">
        <w:rPr>
          <w:sz w:val="28"/>
          <w:szCs w:val="28"/>
        </w:rPr>
        <w:t>, способствующих возникновению необоснованных расходов</w:t>
      </w:r>
      <w:r w:rsidR="00EC7BD2">
        <w:rPr>
          <w:sz w:val="28"/>
          <w:szCs w:val="28"/>
        </w:rPr>
        <w:t>.</w:t>
      </w:r>
      <w:r w:rsidRPr="00956D27">
        <w:rPr>
          <w:sz w:val="28"/>
          <w:szCs w:val="28"/>
        </w:rPr>
        <w:t xml:space="preserve"> </w:t>
      </w:r>
    </w:p>
    <w:p w:rsidR="00BA7504" w:rsidRDefault="00BA7504" w:rsidP="00BA7504">
      <w:pPr>
        <w:ind w:firstLine="709"/>
        <w:rPr>
          <w:sz w:val="28"/>
          <w:szCs w:val="28"/>
        </w:rPr>
      </w:pPr>
    </w:p>
    <w:p w:rsidR="009C6A54" w:rsidRDefault="009C6A54" w:rsidP="00BA7504">
      <w:pPr>
        <w:ind w:firstLine="709"/>
        <w:rPr>
          <w:sz w:val="28"/>
          <w:szCs w:val="28"/>
        </w:rPr>
      </w:pPr>
    </w:p>
    <w:p w:rsidR="00BA7504" w:rsidRPr="00BA7504" w:rsidRDefault="00BA7504" w:rsidP="00BA7504">
      <w:pPr>
        <w:rPr>
          <w:sz w:val="28"/>
          <w:szCs w:val="28"/>
        </w:rPr>
      </w:pPr>
      <w:r w:rsidRPr="00BA7504">
        <w:rPr>
          <w:sz w:val="28"/>
          <w:szCs w:val="28"/>
        </w:rPr>
        <w:t xml:space="preserve">Председатель комитета </w:t>
      </w:r>
    </w:p>
    <w:p w:rsidR="00BA7504" w:rsidRPr="00BA7504" w:rsidRDefault="00BA7504" w:rsidP="00BA7504">
      <w:pPr>
        <w:rPr>
          <w:sz w:val="28"/>
          <w:szCs w:val="28"/>
        </w:rPr>
      </w:pPr>
      <w:r w:rsidRPr="00BA7504">
        <w:rPr>
          <w:sz w:val="28"/>
          <w:szCs w:val="28"/>
        </w:rPr>
        <w:t xml:space="preserve">по экономической политике                    </w:t>
      </w:r>
      <w:r>
        <w:rPr>
          <w:sz w:val="28"/>
          <w:szCs w:val="28"/>
        </w:rPr>
        <w:t xml:space="preserve">  </w:t>
      </w:r>
      <w:r w:rsidRPr="00BA7504">
        <w:rPr>
          <w:sz w:val="28"/>
          <w:szCs w:val="28"/>
        </w:rPr>
        <w:t xml:space="preserve">                                    </w:t>
      </w:r>
      <w:r w:rsidR="002403DF">
        <w:rPr>
          <w:sz w:val="28"/>
          <w:szCs w:val="28"/>
        </w:rPr>
        <w:t xml:space="preserve">             </w:t>
      </w:r>
      <w:r w:rsidRPr="00BA7504">
        <w:rPr>
          <w:sz w:val="28"/>
          <w:szCs w:val="28"/>
        </w:rPr>
        <w:t>С.В. Осколкова</w:t>
      </w:r>
    </w:p>
    <w:sectPr w:rsidR="00BA7504" w:rsidRPr="00BA7504" w:rsidSect="009C6A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B4"/>
    <w:multiLevelType w:val="hybridMultilevel"/>
    <w:tmpl w:val="30F801DC"/>
    <w:lvl w:ilvl="0" w:tplc="B0F8B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504"/>
    <w:rsid w:val="000871B3"/>
    <w:rsid w:val="000971B1"/>
    <w:rsid w:val="000D06C5"/>
    <w:rsid w:val="00165EC5"/>
    <w:rsid w:val="001C0E51"/>
    <w:rsid w:val="001E1883"/>
    <w:rsid w:val="0023461A"/>
    <w:rsid w:val="002403DF"/>
    <w:rsid w:val="002D43F5"/>
    <w:rsid w:val="0032253C"/>
    <w:rsid w:val="00330DC5"/>
    <w:rsid w:val="00370AEC"/>
    <w:rsid w:val="003C1DEF"/>
    <w:rsid w:val="003F0281"/>
    <w:rsid w:val="004F52EF"/>
    <w:rsid w:val="005167EB"/>
    <w:rsid w:val="005631F3"/>
    <w:rsid w:val="0076793A"/>
    <w:rsid w:val="00781084"/>
    <w:rsid w:val="0079629A"/>
    <w:rsid w:val="007A3AD4"/>
    <w:rsid w:val="007E37C6"/>
    <w:rsid w:val="008109D8"/>
    <w:rsid w:val="00894E1F"/>
    <w:rsid w:val="008B4B63"/>
    <w:rsid w:val="008F081F"/>
    <w:rsid w:val="008F0AFC"/>
    <w:rsid w:val="00956D27"/>
    <w:rsid w:val="009C6A54"/>
    <w:rsid w:val="009E755E"/>
    <w:rsid w:val="009F0A6A"/>
    <w:rsid w:val="00A56AAD"/>
    <w:rsid w:val="00BA7504"/>
    <w:rsid w:val="00C0533F"/>
    <w:rsid w:val="00C77A3A"/>
    <w:rsid w:val="00CC45F2"/>
    <w:rsid w:val="00D124CC"/>
    <w:rsid w:val="00D6767C"/>
    <w:rsid w:val="00DE52AF"/>
    <w:rsid w:val="00DF58EC"/>
    <w:rsid w:val="00E33D74"/>
    <w:rsid w:val="00E351F2"/>
    <w:rsid w:val="00E55885"/>
    <w:rsid w:val="00E833D2"/>
    <w:rsid w:val="00EC7BD2"/>
    <w:rsid w:val="00ED2D55"/>
    <w:rsid w:val="00FC3B4E"/>
    <w:rsid w:val="00FC3D99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7504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BA7504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50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A75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4"/>
    <w:semiHidden/>
    <w:locked/>
    <w:rsid w:val="00BA7504"/>
    <w:rPr>
      <w:sz w:val="24"/>
    </w:rPr>
  </w:style>
  <w:style w:type="paragraph" w:styleId="a4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3"/>
    <w:semiHidden/>
    <w:unhideWhenUsed/>
    <w:rsid w:val="00BA7504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BA7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A7504"/>
    <w:pPr>
      <w:suppressAutoHyphens/>
      <w:jc w:val="both"/>
    </w:pPr>
    <w:rPr>
      <w:sz w:val="24"/>
      <w:lang w:eastAsia="ar-SA"/>
    </w:rPr>
  </w:style>
  <w:style w:type="paragraph" w:styleId="a5">
    <w:name w:val="List Paragraph"/>
    <w:basedOn w:val="a"/>
    <w:uiPriority w:val="34"/>
    <w:qFormat/>
    <w:rsid w:val="00ED2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051D7-68F1-4A35-A5E2-A8F89DCD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2016-10-05T03:15:00Z</cp:lastPrinted>
  <dcterms:created xsi:type="dcterms:W3CDTF">2016-10-03T03:53:00Z</dcterms:created>
  <dcterms:modified xsi:type="dcterms:W3CDTF">2016-10-05T03:18:00Z</dcterms:modified>
</cp:coreProperties>
</file>