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197FE2" w:rsidRDefault="00504DFF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. Бере</w:t>
      </w:r>
      <w:r w:rsidR="00A0633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зово, ул. Разведчиков, 22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D10024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2C0971"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A0633B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33ED2" w:rsidRPr="005C7C30">
                <w:rPr>
                  <w:rStyle w:val="a7"/>
                  <w:rFonts w:ascii="Times New Roman" w:eastAsia="Courier New" w:hAnsi="Times New Roman" w:cs="Times New Roman"/>
                  <w:sz w:val="24"/>
                  <w:szCs w:val="24"/>
                  <w:lang w:eastAsia="ru-RU" w:bidi="ru-RU"/>
                </w:rPr>
                <w:t>https://berezovo.ru/activity/economy/business_segment/investitsionnye-predlozheniya/</w:t>
              </w:r>
            </w:hyperlink>
            <w:r w:rsid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33ED2" w:rsidP="00233ED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Для малоэтажной многоквартирной жилой застройки </w:t>
            </w:r>
          </w:p>
        </w:tc>
      </w:tr>
      <w:tr w:rsidR="002C0971" w:rsidRPr="002C0971" w:rsidTr="00A3486F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33ED2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Малоэтажная многоквартирная жилая застройка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33ED2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гт</w:t>
            </w:r>
            <w:proofErr w:type="spellEnd"/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Березово, ул. Разведчиков, 22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A0633B" w:rsidP="00E10CAA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86:05:0310014:48</w:t>
            </w:r>
          </w:p>
        </w:tc>
      </w:tr>
      <w:tr w:rsidR="002C0971" w:rsidRPr="002C0971" w:rsidTr="00B3684C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A0633B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0,3527</w:t>
            </w:r>
            <w:r w:rsidR="00D1002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F6342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547759">
        <w:trPr>
          <w:trHeight w:hRule="exact" w:val="145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5D5825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5D5825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  <w:p w:rsidR="002C0971" w:rsidRPr="002C0971" w:rsidRDefault="002C0971" w:rsidP="00547759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0633B">
        <w:trPr>
          <w:trHeight w:hRule="exact" w:val="948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633B" w:rsidRPr="00A0633B" w:rsidRDefault="00DB2ADC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</w:t>
            </w:r>
            <w:r w:rsid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Березово;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Используемая мощность - 0 кВт;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Свободная мощность - 35 кВт; 4. Расстояние до ближайшей точки подключения - 0,1 км</w:t>
            </w:r>
            <w:proofErr w:type="gram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.;</w:t>
            </w:r>
            <w:proofErr w:type="gramEnd"/>
          </w:p>
          <w:p w:rsidR="00B3684C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 Ориентировочная стоимость подключения - 50,00 </w:t>
            </w:r>
            <w:proofErr w:type="spell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</w:t>
            </w:r>
            <w:proofErr w:type="spell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A0633B" w:rsidRDefault="00DB2ADC" w:rsidP="005D5825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Стальной газопровод d=108;    2. Давление  низкое, 0,03 МПа; 3. Расстояние до ближайшей точки подключения - 0,015 км. Зона действия АО "</w:t>
            </w:r>
            <w:proofErr w:type="spellStart"/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Березовогаз</w:t>
            </w:r>
            <w:proofErr w:type="spellEnd"/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"; 4. Ориентировочная стоимость подключения - 100,00 тыс. руб.</w:t>
            </w:r>
          </w:p>
          <w:p w:rsidR="00A0633B" w:rsidRPr="00A0633B" w:rsidRDefault="00DB2ADC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Водоснабжение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мм;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</w:t>
            </w:r>
            <w:proofErr w:type="gram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- 50 м3 /сутки;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ближайшей точки подключения - 0,030 км. Зона действия МУП "Теплосети Березово";</w:t>
            </w:r>
          </w:p>
          <w:p w:rsidR="00233ED2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- 150,00 </w:t>
            </w:r>
            <w:proofErr w:type="spell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A0633B" w:rsidRPr="00A0633B" w:rsidRDefault="00233ED2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Водоотведение </w:t>
            </w:r>
            <w:r w:rsidR="00A0633B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–</w:t>
            </w:r>
            <w:r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0633B" w:rsidRPr="00A0633B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1</w:t>
            </w:r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Расстояние до ближайшей точки подключения - 0,1 км. Зона действия МУП "Теплосети Березово;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Вид канализации -  </w:t>
            </w:r>
            <w:proofErr w:type="gram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хозяйственно-бытовая</w:t>
            </w:r>
            <w:proofErr w:type="gram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Используемая мощность - 0 л/с;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Свободная мощность - 20 л/с;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5. Ориентировочная стоимость подключения -150,00 </w:t>
            </w:r>
            <w:proofErr w:type="spell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  <w:p w:rsidR="00A0633B" w:rsidRPr="00A0633B" w:rsidRDefault="00DB2ADC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</w:t>
            </w: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E4771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- 3 Гкал/час;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- 0,03 км. Зона действия МУП "Теплосети Березово";</w:t>
            </w:r>
          </w:p>
          <w:p w:rsidR="00A0633B" w:rsidRPr="00233ED2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4. Ориентировочная стоимость подключения - 250,00 </w:t>
            </w:r>
            <w:proofErr w:type="spell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тыс</w:t>
            </w:r>
            <w:proofErr w:type="gram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.р</w:t>
            </w:r>
            <w:proofErr w:type="gram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ублей</w:t>
            </w:r>
            <w:proofErr w:type="spell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DB2ADC" w:rsidRPr="002C0971" w:rsidRDefault="00DB2ADC" w:rsidP="00233ED2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B3684C">
        <w:trPr>
          <w:trHeight w:hRule="exact" w:val="20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B3684C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Связь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</w:t>
            </w:r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 выполнении технических условий застройщиком: возможно подключение стационарных телефонов  (около 32 свободных абонентских номеров), подключение к сети интернет (Более 10 Мбит/с). Мобильная  связь  операторов: Билайн, Мегафон, Мотив, </w:t>
            </w:r>
            <w:proofErr w:type="gramStart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Теле</w:t>
            </w:r>
            <w:proofErr w:type="gramEnd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2, МТС, YOTA. Стоимость подключения 0.7 тыс. рублей.</w:t>
            </w:r>
          </w:p>
        </w:tc>
      </w:tr>
      <w:tr w:rsidR="002C0971" w:rsidRPr="002C0971" w:rsidTr="00A0633B">
        <w:trPr>
          <w:trHeight w:hRule="exact" w:val="52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0633B" w:rsidRDefault="00DB2ADC" w:rsidP="005D5825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A7365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дорожного покрытия - </w:t>
            </w:r>
            <w:proofErr w:type="gramStart"/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асфальтовое</w:t>
            </w:r>
            <w:proofErr w:type="gramEnd"/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; 2. Состояние </w:t>
            </w:r>
            <w:proofErr w:type="gramStart"/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-у</w:t>
            </w:r>
            <w:proofErr w:type="gramEnd"/>
            <w:r w:rsidR="00A0633B"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довлетворительное; 3. Расстояние до ближайшей автомобильной дороги с твердым покрытием круглогодичного использования –  0 м.</w:t>
            </w:r>
          </w:p>
          <w:p w:rsidR="00B3684C" w:rsidRDefault="00DB2ADC" w:rsidP="005D5825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3684C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–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территории </w:t>
            </w:r>
            <w:proofErr w:type="spellStart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Березово отсутствует сеть железных дорог, ближайшая точка </w:t>
            </w:r>
            <w:proofErr w:type="spellStart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Приобье</w:t>
            </w:r>
            <w:proofErr w:type="spellEnd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расположена на расстоянии 234 км</w:t>
            </w:r>
          </w:p>
          <w:p w:rsidR="00DB2ADC" w:rsidRPr="002C0971" w:rsidRDefault="00DB2ADC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B3684C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– </w:t>
            </w:r>
            <w:r w:rsidR="00964233" w:rsidRPr="0096423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Период навигации - 6 месяцев (май-октябрь);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bookmarkStart w:id="0" w:name="_GoBack"/>
            <w:bookmarkEnd w:id="0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</w:t>
            </w:r>
            <w:r w:rsid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ны с описанием характеристик - г</w:t>
            </w:r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рузовой причал МУП "</w:t>
            </w:r>
            <w:proofErr w:type="spellStart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Березовонефтепродукт</w:t>
            </w:r>
            <w:proofErr w:type="spellEnd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" имеет причальную стенку Оборудование для  </w:t>
            </w:r>
            <w:proofErr w:type="gramStart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погрузочно разгрузочных</w:t>
            </w:r>
            <w:proofErr w:type="gramEnd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 отсутствует. Ориентировочное расстояние до объекта 9 км</w:t>
            </w:r>
            <w:proofErr w:type="gramStart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="00233ED2" w:rsidRPr="00233ED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 дорогам с асфальтовым покрытием 5 категории.</w:t>
            </w:r>
          </w:p>
        </w:tc>
      </w:tr>
      <w:tr w:rsidR="002C0971" w:rsidRPr="002C0971" w:rsidTr="00233ED2">
        <w:trPr>
          <w:trHeight w:hRule="exact" w:val="66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Минимальная нормируемая площадь земельного участка составляет - 35 </w:t>
            </w:r>
            <w:proofErr w:type="spell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кв</w:t>
            </w:r>
            <w:proofErr w:type="spellEnd"/>
            <w:proofErr w:type="gramStart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.</w:t>
            </w:r>
            <w:proofErr w:type="gramEnd"/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м. на одну квартиру (без учета площади застройки дома).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площадь земельного участка - 800 кв. м.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Максимальные размеры земельного участка не подлежат установлению.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ширина земельного участка -20 м.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расстояние от красной линии улиц до жилого дома - 5 м.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 в целях определения места допустимого размещения объекта - 3 м.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Минимальное расстояние между длинными сторонами жилых зданий - не менее 15 м. Минимальное расстояние между длинной стороной жилого здания и торцом жилого здания с окнами из жилых комнат - не менее 10 м.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Предельное количество этажей - 4.</w:t>
            </w:r>
          </w:p>
          <w:p w:rsidR="00A0633B" w:rsidRPr="00A0633B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- 50,0 (в расчет не входит площадь под территорию благоустройства)</w:t>
            </w:r>
          </w:p>
          <w:p w:rsidR="002C0971" w:rsidRPr="002C0971" w:rsidRDefault="00A0633B" w:rsidP="00A0633B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A0633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Иные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</w:tbl>
    <w:p w:rsidR="002C0971" w:rsidRPr="002C0971" w:rsidRDefault="002C0971" w:rsidP="002C0971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B3684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0737A2"/>
    <w:rsid w:val="000D437E"/>
    <w:rsid w:val="00124406"/>
    <w:rsid w:val="00142058"/>
    <w:rsid w:val="00197FE2"/>
    <w:rsid w:val="001A7365"/>
    <w:rsid w:val="00233ED2"/>
    <w:rsid w:val="00252539"/>
    <w:rsid w:val="002C0971"/>
    <w:rsid w:val="00337320"/>
    <w:rsid w:val="003F5FEC"/>
    <w:rsid w:val="004077E8"/>
    <w:rsid w:val="00472F94"/>
    <w:rsid w:val="00504DFF"/>
    <w:rsid w:val="00547759"/>
    <w:rsid w:val="005D5825"/>
    <w:rsid w:val="005F292F"/>
    <w:rsid w:val="00695EA1"/>
    <w:rsid w:val="006B0CA9"/>
    <w:rsid w:val="006C16FF"/>
    <w:rsid w:val="00703754"/>
    <w:rsid w:val="007A0521"/>
    <w:rsid w:val="008212B6"/>
    <w:rsid w:val="00861CFA"/>
    <w:rsid w:val="00867780"/>
    <w:rsid w:val="008C2F66"/>
    <w:rsid w:val="008F4672"/>
    <w:rsid w:val="009113B8"/>
    <w:rsid w:val="00964233"/>
    <w:rsid w:val="009D5777"/>
    <w:rsid w:val="00A0633B"/>
    <w:rsid w:val="00AF73C7"/>
    <w:rsid w:val="00B06673"/>
    <w:rsid w:val="00B3684C"/>
    <w:rsid w:val="00B47B17"/>
    <w:rsid w:val="00BE4771"/>
    <w:rsid w:val="00CD38D8"/>
    <w:rsid w:val="00D10024"/>
    <w:rsid w:val="00D375D6"/>
    <w:rsid w:val="00DB2ADC"/>
    <w:rsid w:val="00E10CAA"/>
    <w:rsid w:val="00ED426C"/>
    <w:rsid w:val="00EE5E5B"/>
    <w:rsid w:val="00F6342B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3</cp:revision>
  <dcterms:created xsi:type="dcterms:W3CDTF">2024-10-30T07:24:00Z</dcterms:created>
  <dcterms:modified xsi:type="dcterms:W3CDTF">2024-10-30T07:31:00Z</dcterms:modified>
</cp:coreProperties>
</file>