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85" w:rsidRPr="00EA6495" w:rsidRDefault="00142E85" w:rsidP="00142E85">
      <w:pPr>
        <w:tabs>
          <w:tab w:val="left" w:pos="709"/>
        </w:tabs>
        <w:ind w:firstLine="709"/>
        <w:jc w:val="center"/>
        <w:rPr>
          <w:rFonts w:eastAsia="Calibri"/>
          <w:sz w:val="24"/>
          <w:szCs w:val="24"/>
        </w:rPr>
      </w:pPr>
      <w:r w:rsidRPr="00EA6495">
        <w:rPr>
          <w:rFonts w:eastAsia="Calibri"/>
          <w:sz w:val="24"/>
          <w:szCs w:val="24"/>
        </w:rPr>
        <w:t>Информация за 2021 год</w:t>
      </w:r>
    </w:p>
    <w:p w:rsidR="00142E85" w:rsidRPr="00EA6495" w:rsidRDefault="00142E85" w:rsidP="00142E85">
      <w:pPr>
        <w:tabs>
          <w:tab w:val="left" w:pos="709"/>
        </w:tabs>
        <w:ind w:firstLine="709"/>
        <w:jc w:val="center"/>
        <w:rPr>
          <w:rFonts w:eastAsia="Calibri"/>
          <w:sz w:val="24"/>
          <w:szCs w:val="24"/>
        </w:rPr>
      </w:pPr>
    </w:p>
    <w:p w:rsidR="004F7C0F" w:rsidRPr="00EA6495" w:rsidRDefault="004F7C0F" w:rsidP="004F7C0F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</w:rPr>
      </w:pPr>
      <w:r w:rsidRPr="00EA6495">
        <w:rPr>
          <w:rFonts w:eastAsia="Calibri"/>
          <w:sz w:val="24"/>
          <w:szCs w:val="24"/>
        </w:rPr>
        <w:t xml:space="preserve">В Березовском районе отмечается позитивная динамика основных показателей, характеризующих развитие малого и среднего предпринимательства. </w:t>
      </w:r>
    </w:p>
    <w:p w:rsidR="004F7C0F" w:rsidRPr="00EA6495" w:rsidRDefault="004F7C0F" w:rsidP="004F7C0F">
      <w:pPr>
        <w:ind w:firstLine="708"/>
        <w:jc w:val="both"/>
        <w:rPr>
          <w:sz w:val="24"/>
          <w:szCs w:val="24"/>
        </w:rPr>
      </w:pPr>
      <w:r w:rsidRPr="00EA6495">
        <w:rPr>
          <w:sz w:val="24"/>
          <w:szCs w:val="24"/>
        </w:rPr>
        <w:t xml:space="preserve">На территории Березовского района зафиксирован рост числа субъектов малого и среднего предпринимательства на 4,9% и составил 540 единиц (2020 год – 515 ед.), в том числе: 104 юридических лиц и 436 индивидуальных предпринимателей. </w:t>
      </w:r>
    </w:p>
    <w:p w:rsidR="00EA6495" w:rsidRPr="00EA6495" w:rsidRDefault="00EA6495" w:rsidP="004F7C0F">
      <w:pPr>
        <w:ind w:firstLine="708"/>
        <w:jc w:val="both"/>
        <w:rPr>
          <w:sz w:val="24"/>
          <w:szCs w:val="24"/>
        </w:rPr>
      </w:pPr>
    </w:p>
    <w:p w:rsidR="00EA6495" w:rsidRPr="00EA6495" w:rsidRDefault="00EA6495" w:rsidP="00EA6495">
      <w:pPr>
        <w:autoSpaceDE w:val="0"/>
        <w:autoSpaceDN w:val="0"/>
        <w:adjustRightInd w:val="0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EA6495">
        <w:rPr>
          <w:rFonts w:eastAsiaTheme="minorHAnsi"/>
          <w:sz w:val="24"/>
          <w:szCs w:val="24"/>
          <w:lang w:eastAsia="en-US"/>
        </w:rPr>
        <w:t xml:space="preserve">Количество субъектов малого и среднего предпринимательства </w:t>
      </w:r>
    </w:p>
    <w:p w:rsidR="00EA6495" w:rsidRPr="00EA6495" w:rsidRDefault="00EA6495" w:rsidP="00EA6495">
      <w:pPr>
        <w:autoSpaceDE w:val="0"/>
        <w:autoSpaceDN w:val="0"/>
        <w:adjustRightInd w:val="0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EA6495">
        <w:rPr>
          <w:rFonts w:eastAsiaTheme="minorHAnsi"/>
          <w:sz w:val="24"/>
          <w:szCs w:val="24"/>
          <w:lang w:eastAsia="en-US"/>
        </w:rPr>
        <w:t xml:space="preserve">на территории  Березовского района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985"/>
      </w:tblGrid>
      <w:tr w:rsidR="00EA6495" w:rsidRPr="00EA6495" w:rsidTr="00EA6495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495" w:rsidRPr="00EA6495" w:rsidRDefault="00EA6495" w:rsidP="004430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6495">
              <w:rPr>
                <w:rFonts w:eastAsiaTheme="minorHAnsi"/>
                <w:sz w:val="24"/>
                <w:szCs w:val="24"/>
                <w:lang w:eastAsia="en-US"/>
              </w:rPr>
              <w:t>Наименование поселения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95" w:rsidRPr="00EA6495" w:rsidRDefault="00EA6495" w:rsidP="004430CE">
            <w:pPr>
              <w:autoSpaceDE w:val="0"/>
              <w:autoSpaceDN w:val="0"/>
              <w:adjustRightInd w:val="0"/>
              <w:ind w:hanging="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6495">
              <w:rPr>
                <w:rFonts w:eastAsiaTheme="minorHAnsi"/>
                <w:sz w:val="24"/>
                <w:szCs w:val="24"/>
                <w:lang w:eastAsia="en-US"/>
              </w:rPr>
              <w:t>Количество субъектов, ед.</w:t>
            </w:r>
          </w:p>
        </w:tc>
      </w:tr>
      <w:tr w:rsidR="00EA6495" w:rsidRPr="00EA6495" w:rsidTr="00EA6495"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95" w:rsidRPr="00EA6495" w:rsidRDefault="00EA6495" w:rsidP="004430CE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95" w:rsidRPr="00EA6495" w:rsidRDefault="00EA6495" w:rsidP="004430CE">
            <w:pPr>
              <w:autoSpaceDE w:val="0"/>
              <w:autoSpaceDN w:val="0"/>
              <w:adjustRightInd w:val="0"/>
              <w:ind w:hanging="1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A6495">
              <w:rPr>
                <w:rFonts w:eastAsiaTheme="minorHAnsi"/>
                <w:sz w:val="24"/>
                <w:szCs w:val="24"/>
                <w:lang w:eastAsia="en-US"/>
              </w:rPr>
              <w:t xml:space="preserve"> 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95" w:rsidRPr="00EA6495" w:rsidRDefault="00EA6495" w:rsidP="004430CE">
            <w:pPr>
              <w:autoSpaceDE w:val="0"/>
              <w:autoSpaceDN w:val="0"/>
              <w:adjustRightInd w:val="0"/>
              <w:ind w:hanging="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6495">
              <w:rPr>
                <w:rFonts w:eastAsiaTheme="minorHAnsi"/>
                <w:sz w:val="24"/>
                <w:szCs w:val="24"/>
                <w:lang w:eastAsia="en-US"/>
              </w:rPr>
              <w:t>2021 года</w:t>
            </w:r>
          </w:p>
        </w:tc>
      </w:tr>
      <w:tr w:rsidR="00EA6495" w:rsidRPr="00EA6495" w:rsidTr="00EA649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95" w:rsidRPr="00EA6495" w:rsidRDefault="00EA6495" w:rsidP="004430CE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A6495">
              <w:rPr>
                <w:rFonts w:eastAsiaTheme="minorHAnsi"/>
                <w:sz w:val="24"/>
                <w:szCs w:val="24"/>
                <w:lang w:eastAsia="en-US"/>
              </w:rPr>
              <w:t>Городское поселение Березово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95" w:rsidRPr="00EA6495" w:rsidRDefault="00EA6495" w:rsidP="004430CE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A6495">
              <w:rPr>
                <w:rFonts w:eastAsiaTheme="minorHAnsi"/>
                <w:sz w:val="24"/>
                <w:szCs w:val="24"/>
                <w:lang w:eastAsia="en-US"/>
              </w:rPr>
              <w:t>233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95" w:rsidRPr="00EA6495" w:rsidRDefault="00EA6495" w:rsidP="004430CE">
            <w:pPr>
              <w:autoSpaceDE w:val="0"/>
              <w:autoSpaceDN w:val="0"/>
              <w:adjustRightInd w:val="0"/>
              <w:ind w:hanging="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6495">
              <w:rPr>
                <w:rFonts w:eastAsiaTheme="minorHAnsi"/>
                <w:sz w:val="24"/>
                <w:szCs w:val="24"/>
                <w:lang w:eastAsia="en-US"/>
              </w:rPr>
              <w:t>239</w:t>
            </w:r>
          </w:p>
        </w:tc>
      </w:tr>
      <w:tr w:rsidR="00EA6495" w:rsidRPr="00EA6495" w:rsidTr="00EA649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95" w:rsidRPr="00EA6495" w:rsidRDefault="00EA6495" w:rsidP="004430CE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A6495">
              <w:rPr>
                <w:rFonts w:eastAsiaTheme="minorHAnsi"/>
                <w:sz w:val="24"/>
                <w:szCs w:val="24"/>
                <w:lang w:eastAsia="en-US"/>
              </w:rPr>
              <w:t xml:space="preserve">Городское поселение </w:t>
            </w:r>
            <w:proofErr w:type="spellStart"/>
            <w:r w:rsidRPr="00EA6495">
              <w:rPr>
                <w:rFonts w:eastAsiaTheme="minorHAnsi"/>
                <w:sz w:val="24"/>
                <w:szCs w:val="24"/>
                <w:lang w:eastAsia="en-US"/>
              </w:rPr>
              <w:t>Игрим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95" w:rsidRPr="00EA6495" w:rsidRDefault="00EA6495" w:rsidP="004430CE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A6495">
              <w:rPr>
                <w:rFonts w:eastAsiaTheme="minorHAnsi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95" w:rsidRPr="00EA6495" w:rsidRDefault="00EA6495" w:rsidP="004430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6495">
              <w:rPr>
                <w:rFonts w:eastAsiaTheme="minorHAnsi"/>
                <w:sz w:val="24"/>
                <w:szCs w:val="24"/>
                <w:lang w:eastAsia="en-US"/>
              </w:rPr>
              <w:t>208</w:t>
            </w:r>
          </w:p>
        </w:tc>
      </w:tr>
      <w:tr w:rsidR="00EA6495" w:rsidRPr="00EA6495" w:rsidTr="00EA649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95" w:rsidRPr="00EA6495" w:rsidRDefault="00EA6495" w:rsidP="004430CE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A6495">
              <w:rPr>
                <w:rFonts w:eastAsiaTheme="minorHAnsi"/>
                <w:sz w:val="24"/>
                <w:szCs w:val="24"/>
                <w:lang w:eastAsia="en-US"/>
              </w:rPr>
              <w:t xml:space="preserve">Сельское поселение </w:t>
            </w:r>
            <w:proofErr w:type="gramStart"/>
            <w:r w:rsidRPr="00EA6495">
              <w:rPr>
                <w:rFonts w:eastAsiaTheme="minorHAnsi"/>
                <w:sz w:val="24"/>
                <w:szCs w:val="24"/>
                <w:lang w:eastAsia="en-US"/>
              </w:rPr>
              <w:t>Приполярный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95" w:rsidRPr="00EA6495" w:rsidRDefault="00EA6495" w:rsidP="004430CE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A6495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95" w:rsidRPr="00EA6495" w:rsidRDefault="00EA6495" w:rsidP="004430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6495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</w:tr>
      <w:tr w:rsidR="00EA6495" w:rsidRPr="00EA6495" w:rsidTr="00EA649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95" w:rsidRPr="00EA6495" w:rsidRDefault="00EA6495" w:rsidP="004430CE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A6495">
              <w:rPr>
                <w:rFonts w:eastAsiaTheme="minorHAnsi"/>
                <w:sz w:val="24"/>
                <w:szCs w:val="24"/>
                <w:lang w:eastAsia="en-US"/>
              </w:rPr>
              <w:t xml:space="preserve">Сельское поселение </w:t>
            </w:r>
            <w:proofErr w:type="gramStart"/>
            <w:r w:rsidRPr="00EA6495">
              <w:rPr>
                <w:rFonts w:eastAsiaTheme="minorHAnsi"/>
                <w:sz w:val="24"/>
                <w:szCs w:val="24"/>
                <w:lang w:eastAsia="en-US"/>
              </w:rPr>
              <w:t>Светлый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95" w:rsidRPr="00EA6495" w:rsidRDefault="00EA6495" w:rsidP="004430CE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A6495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95" w:rsidRPr="00EA6495" w:rsidRDefault="00EA6495" w:rsidP="004430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6495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</w:tr>
      <w:tr w:rsidR="00EA6495" w:rsidRPr="00EA6495" w:rsidTr="00EA649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95" w:rsidRPr="00EA6495" w:rsidRDefault="00EA6495" w:rsidP="004430CE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A6495">
              <w:rPr>
                <w:rFonts w:eastAsiaTheme="minorHAnsi"/>
                <w:sz w:val="24"/>
                <w:szCs w:val="24"/>
                <w:lang w:eastAsia="en-US"/>
              </w:rPr>
              <w:t xml:space="preserve">Сельское поселение </w:t>
            </w:r>
            <w:proofErr w:type="spellStart"/>
            <w:r w:rsidRPr="00EA6495">
              <w:rPr>
                <w:rFonts w:eastAsiaTheme="minorHAnsi"/>
                <w:sz w:val="24"/>
                <w:szCs w:val="24"/>
                <w:lang w:eastAsia="en-US"/>
              </w:rPr>
              <w:t>Хулимсунт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95" w:rsidRPr="00EA6495" w:rsidRDefault="00EA6495" w:rsidP="004430CE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A6495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95" w:rsidRPr="00EA6495" w:rsidRDefault="00EA6495" w:rsidP="004430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6495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</w:tr>
      <w:tr w:rsidR="00EA6495" w:rsidRPr="00EA6495" w:rsidTr="00EA649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95" w:rsidRPr="00EA6495" w:rsidRDefault="00EA6495" w:rsidP="004430CE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A6495">
              <w:rPr>
                <w:rFonts w:eastAsiaTheme="minorHAnsi"/>
                <w:sz w:val="24"/>
                <w:szCs w:val="24"/>
                <w:lang w:eastAsia="en-US"/>
              </w:rPr>
              <w:t xml:space="preserve">Сельское поселение </w:t>
            </w:r>
            <w:proofErr w:type="spellStart"/>
            <w:r w:rsidRPr="00EA6495">
              <w:rPr>
                <w:rFonts w:eastAsiaTheme="minorHAnsi"/>
                <w:sz w:val="24"/>
                <w:szCs w:val="24"/>
                <w:lang w:eastAsia="en-US"/>
              </w:rPr>
              <w:t>Саранпауль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95" w:rsidRPr="00EA6495" w:rsidRDefault="00EA6495" w:rsidP="004430CE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A6495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95" w:rsidRPr="00EA6495" w:rsidRDefault="00EA6495" w:rsidP="004430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6495"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</w:tr>
      <w:tr w:rsidR="00EA6495" w:rsidRPr="00EA6495" w:rsidTr="00EA649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95" w:rsidRPr="00EA6495" w:rsidRDefault="00EA6495" w:rsidP="004430CE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A6495">
              <w:rPr>
                <w:rFonts w:eastAsiaTheme="minorHAns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95" w:rsidRPr="00EA6495" w:rsidRDefault="00EA6495" w:rsidP="004430CE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A6495">
              <w:rPr>
                <w:rFonts w:eastAsiaTheme="minorHAnsi"/>
                <w:sz w:val="24"/>
                <w:szCs w:val="24"/>
                <w:lang w:eastAsia="en-US"/>
              </w:rPr>
              <w:t>515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95" w:rsidRPr="00EA6495" w:rsidRDefault="00EA6495" w:rsidP="004430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6495">
              <w:rPr>
                <w:rFonts w:eastAsiaTheme="minorHAnsi"/>
                <w:sz w:val="24"/>
                <w:szCs w:val="24"/>
                <w:lang w:eastAsia="en-US"/>
              </w:rPr>
              <w:t>540</w:t>
            </w:r>
          </w:p>
        </w:tc>
      </w:tr>
    </w:tbl>
    <w:p w:rsidR="00EA6495" w:rsidRPr="00EA6495" w:rsidRDefault="00EA6495" w:rsidP="004F7C0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F7C0F" w:rsidRPr="00EA6495" w:rsidRDefault="004F7C0F" w:rsidP="004F7C0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A6495">
        <w:rPr>
          <w:sz w:val="24"/>
          <w:szCs w:val="24"/>
        </w:rPr>
        <w:t xml:space="preserve">Положительная динамика достигнута благодаря всесторонним мерам поддержки, предоставленным малому и среднему бизнесу Березовского района в условиях распространения новой коронавирусной инфекции (COVID-19). Благодаря принятым мерам, удалось не только не допустить сокращения количества субъектов предпринимательства в районе, но и стимулировать открытие нового бизнеса. В 2021 году в районе появилось 102 вновь зарегистрированных субъектов. </w:t>
      </w:r>
    </w:p>
    <w:p w:rsidR="004F7C0F" w:rsidRPr="00EA6495" w:rsidRDefault="004F7C0F" w:rsidP="004F7C0F">
      <w:pPr>
        <w:ind w:firstLine="708"/>
        <w:jc w:val="both"/>
        <w:rPr>
          <w:sz w:val="24"/>
          <w:szCs w:val="24"/>
        </w:rPr>
      </w:pPr>
      <w:r w:rsidRPr="00EA6495">
        <w:rPr>
          <w:sz w:val="24"/>
          <w:szCs w:val="24"/>
        </w:rPr>
        <w:t>По состоянию на 01 января 2022 года на территории района в качестве плательщиков налога на профессиональный доход (</w:t>
      </w:r>
      <w:proofErr w:type="spellStart"/>
      <w:r w:rsidRPr="00EA6495">
        <w:rPr>
          <w:sz w:val="24"/>
          <w:szCs w:val="24"/>
        </w:rPr>
        <w:t>самозанятые</w:t>
      </w:r>
      <w:proofErr w:type="spellEnd"/>
      <w:r w:rsidRPr="00EA6495">
        <w:rPr>
          <w:sz w:val="24"/>
          <w:szCs w:val="24"/>
        </w:rPr>
        <w:t>) зарегистрировано 465 человек, из них 391 – физические лица, 74 - индивидуальные предприниматели.</w:t>
      </w:r>
    </w:p>
    <w:p w:rsidR="004F7C0F" w:rsidRPr="00EA6495" w:rsidRDefault="004F7C0F" w:rsidP="004F7C0F">
      <w:pPr>
        <w:tabs>
          <w:tab w:val="left" w:pos="2355"/>
          <w:tab w:val="right" w:pos="9921"/>
        </w:tabs>
        <w:ind w:firstLine="709"/>
        <w:jc w:val="both"/>
        <w:rPr>
          <w:sz w:val="24"/>
          <w:szCs w:val="24"/>
        </w:rPr>
      </w:pPr>
      <w:r w:rsidRPr="00EA6495">
        <w:rPr>
          <w:sz w:val="24"/>
          <w:szCs w:val="24"/>
        </w:rPr>
        <w:t xml:space="preserve">Поступление в бюджет Березовского района налога на совокупный доход от субъектов малого и среднего предпринимательства увеличилось на </w:t>
      </w:r>
      <w:r w:rsidRPr="00EA6495">
        <w:rPr>
          <w:rFonts w:eastAsia="Calibri"/>
          <w:sz w:val="24"/>
          <w:szCs w:val="24"/>
        </w:rPr>
        <w:t xml:space="preserve">30,30% от плановых </w:t>
      </w:r>
      <w:proofErr w:type="gramStart"/>
      <w:r w:rsidRPr="00EA6495">
        <w:rPr>
          <w:rFonts w:eastAsia="Calibri"/>
          <w:sz w:val="24"/>
          <w:szCs w:val="24"/>
        </w:rPr>
        <w:t>назначений</w:t>
      </w:r>
      <w:proofErr w:type="gramEnd"/>
      <w:r w:rsidRPr="00EA6495">
        <w:rPr>
          <w:sz w:val="24"/>
          <w:szCs w:val="24"/>
        </w:rPr>
        <w:t xml:space="preserve"> и составили 53 504,50 тыс. рублей.</w:t>
      </w:r>
    </w:p>
    <w:p w:rsidR="004F7C0F" w:rsidRPr="00EA6495" w:rsidRDefault="004F7C0F" w:rsidP="004F7C0F">
      <w:pPr>
        <w:ind w:left="-567" w:right="-284" w:firstLine="1275"/>
        <w:contextualSpacing/>
        <w:jc w:val="both"/>
        <w:rPr>
          <w:rFonts w:eastAsia="Calibri"/>
          <w:sz w:val="24"/>
          <w:szCs w:val="24"/>
          <w:lang w:eastAsia="en-US"/>
        </w:rPr>
      </w:pPr>
      <w:r w:rsidRPr="00EA6495">
        <w:rPr>
          <w:rFonts w:eastAsia="Calibri"/>
          <w:sz w:val="24"/>
          <w:szCs w:val="24"/>
          <w:lang w:eastAsia="en-US"/>
        </w:rPr>
        <w:t>Отраслевая структура субъектов малого и среднего предпринимательства Березовского района (далее – МСП) по основным видам деятельности по кодам ОКВЭД-2 (</w:t>
      </w:r>
      <w:proofErr w:type="gramStart"/>
      <w:r w:rsidRPr="00EA6495">
        <w:rPr>
          <w:rFonts w:eastAsia="Calibri"/>
          <w:sz w:val="24"/>
          <w:szCs w:val="24"/>
          <w:lang w:eastAsia="en-US"/>
        </w:rPr>
        <w:t>на конец</w:t>
      </w:r>
      <w:proofErr w:type="gramEnd"/>
      <w:r w:rsidRPr="00EA6495">
        <w:rPr>
          <w:rFonts w:eastAsia="Calibri"/>
          <w:sz w:val="24"/>
          <w:szCs w:val="24"/>
          <w:lang w:eastAsia="en-US"/>
        </w:rPr>
        <w:t xml:space="preserve"> 2021 года):</w:t>
      </w:r>
    </w:p>
    <w:p w:rsidR="004F7C0F" w:rsidRPr="00EA6495" w:rsidRDefault="004F7C0F" w:rsidP="004F7C0F">
      <w:pPr>
        <w:ind w:left="-567" w:right="-284" w:firstLine="1275"/>
        <w:contextualSpacing/>
        <w:jc w:val="both"/>
        <w:rPr>
          <w:rFonts w:eastAsia="Calibri"/>
          <w:sz w:val="24"/>
          <w:szCs w:val="24"/>
          <w:lang w:eastAsia="en-US"/>
        </w:rPr>
      </w:pPr>
      <w:r w:rsidRPr="00EA6495">
        <w:rPr>
          <w:rFonts w:eastAsia="Calibri"/>
          <w:sz w:val="24"/>
          <w:szCs w:val="24"/>
          <w:lang w:eastAsia="en-US"/>
        </w:rPr>
        <w:t xml:space="preserve">- сфера розничной торговли – является доминирующей, в которых функционирует почти половина субъектов – 248 единиц или 46 %; </w:t>
      </w:r>
    </w:p>
    <w:p w:rsidR="004F7C0F" w:rsidRPr="00EA6495" w:rsidRDefault="004F7C0F" w:rsidP="004F7C0F">
      <w:pPr>
        <w:ind w:left="-567" w:right="-284" w:firstLine="127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6495">
        <w:rPr>
          <w:rFonts w:eastAsia="Calibri"/>
          <w:color w:val="000000"/>
          <w:sz w:val="24"/>
          <w:szCs w:val="24"/>
          <w:lang w:eastAsia="en-US"/>
        </w:rPr>
        <w:t xml:space="preserve">- деятельностью </w:t>
      </w:r>
      <w:r w:rsidRPr="00EA6495">
        <w:rPr>
          <w:rFonts w:eastAsia="Calibri"/>
          <w:sz w:val="24"/>
          <w:szCs w:val="24"/>
          <w:lang w:eastAsia="en-US"/>
        </w:rPr>
        <w:t>в сфере транспортировки (грузоперевозки и деятельность такси)</w:t>
      </w:r>
      <w:r w:rsidRPr="00EA6495">
        <w:rPr>
          <w:rFonts w:eastAsia="Calibri"/>
          <w:color w:val="000000"/>
          <w:sz w:val="24"/>
          <w:szCs w:val="24"/>
          <w:lang w:eastAsia="en-US"/>
        </w:rPr>
        <w:t xml:space="preserve"> -70 МСП или 13 %;</w:t>
      </w:r>
    </w:p>
    <w:p w:rsidR="004F7C0F" w:rsidRPr="00EA6495" w:rsidRDefault="004F7C0F" w:rsidP="004F7C0F">
      <w:pPr>
        <w:ind w:left="-567" w:right="-284" w:firstLine="127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6495">
        <w:rPr>
          <w:rFonts w:eastAsia="Calibri"/>
          <w:color w:val="000000"/>
          <w:sz w:val="24"/>
          <w:szCs w:val="24"/>
          <w:lang w:eastAsia="en-US"/>
        </w:rPr>
        <w:t>- предоставление услуг парикмахерских и салонов красоты, ритуальные услуги –  42 МСП или 7,7 %;</w:t>
      </w:r>
    </w:p>
    <w:p w:rsidR="004F7C0F" w:rsidRPr="00EA6495" w:rsidRDefault="004F7C0F" w:rsidP="004F7C0F">
      <w:pPr>
        <w:ind w:left="-567" w:right="-284" w:firstLine="1275"/>
        <w:contextualSpacing/>
        <w:jc w:val="both"/>
        <w:rPr>
          <w:rFonts w:eastAsia="Calibri"/>
          <w:bCs/>
          <w:iCs/>
          <w:color w:val="1D1B11"/>
          <w:sz w:val="24"/>
          <w:szCs w:val="24"/>
          <w:lang w:eastAsia="en-US"/>
        </w:rPr>
      </w:pPr>
      <w:r w:rsidRPr="00EA6495">
        <w:rPr>
          <w:rFonts w:eastAsia="Calibri"/>
          <w:bCs/>
          <w:iCs/>
          <w:sz w:val="24"/>
          <w:szCs w:val="24"/>
          <w:lang w:eastAsia="en-US"/>
        </w:rPr>
        <w:t xml:space="preserve">- сельским и лесным хозяйством, рыболовством </w:t>
      </w:r>
      <w:r w:rsidRPr="00EA6495">
        <w:rPr>
          <w:rFonts w:eastAsia="Calibri"/>
          <w:bCs/>
          <w:iCs/>
          <w:color w:val="1D1B11"/>
          <w:sz w:val="24"/>
          <w:szCs w:val="24"/>
          <w:lang w:eastAsia="en-US"/>
        </w:rPr>
        <w:t>– 35 СМП или 6,4%,</w:t>
      </w:r>
    </w:p>
    <w:p w:rsidR="004F7C0F" w:rsidRPr="00EA6495" w:rsidRDefault="004F7C0F" w:rsidP="004F7C0F">
      <w:pPr>
        <w:ind w:left="-567" w:right="-284" w:firstLine="127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6495">
        <w:rPr>
          <w:rFonts w:eastAsia="Calibri"/>
          <w:color w:val="000000"/>
          <w:sz w:val="24"/>
          <w:szCs w:val="24"/>
          <w:lang w:eastAsia="en-US"/>
        </w:rPr>
        <w:t>- строительство и ремонт жилья – 24   МСП или 4,4 %;</w:t>
      </w:r>
    </w:p>
    <w:p w:rsidR="004F7C0F" w:rsidRPr="00EA6495" w:rsidRDefault="004F7C0F" w:rsidP="004F7C0F">
      <w:pPr>
        <w:ind w:left="-567" w:right="-284" w:firstLine="1275"/>
        <w:contextualSpacing/>
        <w:jc w:val="both"/>
        <w:rPr>
          <w:rFonts w:eastAsia="Calibri"/>
          <w:sz w:val="24"/>
          <w:szCs w:val="24"/>
          <w:lang w:eastAsia="en-US"/>
        </w:rPr>
      </w:pPr>
      <w:r w:rsidRPr="00EA6495">
        <w:rPr>
          <w:rFonts w:eastAsia="Calibri"/>
          <w:sz w:val="24"/>
          <w:szCs w:val="24"/>
          <w:lang w:eastAsia="en-US"/>
        </w:rPr>
        <w:t>- обрабатывающее производство (производство: пищевых продуктов, одежды, мебели, обработка древесины и др.) – 26  МСП или 4,8 %;</w:t>
      </w:r>
    </w:p>
    <w:p w:rsidR="004F7C0F" w:rsidRPr="00EA6495" w:rsidRDefault="004F7C0F" w:rsidP="004F7C0F">
      <w:pPr>
        <w:ind w:right="-284"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EA6495">
        <w:rPr>
          <w:rFonts w:eastAsia="Calibri"/>
          <w:sz w:val="24"/>
          <w:szCs w:val="24"/>
          <w:lang w:eastAsia="en-US"/>
        </w:rPr>
        <w:t xml:space="preserve">- деятельность гостиниц и предприятий общественного питания – 25 МСП или 4,6 %, - - </w:t>
      </w:r>
      <w:r w:rsidRPr="00EA6495">
        <w:rPr>
          <w:rFonts w:eastAsia="Calibri"/>
          <w:color w:val="000000"/>
          <w:sz w:val="24"/>
          <w:szCs w:val="24"/>
          <w:lang w:eastAsia="en-US"/>
        </w:rPr>
        <w:t>ремонт бытовых изделий и предметов личного пользования, машин и оборудования – 20 МСП или 3,7 %;</w:t>
      </w:r>
    </w:p>
    <w:p w:rsidR="004F7C0F" w:rsidRPr="00EA6495" w:rsidRDefault="004F7C0F" w:rsidP="004F7C0F">
      <w:pPr>
        <w:ind w:left="-567" w:right="-284" w:firstLine="127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6495">
        <w:rPr>
          <w:rFonts w:eastAsia="Calibri"/>
          <w:color w:val="000000"/>
          <w:sz w:val="24"/>
          <w:szCs w:val="24"/>
          <w:lang w:eastAsia="en-US"/>
        </w:rPr>
        <w:t>- деятельность по операциям с недвижимым имуществом – 14 МСП или 2,7  %;</w:t>
      </w:r>
    </w:p>
    <w:p w:rsidR="004F7C0F" w:rsidRPr="00EA6495" w:rsidRDefault="004F7C0F" w:rsidP="004F7C0F">
      <w:pPr>
        <w:ind w:left="-567" w:right="-284" w:firstLine="127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6495">
        <w:rPr>
          <w:rFonts w:eastAsia="Calibri"/>
          <w:color w:val="000000"/>
          <w:sz w:val="24"/>
          <w:szCs w:val="24"/>
          <w:lang w:eastAsia="en-US"/>
        </w:rPr>
        <w:t>- деятельность в области права и бухгалтерского учета – 14  СМП или 2,6 %.</w:t>
      </w:r>
    </w:p>
    <w:p w:rsidR="004F7C0F" w:rsidRPr="00EA6495" w:rsidRDefault="004F7C0F" w:rsidP="004F7C0F">
      <w:pPr>
        <w:ind w:left="-567" w:right="-284" w:firstLine="127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6495">
        <w:rPr>
          <w:rFonts w:eastAsia="Calibri"/>
          <w:bCs/>
          <w:iCs/>
          <w:sz w:val="24"/>
          <w:szCs w:val="24"/>
          <w:lang w:eastAsia="en-US"/>
        </w:rPr>
        <w:t xml:space="preserve">Кроме этого, субъекты малого и среднего предпринимательства осуществляют деятельность связанной </w:t>
      </w:r>
      <w:r w:rsidRPr="00EA6495">
        <w:rPr>
          <w:rFonts w:eastAsia="Calibri"/>
          <w:color w:val="000000"/>
          <w:sz w:val="24"/>
          <w:szCs w:val="24"/>
          <w:lang w:eastAsia="en-US"/>
        </w:rPr>
        <w:t xml:space="preserve">социальным предпринимательством, деятельность по чистке и уборке жилых зданий и нежилых помещений, частые охранные службы – 9 МСП; </w:t>
      </w:r>
    </w:p>
    <w:p w:rsidR="004F7C0F" w:rsidRPr="00EA6495" w:rsidRDefault="004F7C0F" w:rsidP="004F7C0F">
      <w:pPr>
        <w:ind w:left="-567" w:right="-284" w:firstLine="127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6495">
        <w:rPr>
          <w:rFonts w:eastAsia="Calibri"/>
          <w:color w:val="000000"/>
          <w:sz w:val="24"/>
          <w:szCs w:val="24"/>
          <w:lang w:eastAsia="en-US"/>
        </w:rPr>
        <w:t xml:space="preserve">- деятельность в сфере </w:t>
      </w:r>
      <w:r w:rsidRPr="00EA6495">
        <w:rPr>
          <w:rFonts w:eastAsia="Calibri"/>
          <w:bCs/>
          <w:iCs/>
          <w:sz w:val="24"/>
          <w:szCs w:val="24"/>
          <w:lang w:eastAsia="en-US"/>
        </w:rPr>
        <w:t xml:space="preserve">туризма  – </w:t>
      </w:r>
      <w:r w:rsidRPr="00EA6495">
        <w:rPr>
          <w:rFonts w:eastAsia="Calibri"/>
          <w:color w:val="000000"/>
          <w:sz w:val="24"/>
          <w:szCs w:val="24"/>
          <w:lang w:eastAsia="en-US"/>
        </w:rPr>
        <w:t>6 МСП;</w:t>
      </w:r>
    </w:p>
    <w:p w:rsidR="004F7C0F" w:rsidRPr="00EA6495" w:rsidRDefault="004F7C0F" w:rsidP="004F7C0F">
      <w:pPr>
        <w:ind w:left="-567" w:right="-284" w:firstLine="127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6495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- деятельность в сфере компьютерного программного обеспечения, информации и связи – 4 МСП; </w:t>
      </w:r>
    </w:p>
    <w:p w:rsidR="004F7C0F" w:rsidRPr="00EA6495" w:rsidRDefault="004F7C0F" w:rsidP="004F7C0F">
      <w:pPr>
        <w:ind w:left="-567" w:right="-284" w:firstLine="127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6495">
        <w:rPr>
          <w:rFonts w:eastAsia="Calibri"/>
          <w:color w:val="000000"/>
          <w:sz w:val="24"/>
          <w:szCs w:val="24"/>
          <w:lang w:eastAsia="en-US"/>
        </w:rPr>
        <w:t>- деятельность в области развлечений  – 3 МСП;</w:t>
      </w:r>
    </w:p>
    <w:p w:rsidR="004F7C0F" w:rsidRPr="00EA6495" w:rsidRDefault="004F7C0F" w:rsidP="004F7C0F">
      <w:pPr>
        <w:ind w:left="-567" w:right="-284" w:firstLine="1275"/>
        <w:contextualSpacing/>
        <w:jc w:val="both"/>
        <w:rPr>
          <w:rFonts w:eastAsia="Calibri"/>
          <w:sz w:val="24"/>
          <w:szCs w:val="24"/>
          <w:lang w:eastAsia="en-US"/>
        </w:rPr>
      </w:pPr>
      <w:r w:rsidRPr="00EA6495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Pr="00EA6495">
        <w:rPr>
          <w:rFonts w:eastAsia="Calibri"/>
          <w:sz w:val="24"/>
          <w:szCs w:val="24"/>
          <w:lang w:eastAsia="en-US"/>
        </w:rPr>
        <w:t>ветеринарная деятельность – 1 МСП.</w:t>
      </w:r>
    </w:p>
    <w:p w:rsidR="004F7C0F" w:rsidRPr="00EA6495" w:rsidRDefault="004F7C0F" w:rsidP="004F7C0F">
      <w:pPr>
        <w:ind w:firstLine="708"/>
        <w:jc w:val="both"/>
        <w:rPr>
          <w:sz w:val="24"/>
          <w:szCs w:val="24"/>
        </w:rPr>
      </w:pPr>
      <w:r w:rsidRPr="00EA6495">
        <w:rPr>
          <w:sz w:val="24"/>
          <w:szCs w:val="24"/>
        </w:rPr>
        <w:t>Общий объем денежных средств, направленный на реализацию мероприятий подпрограммы в 2021 году составил 2 392,40 тыс. рублей, в том числе: средства бюджета автономного округа 2 244,30 тыс. рублей, средства бюджета Березовского района 148,10 тыс. рублей, в том числе на реализацию:</w:t>
      </w:r>
    </w:p>
    <w:p w:rsidR="004F7C0F" w:rsidRPr="00EA6495" w:rsidRDefault="004F7C0F" w:rsidP="004F7C0F">
      <w:pPr>
        <w:ind w:firstLine="709"/>
        <w:jc w:val="both"/>
        <w:rPr>
          <w:sz w:val="24"/>
          <w:szCs w:val="24"/>
        </w:rPr>
      </w:pPr>
      <w:r w:rsidRPr="00EA6495">
        <w:rPr>
          <w:sz w:val="24"/>
          <w:szCs w:val="24"/>
        </w:rPr>
        <w:t>1. двух региональных проектов 2 362,40 тыс. рублей:</w:t>
      </w:r>
    </w:p>
    <w:p w:rsidR="004F7C0F" w:rsidRPr="00EA6495" w:rsidRDefault="004F7C0F" w:rsidP="004F7C0F">
      <w:pPr>
        <w:ind w:firstLine="708"/>
        <w:jc w:val="both"/>
        <w:rPr>
          <w:sz w:val="24"/>
          <w:szCs w:val="24"/>
        </w:rPr>
      </w:pPr>
      <w:r w:rsidRPr="00EA6495">
        <w:rPr>
          <w:sz w:val="24"/>
          <w:szCs w:val="24"/>
        </w:rPr>
        <w:t>1.1. проект 1 - «Создание условий для легкого старта и комфортного ведения бизнеса»</w:t>
      </w:r>
      <w:bookmarkStart w:id="0" w:name="_Hlk63712890"/>
      <w:r w:rsidRPr="00EA6495">
        <w:rPr>
          <w:sz w:val="24"/>
          <w:szCs w:val="24"/>
        </w:rPr>
        <w:t xml:space="preserve"> предоставлена финансовая поддержка в сумме 100,00 тыс. рублей в целях </w:t>
      </w:r>
      <w:r w:rsidRPr="00EA6495">
        <w:rPr>
          <w:color w:val="0D0D0D"/>
          <w:sz w:val="24"/>
          <w:szCs w:val="24"/>
        </w:rPr>
        <w:t xml:space="preserve">возмещения части затрат на приобретение </w:t>
      </w:r>
      <w:r w:rsidRPr="00EA6495">
        <w:rPr>
          <w:sz w:val="24"/>
          <w:szCs w:val="24"/>
        </w:rPr>
        <w:t>инвентаря производственного назначения, расходов на рекламу,</w:t>
      </w:r>
      <w:r w:rsidRPr="00EA6495">
        <w:rPr>
          <w:color w:val="0D0D0D"/>
          <w:sz w:val="24"/>
          <w:szCs w:val="24"/>
        </w:rPr>
        <w:t xml:space="preserve"> впервые зарегистрированному и действующему менее 1 года индивидуальному предпринимателю</w:t>
      </w:r>
      <w:r w:rsidRPr="00EA6495">
        <w:rPr>
          <w:sz w:val="24"/>
          <w:szCs w:val="24"/>
        </w:rPr>
        <w:t>;</w:t>
      </w:r>
    </w:p>
    <w:p w:rsidR="004F7C0F" w:rsidRPr="00EA6495" w:rsidRDefault="004F7C0F" w:rsidP="004F7C0F">
      <w:pPr>
        <w:tabs>
          <w:tab w:val="left" w:pos="1276"/>
        </w:tabs>
        <w:ind w:firstLine="708"/>
        <w:jc w:val="both"/>
        <w:rPr>
          <w:sz w:val="24"/>
          <w:szCs w:val="24"/>
        </w:rPr>
      </w:pPr>
      <w:proofErr w:type="gramStart"/>
      <w:r w:rsidRPr="00EA6495">
        <w:rPr>
          <w:sz w:val="24"/>
          <w:szCs w:val="24"/>
        </w:rPr>
        <w:t>1.2.</w:t>
      </w:r>
      <w:bookmarkEnd w:id="0"/>
      <w:r w:rsidRPr="00EA6495">
        <w:rPr>
          <w:sz w:val="24"/>
          <w:szCs w:val="24"/>
        </w:rPr>
        <w:t>проект 2 -</w:t>
      </w:r>
      <w:r w:rsidRPr="00EA6495">
        <w:rPr>
          <w:kern w:val="32"/>
          <w:sz w:val="24"/>
          <w:szCs w:val="24"/>
          <w:lang w:eastAsia="en-US"/>
        </w:rPr>
        <w:t xml:space="preserve"> «</w:t>
      </w:r>
      <w:r w:rsidRPr="00EA6495">
        <w:rPr>
          <w:sz w:val="24"/>
          <w:szCs w:val="24"/>
        </w:rPr>
        <w:t>Акселерация субъектов малого и среднего предпринимательства», финансовая поддержка в сумме 2 262,40 тыс. рублей, в рамках которой 22 субъектам малого бизнеса Березовского района, осуществляющим социально значимые (приоритетные) виды деятельности на</w:t>
      </w:r>
      <w:r w:rsidRPr="00EA6495">
        <w:rPr>
          <w:color w:val="0D0D0D"/>
          <w:sz w:val="24"/>
          <w:szCs w:val="24"/>
        </w:rPr>
        <w:t xml:space="preserve"> возмещение части затрат</w:t>
      </w:r>
      <w:r w:rsidRPr="00EA6495">
        <w:rPr>
          <w:sz w:val="24"/>
          <w:szCs w:val="24"/>
        </w:rPr>
        <w:t xml:space="preserve"> </w:t>
      </w:r>
      <w:r w:rsidRPr="00EA6495">
        <w:rPr>
          <w:color w:val="0D0D0D"/>
          <w:sz w:val="24"/>
          <w:szCs w:val="24"/>
        </w:rPr>
        <w:t>на аренду (субаренду) нежилых помещений;</w:t>
      </w:r>
      <w:r w:rsidRPr="00EA6495">
        <w:rPr>
          <w:sz w:val="24"/>
          <w:szCs w:val="24"/>
        </w:rPr>
        <w:t xml:space="preserve"> </w:t>
      </w:r>
      <w:r w:rsidRPr="00EA6495">
        <w:rPr>
          <w:color w:val="0D0D0D"/>
          <w:sz w:val="24"/>
          <w:szCs w:val="24"/>
        </w:rPr>
        <w:t>на оплату коммунальных услуг нежилых помещений;</w:t>
      </w:r>
      <w:r w:rsidRPr="00EA6495">
        <w:rPr>
          <w:sz w:val="24"/>
          <w:szCs w:val="24"/>
        </w:rPr>
        <w:t xml:space="preserve"> </w:t>
      </w:r>
      <w:r w:rsidRPr="00EA6495">
        <w:rPr>
          <w:color w:val="0D0D0D"/>
          <w:sz w:val="24"/>
          <w:szCs w:val="24"/>
        </w:rPr>
        <w:t>на приобретение оборудования (основных средств) и лицензионных программных продуктов;</w:t>
      </w:r>
      <w:proofErr w:type="gramEnd"/>
      <w:r w:rsidRPr="00EA6495">
        <w:rPr>
          <w:sz w:val="24"/>
          <w:szCs w:val="24"/>
        </w:rPr>
        <w:t xml:space="preserve"> на приобретение и (или) доставку муки для производства хлеба и хлебобулочных изделий; на приобретение и (или) доставку кормов для сельскохозяйственных животных и птицы.</w:t>
      </w:r>
    </w:p>
    <w:p w:rsidR="004F7C0F" w:rsidRPr="00EA6495" w:rsidRDefault="004F7C0F" w:rsidP="004F7C0F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EA6495">
        <w:rPr>
          <w:sz w:val="24"/>
          <w:szCs w:val="24"/>
        </w:rPr>
        <w:t>2. основного мероприятия «Формирование предпринимательской среды, стимулирование предпринимательской активности» 30,00 тыс. рублей. Проведено:</w:t>
      </w:r>
    </w:p>
    <w:p w:rsidR="004F7C0F" w:rsidRPr="00EA6495" w:rsidRDefault="004F7C0F" w:rsidP="004F7C0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6495">
        <w:rPr>
          <w:rFonts w:ascii="Times New Roman" w:hAnsi="Times New Roman" w:cs="Times New Roman"/>
          <w:sz w:val="24"/>
          <w:szCs w:val="24"/>
        </w:rPr>
        <w:t>2.1. ко Дню всемирной недели предпринимательства:</w:t>
      </w:r>
    </w:p>
    <w:p w:rsidR="004F7C0F" w:rsidRPr="00EA6495" w:rsidRDefault="004F7C0F" w:rsidP="004F7C0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6495">
        <w:rPr>
          <w:rFonts w:ascii="Times New Roman" w:hAnsi="Times New Roman" w:cs="Times New Roman"/>
          <w:sz w:val="24"/>
          <w:szCs w:val="24"/>
        </w:rPr>
        <w:t>- цикл публикаций по истории предпринимательства Березовского района (размещение информации в социальных сетях), 4 365 просмотров;</w:t>
      </w:r>
    </w:p>
    <w:p w:rsidR="004F7C0F" w:rsidRPr="00EA6495" w:rsidRDefault="004F7C0F" w:rsidP="004F7C0F">
      <w:pPr>
        <w:ind w:firstLine="709"/>
        <w:contextualSpacing/>
        <w:jc w:val="both"/>
        <w:rPr>
          <w:sz w:val="24"/>
          <w:szCs w:val="24"/>
        </w:rPr>
      </w:pPr>
      <w:r w:rsidRPr="00EA6495">
        <w:rPr>
          <w:sz w:val="24"/>
          <w:szCs w:val="24"/>
        </w:rPr>
        <w:t>- образовательный блок для учеников общеобразовательных школ района (уроки финансовой грамотности), приняли участие 150 человек;</w:t>
      </w:r>
    </w:p>
    <w:p w:rsidR="004F7C0F" w:rsidRPr="00EA6495" w:rsidRDefault="004F7C0F" w:rsidP="004F7C0F">
      <w:pPr>
        <w:ind w:firstLine="709"/>
        <w:contextualSpacing/>
        <w:jc w:val="both"/>
        <w:rPr>
          <w:sz w:val="24"/>
          <w:szCs w:val="24"/>
        </w:rPr>
      </w:pPr>
      <w:r w:rsidRPr="00EA6495">
        <w:rPr>
          <w:sz w:val="24"/>
          <w:szCs w:val="24"/>
        </w:rPr>
        <w:t xml:space="preserve">- видеосюжеты об успешных </w:t>
      </w:r>
      <w:proofErr w:type="gramStart"/>
      <w:r w:rsidRPr="00EA6495">
        <w:rPr>
          <w:sz w:val="24"/>
          <w:szCs w:val="24"/>
        </w:rPr>
        <w:t>бизнес-проектах</w:t>
      </w:r>
      <w:proofErr w:type="gramEnd"/>
      <w:r w:rsidRPr="00EA6495">
        <w:rPr>
          <w:sz w:val="24"/>
          <w:szCs w:val="24"/>
        </w:rPr>
        <w:t xml:space="preserve"> предпринимателей Березовского района (размещение видеороликов в социальных сетях и СМИ), 696 просмотров;</w:t>
      </w:r>
    </w:p>
    <w:p w:rsidR="004F7C0F" w:rsidRPr="00EA6495" w:rsidRDefault="004F7C0F" w:rsidP="004F7C0F">
      <w:pPr>
        <w:ind w:firstLine="709"/>
        <w:jc w:val="both"/>
        <w:rPr>
          <w:sz w:val="24"/>
          <w:szCs w:val="24"/>
        </w:rPr>
      </w:pPr>
      <w:r w:rsidRPr="00EA6495">
        <w:rPr>
          <w:sz w:val="24"/>
          <w:szCs w:val="24"/>
        </w:rPr>
        <w:t>- муниципальный конкурс детских творческих работ «Бизнес глазами детей», приняли участие 65 участников в возрасте от 7 до 17 лет.</w:t>
      </w:r>
    </w:p>
    <w:p w:rsidR="004F7C0F" w:rsidRPr="00EA6495" w:rsidRDefault="004F7C0F" w:rsidP="004F7C0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6495">
        <w:rPr>
          <w:rFonts w:ascii="Times New Roman" w:hAnsi="Times New Roman" w:cs="Times New Roman"/>
          <w:sz w:val="24"/>
          <w:szCs w:val="24"/>
        </w:rPr>
        <w:t xml:space="preserve">2.2.муниципальный конкурс «Предприниматель года - 2020». В конкурсе приняли участие 14 субъектов малого и среднего предпринимательства, 2 </w:t>
      </w:r>
      <w:proofErr w:type="spellStart"/>
      <w:r w:rsidRPr="00EA6495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EA6495">
        <w:rPr>
          <w:rFonts w:ascii="Times New Roman" w:hAnsi="Times New Roman" w:cs="Times New Roman"/>
          <w:sz w:val="24"/>
          <w:szCs w:val="24"/>
        </w:rPr>
        <w:t xml:space="preserve"> гражданина.</w:t>
      </w:r>
    </w:p>
    <w:p w:rsidR="004F7C0F" w:rsidRPr="00EA6495" w:rsidRDefault="004F7C0F" w:rsidP="004F7C0F">
      <w:pPr>
        <w:ind w:firstLine="709"/>
        <w:jc w:val="both"/>
        <w:rPr>
          <w:sz w:val="24"/>
          <w:szCs w:val="24"/>
        </w:rPr>
      </w:pPr>
      <w:r w:rsidRPr="00EA6495">
        <w:rPr>
          <w:sz w:val="24"/>
          <w:szCs w:val="24"/>
        </w:rPr>
        <w:t>В 2021</w:t>
      </w:r>
      <w:r w:rsidR="004430CE">
        <w:rPr>
          <w:sz w:val="24"/>
          <w:szCs w:val="24"/>
        </w:rPr>
        <w:t xml:space="preserve"> году поддержка бизнес </w:t>
      </w:r>
      <w:bookmarkStart w:id="1" w:name="_GoBack"/>
      <w:bookmarkEnd w:id="1"/>
      <w:r w:rsidRPr="00EA6495">
        <w:rPr>
          <w:sz w:val="24"/>
          <w:szCs w:val="24"/>
        </w:rPr>
        <w:t>сообщества осуществлялась:</w:t>
      </w:r>
    </w:p>
    <w:p w:rsidR="004F7C0F" w:rsidRPr="00EA6495" w:rsidRDefault="004F7C0F" w:rsidP="004F7C0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A6495">
        <w:rPr>
          <w:sz w:val="24"/>
          <w:szCs w:val="24"/>
        </w:rPr>
        <w:t>-</w:t>
      </w:r>
      <w:r w:rsidRPr="00EA6495">
        <w:rPr>
          <w:rFonts w:eastAsia="Calibri"/>
          <w:sz w:val="24"/>
          <w:szCs w:val="24"/>
          <w:lang w:eastAsia="en-US"/>
        </w:rPr>
        <w:t xml:space="preserve"> Федеральной налоговой службой Российской Федерации - предоставлены субсидии 25 субъектам в объеме 831,40 тыс. рублей</w:t>
      </w:r>
      <w:r w:rsidRPr="00EA6495">
        <w:rPr>
          <w:rFonts w:eastAsia="Calibri"/>
          <w:sz w:val="24"/>
          <w:szCs w:val="24"/>
        </w:rPr>
        <w:t xml:space="preserve"> на сохранение занятости и оплаты труда </w:t>
      </w:r>
      <w:r w:rsidRPr="00EA6495">
        <w:rPr>
          <w:sz w:val="24"/>
          <w:szCs w:val="24"/>
        </w:rPr>
        <w:t>наемных работников в условиях ухудшения ситуации в результате распространения новой коронавирусной инфекции;</w:t>
      </w:r>
    </w:p>
    <w:p w:rsidR="004F7C0F" w:rsidRPr="00EA6495" w:rsidRDefault="004F7C0F" w:rsidP="004F7C0F">
      <w:pPr>
        <w:ind w:firstLine="709"/>
        <w:jc w:val="both"/>
        <w:rPr>
          <w:sz w:val="24"/>
          <w:szCs w:val="24"/>
        </w:rPr>
      </w:pPr>
      <w:r w:rsidRPr="00EA6495">
        <w:rPr>
          <w:sz w:val="24"/>
          <w:szCs w:val="24"/>
        </w:rPr>
        <w:t xml:space="preserve">- Департаментом труда и занятости Ханты-Мансийского автономного округа </w:t>
      </w:r>
      <w:r w:rsidRPr="00EA6495">
        <w:rPr>
          <w:rFonts w:eastAsia="Calibri"/>
          <w:sz w:val="24"/>
          <w:szCs w:val="24"/>
          <w:lang w:eastAsia="en-US"/>
        </w:rPr>
        <w:t>–</w:t>
      </w:r>
      <w:r w:rsidRPr="00EA6495">
        <w:rPr>
          <w:sz w:val="24"/>
          <w:szCs w:val="24"/>
        </w:rPr>
        <w:t xml:space="preserve"> Югры - предоставлена субсидия 12 предпринимателям на сумму 3 057,10 тыс. рублей на сохранение занятости;</w:t>
      </w:r>
    </w:p>
    <w:p w:rsidR="004F7C0F" w:rsidRPr="00EA6495" w:rsidRDefault="004F7C0F" w:rsidP="004F7C0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A6495">
        <w:rPr>
          <w:sz w:val="24"/>
          <w:szCs w:val="24"/>
        </w:rPr>
        <w:t xml:space="preserve">- </w:t>
      </w:r>
      <w:r w:rsidRPr="00EA6495">
        <w:rPr>
          <w:rFonts w:eastAsia="Calibri"/>
          <w:sz w:val="24"/>
          <w:szCs w:val="24"/>
          <w:lang w:eastAsia="en-US"/>
        </w:rPr>
        <w:t xml:space="preserve">Казенным учреждением Ханты-Мансийского автономного округа - Югры «Березовский центр занятости населения» - с начала 2021 года 8 человек зарегистрировались в качестве индивидуальных предпринимателей. Гражданам предоставлены субсидии по 220,00 тыс. рублей на открытие собственного бизнеса в сфере предоставления: парикмахерских услуг, ногтевого сервиса, </w:t>
      </w:r>
      <w:proofErr w:type="spellStart"/>
      <w:r w:rsidRPr="00EA6495">
        <w:rPr>
          <w:rFonts w:eastAsia="Calibri"/>
          <w:sz w:val="24"/>
          <w:szCs w:val="24"/>
          <w:lang w:eastAsia="en-US"/>
        </w:rPr>
        <w:t>рыбодобычи</w:t>
      </w:r>
      <w:proofErr w:type="spellEnd"/>
      <w:r w:rsidRPr="00EA6495">
        <w:rPr>
          <w:rFonts w:eastAsia="Calibri"/>
          <w:sz w:val="24"/>
          <w:szCs w:val="24"/>
          <w:lang w:eastAsia="en-US"/>
        </w:rPr>
        <w:t xml:space="preserve"> с последующей глубокой заморозкой рыбы, строительство теплицы для выращивания овощей и цветочных культур.</w:t>
      </w:r>
    </w:p>
    <w:p w:rsidR="004F7C0F" w:rsidRPr="00EA6495" w:rsidRDefault="004F7C0F" w:rsidP="004F7C0F">
      <w:pPr>
        <w:widowControl w:val="0"/>
        <w:tabs>
          <w:tab w:val="left" w:pos="8640"/>
        </w:tabs>
        <w:ind w:firstLine="720"/>
        <w:jc w:val="both"/>
        <w:rPr>
          <w:sz w:val="24"/>
          <w:szCs w:val="24"/>
        </w:rPr>
      </w:pPr>
      <w:proofErr w:type="gramStart"/>
      <w:r w:rsidRPr="00EA6495">
        <w:rPr>
          <w:bCs/>
          <w:sz w:val="24"/>
          <w:szCs w:val="24"/>
        </w:rPr>
        <w:t xml:space="preserve">В реестре поставщиков социальных услуг Ханты-Мансийского автономного округа-Югры включены 2 индивидуальных предпринимателя Березовского района предоставляющих услуги пожилым гражданам на дому и социального такси, из них 1 индивидуальный предприниматель имеет статус «Социальное предприятие». 1 </w:t>
      </w:r>
      <w:proofErr w:type="spellStart"/>
      <w:r w:rsidRPr="00EA6495">
        <w:rPr>
          <w:bCs/>
          <w:sz w:val="24"/>
          <w:szCs w:val="24"/>
        </w:rPr>
        <w:t>самозанятый</w:t>
      </w:r>
      <w:proofErr w:type="spellEnd"/>
      <w:r w:rsidRPr="00EA6495">
        <w:rPr>
          <w:bCs/>
          <w:sz w:val="24"/>
          <w:szCs w:val="24"/>
        </w:rPr>
        <w:t xml:space="preserve"> гражданин </w:t>
      </w:r>
      <w:r w:rsidRPr="00EA6495">
        <w:rPr>
          <w:bCs/>
          <w:sz w:val="24"/>
          <w:szCs w:val="24"/>
        </w:rPr>
        <w:lastRenderedPageBreak/>
        <w:t xml:space="preserve">осуществлявший деятельность в области общей физической подготовки для детей от 3 до 6 лет </w:t>
      </w:r>
      <w:r w:rsidRPr="00EA6495">
        <w:rPr>
          <w:sz w:val="24"/>
          <w:szCs w:val="24"/>
        </w:rPr>
        <w:t>включен в Реестр субъектов креативных индустрий.</w:t>
      </w:r>
      <w:proofErr w:type="gramEnd"/>
    </w:p>
    <w:p w:rsidR="004F7C0F" w:rsidRPr="00EA6495" w:rsidRDefault="004F7C0F" w:rsidP="004F7C0F">
      <w:pPr>
        <w:widowControl w:val="0"/>
        <w:ind w:firstLine="709"/>
        <w:jc w:val="both"/>
        <w:rPr>
          <w:sz w:val="24"/>
          <w:szCs w:val="24"/>
        </w:rPr>
      </w:pPr>
      <w:r w:rsidRPr="00EA6495">
        <w:rPr>
          <w:sz w:val="24"/>
          <w:szCs w:val="24"/>
        </w:rPr>
        <w:t xml:space="preserve">В соответствии с Федеральным законом № 422-ФЗ от 27.11.2018 «О проведении эксперимента по установлению специального налогового режима «Налог на профессиональный доход», на территории Березовского района </w:t>
      </w:r>
      <w:r w:rsidRPr="00EA6495">
        <w:rPr>
          <w:color w:val="0D0D0D"/>
          <w:sz w:val="24"/>
          <w:szCs w:val="24"/>
        </w:rPr>
        <w:t xml:space="preserve">465 </w:t>
      </w:r>
      <w:proofErr w:type="spellStart"/>
      <w:r w:rsidRPr="00EA6495">
        <w:rPr>
          <w:sz w:val="24"/>
          <w:szCs w:val="24"/>
        </w:rPr>
        <w:t>самозанятых</w:t>
      </w:r>
      <w:proofErr w:type="spellEnd"/>
      <w:r w:rsidRPr="00EA6495">
        <w:rPr>
          <w:sz w:val="24"/>
          <w:szCs w:val="24"/>
        </w:rPr>
        <w:t xml:space="preserve"> гражданин применяют данный режим. Приоритетными видами деятельности у </w:t>
      </w:r>
      <w:proofErr w:type="spellStart"/>
      <w:r w:rsidRPr="00EA6495">
        <w:rPr>
          <w:sz w:val="24"/>
          <w:szCs w:val="24"/>
        </w:rPr>
        <w:t>самозанятых</w:t>
      </w:r>
      <w:proofErr w:type="spellEnd"/>
      <w:r w:rsidRPr="00EA6495">
        <w:rPr>
          <w:sz w:val="24"/>
          <w:szCs w:val="24"/>
        </w:rPr>
        <w:t xml:space="preserve"> граждан являются парикмахерские услуги, услуги по перевозке пассажиров, услуги по дополнительному образованию детей (репетиторство), изготовление кондитерских изделий, сдача имущества в аренду.</w:t>
      </w:r>
    </w:p>
    <w:p w:rsidR="004F7C0F" w:rsidRPr="00EA6495" w:rsidRDefault="004F7C0F" w:rsidP="004F7C0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A6495">
        <w:rPr>
          <w:sz w:val="24"/>
          <w:szCs w:val="24"/>
        </w:rPr>
        <w:t xml:space="preserve">В целях информационно-консультационной поддержки специалистами отдела предпринимательства и потребительского рынка комитета по экономической политике предоставлено 160 консультаций по общим вопросам предпринимательской деятельности и вопросам оказания поддержки в рамках реализации подпрограммы. </w:t>
      </w:r>
    </w:p>
    <w:p w:rsidR="004F7C0F" w:rsidRPr="00EA6495" w:rsidRDefault="004F7C0F" w:rsidP="004F7C0F">
      <w:pPr>
        <w:ind w:firstLine="708"/>
        <w:jc w:val="both"/>
        <w:rPr>
          <w:rFonts w:eastAsia="Calibri"/>
          <w:sz w:val="24"/>
          <w:szCs w:val="24"/>
        </w:rPr>
      </w:pPr>
      <w:r w:rsidRPr="00EA6495">
        <w:rPr>
          <w:rFonts w:eastAsia="Calibri"/>
          <w:sz w:val="24"/>
          <w:szCs w:val="24"/>
        </w:rPr>
        <w:t>Для оказания имущественной поддержки актуализирован перечень муниципального недвижимого имущества, предназначенного для предоставления его во владение и в пользование на долгосрочной основе субъектам малого и среднего предпринимательства. В настоящее время в перечень входит 17 объектов муниципального имущества.</w:t>
      </w:r>
    </w:p>
    <w:p w:rsidR="004F7C0F" w:rsidRPr="00EA6495" w:rsidRDefault="004F7C0F" w:rsidP="004F7C0F">
      <w:pPr>
        <w:ind w:firstLine="708"/>
        <w:jc w:val="both"/>
        <w:rPr>
          <w:rFonts w:eastAsia="Calibri"/>
          <w:sz w:val="24"/>
          <w:szCs w:val="24"/>
        </w:rPr>
      </w:pPr>
      <w:r w:rsidRPr="00EA6495">
        <w:rPr>
          <w:rFonts w:eastAsia="Calibri"/>
          <w:sz w:val="24"/>
          <w:szCs w:val="24"/>
        </w:rPr>
        <w:t>Все объекты муниципального имущества, включенные в перечень, переданы в аренду субъектам малого и среднего предпринимательства.</w:t>
      </w:r>
    </w:p>
    <w:p w:rsidR="004F7C0F" w:rsidRPr="00EA6495" w:rsidRDefault="004F7C0F" w:rsidP="004F7C0F">
      <w:pPr>
        <w:ind w:firstLine="709"/>
        <w:jc w:val="both"/>
        <w:rPr>
          <w:rFonts w:eastAsia="Calibri"/>
          <w:sz w:val="24"/>
          <w:szCs w:val="24"/>
        </w:rPr>
      </w:pPr>
      <w:r w:rsidRPr="00EA6495">
        <w:rPr>
          <w:rFonts w:eastAsia="Calibri"/>
          <w:sz w:val="24"/>
          <w:szCs w:val="24"/>
        </w:rPr>
        <w:t xml:space="preserve">Установлен льготный коэффициент корректировки стоимости аренды имущества для субъектов предпринимательства, </w:t>
      </w:r>
      <w:proofErr w:type="spellStart"/>
      <w:r w:rsidRPr="00EA6495">
        <w:rPr>
          <w:rFonts w:eastAsia="Calibri"/>
          <w:sz w:val="24"/>
          <w:szCs w:val="24"/>
        </w:rPr>
        <w:t>самозанытых</w:t>
      </w:r>
      <w:proofErr w:type="spellEnd"/>
      <w:r w:rsidRPr="00EA6495">
        <w:rPr>
          <w:rFonts w:eastAsia="Calibri"/>
          <w:sz w:val="24"/>
          <w:szCs w:val="24"/>
        </w:rPr>
        <w:t xml:space="preserve"> граждан 50% от рыночной стоимости имущества, для субъектов предпринимательства, оказывающих социальные услуги, стоимость предоставляемого имущества определяется в размере 10% от рыночной стоимости имущества. </w:t>
      </w:r>
    </w:p>
    <w:p w:rsidR="004F7C0F" w:rsidRPr="00EA6495" w:rsidRDefault="004F7C0F" w:rsidP="004F7C0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A6495">
        <w:rPr>
          <w:sz w:val="24"/>
          <w:szCs w:val="24"/>
        </w:rPr>
        <w:t>В 2021 году доля муниципального заказа, размещенного у субъектов малого предпринимательства при проведении электронных аукционов, в общем годовом объеме закупок увеличилась на 5 процентных пунктов и составила</w:t>
      </w:r>
      <w:r w:rsidRPr="004F7C0F">
        <w:rPr>
          <w:sz w:val="28"/>
          <w:szCs w:val="28"/>
        </w:rPr>
        <w:t xml:space="preserve"> </w:t>
      </w:r>
      <w:r w:rsidRPr="00EA6495">
        <w:rPr>
          <w:sz w:val="24"/>
          <w:szCs w:val="24"/>
        </w:rPr>
        <w:t>96%.</w:t>
      </w:r>
    </w:p>
    <w:sectPr w:rsidR="004F7C0F" w:rsidRPr="00EA6495" w:rsidSect="004F7C0F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6B"/>
    <w:rsid w:val="00142E85"/>
    <w:rsid w:val="0041530F"/>
    <w:rsid w:val="004430CE"/>
    <w:rsid w:val="004F7C0F"/>
    <w:rsid w:val="006A26F7"/>
    <w:rsid w:val="00C3671D"/>
    <w:rsid w:val="00D56B6B"/>
    <w:rsid w:val="00EA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aliases w:val="Обрнадзор Знак"/>
    <w:link w:val="a5"/>
    <w:locked/>
    <w:rsid w:val="004F7C0F"/>
    <w:rPr>
      <w:lang w:eastAsia="ru-RU"/>
    </w:rPr>
  </w:style>
  <w:style w:type="paragraph" w:styleId="a5">
    <w:name w:val="No Spacing"/>
    <w:aliases w:val="Обрнадзор"/>
    <w:link w:val="a4"/>
    <w:qFormat/>
    <w:rsid w:val="004F7C0F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aliases w:val="Обрнадзор Знак"/>
    <w:link w:val="a5"/>
    <w:locked/>
    <w:rsid w:val="004F7C0F"/>
    <w:rPr>
      <w:lang w:eastAsia="ru-RU"/>
    </w:rPr>
  </w:style>
  <w:style w:type="paragraph" w:styleId="a5">
    <w:name w:val="No Spacing"/>
    <w:aliases w:val="Обрнадзор"/>
    <w:link w:val="a4"/>
    <w:qFormat/>
    <w:rsid w:val="004F7C0F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5</cp:revision>
  <dcterms:created xsi:type="dcterms:W3CDTF">2022-02-14T06:56:00Z</dcterms:created>
  <dcterms:modified xsi:type="dcterms:W3CDTF">2022-02-14T07:18:00Z</dcterms:modified>
</cp:coreProperties>
</file>