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206" w:rsidRPr="003D5517" w:rsidRDefault="00E73206" w:rsidP="00055435">
      <w:pPr>
        <w:jc w:val="center"/>
        <w:rPr>
          <w:b/>
          <w:sz w:val="28"/>
          <w:szCs w:val="28"/>
        </w:rPr>
      </w:pPr>
      <w:r w:rsidRPr="003D5517">
        <w:rPr>
          <w:b/>
          <w:sz w:val="28"/>
          <w:szCs w:val="28"/>
        </w:rPr>
        <w:t>АДМИНИСТРАЦИЯ БЕРЕЗОВСКОГО РАЙОНА</w:t>
      </w:r>
    </w:p>
    <w:p w:rsidR="00055435" w:rsidRPr="003D5517" w:rsidRDefault="00055435" w:rsidP="00055435">
      <w:pPr>
        <w:jc w:val="center"/>
        <w:rPr>
          <w:b/>
          <w:sz w:val="28"/>
          <w:szCs w:val="28"/>
        </w:rPr>
      </w:pPr>
    </w:p>
    <w:p w:rsidR="00E73206" w:rsidRPr="003D5517" w:rsidRDefault="00E73206" w:rsidP="00055435">
      <w:pPr>
        <w:jc w:val="center"/>
        <w:rPr>
          <w:b/>
          <w:sz w:val="28"/>
          <w:szCs w:val="28"/>
        </w:rPr>
      </w:pPr>
      <w:r w:rsidRPr="003D5517">
        <w:rPr>
          <w:b/>
          <w:sz w:val="28"/>
          <w:szCs w:val="28"/>
        </w:rPr>
        <w:t>ПРОТОКОЛ</w:t>
      </w:r>
      <w:r w:rsidR="00696464" w:rsidRPr="003D5517">
        <w:rPr>
          <w:b/>
          <w:sz w:val="28"/>
          <w:szCs w:val="28"/>
        </w:rPr>
        <w:t xml:space="preserve"> №</w:t>
      </w:r>
      <w:r w:rsidR="001736E2" w:rsidRPr="003D5517">
        <w:rPr>
          <w:b/>
          <w:sz w:val="28"/>
          <w:szCs w:val="28"/>
        </w:rPr>
        <w:t xml:space="preserve"> </w:t>
      </w:r>
      <w:r w:rsidR="007A1F6E" w:rsidRPr="003D5517">
        <w:rPr>
          <w:b/>
          <w:sz w:val="28"/>
          <w:szCs w:val="28"/>
        </w:rPr>
        <w:t>3</w:t>
      </w:r>
    </w:p>
    <w:p w:rsidR="00801915" w:rsidRPr="003D5517" w:rsidRDefault="00E73206" w:rsidP="00055435">
      <w:pPr>
        <w:jc w:val="center"/>
        <w:rPr>
          <w:b/>
          <w:sz w:val="28"/>
          <w:szCs w:val="28"/>
        </w:rPr>
      </w:pPr>
      <w:r w:rsidRPr="003D5517">
        <w:rPr>
          <w:b/>
          <w:sz w:val="28"/>
          <w:szCs w:val="28"/>
        </w:rPr>
        <w:t xml:space="preserve">заседания комиссии по вопросам обеспечения устойчивого развития экономики и социальной стабильности, </w:t>
      </w:r>
      <w:r w:rsidR="00801915" w:rsidRPr="003D5517">
        <w:rPr>
          <w:b/>
          <w:sz w:val="28"/>
          <w:szCs w:val="28"/>
        </w:rPr>
        <w:t>мониторингу целевых показателей</w:t>
      </w:r>
    </w:p>
    <w:p w:rsidR="00E73206" w:rsidRPr="003D5517" w:rsidRDefault="00E73206" w:rsidP="00055435">
      <w:pPr>
        <w:jc w:val="center"/>
        <w:rPr>
          <w:b/>
          <w:sz w:val="28"/>
          <w:szCs w:val="28"/>
        </w:rPr>
      </w:pPr>
      <w:r w:rsidRPr="003D5517">
        <w:rPr>
          <w:b/>
          <w:sz w:val="28"/>
          <w:szCs w:val="28"/>
          <w:shd w:val="clear" w:color="auto" w:fill="FFFFFF"/>
        </w:rPr>
        <w:t xml:space="preserve">муниципальных программ </w:t>
      </w:r>
      <w:r w:rsidRPr="003D5517">
        <w:rPr>
          <w:b/>
          <w:sz w:val="28"/>
          <w:szCs w:val="28"/>
        </w:rPr>
        <w:t>Березовского района</w:t>
      </w:r>
      <w:r w:rsidR="000F6579" w:rsidRPr="003D5517">
        <w:rPr>
          <w:b/>
          <w:sz w:val="28"/>
          <w:szCs w:val="28"/>
        </w:rPr>
        <w:t xml:space="preserve"> </w:t>
      </w:r>
    </w:p>
    <w:p w:rsidR="00E73206" w:rsidRPr="003D5517" w:rsidRDefault="00846426" w:rsidP="00055435">
      <w:pPr>
        <w:tabs>
          <w:tab w:val="center" w:pos="5315"/>
          <w:tab w:val="left" w:pos="6847"/>
        </w:tabs>
        <w:jc w:val="center"/>
        <w:rPr>
          <w:sz w:val="28"/>
          <w:szCs w:val="28"/>
        </w:rPr>
      </w:pPr>
      <w:r w:rsidRPr="003D5517">
        <w:rPr>
          <w:sz w:val="28"/>
          <w:szCs w:val="28"/>
        </w:rPr>
        <w:t xml:space="preserve"> </w:t>
      </w:r>
      <w:r w:rsidR="00D570E4" w:rsidRPr="003D5517">
        <w:rPr>
          <w:sz w:val="28"/>
          <w:szCs w:val="28"/>
        </w:rPr>
        <w:t>(далее – комиссия)</w:t>
      </w:r>
    </w:p>
    <w:p w:rsidR="00055435" w:rsidRPr="003D5517" w:rsidRDefault="00055435" w:rsidP="00055435">
      <w:pPr>
        <w:jc w:val="both"/>
        <w:rPr>
          <w:sz w:val="28"/>
          <w:szCs w:val="28"/>
        </w:rPr>
      </w:pPr>
    </w:p>
    <w:p w:rsidR="00C726ED" w:rsidRPr="003D5517" w:rsidRDefault="00C726ED" w:rsidP="00055435">
      <w:pPr>
        <w:jc w:val="both"/>
        <w:rPr>
          <w:sz w:val="28"/>
          <w:szCs w:val="28"/>
        </w:rPr>
      </w:pPr>
      <w:proofErr w:type="spellStart"/>
      <w:r w:rsidRPr="003D5517">
        <w:rPr>
          <w:sz w:val="28"/>
          <w:szCs w:val="28"/>
        </w:rPr>
        <w:t>пгт</w:t>
      </w:r>
      <w:proofErr w:type="spellEnd"/>
      <w:r w:rsidRPr="003D5517">
        <w:rPr>
          <w:sz w:val="28"/>
          <w:szCs w:val="28"/>
        </w:rPr>
        <w:t xml:space="preserve">. Березово    </w:t>
      </w:r>
      <w:r w:rsidR="003B2BCF" w:rsidRPr="003D5517">
        <w:rPr>
          <w:sz w:val="28"/>
          <w:szCs w:val="28"/>
        </w:rPr>
        <w:t xml:space="preserve">                                                   </w:t>
      </w:r>
      <w:r w:rsidR="00C13D21" w:rsidRPr="003D5517">
        <w:rPr>
          <w:sz w:val="28"/>
          <w:szCs w:val="28"/>
        </w:rPr>
        <w:t xml:space="preserve">                        </w:t>
      </w:r>
      <w:r w:rsidR="000A5E87" w:rsidRPr="003D5517">
        <w:rPr>
          <w:sz w:val="28"/>
          <w:szCs w:val="28"/>
        </w:rPr>
        <w:t xml:space="preserve"> </w:t>
      </w:r>
      <w:r w:rsidR="0047402A" w:rsidRPr="003D5517">
        <w:rPr>
          <w:sz w:val="28"/>
          <w:szCs w:val="28"/>
        </w:rPr>
        <w:t xml:space="preserve">    </w:t>
      </w:r>
      <w:r w:rsidR="007A1F6E" w:rsidRPr="003D5517">
        <w:rPr>
          <w:sz w:val="28"/>
          <w:szCs w:val="28"/>
        </w:rPr>
        <w:t xml:space="preserve">  2</w:t>
      </w:r>
      <w:r w:rsidR="00E515AA" w:rsidRPr="003D5517">
        <w:rPr>
          <w:sz w:val="28"/>
          <w:szCs w:val="28"/>
        </w:rPr>
        <w:t>4</w:t>
      </w:r>
      <w:r w:rsidR="00F26D16" w:rsidRPr="003D5517">
        <w:rPr>
          <w:sz w:val="28"/>
          <w:szCs w:val="28"/>
        </w:rPr>
        <w:t xml:space="preserve"> </w:t>
      </w:r>
      <w:r w:rsidR="007A1F6E" w:rsidRPr="003D5517">
        <w:rPr>
          <w:sz w:val="28"/>
          <w:szCs w:val="28"/>
        </w:rPr>
        <w:t>сентября</w:t>
      </w:r>
      <w:r w:rsidR="00F038AF" w:rsidRPr="003D5517">
        <w:rPr>
          <w:sz w:val="28"/>
          <w:szCs w:val="28"/>
        </w:rPr>
        <w:t xml:space="preserve"> 20</w:t>
      </w:r>
      <w:r w:rsidR="00CF26E6" w:rsidRPr="003D5517">
        <w:rPr>
          <w:sz w:val="28"/>
          <w:szCs w:val="28"/>
        </w:rPr>
        <w:t>20</w:t>
      </w:r>
      <w:r w:rsidR="00F038AF" w:rsidRPr="003D5517">
        <w:rPr>
          <w:sz w:val="28"/>
          <w:szCs w:val="28"/>
        </w:rPr>
        <w:t xml:space="preserve"> года</w:t>
      </w:r>
    </w:p>
    <w:p w:rsidR="00055435" w:rsidRPr="003D5517" w:rsidRDefault="00055435" w:rsidP="00055435">
      <w:pPr>
        <w:jc w:val="both"/>
        <w:rPr>
          <w:b/>
          <w:sz w:val="28"/>
          <w:szCs w:val="28"/>
        </w:rPr>
      </w:pPr>
    </w:p>
    <w:p w:rsidR="00B71B1A" w:rsidRPr="003D5517" w:rsidRDefault="00B71B1A" w:rsidP="00055435">
      <w:pPr>
        <w:jc w:val="both"/>
        <w:rPr>
          <w:b/>
          <w:sz w:val="28"/>
          <w:szCs w:val="28"/>
        </w:rPr>
      </w:pPr>
      <w:r w:rsidRPr="003D5517">
        <w:rPr>
          <w:b/>
          <w:sz w:val="28"/>
          <w:szCs w:val="28"/>
        </w:rPr>
        <w:t>Председательствовал:</w:t>
      </w:r>
    </w:p>
    <w:tbl>
      <w:tblPr>
        <w:tblW w:w="20786" w:type="dxa"/>
        <w:tblLook w:val="01E0" w:firstRow="1" w:lastRow="1" w:firstColumn="1" w:lastColumn="1" w:noHBand="0" w:noVBand="0"/>
      </w:tblPr>
      <w:tblGrid>
        <w:gridCol w:w="4786"/>
        <w:gridCol w:w="5812"/>
        <w:gridCol w:w="113"/>
        <w:gridCol w:w="2958"/>
        <w:gridCol w:w="144"/>
        <w:gridCol w:w="208"/>
        <w:gridCol w:w="1005"/>
        <w:gridCol w:w="5760"/>
      </w:tblGrid>
      <w:tr w:rsidR="00F26D16" w:rsidRPr="003D5517" w:rsidTr="00243312">
        <w:tc>
          <w:tcPr>
            <w:tcW w:w="4786" w:type="dxa"/>
          </w:tcPr>
          <w:p w:rsidR="00F26D16" w:rsidRPr="003D5517" w:rsidRDefault="00230B67" w:rsidP="00AB5406">
            <w:pPr>
              <w:jc w:val="both"/>
              <w:rPr>
                <w:rFonts w:eastAsia="Calibri"/>
                <w:color w:val="000000"/>
                <w:sz w:val="28"/>
                <w:szCs w:val="28"/>
              </w:rPr>
            </w:pPr>
            <w:proofErr w:type="spellStart"/>
            <w:r w:rsidRPr="003D5517">
              <w:rPr>
                <w:rFonts w:eastAsia="Calibri"/>
                <w:color w:val="000000"/>
                <w:sz w:val="28"/>
                <w:szCs w:val="28"/>
              </w:rPr>
              <w:t>Билаш</w:t>
            </w:r>
            <w:proofErr w:type="spellEnd"/>
            <w:r w:rsidRPr="003D5517">
              <w:rPr>
                <w:rFonts w:eastAsia="Calibri"/>
                <w:color w:val="000000"/>
                <w:sz w:val="28"/>
                <w:szCs w:val="28"/>
              </w:rPr>
              <w:t xml:space="preserve"> Сергей Юрьевич</w:t>
            </w:r>
          </w:p>
        </w:tc>
        <w:tc>
          <w:tcPr>
            <w:tcW w:w="5812" w:type="dxa"/>
          </w:tcPr>
          <w:p w:rsidR="00F26D16" w:rsidRPr="003D5517" w:rsidRDefault="00230B67" w:rsidP="007A1F6E">
            <w:pPr>
              <w:jc w:val="both"/>
              <w:rPr>
                <w:rFonts w:eastAsia="Calibri"/>
                <w:color w:val="000000"/>
                <w:sz w:val="28"/>
                <w:szCs w:val="28"/>
              </w:rPr>
            </w:pPr>
            <w:r w:rsidRPr="003D5517">
              <w:rPr>
                <w:sz w:val="28"/>
                <w:szCs w:val="28"/>
              </w:rPr>
              <w:t>исполняющий обязанности главы Березовского района, заместитель председателя комиссии</w:t>
            </w:r>
          </w:p>
        </w:tc>
        <w:tc>
          <w:tcPr>
            <w:tcW w:w="4428" w:type="dxa"/>
            <w:gridSpan w:val="5"/>
            <w:tcBorders>
              <w:left w:val="nil"/>
            </w:tcBorders>
          </w:tcPr>
          <w:p w:rsidR="00F26D16" w:rsidRPr="003D5517" w:rsidRDefault="00F26D16" w:rsidP="00055435">
            <w:pPr>
              <w:jc w:val="both"/>
              <w:rPr>
                <w:sz w:val="28"/>
                <w:szCs w:val="28"/>
              </w:rPr>
            </w:pPr>
          </w:p>
        </w:tc>
        <w:tc>
          <w:tcPr>
            <w:tcW w:w="5760" w:type="dxa"/>
          </w:tcPr>
          <w:p w:rsidR="00F26D16" w:rsidRPr="003D5517" w:rsidRDefault="00F26D16" w:rsidP="00055435">
            <w:pPr>
              <w:jc w:val="both"/>
              <w:rPr>
                <w:sz w:val="28"/>
                <w:szCs w:val="28"/>
              </w:rPr>
            </w:pPr>
          </w:p>
        </w:tc>
      </w:tr>
      <w:tr w:rsidR="00F26D16" w:rsidRPr="003D5517" w:rsidTr="00243312">
        <w:trPr>
          <w:trHeight w:val="1340"/>
        </w:trPr>
        <w:tc>
          <w:tcPr>
            <w:tcW w:w="4786" w:type="dxa"/>
            <w:shd w:val="clear" w:color="auto" w:fill="auto"/>
          </w:tcPr>
          <w:p w:rsidR="00F26D16" w:rsidRPr="003D5517" w:rsidRDefault="00CF26E6" w:rsidP="00055435">
            <w:pPr>
              <w:jc w:val="both"/>
              <w:rPr>
                <w:rFonts w:eastAsia="Calibri"/>
                <w:color w:val="000000"/>
                <w:sz w:val="28"/>
                <w:szCs w:val="28"/>
              </w:rPr>
            </w:pPr>
            <w:r w:rsidRPr="003D5517">
              <w:rPr>
                <w:rFonts w:eastAsia="Calibri"/>
                <w:color w:val="000000"/>
                <w:sz w:val="28"/>
                <w:szCs w:val="28"/>
              </w:rPr>
              <w:t>Нечаева Татьяна Владимировна</w:t>
            </w:r>
          </w:p>
        </w:tc>
        <w:tc>
          <w:tcPr>
            <w:tcW w:w="5812" w:type="dxa"/>
            <w:shd w:val="clear" w:color="auto" w:fill="auto"/>
          </w:tcPr>
          <w:p w:rsidR="00F26D16" w:rsidRPr="003D5517" w:rsidRDefault="00CF26E6" w:rsidP="00055435">
            <w:pPr>
              <w:jc w:val="both"/>
              <w:rPr>
                <w:sz w:val="28"/>
                <w:szCs w:val="28"/>
              </w:rPr>
            </w:pPr>
            <w:r w:rsidRPr="003D5517">
              <w:rPr>
                <w:sz w:val="28"/>
                <w:szCs w:val="28"/>
              </w:rPr>
              <w:t>заведующий</w:t>
            </w:r>
            <w:r w:rsidR="00B67281" w:rsidRPr="003D5517">
              <w:rPr>
                <w:sz w:val="28"/>
                <w:szCs w:val="28"/>
              </w:rPr>
              <w:t xml:space="preserve"> </w:t>
            </w:r>
            <w:r w:rsidR="00F26D16" w:rsidRPr="003D5517">
              <w:rPr>
                <w:sz w:val="28"/>
                <w:szCs w:val="28"/>
              </w:rPr>
              <w:t>отдел</w:t>
            </w:r>
            <w:r w:rsidRPr="003D5517">
              <w:rPr>
                <w:sz w:val="28"/>
                <w:szCs w:val="28"/>
              </w:rPr>
              <w:t>ом</w:t>
            </w:r>
            <w:r w:rsidR="00F26D16" w:rsidRPr="003D5517">
              <w:rPr>
                <w:sz w:val="28"/>
                <w:szCs w:val="28"/>
              </w:rPr>
              <w:t xml:space="preserve"> экономики и прогнозирования комитета по экономической политике администрации Березовского района, секретарь комиссии</w:t>
            </w:r>
          </w:p>
          <w:p w:rsidR="00F720BF" w:rsidRPr="003D5517" w:rsidRDefault="00F720BF" w:rsidP="00055435">
            <w:pPr>
              <w:jc w:val="both"/>
              <w:rPr>
                <w:sz w:val="28"/>
                <w:szCs w:val="28"/>
              </w:rPr>
            </w:pPr>
          </w:p>
        </w:tc>
        <w:tc>
          <w:tcPr>
            <w:tcW w:w="4428" w:type="dxa"/>
            <w:gridSpan w:val="5"/>
            <w:tcBorders>
              <w:left w:val="nil"/>
            </w:tcBorders>
          </w:tcPr>
          <w:p w:rsidR="00F26D16" w:rsidRPr="003D5517" w:rsidRDefault="00F26D16" w:rsidP="00055435">
            <w:pPr>
              <w:jc w:val="both"/>
              <w:rPr>
                <w:sz w:val="28"/>
                <w:szCs w:val="28"/>
              </w:rPr>
            </w:pPr>
          </w:p>
        </w:tc>
        <w:tc>
          <w:tcPr>
            <w:tcW w:w="5760" w:type="dxa"/>
          </w:tcPr>
          <w:p w:rsidR="00F26D16" w:rsidRPr="003D5517" w:rsidRDefault="00F26D16" w:rsidP="00055435">
            <w:pPr>
              <w:jc w:val="both"/>
              <w:rPr>
                <w:sz w:val="28"/>
                <w:szCs w:val="28"/>
              </w:rPr>
            </w:pPr>
          </w:p>
        </w:tc>
      </w:tr>
      <w:tr w:rsidR="005B2D06" w:rsidRPr="003D5517" w:rsidTr="002433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2"/>
          <w:wAfter w:w="6765" w:type="dxa"/>
          <w:trHeight w:val="179"/>
        </w:trPr>
        <w:tc>
          <w:tcPr>
            <w:tcW w:w="13669" w:type="dxa"/>
            <w:gridSpan w:val="4"/>
            <w:tcBorders>
              <w:top w:val="nil"/>
              <w:left w:val="nil"/>
              <w:bottom w:val="nil"/>
              <w:right w:val="nil"/>
            </w:tcBorders>
          </w:tcPr>
          <w:p w:rsidR="005B2D06" w:rsidRPr="003D5517" w:rsidRDefault="005B2D06" w:rsidP="00055435">
            <w:pPr>
              <w:jc w:val="both"/>
              <w:rPr>
                <w:b/>
                <w:sz w:val="28"/>
                <w:szCs w:val="28"/>
              </w:rPr>
            </w:pPr>
            <w:r w:rsidRPr="003D5517">
              <w:rPr>
                <w:b/>
                <w:sz w:val="28"/>
                <w:szCs w:val="28"/>
              </w:rPr>
              <w:t>Члены комиссии:</w:t>
            </w:r>
          </w:p>
          <w:p w:rsidR="005B2D06" w:rsidRPr="003D5517" w:rsidRDefault="005B2D06" w:rsidP="00055435">
            <w:pPr>
              <w:tabs>
                <w:tab w:val="left" w:pos="4687"/>
              </w:tabs>
              <w:jc w:val="both"/>
              <w:rPr>
                <w:sz w:val="28"/>
                <w:szCs w:val="28"/>
              </w:rPr>
            </w:pPr>
          </w:p>
          <w:tbl>
            <w:tblPr>
              <w:tblStyle w:val="a5"/>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675"/>
            </w:tblGrid>
            <w:tr w:rsidR="00F720BF" w:rsidRPr="003D5517" w:rsidTr="00243312">
              <w:tc>
                <w:tcPr>
                  <w:tcW w:w="4673" w:type="dxa"/>
                </w:tcPr>
                <w:p w:rsidR="00F720BF" w:rsidRPr="003D5517" w:rsidRDefault="007A1F6E" w:rsidP="00055435">
                  <w:pPr>
                    <w:ind w:hanging="108"/>
                    <w:jc w:val="both"/>
                    <w:rPr>
                      <w:sz w:val="28"/>
                      <w:szCs w:val="28"/>
                    </w:rPr>
                  </w:pPr>
                  <w:proofErr w:type="spellStart"/>
                  <w:r w:rsidRPr="003D5517">
                    <w:rPr>
                      <w:sz w:val="28"/>
                      <w:szCs w:val="28"/>
                    </w:rPr>
                    <w:t>Гельвер</w:t>
                  </w:r>
                  <w:proofErr w:type="spellEnd"/>
                  <w:r w:rsidRPr="003D5517">
                    <w:rPr>
                      <w:sz w:val="28"/>
                      <w:szCs w:val="28"/>
                    </w:rPr>
                    <w:t xml:space="preserve"> Светлана Александровна</w:t>
                  </w:r>
                </w:p>
              </w:tc>
              <w:tc>
                <w:tcPr>
                  <w:tcW w:w="5675" w:type="dxa"/>
                </w:tcPr>
                <w:p w:rsidR="00F720BF" w:rsidRPr="003D5517" w:rsidRDefault="007A1F6E" w:rsidP="00055435">
                  <w:pPr>
                    <w:jc w:val="both"/>
                    <w:rPr>
                      <w:rFonts w:eastAsia="Calibri"/>
                      <w:color w:val="000000"/>
                      <w:sz w:val="28"/>
                      <w:szCs w:val="28"/>
                    </w:rPr>
                  </w:pPr>
                  <w:proofErr w:type="gramStart"/>
                  <w:r w:rsidRPr="003D5517">
                    <w:rPr>
                      <w:rFonts w:eastAsia="Calibri"/>
                      <w:color w:val="000000"/>
                      <w:sz w:val="28"/>
                      <w:szCs w:val="28"/>
                    </w:rPr>
                    <w:t>исполняющий</w:t>
                  </w:r>
                  <w:proofErr w:type="gramEnd"/>
                  <w:r w:rsidRPr="003D5517">
                    <w:rPr>
                      <w:rFonts w:eastAsia="Calibri"/>
                      <w:color w:val="000000"/>
                      <w:sz w:val="28"/>
                      <w:szCs w:val="28"/>
                    </w:rPr>
                    <w:t xml:space="preserve"> обязанности председателя</w:t>
                  </w:r>
                  <w:r w:rsidR="00F720BF" w:rsidRPr="003D5517">
                    <w:rPr>
                      <w:rFonts w:eastAsia="Calibri"/>
                      <w:color w:val="000000"/>
                      <w:sz w:val="28"/>
                      <w:szCs w:val="28"/>
                    </w:rPr>
                    <w:t xml:space="preserve"> Комитета</w:t>
                  </w:r>
                  <w:r w:rsidR="0047402A" w:rsidRPr="003D5517">
                    <w:rPr>
                      <w:rFonts w:eastAsia="Calibri"/>
                      <w:color w:val="000000"/>
                      <w:sz w:val="28"/>
                      <w:szCs w:val="28"/>
                    </w:rPr>
                    <w:t xml:space="preserve"> по финансам</w:t>
                  </w:r>
                  <w:r w:rsidR="00283AF2" w:rsidRPr="003D5517">
                    <w:rPr>
                      <w:sz w:val="28"/>
                      <w:szCs w:val="28"/>
                    </w:rPr>
                    <w:t xml:space="preserve"> </w:t>
                  </w:r>
                  <w:r w:rsidR="00283AF2" w:rsidRPr="003D5517">
                    <w:rPr>
                      <w:rFonts w:eastAsia="Calibri"/>
                      <w:color w:val="000000"/>
                      <w:sz w:val="28"/>
                      <w:szCs w:val="28"/>
                    </w:rPr>
                    <w:t>администрации Березовского района</w:t>
                  </w:r>
                </w:p>
              </w:tc>
            </w:tr>
            <w:tr w:rsidR="00B67281" w:rsidRPr="003D5517" w:rsidTr="00243312">
              <w:tc>
                <w:tcPr>
                  <w:tcW w:w="4673" w:type="dxa"/>
                </w:tcPr>
                <w:p w:rsidR="007A1F6E" w:rsidRPr="003D5517" w:rsidRDefault="007A1F6E" w:rsidP="007A1F6E">
                  <w:pPr>
                    <w:ind w:hanging="108"/>
                    <w:rPr>
                      <w:rFonts w:eastAsia="Calibri"/>
                      <w:color w:val="000000"/>
                      <w:sz w:val="28"/>
                      <w:szCs w:val="28"/>
                    </w:rPr>
                  </w:pPr>
                  <w:proofErr w:type="spellStart"/>
                  <w:r w:rsidRPr="003D5517">
                    <w:rPr>
                      <w:rFonts w:eastAsia="Calibri"/>
                      <w:color w:val="000000"/>
                      <w:sz w:val="28"/>
                      <w:szCs w:val="28"/>
                    </w:rPr>
                    <w:t>Безряднова</w:t>
                  </w:r>
                  <w:proofErr w:type="spellEnd"/>
                  <w:r w:rsidRPr="003D5517">
                    <w:rPr>
                      <w:rFonts w:eastAsia="Calibri"/>
                      <w:color w:val="000000"/>
                      <w:sz w:val="28"/>
                      <w:szCs w:val="28"/>
                    </w:rPr>
                    <w:t xml:space="preserve"> Юлия Сергеевна</w:t>
                  </w:r>
                </w:p>
                <w:p w:rsidR="00B67281" w:rsidRPr="003D5517" w:rsidRDefault="00B67281" w:rsidP="00055435">
                  <w:pPr>
                    <w:ind w:hanging="108"/>
                    <w:jc w:val="both"/>
                    <w:rPr>
                      <w:sz w:val="28"/>
                      <w:szCs w:val="28"/>
                    </w:rPr>
                  </w:pPr>
                </w:p>
              </w:tc>
              <w:tc>
                <w:tcPr>
                  <w:tcW w:w="5675" w:type="dxa"/>
                </w:tcPr>
                <w:p w:rsidR="00B67281" w:rsidRPr="003D5517" w:rsidRDefault="007A1F6E" w:rsidP="000F6579">
                  <w:pPr>
                    <w:jc w:val="both"/>
                    <w:rPr>
                      <w:rFonts w:eastAsia="Calibri"/>
                      <w:color w:val="000000"/>
                      <w:sz w:val="28"/>
                      <w:szCs w:val="28"/>
                    </w:rPr>
                  </w:pPr>
                  <w:r w:rsidRPr="003D5517">
                    <w:rPr>
                      <w:rFonts w:eastAsia="Calibri"/>
                      <w:color w:val="000000"/>
                      <w:sz w:val="28"/>
                      <w:szCs w:val="28"/>
                    </w:rPr>
                    <w:t>председатель комитета по экономической политике администрации Березовского района</w:t>
                  </w:r>
                </w:p>
              </w:tc>
            </w:tr>
            <w:tr w:rsidR="00B67281" w:rsidRPr="003D5517" w:rsidTr="00243312">
              <w:tc>
                <w:tcPr>
                  <w:tcW w:w="4673" w:type="dxa"/>
                </w:tcPr>
                <w:p w:rsidR="00B67281" w:rsidRPr="003D5517" w:rsidRDefault="00B67281" w:rsidP="00055435">
                  <w:pPr>
                    <w:ind w:hanging="108"/>
                    <w:jc w:val="both"/>
                    <w:rPr>
                      <w:b/>
                      <w:sz w:val="28"/>
                      <w:szCs w:val="28"/>
                    </w:rPr>
                  </w:pPr>
                  <w:proofErr w:type="spellStart"/>
                  <w:r w:rsidRPr="003D5517">
                    <w:rPr>
                      <w:rFonts w:eastAsia="Calibri"/>
                      <w:color w:val="000000"/>
                      <w:sz w:val="28"/>
                      <w:szCs w:val="28"/>
                    </w:rPr>
                    <w:t>Шехирева</w:t>
                  </w:r>
                  <w:proofErr w:type="spellEnd"/>
                  <w:r w:rsidRPr="003D5517">
                    <w:rPr>
                      <w:rFonts w:eastAsia="Calibri"/>
                      <w:color w:val="000000"/>
                      <w:sz w:val="28"/>
                      <w:szCs w:val="28"/>
                    </w:rPr>
                    <w:t xml:space="preserve"> Светлана Михайловна</w:t>
                  </w:r>
                </w:p>
                <w:p w:rsidR="00B67281" w:rsidRPr="003D5517" w:rsidRDefault="00B67281" w:rsidP="00055435">
                  <w:pPr>
                    <w:ind w:hanging="108"/>
                    <w:jc w:val="both"/>
                    <w:rPr>
                      <w:sz w:val="28"/>
                      <w:szCs w:val="28"/>
                    </w:rPr>
                  </w:pPr>
                </w:p>
              </w:tc>
              <w:tc>
                <w:tcPr>
                  <w:tcW w:w="5675" w:type="dxa"/>
                </w:tcPr>
                <w:p w:rsidR="00B67281" w:rsidRPr="003D5517" w:rsidRDefault="00B67281" w:rsidP="00055435">
                  <w:pPr>
                    <w:jc w:val="both"/>
                    <w:rPr>
                      <w:rFonts w:eastAsia="Calibri"/>
                      <w:color w:val="000000"/>
                      <w:sz w:val="28"/>
                      <w:szCs w:val="28"/>
                    </w:rPr>
                  </w:pPr>
                  <w:r w:rsidRPr="003D5517">
                    <w:rPr>
                      <w:rFonts w:eastAsia="Calibri"/>
                      <w:color w:val="000000"/>
                      <w:sz w:val="28"/>
                      <w:szCs w:val="28"/>
                    </w:rPr>
                    <w:t>председатель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w:t>
                  </w:r>
                </w:p>
              </w:tc>
            </w:tr>
          </w:tbl>
          <w:p w:rsidR="005B2D06" w:rsidRPr="003D5517" w:rsidRDefault="005B2D06" w:rsidP="00055435">
            <w:pPr>
              <w:jc w:val="both"/>
              <w:rPr>
                <w:sz w:val="28"/>
                <w:szCs w:val="28"/>
              </w:rPr>
            </w:pPr>
          </w:p>
        </w:tc>
        <w:tc>
          <w:tcPr>
            <w:tcW w:w="352" w:type="dxa"/>
            <w:gridSpan w:val="2"/>
            <w:tcBorders>
              <w:top w:val="nil"/>
              <w:left w:val="nil"/>
              <w:bottom w:val="nil"/>
              <w:right w:val="nil"/>
            </w:tcBorders>
          </w:tcPr>
          <w:p w:rsidR="005B2D06" w:rsidRPr="003D5517" w:rsidRDefault="005B2D06" w:rsidP="00055435">
            <w:pPr>
              <w:jc w:val="both"/>
              <w:rPr>
                <w:sz w:val="28"/>
                <w:szCs w:val="28"/>
              </w:rPr>
            </w:pPr>
          </w:p>
        </w:tc>
      </w:tr>
      <w:tr w:rsidR="005B2D06" w:rsidRPr="003D5517" w:rsidTr="002433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3"/>
          <w:wAfter w:w="6973" w:type="dxa"/>
        </w:trPr>
        <w:tc>
          <w:tcPr>
            <w:tcW w:w="10711" w:type="dxa"/>
            <w:gridSpan w:val="3"/>
            <w:tcBorders>
              <w:top w:val="nil"/>
              <w:left w:val="nil"/>
              <w:bottom w:val="nil"/>
              <w:right w:val="nil"/>
            </w:tcBorders>
          </w:tcPr>
          <w:p w:rsidR="00327027" w:rsidRPr="003D5517" w:rsidRDefault="00327027" w:rsidP="00055435">
            <w:pPr>
              <w:jc w:val="both"/>
              <w:rPr>
                <w:b/>
                <w:sz w:val="28"/>
                <w:szCs w:val="28"/>
              </w:rPr>
            </w:pPr>
          </w:p>
          <w:p w:rsidR="005B2D06" w:rsidRPr="003D5517" w:rsidRDefault="005B2D06" w:rsidP="00055435">
            <w:pPr>
              <w:jc w:val="both"/>
              <w:rPr>
                <w:b/>
                <w:sz w:val="28"/>
                <w:szCs w:val="28"/>
              </w:rPr>
            </w:pPr>
            <w:r w:rsidRPr="003D5517">
              <w:rPr>
                <w:b/>
                <w:sz w:val="28"/>
                <w:szCs w:val="28"/>
              </w:rPr>
              <w:t>Приглашенные:</w:t>
            </w:r>
          </w:p>
          <w:tbl>
            <w:tblPr>
              <w:tblStyle w:val="a5"/>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528"/>
            </w:tblGrid>
            <w:tr w:rsidR="0053779C" w:rsidRPr="003D5517" w:rsidTr="00055435">
              <w:trPr>
                <w:trHeight w:val="858"/>
              </w:trPr>
              <w:tc>
                <w:tcPr>
                  <w:tcW w:w="4673" w:type="dxa"/>
                </w:tcPr>
                <w:p w:rsidR="0053779C" w:rsidRPr="003D5517" w:rsidRDefault="00D00ABB" w:rsidP="00055435">
                  <w:pPr>
                    <w:ind w:hanging="108"/>
                    <w:jc w:val="both"/>
                    <w:rPr>
                      <w:sz w:val="28"/>
                      <w:szCs w:val="28"/>
                    </w:rPr>
                  </w:pPr>
                  <w:r w:rsidRPr="003D5517">
                    <w:rPr>
                      <w:sz w:val="28"/>
                      <w:szCs w:val="28"/>
                    </w:rPr>
                    <w:t xml:space="preserve"> </w:t>
                  </w:r>
                  <w:proofErr w:type="spellStart"/>
                  <w:r w:rsidR="0053779C" w:rsidRPr="003D5517">
                    <w:rPr>
                      <w:sz w:val="28"/>
                      <w:szCs w:val="28"/>
                    </w:rPr>
                    <w:t>Бачин</w:t>
                  </w:r>
                  <w:proofErr w:type="spellEnd"/>
                  <w:r w:rsidR="0053779C" w:rsidRPr="003D5517">
                    <w:rPr>
                      <w:sz w:val="28"/>
                      <w:szCs w:val="28"/>
                    </w:rPr>
                    <w:t xml:space="preserve"> Олег Анатольевич</w:t>
                  </w:r>
                </w:p>
              </w:tc>
              <w:tc>
                <w:tcPr>
                  <w:tcW w:w="5528" w:type="dxa"/>
                </w:tcPr>
                <w:p w:rsidR="0053779C" w:rsidRPr="003D5517" w:rsidRDefault="0053779C" w:rsidP="00055435">
                  <w:pPr>
                    <w:jc w:val="both"/>
                    <w:rPr>
                      <w:rFonts w:eastAsia="Calibri"/>
                      <w:color w:val="000000"/>
                      <w:sz w:val="28"/>
                      <w:szCs w:val="28"/>
                    </w:rPr>
                  </w:pPr>
                  <w:r w:rsidRPr="003D5517">
                    <w:rPr>
                      <w:sz w:val="28"/>
                      <w:szCs w:val="28"/>
                    </w:rPr>
                    <w:t>начальник управления по жилищно – коммунальному хозяйству администрации Березовского района</w:t>
                  </w:r>
                </w:p>
              </w:tc>
            </w:tr>
            <w:tr w:rsidR="00040BCA" w:rsidRPr="003D5517" w:rsidTr="0061369F">
              <w:tc>
                <w:tcPr>
                  <w:tcW w:w="4673" w:type="dxa"/>
                </w:tcPr>
                <w:p w:rsidR="00040BCA" w:rsidRPr="003D5517" w:rsidRDefault="00040BCA" w:rsidP="00055435">
                  <w:pPr>
                    <w:jc w:val="both"/>
                    <w:rPr>
                      <w:sz w:val="28"/>
                      <w:szCs w:val="28"/>
                    </w:rPr>
                  </w:pPr>
                  <w:r w:rsidRPr="003D5517">
                    <w:rPr>
                      <w:sz w:val="28"/>
                      <w:szCs w:val="28"/>
                    </w:rPr>
                    <w:t xml:space="preserve">Хафизов Валерий </w:t>
                  </w:r>
                  <w:proofErr w:type="spellStart"/>
                  <w:r w:rsidRPr="003D5517">
                    <w:rPr>
                      <w:sz w:val="28"/>
                      <w:szCs w:val="28"/>
                    </w:rPr>
                    <w:t>Рахимович</w:t>
                  </w:r>
                  <w:proofErr w:type="spellEnd"/>
                  <w:r w:rsidRPr="003D5517">
                    <w:rPr>
                      <w:sz w:val="28"/>
                      <w:szCs w:val="28"/>
                    </w:rPr>
                    <w:t xml:space="preserve"> </w:t>
                  </w:r>
                </w:p>
              </w:tc>
              <w:tc>
                <w:tcPr>
                  <w:tcW w:w="5528" w:type="dxa"/>
                </w:tcPr>
                <w:p w:rsidR="00040BCA" w:rsidRPr="003D5517" w:rsidRDefault="00040BCA" w:rsidP="00055435">
                  <w:pPr>
                    <w:jc w:val="both"/>
                    <w:rPr>
                      <w:sz w:val="28"/>
                      <w:szCs w:val="28"/>
                    </w:rPr>
                  </w:pPr>
                  <w:r w:rsidRPr="003D5517">
                    <w:rPr>
                      <w:sz w:val="28"/>
                      <w:szCs w:val="28"/>
                    </w:rPr>
                    <w:t xml:space="preserve">директор МКУ </w:t>
                  </w:r>
                  <w:r w:rsidR="005511BF" w:rsidRPr="003D5517">
                    <w:rPr>
                      <w:sz w:val="28"/>
                      <w:szCs w:val="28"/>
                    </w:rPr>
                    <w:t>«</w:t>
                  </w:r>
                  <w:proofErr w:type="spellStart"/>
                  <w:r w:rsidRPr="003D5517">
                    <w:rPr>
                      <w:sz w:val="28"/>
                      <w:szCs w:val="28"/>
                    </w:rPr>
                    <w:t>У</w:t>
                  </w:r>
                  <w:r w:rsidR="005511BF" w:rsidRPr="003D5517">
                    <w:rPr>
                      <w:sz w:val="28"/>
                      <w:szCs w:val="28"/>
                    </w:rPr>
                    <w:t>КСиР</w:t>
                  </w:r>
                  <w:proofErr w:type="spellEnd"/>
                  <w:r w:rsidR="005511BF" w:rsidRPr="003D5517">
                    <w:rPr>
                      <w:sz w:val="28"/>
                      <w:szCs w:val="28"/>
                    </w:rPr>
                    <w:t xml:space="preserve"> </w:t>
                  </w:r>
                  <w:r w:rsidRPr="003D5517">
                    <w:rPr>
                      <w:sz w:val="28"/>
                      <w:szCs w:val="28"/>
                    </w:rPr>
                    <w:t>Березовского района</w:t>
                  </w:r>
                  <w:r w:rsidR="005511BF" w:rsidRPr="003D5517">
                    <w:rPr>
                      <w:sz w:val="28"/>
                      <w:szCs w:val="28"/>
                    </w:rPr>
                    <w:t>»</w:t>
                  </w:r>
                </w:p>
              </w:tc>
            </w:tr>
            <w:tr w:rsidR="00D00ABB" w:rsidRPr="003D5517" w:rsidTr="0061369F">
              <w:tc>
                <w:tcPr>
                  <w:tcW w:w="4673" w:type="dxa"/>
                </w:tcPr>
                <w:p w:rsidR="00D00ABB" w:rsidRPr="003D5517" w:rsidRDefault="00D00ABB" w:rsidP="00055435">
                  <w:pPr>
                    <w:ind w:hanging="108"/>
                    <w:jc w:val="both"/>
                    <w:rPr>
                      <w:sz w:val="28"/>
                      <w:szCs w:val="28"/>
                    </w:rPr>
                  </w:pPr>
                  <w:r w:rsidRPr="003D5517">
                    <w:rPr>
                      <w:sz w:val="28"/>
                      <w:szCs w:val="28"/>
                    </w:rPr>
                    <w:t xml:space="preserve"> Юферова Ольга Сергеевна</w:t>
                  </w:r>
                </w:p>
              </w:tc>
              <w:tc>
                <w:tcPr>
                  <w:tcW w:w="5528" w:type="dxa"/>
                </w:tcPr>
                <w:p w:rsidR="00D00ABB" w:rsidRPr="003D5517" w:rsidRDefault="00D00ABB" w:rsidP="00055435">
                  <w:pPr>
                    <w:jc w:val="both"/>
                    <w:rPr>
                      <w:sz w:val="28"/>
                      <w:szCs w:val="28"/>
                    </w:rPr>
                  </w:pPr>
                  <w:r w:rsidRPr="003D5517">
                    <w:rPr>
                      <w:sz w:val="28"/>
                      <w:szCs w:val="28"/>
                    </w:rPr>
                    <w:t xml:space="preserve">заведующий отделом архитектуры </w:t>
                  </w:r>
                  <w:r w:rsidR="0047402A" w:rsidRPr="003D5517">
                    <w:rPr>
                      <w:sz w:val="28"/>
                      <w:szCs w:val="28"/>
                    </w:rPr>
                    <w:t xml:space="preserve">и </w:t>
                  </w:r>
                  <w:r w:rsidRPr="003D5517">
                    <w:rPr>
                      <w:sz w:val="28"/>
                      <w:szCs w:val="28"/>
                    </w:rPr>
                    <w:t>градостроительства администрации Березовского района</w:t>
                  </w:r>
                </w:p>
              </w:tc>
            </w:tr>
            <w:tr w:rsidR="00B173F0" w:rsidRPr="003D5517" w:rsidTr="0061369F">
              <w:tc>
                <w:tcPr>
                  <w:tcW w:w="4673" w:type="dxa"/>
                </w:tcPr>
                <w:p w:rsidR="00B173F0" w:rsidRPr="003D5517" w:rsidRDefault="00C13D21" w:rsidP="00055435">
                  <w:pPr>
                    <w:ind w:hanging="108"/>
                    <w:jc w:val="both"/>
                    <w:rPr>
                      <w:sz w:val="28"/>
                      <w:szCs w:val="28"/>
                    </w:rPr>
                  </w:pPr>
                  <w:proofErr w:type="spellStart"/>
                  <w:r w:rsidRPr="003D5517">
                    <w:rPr>
                      <w:sz w:val="28"/>
                      <w:szCs w:val="28"/>
                    </w:rPr>
                    <w:t>Хватова</w:t>
                  </w:r>
                  <w:proofErr w:type="spellEnd"/>
                  <w:r w:rsidRPr="003D5517">
                    <w:rPr>
                      <w:sz w:val="28"/>
                      <w:szCs w:val="28"/>
                    </w:rPr>
                    <w:t xml:space="preserve"> Оксана Владимировна</w:t>
                  </w:r>
                </w:p>
              </w:tc>
              <w:tc>
                <w:tcPr>
                  <w:tcW w:w="5528" w:type="dxa"/>
                </w:tcPr>
                <w:p w:rsidR="00B173F0" w:rsidRPr="003D5517" w:rsidRDefault="00313619" w:rsidP="00055435">
                  <w:pPr>
                    <w:jc w:val="both"/>
                    <w:rPr>
                      <w:sz w:val="28"/>
                      <w:szCs w:val="28"/>
                    </w:rPr>
                  </w:pPr>
                  <w:r w:rsidRPr="003D5517">
                    <w:rPr>
                      <w:sz w:val="28"/>
                      <w:szCs w:val="28"/>
                    </w:rPr>
                    <w:t>заместитель</w:t>
                  </w:r>
                  <w:r w:rsidR="00C13D21" w:rsidRPr="003D5517">
                    <w:rPr>
                      <w:sz w:val="28"/>
                      <w:szCs w:val="28"/>
                    </w:rPr>
                    <w:t xml:space="preserve"> председателя Комитета спорта и молодежной политики администрации Березовского района</w:t>
                  </w:r>
                </w:p>
              </w:tc>
            </w:tr>
            <w:tr w:rsidR="00B67281" w:rsidRPr="003D5517" w:rsidTr="0061369F">
              <w:tc>
                <w:tcPr>
                  <w:tcW w:w="4673" w:type="dxa"/>
                </w:tcPr>
                <w:p w:rsidR="00B67281" w:rsidRPr="003D5517" w:rsidRDefault="00EE3375" w:rsidP="00866B8E">
                  <w:pPr>
                    <w:ind w:hanging="108"/>
                    <w:jc w:val="both"/>
                    <w:rPr>
                      <w:sz w:val="28"/>
                      <w:szCs w:val="28"/>
                    </w:rPr>
                  </w:pPr>
                  <w:proofErr w:type="spellStart"/>
                  <w:r w:rsidRPr="003D5517">
                    <w:rPr>
                      <w:sz w:val="28"/>
                      <w:szCs w:val="28"/>
                    </w:rPr>
                    <w:t>Корсикова</w:t>
                  </w:r>
                  <w:proofErr w:type="spellEnd"/>
                  <w:r w:rsidRPr="003D5517">
                    <w:rPr>
                      <w:sz w:val="28"/>
                      <w:szCs w:val="28"/>
                    </w:rPr>
                    <w:t xml:space="preserve"> Ирина Александровна</w:t>
                  </w:r>
                </w:p>
              </w:tc>
              <w:tc>
                <w:tcPr>
                  <w:tcW w:w="5528" w:type="dxa"/>
                </w:tcPr>
                <w:p w:rsidR="00B67281" w:rsidRPr="003D5517" w:rsidRDefault="001F3D39" w:rsidP="00055435">
                  <w:pPr>
                    <w:jc w:val="both"/>
                    <w:rPr>
                      <w:sz w:val="28"/>
                      <w:szCs w:val="28"/>
                    </w:rPr>
                  </w:pPr>
                  <w:r w:rsidRPr="003D5517">
                    <w:rPr>
                      <w:sz w:val="28"/>
                      <w:szCs w:val="28"/>
                    </w:rPr>
                    <w:t>з</w:t>
                  </w:r>
                  <w:r w:rsidR="00EE3375" w:rsidRPr="003D5517">
                    <w:rPr>
                      <w:sz w:val="28"/>
                      <w:szCs w:val="28"/>
                    </w:rPr>
                    <w:t>аведующий отделом</w:t>
                  </w:r>
                  <w:r w:rsidR="005B4B27" w:rsidRPr="003D5517">
                    <w:rPr>
                      <w:sz w:val="28"/>
                      <w:szCs w:val="28"/>
                    </w:rPr>
                    <w:t xml:space="preserve"> МАУ</w:t>
                  </w:r>
                  <w:r w:rsidR="00866B8E" w:rsidRPr="003D5517">
                    <w:rPr>
                      <w:sz w:val="28"/>
                      <w:szCs w:val="28"/>
                    </w:rPr>
                    <w:t xml:space="preserve"> «Березовский </w:t>
                  </w:r>
                  <w:proofErr w:type="spellStart"/>
                  <w:r w:rsidR="00866B8E" w:rsidRPr="003D5517">
                    <w:rPr>
                      <w:sz w:val="28"/>
                      <w:szCs w:val="28"/>
                    </w:rPr>
                    <w:t>Медиацентр</w:t>
                  </w:r>
                  <w:proofErr w:type="spellEnd"/>
                  <w:r w:rsidR="00866B8E" w:rsidRPr="003D5517">
                    <w:rPr>
                      <w:sz w:val="28"/>
                      <w:szCs w:val="28"/>
                    </w:rPr>
                    <w:t>»</w:t>
                  </w:r>
                </w:p>
              </w:tc>
            </w:tr>
          </w:tbl>
          <w:p w:rsidR="005B2D06" w:rsidRPr="003D5517" w:rsidRDefault="005B2D06" w:rsidP="00055435">
            <w:pPr>
              <w:jc w:val="both"/>
              <w:rPr>
                <w:sz w:val="28"/>
                <w:szCs w:val="28"/>
              </w:rPr>
            </w:pPr>
          </w:p>
        </w:tc>
        <w:tc>
          <w:tcPr>
            <w:tcW w:w="3102" w:type="dxa"/>
            <w:gridSpan w:val="2"/>
            <w:tcBorders>
              <w:top w:val="nil"/>
              <w:left w:val="nil"/>
              <w:bottom w:val="nil"/>
              <w:right w:val="nil"/>
            </w:tcBorders>
          </w:tcPr>
          <w:p w:rsidR="005B2D06" w:rsidRPr="003D5517" w:rsidRDefault="005B2D06" w:rsidP="00055435">
            <w:pPr>
              <w:jc w:val="both"/>
              <w:rPr>
                <w:sz w:val="28"/>
                <w:szCs w:val="28"/>
              </w:rPr>
            </w:pPr>
          </w:p>
        </w:tc>
      </w:tr>
    </w:tbl>
    <w:p w:rsidR="00866B8E" w:rsidRPr="003D5517" w:rsidRDefault="00866B8E" w:rsidP="00866B8E">
      <w:pPr>
        <w:pStyle w:val="ConsPlusTitle"/>
        <w:widowControl/>
        <w:tabs>
          <w:tab w:val="left" w:pos="720"/>
        </w:tabs>
        <w:ind w:right="5"/>
        <w:jc w:val="both"/>
        <w:rPr>
          <w:rFonts w:ascii="Times New Roman" w:hAnsi="Times New Roman" w:cs="Times New Roman"/>
          <w:sz w:val="28"/>
          <w:szCs w:val="28"/>
        </w:rPr>
      </w:pPr>
      <w:r w:rsidRPr="003D5517">
        <w:rPr>
          <w:rFonts w:ascii="Times New Roman" w:hAnsi="Times New Roman" w:cs="Times New Roman"/>
          <w:sz w:val="28"/>
          <w:szCs w:val="28"/>
        </w:rPr>
        <w:lastRenderedPageBreak/>
        <w:tab/>
      </w:r>
    </w:p>
    <w:p w:rsidR="00A15680" w:rsidRPr="003D5517" w:rsidRDefault="00A15680" w:rsidP="00A15680">
      <w:pPr>
        <w:pStyle w:val="ConsPlusTitle"/>
        <w:widowControl/>
        <w:tabs>
          <w:tab w:val="left" w:pos="720"/>
        </w:tabs>
        <w:ind w:right="5"/>
        <w:jc w:val="both"/>
        <w:rPr>
          <w:rFonts w:ascii="Times New Roman" w:hAnsi="Times New Roman" w:cs="Times New Roman"/>
          <w:sz w:val="28"/>
          <w:szCs w:val="28"/>
        </w:rPr>
      </w:pPr>
      <w:r w:rsidRPr="003D5517">
        <w:rPr>
          <w:rFonts w:ascii="Times New Roman" w:hAnsi="Times New Roman" w:cs="Times New Roman"/>
          <w:sz w:val="28"/>
          <w:szCs w:val="28"/>
        </w:rPr>
        <w:tab/>
        <w:t>1. О ходе реализации муниципальных программ Березовского района, в том числе региональных проектов, направленных на достижение результатов национальных проектов, об исполнении планов по вводу жилья.</w:t>
      </w:r>
    </w:p>
    <w:p w:rsidR="00A15680" w:rsidRPr="003D5517" w:rsidRDefault="00A15680" w:rsidP="00A15680">
      <w:pPr>
        <w:shd w:val="clear" w:color="auto" w:fill="FFFFFF"/>
        <w:ind w:firstLine="317"/>
        <w:jc w:val="center"/>
        <w:rPr>
          <w:sz w:val="28"/>
          <w:szCs w:val="28"/>
        </w:rPr>
      </w:pPr>
      <w:r w:rsidRPr="003D5517">
        <w:rPr>
          <w:sz w:val="28"/>
          <w:szCs w:val="28"/>
        </w:rPr>
        <w:t xml:space="preserve">(Ю.С. </w:t>
      </w:r>
      <w:proofErr w:type="spellStart"/>
      <w:r w:rsidRPr="003D5517">
        <w:rPr>
          <w:sz w:val="28"/>
          <w:szCs w:val="28"/>
        </w:rPr>
        <w:t>Безряднова</w:t>
      </w:r>
      <w:proofErr w:type="spellEnd"/>
      <w:r w:rsidRPr="003D5517">
        <w:rPr>
          <w:sz w:val="28"/>
          <w:szCs w:val="28"/>
        </w:rPr>
        <w:t>)</w:t>
      </w:r>
    </w:p>
    <w:p w:rsidR="00A15680" w:rsidRPr="003D5517" w:rsidRDefault="00A15680" w:rsidP="00A15680">
      <w:pPr>
        <w:jc w:val="both"/>
        <w:rPr>
          <w:b/>
          <w:sz w:val="28"/>
          <w:szCs w:val="28"/>
        </w:rPr>
      </w:pPr>
      <w:r w:rsidRPr="003D5517">
        <w:rPr>
          <w:b/>
          <w:sz w:val="28"/>
          <w:szCs w:val="28"/>
        </w:rPr>
        <w:t>Решили:</w:t>
      </w:r>
    </w:p>
    <w:p w:rsidR="00572787" w:rsidRPr="003D5517" w:rsidRDefault="00572787" w:rsidP="00572787">
      <w:pPr>
        <w:numPr>
          <w:ilvl w:val="1"/>
          <w:numId w:val="2"/>
        </w:numPr>
        <w:jc w:val="both"/>
        <w:rPr>
          <w:sz w:val="28"/>
          <w:szCs w:val="28"/>
        </w:rPr>
      </w:pPr>
      <w:r w:rsidRPr="003D5517">
        <w:rPr>
          <w:sz w:val="28"/>
          <w:szCs w:val="28"/>
        </w:rPr>
        <w:t>Отметить:</w:t>
      </w:r>
    </w:p>
    <w:p w:rsidR="00572787" w:rsidRPr="003D5517" w:rsidRDefault="00572787" w:rsidP="00572787">
      <w:pPr>
        <w:ind w:firstLine="709"/>
        <w:jc w:val="both"/>
        <w:rPr>
          <w:sz w:val="28"/>
          <w:szCs w:val="28"/>
        </w:rPr>
      </w:pPr>
      <w:r w:rsidRPr="003D5517">
        <w:rPr>
          <w:sz w:val="28"/>
          <w:szCs w:val="28"/>
        </w:rPr>
        <w:t>2.1.1. По итогам исполнения бюджета Березовского района 98,90% произведенных расходов направлено на реализацию 20 муниципальных программ</w:t>
      </w:r>
      <w:r w:rsidR="00714A7F" w:rsidRPr="003D5517">
        <w:rPr>
          <w:sz w:val="28"/>
          <w:szCs w:val="28"/>
        </w:rPr>
        <w:t>. По состоянию на 01.09.2020 общий</w:t>
      </w:r>
      <w:r w:rsidRPr="003D5517">
        <w:rPr>
          <w:sz w:val="28"/>
          <w:szCs w:val="28"/>
        </w:rPr>
        <w:t xml:space="preserve"> </w:t>
      </w:r>
      <w:r w:rsidR="00714A7F" w:rsidRPr="003D5517">
        <w:rPr>
          <w:sz w:val="28"/>
          <w:szCs w:val="28"/>
        </w:rPr>
        <w:t>о</w:t>
      </w:r>
      <w:r w:rsidRPr="003D5517">
        <w:rPr>
          <w:rFonts w:eastAsia="Calibri"/>
          <w:sz w:val="28"/>
          <w:szCs w:val="28"/>
          <w:lang w:eastAsia="en-US"/>
        </w:rPr>
        <w:t>бъем финансовых средств по источникам финансирования составил:</w:t>
      </w:r>
    </w:p>
    <w:p w:rsidR="00572787" w:rsidRPr="003D5517" w:rsidRDefault="00572787" w:rsidP="00572787">
      <w:pPr>
        <w:ind w:firstLine="709"/>
        <w:jc w:val="both"/>
        <w:rPr>
          <w:rFonts w:eastAsia="Calibri"/>
          <w:sz w:val="28"/>
          <w:szCs w:val="28"/>
          <w:lang w:eastAsia="en-US"/>
        </w:rPr>
      </w:pPr>
      <w:r w:rsidRPr="003D5517">
        <w:rPr>
          <w:rFonts w:eastAsia="Calibri"/>
          <w:sz w:val="28"/>
          <w:szCs w:val="28"/>
          <w:lang w:eastAsia="en-US"/>
        </w:rPr>
        <w:t>- средства федерального бюджета план 35 544,70</w:t>
      </w:r>
      <w:r w:rsidRPr="003D5517">
        <w:rPr>
          <w:rFonts w:eastAsia="Calibri"/>
          <w:b/>
          <w:sz w:val="28"/>
          <w:szCs w:val="28"/>
          <w:lang w:eastAsia="en-US"/>
        </w:rPr>
        <w:t xml:space="preserve"> </w:t>
      </w:r>
      <w:r w:rsidRPr="003D5517">
        <w:rPr>
          <w:rFonts w:eastAsia="Calibri"/>
          <w:sz w:val="28"/>
          <w:szCs w:val="28"/>
          <w:lang w:eastAsia="en-US"/>
        </w:rPr>
        <w:t>тыс. руб., исполнение составило 5 007,40</w:t>
      </w:r>
      <w:r w:rsidRPr="003D5517">
        <w:rPr>
          <w:rFonts w:eastAsia="Calibri"/>
          <w:b/>
          <w:sz w:val="28"/>
          <w:szCs w:val="28"/>
          <w:lang w:eastAsia="en-US"/>
        </w:rPr>
        <w:t xml:space="preserve"> </w:t>
      </w:r>
      <w:r w:rsidRPr="003D5517">
        <w:rPr>
          <w:rFonts w:eastAsia="Calibri"/>
          <w:sz w:val="28"/>
          <w:szCs w:val="28"/>
          <w:lang w:eastAsia="en-US"/>
        </w:rPr>
        <w:t>тыс. руб.;</w:t>
      </w:r>
    </w:p>
    <w:p w:rsidR="00572787" w:rsidRPr="003D5517" w:rsidRDefault="00572787" w:rsidP="00572787">
      <w:pPr>
        <w:ind w:firstLine="709"/>
        <w:jc w:val="both"/>
        <w:rPr>
          <w:rFonts w:eastAsia="Calibri"/>
          <w:sz w:val="28"/>
          <w:szCs w:val="28"/>
          <w:lang w:eastAsia="en-US"/>
        </w:rPr>
      </w:pPr>
      <w:r w:rsidRPr="003D5517">
        <w:rPr>
          <w:rFonts w:eastAsia="Calibri"/>
          <w:sz w:val="28"/>
          <w:szCs w:val="28"/>
          <w:lang w:eastAsia="en-US"/>
        </w:rPr>
        <w:t>- средства бюджета Ханты-Мансийского автономного округа - Югры план 2 652 645,4</w:t>
      </w:r>
      <w:r w:rsidRPr="003D5517">
        <w:rPr>
          <w:rFonts w:eastAsia="Calibri"/>
          <w:b/>
          <w:sz w:val="28"/>
          <w:szCs w:val="28"/>
          <w:lang w:eastAsia="en-US"/>
        </w:rPr>
        <w:t xml:space="preserve"> </w:t>
      </w:r>
      <w:r w:rsidRPr="003D5517">
        <w:rPr>
          <w:rFonts w:eastAsia="Calibri"/>
          <w:sz w:val="28"/>
          <w:szCs w:val="28"/>
          <w:lang w:eastAsia="en-US"/>
        </w:rPr>
        <w:t>тыс. руб., исполнение составило 1 321 308,50</w:t>
      </w:r>
      <w:r w:rsidRPr="003D5517">
        <w:rPr>
          <w:rFonts w:eastAsia="Calibri"/>
          <w:b/>
          <w:sz w:val="28"/>
          <w:szCs w:val="28"/>
          <w:lang w:eastAsia="en-US"/>
        </w:rPr>
        <w:t xml:space="preserve"> </w:t>
      </w:r>
      <w:r w:rsidRPr="003D5517">
        <w:rPr>
          <w:rFonts w:eastAsia="Calibri"/>
          <w:sz w:val="28"/>
          <w:szCs w:val="28"/>
          <w:lang w:eastAsia="en-US"/>
        </w:rPr>
        <w:t>тыс. руб.;</w:t>
      </w:r>
    </w:p>
    <w:p w:rsidR="00572787" w:rsidRPr="003D5517" w:rsidRDefault="00572787" w:rsidP="00572787">
      <w:pPr>
        <w:ind w:firstLine="709"/>
        <w:jc w:val="both"/>
        <w:rPr>
          <w:rFonts w:eastAsia="Calibri"/>
          <w:sz w:val="28"/>
          <w:szCs w:val="28"/>
          <w:lang w:eastAsia="en-US"/>
        </w:rPr>
      </w:pPr>
      <w:r w:rsidRPr="003D5517">
        <w:rPr>
          <w:rFonts w:eastAsia="Calibri"/>
          <w:sz w:val="28"/>
          <w:szCs w:val="28"/>
          <w:lang w:eastAsia="en-US"/>
        </w:rPr>
        <w:t>- средства бюджета Березовского района план 1 591 043,50</w:t>
      </w:r>
      <w:r w:rsidRPr="003D5517">
        <w:rPr>
          <w:rFonts w:eastAsia="Calibri"/>
          <w:b/>
          <w:sz w:val="28"/>
          <w:szCs w:val="28"/>
          <w:lang w:eastAsia="en-US"/>
        </w:rPr>
        <w:t xml:space="preserve"> </w:t>
      </w:r>
      <w:r w:rsidRPr="003D5517">
        <w:rPr>
          <w:rFonts w:eastAsia="Calibri"/>
          <w:sz w:val="28"/>
          <w:szCs w:val="28"/>
          <w:lang w:eastAsia="en-US"/>
        </w:rPr>
        <w:t>тыс. руб., исполнение составило 944 827,40 тыс. руб.</w:t>
      </w:r>
    </w:p>
    <w:p w:rsidR="00572787" w:rsidRPr="003D5517" w:rsidRDefault="00714A7F" w:rsidP="00572787">
      <w:pPr>
        <w:ind w:firstLine="720"/>
        <w:jc w:val="both"/>
        <w:rPr>
          <w:sz w:val="28"/>
          <w:szCs w:val="28"/>
        </w:rPr>
      </w:pPr>
      <w:r w:rsidRPr="003D5517">
        <w:rPr>
          <w:sz w:val="28"/>
          <w:szCs w:val="28"/>
        </w:rPr>
        <w:t>И</w:t>
      </w:r>
      <w:r w:rsidR="00572787" w:rsidRPr="003D5517">
        <w:rPr>
          <w:sz w:val="28"/>
          <w:szCs w:val="28"/>
        </w:rPr>
        <w:t xml:space="preserve">сполнение </w:t>
      </w:r>
      <w:r w:rsidRPr="003D5517">
        <w:rPr>
          <w:sz w:val="28"/>
          <w:szCs w:val="28"/>
        </w:rPr>
        <w:t xml:space="preserve">бюджета </w:t>
      </w:r>
      <w:r w:rsidR="00572787" w:rsidRPr="003D5517">
        <w:rPr>
          <w:sz w:val="28"/>
          <w:szCs w:val="28"/>
        </w:rPr>
        <w:t>по расходам, в рамках реализации программ, составило 2 271 143,30</w:t>
      </w:r>
      <w:r w:rsidR="00572787" w:rsidRPr="003D5517">
        <w:rPr>
          <w:b/>
          <w:sz w:val="28"/>
          <w:szCs w:val="28"/>
        </w:rPr>
        <w:t xml:space="preserve"> </w:t>
      </w:r>
      <w:r w:rsidR="00572787" w:rsidRPr="003D5517">
        <w:rPr>
          <w:sz w:val="28"/>
          <w:szCs w:val="28"/>
        </w:rPr>
        <w:t>тыс. рублей или 53,07%</w:t>
      </w:r>
      <w:r w:rsidR="00572787" w:rsidRPr="003D5517">
        <w:rPr>
          <w:b/>
          <w:sz w:val="28"/>
          <w:szCs w:val="28"/>
        </w:rPr>
        <w:t xml:space="preserve"> </w:t>
      </w:r>
      <w:r w:rsidR="00572787" w:rsidRPr="003D5517">
        <w:rPr>
          <w:sz w:val="28"/>
          <w:szCs w:val="28"/>
        </w:rPr>
        <w:t>при годовом плане программных расходов 4 279 233,60</w:t>
      </w:r>
      <w:r w:rsidR="00572787" w:rsidRPr="003D5517">
        <w:rPr>
          <w:b/>
          <w:sz w:val="28"/>
          <w:szCs w:val="28"/>
        </w:rPr>
        <w:t xml:space="preserve"> </w:t>
      </w:r>
      <w:r w:rsidR="00572787" w:rsidRPr="003D5517">
        <w:rPr>
          <w:sz w:val="28"/>
          <w:szCs w:val="28"/>
        </w:rPr>
        <w:t>тыс. рублей.</w:t>
      </w:r>
    </w:p>
    <w:p w:rsidR="00572787" w:rsidRPr="003D5517" w:rsidRDefault="00572787" w:rsidP="00572787">
      <w:pPr>
        <w:ind w:firstLine="708"/>
        <w:jc w:val="both"/>
        <w:rPr>
          <w:i/>
          <w:sz w:val="28"/>
          <w:szCs w:val="28"/>
        </w:rPr>
      </w:pPr>
      <w:r w:rsidRPr="003D5517">
        <w:rPr>
          <w:sz w:val="28"/>
          <w:szCs w:val="28"/>
        </w:rPr>
        <w:t>2.1.2. Ввод жилья по состоянию на 01.09.2020 по Березовскому району составил 2 008,70 кв. м. или 28,0% от плана по строительству жилья.</w:t>
      </w:r>
    </w:p>
    <w:p w:rsidR="00572787" w:rsidRPr="003D5517" w:rsidRDefault="00572787" w:rsidP="00572787">
      <w:pPr>
        <w:ind w:firstLine="709"/>
        <w:jc w:val="both"/>
        <w:rPr>
          <w:sz w:val="28"/>
          <w:szCs w:val="28"/>
        </w:rPr>
      </w:pPr>
      <w:r w:rsidRPr="003D5517">
        <w:rPr>
          <w:sz w:val="28"/>
          <w:szCs w:val="28"/>
        </w:rPr>
        <w:t>Информацию принять к сведению.</w:t>
      </w:r>
    </w:p>
    <w:p w:rsidR="005B4B27" w:rsidRPr="003D5517" w:rsidRDefault="005B4B27" w:rsidP="00866B8E">
      <w:pPr>
        <w:pStyle w:val="ConsPlusTitle"/>
        <w:widowControl/>
        <w:tabs>
          <w:tab w:val="left" w:pos="720"/>
        </w:tabs>
        <w:ind w:right="5"/>
        <w:jc w:val="both"/>
        <w:rPr>
          <w:rFonts w:ascii="Times New Roman" w:hAnsi="Times New Roman" w:cs="Times New Roman"/>
          <w:sz w:val="28"/>
          <w:szCs w:val="28"/>
        </w:rPr>
      </w:pPr>
    </w:p>
    <w:p w:rsidR="00A15680" w:rsidRPr="003D5517" w:rsidRDefault="00A15680" w:rsidP="00A15680">
      <w:pPr>
        <w:shd w:val="clear" w:color="auto" w:fill="FFFFFF"/>
        <w:ind w:firstLine="317"/>
        <w:jc w:val="both"/>
        <w:rPr>
          <w:b/>
          <w:sz w:val="28"/>
          <w:szCs w:val="28"/>
        </w:rPr>
      </w:pPr>
      <w:r w:rsidRPr="003D5517">
        <w:rPr>
          <w:b/>
          <w:sz w:val="28"/>
          <w:szCs w:val="28"/>
        </w:rPr>
        <w:tab/>
        <w:t>2.О ситуации на рынке труда Березовского района, содействии трудоустройству граждан с инвалидностью и реализации мер по ликвидации задолженности по выплате заработной платы.</w:t>
      </w:r>
    </w:p>
    <w:p w:rsidR="00866B8E" w:rsidRPr="003D5517" w:rsidRDefault="00A15680" w:rsidP="00866B8E">
      <w:pPr>
        <w:pStyle w:val="ConsPlusTitle"/>
        <w:widowControl/>
        <w:tabs>
          <w:tab w:val="left" w:pos="720"/>
        </w:tabs>
        <w:ind w:left="1080" w:right="5"/>
        <w:jc w:val="center"/>
        <w:rPr>
          <w:rFonts w:ascii="Times New Roman" w:hAnsi="Times New Roman" w:cs="Times New Roman"/>
          <w:sz w:val="28"/>
          <w:szCs w:val="28"/>
        </w:rPr>
      </w:pPr>
      <w:r w:rsidRPr="003D5517">
        <w:rPr>
          <w:rFonts w:ascii="Times New Roman" w:hAnsi="Times New Roman" w:cs="Times New Roman"/>
          <w:sz w:val="28"/>
          <w:szCs w:val="28"/>
        </w:rPr>
        <w:t xml:space="preserve"> </w:t>
      </w:r>
      <w:r w:rsidR="00866B8E" w:rsidRPr="003D5517">
        <w:rPr>
          <w:rFonts w:ascii="Times New Roman" w:hAnsi="Times New Roman" w:cs="Times New Roman"/>
          <w:sz w:val="28"/>
          <w:szCs w:val="28"/>
        </w:rPr>
        <w:t xml:space="preserve">(О.В. </w:t>
      </w:r>
      <w:proofErr w:type="spellStart"/>
      <w:r w:rsidR="00866B8E" w:rsidRPr="003D5517">
        <w:rPr>
          <w:rFonts w:ascii="Times New Roman" w:hAnsi="Times New Roman" w:cs="Times New Roman"/>
          <w:sz w:val="28"/>
          <w:szCs w:val="28"/>
        </w:rPr>
        <w:t>Хватова</w:t>
      </w:r>
      <w:proofErr w:type="spellEnd"/>
      <w:r w:rsidR="00866B8E" w:rsidRPr="003D5517">
        <w:rPr>
          <w:rFonts w:ascii="Times New Roman" w:hAnsi="Times New Roman" w:cs="Times New Roman"/>
          <w:sz w:val="28"/>
          <w:szCs w:val="28"/>
        </w:rPr>
        <w:t>)</w:t>
      </w:r>
    </w:p>
    <w:p w:rsidR="00866B8E" w:rsidRPr="003D5517" w:rsidRDefault="00866B8E" w:rsidP="00866B8E">
      <w:pPr>
        <w:jc w:val="both"/>
        <w:rPr>
          <w:b/>
          <w:sz w:val="28"/>
          <w:szCs w:val="28"/>
        </w:rPr>
      </w:pPr>
      <w:r w:rsidRPr="003D5517">
        <w:rPr>
          <w:b/>
          <w:sz w:val="28"/>
          <w:szCs w:val="28"/>
        </w:rPr>
        <w:t>Решили:</w:t>
      </w:r>
    </w:p>
    <w:p w:rsidR="00866B8E" w:rsidRPr="003D5517" w:rsidRDefault="00866B8E" w:rsidP="00A15680">
      <w:pPr>
        <w:numPr>
          <w:ilvl w:val="1"/>
          <w:numId w:val="7"/>
        </w:numPr>
        <w:jc w:val="both"/>
        <w:rPr>
          <w:sz w:val="28"/>
          <w:szCs w:val="28"/>
        </w:rPr>
      </w:pPr>
      <w:r w:rsidRPr="003D5517">
        <w:rPr>
          <w:sz w:val="28"/>
          <w:szCs w:val="28"/>
        </w:rPr>
        <w:t>Отметить:</w:t>
      </w:r>
    </w:p>
    <w:p w:rsidR="00144D89" w:rsidRPr="003D5517" w:rsidRDefault="00144D89" w:rsidP="00144D89">
      <w:pPr>
        <w:jc w:val="both"/>
        <w:rPr>
          <w:sz w:val="28"/>
          <w:szCs w:val="28"/>
        </w:rPr>
      </w:pPr>
      <w:r w:rsidRPr="003D5517">
        <w:rPr>
          <w:sz w:val="28"/>
          <w:szCs w:val="28"/>
        </w:rPr>
        <w:tab/>
        <w:t xml:space="preserve">За январь – август 2020 года </w:t>
      </w:r>
      <w:proofErr w:type="gramStart"/>
      <w:r w:rsidRPr="003D5517">
        <w:rPr>
          <w:sz w:val="28"/>
          <w:szCs w:val="28"/>
        </w:rPr>
        <w:t>в</w:t>
      </w:r>
      <w:proofErr w:type="gramEnd"/>
      <w:r w:rsidRPr="003D5517">
        <w:rPr>
          <w:sz w:val="28"/>
          <w:szCs w:val="28"/>
        </w:rPr>
        <w:t xml:space="preserve"> </w:t>
      </w:r>
      <w:proofErr w:type="gramStart"/>
      <w:r w:rsidRPr="003D5517">
        <w:rPr>
          <w:sz w:val="28"/>
          <w:szCs w:val="28"/>
        </w:rPr>
        <w:t>Березовский</w:t>
      </w:r>
      <w:proofErr w:type="gramEnd"/>
      <w:r w:rsidRPr="003D5517">
        <w:rPr>
          <w:sz w:val="28"/>
          <w:szCs w:val="28"/>
        </w:rPr>
        <w:t xml:space="preserve"> центр занятости населения за государственной услугой в подборе подходящей работы обратилось </w:t>
      </w:r>
      <w:r w:rsidRPr="003D5517">
        <w:rPr>
          <w:b/>
          <w:sz w:val="28"/>
          <w:szCs w:val="28"/>
        </w:rPr>
        <w:t>-  1314 чел.</w:t>
      </w:r>
      <w:r w:rsidRPr="003D5517">
        <w:rPr>
          <w:sz w:val="28"/>
          <w:szCs w:val="28"/>
        </w:rPr>
        <w:t xml:space="preserve"> </w:t>
      </w:r>
    </w:p>
    <w:p w:rsidR="00144D89" w:rsidRPr="003D5517" w:rsidRDefault="00144D89" w:rsidP="00144D89">
      <w:pPr>
        <w:ind w:firstLine="708"/>
        <w:jc w:val="both"/>
        <w:rPr>
          <w:b/>
          <w:sz w:val="28"/>
          <w:szCs w:val="28"/>
        </w:rPr>
      </w:pPr>
      <w:r w:rsidRPr="003D5517">
        <w:rPr>
          <w:sz w:val="28"/>
          <w:szCs w:val="28"/>
        </w:rPr>
        <w:t xml:space="preserve">Трудоустроено за январь – август  2020 года – </w:t>
      </w:r>
      <w:r w:rsidRPr="003D5517">
        <w:rPr>
          <w:b/>
          <w:sz w:val="28"/>
          <w:szCs w:val="28"/>
        </w:rPr>
        <w:t xml:space="preserve">346 чел. </w:t>
      </w:r>
      <w:r w:rsidRPr="003D5517">
        <w:rPr>
          <w:sz w:val="28"/>
          <w:szCs w:val="28"/>
        </w:rPr>
        <w:t>Процент трудоустройства обратившихся граждан составил</w:t>
      </w:r>
      <w:r w:rsidRPr="003D5517">
        <w:rPr>
          <w:b/>
          <w:sz w:val="28"/>
          <w:szCs w:val="28"/>
        </w:rPr>
        <w:t xml:space="preserve"> 26,3 %.</w:t>
      </w:r>
    </w:p>
    <w:p w:rsidR="00144D89" w:rsidRPr="003D5517" w:rsidRDefault="00144D89" w:rsidP="00144D89">
      <w:pPr>
        <w:jc w:val="both"/>
        <w:rPr>
          <w:sz w:val="28"/>
          <w:szCs w:val="28"/>
        </w:rPr>
      </w:pPr>
      <w:r w:rsidRPr="003D5517">
        <w:rPr>
          <w:sz w:val="28"/>
          <w:szCs w:val="28"/>
        </w:rPr>
        <w:t xml:space="preserve">      </w:t>
      </w:r>
      <w:r w:rsidRPr="003D5517">
        <w:rPr>
          <w:sz w:val="28"/>
          <w:szCs w:val="28"/>
        </w:rPr>
        <w:tab/>
        <w:t xml:space="preserve"> На 01.09.2020 г. численность безработных граждан   составила </w:t>
      </w:r>
      <w:r w:rsidRPr="003D5517">
        <w:rPr>
          <w:b/>
          <w:sz w:val="28"/>
          <w:szCs w:val="28"/>
        </w:rPr>
        <w:t>675 человек (на 01.09.2019 года – 351 чел.).</w:t>
      </w:r>
      <w:r w:rsidRPr="003D5517">
        <w:rPr>
          <w:sz w:val="28"/>
          <w:szCs w:val="28"/>
        </w:rPr>
        <w:t xml:space="preserve"> Уровень безработицы на 01.09.2020 г. составил </w:t>
      </w:r>
      <w:r w:rsidRPr="003D5517">
        <w:rPr>
          <w:b/>
          <w:sz w:val="28"/>
          <w:szCs w:val="28"/>
        </w:rPr>
        <w:t>5,4 % (на 01.09.2020 года 3,0%).</w:t>
      </w:r>
      <w:r w:rsidRPr="003D5517">
        <w:rPr>
          <w:sz w:val="28"/>
          <w:szCs w:val="28"/>
        </w:rPr>
        <w:t xml:space="preserve"> </w:t>
      </w:r>
    </w:p>
    <w:p w:rsidR="00144D89" w:rsidRPr="003D5517" w:rsidRDefault="00144D89" w:rsidP="00144D89">
      <w:pPr>
        <w:jc w:val="both"/>
        <w:rPr>
          <w:sz w:val="28"/>
          <w:szCs w:val="28"/>
        </w:rPr>
      </w:pPr>
      <w:r w:rsidRPr="003D5517">
        <w:rPr>
          <w:sz w:val="28"/>
          <w:szCs w:val="28"/>
        </w:rPr>
        <w:t xml:space="preserve">     </w:t>
      </w:r>
      <w:r w:rsidRPr="003D5517">
        <w:rPr>
          <w:sz w:val="28"/>
          <w:szCs w:val="28"/>
        </w:rPr>
        <w:tab/>
        <w:t>По состоянию на 01.09.2020 г. напряженность на рынке труда Березовского района составила 4,3 чел. на 1 рабочее место, имеется 186 вакансий (на 01.09.2020 года 2,9 чел., 150 вакансий).</w:t>
      </w:r>
    </w:p>
    <w:p w:rsidR="00144D89" w:rsidRPr="003D5517" w:rsidRDefault="00144D89" w:rsidP="00144D89">
      <w:pPr>
        <w:ind w:firstLine="708"/>
        <w:jc w:val="both"/>
        <w:rPr>
          <w:sz w:val="28"/>
          <w:szCs w:val="28"/>
        </w:rPr>
      </w:pPr>
      <w:r w:rsidRPr="003D5517">
        <w:rPr>
          <w:sz w:val="28"/>
          <w:szCs w:val="28"/>
        </w:rPr>
        <w:t>По данным работодателей Березовского района, по состоянию на 01.09.2020 под риском высвобождения находятся 170 человек:</w:t>
      </w:r>
    </w:p>
    <w:p w:rsidR="00144D89" w:rsidRPr="003D5517" w:rsidRDefault="00144D89" w:rsidP="00144D89">
      <w:pPr>
        <w:jc w:val="both"/>
        <w:rPr>
          <w:sz w:val="28"/>
          <w:szCs w:val="28"/>
        </w:rPr>
      </w:pPr>
      <w:r w:rsidRPr="003D5517">
        <w:rPr>
          <w:sz w:val="28"/>
          <w:szCs w:val="28"/>
        </w:rPr>
        <w:tab/>
        <w:t>- ОАО "</w:t>
      </w:r>
      <w:proofErr w:type="spellStart"/>
      <w:r w:rsidRPr="003D5517">
        <w:rPr>
          <w:sz w:val="28"/>
          <w:szCs w:val="28"/>
        </w:rPr>
        <w:t>Игримторг</w:t>
      </w:r>
      <w:proofErr w:type="spellEnd"/>
      <w:r w:rsidRPr="003D5517">
        <w:rPr>
          <w:sz w:val="28"/>
          <w:szCs w:val="28"/>
        </w:rPr>
        <w:t>" – 9 чел. (2-пенсионера);</w:t>
      </w:r>
    </w:p>
    <w:p w:rsidR="00144D89" w:rsidRPr="003D5517" w:rsidRDefault="00144D89" w:rsidP="00144D89">
      <w:pPr>
        <w:ind w:firstLine="708"/>
        <w:jc w:val="both"/>
        <w:rPr>
          <w:sz w:val="28"/>
          <w:szCs w:val="28"/>
        </w:rPr>
      </w:pPr>
      <w:r w:rsidRPr="003D5517">
        <w:rPr>
          <w:sz w:val="28"/>
          <w:szCs w:val="28"/>
        </w:rPr>
        <w:t xml:space="preserve">- РЭБ флота филиал ПАО "Газпром </w:t>
      </w:r>
      <w:proofErr w:type="spellStart"/>
      <w:r w:rsidRPr="003D5517">
        <w:rPr>
          <w:sz w:val="28"/>
          <w:szCs w:val="28"/>
        </w:rPr>
        <w:t>спецгазавтотранс</w:t>
      </w:r>
      <w:proofErr w:type="spellEnd"/>
      <w:r w:rsidRPr="003D5517">
        <w:rPr>
          <w:sz w:val="28"/>
          <w:szCs w:val="28"/>
        </w:rPr>
        <w:t>"– 156 чел. (46-пенсионеров);</w:t>
      </w:r>
    </w:p>
    <w:p w:rsidR="00144D89" w:rsidRPr="003D5517" w:rsidRDefault="00144D89" w:rsidP="00144D89">
      <w:pPr>
        <w:ind w:firstLine="708"/>
        <w:jc w:val="both"/>
        <w:rPr>
          <w:sz w:val="28"/>
          <w:szCs w:val="28"/>
        </w:rPr>
      </w:pPr>
      <w:r w:rsidRPr="003D5517">
        <w:rPr>
          <w:sz w:val="28"/>
          <w:szCs w:val="28"/>
        </w:rPr>
        <w:t>- КОУ "Березовская школа-интернат" – 1 чел. (1-пенсионер);</w:t>
      </w:r>
    </w:p>
    <w:p w:rsidR="00144D89" w:rsidRPr="003D5517" w:rsidRDefault="00144D89" w:rsidP="00144D89">
      <w:pPr>
        <w:ind w:firstLine="708"/>
        <w:jc w:val="both"/>
        <w:rPr>
          <w:sz w:val="28"/>
          <w:szCs w:val="28"/>
        </w:rPr>
      </w:pPr>
      <w:r w:rsidRPr="003D5517">
        <w:rPr>
          <w:sz w:val="28"/>
          <w:szCs w:val="28"/>
        </w:rPr>
        <w:t>- МБУ ДО "</w:t>
      </w:r>
      <w:proofErr w:type="spellStart"/>
      <w:r w:rsidRPr="003D5517">
        <w:rPr>
          <w:sz w:val="28"/>
          <w:szCs w:val="28"/>
        </w:rPr>
        <w:t>Игримская</w:t>
      </w:r>
      <w:proofErr w:type="spellEnd"/>
      <w:r w:rsidRPr="003D5517">
        <w:rPr>
          <w:sz w:val="28"/>
          <w:szCs w:val="28"/>
        </w:rPr>
        <w:t xml:space="preserve"> школа искусств" – 3 чел.;</w:t>
      </w:r>
    </w:p>
    <w:p w:rsidR="00144D89" w:rsidRPr="003D5517" w:rsidRDefault="00144D89" w:rsidP="00144D89">
      <w:pPr>
        <w:ind w:firstLine="708"/>
        <w:jc w:val="both"/>
        <w:rPr>
          <w:sz w:val="28"/>
          <w:szCs w:val="28"/>
        </w:rPr>
      </w:pPr>
      <w:r w:rsidRPr="003D5517">
        <w:rPr>
          <w:sz w:val="28"/>
          <w:szCs w:val="28"/>
        </w:rPr>
        <w:lastRenderedPageBreak/>
        <w:t>- МБДОУ детский сад "Ветерок" – 1 чел. (1-пенсионер).</w:t>
      </w:r>
    </w:p>
    <w:p w:rsidR="00144D89" w:rsidRPr="003D5517" w:rsidRDefault="00144D89" w:rsidP="00144D89">
      <w:pPr>
        <w:jc w:val="both"/>
        <w:rPr>
          <w:sz w:val="28"/>
          <w:szCs w:val="28"/>
        </w:rPr>
      </w:pPr>
      <w:r w:rsidRPr="003D5517">
        <w:rPr>
          <w:sz w:val="28"/>
          <w:szCs w:val="28"/>
        </w:rPr>
        <w:tab/>
        <w:t xml:space="preserve">Основные причины высвобождения работников: организационно-штатные мероприятия; отсутствие объемов работ и нерентабельность предприятия. </w:t>
      </w:r>
    </w:p>
    <w:p w:rsidR="00144D89" w:rsidRPr="003D5517" w:rsidRDefault="00144D89" w:rsidP="00144D89">
      <w:pPr>
        <w:jc w:val="both"/>
        <w:rPr>
          <w:sz w:val="28"/>
          <w:szCs w:val="28"/>
        </w:rPr>
      </w:pPr>
      <w:r w:rsidRPr="003D5517">
        <w:rPr>
          <w:sz w:val="28"/>
          <w:szCs w:val="28"/>
        </w:rPr>
        <w:tab/>
      </w:r>
      <w:proofErr w:type="gramStart"/>
      <w:r w:rsidRPr="003D5517">
        <w:rPr>
          <w:sz w:val="28"/>
          <w:szCs w:val="28"/>
        </w:rPr>
        <w:t>В целом на численность безработных граждан на территории Березовского района влияет сокращение численности или штата работников, окончание временных работ, а также то, что с ведением временных правил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 (постановление Правительства Российской Федерации № 460 от 08.04.2020 года), регистрация граждан в</w:t>
      </w:r>
      <w:proofErr w:type="gramEnd"/>
      <w:r w:rsidRPr="003D5517">
        <w:rPr>
          <w:sz w:val="28"/>
          <w:szCs w:val="28"/>
        </w:rPr>
        <w:t xml:space="preserve"> </w:t>
      </w:r>
      <w:proofErr w:type="gramStart"/>
      <w:r w:rsidRPr="003D5517">
        <w:rPr>
          <w:sz w:val="28"/>
          <w:szCs w:val="28"/>
        </w:rPr>
        <w:t>целях поиска подходящей работы осуществляется путем подачи гражданами электронного заявления о содействии в поиске подходящей работы независимо от места их пребывания на территории Российской Федерации, по месту постоянной регистрации, без личного посещения центр занятости населения.</w:t>
      </w:r>
      <w:proofErr w:type="gramEnd"/>
    </w:p>
    <w:p w:rsidR="00144D89" w:rsidRPr="003D5517" w:rsidRDefault="00144D89" w:rsidP="00144D89">
      <w:pPr>
        <w:jc w:val="both"/>
        <w:rPr>
          <w:sz w:val="28"/>
          <w:szCs w:val="28"/>
        </w:rPr>
      </w:pPr>
      <w:r w:rsidRPr="003D5517">
        <w:rPr>
          <w:sz w:val="28"/>
          <w:szCs w:val="28"/>
        </w:rPr>
        <w:tab/>
        <w:t xml:space="preserve">В период с 01.01.2020г. по 31.08.2020г. в казенное учреждение Ханты - Мансийского автономного округа – Югры  «Березовский центр занятости населения» обратилось с целью поиска подходящей работы 41 человек из числа инвалидов. </w:t>
      </w:r>
      <w:proofErr w:type="gramStart"/>
      <w:r w:rsidRPr="003D5517">
        <w:rPr>
          <w:sz w:val="28"/>
          <w:szCs w:val="28"/>
        </w:rPr>
        <w:t xml:space="preserve">Признано безработными 25 человек, из них 2 человека направлены на </w:t>
      </w:r>
      <w:proofErr w:type="spellStart"/>
      <w:r w:rsidRPr="003D5517">
        <w:rPr>
          <w:sz w:val="28"/>
          <w:szCs w:val="28"/>
        </w:rPr>
        <w:t>профобучение</w:t>
      </w:r>
      <w:proofErr w:type="spellEnd"/>
      <w:r w:rsidRPr="003D5517">
        <w:rPr>
          <w:sz w:val="28"/>
          <w:szCs w:val="28"/>
        </w:rPr>
        <w:t>, 8 человека трудоустроено по направлению ЦЗН.</w:t>
      </w:r>
      <w:proofErr w:type="gramEnd"/>
    </w:p>
    <w:p w:rsidR="00144D89" w:rsidRPr="003D5517" w:rsidRDefault="00144D89" w:rsidP="00144D89">
      <w:pPr>
        <w:ind w:firstLine="708"/>
        <w:jc w:val="both"/>
        <w:rPr>
          <w:sz w:val="28"/>
          <w:szCs w:val="28"/>
        </w:rPr>
      </w:pPr>
      <w:r w:rsidRPr="003D5517">
        <w:rPr>
          <w:sz w:val="28"/>
          <w:szCs w:val="28"/>
        </w:rPr>
        <w:t>Из числа обратившихся 6 человек трудоустроены на общественные работы в рамках реализации мероприятий государственной программы Ханты-Мансийского автономного округа – Югры «Поддержка занятости населения» (далее – Программа), 8 человек по направлению ЦЗН (процент трудоустройства граждан от числа обратившихся по итогам 8 месяцев составляет 34,1%).</w:t>
      </w:r>
    </w:p>
    <w:p w:rsidR="00144D89" w:rsidRPr="003D5517" w:rsidRDefault="00144D89" w:rsidP="00144D89">
      <w:pPr>
        <w:ind w:firstLine="708"/>
        <w:jc w:val="both"/>
        <w:rPr>
          <w:sz w:val="28"/>
          <w:szCs w:val="28"/>
        </w:rPr>
      </w:pPr>
      <w:r w:rsidRPr="003D5517">
        <w:rPr>
          <w:sz w:val="28"/>
          <w:szCs w:val="28"/>
        </w:rPr>
        <w:t xml:space="preserve">Из числа трудоустроенных по направлению ЦЗН 8 человек трудоустроено </w:t>
      </w:r>
      <w:proofErr w:type="gramStart"/>
      <w:r w:rsidRPr="003D5517">
        <w:rPr>
          <w:sz w:val="28"/>
          <w:szCs w:val="28"/>
        </w:rPr>
        <w:t>на выделенные рабочие места в других организациях в соответствии с заключенными договорами в счет</w:t>
      </w:r>
      <w:proofErr w:type="gramEnd"/>
      <w:r w:rsidRPr="003D5517">
        <w:rPr>
          <w:sz w:val="28"/>
          <w:szCs w:val="28"/>
        </w:rPr>
        <w:t xml:space="preserve"> исполнения законодательства о квотировании рабочих мест для трудоустройства инвалидов.</w:t>
      </w:r>
    </w:p>
    <w:p w:rsidR="00144D89" w:rsidRPr="003D5517" w:rsidRDefault="00144D89" w:rsidP="00144D89">
      <w:pPr>
        <w:ind w:firstLine="708"/>
        <w:jc w:val="both"/>
        <w:rPr>
          <w:sz w:val="28"/>
          <w:szCs w:val="28"/>
        </w:rPr>
      </w:pPr>
      <w:r w:rsidRPr="003D5517">
        <w:rPr>
          <w:sz w:val="28"/>
          <w:szCs w:val="28"/>
        </w:rPr>
        <w:t>По состоянию на 23.09.2020 года на регистрационном учете в целях поиска подходящей работы состоит 25 граждан из числа инвалидов, имеется 26 вакантных рабочих мест поданных работодателями Березовского района в счет исполнения квоты. К основной проблеме не заполнения квотируемых рабочих мест является несоответствие  предложения  к спросу, а именно, территориальное расположение работодателей в тех населенных пунктах, где нет инвалидов возможных к трудоустройству (ваканс</w:t>
      </w:r>
      <w:proofErr w:type="gramStart"/>
      <w:r w:rsidRPr="003D5517">
        <w:rPr>
          <w:sz w:val="28"/>
          <w:szCs w:val="28"/>
        </w:rPr>
        <w:t>ии ООО</w:t>
      </w:r>
      <w:proofErr w:type="gramEnd"/>
      <w:r w:rsidRPr="003D5517">
        <w:rPr>
          <w:sz w:val="28"/>
          <w:szCs w:val="28"/>
        </w:rPr>
        <w:t xml:space="preserve"> "Газпром </w:t>
      </w:r>
      <w:proofErr w:type="spellStart"/>
      <w:r w:rsidRPr="003D5517">
        <w:rPr>
          <w:sz w:val="28"/>
          <w:szCs w:val="28"/>
        </w:rPr>
        <w:t>трансгаз</w:t>
      </w:r>
      <w:proofErr w:type="spellEnd"/>
      <w:r w:rsidRPr="003D5517">
        <w:rPr>
          <w:sz w:val="28"/>
          <w:szCs w:val="28"/>
        </w:rPr>
        <w:t xml:space="preserve"> </w:t>
      </w:r>
      <w:proofErr w:type="spellStart"/>
      <w:r w:rsidRPr="003D5517">
        <w:rPr>
          <w:sz w:val="28"/>
          <w:szCs w:val="28"/>
        </w:rPr>
        <w:t>Югорск</w:t>
      </w:r>
      <w:proofErr w:type="spellEnd"/>
      <w:r w:rsidRPr="003D5517">
        <w:rPr>
          <w:sz w:val="28"/>
          <w:szCs w:val="28"/>
        </w:rPr>
        <w:t>"), требования к образованию и профессиональным навыкам, состояние здоровья обратившихся инвалидов.</w:t>
      </w:r>
    </w:p>
    <w:p w:rsidR="00144D89" w:rsidRPr="003D5517" w:rsidRDefault="00144D89" w:rsidP="00144D89">
      <w:pPr>
        <w:ind w:firstLine="708"/>
        <w:jc w:val="both"/>
        <w:rPr>
          <w:sz w:val="28"/>
          <w:szCs w:val="28"/>
        </w:rPr>
      </w:pPr>
      <w:r w:rsidRPr="003D5517">
        <w:rPr>
          <w:sz w:val="28"/>
          <w:szCs w:val="28"/>
        </w:rPr>
        <w:t>Вопрос содействия занятости граждан с ограниченными возможностями неоднократно рассматривается на заседаниях рабочих групп и Координационного совета по делам инвалидов при администрации Березовского района. Осуществляется тесное взаимодействие с представителями общества инвалидов (</w:t>
      </w:r>
      <w:proofErr w:type="spellStart"/>
      <w:r w:rsidRPr="003D5517">
        <w:rPr>
          <w:sz w:val="28"/>
          <w:szCs w:val="28"/>
        </w:rPr>
        <w:t>пгт</w:t>
      </w:r>
      <w:proofErr w:type="gramStart"/>
      <w:r w:rsidRPr="003D5517">
        <w:rPr>
          <w:sz w:val="28"/>
          <w:szCs w:val="28"/>
        </w:rPr>
        <w:t>.И</w:t>
      </w:r>
      <w:proofErr w:type="gramEnd"/>
      <w:r w:rsidRPr="003D5517">
        <w:rPr>
          <w:sz w:val="28"/>
          <w:szCs w:val="28"/>
        </w:rPr>
        <w:t>грим</w:t>
      </w:r>
      <w:proofErr w:type="spellEnd"/>
      <w:r w:rsidRPr="003D5517">
        <w:rPr>
          <w:sz w:val="28"/>
          <w:szCs w:val="28"/>
        </w:rPr>
        <w:t xml:space="preserve">, </w:t>
      </w:r>
      <w:proofErr w:type="spellStart"/>
      <w:r w:rsidRPr="003D5517">
        <w:rPr>
          <w:sz w:val="28"/>
          <w:szCs w:val="28"/>
        </w:rPr>
        <w:t>пгт.Березово</w:t>
      </w:r>
      <w:proofErr w:type="spellEnd"/>
      <w:r w:rsidRPr="003D5517">
        <w:rPr>
          <w:sz w:val="28"/>
          <w:szCs w:val="28"/>
        </w:rPr>
        <w:t>). Специалистами центра занятости населения на постоянной основе проводиться мониторинг граждан, обратившихся в центр занятости и работодателей, готовых рассмотреть вопрос создания рабочих мест для инвалидов.</w:t>
      </w:r>
    </w:p>
    <w:p w:rsidR="00144D89" w:rsidRPr="003D5517" w:rsidRDefault="00144D89" w:rsidP="00144D89">
      <w:pPr>
        <w:widowControl w:val="0"/>
        <w:tabs>
          <w:tab w:val="left" w:pos="567"/>
        </w:tabs>
        <w:rPr>
          <w:b/>
          <w:sz w:val="28"/>
          <w:szCs w:val="28"/>
        </w:rPr>
      </w:pPr>
      <w:r w:rsidRPr="003D5517">
        <w:rPr>
          <w:b/>
          <w:sz w:val="28"/>
          <w:szCs w:val="28"/>
        </w:rPr>
        <w:tab/>
        <w:t>Ситуация с задолженностью по выплате заработной платы.</w:t>
      </w:r>
    </w:p>
    <w:p w:rsidR="00144D89" w:rsidRPr="003D5517" w:rsidRDefault="00144D89" w:rsidP="00144D89">
      <w:pPr>
        <w:widowControl w:val="0"/>
        <w:jc w:val="both"/>
        <w:rPr>
          <w:sz w:val="28"/>
          <w:szCs w:val="28"/>
        </w:rPr>
      </w:pPr>
      <w:r w:rsidRPr="003D5517">
        <w:rPr>
          <w:sz w:val="28"/>
          <w:szCs w:val="28"/>
        </w:rPr>
        <w:t xml:space="preserve">         По оперативным данным Государственной инспекции труда </w:t>
      </w:r>
      <w:proofErr w:type="gramStart"/>
      <w:r w:rsidRPr="003D5517">
        <w:rPr>
          <w:sz w:val="28"/>
          <w:szCs w:val="28"/>
        </w:rPr>
        <w:t>в</w:t>
      </w:r>
      <w:proofErr w:type="gramEnd"/>
      <w:r w:rsidRPr="003D5517">
        <w:rPr>
          <w:sz w:val="28"/>
          <w:szCs w:val="28"/>
        </w:rPr>
        <w:t xml:space="preserve"> </w:t>
      </w:r>
      <w:proofErr w:type="gramStart"/>
      <w:r w:rsidRPr="003D5517">
        <w:rPr>
          <w:sz w:val="28"/>
          <w:szCs w:val="28"/>
        </w:rPr>
        <w:t>Ханты-Мансийском</w:t>
      </w:r>
      <w:proofErr w:type="gramEnd"/>
      <w:r w:rsidRPr="003D5517">
        <w:rPr>
          <w:sz w:val="28"/>
          <w:szCs w:val="28"/>
        </w:rPr>
        <w:t xml:space="preserve"> автономном округе – Югре по состоянию на 16.09.2020 просроченная </w:t>
      </w:r>
      <w:r w:rsidRPr="003D5517">
        <w:rPr>
          <w:b/>
          <w:sz w:val="28"/>
          <w:szCs w:val="28"/>
        </w:rPr>
        <w:t>задолженность</w:t>
      </w:r>
      <w:r w:rsidRPr="003D5517">
        <w:rPr>
          <w:sz w:val="28"/>
          <w:szCs w:val="28"/>
        </w:rPr>
        <w:t xml:space="preserve"> по выплате заработной платы работникам предприятий и </w:t>
      </w:r>
      <w:r w:rsidRPr="003D5517">
        <w:rPr>
          <w:sz w:val="28"/>
          <w:szCs w:val="28"/>
        </w:rPr>
        <w:lastRenderedPageBreak/>
        <w:t xml:space="preserve">организаций Березовского района </w:t>
      </w:r>
      <w:r w:rsidRPr="003D5517">
        <w:rPr>
          <w:b/>
          <w:sz w:val="28"/>
          <w:szCs w:val="28"/>
        </w:rPr>
        <w:t>отсутствует</w:t>
      </w:r>
      <w:r w:rsidRPr="003D5517">
        <w:rPr>
          <w:sz w:val="28"/>
          <w:szCs w:val="28"/>
        </w:rPr>
        <w:t xml:space="preserve">.  </w:t>
      </w:r>
    </w:p>
    <w:p w:rsidR="00144D89" w:rsidRPr="003D5517" w:rsidRDefault="00144D89" w:rsidP="00144D89">
      <w:pPr>
        <w:ind w:firstLine="709"/>
        <w:jc w:val="both"/>
        <w:rPr>
          <w:sz w:val="28"/>
          <w:szCs w:val="28"/>
        </w:rPr>
      </w:pPr>
      <w:r w:rsidRPr="003D5517">
        <w:rPr>
          <w:sz w:val="28"/>
          <w:szCs w:val="28"/>
        </w:rPr>
        <w:t>01.09.2018 ОАО «</w:t>
      </w:r>
      <w:proofErr w:type="spellStart"/>
      <w:r w:rsidRPr="003D5517">
        <w:rPr>
          <w:sz w:val="28"/>
          <w:szCs w:val="28"/>
        </w:rPr>
        <w:t>Приобьтрубопроводстрой</w:t>
      </w:r>
      <w:proofErr w:type="spellEnd"/>
      <w:r w:rsidRPr="003D5517">
        <w:rPr>
          <w:sz w:val="28"/>
          <w:szCs w:val="28"/>
        </w:rPr>
        <w:t xml:space="preserve">» (далее – ОАО ПТС), в связи с отсутствием объёмов работ были уволены все оставшиеся работники в количестве 194 человека. </w:t>
      </w:r>
    </w:p>
    <w:p w:rsidR="00144D89" w:rsidRPr="003D5517" w:rsidRDefault="00144D89" w:rsidP="00144D89">
      <w:pPr>
        <w:ind w:firstLine="709"/>
        <w:jc w:val="both"/>
        <w:rPr>
          <w:sz w:val="28"/>
          <w:szCs w:val="28"/>
        </w:rPr>
      </w:pPr>
      <w:r w:rsidRPr="003D5517">
        <w:rPr>
          <w:sz w:val="28"/>
          <w:szCs w:val="28"/>
        </w:rPr>
        <w:t xml:space="preserve">По информации директора Зверькова А.Н. по состоянию </w:t>
      </w:r>
      <w:r w:rsidRPr="003D5517">
        <w:rPr>
          <w:b/>
          <w:sz w:val="28"/>
          <w:szCs w:val="28"/>
        </w:rPr>
        <w:t>на сентябрь 2020 года</w:t>
      </w:r>
      <w:r w:rsidRPr="003D5517">
        <w:rPr>
          <w:sz w:val="28"/>
          <w:szCs w:val="28"/>
        </w:rPr>
        <w:t xml:space="preserve"> задолженность по выплате пособия при увольнении перед бывшими работниками ОАО ПТС составляет 16 млн. рублей. </w:t>
      </w:r>
    </w:p>
    <w:p w:rsidR="00144D89" w:rsidRPr="003D5517" w:rsidRDefault="00144D89" w:rsidP="00144D89">
      <w:pPr>
        <w:ind w:firstLine="709"/>
        <w:jc w:val="both"/>
        <w:rPr>
          <w:sz w:val="28"/>
          <w:szCs w:val="28"/>
        </w:rPr>
      </w:pPr>
      <w:r w:rsidRPr="003D5517">
        <w:rPr>
          <w:sz w:val="28"/>
          <w:szCs w:val="28"/>
        </w:rPr>
        <w:t>Погашение имеющейся задолженности планируется с учетом реализации техники и недвижимого имущества предприятия.</w:t>
      </w:r>
    </w:p>
    <w:p w:rsidR="00144D89" w:rsidRPr="003D5517" w:rsidRDefault="00144D89" w:rsidP="00144D89">
      <w:pPr>
        <w:widowControl w:val="0"/>
        <w:autoSpaceDE w:val="0"/>
        <w:autoSpaceDN w:val="0"/>
        <w:adjustRightInd w:val="0"/>
        <w:ind w:firstLine="567"/>
        <w:rPr>
          <w:bCs/>
          <w:spacing w:val="3"/>
          <w:sz w:val="28"/>
          <w:szCs w:val="28"/>
          <w:u w:val="single"/>
        </w:rPr>
      </w:pPr>
      <w:r w:rsidRPr="003D5517">
        <w:rPr>
          <w:b/>
          <w:bCs/>
          <w:spacing w:val="3"/>
          <w:sz w:val="28"/>
          <w:szCs w:val="28"/>
        </w:rPr>
        <w:t>Меры, принимаемые администрацией района совместно с Березовским центром занятости населения  по стабилизации  ситуации на рынке труда</w:t>
      </w:r>
    </w:p>
    <w:p w:rsidR="00144D89" w:rsidRPr="003D5517" w:rsidRDefault="00144D89" w:rsidP="00144D89">
      <w:pPr>
        <w:widowControl w:val="0"/>
        <w:autoSpaceDE w:val="0"/>
        <w:autoSpaceDN w:val="0"/>
        <w:adjustRightInd w:val="0"/>
        <w:ind w:firstLine="567"/>
        <w:jc w:val="both"/>
        <w:rPr>
          <w:bCs/>
          <w:spacing w:val="3"/>
          <w:sz w:val="28"/>
          <w:szCs w:val="28"/>
        </w:rPr>
      </w:pPr>
      <w:r w:rsidRPr="003D5517">
        <w:rPr>
          <w:bCs/>
          <w:spacing w:val="3"/>
          <w:sz w:val="28"/>
          <w:szCs w:val="28"/>
        </w:rPr>
        <w:t xml:space="preserve"> Администрацией Березовского района, совместно с Березовским ЦЗН осуществляется взаимодействие  с главами  городских и сельских поселений, с предприятиями и  организациями по заключению договоров на создание временных рабочих мест, по организации оплачиваемых общественных работ в рамках реализации государственной программы по содействию занятости населения. Вопросы о ситуации на рынке труда рассматриваются на заседаниях Координационного совета по содействия занятости населения. </w:t>
      </w:r>
    </w:p>
    <w:p w:rsidR="00144D89" w:rsidRPr="003D5517" w:rsidRDefault="00144D89" w:rsidP="00144D89">
      <w:pPr>
        <w:autoSpaceDN w:val="0"/>
        <w:ind w:firstLine="567"/>
        <w:jc w:val="both"/>
        <w:rPr>
          <w:sz w:val="28"/>
          <w:szCs w:val="28"/>
        </w:rPr>
      </w:pPr>
      <w:r w:rsidRPr="003D5517">
        <w:rPr>
          <w:bCs/>
          <w:spacing w:val="3"/>
          <w:sz w:val="28"/>
          <w:szCs w:val="28"/>
        </w:rPr>
        <w:t>Вопросы погашения задолженности по заработной плате перед работниками предприятий, организаций Березовского района регулярно рассматриваются на заседаниях временной рабочей группы по снижению неформальной занятости, легализации «серой» заработной платы, повышению собираемости страховых взносов во внебюджетные фонды, осуществляется мониторинг погашения данной задолженности.</w:t>
      </w:r>
    </w:p>
    <w:p w:rsidR="00FD1BD4" w:rsidRPr="003D5517" w:rsidRDefault="00FD1BD4" w:rsidP="00FD1BD4">
      <w:pPr>
        <w:ind w:firstLine="709"/>
        <w:jc w:val="both"/>
        <w:rPr>
          <w:sz w:val="28"/>
          <w:szCs w:val="28"/>
        </w:rPr>
      </w:pPr>
      <w:r w:rsidRPr="003D5517">
        <w:rPr>
          <w:sz w:val="28"/>
          <w:szCs w:val="28"/>
        </w:rPr>
        <w:t>Информацию принять к сведению.</w:t>
      </w:r>
    </w:p>
    <w:p w:rsidR="00FD1BD4" w:rsidRPr="003D5517" w:rsidRDefault="00FD1BD4" w:rsidP="00FD1BD4">
      <w:pPr>
        <w:pStyle w:val="ConsPlusTitle"/>
        <w:widowControl/>
        <w:tabs>
          <w:tab w:val="left" w:pos="720"/>
        </w:tabs>
        <w:ind w:right="5"/>
        <w:jc w:val="both"/>
        <w:rPr>
          <w:rFonts w:ascii="Times New Roman" w:hAnsi="Times New Roman" w:cs="Times New Roman"/>
          <w:sz w:val="28"/>
          <w:szCs w:val="28"/>
        </w:rPr>
      </w:pPr>
    </w:p>
    <w:p w:rsidR="00A15680" w:rsidRPr="003D5517" w:rsidRDefault="00866B8E" w:rsidP="00A15680">
      <w:pPr>
        <w:shd w:val="clear" w:color="auto" w:fill="FFFFFF"/>
        <w:ind w:firstLine="708"/>
        <w:jc w:val="both"/>
        <w:rPr>
          <w:b/>
          <w:sz w:val="28"/>
        </w:rPr>
      </w:pPr>
      <w:r w:rsidRPr="003D5517">
        <w:rPr>
          <w:b/>
          <w:sz w:val="28"/>
          <w:szCs w:val="28"/>
        </w:rPr>
        <w:t xml:space="preserve">3. </w:t>
      </w:r>
      <w:r w:rsidR="00A15680" w:rsidRPr="003D5517">
        <w:rPr>
          <w:b/>
          <w:sz w:val="28"/>
        </w:rPr>
        <w:t>О принимаемых мерах по погашению просроченной задолженности предприятий жилищно-коммунального хозяйства перед гарантирующими поставщиками за потребленные энергоресурсы и населения по оплате жилищно-коммунальных услуг.</w:t>
      </w:r>
    </w:p>
    <w:p w:rsidR="00A15680" w:rsidRPr="003D5517" w:rsidRDefault="00A15680" w:rsidP="00A15680">
      <w:pPr>
        <w:shd w:val="clear" w:color="auto" w:fill="FFFFFF"/>
        <w:ind w:firstLine="708"/>
        <w:jc w:val="center"/>
        <w:rPr>
          <w:b/>
          <w:sz w:val="28"/>
          <w:szCs w:val="28"/>
        </w:rPr>
      </w:pPr>
      <w:r w:rsidRPr="003D5517">
        <w:rPr>
          <w:b/>
          <w:sz w:val="28"/>
          <w:szCs w:val="28"/>
        </w:rPr>
        <w:t xml:space="preserve">(О.А. </w:t>
      </w:r>
      <w:proofErr w:type="spellStart"/>
      <w:r w:rsidRPr="003D5517">
        <w:rPr>
          <w:b/>
          <w:sz w:val="28"/>
          <w:szCs w:val="28"/>
        </w:rPr>
        <w:t>Бачин</w:t>
      </w:r>
      <w:proofErr w:type="spellEnd"/>
      <w:r w:rsidRPr="003D5517">
        <w:rPr>
          <w:b/>
          <w:sz w:val="28"/>
          <w:szCs w:val="28"/>
        </w:rPr>
        <w:t>)</w:t>
      </w:r>
    </w:p>
    <w:p w:rsidR="00CB4B90" w:rsidRPr="003D5517" w:rsidRDefault="00CB4B90" w:rsidP="00A15680">
      <w:pPr>
        <w:shd w:val="clear" w:color="auto" w:fill="FFFFFF"/>
        <w:ind w:firstLine="708"/>
        <w:jc w:val="both"/>
        <w:rPr>
          <w:b/>
          <w:sz w:val="28"/>
          <w:szCs w:val="28"/>
        </w:rPr>
      </w:pPr>
      <w:r w:rsidRPr="003D5517">
        <w:rPr>
          <w:b/>
          <w:sz w:val="28"/>
          <w:szCs w:val="28"/>
        </w:rPr>
        <w:t>Решили:</w:t>
      </w:r>
    </w:p>
    <w:p w:rsidR="00CB4B90" w:rsidRPr="003D5517" w:rsidRDefault="00A15680" w:rsidP="00CB4B90">
      <w:pPr>
        <w:ind w:firstLine="708"/>
        <w:jc w:val="both"/>
        <w:rPr>
          <w:sz w:val="28"/>
          <w:szCs w:val="28"/>
        </w:rPr>
      </w:pPr>
      <w:r w:rsidRPr="003D5517">
        <w:rPr>
          <w:sz w:val="28"/>
          <w:szCs w:val="28"/>
        </w:rPr>
        <w:t>3</w:t>
      </w:r>
      <w:r w:rsidR="00CB4B90" w:rsidRPr="003D5517">
        <w:rPr>
          <w:sz w:val="28"/>
          <w:szCs w:val="28"/>
        </w:rPr>
        <w:t>.1. Отметить:</w:t>
      </w:r>
    </w:p>
    <w:p w:rsidR="008247FD" w:rsidRPr="003D5517" w:rsidRDefault="008247FD" w:rsidP="008247FD">
      <w:pPr>
        <w:ind w:firstLine="708"/>
        <w:jc w:val="both"/>
        <w:rPr>
          <w:b/>
          <w:sz w:val="28"/>
          <w:szCs w:val="28"/>
        </w:rPr>
      </w:pPr>
      <w:r w:rsidRPr="003D5517">
        <w:rPr>
          <w:sz w:val="28"/>
          <w:szCs w:val="28"/>
        </w:rPr>
        <w:t xml:space="preserve">Общая сумма кредиторской задолженности муниципальных предприятий жилищно-коммунального комплекса </w:t>
      </w:r>
      <w:r w:rsidR="00714A7F" w:rsidRPr="003D5517">
        <w:rPr>
          <w:sz w:val="28"/>
          <w:szCs w:val="28"/>
        </w:rPr>
        <w:t xml:space="preserve">Березовского </w:t>
      </w:r>
      <w:r w:rsidRPr="003D5517">
        <w:rPr>
          <w:sz w:val="28"/>
          <w:szCs w:val="28"/>
        </w:rPr>
        <w:t xml:space="preserve">района за топливно-энергетические ресурсы </w:t>
      </w:r>
      <w:r w:rsidR="00714A7F" w:rsidRPr="003D5517">
        <w:rPr>
          <w:sz w:val="28"/>
          <w:szCs w:val="28"/>
        </w:rPr>
        <w:t xml:space="preserve">по состоянию на </w:t>
      </w:r>
      <w:r w:rsidRPr="003D5517">
        <w:rPr>
          <w:b/>
          <w:sz w:val="28"/>
          <w:szCs w:val="28"/>
        </w:rPr>
        <w:t xml:space="preserve">16.09.2020 </w:t>
      </w:r>
      <w:r w:rsidRPr="003D5517">
        <w:rPr>
          <w:sz w:val="28"/>
          <w:szCs w:val="28"/>
        </w:rPr>
        <w:t xml:space="preserve">составила </w:t>
      </w:r>
      <w:r w:rsidRPr="003D5517">
        <w:rPr>
          <w:b/>
          <w:sz w:val="28"/>
          <w:szCs w:val="28"/>
        </w:rPr>
        <w:t xml:space="preserve">8 303,80 </w:t>
      </w:r>
      <w:r w:rsidRPr="003D5517">
        <w:rPr>
          <w:sz w:val="28"/>
          <w:szCs w:val="28"/>
        </w:rPr>
        <w:t>тыс</w:t>
      </w:r>
      <w:r w:rsidR="00714A7F" w:rsidRPr="003D5517">
        <w:rPr>
          <w:sz w:val="28"/>
          <w:szCs w:val="28"/>
        </w:rPr>
        <w:t>.</w:t>
      </w:r>
      <w:r w:rsidRPr="003D5517">
        <w:rPr>
          <w:sz w:val="28"/>
          <w:szCs w:val="28"/>
        </w:rPr>
        <w:t xml:space="preserve"> рублей, в том числе за газ</w:t>
      </w:r>
      <w:r w:rsidRPr="003D5517">
        <w:rPr>
          <w:b/>
          <w:sz w:val="28"/>
          <w:szCs w:val="28"/>
        </w:rPr>
        <w:t xml:space="preserve"> </w:t>
      </w:r>
      <w:r w:rsidR="00714A7F" w:rsidRPr="003D5517">
        <w:rPr>
          <w:b/>
          <w:sz w:val="28"/>
          <w:szCs w:val="28"/>
        </w:rPr>
        <w:t xml:space="preserve">- </w:t>
      </w:r>
      <w:r w:rsidRPr="003D5517">
        <w:rPr>
          <w:b/>
          <w:sz w:val="28"/>
          <w:szCs w:val="28"/>
        </w:rPr>
        <w:t xml:space="preserve">1 508,30 </w:t>
      </w:r>
      <w:r w:rsidRPr="003D5517">
        <w:rPr>
          <w:sz w:val="28"/>
          <w:szCs w:val="28"/>
        </w:rPr>
        <w:t xml:space="preserve">тыс. руб., за электроэнергию </w:t>
      </w:r>
      <w:r w:rsidR="00714A7F" w:rsidRPr="003D5517">
        <w:rPr>
          <w:sz w:val="28"/>
          <w:szCs w:val="28"/>
        </w:rPr>
        <w:t xml:space="preserve">- </w:t>
      </w:r>
      <w:r w:rsidRPr="003D5517">
        <w:rPr>
          <w:b/>
          <w:sz w:val="28"/>
          <w:szCs w:val="28"/>
        </w:rPr>
        <w:t>6</w:t>
      </w:r>
      <w:r w:rsidRPr="003D5517">
        <w:rPr>
          <w:b/>
          <w:sz w:val="28"/>
        </w:rPr>
        <w:t xml:space="preserve"> 795,50 </w:t>
      </w:r>
      <w:r w:rsidRPr="003D5517">
        <w:rPr>
          <w:sz w:val="28"/>
          <w:szCs w:val="28"/>
        </w:rPr>
        <w:t>тыс</w:t>
      </w:r>
      <w:r w:rsidR="00714A7F" w:rsidRPr="003D5517">
        <w:rPr>
          <w:sz w:val="28"/>
          <w:szCs w:val="28"/>
        </w:rPr>
        <w:t>.</w:t>
      </w:r>
      <w:r w:rsidRPr="003D5517">
        <w:rPr>
          <w:sz w:val="28"/>
          <w:szCs w:val="28"/>
        </w:rPr>
        <w:t xml:space="preserve"> рублей.</w:t>
      </w:r>
    </w:p>
    <w:p w:rsidR="008247FD" w:rsidRPr="003D5517" w:rsidRDefault="008247FD" w:rsidP="008247FD">
      <w:pPr>
        <w:ind w:firstLine="708"/>
        <w:jc w:val="both"/>
        <w:rPr>
          <w:sz w:val="28"/>
        </w:rPr>
      </w:pPr>
      <w:r w:rsidRPr="003D5517">
        <w:rPr>
          <w:sz w:val="28"/>
        </w:rPr>
        <w:t xml:space="preserve">Задолженности предприятий района перед ООО «Газпром </w:t>
      </w:r>
      <w:proofErr w:type="spellStart"/>
      <w:r w:rsidRPr="003D5517">
        <w:rPr>
          <w:sz w:val="28"/>
        </w:rPr>
        <w:t>межрегионгаз</w:t>
      </w:r>
      <w:proofErr w:type="spellEnd"/>
      <w:r w:rsidRPr="003D5517">
        <w:rPr>
          <w:sz w:val="28"/>
        </w:rPr>
        <w:t xml:space="preserve"> Север» за поставленный природный газ составляет:</w:t>
      </w:r>
    </w:p>
    <w:p w:rsidR="008247FD" w:rsidRPr="003D5517" w:rsidRDefault="008247FD" w:rsidP="008247FD">
      <w:pPr>
        <w:ind w:firstLine="708"/>
        <w:jc w:val="both"/>
        <w:rPr>
          <w:sz w:val="28"/>
          <w:szCs w:val="28"/>
        </w:rPr>
      </w:pPr>
      <w:r w:rsidRPr="003D5517">
        <w:rPr>
          <w:sz w:val="28"/>
        </w:rPr>
        <w:t xml:space="preserve">- МУП «Теплосети </w:t>
      </w:r>
      <w:proofErr w:type="spellStart"/>
      <w:r w:rsidRPr="003D5517">
        <w:rPr>
          <w:sz w:val="28"/>
        </w:rPr>
        <w:t>Игрим</w:t>
      </w:r>
      <w:proofErr w:type="spellEnd"/>
      <w:r w:rsidRPr="003D5517">
        <w:rPr>
          <w:sz w:val="28"/>
        </w:rPr>
        <w:t xml:space="preserve">» - </w:t>
      </w:r>
      <w:r w:rsidRPr="003D5517">
        <w:rPr>
          <w:b/>
          <w:sz w:val="28"/>
        </w:rPr>
        <w:t>0,00</w:t>
      </w:r>
      <w:r w:rsidRPr="003D5517">
        <w:rPr>
          <w:sz w:val="28"/>
        </w:rPr>
        <w:t xml:space="preserve"> </w:t>
      </w:r>
      <w:r w:rsidRPr="003D5517">
        <w:rPr>
          <w:sz w:val="28"/>
          <w:szCs w:val="28"/>
        </w:rPr>
        <w:t>тыс. руб.;</w:t>
      </w:r>
    </w:p>
    <w:p w:rsidR="008247FD" w:rsidRPr="003D5517" w:rsidRDefault="008247FD" w:rsidP="008247FD">
      <w:pPr>
        <w:ind w:firstLine="708"/>
        <w:jc w:val="both"/>
        <w:rPr>
          <w:sz w:val="28"/>
          <w:szCs w:val="28"/>
        </w:rPr>
      </w:pPr>
      <w:r w:rsidRPr="003D5517">
        <w:rPr>
          <w:sz w:val="28"/>
        </w:rPr>
        <w:t xml:space="preserve">- МУП «Теплосети Березово» - </w:t>
      </w:r>
      <w:r w:rsidRPr="003D5517">
        <w:rPr>
          <w:b/>
          <w:sz w:val="28"/>
        </w:rPr>
        <w:t xml:space="preserve"> 1 400,30 </w:t>
      </w:r>
      <w:r w:rsidRPr="003D5517">
        <w:rPr>
          <w:sz w:val="28"/>
          <w:szCs w:val="28"/>
        </w:rPr>
        <w:t>тыс. руб. (апрель-май);</w:t>
      </w:r>
    </w:p>
    <w:p w:rsidR="008247FD" w:rsidRPr="003D5517" w:rsidRDefault="008247FD" w:rsidP="008247FD">
      <w:pPr>
        <w:ind w:firstLine="708"/>
        <w:jc w:val="both"/>
        <w:rPr>
          <w:sz w:val="28"/>
          <w:szCs w:val="28"/>
        </w:rPr>
      </w:pPr>
      <w:r w:rsidRPr="003D5517">
        <w:rPr>
          <w:sz w:val="28"/>
          <w:szCs w:val="28"/>
        </w:rPr>
        <w:t xml:space="preserve">- </w:t>
      </w:r>
      <w:proofErr w:type="spellStart"/>
      <w:r w:rsidRPr="003D5517">
        <w:rPr>
          <w:sz w:val="28"/>
          <w:szCs w:val="28"/>
        </w:rPr>
        <w:t>Игримский</w:t>
      </w:r>
      <w:proofErr w:type="spellEnd"/>
      <w:r w:rsidRPr="003D5517">
        <w:rPr>
          <w:sz w:val="28"/>
          <w:szCs w:val="28"/>
        </w:rPr>
        <w:t xml:space="preserve"> МУП «</w:t>
      </w:r>
      <w:proofErr w:type="spellStart"/>
      <w:r w:rsidRPr="003D5517">
        <w:rPr>
          <w:sz w:val="28"/>
          <w:szCs w:val="28"/>
        </w:rPr>
        <w:t>Тепловодоканал</w:t>
      </w:r>
      <w:proofErr w:type="spellEnd"/>
      <w:r w:rsidRPr="003D5517">
        <w:rPr>
          <w:sz w:val="28"/>
          <w:szCs w:val="28"/>
        </w:rPr>
        <w:t xml:space="preserve">» - </w:t>
      </w:r>
      <w:r w:rsidRPr="003D5517">
        <w:rPr>
          <w:b/>
          <w:sz w:val="28"/>
          <w:szCs w:val="28"/>
        </w:rPr>
        <w:t>108,0</w:t>
      </w:r>
      <w:r w:rsidR="00F3048E" w:rsidRPr="003D5517">
        <w:rPr>
          <w:b/>
          <w:sz w:val="28"/>
          <w:szCs w:val="28"/>
        </w:rPr>
        <w:t>0</w:t>
      </w:r>
      <w:r w:rsidRPr="003D5517">
        <w:rPr>
          <w:b/>
          <w:sz w:val="28"/>
          <w:szCs w:val="28"/>
        </w:rPr>
        <w:t xml:space="preserve"> </w:t>
      </w:r>
      <w:r w:rsidRPr="003D5517">
        <w:rPr>
          <w:sz w:val="28"/>
          <w:szCs w:val="28"/>
        </w:rPr>
        <w:t>тыс. руб. (март-май).</w:t>
      </w:r>
    </w:p>
    <w:p w:rsidR="008247FD" w:rsidRPr="003D5517" w:rsidRDefault="008247FD" w:rsidP="008247FD">
      <w:pPr>
        <w:ind w:firstLine="708"/>
        <w:jc w:val="both"/>
        <w:rPr>
          <w:sz w:val="28"/>
        </w:rPr>
      </w:pPr>
      <w:r w:rsidRPr="003D5517">
        <w:rPr>
          <w:sz w:val="28"/>
        </w:rPr>
        <w:t xml:space="preserve">Задолженности предприятий района перед </w:t>
      </w:r>
      <w:r w:rsidRPr="003D5517">
        <w:rPr>
          <w:sz w:val="28"/>
          <w:szCs w:val="28"/>
        </w:rPr>
        <w:t xml:space="preserve">АО «Газпром </w:t>
      </w:r>
      <w:proofErr w:type="spellStart"/>
      <w:r w:rsidRPr="003D5517">
        <w:rPr>
          <w:sz w:val="28"/>
          <w:szCs w:val="28"/>
        </w:rPr>
        <w:t>энергосбыт</w:t>
      </w:r>
      <w:proofErr w:type="spellEnd"/>
      <w:r w:rsidRPr="003D5517">
        <w:rPr>
          <w:sz w:val="28"/>
          <w:szCs w:val="28"/>
        </w:rPr>
        <w:t xml:space="preserve"> Тюмень» </w:t>
      </w:r>
      <w:r w:rsidRPr="003D5517">
        <w:rPr>
          <w:sz w:val="28"/>
        </w:rPr>
        <w:t>за потребленную электроэнергию составляет:</w:t>
      </w:r>
    </w:p>
    <w:p w:rsidR="008247FD" w:rsidRPr="003D5517" w:rsidRDefault="008247FD" w:rsidP="008247FD">
      <w:pPr>
        <w:ind w:firstLine="708"/>
        <w:jc w:val="both"/>
        <w:rPr>
          <w:sz w:val="28"/>
          <w:szCs w:val="28"/>
        </w:rPr>
      </w:pPr>
      <w:r w:rsidRPr="003D5517">
        <w:rPr>
          <w:sz w:val="28"/>
        </w:rPr>
        <w:t xml:space="preserve">- МУП «Теплосети </w:t>
      </w:r>
      <w:proofErr w:type="spellStart"/>
      <w:r w:rsidRPr="003D5517">
        <w:rPr>
          <w:sz w:val="28"/>
        </w:rPr>
        <w:t>Игрим</w:t>
      </w:r>
      <w:proofErr w:type="spellEnd"/>
      <w:r w:rsidRPr="003D5517">
        <w:rPr>
          <w:sz w:val="28"/>
        </w:rPr>
        <w:t xml:space="preserve">» - </w:t>
      </w:r>
      <w:r w:rsidRPr="003D5517">
        <w:rPr>
          <w:b/>
          <w:sz w:val="28"/>
        </w:rPr>
        <w:t>41,0</w:t>
      </w:r>
      <w:r w:rsidR="00F3048E" w:rsidRPr="003D5517">
        <w:rPr>
          <w:b/>
          <w:sz w:val="28"/>
        </w:rPr>
        <w:t>0</w:t>
      </w:r>
      <w:r w:rsidRPr="003D5517">
        <w:rPr>
          <w:b/>
          <w:sz w:val="28"/>
        </w:rPr>
        <w:t xml:space="preserve"> </w:t>
      </w:r>
      <w:r w:rsidRPr="003D5517">
        <w:rPr>
          <w:sz w:val="28"/>
          <w:szCs w:val="28"/>
        </w:rPr>
        <w:t>тыс</w:t>
      </w:r>
      <w:r w:rsidR="00714A7F" w:rsidRPr="003D5517">
        <w:rPr>
          <w:sz w:val="28"/>
          <w:szCs w:val="28"/>
        </w:rPr>
        <w:t>.</w:t>
      </w:r>
      <w:r w:rsidRPr="003D5517">
        <w:rPr>
          <w:sz w:val="28"/>
          <w:szCs w:val="28"/>
        </w:rPr>
        <w:t xml:space="preserve"> рублей (август);</w:t>
      </w:r>
    </w:p>
    <w:p w:rsidR="008247FD" w:rsidRPr="003D5517" w:rsidRDefault="008247FD" w:rsidP="008247FD">
      <w:pPr>
        <w:ind w:firstLine="708"/>
        <w:jc w:val="both"/>
        <w:rPr>
          <w:sz w:val="28"/>
          <w:szCs w:val="28"/>
        </w:rPr>
      </w:pPr>
      <w:r w:rsidRPr="003D5517">
        <w:rPr>
          <w:sz w:val="28"/>
        </w:rPr>
        <w:t xml:space="preserve">- МУП «Теплосети Березово» - </w:t>
      </w:r>
      <w:r w:rsidRPr="003D5517">
        <w:rPr>
          <w:b/>
          <w:sz w:val="28"/>
        </w:rPr>
        <w:t xml:space="preserve"> 743,0</w:t>
      </w:r>
      <w:r w:rsidR="00F3048E" w:rsidRPr="003D5517">
        <w:rPr>
          <w:b/>
          <w:sz w:val="28"/>
        </w:rPr>
        <w:t>0</w:t>
      </w:r>
      <w:r w:rsidRPr="003D5517">
        <w:rPr>
          <w:sz w:val="28"/>
          <w:szCs w:val="28"/>
        </w:rPr>
        <w:t xml:space="preserve"> тыс</w:t>
      </w:r>
      <w:r w:rsidR="00714A7F" w:rsidRPr="003D5517">
        <w:rPr>
          <w:sz w:val="28"/>
          <w:szCs w:val="28"/>
        </w:rPr>
        <w:t>.</w:t>
      </w:r>
      <w:r w:rsidRPr="003D5517">
        <w:rPr>
          <w:sz w:val="28"/>
          <w:szCs w:val="28"/>
        </w:rPr>
        <w:t xml:space="preserve"> рублей (апрель-июль).</w:t>
      </w:r>
    </w:p>
    <w:p w:rsidR="008247FD" w:rsidRPr="003D5517" w:rsidRDefault="008247FD" w:rsidP="008247FD">
      <w:pPr>
        <w:ind w:firstLine="708"/>
        <w:jc w:val="both"/>
        <w:rPr>
          <w:sz w:val="28"/>
          <w:szCs w:val="28"/>
        </w:rPr>
      </w:pPr>
      <w:r w:rsidRPr="003D5517">
        <w:rPr>
          <w:sz w:val="28"/>
          <w:szCs w:val="28"/>
        </w:rPr>
        <w:t xml:space="preserve">- </w:t>
      </w:r>
      <w:proofErr w:type="spellStart"/>
      <w:r w:rsidRPr="003D5517">
        <w:rPr>
          <w:sz w:val="28"/>
          <w:szCs w:val="28"/>
        </w:rPr>
        <w:t>Игримский</w:t>
      </w:r>
      <w:proofErr w:type="spellEnd"/>
      <w:r w:rsidRPr="003D5517">
        <w:rPr>
          <w:sz w:val="28"/>
          <w:szCs w:val="28"/>
        </w:rPr>
        <w:t xml:space="preserve"> МУП «</w:t>
      </w:r>
      <w:proofErr w:type="spellStart"/>
      <w:r w:rsidRPr="003D5517">
        <w:rPr>
          <w:sz w:val="28"/>
          <w:szCs w:val="28"/>
        </w:rPr>
        <w:t>Тепловодоканал</w:t>
      </w:r>
      <w:proofErr w:type="spellEnd"/>
      <w:r w:rsidRPr="003D5517">
        <w:rPr>
          <w:sz w:val="28"/>
          <w:szCs w:val="28"/>
        </w:rPr>
        <w:t>» - 5</w:t>
      </w:r>
      <w:r w:rsidRPr="003D5517">
        <w:rPr>
          <w:b/>
          <w:sz w:val="28"/>
          <w:szCs w:val="28"/>
        </w:rPr>
        <w:t> 306,0</w:t>
      </w:r>
      <w:r w:rsidR="00F3048E" w:rsidRPr="003D5517">
        <w:rPr>
          <w:b/>
          <w:sz w:val="28"/>
          <w:szCs w:val="28"/>
        </w:rPr>
        <w:t>0</w:t>
      </w:r>
      <w:r w:rsidRPr="003D5517">
        <w:rPr>
          <w:sz w:val="28"/>
          <w:szCs w:val="28"/>
        </w:rPr>
        <w:t xml:space="preserve"> тыс</w:t>
      </w:r>
      <w:r w:rsidR="00714A7F" w:rsidRPr="003D5517">
        <w:rPr>
          <w:sz w:val="28"/>
          <w:szCs w:val="28"/>
        </w:rPr>
        <w:t>.</w:t>
      </w:r>
      <w:r w:rsidRPr="003D5517">
        <w:rPr>
          <w:sz w:val="28"/>
          <w:szCs w:val="28"/>
        </w:rPr>
        <w:t xml:space="preserve"> рублей (март-август).</w:t>
      </w:r>
    </w:p>
    <w:p w:rsidR="008247FD" w:rsidRPr="003D5517" w:rsidRDefault="008247FD" w:rsidP="008247FD">
      <w:pPr>
        <w:ind w:firstLine="708"/>
        <w:jc w:val="both"/>
        <w:rPr>
          <w:sz w:val="28"/>
        </w:rPr>
      </w:pPr>
      <w:r w:rsidRPr="003D5517">
        <w:rPr>
          <w:sz w:val="28"/>
          <w:szCs w:val="28"/>
        </w:rPr>
        <w:lastRenderedPageBreak/>
        <w:t xml:space="preserve">- МУП ЖКХ </w:t>
      </w:r>
      <w:proofErr w:type="spellStart"/>
      <w:r w:rsidRPr="003D5517">
        <w:rPr>
          <w:sz w:val="28"/>
          <w:szCs w:val="28"/>
        </w:rPr>
        <w:t>гп</w:t>
      </w:r>
      <w:proofErr w:type="spellEnd"/>
      <w:r w:rsidRPr="003D5517">
        <w:rPr>
          <w:sz w:val="28"/>
          <w:szCs w:val="28"/>
        </w:rPr>
        <w:t xml:space="preserve"> Березово – </w:t>
      </w:r>
      <w:r w:rsidRPr="003D5517">
        <w:rPr>
          <w:b/>
          <w:sz w:val="28"/>
          <w:szCs w:val="28"/>
        </w:rPr>
        <w:t>705,50</w:t>
      </w:r>
      <w:r w:rsidRPr="003D5517">
        <w:rPr>
          <w:sz w:val="28"/>
          <w:szCs w:val="28"/>
        </w:rPr>
        <w:t xml:space="preserve"> тыс. рублей (июнь-август).</w:t>
      </w:r>
    </w:p>
    <w:p w:rsidR="007D73FC" w:rsidRPr="003D5517" w:rsidRDefault="007D73FC" w:rsidP="007D73FC">
      <w:pPr>
        <w:ind w:firstLine="709"/>
        <w:jc w:val="both"/>
        <w:rPr>
          <w:sz w:val="28"/>
          <w:szCs w:val="28"/>
        </w:rPr>
      </w:pPr>
      <w:r w:rsidRPr="003D5517">
        <w:rPr>
          <w:sz w:val="28"/>
          <w:szCs w:val="28"/>
        </w:rPr>
        <w:t>В целях погашения просроченной задолженности предприятий жилищно-коммунального хозяйства района перед гарантирующими поставщиками за потребленные топливно-энергетические ресурсы администрацией Березовского района принимаются следующие меры:</w:t>
      </w:r>
    </w:p>
    <w:p w:rsidR="007D73FC" w:rsidRPr="003D5517" w:rsidRDefault="007D73FC" w:rsidP="007D73FC">
      <w:pPr>
        <w:ind w:firstLine="709"/>
        <w:jc w:val="both"/>
        <w:rPr>
          <w:sz w:val="28"/>
          <w:szCs w:val="28"/>
        </w:rPr>
      </w:pPr>
      <w:r w:rsidRPr="003D5517">
        <w:rPr>
          <w:sz w:val="28"/>
          <w:szCs w:val="28"/>
        </w:rPr>
        <w:t xml:space="preserve">1. Утвержден </w:t>
      </w:r>
      <w:r w:rsidR="00714A7F" w:rsidRPr="003D5517">
        <w:rPr>
          <w:sz w:val="28"/>
          <w:szCs w:val="28"/>
        </w:rPr>
        <w:t>и реализуется план мероприятий, направленный</w:t>
      </w:r>
      <w:r w:rsidRPr="003D5517">
        <w:rPr>
          <w:sz w:val="28"/>
          <w:szCs w:val="28"/>
        </w:rPr>
        <w:t xml:space="preserve"> на снижение кредиторской и дебиторской задолженности организаций коммунального комплекса</w:t>
      </w:r>
      <w:r w:rsidR="00714A7F" w:rsidRPr="003D5517">
        <w:rPr>
          <w:sz w:val="28"/>
          <w:szCs w:val="28"/>
        </w:rPr>
        <w:t>.</w:t>
      </w:r>
    </w:p>
    <w:p w:rsidR="007D73FC" w:rsidRPr="003D5517" w:rsidRDefault="007D73FC" w:rsidP="007D73FC">
      <w:pPr>
        <w:widowControl w:val="0"/>
        <w:autoSpaceDE w:val="0"/>
        <w:autoSpaceDN w:val="0"/>
        <w:adjustRightInd w:val="0"/>
        <w:ind w:firstLine="539"/>
        <w:jc w:val="both"/>
        <w:rPr>
          <w:sz w:val="28"/>
        </w:rPr>
      </w:pPr>
      <w:r w:rsidRPr="003D5517">
        <w:rPr>
          <w:sz w:val="28"/>
          <w:szCs w:val="28"/>
        </w:rPr>
        <w:t xml:space="preserve">В целях ликвидации задолженности за топливно-энергетические ресурсы, администрацией района с ноября 2019 года по май 2020 года были перечислены </w:t>
      </w:r>
      <w:r w:rsidRPr="003D5517">
        <w:rPr>
          <w:sz w:val="28"/>
        </w:rPr>
        <w:t xml:space="preserve">МУП «Теплосети </w:t>
      </w:r>
      <w:proofErr w:type="spellStart"/>
      <w:r w:rsidRPr="003D5517">
        <w:rPr>
          <w:sz w:val="28"/>
        </w:rPr>
        <w:t>Игрим</w:t>
      </w:r>
      <w:proofErr w:type="spellEnd"/>
      <w:r w:rsidRPr="003D5517">
        <w:rPr>
          <w:sz w:val="28"/>
        </w:rPr>
        <w:t xml:space="preserve">» </w:t>
      </w:r>
      <w:r w:rsidRPr="003D5517">
        <w:rPr>
          <w:sz w:val="28"/>
          <w:szCs w:val="28"/>
        </w:rPr>
        <w:t>бюджетных средств, для ее погашения в размере 37 944 тыс.</w:t>
      </w:r>
      <w:r w:rsidR="00714A7F" w:rsidRPr="003D5517">
        <w:rPr>
          <w:sz w:val="28"/>
          <w:szCs w:val="28"/>
        </w:rPr>
        <w:t xml:space="preserve"> </w:t>
      </w:r>
      <w:r w:rsidRPr="003D5517">
        <w:rPr>
          <w:sz w:val="28"/>
          <w:szCs w:val="28"/>
        </w:rPr>
        <w:t>руб., МУП «Теплосети Березово» в размере 1 833 тыс.</w:t>
      </w:r>
      <w:r w:rsidR="00714A7F" w:rsidRPr="003D5517">
        <w:rPr>
          <w:sz w:val="28"/>
          <w:szCs w:val="28"/>
        </w:rPr>
        <w:t xml:space="preserve"> </w:t>
      </w:r>
      <w:r w:rsidRPr="003D5517">
        <w:rPr>
          <w:sz w:val="28"/>
          <w:szCs w:val="28"/>
        </w:rPr>
        <w:t>руб.</w:t>
      </w:r>
      <w:r w:rsidRPr="003D5517">
        <w:rPr>
          <w:sz w:val="28"/>
        </w:rPr>
        <w:t xml:space="preserve"> </w:t>
      </w:r>
    </w:p>
    <w:p w:rsidR="007D73FC" w:rsidRPr="003D5517" w:rsidRDefault="007D73FC" w:rsidP="007D73FC">
      <w:pPr>
        <w:ind w:firstLine="708"/>
        <w:jc w:val="both"/>
        <w:rPr>
          <w:sz w:val="28"/>
          <w:szCs w:val="28"/>
        </w:rPr>
      </w:pPr>
      <w:r w:rsidRPr="003D5517">
        <w:rPr>
          <w:sz w:val="28"/>
          <w:szCs w:val="28"/>
        </w:rPr>
        <w:t>В сентябре 2020 года планируется перечисление субсидии из бюджета автономного округа организациям ЖКХ района, на погашение задолженности за потребленные топливно-энергетические ресурсы в размере 6 310,2</w:t>
      </w:r>
      <w:r w:rsidR="00714A7F" w:rsidRPr="003D5517">
        <w:rPr>
          <w:sz w:val="28"/>
          <w:szCs w:val="28"/>
        </w:rPr>
        <w:t>0</w:t>
      </w:r>
      <w:r w:rsidRPr="003D5517">
        <w:rPr>
          <w:sz w:val="28"/>
          <w:szCs w:val="28"/>
        </w:rPr>
        <w:t xml:space="preserve"> тыс.</w:t>
      </w:r>
      <w:r w:rsidR="00714A7F" w:rsidRPr="003D5517">
        <w:rPr>
          <w:sz w:val="28"/>
          <w:szCs w:val="28"/>
        </w:rPr>
        <w:t xml:space="preserve"> </w:t>
      </w:r>
      <w:r w:rsidRPr="003D5517">
        <w:rPr>
          <w:sz w:val="28"/>
          <w:szCs w:val="28"/>
        </w:rPr>
        <w:t>руб.</w:t>
      </w:r>
    </w:p>
    <w:p w:rsidR="007D73FC" w:rsidRPr="003D5517" w:rsidRDefault="007D73FC" w:rsidP="007D73FC">
      <w:pPr>
        <w:ind w:firstLine="708"/>
        <w:jc w:val="both"/>
        <w:rPr>
          <w:sz w:val="28"/>
          <w:szCs w:val="28"/>
        </w:rPr>
      </w:pPr>
      <w:r w:rsidRPr="003D5517">
        <w:rPr>
          <w:sz w:val="28"/>
          <w:szCs w:val="28"/>
        </w:rPr>
        <w:t xml:space="preserve">2. </w:t>
      </w:r>
      <w:r w:rsidR="00714A7F" w:rsidRPr="003D5517">
        <w:rPr>
          <w:sz w:val="28"/>
          <w:szCs w:val="28"/>
        </w:rPr>
        <w:t>Заключено соглашение м</w:t>
      </w:r>
      <w:r w:rsidRPr="003D5517">
        <w:rPr>
          <w:sz w:val="28"/>
          <w:szCs w:val="28"/>
        </w:rPr>
        <w:t xml:space="preserve">ежду </w:t>
      </w:r>
      <w:r w:rsidRPr="003D5517">
        <w:rPr>
          <w:bCs/>
          <w:sz w:val="28"/>
          <w:szCs w:val="28"/>
        </w:rPr>
        <w:t xml:space="preserve">МУП «Теплосети </w:t>
      </w:r>
      <w:proofErr w:type="spellStart"/>
      <w:r w:rsidRPr="003D5517">
        <w:rPr>
          <w:bCs/>
          <w:sz w:val="28"/>
          <w:szCs w:val="28"/>
        </w:rPr>
        <w:t>Игрим</w:t>
      </w:r>
      <w:proofErr w:type="spellEnd"/>
      <w:r w:rsidRPr="003D5517">
        <w:rPr>
          <w:bCs/>
          <w:sz w:val="28"/>
          <w:szCs w:val="28"/>
        </w:rPr>
        <w:t xml:space="preserve">», </w:t>
      </w:r>
      <w:r w:rsidRPr="003D5517">
        <w:rPr>
          <w:sz w:val="28"/>
        </w:rPr>
        <w:t>МУП «Теплосети Березово»</w:t>
      </w:r>
      <w:r w:rsidRPr="003D5517">
        <w:rPr>
          <w:sz w:val="28"/>
          <w:szCs w:val="28"/>
        </w:rPr>
        <w:t xml:space="preserve"> и АО «Газпром </w:t>
      </w:r>
      <w:proofErr w:type="spellStart"/>
      <w:r w:rsidRPr="003D5517">
        <w:rPr>
          <w:sz w:val="28"/>
          <w:szCs w:val="28"/>
        </w:rPr>
        <w:t>энергосбыт</w:t>
      </w:r>
      <w:proofErr w:type="spellEnd"/>
      <w:r w:rsidRPr="003D5517">
        <w:rPr>
          <w:sz w:val="28"/>
          <w:szCs w:val="28"/>
        </w:rPr>
        <w:t xml:space="preserve"> Тюмень» о распределении денежных средств, поступающих от населения за потребленные жилищно-коммунальные услуги и направлени</w:t>
      </w:r>
      <w:r w:rsidR="00714A7F" w:rsidRPr="003D5517">
        <w:rPr>
          <w:sz w:val="28"/>
          <w:szCs w:val="28"/>
        </w:rPr>
        <w:t>и</w:t>
      </w:r>
      <w:r w:rsidRPr="003D5517">
        <w:rPr>
          <w:sz w:val="28"/>
          <w:szCs w:val="28"/>
        </w:rPr>
        <w:t xml:space="preserve"> части этих средств на оплату задолженности за электроэнергию.</w:t>
      </w:r>
    </w:p>
    <w:p w:rsidR="007D73FC" w:rsidRPr="003D5517" w:rsidRDefault="007D73FC" w:rsidP="007D73FC">
      <w:pPr>
        <w:ind w:firstLine="708"/>
        <w:jc w:val="both"/>
        <w:rPr>
          <w:sz w:val="28"/>
        </w:rPr>
      </w:pPr>
      <w:r w:rsidRPr="003D5517">
        <w:rPr>
          <w:bCs/>
          <w:iCs/>
          <w:sz w:val="28"/>
          <w:szCs w:val="28"/>
        </w:rPr>
        <w:t xml:space="preserve">3. </w:t>
      </w:r>
      <w:r w:rsidRPr="003D5517">
        <w:rPr>
          <w:sz w:val="28"/>
        </w:rPr>
        <w:t xml:space="preserve">Осуществляется постоянный контроль </w:t>
      </w:r>
      <w:r w:rsidRPr="003D5517">
        <w:rPr>
          <w:noProof/>
          <w:sz w:val="28"/>
        </w:rPr>
        <w:t xml:space="preserve">платежной дисциплины </w:t>
      </w:r>
      <w:r w:rsidRPr="003D5517">
        <w:rPr>
          <w:sz w:val="28"/>
        </w:rPr>
        <w:t xml:space="preserve">по своевременной оплате коммунальных услуг бюджетными учреждениями Березовского района и </w:t>
      </w:r>
      <w:proofErr w:type="gramStart"/>
      <w:r w:rsidRPr="003D5517">
        <w:rPr>
          <w:sz w:val="28"/>
        </w:rPr>
        <w:t>направлении</w:t>
      </w:r>
      <w:proofErr w:type="gramEnd"/>
      <w:r w:rsidRPr="003D5517">
        <w:rPr>
          <w:sz w:val="28"/>
        </w:rPr>
        <w:t xml:space="preserve"> данных средств на погашение задолженности за </w:t>
      </w:r>
      <w:r w:rsidRPr="003D5517">
        <w:rPr>
          <w:sz w:val="28"/>
          <w:szCs w:val="28"/>
        </w:rPr>
        <w:t>топливно-энергетические ресурсы</w:t>
      </w:r>
      <w:r w:rsidRPr="003D5517">
        <w:rPr>
          <w:sz w:val="28"/>
        </w:rPr>
        <w:t>.</w:t>
      </w:r>
    </w:p>
    <w:p w:rsidR="007D73FC" w:rsidRPr="003D5517" w:rsidRDefault="007D73FC" w:rsidP="007D73FC">
      <w:pPr>
        <w:ind w:firstLine="708"/>
        <w:jc w:val="both"/>
        <w:rPr>
          <w:sz w:val="28"/>
          <w:szCs w:val="28"/>
        </w:rPr>
      </w:pPr>
      <w:r w:rsidRPr="003D5517">
        <w:rPr>
          <w:sz w:val="28"/>
          <w:szCs w:val="28"/>
        </w:rPr>
        <w:t>4. У</w:t>
      </w:r>
      <w:r w:rsidRPr="003D5517">
        <w:rPr>
          <w:snapToGrid w:val="0"/>
          <w:sz w:val="28"/>
          <w:szCs w:val="28"/>
        </w:rPr>
        <w:t xml:space="preserve">твержден </w:t>
      </w:r>
      <w:r w:rsidR="001D073C" w:rsidRPr="003D5517">
        <w:rPr>
          <w:snapToGrid w:val="0"/>
          <w:sz w:val="28"/>
          <w:szCs w:val="28"/>
        </w:rPr>
        <w:t xml:space="preserve">и реализуется </w:t>
      </w:r>
      <w:r w:rsidRPr="003D5517">
        <w:rPr>
          <w:sz w:val="28"/>
          <w:szCs w:val="28"/>
        </w:rPr>
        <w:t>план мероприятий («Дорожная карта»)</w:t>
      </w:r>
      <w:r w:rsidRPr="003D5517">
        <w:rPr>
          <w:b/>
          <w:sz w:val="28"/>
          <w:szCs w:val="28"/>
        </w:rPr>
        <w:t xml:space="preserve"> </w:t>
      </w:r>
      <w:r w:rsidRPr="003D5517">
        <w:rPr>
          <w:sz w:val="28"/>
          <w:szCs w:val="28"/>
        </w:rPr>
        <w:t xml:space="preserve">по повышению </w:t>
      </w:r>
      <w:r w:rsidRPr="003D5517">
        <w:rPr>
          <w:snapToGrid w:val="0"/>
          <w:sz w:val="28"/>
          <w:szCs w:val="28"/>
        </w:rPr>
        <w:t xml:space="preserve">эффективности финансово-хозяйственной деятельности организаций ЖКХ </w:t>
      </w:r>
      <w:r w:rsidRPr="003D5517">
        <w:rPr>
          <w:sz w:val="28"/>
          <w:szCs w:val="28"/>
        </w:rPr>
        <w:t xml:space="preserve">направленный на погашение задолженности за топливно-энергетические ресурсы. </w:t>
      </w:r>
    </w:p>
    <w:p w:rsidR="007D73FC" w:rsidRPr="003D5517" w:rsidRDefault="007D73FC" w:rsidP="007D73FC">
      <w:pPr>
        <w:widowControl w:val="0"/>
        <w:autoSpaceDE w:val="0"/>
        <w:autoSpaceDN w:val="0"/>
        <w:adjustRightInd w:val="0"/>
        <w:ind w:firstLine="709"/>
        <w:jc w:val="both"/>
        <w:rPr>
          <w:sz w:val="28"/>
          <w:szCs w:val="28"/>
        </w:rPr>
      </w:pPr>
      <w:r w:rsidRPr="003D5517">
        <w:rPr>
          <w:sz w:val="28"/>
          <w:szCs w:val="28"/>
        </w:rPr>
        <w:t xml:space="preserve">5. Активизирована работа по оформлению и направлению в судебные органы исковых заявлений на взыскание </w:t>
      </w:r>
      <w:r w:rsidR="001D073C" w:rsidRPr="003D5517">
        <w:rPr>
          <w:sz w:val="28"/>
          <w:szCs w:val="28"/>
        </w:rPr>
        <w:t xml:space="preserve">просроченной </w:t>
      </w:r>
      <w:r w:rsidRPr="003D5517">
        <w:rPr>
          <w:sz w:val="28"/>
          <w:szCs w:val="28"/>
        </w:rPr>
        <w:t>задолженности с граждан</w:t>
      </w:r>
      <w:r w:rsidR="001D073C" w:rsidRPr="003D5517">
        <w:rPr>
          <w:sz w:val="28"/>
          <w:szCs w:val="28"/>
        </w:rPr>
        <w:t xml:space="preserve">. </w:t>
      </w:r>
      <w:r w:rsidRPr="003D5517">
        <w:rPr>
          <w:sz w:val="28"/>
          <w:szCs w:val="28"/>
        </w:rPr>
        <w:t>Динамика подачи исковых заявлений в суд:</w:t>
      </w:r>
    </w:p>
    <w:p w:rsidR="007D73FC" w:rsidRPr="003D5517" w:rsidRDefault="007D73FC" w:rsidP="001D073C">
      <w:pPr>
        <w:ind w:firstLine="709"/>
        <w:jc w:val="both"/>
        <w:rPr>
          <w:sz w:val="28"/>
          <w:szCs w:val="28"/>
        </w:rPr>
      </w:pPr>
      <w:r w:rsidRPr="003D5517">
        <w:rPr>
          <w:sz w:val="28"/>
          <w:szCs w:val="28"/>
        </w:rPr>
        <w:t>2016 год</w:t>
      </w:r>
      <w:r w:rsidR="001D073C" w:rsidRPr="003D5517">
        <w:rPr>
          <w:sz w:val="28"/>
          <w:szCs w:val="28"/>
        </w:rPr>
        <w:t xml:space="preserve"> подано – 355 исковых заявлений,</w:t>
      </w:r>
      <w:r w:rsidRPr="003D5517">
        <w:rPr>
          <w:sz w:val="28"/>
          <w:szCs w:val="28"/>
        </w:rPr>
        <w:t xml:space="preserve"> 2017 год </w:t>
      </w:r>
      <w:r w:rsidR="001D073C" w:rsidRPr="003D5517">
        <w:rPr>
          <w:sz w:val="28"/>
          <w:szCs w:val="28"/>
        </w:rPr>
        <w:t xml:space="preserve">– 1030 исковых заявлений, </w:t>
      </w:r>
      <w:r w:rsidRPr="003D5517">
        <w:rPr>
          <w:sz w:val="28"/>
          <w:szCs w:val="28"/>
        </w:rPr>
        <w:t>2018 год –  1097</w:t>
      </w:r>
      <w:r w:rsidRPr="003D5517">
        <w:rPr>
          <w:b/>
          <w:sz w:val="28"/>
          <w:szCs w:val="28"/>
        </w:rPr>
        <w:t xml:space="preserve"> </w:t>
      </w:r>
      <w:r w:rsidR="001D073C" w:rsidRPr="003D5517">
        <w:rPr>
          <w:sz w:val="28"/>
          <w:szCs w:val="28"/>
        </w:rPr>
        <w:t xml:space="preserve">исковых заявлений, </w:t>
      </w:r>
      <w:r w:rsidRPr="003D5517">
        <w:rPr>
          <w:sz w:val="28"/>
          <w:szCs w:val="28"/>
        </w:rPr>
        <w:t>2019 год под</w:t>
      </w:r>
      <w:r w:rsidR="001D073C" w:rsidRPr="003D5517">
        <w:rPr>
          <w:sz w:val="28"/>
          <w:szCs w:val="28"/>
        </w:rPr>
        <w:t xml:space="preserve">ано – 1 702  исковых заявления  - </w:t>
      </w:r>
      <w:r w:rsidRPr="003D5517">
        <w:rPr>
          <w:sz w:val="28"/>
          <w:szCs w:val="28"/>
        </w:rPr>
        <w:t xml:space="preserve">на </w:t>
      </w:r>
      <w:r w:rsidR="001D073C" w:rsidRPr="003D5517">
        <w:rPr>
          <w:sz w:val="28"/>
          <w:szCs w:val="28"/>
        </w:rPr>
        <w:t xml:space="preserve">общую </w:t>
      </w:r>
      <w:r w:rsidRPr="003D5517">
        <w:rPr>
          <w:sz w:val="28"/>
          <w:szCs w:val="28"/>
        </w:rPr>
        <w:t>сумму 62,5</w:t>
      </w:r>
      <w:r w:rsidR="001D073C" w:rsidRPr="003D5517">
        <w:rPr>
          <w:sz w:val="28"/>
          <w:szCs w:val="28"/>
        </w:rPr>
        <w:t>0</w:t>
      </w:r>
      <w:r w:rsidRPr="003D5517">
        <w:rPr>
          <w:b/>
          <w:sz w:val="28"/>
          <w:szCs w:val="28"/>
        </w:rPr>
        <w:t xml:space="preserve"> </w:t>
      </w:r>
      <w:r w:rsidRPr="003D5517">
        <w:rPr>
          <w:sz w:val="28"/>
          <w:szCs w:val="28"/>
        </w:rPr>
        <w:t>млн. руб.;</w:t>
      </w:r>
    </w:p>
    <w:p w:rsidR="007D73FC" w:rsidRPr="003D5517" w:rsidRDefault="007D73FC" w:rsidP="007D73FC">
      <w:pPr>
        <w:ind w:firstLine="709"/>
        <w:jc w:val="both"/>
        <w:rPr>
          <w:sz w:val="28"/>
          <w:szCs w:val="28"/>
        </w:rPr>
      </w:pPr>
      <w:r w:rsidRPr="003D5517">
        <w:rPr>
          <w:sz w:val="28"/>
          <w:szCs w:val="28"/>
        </w:rPr>
        <w:t>- с 01 января по сентябрь 2020 года подано – 829 исковых заявлений на сумму 32,7 млн. руб.</w:t>
      </w:r>
    </w:p>
    <w:p w:rsidR="007D73FC" w:rsidRPr="003D5517" w:rsidRDefault="007D73FC" w:rsidP="007D73FC">
      <w:pPr>
        <w:ind w:firstLine="709"/>
        <w:jc w:val="both"/>
        <w:rPr>
          <w:sz w:val="28"/>
          <w:szCs w:val="28"/>
        </w:rPr>
      </w:pPr>
      <w:r w:rsidRPr="003D5517">
        <w:rPr>
          <w:sz w:val="28"/>
          <w:szCs w:val="28"/>
        </w:rPr>
        <w:t>Предприятиями жилищно-коммунального комплекса направляются исполнительные документы не только в Службу судебных приставов, но и отрабатываются самостоятельно, а именно н</w:t>
      </w:r>
      <w:r w:rsidR="001D073C" w:rsidRPr="003D5517">
        <w:rPr>
          <w:sz w:val="28"/>
          <w:szCs w:val="28"/>
        </w:rPr>
        <w:t>аправляются в банки и У</w:t>
      </w:r>
      <w:r w:rsidRPr="003D5517">
        <w:rPr>
          <w:sz w:val="28"/>
          <w:szCs w:val="28"/>
        </w:rPr>
        <w:t xml:space="preserve">правление </w:t>
      </w:r>
      <w:r w:rsidR="001D073C" w:rsidRPr="003D5517">
        <w:rPr>
          <w:sz w:val="28"/>
          <w:szCs w:val="28"/>
        </w:rPr>
        <w:t>П</w:t>
      </w:r>
      <w:r w:rsidRPr="003D5517">
        <w:rPr>
          <w:sz w:val="28"/>
          <w:szCs w:val="28"/>
        </w:rPr>
        <w:t>енсионного фонда, для списания средств со счетов должников, по месту работы должников на удержание суммы долга с заработной платы.</w:t>
      </w:r>
    </w:p>
    <w:p w:rsidR="007D73FC" w:rsidRPr="003D5517" w:rsidRDefault="007D73FC" w:rsidP="007D73FC">
      <w:pPr>
        <w:ind w:firstLine="709"/>
        <w:jc w:val="both"/>
        <w:rPr>
          <w:sz w:val="28"/>
          <w:szCs w:val="28"/>
        </w:rPr>
      </w:pPr>
      <w:r w:rsidRPr="003D5517">
        <w:rPr>
          <w:sz w:val="28"/>
          <w:szCs w:val="28"/>
        </w:rPr>
        <w:t xml:space="preserve">Ведется работа по вручению уведомлений о погашении задолженности, </w:t>
      </w:r>
      <w:r w:rsidR="00414145" w:rsidRPr="003D5517">
        <w:rPr>
          <w:sz w:val="28"/>
          <w:szCs w:val="28"/>
        </w:rPr>
        <w:t>в</w:t>
      </w:r>
      <w:r w:rsidRPr="003D5517">
        <w:rPr>
          <w:sz w:val="28"/>
          <w:szCs w:val="28"/>
        </w:rPr>
        <w:t xml:space="preserve"> 2020 год вручено 1</w:t>
      </w:r>
      <w:r w:rsidR="00414145" w:rsidRPr="003D5517">
        <w:rPr>
          <w:sz w:val="28"/>
          <w:szCs w:val="28"/>
        </w:rPr>
        <w:t xml:space="preserve"> </w:t>
      </w:r>
      <w:r w:rsidRPr="003D5517">
        <w:rPr>
          <w:sz w:val="28"/>
          <w:szCs w:val="28"/>
        </w:rPr>
        <w:t>597 уведомлений.</w:t>
      </w:r>
    </w:p>
    <w:p w:rsidR="007D73FC" w:rsidRPr="003D5517" w:rsidRDefault="007D73FC" w:rsidP="007D73FC">
      <w:pPr>
        <w:ind w:firstLine="708"/>
        <w:jc w:val="both"/>
        <w:rPr>
          <w:sz w:val="28"/>
          <w:szCs w:val="28"/>
        </w:rPr>
      </w:pPr>
      <w:r w:rsidRPr="003D5517">
        <w:rPr>
          <w:sz w:val="28"/>
        </w:rPr>
        <w:t xml:space="preserve">Заключаются с гражданами соглашения о поэтапном погашении просроченной задолженности за коммунальные услуги. В </w:t>
      </w:r>
      <w:r w:rsidRPr="003D5517">
        <w:rPr>
          <w:sz w:val="28"/>
          <w:szCs w:val="28"/>
        </w:rPr>
        <w:t xml:space="preserve">2020 году заключено 46 соглашений на сумму 3,0 миллиона рублей. </w:t>
      </w:r>
    </w:p>
    <w:p w:rsidR="007D73FC" w:rsidRPr="003D5517" w:rsidRDefault="007D73FC" w:rsidP="007D73FC">
      <w:pPr>
        <w:widowControl w:val="0"/>
        <w:autoSpaceDE w:val="0"/>
        <w:autoSpaceDN w:val="0"/>
        <w:adjustRightInd w:val="0"/>
        <w:ind w:firstLine="709"/>
        <w:jc w:val="both"/>
        <w:rPr>
          <w:sz w:val="28"/>
          <w:szCs w:val="28"/>
        </w:rPr>
      </w:pPr>
      <w:r w:rsidRPr="003D5517">
        <w:rPr>
          <w:sz w:val="28"/>
          <w:szCs w:val="28"/>
        </w:rPr>
        <w:t>Проводятся совместные заседания с Общественными советами по вопросам ЖКХ поселений, активистами по рассмотрению вопросов принятия и выработке мер работы с задолженностью за жилищно-коммунальные услуги.</w:t>
      </w:r>
    </w:p>
    <w:p w:rsidR="007D73FC" w:rsidRPr="003D5517" w:rsidRDefault="007D73FC" w:rsidP="007D73FC">
      <w:pPr>
        <w:ind w:firstLine="708"/>
        <w:jc w:val="both"/>
        <w:rPr>
          <w:sz w:val="28"/>
          <w:szCs w:val="28"/>
        </w:rPr>
      </w:pPr>
      <w:r w:rsidRPr="003D5517">
        <w:rPr>
          <w:sz w:val="28"/>
          <w:szCs w:val="28"/>
        </w:rPr>
        <w:lastRenderedPageBreak/>
        <w:t>Размещается в подъездах информация о задолженности по дому, осуществляется поквартирный обход должников.</w:t>
      </w:r>
    </w:p>
    <w:p w:rsidR="007D73FC" w:rsidRPr="003D5517" w:rsidRDefault="007D73FC" w:rsidP="007D73FC">
      <w:pPr>
        <w:ind w:firstLine="708"/>
        <w:jc w:val="both"/>
        <w:rPr>
          <w:sz w:val="28"/>
          <w:szCs w:val="28"/>
        </w:rPr>
      </w:pPr>
      <w:r w:rsidRPr="003D5517">
        <w:rPr>
          <w:sz w:val="28"/>
          <w:szCs w:val="28"/>
        </w:rPr>
        <w:t>Оказывается консультационная помощь должнику в получении субсидии.</w:t>
      </w:r>
    </w:p>
    <w:p w:rsidR="007D73FC" w:rsidRPr="003D5517" w:rsidRDefault="007D73FC" w:rsidP="007D73FC">
      <w:pPr>
        <w:ind w:firstLine="708"/>
        <w:jc w:val="both"/>
        <w:rPr>
          <w:sz w:val="28"/>
          <w:szCs w:val="28"/>
        </w:rPr>
      </w:pPr>
      <w:r w:rsidRPr="003D5517">
        <w:rPr>
          <w:sz w:val="28"/>
          <w:szCs w:val="28"/>
        </w:rPr>
        <w:t xml:space="preserve">Организованно своевременное (до 10-го числа), ежемесячное направление платежных документов с информацией о начислениях и задолженности </w:t>
      </w:r>
      <w:proofErr w:type="spellStart"/>
      <w:r w:rsidRPr="003D5517">
        <w:rPr>
          <w:sz w:val="28"/>
          <w:szCs w:val="28"/>
        </w:rPr>
        <w:t>кассово</w:t>
      </w:r>
      <w:proofErr w:type="spellEnd"/>
      <w:r w:rsidRPr="003D5517">
        <w:rPr>
          <w:sz w:val="28"/>
          <w:szCs w:val="28"/>
        </w:rPr>
        <w:t xml:space="preserve">-информационными расчетными центрами АО «Газпром </w:t>
      </w:r>
      <w:proofErr w:type="spellStart"/>
      <w:r w:rsidRPr="003D5517">
        <w:rPr>
          <w:sz w:val="28"/>
          <w:szCs w:val="28"/>
        </w:rPr>
        <w:t>энергосбыт</w:t>
      </w:r>
      <w:proofErr w:type="spellEnd"/>
      <w:r w:rsidRPr="003D5517">
        <w:rPr>
          <w:sz w:val="28"/>
          <w:szCs w:val="28"/>
        </w:rPr>
        <w:t xml:space="preserve"> Тюмень».</w:t>
      </w:r>
    </w:p>
    <w:p w:rsidR="007D73FC" w:rsidRPr="003D5517" w:rsidRDefault="007D73FC" w:rsidP="007D73FC">
      <w:pPr>
        <w:ind w:firstLine="709"/>
        <w:jc w:val="both"/>
        <w:rPr>
          <w:sz w:val="28"/>
          <w:szCs w:val="28"/>
        </w:rPr>
      </w:pPr>
      <w:r w:rsidRPr="003D5517">
        <w:rPr>
          <w:sz w:val="28"/>
          <w:szCs w:val="28"/>
        </w:rPr>
        <w:t>Организуется проведение акций по списанию пени физическим лицам при оплате задолженности за коммунальные услуги.</w:t>
      </w:r>
    </w:p>
    <w:p w:rsidR="007D73FC" w:rsidRPr="003D5517" w:rsidRDefault="007D73FC" w:rsidP="007D73FC">
      <w:pPr>
        <w:ind w:firstLine="708"/>
        <w:jc w:val="both"/>
        <w:rPr>
          <w:sz w:val="28"/>
          <w:szCs w:val="28"/>
        </w:rPr>
      </w:pPr>
      <w:r w:rsidRPr="003D5517">
        <w:rPr>
          <w:sz w:val="28"/>
          <w:szCs w:val="28"/>
        </w:rPr>
        <w:t>Организовано уведомление о дебиторской задолженности путем автодозвона.</w:t>
      </w:r>
    </w:p>
    <w:p w:rsidR="007D73FC" w:rsidRPr="003D5517" w:rsidRDefault="007D73FC" w:rsidP="007D73FC">
      <w:pPr>
        <w:ind w:firstLine="708"/>
        <w:jc w:val="both"/>
        <w:rPr>
          <w:sz w:val="28"/>
          <w:szCs w:val="28"/>
        </w:rPr>
      </w:pPr>
      <w:r w:rsidRPr="003D5517">
        <w:rPr>
          <w:sz w:val="28"/>
          <w:szCs w:val="28"/>
        </w:rPr>
        <w:t xml:space="preserve">Регулярно направляются обращения к руководителям организаций и предприятий всех форм собственности о состоянии задолженности за жилищно-коммунальные услуги в муниципальном образовании, влиянии ее роста на финансово-хозяйственную деятельность предприятий жилищно-коммунального комплекса и оказание услуг, о необходимости доведения до сотрудников информации о необходимости своевременного внесения платы за жилищно-коммунальные услуги. </w:t>
      </w:r>
    </w:p>
    <w:p w:rsidR="007D73FC" w:rsidRPr="003D5517" w:rsidRDefault="007D73FC" w:rsidP="007D73FC">
      <w:pPr>
        <w:widowControl w:val="0"/>
        <w:autoSpaceDE w:val="0"/>
        <w:autoSpaceDN w:val="0"/>
        <w:adjustRightInd w:val="0"/>
        <w:ind w:firstLine="709"/>
        <w:jc w:val="both"/>
        <w:rPr>
          <w:sz w:val="28"/>
          <w:szCs w:val="28"/>
        </w:rPr>
      </w:pPr>
      <w:r w:rsidRPr="003D5517">
        <w:rPr>
          <w:sz w:val="28"/>
          <w:szCs w:val="28"/>
        </w:rPr>
        <w:t xml:space="preserve">6. Обеспечивается доступность различных форм оплаты (по принципу «единого окна», через сеть «Интернет» и др.), посредством работы крупных </w:t>
      </w:r>
      <w:proofErr w:type="spellStart"/>
      <w:r w:rsidRPr="003D5517">
        <w:rPr>
          <w:sz w:val="28"/>
          <w:szCs w:val="28"/>
        </w:rPr>
        <w:t>ресурсоснабжающих</w:t>
      </w:r>
      <w:proofErr w:type="spellEnd"/>
      <w:r w:rsidRPr="003D5517">
        <w:rPr>
          <w:sz w:val="28"/>
          <w:szCs w:val="28"/>
        </w:rPr>
        <w:t xml:space="preserve">  предприятий и управляющих компании района через расчетно-кассовое обслуживание с использованием информационно-расчетных центров АО «Газпром </w:t>
      </w:r>
      <w:proofErr w:type="spellStart"/>
      <w:r w:rsidRPr="003D5517">
        <w:rPr>
          <w:sz w:val="28"/>
          <w:szCs w:val="28"/>
        </w:rPr>
        <w:t>энергосбыт</w:t>
      </w:r>
      <w:proofErr w:type="spellEnd"/>
      <w:r w:rsidRPr="003D5517">
        <w:rPr>
          <w:sz w:val="28"/>
          <w:szCs w:val="28"/>
        </w:rPr>
        <w:t xml:space="preserve"> Тюмень». </w:t>
      </w:r>
    </w:p>
    <w:p w:rsidR="007D73FC" w:rsidRPr="003D5517" w:rsidRDefault="007D73FC" w:rsidP="007D73FC">
      <w:pPr>
        <w:ind w:firstLine="709"/>
        <w:jc w:val="both"/>
        <w:rPr>
          <w:sz w:val="28"/>
          <w:szCs w:val="28"/>
        </w:rPr>
      </w:pPr>
      <w:r w:rsidRPr="003D5517">
        <w:rPr>
          <w:sz w:val="28"/>
          <w:szCs w:val="28"/>
        </w:rPr>
        <w:t>7. Руководители бюджетных учреждений проводят работу с сотрудниками учреждений</w:t>
      </w:r>
      <w:r w:rsidR="00414145" w:rsidRPr="003D5517">
        <w:rPr>
          <w:sz w:val="28"/>
          <w:szCs w:val="28"/>
        </w:rPr>
        <w:t>,</w:t>
      </w:r>
      <w:r w:rsidRPr="003D5517">
        <w:rPr>
          <w:sz w:val="28"/>
          <w:szCs w:val="28"/>
        </w:rPr>
        <w:t xml:space="preserve"> имеющих задолженность за жилищно-коммунальные услуги. </w:t>
      </w:r>
    </w:p>
    <w:p w:rsidR="007D73FC" w:rsidRPr="003D5517" w:rsidRDefault="007D73FC" w:rsidP="007D73FC">
      <w:pPr>
        <w:ind w:firstLine="708"/>
        <w:jc w:val="both"/>
        <w:rPr>
          <w:sz w:val="28"/>
          <w:szCs w:val="28"/>
        </w:rPr>
      </w:pPr>
      <w:r w:rsidRPr="003D5517">
        <w:rPr>
          <w:sz w:val="28"/>
          <w:szCs w:val="28"/>
        </w:rPr>
        <w:t xml:space="preserve">8. При районной администрации и администрации поселений созданы комиссии по обеспечению платежной дисциплины потребителей коммунальных услуг. Регулярно проводятся заседания с участием представителей предприятий жилищно-коммунального комплекса, АО «Газпром </w:t>
      </w:r>
      <w:proofErr w:type="spellStart"/>
      <w:r w:rsidRPr="003D5517">
        <w:rPr>
          <w:sz w:val="28"/>
          <w:szCs w:val="28"/>
        </w:rPr>
        <w:t>энергосбыт</w:t>
      </w:r>
      <w:proofErr w:type="spellEnd"/>
      <w:r w:rsidRPr="003D5517">
        <w:rPr>
          <w:sz w:val="28"/>
          <w:szCs w:val="28"/>
        </w:rPr>
        <w:t xml:space="preserve"> Тюмень», органов социальной защиты. </w:t>
      </w:r>
    </w:p>
    <w:p w:rsidR="007D73FC" w:rsidRPr="003D5517" w:rsidRDefault="007D73FC" w:rsidP="007D73FC">
      <w:pPr>
        <w:ind w:firstLine="708"/>
        <w:jc w:val="both"/>
        <w:rPr>
          <w:sz w:val="28"/>
          <w:szCs w:val="28"/>
        </w:rPr>
      </w:pPr>
      <w:r w:rsidRPr="003D5517">
        <w:rPr>
          <w:sz w:val="28"/>
          <w:szCs w:val="28"/>
        </w:rPr>
        <w:t>9. Через официальный сайт муниципального образования, АТВ «Березово», радио, районную газету, идет</w:t>
      </w:r>
      <w:r w:rsidRPr="003D5517">
        <w:rPr>
          <w:b/>
          <w:sz w:val="28"/>
          <w:szCs w:val="28"/>
        </w:rPr>
        <w:t xml:space="preserve"> </w:t>
      </w:r>
      <w:r w:rsidRPr="003D5517">
        <w:rPr>
          <w:sz w:val="28"/>
          <w:szCs w:val="28"/>
        </w:rPr>
        <w:t xml:space="preserve">информирование населения о порядке внесения платы за жилищно-коммунальные услуги, о порядке предоставления гражданам субсидии на оплату коммунальных услуг. </w:t>
      </w:r>
      <w:r w:rsidR="00414145" w:rsidRPr="003D5517">
        <w:rPr>
          <w:sz w:val="28"/>
          <w:szCs w:val="28"/>
        </w:rPr>
        <w:t>О</w:t>
      </w:r>
      <w:r w:rsidRPr="003D5517">
        <w:rPr>
          <w:sz w:val="28"/>
          <w:szCs w:val="28"/>
        </w:rPr>
        <w:t>существляется информирование населения посредством размещения вышеуказанной информации, на оборотной стороне рассылаемых гражданам платежных документов.</w:t>
      </w:r>
    </w:p>
    <w:p w:rsidR="007D73FC" w:rsidRPr="003D5517" w:rsidRDefault="007D73FC" w:rsidP="007D73FC">
      <w:pPr>
        <w:autoSpaceDE w:val="0"/>
        <w:autoSpaceDN w:val="0"/>
        <w:adjustRightInd w:val="0"/>
        <w:ind w:firstLine="708"/>
        <w:jc w:val="both"/>
        <w:rPr>
          <w:sz w:val="28"/>
          <w:szCs w:val="28"/>
        </w:rPr>
      </w:pPr>
      <w:r w:rsidRPr="003D5517">
        <w:rPr>
          <w:sz w:val="28"/>
          <w:szCs w:val="28"/>
        </w:rPr>
        <w:t>Информацию принять к сведению.</w:t>
      </w:r>
    </w:p>
    <w:p w:rsidR="007D73FC" w:rsidRPr="003D5517" w:rsidRDefault="007D73FC" w:rsidP="007D73FC"/>
    <w:p w:rsidR="00866B8E" w:rsidRPr="003D5517" w:rsidRDefault="00866B8E" w:rsidP="007E2742">
      <w:pPr>
        <w:tabs>
          <w:tab w:val="left" w:pos="993"/>
        </w:tabs>
        <w:ind w:firstLine="709"/>
        <w:jc w:val="both"/>
        <w:rPr>
          <w:b/>
          <w:sz w:val="28"/>
          <w:szCs w:val="28"/>
        </w:rPr>
      </w:pPr>
      <w:r w:rsidRPr="003D5517">
        <w:rPr>
          <w:b/>
          <w:sz w:val="28"/>
          <w:szCs w:val="28"/>
        </w:rPr>
        <w:t xml:space="preserve">4. </w:t>
      </w:r>
      <w:r w:rsidR="00A15680" w:rsidRPr="003D5517">
        <w:rPr>
          <w:b/>
          <w:sz w:val="28"/>
          <w:szCs w:val="28"/>
        </w:rPr>
        <w:t xml:space="preserve">О реализации плана мероприятий («дорожной карты») по поддержке доступа негосударственных организаций (коммерческих, некоммерческих) к предоставлению услуг в социальной сфере в Березовском районе на 2016-2020 годы за </w:t>
      </w:r>
      <w:r w:rsidR="00414145" w:rsidRPr="003D5517">
        <w:rPr>
          <w:b/>
          <w:sz w:val="28"/>
          <w:szCs w:val="28"/>
        </w:rPr>
        <w:t>1 полугодие</w:t>
      </w:r>
      <w:r w:rsidR="00A15680" w:rsidRPr="003D5517">
        <w:rPr>
          <w:b/>
          <w:sz w:val="28"/>
          <w:szCs w:val="28"/>
        </w:rPr>
        <w:t xml:space="preserve"> 2020 года.</w:t>
      </w:r>
    </w:p>
    <w:p w:rsidR="00866B8E" w:rsidRPr="003D5517" w:rsidRDefault="00866B8E" w:rsidP="00866B8E">
      <w:pPr>
        <w:ind w:firstLine="708"/>
        <w:jc w:val="center"/>
        <w:rPr>
          <w:sz w:val="28"/>
          <w:szCs w:val="28"/>
        </w:rPr>
      </w:pPr>
      <w:r w:rsidRPr="003D5517">
        <w:rPr>
          <w:sz w:val="28"/>
          <w:szCs w:val="28"/>
        </w:rPr>
        <w:t>(</w:t>
      </w:r>
      <w:r w:rsidR="0011342B" w:rsidRPr="003D5517">
        <w:rPr>
          <w:sz w:val="28"/>
          <w:szCs w:val="28"/>
        </w:rPr>
        <w:t xml:space="preserve">И.А. </w:t>
      </w:r>
      <w:proofErr w:type="spellStart"/>
      <w:r w:rsidR="0011342B" w:rsidRPr="003D5517">
        <w:rPr>
          <w:sz w:val="28"/>
          <w:szCs w:val="28"/>
        </w:rPr>
        <w:t>Корсикова</w:t>
      </w:r>
      <w:proofErr w:type="spellEnd"/>
      <w:r w:rsidRPr="003D5517">
        <w:rPr>
          <w:sz w:val="28"/>
          <w:szCs w:val="28"/>
        </w:rPr>
        <w:t>)</w:t>
      </w:r>
    </w:p>
    <w:p w:rsidR="007E2742" w:rsidRPr="003D5517" w:rsidRDefault="007E2742" w:rsidP="007E2742">
      <w:pPr>
        <w:jc w:val="both"/>
        <w:rPr>
          <w:b/>
          <w:sz w:val="28"/>
          <w:szCs w:val="28"/>
        </w:rPr>
      </w:pPr>
      <w:r w:rsidRPr="003D5517">
        <w:rPr>
          <w:b/>
          <w:sz w:val="28"/>
          <w:szCs w:val="28"/>
        </w:rPr>
        <w:t>Решили:</w:t>
      </w:r>
    </w:p>
    <w:p w:rsidR="007E2742" w:rsidRPr="003D5517" w:rsidRDefault="007E2742" w:rsidP="007E2742">
      <w:pPr>
        <w:ind w:firstLine="708"/>
        <w:jc w:val="both"/>
        <w:rPr>
          <w:sz w:val="28"/>
          <w:szCs w:val="28"/>
        </w:rPr>
      </w:pPr>
      <w:r w:rsidRPr="003D5517">
        <w:rPr>
          <w:sz w:val="28"/>
          <w:szCs w:val="28"/>
        </w:rPr>
        <w:t>4.1. Отметить:</w:t>
      </w:r>
    </w:p>
    <w:p w:rsidR="008D232E" w:rsidRPr="003D5517" w:rsidRDefault="008D232E" w:rsidP="008D232E">
      <w:pPr>
        <w:ind w:firstLine="708"/>
        <w:jc w:val="both"/>
        <w:rPr>
          <w:sz w:val="28"/>
          <w:szCs w:val="28"/>
        </w:rPr>
      </w:pPr>
      <w:r w:rsidRPr="003D5517">
        <w:rPr>
          <w:sz w:val="28"/>
          <w:szCs w:val="28"/>
        </w:rPr>
        <w:t>По состоянию на 01.</w:t>
      </w:r>
      <w:r w:rsidR="00414145" w:rsidRPr="003D5517">
        <w:rPr>
          <w:sz w:val="28"/>
          <w:szCs w:val="28"/>
        </w:rPr>
        <w:t>07</w:t>
      </w:r>
      <w:r w:rsidRPr="003D5517">
        <w:rPr>
          <w:sz w:val="28"/>
          <w:szCs w:val="28"/>
        </w:rPr>
        <w:t>.2020 на территории района зарегистрировано 37 некоммерческих организаций</w:t>
      </w:r>
      <w:r w:rsidR="00E515AA" w:rsidRPr="003D5517">
        <w:rPr>
          <w:sz w:val="28"/>
          <w:szCs w:val="28"/>
        </w:rPr>
        <w:t>.</w:t>
      </w:r>
    </w:p>
    <w:p w:rsidR="008D232E" w:rsidRPr="003D5517" w:rsidRDefault="008D232E" w:rsidP="008D232E">
      <w:pPr>
        <w:ind w:firstLine="708"/>
        <w:jc w:val="both"/>
        <w:rPr>
          <w:sz w:val="28"/>
          <w:szCs w:val="28"/>
        </w:rPr>
      </w:pPr>
      <w:r w:rsidRPr="003D5517">
        <w:rPr>
          <w:sz w:val="28"/>
          <w:szCs w:val="28"/>
        </w:rPr>
        <w:t xml:space="preserve">В </w:t>
      </w:r>
      <w:r w:rsidRPr="003D5517">
        <w:rPr>
          <w:sz w:val="28"/>
          <w:szCs w:val="28"/>
          <w:lang w:val="en-US"/>
        </w:rPr>
        <w:t>I</w:t>
      </w:r>
      <w:r w:rsidRPr="003D5517">
        <w:rPr>
          <w:sz w:val="28"/>
          <w:szCs w:val="28"/>
        </w:rPr>
        <w:t xml:space="preserve"> полугодии 2020 года общественным организациям на реализацию социально значимых проектов направлено 2 92</w:t>
      </w:r>
      <w:r w:rsidR="00E515AA" w:rsidRPr="003D5517">
        <w:rPr>
          <w:sz w:val="28"/>
          <w:szCs w:val="28"/>
        </w:rPr>
        <w:t>3</w:t>
      </w:r>
      <w:r w:rsidRPr="003D5517">
        <w:rPr>
          <w:sz w:val="28"/>
          <w:szCs w:val="28"/>
        </w:rPr>
        <w:t xml:space="preserve">,00 тыс. руб., в том числе за счет </w:t>
      </w:r>
      <w:r w:rsidRPr="003D5517">
        <w:rPr>
          <w:sz w:val="28"/>
          <w:szCs w:val="28"/>
        </w:rPr>
        <w:lastRenderedPageBreak/>
        <w:t>средст</w:t>
      </w:r>
      <w:r w:rsidR="00414145" w:rsidRPr="003D5517">
        <w:rPr>
          <w:sz w:val="28"/>
          <w:szCs w:val="28"/>
        </w:rPr>
        <w:t xml:space="preserve">в бюджета Березовского района </w:t>
      </w:r>
      <w:r w:rsidRPr="003D5517">
        <w:rPr>
          <w:sz w:val="28"/>
          <w:szCs w:val="28"/>
        </w:rPr>
        <w:t xml:space="preserve">1 082,31 </w:t>
      </w:r>
      <w:r w:rsidR="00E515AA" w:rsidRPr="003D5517">
        <w:rPr>
          <w:sz w:val="28"/>
          <w:szCs w:val="28"/>
        </w:rPr>
        <w:t xml:space="preserve">тыс. </w:t>
      </w:r>
      <w:r w:rsidRPr="003D5517">
        <w:rPr>
          <w:sz w:val="28"/>
          <w:szCs w:val="28"/>
        </w:rPr>
        <w:t>руб., средств фонда Президентских и Губернаторских грантов в размере 1 840, 69 тыс. руб.</w:t>
      </w:r>
    </w:p>
    <w:p w:rsidR="008D232E" w:rsidRPr="003D5517" w:rsidRDefault="008D232E" w:rsidP="008D232E">
      <w:pPr>
        <w:ind w:firstLine="708"/>
        <w:jc w:val="both"/>
        <w:rPr>
          <w:b/>
          <w:sz w:val="28"/>
          <w:szCs w:val="28"/>
        </w:rPr>
      </w:pPr>
      <w:r w:rsidRPr="003D5517">
        <w:rPr>
          <w:b/>
          <w:sz w:val="28"/>
          <w:szCs w:val="28"/>
        </w:rPr>
        <w:t>Финансовая поддержка:</w:t>
      </w:r>
    </w:p>
    <w:p w:rsidR="008D232E" w:rsidRPr="003D5517" w:rsidRDefault="008D232E" w:rsidP="008D232E">
      <w:pPr>
        <w:ind w:firstLine="708"/>
        <w:jc w:val="both"/>
        <w:rPr>
          <w:sz w:val="28"/>
          <w:szCs w:val="28"/>
        </w:rPr>
      </w:pPr>
      <w:r w:rsidRPr="003D5517">
        <w:rPr>
          <w:sz w:val="28"/>
          <w:szCs w:val="28"/>
        </w:rPr>
        <w:t>В сфере культуры и спорта:</w:t>
      </w:r>
    </w:p>
    <w:p w:rsidR="00E515AA" w:rsidRPr="003D5517" w:rsidRDefault="008D232E" w:rsidP="008D232E">
      <w:pPr>
        <w:ind w:firstLine="708"/>
        <w:jc w:val="both"/>
        <w:rPr>
          <w:sz w:val="28"/>
          <w:szCs w:val="28"/>
        </w:rPr>
      </w:pPr>
      <w:r w:rsidRPr="003D5517">
        <w:rPr>
          <w:sz w:val="28"/>
          <w:szCs w:val="28"/>
        </w:rPr>
        <w:t>В 1 полугодии 2020 года по</w:t>
      </w:r>
      <w:r w:rsidR="00414145" w:rsidRPr="003D5517">
        <w:rPr>
          <w:sz w:val="28"/>
          <w:szCs w:val="28"/>
        </w:rPr>
        <w:t xml:space="preserve"> итогам конкурса направлена</w:t>
      </w:r>
      <w:r w:rsidR="00E515AA" w:rsidRPr="003D5517">
        <w:rPr>
          <w:sz w:val="28"/>
          <w:szCs w:val="28"/>
        </w:rPr>
        <w:t xml:space="preserve"> субсиди</w:t>
      </w:r>
      <w:r w:rsidR="00414145" w:rsidRPr="003D5517">
        <w:rPr>
          <w:sz w:val="28"/>
          <w:szCs w:val="28"/>
        </w:rPr>
        <w:t>я</w:t>
      </w:r>
      <w:r w:rsidRPr="003D5517">
        <w:rPr>
          <w:sz w:val="28"/>
          <w:szCs w:val="28"/>
        </w:rPr>
        <w:t xml:space="preserve"> из бюджета Березовского района некоммерческой организации Местная Общественная Организация «Центр развития инициатив в сфере культуры и спорта» </w:t>
      </w:r>
      <w:r w:rsidR="00E515AA" w:rsidRPr="003D5517">
        <w:rPr>
          <w:sz w:val="28"/>
          <w:szCs w:val="28"/>
        </w:rPr>
        <w:t>на реализацию проектов в сумме 1 417,31 тыс. руб.</w:t>
      </w:r>
      <w:r w:rsidR="00D54492" w:rsidRPr="003D5517">
        <w:rPr>
          <w:sz w:val="28"/>
          <w:szCs w:val="28"/>
        </w:rPr>
        <w:t>, освоение 76,36%</w:t>
      </w:r>
      <w:r w:rsidR="00414145" w:rsidRPr="003D5517">
        <w:rPr>
          <w:sz w:val="28"/>
          <w:szCs w:val="28"/>
        </w:rPr>
        <w:t>, в том числе</w:t>
      </w:r>
      <w:r w:rsidR="00E515AA" w:rsidRPr="003D5517">
        <w:rPr>
          <w:sz w:val="28"/>
          <w:szCs w:val="28"/>
        </w:rPr>
        <w:t>:</w:t>
      </w:r>
    </w:p>
    <w:p w:rsidR="008D232E" w:rsidRPr="003D5517" w:rsidRDefault="00E515AA" w:rsidP="008D232E">
      <w:pPr>
        <w:ind w:firstLine="708"/>
        <w:jc w:val="both"/>
        <w:rPr>
          <w:sz w:val="28"/>
          <w:szCs w:val="28"/>
        </w:rPr>
      </w:pPr>
      <w:r w:rsidRPr="003D5517">
        <w:rPr>
          <w:sz w:val="28"/>
          <w:szCs w:val="28"/>
        </w:rPr>
        <w:t>-</w:t>
      </w:r>
      <w:r w:rsidR="008D232E" w:rsidRPr="003D5517">
        <w:rPr>
          <w:sz w:val="28"/>
          <w:szCs w:val="28"/>
        </w:rPr>
        <w:t xml:space="preserve"> «Открытый районный фестиваль-конкурс юных музыкантов «Божий дар 2020» в размере 1</w:t>
      </w:r>
      <w:r w:rsidRPr="003D5517">
        <w:rPr>
          <w:sz w:val="28"/>
          <w:szCs w:val="28"/>
        </w:rPr>
        <w:t> </w:t>
      </w:r>
      <w:r w:rsidR="008D232E" w:rsidRPr="003D5517">
        <w:rPr>
          <w:sz w:val="28"/>
          <w:szCs w:val="28"/>
        </w:rPr>
        <w:t>169</w:t>
      </w:r>
      <w:r w:rsidRPr="003D5517">
        <w:rPr>
          <w:sz w:val="28"/>
          <w:szCs w:val="28"/>
        </w:rPr>
        <w:t>,15 тыс.</w:t>
      </w:r>
      <w:r w:rsidR="008D232E" w:rsidRPr="003D5517">
        <w:rPr>
          <w:sz w:val="28"/>
          <w:szCs w:val="28"/>
        </w:rPr>
        <w:t xml:space="preserve"> рублей</w:t>
      </w:r>
      <w:r w:rsidRPr="003D5517">
        <w:rPr>
          <w:sz w:val="28"/>
          <w:szCs w:val="28"/>
        </w:rPr>
        <w:t>,</w:t>
      </w:r>
      <w:r w:rsidR="008D232E" w:rsidRPr="003D5517">
        <w:rPr>
          <w:sz w:val="28"/>
          <w:szCs w:val="28"/>
        </w:rPr>
        <w:t xml:space="preserve"> </w:t>
      </w:r>
      <w:r w:rsidRPr="003D5517">
        <w:rPr>
          <w:sz w:val="28"/>
          <w:szCs w:val="28"/>
        </w:rPr>
        <w:t>освоение</w:t>
      </w:r>
      <w:r w:rsidR="008D232E" w:rsidRPr="003D5517">
        <w:rPr>
          <w:sz w:val="28"/>
          <w:szCs w:val="28"/>
        </w:rPr>
        <w:t xml:space="preserve"> 834</w:t>
      </w:r>
      <w:r w:rsidRPr="003D5517">
        <w:rPr>
          <w:sz w:val="28"/>
          <w:szCs w:val="28"/>
        </w:rPr>
        <w:t>,15 тыс.</w:t>
      </w:r>
      <w:r w:rsidR="008D232E" w:rsidRPr="003D5517">
        <w:rPr>
          <w:sz w:val="28"/>
          <w:szCs w:val="28"/>
        </w:rPr>
        <w:t xml:space="preserve"> рублей</w:t>
      </w:r>
      <w:r w:rsidR="00D54492" w:rsidRPr="003D5517">
        <w:rPr>
          <w:sz w:val="28"/>
          <w:szCs w:val="28"/>
        </w:rPr>
        <w:t xml:space="preserve"> или 71,35%</w:t>
      </w:r>
      <w:r w:rsidRPr="003D5517">
        <w:rPr>
          <w:sz w:val="28"/>
          <w:szCs w:val="28"/>
        </w:rPr>
        <w:t>;</w:t>
      </w:r>
    </w:p>
    <w:p w:rsidR="00E515AA" w:rsidRPr="003D5517" w:rsidRDefault="00E515AA" w:rsidP="00E515AA">
      <w:pPr>
        <w:ind w:firstLine="708"/>
        <w:jc w:val="both"/>
        <w:rPr>
          <w:sz w:val="28"/>
          <w:szCs w:val="28"/>
        </w:rPr>
      </w:pPr>
      <w:r w:rsidRPr="003D5517">
        <w:rPr>
          <w:sz w:val="28"/>
          <w:szCs w:val="28"/>
        </w:rPr>
        <w:t>- «Мы помним» - цикл мероприятий, посвященных 75-летию со Дня Победы в Великой Отечественной войне» в сумме 248,16 тыс. рублей</w:t>
      </w:r>
      <w:r w:rsidR="00D54492" w:rsidRPr="003D5517">
        <w:rPr>
          <w:sz w:val="28"/>
          <w:szCs w:val="28"/>
        </w:rPr>
        <w:t>,</w:t>
      </w:r>
      <w:r w:rsidRPr="003D5517">
        <w:rPr>
          <w:sz w:val="28"/>
          <w:szCs w:val="28"/>
        </w:rPr>
        <w:t xml:space="preserve"> </w:t>
      </w:r>
      <w:r w:rsidR="00D54492" w:rsidRPr="003D5517">
        <w:rPr>
          <w:sz w:val="28"/>
          <w:szCs w:val="28"/>
        </w:rPr>
        <w:t>о</w:t>
      </w:r>
      <w:r w:rsidRPr="003D5517">
        <w:rPr>
          <w:sz w:val="28"/>
          <w:szCs w:val="28"/>
        </w:rPr>
        <w:t>своение</w:t>
      </w:r>
      <w:r w:rsidR="0064716C" w:rsidRPr="003D5517">
        <w:rPr>
          <w:sz w:val="28"/>
          <w:szCs w:val="28"/>
        </w:rPr>
        <w:t xml:space="preserve"> 100</w:t>
      </w:r>
      <w:r w:rsidR="00D54492" w:rsidRPr="003D5517">
        <w:rPr>
          <w:sz w:val="28"/>
          <w:szCs w:val="28"/>
        </w:rPr>
        <w:t>%.</w:t>
      </w:r>
    </w:p>
    <w:p w:rsidR="008D232E" w:rsidRPr="003D5517" w:rsidRDefault="008D232E" w:rsidP="008D232E">
      <w:pPr>
        <w:ind w:firstLine="708"/>
        <w:jc w:val="both"/>
        <w:rPr>
          <w:sz w:val="28"/>
          <w:szCs w:val="28"/>
        </w:rPr>
      </w:pPr>
      <w:r w:rsidRPr="003D5517">
        <w:rPr>
          <w:sz w:val="28"/>
          <w:szCs w:val="28"/>
        </w:rPr>
        <w:t>В сфере образования:</w:t>
      </w:r>
    </w:p>
    <w:p w:rsidR="008D232E" w:rsidRPr="003D5517" w:rsidRDefault="008D232E" w:rsidP="008D232E">
      <w:pPr>
        <w:pStyle w:val="ae"/>
        <w:ind w:firstLine="708"/>
        <w:jc w:val="both"/>
        <w:rPr>
          <w:rFonts w:ascii="Times New Roman" w:eastAsia="Times New Roman" w:hAnsi="Times New Roman"/>
          <w:sz w:val="28"/>
          <w:szCs w:val="28"/>
          <w:lang w:eastAsia="ru-RU"/>
        </w:rPr>
      </w:pPr>
      <w:r w:rsidRPr="003D5517">
        <w:rPr>
          <w:rFonts w:ascii="Times New Roman" w:hAnsi="Times New Roman"/>
          <w:sz w:val="28"/>
          <w:szCs w:val="28"/>
        </w:rPr>
        <w:t>В сфере образования Березовского района разработаны механизмы по поддержке доступа НКО частное учреждение дополнительного профессионального образования «Березовский учебно-курсовой комбинат» к предоставлению услуг в социальной сфере.</w:t>
      </w:r>
      <w:r w:rsidRPr="003D5517">
        <w:rPr>
          <w:rFonts w:ascii="Times New Roman" w:eastAsia="Times New Roman" w:hAnsi="Times New Roman"/>
          <w:sz w:val="28"/>
          <w:szCs w:val="28"/>
          <w:lang w:eastAsia="ru-RU"/>
        </w:rPr>
        <w:t xml:space="preserve"> </w:t>
      </w:r>
      <w:r w:rsidRPr="003D5517">
        <w:rPr>
          <w:rFonts w:ascii="Times New Roman" w:hAnsi="Times New Roman"/>
          <w:sz w:val="28"/>
          <w:szCs w:val="28"/>
        </w:rPr>
        <w:t xml:space="preserve">Определена одна услуга на финансирование для НКО. В 1 полугодии 2020 года </w:t>
      </w:r>
      <w:proofErr w:type="gramStart"/>
      <w:r w:rsidRPr="003D5517">
        <w:rPr>
          <w:rFonts w:ascii="Times New Roman" w:hAnsi="Times New Roman"/>
          <w:sz w:val="28"/>
          <w:szCs w:val="28"/>
        </w:rPr>
        <w:t>мероприятия, осуществляемые в рамках оказания финансовой поддержки для оплаты сертификатов ПФДО не финансировались</w:t>
      </w:r>
      <w:proofErr w:type="gramEnd"/>
      <w:r w:rsidRPr="003D5517">
        <w:rPr>
          <w:rFonts w:ascii="Times New Roman" w:hAnsi="Times New Roman"/>
          <w:sz w:val="28"/>
          <w:szCs w:val="28"/>
        </w:rPr>
        <w:t xml:space="preserve">. </w:t>
      </w:r>
    </w:p>
    <w:p w:rsidR="008D232E" w:rsidRPr="003D5517" w:rsidRDefault="008D232E" w:rsidP="008D232E">
      <w:pPr>
        <w:ind w:firstLine="708"/>
        <w:jc w:val="both"/>
        <w:rPr>
          <w:b/>
          <w:sz w:val="28"/>
          <w:szCs w:val="28"/>
        </w:rPr>
      </w:pPr>
      <w:proofErr w:type="spellStart"/>
      <w:r w:rsidRPr="003D5517">
        <w:rPr>
          <w:b/>
          <w:sz w:val="28"/>
          <w:szCs w:val="28"/>
        </w:rPr>
        <w:t>Грантовая</w:t>
      </w:r>
      <w:proofErr w:type="spellEnd"/>
      <w:r w:rsidRPr="003D5517">
        <w:rPr>
          <w:b/>
          <w:sz w:val="28"/>
          <w:szCs w:val="28"/>
        </w:rPr>
        <w:t xml:space="preserve"> поддержка:</w:t>
      </w:r>
    </w:p>
    <w:p w:rsidR="000D79D0" w:rsidRPr="003D5517" w:rsidRDefault="000D79D0" w:rsidP="000D79D0">
      <w:pPr>
        <w:pStyle w:val="ae"/>
        <w:ind w:firstLine="708"/>
        <w:jc w:val="both"/>
        <w:rPr>
          <w:rFonts w:ascii="Times New Roman" w:hAnsi="Times New Roman"/>
          <w:sz w:val="28"/>
          <w:szCs w:val="28"/>
        </w:rPr>
      </w:pPr>
      <w:r w:rsidRPr="003D5517">
        <w:rPr>
          <w:rFonts w:ascii="Times New Roman" w:hAnsi="Times New Roman"/>
          <w:sz w:val="28"/>
          <w:szCs w:val="28"/>
        </w:rPr>
        <w:t>По итогам Первого конкурса 2020 года на Грант Президента Районной общественной организацией Всероссийского общества инвалидов получен грант Президента Российской Федерации в размере 805,41 тыс. рублей.</w:t>
      </w:r>
    </w:p>
    <w:p w:rsidR="008D232E" w:rsidRPr="003D5517" w:rsidRDefault="008D232E" w:rsidP="008D232E">
      <w:pPr>
        <w:pStyle w:val="ae"/>
        <w:ind w:firstLine="708"/>
        <w:jc w:val="both"/>
        <w:rPr>
          <w:rFonts w:ascii="Times New Roman" w:hAnsi="Times New Roman"/>
          <w:sz w:val="28"/>
          <w:szCs w:val="28"/>
        </w:rPr>
      </w:pPr>
      <w:r w:rsidRPr="003D5517">
        <w:rPr>
          <w:rFonts w:ascii="Times New Roman" w:hAnsi="Times New Roman"/>
          <w:sz w:val="28"/>
          <w:szCs w:val="28"/>
        </w:rPr>
        <w:t xml:space="preserve">По итогам Первого конкурса 2020 года на Грант Губернатора определены два победителя: </w:t>
      </w:r>
    </w:p>
    <w:p w:rsidR="008D232E" w:rsidRPr="003D5517" w:rsidRDefault="008D232E" w:rsidP="008D232E">
      <w:pPr>
        <w:pStyle w:val="ae"/>
        <w:ind w:firstLine="708"/>
        <w:jc w:val="both"/>
        <w:rPr>
          <w:rFonts w:ascii="Times New Roman" w:hAnsi="Times New Roman"/>
          <w:sz w:val="28"/>
          <w:szCs w:val="28"/>
        </w:rPr>
      </w:pPr>
      <w:r w:rsidRPr="003D5517">
        <w:rPr>
          <w:rFonts w:ascii="Times New Roman" w:hAnsi="Times New Roman"/>
          <w:sz w:val="28"/>
          <w:szCs w:val="28"/>
        </w:rPr>
        <w:t xml:space="preserve">- Местная общественная организация защиты животных </w:t>
      </w:r>
      <w:proofErr w:type="spellStart"/>
      <w:r w:rsidRPr="003D5517">
        <w:rPr>
          <w:rFonts w:ascii="Times New Roman" w:hAnsi="Times New Roman"/>
          <w:sz w:val="28"/>
          <w:szCs w:val="28"/>
        </w:rPr>
        <w:t>пгт</w:t>
      </w:r>
      <w:proofErr w:type="spellEnd"/>
      <w:r w:rsidRPr="003D5517">
        <w:rPr>
          <w:rFonts w:ascii="Times New Roman" w:hAnsi="Times New Roman"/>
          <w:sz w:val="28"/>
          <w:szCs w:val="28"/>
        </w:rPr>
        <w:t xml:space="preserve">. </w:t>
      </w:r>
      <w:proofErr w:type="spellStart"/>
      <w:r w:rsidRPr="003D5517">
        <w:rPr>
          <w:rFonts w:ascii="Times New Roman" w:hAnsi="Times New Roman"/>
          <w:sz w:val="28"/>
          <w:szCs w:val="28"/>
        </w:rPr>
        <w:t>Игрим</w:t>
      </w:r>
      <w:proofErr w:type="spellEnd"/>
      <w:r w:rsidRPr="003D5517">
        <w:rPr>
          <w:rFonts w:ascii="Times New Roman" w:hAnsi="Times New Roman"/>
          <w:sz w:val="28"/>
          <w:szCs w:val="28"/>
        </w:rPr>
        <w:t xml:space="preserve"> «Доброе сердце»,   предоставлен грант Губернатора в размере 160</w:t>
      </w:r>
      <w:r w:rsidR="0064716C" w:rsidRPr="003D5517">
        <w:rPr>
          <w:rFonts w:ascii="Times New Roman" w:hAnsi="Times New Roman"/>
          <w:sz w:val="28"/>
          <w:szCs w:val="28"/>
        </w:rPr>
        <w:t>,</w:t>
      </w:r>
      <w:r w:rsidRPr="003D5517">
        <w:rPr>
          <w:rFonts w:ascii="Times New Roman" w:hAnsi="Times New Roman"/>
          <w:sz w:val="28"/>
          <w:szCs w:val="28"/>
        </w:rPr>
        <w:t>30</w:t>
      </w:r>
      <w:r w:rsidR="0064716C" w:rsidRPr="003D5517">
        <w:rPr>
          <w:rFonts w:ascii="Times New Roman" w:hAnsi="Times New Roman"/>
          <w:sz w:val="28"/>
          <w:szCs w:val="28"/>
        </w:rPr>
        <w:t xml:space="preserve"> тыс.</w:t>
      </w:r>
      <w:r w:rsidRPr="003D5517">
        <w:rPr>
          <w:rFonts w:ascii="Times New Roman" w:hAnsi="Times New Roman"/>
          <w:sz w:val="28"/>
          <w:szCs w:val="28"/>
        </w:rPr>
        <w:t xml:space="preserve"> рублей</w:t>
      </w:r>
      <w:r w:rsidR="0064716C" w:rsidRPr="003D5517">
        <w:rPr>
          <w:rFonts w:ascii="Times New Roman" w:hAnsi="Times New Roman"/>
          <w:sz w:val="28"/>
          <w:szCs w:val="28"/>
        </w:rPr>
        <w:t>;</w:t>
      </w:r>
      <w:r w:rsidRPr="003D5517">
        <w:rPr>
          <w:rFonts w:ascii="Times New Roman" w:hAnsi="Times New Roman"/>
          <w:sz w:val="28"/>
          <w:szCs w:val="28"/>
        </w:rPr>
        <w:t xml:space="preserve"> </w:t>
      </w:r>
    </w:p>
    <w:p w:rsidR="008D232E" w:rsidRPr="003D5517" w:rsidRDefault="008D232E" w:rsidP="008D232E">
      <w:pPr>
        <w:pStyle w:val="ae"/>
        <w:ind w:firstLine="708"/>
        <w:jc w:val="both"/>
        <w:rPr>
          <w:rFonts w:ascii="Times New Roman" w:hAnsi="Times New Roman"/>
          <w:sz w:val="28"/>
          <w:szCs w:val="28"/>
        </w:rPr>
      </w:pPr>
      <w:r w:rsidRPr="003D5517">
        <w:rPr>
          <w:rFonts w:ascii="Times New Roman" w:hAnsi="Times New Roman"/>
          <w:sz w:val="28"/>
          <w:szCs w:val="28"/>
        </w:rPr>
        <w:t>- Районная общественная организация Всероссийского общества инвалидов - предоставлен грант Губернатора в размере 874</w:t>
      </w:r>
      <w:r w:rsidR="0064716C" w:rsidRPr="003D5517">
        <w:rPr>
          <w:rFonts w:ascii="Times New Roman" w:hAnsi="Times New Roman"/>
          <w:sz w:val="28"/>
          <w:szCs w:val="28"/>
        </w:rPr>
        <w:t>,98 тыс.</w:t>
      </w:r>
      <w:r w:rsidRPr="003D5517">
        <w:rPr>
          <w:rFonts w:ascii="Times New Roman" w:hAnsi="Times New Roman"/>
          <w:sz w:val="28"/>
          <w:szCs w:val="28"/>
        </w:rPr>
        <w:t xml:space="preserve"> рублей.</w:t>
      </w:r>
    </w:p>
    <w:p w:rsidR="008D232E" w:rsidRPr="003D5517" w:rsidRDefault="008D232E" w:rsidP="008D232E">
      <w:pPr>
        <w:pStyle w:val="ae"/>
        <w:ind w:firstLine="708"/>
        <w:jc w:val="both"/>
        <w:rPr>
          <w:rFonts w:ascii="Times New Roman" w:hAnsi="Times New Roman"/>
          <w:b/>
          <w:sz w:val="28"/>
          <w:szCs w:val="28"/>
        </w:rPr>
      </w:pPr>
      <w:r w:rsidRPr="003D5517">
        <w:rPr>
          <w:rFonts w:ascii="Times New Roman" w:hAnsi="Times New Roman"/>
          <w:b/>
          <w:sz w:val="28"/>
          <w:szCs w:val="28"/>
        </w:rPr>
        <w:t>Имущественная поддержка:</w:t>
      </w:r>
    </w:p>
    <w:p w:rsidR="008D232E" w:rsidRPr="003D5517" w:rsidRDefault="008D232E" w:rsidP="008D232E">
      <w:pPr>
        <w:pStyle w:val="ae"/>
        <w:ind w:firstLine="708"/>
        <w:jc w:val="both"/>
        <w:rPr>
          <w:rFonts w:ascii="Times New Roman" w:hAnsi="Times New Roman"/>
          <w:sz w:val="28"/>
          <w:szCs w:val="28"/>
        </w:rPr>
      </w:pPr>
      <w:r w:rsidRPr="003D5517">
        <w:rPr>
          <w:rFonts w:ascii="Times New Roman" w:hAnsi="Times New Roman"/>
          <w:sz w:val="28"/>
          <w:szCs w:val="28"/>
        </w:rPr>
        <w:t xml:space="preserve">Перечень имущества для передачи в аренду СОНКО утвержден Распоряжением администрации Березовского района  от 30.05.2017 № 442-р. </w:t>
      </w:r>
    </w:p>
    <w:p w:rsidR="008D232E" w:rsidRPr="003D5517" w:rsidRDefault="008D232E" w:rsidP="008D232E">
      <w:pPr>
        <w:pStyle w:val="ae"/>
        <w:jc w:val="both"/>
        <w:rPr>
          <w:rFonts w:ascii="Times New Roman" w:hAnsi="Times New Roman"/>
          <w:sz w:val="28"/>
          <w:szCs w:val="28"/>
        </w:rPr>
      </w:pPr>
      <w:r w:rsidRPr="003D5517">
        <w:rPr>
          <w:rFonts w:ascii="Times New Roman" w:hAnsi="Times New Roman"/>
          <w:sz w:val="28"/>
          <w:szCs w:val="28"/>
        </w:rPr>
        <w:tab/>
        <w:t>Дата актуализации Перечня имущества для передачи в аренду СОНКО - 12.11.2019 (распоряжение администрации Березовского района от 12.11.2019 № 885-р). Площадь имущества, включенного в Перечень для передачи в аренду СОНКО – 1 824,5</w:t>
      </w:r>
      <w:r w:rsidR="0064716C" w:rsidRPr="003D5517">
        <w:rPr>
          <w:rFonts w:ascii="Times New Roman" w:hAnsi="Times New Roman"/>
          <w:sz w:val="28"/>
          <w:szCs w:val="28"/>
        </w:rPr>
        <w:t>0</w:t>
      </w:r>
      <w:r w:rsidRPr="003D5517">
        <w:rPr>
          <w:rFonts w:ascii="Times New Roman" w:hAnsi="Times New Roman"/>
          <w:sz w:val="28"/>
          <w:szCs w:val="28"/>
        </w:rPr>
        <w:t xml:space="preserve"> </w:t>
      </w:r>
      <w:proofErr w:type="spellStart"/>
      <w:r w:rsidRPr="003D5517">
        <w:rPr>
          <w:rFonts w:ascii="Times New Roman" w:hAnsi="Times New Roman"/>
          <w:sz w:val="28"/>
          <w:szCs w:val="28"/>
        </w:rPr>
        <w:t>кв.м</w:t>
      </w:r>
      <w:proofErr w:type="spellEnd"/>
      <w:r w:rsidRPr="003D5517">
        <w:rPr>
          <w:rFonts w:ascii="Times New Roman" w:hAnsi="Times New Roman"/>
          <w:sz w:val="28"/>
          <w:szCs w:val="28"/>
        </w:rPr>
        <w:t>., в том числе 757,5</w:t>
      </w:r>
      <w:r w:rsidR="0064716C" w:rsidRPr="003D5517">
        <w:rPr>
          <w:rFonts w:ascii="Times New Roman" w:hAnsi="Times New Roman"/>
          <w:sz w:val="28"/>
          <w:szCs w:val="28"/>
        </w:rPr>
        <w:t>0</w:t>
      </w:r>
      <w:r w:rsidRPr="003D5517">
        <w:rPr>
          <w:rFonts w:ascii="Times New Roman" w:hAnsi="Times New Roman"/>
          <w:sz w:val="28"/>
          <w:szCs w:val="28"/>
        </w:rPr>
        <w:t xml:space="preserve"> </w:t>
      </w:r>
      <w:proofErr w:type="spellStart"/>
      <w:r w:rsidRPr="003D5517">
        <w:rPr>
          <w:rFonts w:ascii="Times New Roman" w:hAnsi="Times New Roman"/>
          <w:sz w:val="28"/>
          <w:szCs w:val="28"/>
        </w:rPr>
        <w:t>кв.м</w:t>
      </w:r>
      <w:proofErr w:type="spellEnd"/>
      <w:r w:rsidRPr="003D5517">
        <w:rPr>
          <w:rFonts w:ascii="Times New Roman" w:hAnsi="Times New Roman"/>
          <w:sz w:val="28"/>
          <w:szCs w:val="28"/>
        </w:rPr>
        <w:t xml:space="preserve">. имущество, закрепленное на праве оперативного управления и хозяйственного ведения. </w:t>
      </w:r>
    </w:p>
    <w:p w:rsidR="008D232E" w:rsidRPr="003D5517" w:rsidRDefault="008D232E" w:rsidP="0064716C">
      <w:pPr>
        <w:pStyle w:val="ae"/>
        <w:ind w:firstLine="708"/>
        <w:jc w:val="both"/>
        <w:rPr>
          <w:rFonts w:ascii="Times New Roman" w:hAnsi="Times New Roman"/>
          <w:sz w:val="28"/>
          <w:szCs w:val="28"/>
        </w:rPr>
      </w:pPr>
      <w:r w:rsidRPr="003D5517">
        <w:rPr>
          <w:rFonts w:ascii="Times New Roman" w:hAnsi="Times New Roman"/>
          <w:sz w:val="28"/>
          <w:szCs w:val="28"/>
        </w:rPr>
        <w:t xml:space="preserve">Всего в отчетном периоде действует 7 договоров безвозмездного пользования муниципальным имуществом, заключенных с СОНКО, из них: </w:t>
      </w:r>
    </w:p>
    <w:p w:rsidR="008D232E" w:rsidRPr="003D5517" w:rsidRDefault="008D232E" w:rsidP="008D232E">
      <w:pPr>
        <w:pStyle w:val="ae"/>
        <w:ind w:firstLine="708"/>
        <w:jc w:val="both"/>
        <w:rPr>
          <w:rFonts w:ascii="Times New Roman" w:hAnsi="Times New Roman"/>
          <w:sz w:val="28"/>
          <w:szCs w:val="28"/>
        </w:rPr>
      </w:pPr>
      <w:r w:rsidRPr="003D5517">
        <w:rPr>
          <w:rFonts w:ascii="Times New Roman" w:hAnsi="Times New Roman"/>
          <w:sz w:val="28"/>
          <w:szCs w:val="28"/>
        </w:rPr>
        <w:t xml:space="preserve">- 4 договора на предоставление имущества из казны муниципального образования; </w:t>
      </w:r>
    </w:p>
    <w:p w:rsidR="008D232E" w:rsidRPr="003D5517" w:rsidRDefault="008D232E" w:rsidP="008D232E">
      <w:pPr>
        <w:pStyle w:val="ae"/>
        <w:ind w:firstLine="708"/>
        <w:jc w:val="both"/>
        <w:rPr>
          <w:rFonts w:ascii="Times New Roman" w:hAnsi="Times New Roman"/>
          <w:sz w:val="28"/>
          <w:szCs w:val="28"/>
        </w:rPr>
      </w:pPr>
      <w:r w:rsidRPr="003D5517">
        <w:rPr>
          <w:rFonts w:ascii="Times New Roman" w:hAnsi="Times New Roman"/>
          <w:sz w:val="28"/>
          <w:szCs w:val="28"/>
        </w:rPr>
        <w:t xml:space="preserve">- 2 договора безвозмездного пользования имуществом, закрепленным за муниципальными учреждениями на праве оперативного управления; </w:t>
      </w:r>
    </w:p>
    <w:p w:rsidR="008D232E" w:rsidRPr="003D5517" w:rsidRDefault="008D232E" w:rsidP="008D232E">
      <w:pPr>
        <w:pStyle w:val="ae"/>
        <w:ind w:firstLine="708"/>
        <w:jc w:val="both"/>
        <w:rPr>
          <w:rFonts w:ascii="Times New Roman" w:hAnsi="Times New Roman"/>
          <w:sz w:val="28"/>
          <w:szCs w:val="28"/>
        </w:rPr>
      </w:pPr>
      <w:r w:rsidRPr="003D5517">
        <w:rPr>
          <w:rFonts w:ascii="Times New Roman" w:hAnsi="Times New Roman"/>
          <w:sz w:val="28"/>
          <w:szCs w:val="28"/>
        </w:rPr>
        <w:t xml:space="preserve">- 1 договор безвозмездного пользования имуществом, закреплённым на праве </w:t>
      </w:r>
      <w:proofErr w:type="spellStart"/>
      <w:r w:rsidRPr="003D5517">
        <w:rPr>
          <w:rFonts w:ascii="Times New Roman" w:hAnsi="Times New Roman"/>
          <w:sz w:val="28"/>
          <w:szCs w:val="28"/>
        </w:rPr>
        <w:t>хозведения</w:t>
      </w:r>
      <w:proofErr w:type="spellEnd"/>
      <w:r w:rsidRPr="003D5517">
        <w:rPr>
          <w:rFonts w:ascii="Times New Roman" w:hAnsi="Times New Roman"/>
          <w:sz w:val="28"/>
          <w:szCs w:val="28"/>
        </w:rPr>
        <w:t xml:space="preserve">. </w:t>
      </w:r>
    </w:p>
    <w:p w:rsidR="008D232E" w:rsidRPr="003D5517" w:rsidRDefault="008D232E" w:rsidP="008D232E">
      <w:pPr>
        <w:pStyle w:val="ae"/>
        <w:ind w:firstLine="708"/>
        <w:jc w:val="both"/>
        <w:rPr>
          <w:rFonts w:ascii="Times New Roman" w:hAnsi="Times New Roman"/>
          <w:sz w:val="28"/>
          <w:szCs w:val="28"/>
        </w:rPr>
      </w:pPr>
      <w:proofErr w:type="gramStart"/>
      <w:r w:rsidRPr="003D5517">
        <w:rPr>
          <w:rFonts w:ascii="Times New Roman" w:hAnsi="Times New Roman"/>
          <w:sz w:val="28"/>
          <w:szCs w:val="28"/>
        </w:rPr>
        <w:t>В отчетном периоде на исполнение СО НКО в сфере Культуры передан</w:t>
      </w:r>
      <w:r w:rsidR="00414145" w:rsidRPr="003D5517">
        <w:rPr>
          <w:rFonts w:ascii="Times New Roman" w:hAnsi="Times New Roman"/>
          <w:sz w:val="28"/>
          <w:szCs w:val="28"/>
        </w:rPr>
        <w:t>о</w:t>
      </w:r>
      <w:r w:rsidRPr="003D5517">
        <w:rPr>
          <w:rFonts w:ascii="Times New Roman" w:hAnsi="Times New Roman"/>
          <w:sz w:val="28"/>
          <w:szCs w:val="28"/>
        </w:rPr>
        <w:t xml:space="preserve"> </w:t>
      </w:r>
      <w:r w:rsidR="0064716C" w:rsidRPr="003D5517">
        <w:rPr>
          <w:rFonts w:ascii="Times New Roman" w:hAnsi="Times New Roman"/>
          <w:sz w:val="28"/>
          <w:szCs w:val="28"/>
        </w:rPr>
        <w:t>2</w:t>
      </w:r>
      <w:r w:rsidR="00414145" w:rsidRPr="003D5517">
        <w:rPr>
          <w:rFonts w:ascii="Times New Roman" w:hAnsi="Times New Roman"/>
          <w:sz w:val="28"/>
          <w:szCs w:val="28"/>
        </w:rPr>
        <w:t xml:space="preserve"> услуги</w:t>
      </w:r>
      <w:r w:rsidRPr="003D5517">
        <w:rPr>
          <w:rFonts w:ascii="Times New Roman" w:hAnsi="Times New Roman"/>
          <w:sz w:val="28"/>
          <w:szCs w:val="28"/>
        </w:rPr>
        <w:t xml:space="preserve"> «Организация и проведение олимпиад, конкурсов, мероприятий, </w:t>
      </w:r>
      <w:r w:rsidRPr="003D5517">
        <w:rPr>
          <w:rFonts w:ascii="Times New Roman" w:hAnsi="Times New Roman"/>
          <w:sz w:val="28"/>
          <w:szCs w:val="28"/>
        </w:rPr>
        <w:lastRenderedPageBreak/>
        <w:t>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w:t>
      </w:r>
      <w:r w:rsidR="00414145" w:rsidRPr="003D5517">
        <w:rPr>
          <w:rFonts w:ascii="Times New Roman" w:hAnsi="Times New Roman"/>
          <w:sz w:val="28"/>
          <w:szCs w:val="28"/>
        </w:rPr>
        <w:t>ортивной деятельности» и «Организация и проведение культурно-массовых мероприятий».</w:t>
      </w:r>
      <w:proofErr w:type="gramEnd"/>
    </w:p>
    <w:p w:rsidR="0064716C" w:rsidRPr="003D5517" w:rsidRDefault="0064716C" w:rsidP="0064716C">
      <w:pPr>
        <w:pStyle w:val="ae"/>
        <w:ind w:firstLine="708"/>
        <w:jc w:val="both"/>
        <w:rPr>
          <w:rFonts w:ascii="Times New Roman" w:hAnsi="Times New Roman"/>
          <w:b/>
          <w:sz w:val="28"/>
          <w:szCs w:val="28"/>
        </w:rPr>
      </w:pPr>
      <w:r w:rsidRPr="003D5517">
        <w:rPr>
          <w:rFonts w:ascii="Times New Roman" w:hAnsi="Times New Roman"/>
          <w:b/>
          <w:sz w:val="28"/>
          <w:szCs w:val="28"/>
        </w:rPr>
        <w:t>Информационная поддержка:</w:t>
      </w:r>
    </w:p>
    <w:p w:rsidR="0064716C" w:rsidRPr="003D5517" w:rsidRDefault="0064716C" w:rsidP="0064716C">
      <w:pPr>
        <w:pStyle w:val="ae"/>
        <w:ind w:firstLine="708"/>
        <w:jc w:val="both"/>
        <w:rPr>
          <w:rFonts w:ascii="Times New Roman" w:hAnsi="Times New Roman"/>
          <w:sz w:val="28"/>
          <w:szCs w:val="28"/>
        </w:rPr>
      </w:pPr>
      <w:r w:rsidRPr="003D5517">
        <w:rPr>
          <w:rFonts w:ascii="Times New Roman" w:hAnsi="Times New Roman"/>
          <w:sz w:val="28"/>
          <w:szCs w:val="28"/>
        </w:rPr>
        <w:t xml:space="preserve">МАУ «Березовский </w:t>
      </w:r>
      <w:proofErr w:type="spellStart"/>
      <w:r w:rsidRPr="003D5517">
        <w:rPr>
          <w:rFonts w:ascii="Times New Roman" w:hAnsi="Times New Roman"/>
          <w:sz w:val="28"/>
          <w:szCs w:val="28"/>
        </w:rPr>
        <w:t>Медиацентр</w:t>
      </w:r>
      <w:proofErr w:type="spellEnd"/>
      <w:r w:rsidRPr="003D5517">
        <w:rPr>
          <w:rFonts w:ascii="Times New Roman" w:hAnsi="Times New Roman"/>
          <w:sz w:val="28"/>
          <w:szCs w:val="28"/>
        </w:rPr>
        <w:t>» опубликовано 7 информационных материалов в СМИ о деятельности негосударственных (немуниципальных) поставщиков услуг</w:t>
      </w:r>
      <w:r w:rsidR="00414145" w:rsidRPr="003D5517">
        <w:rPr>
          <w:rFonts w:ascii="Times New Roman" w:hAnsi="Times New Roman"/>
          <w:sz w:val="28"/>
          <w:szCs w:val="28"/>
        </w:rPr>
        <w:t>,</w:t>
      </w:r>
      <w:r w:rsidR="00D54492" w:rsidRPr="003D5517">
        <w:rPr>
          <w:rFonts w:ascii="Times New Roman" w:hAnsi="Times New Roman"/>
          <w:sz w:val="28"/>
          <w:szCs w:val="28"/>
        </w:rPr>
        <w:t xml:space="preserve"> </w:t>
      </w:r>
      <w:r w:rsidRPr="003D5517">
        <w:rPr>
          <w:rFonts w:ascii="Times New Roman" w:hAnsi="Times New Roman"/>
          <w:sz w:val="28"/>
          <w:szCs w:val="28"/>
        </w:rPr>
        <w:t>их «историях успеха» и достижениях.</w:t>
      </w:r>
    </w:p>
    <w:p w:rsidR="00D54492" w:rsidRPr="003D5517" w:rsidRDefault="00D54492" w:rsidP="00D54492">
      <w:pPr>
        <w:autoSpaceDE w:val="0"/>
        <w:autoSpaceDN w:val="0"/>
        <w:adjustRightInd w:val="0"/>
        <w:ind w:firstLine="708"/>
        <w:jc w:val="both"/>
        <w:rPr>
          <w:sz w:val="28"/>
          <w:szCs w:val="28"/>
        </w:rPr>
      </w:pPr>
      <w:r w:rsidRPr="003D5517">
        <w:rPr>
          <w:sz w:val="28"/>
          <w:szCs w:val="28"/>
        </w:rPr>
        <w:t>Информацию принять к сведению.</w:t>
      </w:r>
    </w:p>
    <w:p w:rsidR="0064716C" w:rsidRPr="003D5517" w:rsidRDefault="0064716C" w:rsidP="008D232E">
      <w:pPr>
        <w:autoSpaceDE w:val="0"/>
        <w:autoSpaceDN w:val="0"/>
        <w:adjustRightInd w:val="0"/>
        <w:ind w:firstLine="708"/>
        <w:jc w:val="both"/>
        <w:rPr>
          <w:sz w:val="28"/>
          <w:szCs w:val="28"/>
        </w:rPr>
      </w:pPr>
    </w:p>
    <w:p w:rsidR="0011342B" w:rsidRPr="003D5517" w:rsidRDefault="00866B8E" w:rsidP="0011342B">
      <w:pPr>
        <w:widowControl w:val="0"/>
        <w:ind w:firstLine="708"/>
        <w:jc w:val="both"/>
        <w:rPr>
          <w:b/>
          <w:sz w:val="28"/>
          <w:szCs w:val="28"/>
        </w:rPr>
      </w:pPr>
      <w:r w:rsidRPr="003D5517">
        <w:rPr>
          <w:b/>
          <w:sz w:val="28"/>
          <w:szCs w:val="28"/>
        </w:rPr>
        <w:t xml:space="preserve">5. </w:t>
      </w:r>
      <w:r w:rsidR="0011342B" w:rsidRPr="003D5517">
        <w:rPr>
          <w:b/>
          <w:sz w:val="28"/>
          <w:szCs w:val="28"/>
        </w:rPr>
        <w:t xml:space="preserve">О выполнении плана мероприятий по росту доходов, оптимизации расходов бюджета Березовского района и сокращению муниципального долга Березовского района на 2019 год и на плановый период 2020 и 2021 годов за </w:t>
      </w:r>
      <w:r w:rsidR="0011342B" w:rsidRPr="003D5517">
        <w:rPr>
          <w:b/>
          <w:sz w:val="28"/>
          <w:szCs w:val="28"/>
          <w:lang w:val="en-US"/>
        </w:rPr>
        <w:t>I</w:t>
      </w:r>
      <w:r w:rsidR="0011342B" w:rsidRPr="003D5517">
        <w:rPr>
          <w:b/>
          <w:sz w:val="28"/>
          <w:szCs w:val="28"/>
        </w:rPr>
        <w:t xml:space="preserve"> полугодие 2020 года.</w:t>
      </w:r>
    </w:p>
    <w:p w:rsidR="00866B8E" w:rsidRPr="003D5517" w:rsidRDefault="00EE3375" w:rsidP="00866B8E">
      <w:pPr>
        <w:widowControl w:val="0"/>
        <w:ind w:firstLine="708"/>
        <w:jc w:val="center"/>
        <w:rPr>
          <w:sz w:val="28"/>
          <w:szCs w:val="28"/>
        </w:rPr>
      </w:pPr>
      <w:r w:rsidRPr="003D5517">
        <w:rPr>
          <w:sz w:val="28"/>
          <w:szCs w:val="28"/>
        </w:rPr>
        <w:t>(</w:t>
      </w:r>
      <w:r w:rsidR="0011342B" w:rsidRPr="003D5517">
        <w:rPr>
          <w:sz w:val="28"/>
          <w:szCs w:val="28"/>
        </w:rPr>
        <w:t xml:space="preserve">С.А. </w:t>
      </w:r>
      <w:proofErr w:type="spellStart"/>
      <w:r w:rsidR="0011342B" w:rsidRPr="003D5517">
        <w:rPr>
          <w:sz w:val="28"/>
          <w:szCs w:val="28"/>
        </w:rPr>
        <w:t>Гельвер</w:t>
      </w:r>
      <w:proofErr w:type="spellEnd"/>
      <w:r w:rsidR="00866B8E" w:rsidRPr="003D5517">
        <w:rPr>
          <w:sz w:val="28"/>
          <w:szCs w:val="28"/>
        </w:rPr>
        <w:t>)</w:t>
      </w:r>
    </w:p>
    <w:p w:rsidR="007761FF" w:rsidRPr="003D5517" w:rsidRDefault="007761FF" w:rsidP="007761FF">
      <w:pPr>
        <w:jc w:val="both"/>
        <w:rPr>
          <w:b/>
          <w:sz w:val="28"/>
          <w:szCs w:val="28"/>
        </w:rPr>
      </w:pPr>
      <w:r w:rsidRPr="003D5517">
        <w:rPr>
          <w:b/>
          <w:sz w:val="28"/>
          <w:szCs w:val="28"/>
        </w:rPr>
        <w:t>Решили:</w:t>
      </w:r>
    </w:p>
    <w:p w:rsidR="00866B8E" w:rsidRPr="003D5517" w:rsidRDefault="007761FF" w:rsidP="007761FF">
      <w:pPr>
        <w:widowControl w:val="0"/>
        <w:ind w:firstLine="708"/>
        <w:jc w:val="both"/>
        <w:rPr>
          <w:sz w:val="28"/>
          <w:szCs w:val="28"/>
        </w:rPr>
      </w:pPr>
      <w:r w:rsidRPr="003D5517">
        <w:rPr>
          <w:sz w:val="28"/>
          <w:szCs w:val="28"/>
        </w:rPr>
        <w:t>5.1. Отметить:</w:t>
      </w:r>
    </w:p>
    <w:p w:rsidR="00C60EDE" w:rsidRDefault="00C60EDE" w:rsidP="00C60EDE">
      <w:pPr>
        <w:widowControl w:val="0"/>
        <w:autoSpaceDE w:val="0"/>
        <w:autoSpaceDN w:val="0"/>
        <w:adjustRightInd w:val="0"/>
        <w:ind w:firstLine="709"/>
        <w:jc w:val="both"/>
        <w:rPr>
          <w:sz w:val="28"/>
          <w:szCs w:val="28"/>
        </w:rPr>
      </w:pPr>
      <w:proofErr w:type="gramStart"/>
      <w:r>
        <w:rPr>
          <w:sz w:val="28"/>
          <w:szCs w:val="28"/>
        </w:rPr>
        <w:t>План мероприятий по росту доходов, оптимизации расходов бюджета и сокращению муниципального долга Березовского района на 2020 год и плановый период 2021 и 2022 годов» утвержден постановлением администрации Березовского района от 14.02.2020 № 117 «О мерах по реализации решения Думы Березовского района «О бюджете Березовского района на 2020 год и плановый период 2021 и 2022 годов» (с изменениями).</w:t>
      </w:r>
      <w:proofErr w:type="gramEnd"/>
      <w:r>
        <w:rPr>
          <w:sz w:val="28"/>
          <w:szCs w:val="28"/>
        </w:rPr>
        <w:t xml:space="preserve"> </w:t>
      </w:r>
      <w:proofErr w:type="gramStart"/>
      <w:r>
        <w:rPr>
          <w:sz w:val="28"/>
          <w:szCs w:val="28"/>
        </w:rPr>
        <w:t>В рамках мероприятий по росту доходов бюджета муниципального образования план на 2020 год составляет 11 700,50 тыс. рублей, исполнение на 01.07.2020 года - 10 303,90 тыс. рублей или 88,10%, по оптимизации расходов бюджета муниципального образования план на 2020 год составил 43 906,20 тыс. рублей, исполнение на 01.07.2020 года составило 27 362,30 тыс. рублей или 62,30%.</w:t>
      </w:r>
      <w:proofErr w:type="gramEnd"/>
    </w:p>
    <w:p w:rsidR="00C60EDE" w:rsidRDefault="00C60EDE" w:rsidP="00C60EDE">
      <w:pPr>
        <w:autoSpaceDE w:val="0"/>
        <w:autoSpaceDN w:val="0"/>
        <w:adjustRightInd w:val="0"/>
        <w:ind w:firstLine="708"/>
        <w:jc w:val="both"/>
        <w:rPr>
          <w:sz w:val="28"/>
          <w:szCs w:val="28"/>
        </w:rPr>
      </w:pPr>
      <w:r>
        <w:rPr>
          <w:sz w:val="28"/>
          <w:szCs w:val="28"/>
        </w:rPr>
        <w:t>Информацию принять к сведению.</w:t>
      </w:r>
    </w:p>
    <w:p w:rsidR="00C60EDE" w:rsidRDefault="00C60EDE" w:rsidP="00C60EDE"/>
    <w:p w:rsidR="0020245E" w:rsidRPr="003D5517" w:rsidRDefault="00866B8E" w:rsidP="0011342B">
      <w:pPr>
        <w:jc w:val="both"/>
        <w:rPr>
          <w:b/>
          <w:sz w:val="28"/>
          <w:szCs w:val="28"/>
        </w:rPr>
      </w:pPr>
      <w:r w:rsidRPr="003D5517">
        <w:rPr>
          <w:b/>
          <w:sz w:val="28"/>
          <w:szCs w:val="28"/>
        </w:rPr>
        <w:tab/>
      </w:r>
      <w:r w:rsidR="00E26006" w:rsidRPr="003D5517">
        <w:rPr>
          <w:b/>
          <w:sz w:val="28"/>
          <w:szCs w:val="28"/>
        </w:rPr>
        <w:t>6</w:t>
      </w:r>
      <w:r w:rsidRPr="003D5517">
        <w:rPr>
          <w:b/>
          <w:sz w:val="28"/>
          <w:szCs w:val="28"/>
        </w:rPr>
        <w:t xml:space="preserve">. </w:t>
      </w:r>
      <w:r w:rsidR="0020245E" w:rsidRPr="003D5517">
        <w:rPr>
          <w:b/>
          <w:sz w:val="28"/>
          <w:szCs w:val="28"/>
        </w:rPr>
        <w:t>Об исполнении протокольных поручений</w:t>
      </w:r>
      <w:r w:rsidR="0020245E" w:rsidRPr="003D5517">
        <w:rPr>
          <w:rStyle w:val="FontStyle14"/>
          <w:b/>
          <w:sz w:val="28"/>
          <w:szCs w:val="28"/>
        </w:rPr>
        <w:t xml:space="preserve"> </w:t>
      </w:r>
      <w:r w:rsidR="0020245E" w:rsidRPr="003D5517">
        <w:rPr>
          <w:b/>
          <w:sz w:val="28"/>
          <w:szCs w:val="28"/>
        </w:rPr>
        <w:t xml:space="preserve">комиссии по вопросам обеспечения устойчивого развития экономики и социальной стабильности, мониторингу целевых показателей </w:t>
      </w:r>
      <w:r w:rsidR="0020245E" w:rsidRPr="003D5517">
        <w:rPr>
          <w:rFonts w:eastAsia="Calibri"/>
          <w:b/>
          <w:sz w:val="28"/>
          <w:szCs w:val="28"/>
          <w:lang w:eastAsia="en-US"/>
        </w:rPr>
        <w:t>муниципальных программ Березовского района.</w:t>
      </w:r>
    </w:p>
    <w:p w:rsidR="0020245E" w:rsidRPr="003D5517" w:rsidRDefault="0020245E" w:rsidP="0020245E">
      <w:pPr>
        <w:ind w:firstLine="708"/>
        <w:jc w:val="center"/>
        <w:rPr>
          <w:sz w:val="28"/>
          <w:szCs w:val="28"/>
        </w:rPr>
      </w:pPr>
      <w:r w:rsidRPr="003D5517">
        <w:rPr>
          <w:sz w:val="28"/>
          <w:szCs w:val="28"/>
        </w:rPr>
        <w:t>(</w:t>
      </w:r>
      <w:r w:rsidR="005D5C37" w:rsidRPr="003D5517">
        <w:rPr>
          <w:sz w:val="28"/>
          <w:szCs w:val="28"/>
        </w:rPr>
        <w:t>Т.В. Нечаева</w:t>
      </w:r>
      <w:r w:rsidRPr="003D5517">
        <w:rPr>
          <w:sz w:val="28"/>
          <w:szCs w:val="28"/>
        </w:rPr>
        <w:t>)</w:t>
      </w:r>
    </w:p>
    <w:p w:rsidR="004251DC" w:rsidRPr="003D5517" w:rsidRDefault="004251DC" w:rsidP="004251DC">
      <w:pPr>
        <w:jc w:val="both"/>
        <w:rPr>
          <w:b/>
          <w:sz w:val="28"/>
          <w:szCs w:val="28"/>
        </w:rPr>
      </w:pPr>
      <w:r w:rsidRPr="003D5517">
        <w:rPr>
          <w:b/>
          <w:sz w:val="28"/>
          <w:szCs w:val="28"/>
        </w:rPr>
        <w:t>Решили:</w:t>
      </w:r>
    </w:p>
    <w:p w:rsidR="004251DC" w:rsidRPr="003D5517" w:rsidRDefault="0011342B" w:rsidP="004251DC">
      <w:pPr>
        <w:ind w:firstLine="708"/>
        <w:jc w:val="both"/>
        <w:rPr>
          <w:sz w:val="28"/>
          <w:szCs w:val="28"/>
        </w:rPr>
      </w:pPr>
      <w:r w:rsidRPr="003D5517">
        <w:rPr>
          <w:sz w:val="28"/>
          <w:szCs w:val="28"/>
        </w:rPr>
        <w:t>6</w:t>
      </w:r>
      <w:r w:rsidR="004251DC" w:rsidRPr="003D5517">
        <w:rPr>
          <w:sz w:val="28"/>
          <w:szCs w:val="28"/>
        </w:rPr>
        <w:t xml:space="preserve">.1. С нарушением срока поручений нет. Протокольные поручения комиссии по вопросам обеспечения устойчивого развития экономики и социальной стабильности, мониторингу целевых показателей социально-экономического развития Березовского района считать исполненными. </w:t>
      </w:r>
    </w:p>
    <w:p w:rsidR="0033320B" w:rsidRPr="003D5517" w:rsidRDefault="0033320B" w:rsidP="004251DC">
      <w:pPr>
        <w:ind w:firstLine="284"/>
        <w:jc w:val="both"/>
        <w:rPr>
          <w:sz w:val="28"/>
          <w:szCs w:val="28"/>
        </w:rPr>
      </w:pPr>
      <w:bookmarkStart w:id="0" w:name="_GoBack"/>
      <w:bookmarkEnd w:id="0"/>
    </w:p>
    <w:p w:rsidR="0066373B" w:rsidRPr="003D5517" w:rsidRDefault="0066373B" w:rsidP="004251DC">
      <w:pPr>
        <w:jc w:val="both"/>
        <w:rPr>
          <w:sz w:val="28"/>
          <w:szCs w:val="28"/>
        </w:rPr>
      </w:pPr>
      <w:proofErr w:type="gramStart"/>
      <w:r w:rsidRPr="003D5517">
        <w:rPr>
          <w:sz w:val="28"/>
          <w:szCs w:val="28"/>
        </w:rPr>
        <w:t>Исполняющий</w:t>
      </w:r>
      <w:proofErr w:type="gramEnd"/>
      <w:r w:rsidRPr="003D5517">
        <w:rPr>
          <w:sz w:val="28"/>
          <w:szCs w:val="28"/>
        </w:rPr>
        <w:t xml:space="preserve"> обязанности г</w:t>
      </w:r>
      <w:r w:rsidR="0011342B" w:rsidRPr="003D5517">
        <w:rPr>
          <w:sz w:val="28"/>
          <w:szCs w:val="28"/>
        </w:rPr>
        <w:t>лав</w:t>
      </w:r>
      <w:r w:rsidRPr="003D5517">
        <w:rPr>
          <w:sz w:val="28"/>
          <w:szCs w:val="28"/>
        </w:rPr>
        <w:t>ы</w:t>
      </w:r>
    </w:p>
    <w:p w:rsidR="004251DC" w:rsidRPr="003D5517" w:rsidRDefault="004251DC" w:rsidP="004251DC">
      <w:pPr>
        <w:jc w:val="both"/>
        <w:rPr>
          <w:sz w:val="28"/>
          <w:szCs w:val="28"/>
        </w:rPr>
      </w:pPr>
      <w:r w:rsidRPr="003D5517">
        <w:rPr>
          <w:sz w:val="28"/>
          <w:szCs w:val="28"/>
        </w:rPr>
        <w:t>Березовского района</w:t>
      </w:r>
      <w:r w:rsidRPr="003D5517">
        <w:rPr>
          <w:sz w:val="28"/>
          <w:szCs w:val="28"/>
        </w:rPr>
        <w:tab/>
      </w:r>
      <w:r w:rsidRPr="003D5517">
        <w:rPr>
          <w:sz w:val="28"/>
          <w:szCs w:val="28"/>
        </w:rPr>
        <w:tab/>
      </w:r>
      <w:r w:rsidRPr="003D5517">
        <w:rPr>
          <w:sz w:val="28"/>
          <w:szCs w:val="28"/>
        </w:rPr>
        <w:tab/>
      </w:r>
      <w:r w:rsidRPr="003D5517">
        <w:rPr>
          <w:sz w:val="28"/>
          <w:szCs w:val="28"/>
        </w:rPr>
        <w:tab/>
        <w:t xml:space="preserve">                               </w:t>
      </w:r>
      <w:r w:rsidR="001B2FAB" w:rsidRPr="003D5517">
        <w:rPr>
          <w:sz w:val="28"/>
          <w:szCs w:val="28"/>
        </w:rPr>
        <w:t xml:space="preserve">    </w:t>
      </w:r>
      <w:r w:rsidR="00AB5406" w:rsidRPr="003D5517">
        <w:rPr>
          <w:sz w:val="28"/>
          <w:szCs w:val="28"/>
        </w:rPr>
        <w:t xml:space="preserve">  </w:t>
      </w:r>
      <w:r w:rsidR="0011342B" w:rsidRPr="003D5517">
        <w:rPr>
          <w:sz w:val="28"/>
          <w:szCs w:val="28"/>
        </w:rPr>
        <w:t xml:space="preserve">       </w:t>
      </w:r>
      <w:r w:rsidR="0066373B" w:rsidRPr="003D5517">
        <w:rPr>
          <w:sz w:val="28"/>
          <w:szCs w:val="28"/>
        </w:rPr>
        <w:t xml:space="preserve">       С.Ю. </w:t>
      </w:r>
      <w:proofErr w:type="spellStart"/>
      <w:r w:rsidR="0066373B" w:rsidRPr="003D5517">
        <w:rPr>
          <w:sz w:val="28"/>
          <w:szCs w:val="28"/>
        </w:rPr>
        <w:t>Билаш</w:t>
      </w:r>
      <w:proofErr w:type="spellEnd"/>
    </w:p>
    <w:p w:rsidR="004251DC" w:rsidRPr="003D5517" w:rsidRDefault="004251DC" w:rsidP="004251DC">
      <w:pPr>
        <w:jc w:val="both"/>
        <w:rPr>
          <w:sz w:val="28"/>
          <w:szCs w:val="28"/>
        </w:rPr>
      </w:pPr>
    </w:p>
    <w:p w:rsidR="004251DC" w:rsidRPr="003D5517" w:rsidRDefault="004251DC" w:rsidP="004251DC">
      <w:pPr>
        <w:jc w:val="both"/>
        <w:rPr>
          <w:sz w:val="28"/>
          <w:szCs w:val="28"/>
        </w:rPr>
      </w:pPr>
    </w:p>
    <w:p w:rsidR="004251DC" w:rsidRPr="00FD1BD4" w:rsidRDefault="004251DC" w:rsidP="004251DC">
      <w:pPr>
        <w:jc w:val="both"/>
        <w:rPr>
          <w:sz w:val="28"/>
          <w:szCs w:val="28"/>
        </w:rPr>
      </w:pPr>
      <w:r w:rsidRPr="003D5517">
        <w:rPr>
          <w:sz w:val="28"/>
          <w:szCs w:val="28"/>
        </w:rPr>
        <w:t xml:space="preserve">Секретарь комиссии </w:t>
      </w:r>
      <w:r w:rsidRPr="003D5517">
        <w:rPr>
          <w:sz w:val="28"/>
          <w:szCs w:val="28"/>
        </w:rPr>
        <w:tab/>
      </w:r>
      <w:r w:rsidRPr="003D5517">
        <w:rPr>
          <w:sz w:val="28"/>
          <w:szCs w:val="28"/>
        </w:rPr>
        <w:tab/>
      </w:r>
      <w:r w:rsidRPr="003D5517">
        <w:rPr>
          <w:sz w:val="28"/>
          <w:szCs w:val="28"/>
        </w:rPr>
        <w:tab/>
      </w:r>
      <w:r w:rsidRPr="003D5517">
        <w:rPr>
          <w:sz w:val="28"/>
          <w:szCs w:val="28"/>
        </w:rPr>
        <w:tab/>
      </w:r>
      <w:r w:rsidRPr="003D5517">
        <w:rPr>
          <w:sz w:val="28"/>
          <w:szCs w:val="28"/>
        </w:rPr>
        <w:tab/>
      </w:r>
      <w:r w:rsidRPr="003D5517">
        <w:rPr>
          <w:sz w:val="28"/>
          <w:szCs w:val="28"/>
        </w:rPr>
        <w:tab/>
      </w:r>
      <w:r w:rsidRPr="003D5517">
        <w:rPr>
          <w:sz w:val="28"/>
          <w:szCs w:val="28"/>
        </w:rPr>
        <w:tab/>
        <w:t xml:space="preserve">                    </w:t>
      </w:r>
      <w:r w:rsidR="001B2FAB" w:rsidRPr="003D5517">
        <w:rPr>
          <w:sz w:val="28"/>
          <w:szCs w:val="28"/>
        </w:rPr>
        <w:t xml:space="preserve">   </w:t>
      </w:r>
      <w:r w:rsidRPr="003D5517">
        <w:rPr>
          <w:sz w:val="28"/>
          <w:szCs w:val="28"/>
        </w:rPr>
        <w:t xml:space="preserve"> Т.В. Нечаева</w:t>
      </w:r>
    </w:p>
    <w:p w:rsidR="00866B8E" w:rsidRPr="00FD1BD4" w:rsidRDefault="00866B8E" w:rsidP="00055435">
      <w:pPr>
        <w:pStyle w:val="ConsPlusTitle"/>
        <w:widowControl/>
        <w:tabs>
          <w:tab w:val="left" w:pos="720"/>
          <w:tab w:val="left" w:pos="993"/>
        </w:tabs>
        <w:ind w:right="5"/>
        <w:jc w:val="both"/>
        <w:rPr>
          <w:rFonts w:ascii="Times New Roman" w:hAnsi="Times New Roman" w:cs="Times New Roman"/>
          <w:sz w:val="28"/>
          <w:szCs w:val="28"/>
        </w:rPr>
      </w:pPr>
    </w:p>
    <w:p w:rsidR="00866B8E" w:rsidRPr="00FD1BD4" w:rsidRDefault="00866B8E" w:rsidP="00055435">
      <w:pPr>
        <w:pStyle w:val="ConsPlusTitle"/>
        <w:widowControl/>
        <w:tabs>
          <w:tab w:val="left" w:pos="720"/>
          <w:tab w:val="left" w:pos="993"/>
        </w:tabs>
        <w:ind w:right="5"/>
        <w:jc w:val="both"/>
        <w:rPr>
          <w:rFonts w:ascii="Times New Roman" w:hAnsi="Times New Roman" w:cs="Times New Roman"/>
          <w:sz w:val="28"/>
          <w:szCs w:val="28"/>
        </w:rPr>
      </w:pPr>
    </w:p>
    <w:p w:rsidR="001B2FAB" w:rsidRPr="00FD1BD4" w:rsidRDefault="001B2FAB">
      <w:pPr>
        <w:pStyle w:val="ConsPlusTitle"/>
        <w:widowControl/>
        <w:tabs>
          <w:tab w:val="left" w:pos="720"/>
          <w:tab w:val="left" w:pos="993"/>
        </w:tabs>
        <w:ind w:right="5"/>
        <w:jc w:val="both"/>
        <w:rPr>
          <w:rFonts w:ascii="Times New Roman" w:hAnsi="Times New Roman" w:cs="Times New Roman"/>
          <w:sz w:val="28"/>
          <w:szCs w:val="28"/>
        </w:rPr>
      </w:pPr>
    </w:p>
    <w:sectPr w:rsidR="001B2FAB" w:rsidRPr="00FD1BD4" w:rsidSect="00055435">
      <w:pgSz w:w="11906" w:h="16838"/>
      <w:pgMar w:top="709" w:right="707" w:bottom="99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E01" w:rsidRDefault="00A75E01" w:rsidP="008F6238">
      <w:r>
        <w:separator/>
      </w:r>
    </w:p>
  </w:endnote>
  <w:endnote w:type="continuationSeparator" w:id="0">
    <w:p w:rsidR="00A75E01" w:rsidRDefault="00A75E01" w:rsidP="008F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E01" w:rsidRDefault="00A75E01" w:rsidP="008F6238">
      <w:r>
        <w:separator/>
      </w:r>
    </w:p>
  </w:footnote>
  <w:footnote w:type="continuationSeparator" w:id="0">
    <w:p w:rsidR="00A75E01" w:rsidRDefault="00A75E01" w:rsidP="008F6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42EA5"/>
    <w:multiLevelType w:val="hybridMultilevel"/>
    <w:tmpl w:val="5F7A2746"/>
    <w:lvl w:ilvl="0" w:tplc="A0FA3B4C">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
    <w:nsid w:val="2DA70C42"/>
    <w:multiLevelType w:val="multilevel"/>
    <w:tmpl w:val="5360F0A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436831D2"/>
    <w:multiLevelType w:val="hybridMultilevel"/>
    <w:tmpl w:val="15D28DD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
    <w:nsid w:val="444B2718"/>
    <w:multiLevelType w:val="hybridMultilevel"/>
    <w:tmpl w:val="FE524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6D0C02"/>
    <w:multiLevelType w:val="hybridMultilevel"/>
    <w:tmpl w:val="449A3B10"/>
    <w:lvl w:ilvl="0" w:tplc="F8E62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AE43293"/>
    <w:multiLevelType w:val="multilevel"/>
    <w:tmpl w:val="D27EE654"/>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5E733EA4"/>
    <w:multiLevelType w:val="hybridMultilevel"/>
    <w:tmpl w:val="7AEE9CD2"/>
    <w:lvl w:ilvl="0" w:tplc="8B20D17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0"/>
  </w:num>
  <w:num w:numId="4">
    <w:abstractNumId w:val="6"/>
  </w:num>
  <w:num w:numId="5">
    <w:abstractNumId w:val="4"/>
  </w:num>
  <w:num w:numId="6">
    <w:abstractNumId w:val="3"/>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074C1"/>
    <w:rsid w:val="00001370"/>
    <w:rsid w:val="000016C7"/>
    <w:rsid w:val="00002016"/>
    <w:rsid w:val="00004ADA"/>
    <w:rsid w:val="0000518C"/>
    <w:rsid w:val="000054FC"/>
    <w:rsid w:val="000066FA"/>
    <w:rsid w:val="00010432"/>
    <w:rsid w:val="00013296"/>
    <w:rsid w:val="0001374F"/>
    <w:rsid w:val="0001581A"/>
    <w:rsid w:val="00020C24"/>
    <w:rsid w:val="00021189"/>
    <w:rsid w:val="00022FA8"/>
    <w:rsid w:val="000230E1"/>
    <w:rsid w:val="000269E3"/>
    <w:rsid w:val="0002719C"/>
    <w:rsid w:val="00032558"/>
    <w:rsid w:val="0003381A"/>
    <w:rsid w:val="00034216"/>
    <w:rsid w:val="000364FA"/>
    <w:rsid w:val="00037DE7"/>
    <w:rsid w:val="00040BCA"/>
    <w:rsid w:val="00040C34"/>
    <w:rsid w:val="00042EF7"/>
    <w:rsid w:val="00043737"/>
    <w:rsid w:val="0004558C"/>
    <w:rsid w:val="000470E9"/>
    <w:rsid w:val="00047464"/>
    <w:rsid w:val="000518EF"/>
    <w:rsid w:val="00051C5B"/>
    <w:rsid w:val="0005208B"/>
    <w:rsid w:val="000534F6"/>
    <w:rsid w:val="00055435"/>
    <w:rsid w:val="00056D5B"/>
    <w:rsid w:val="000576F7"/>
    <w:rsid w:val="000642E0"/>
    <w:rsid w:val="00067388"/>
    <w:rsid w:val="000701B1"/>
    <w:rsid w:val="00072B27"/>
    <w:rsid w:val="00073C5E"/>
    <w:rsid w:val="00076437"/>
    <w:rsid w:val="000807E4"/>
    <w:rsid w:val="0008152E"/>
    <w:rsid w:val="00084E0C"/>
    <w:rsid w:val="00084FF6"/>
    <w:rsid w:val="000857E6"/>
    <w:rsid w:val="00086F2D"/>
    <w:rsid w:val="000875D4"/>
    <w:rsid w:val="0009408F"/>
    <w:rsid w:val="0009598F"/>
    <w:rsid w:val="000A027B"/>
    <w:rsid w:val="000A0869"/>
    <w:rsid w:val="000A1B58"/>
    <w:rsid w:val="000A28AD"/>
    <w:rsid w:val="000A368F"/>
    <w:rsid w:val="000A5DE5"/>
    <w:rsid w:val="000A5E87"/>
    <w:rsid w:val="000A5F8B"/>
    <w:rsid w:val="000B168A"/>
    <w:rsid w:val="000B4FEB"/>
    <w:rsid w:val="000B6BF6"/>
    <w:rsid w:val="000B6C79"/>
    <w:rsid w:val="000C0FF3"/>
    <w:rsid w:val="000C2424"/>
    <w:rsid w:val="000C49F9"/>
    <w:rsid w:val="000C4D87"/>
    <w:rsid w:val="000D284A"/>
    <w:rsid w:val="000D6002"/>
    <w:rsid w:val="000D6B90"/>
    <w:rsid w:val="000D79D0"/>
    <w:rsid w:val="000E2B7B"/>
    <w:rsid w:val="000E6F52"/>
    <w:rsid w:val="000F0185"/>
    <w:rsid w:val="000F103E"/>
    <w:rsid w:val="000F2007"/>
    <w:rsid w:val="000F360A"/>
    <w:rsid w:val="000F57E4"/>
    <w:rsid w:val="000F6579"/>
    <w:rsid w:val="000F7764"/>
    <w:rsid w:val="00102B23"/>
    <w:rsid w:val="001101F1"/>
    <w:rsid w:val="001106ED"/>
    <w:rsid w:val="0011102F"/>
    <w:rsid w:val="00111F6F"/>
    <w:rsid w:val="00112108"/>
    <w:rsid w:val="0011342B"/>
    <w:rsid w:val="00114DA8"/>
    <w:rsid w:val="0011596C"/>
    <w:rsid w:val="00116009"/>
    <w:rsid w:val="001165F1"/>
    <w:rsid w:val="00116CC3"/>
    <w:rsid w:val="00120412"/>
    <w:rsid w:val="00121501"/>
    <w:rsid w:val="00122364"/>
    <w:rsid w:val="001226B3"/>
    <w:rsid w:val="00123476"/>
    <w:rsid w:val="001246FA"/>
    <w:rsid w:val="001264B5"/>
    <w:rsid w:val="001301B8"/>
    <w:rsid w:val="00131B5A"/>
    <w:rsid w:val="00132E44"/>
    <w:rsid w:val="00135921"/>
    <w:rsid w:val="00137FB7"/>
    <w:rsid w:val="00140468"/>
    <w:rsid w:val="00140A03"/>
    <w:rsid w:val="00143564"/>
    <w:rsid w:val="00143629"/>
    <w:rsid w:val="00144D89"/>
    <w:rsid w:val="00145E5B"/>
    <w:rsid w:val="00146246"/>
    <w:rsid w:val="00151E31"/>
    <w:rsid w:val="0015294D"/>
    <w:rsid w:val="00152D3F"/>
    <w:rsid w:val="00155ABA"/>
    <w:rsid w:val="001567D5"/>
    <w:rsid w:val="00157483"/>
    <w:rsid w:val="00157B25"/>
    <w:rsid w:val="00161085"/>
    <w:rsid w:val="001613ED"/>
    <w:rsid w:val="001619AA"/>
    <w:rsid w:val="00171493"/>
    <w:rsid w:val="001724F5"/>
    <w:rsid w:val="00172628"/>
    <w:rsid w:val="001736E2"/>
    <w:rsid w:val="00176809"/>
    <w:rsid w:val="00180C3A"/>
    <w:rsid w:val="001817EF"/>
    <w:rsid w:val="00181D15"/>
    <w:rsid w:val="00182CC1"/>
    <w:rsid w:val="00183C92"/>
    <w:rsid w:val="00183DE8"/>
    <w:rsid w:val="00184815"/>
    <w:rsid w:val="00186971"/>
    <w:rsid w:val="00190034"/>
    <w:rsid w:val="001902A9"/>
    <w:rsid w:val="00191B6A"/>
    <w:rsid w:val="00193CC2"/>
    <w:rsid w:val="00193F08"/>
    <w:rsid w:val="00194E58"/>
    <w:rsid w:val="0019615B"/>
    <w:rsid w:val="00197AFC"/>
    <w:rsid w:val="00197B40"/>
    <w:rsid w:val="001A0003"/>
    <w:rsid w:val="001A061F"/>
    <w:rsid w:val="001A0F0F"/>
    <w:rsid w:val="001A1EBB"/>
    <w:rsid w:val="001A41DB"/>
    <w:rsid w:val="001A565F"/>
    <w:rsid w:val="001A5EAE"/>
    <w:rsid w:val="001A6FEC"/>
    <w:rsid w:val="001B0A38"/>
    <w:rsid w:val="001B1407"/>
    <w:rsid w:val="001B172F"/>
    <w:rsid w:val="001B2464"/>
    <w:rsid w:val="001B2FAB"/>
    <w:rsid w:val="001B3A93"/>
    <w:rsid w:val="001B41C5"/>
    <w:rsid w:val="001B4CA0"/>
    <w:rsid w:val="001B64D2"/>
    <w:rsid w:val="001B744C"/>
    <w:rsid w:val="001B74A6"/>
    <w:rsid w:val="001B7B01"/>
    <w:rsid w:val="001C0094"/>
    <w:rsid w:val="001C0D19"/>
    <w:rsid w:val="001C1C8A"/>
    <w:rsid w:val="001C1EF8"/>
    <w:rsid w:val="001C28D6"/>
    <w:rsid w:val="001C4E1A"/>
    <w:rsid w:val="001C5CBF"/>
    <w:rsid w:val="001D073C"/>
    <w:rsid w:val="001D18B5"/>
    <w:rsid w:val="001E01D3"/>
    <w:rsid w:val="001E1D18"/>
    <w:rsid w:val="001E5DA3"/>
    <w:rsid w:val="001E6985"/>
    <w:rsid w:val="001E6BE6"/>
    <w:rsid w:val="001F0302"/>
    <w:rsid w:val="001F1C06"/>
    <w:rsid w:val="001F3B0F"/>
    <w:rsid w:val="001F3D39"/>
    <w:rsid w:val="001F4D8F"/>
    <w:rsid w:val="001F5B52"/>
    <w:rsid w:val="001F5E45"/>
    <w:rsid w:val="001F6CF9"/>
    <w:rsid w:val="001F6F16"/>
    <w:rsid w:val="00201EC0"/>
    <w:rsid w:val="0020245E"/>
    <w:rsid w:val="00205998"/>
    <w:rsid w:val="00207182"/>
    <w:rsid w:val="002073BA"/>
    <w:rsid w:val="00210DA7"/>
    <w:rsid w:val="00211F4E"/>
    <w:rsid w:val="002168F8"/>
    <w:rsid w:val="00217802"/>
    <w:rsid w:val="00217B77"/>
    <w:rsid w:val="00220D55"/>
    <w:rsid w:val="002214EF"/>
    <w:rsid w:val="00225D40"/>
    <w:rsid w:val="00225EAB"/>
    <w:rsid w:val="0022679F"/>
    <w:rsid w:val="0022746F"/>
    <w:rsid w:val="00227B48"/>
    <w:rsid w:val="0023087D"/>
    <w:rsid w:val="00230B67"/>
    <w:rsid w:val="00230CC1"/>
    <w:rsid w:val="00234649"/>
    <w:rsid w:val="002346B0"/>
    <w:rsid w:val="00235E16"/>
    <w:rsid w:val="002365DB"/>
    <w:rsid w:val="00236819"/>
    <w:rsid w:val="00236D32"/>
    <w:rsid w:val="00237C07"/>
    <w:rsid w:val="002405E0"/>
    <w:rsid w:val="00241C0A"/>
    <w:rsid w:val="00243312"/>
    <w:rsid w:val="002436A0"/>
    <w:rsid w:val="00243D19"/>
    <w:rsid w:val="00245EA9"/>
    <w:rsid w:val="00246780"/>
    <w:rsid w:val="0025396B"/>
    <w:rsid w:val="00254F2D"/>
    <w:rsid w:val="00257835"/>
    <w:rsid w:val="00260D03"/>
    <w:rsid w:val="002611BF"/>
    <w:rsid w:val="00261D03"/>
    <w:rsid w:val="002701F5"/>
    <w:rsid w:val="00273063"/>
    <w:rsid w:val="00274006"/>
    <w:rsid w:val="00274B84"/>
    <w:rsid w:val="00276B59"/>
    <w:rsid w:val="00281467"/>
    <w:rsid w:val="00283A93"/>
    <w:rsid w:val="00283AF2"/>
    <w:rsid w:val="0028467E"/>
    <w:rsid w:val="00284728"/>
    <w:rsid w:val="0029126E"/>
    <w:rsid w:val="002919E9"/>
    <w:rsid w:val="00295ED7"/>
    <w:rsid w:val="002965E8"/>
    <w:rsid w:val="002975FA"/>
    <w:rsid w:val="002A1135"/>
    <w:rsid w:val="002A1908"/>
    <w:rsid w:val="002A1960"/>
    <w:rsid w:val="002A29AB"/>
    <w:rsid w:val="002A4AAD"/>
    <w:rsid w:val="002A546B"/>
    <w:rsid w:val="002B5973"/>
    <w:rsid w:val="002B7310"/>
    <w:rsid w:val="002C0E27"/>
    <w:rsid w:val="002C1086"/>
    <w:rsid w:val="002C3A18"/>
    <w:rsid w:val="002C41CE"/>
    <w:rsid w:val="002C709F"/>
    <w:rsid w:val="002D1678"/>
    <w:rsid w:val="002D4C4E"/>
    <w:rsid w:val="002D6B24"/>
    <w:rsid w:val="002E0F94"/>
    <w:rsid w:val="002E5A46"/>
    <w:rsid w:val="002F049E"/>
    <w:rsid w:val="002F2547"/>
    <w:rsid w:val="002F5675"/>
    <w:rsid w:val="002F6181"/>
    <w:rsid w:val="002F68F8"/>
    <w:rsid w:val="002F7146"/>
    <w:rsid w:val="00300E8A"/>
    <w:rsid w:val="0030550A"/>
    <w:rsid w:val="00305945"/>
    <w:rsid w:val="00306453"/>
    <w:rsid w:val="00313619"/>
    <w:rsid w:val="00313F3C"/>
    <w:rsid w:val="0031427C"/>
    <w:rsid w:val="0031550F"/>
    <w:rsid w:val="00321716"/>
    <w:rsid w:val="0032262D"/>
    <w:rsid w:val="0032272A"/>
    <w:rsid w:val="00322FC8"/>
    <w:rsid w:val="003243AC"/>
    <w:rsid w:val="00326B6F"/>
    <w:rsid w:val="00327027"/>
    <w:rsid w:val="00331B33"/>
    <w:rsid w:val="00331F76"/>
    <w:rsid w:val="0033201A"/>
    <w:rsid w:val="00332D7E"/>
    <w:rsid w:val="0033320B"/>
    <w:rsid w:val="0033328A"/>
    <w:rsid w:val="00333B9C"/>
    <w:rsid w:val="0033521E"/>
    <w:rsid w:val="00335A30"/>
    <w:rsid w:val="00337B8C"/>
    <w:rsid w:val="003405FD"/>
    <w:rsid w:val="00340A2A"/>
    <w:rsid w:val="00344CB2"/>
    <w:rsid w:val="00346186"/>
    <w:rsid w:val="00346830"/>
    <w:rsid w:val="00351211"/>
    <w:rsid w:val="00352248"/>
    <w:rsid w:val="00352FA6"/>
    <w:rsid w:val="003534DA"/>
    <w:rsid w:val="003570F8"/>
    <w:rsid w:val="00361898"/>
    <w:rsid w:val="00361FEB"/>
    <w:rsid w:val="00363362"/>
    <w:rsid w:val="00365E0B"/>
    <w:rsid w:val="00366C15"/>
    <w:rsid w:val="003701F6"/>
    <w:rsid w:val="00370765"/>
    <w:rsid w:val="00370993"/>
    <w:rsid w:val="003728D9"/>
    <w:rsid w:val="003739DE"/>
    <w:rsid w:val="003767F4"/>
    <w:rsid w:val="00377B62"/>
    <w:rsid w:val="00386267"/>
    <w:rsid w:val="00391C10"/>
    <w:rsid w:val="00391E1C"/>
    <w:rsid w:val="00392640"/>
    <w:rsid w:val="003938CB"/>
    <w:rsid w:val="00393BDF"/>
    <w:rsid w:val="00395CB9"/>
    <w:rsid w:val="003A06E4"/>
    <w:rsid w:val="003A5530"/>
    <w:rsid w:val="003B014F"/>
    <w:rsid w:val="003B1318"/>
    <w:rsid w:val="003B2036"/>
    <w:rsid w:val="003B2BCF"/>
    <w:rsid w:val="003B3364"/>
    <w:rsid w:val="003B439D"/>
    <w:rsid w:val="003B4A8B"/>
    <w:rsid w:val="003C1233"/>
    <w:rsid w:val="003C1959"/>
    <w:rsid w:val="003C66A2"/>
    <w:rsid w:val="003C7A1D"/>
    <w:rsid w:val="003D0282"/>
    <w:rsid w:val="003D0A54"/>
    <w:rsid w:val="003D424B"/>
    <w:rsid w:val="003D4D92"/>
    <w:rsid w:val="003D514E"/>
    <w:rsid w:val="003D5517"/>
    <w:rsid w:val="003D7E15"/>
    <w:rsid w:val="003E1B14"/>
    <w:rsid w:val="003E2CB0"/>
    <w:rsid w:val="003E303B"/>
    <w:rsid w:val="003E3E44"/>
    <w:rsid w:val="003E55B6"/>
    <w:rsid w:val="003E5CE5"/>
    <w:rsid w:val="003E5DF5"/>
    <w:rsid w:val="003E756F"/>
    <w:rsid w:val="003F3178"/>
    <w:rsid w:val="003F376C"/>
    <w:rsid w:val="003F3C79"/>
    <w:rsid w:val="003F4618"/>
    <w:rsid w:val="003F58DC"/>
    <w:rsid w:val="003F6FD8"/>
    <w:rsid w:val="004000A3"/>
    <w:rsid w:val="00401899"/>
    <w:rsid w:val="00403FBA"/>
    <w:rsid w:val="00405E0A"/>
    <w:rsid w:val="00407A89"/>
    <w:rsid w:val="00407AFA"/>
    <w:rsid w:val="004111CF"/>
    <w:rsid w:val="00411E10"/>
    <w:rsid w:val="00412099"/>
    <w:rsid w:val="004124CC"/>
    <w:rsid w:val="00412612"/>
    <w:rsid w:val="004131C8"/>
    <w:rsid w:val="00414145"/>
    <w:rsid w:val="00414DD7"/>
    <w:rsid w:val="00415D04"/>
    <w:rsid w:val="004177F5"/>
    <w:rsid w:val="00417B9B"/>
    <w:rsid w:val="00420BBC"/>
    <w:rsid w:val="00422705"/>
    <w:rsid w:val="004251DC"/>
    <w:rsid w:val="004303FF"/>
    <w:rsid w:val="00432BD6"/>
    <w:rsid w:val="004347DB"/>
    <w:rsid w:val="00434C16"/>
    <w:rsid w:val="00437B4E"/>
    <w:rsid w:val="00437DAD"/>
    <w:rsid w:val="00441C9C"/>
    <w:rsid w:val="00446290"/>
    <w:rsid w:val="004466D5"/>
    <w:rsid w:val="00447431"/>
    <w:rsid w:val="0044785B"/>
    <w:rsid w:val="004516EF"/>
    <w:rsid w:val="00453E4C"/>
    <w:rsid w:val="00454AC4"/>
    <w:rsid w:val="00455B50"/>
    <w:rsid w:val="0046036B"/>
    <w:rsid w:val="00463600"/>
    <w:rsid w:val="00463CDE"/>
    <w:rsid w:val="004650F9"/>
    <w:rsid w:val="004651A7"/>
    <w:rsid w:val="00472371"/>
    <w:rsid w:val="00473E0E"/>
    <w:rsid w:val="0047402A"/>
    <w:rsid w:val="00475993"/>
    <w:rsid w:val="0048044C"/>
    <w:rsid w:val="00480598"/>
    <w:rsid w:val="004818DB"/>
    <w:rsid w:val="00483741"/>
    <w:rsid w:val="00484F60"/>
    <w:rsid w:val="004866A6"/>
    <w:rsid w:val="00486D48"/>
    <w:rsid w:val="0049119D"/>
    <w:rsid w:val="0049129A"/>
    <w:rsid w:val="00491676"/>
    <w:rsid w:val="00494F70"/>
    <w:rsid w:val="004A0B29"/>
    <w:rsid w:val="004A20DF"/>
    <w:rsid w:val="004B1F56"/>
    <w:rsid w:val="004B459C"/>
    <w:rsid w:val="004C0556"/>
    <w:rsid w:val="004C083A"/>
    <w:rsid w:val="004C29CB"/>
    <w:rsid w:val="004C3FC0"/>
    <w:rsid w:val="004C538F"/>
    <w:rsid w:val="004C6313"/>
    <w:rsid w:val="004C6989"/>
    <w:rsid w:val="004D0271"/>
    <w:rsid w:val="004D33ED"/>
    <w:rsid w:val="004D3DB9"/>
    <w:rsid w:val="004D5810"/>
    <w:rsid w:val="004D597A"/>
    <w:rsid w:val="004D7751"/>
    <w:rsid w:val="004D7775"/>
    <w:rsid w:val="004E0C7F"/>
    <w:rsid w:val="004E16A1"/>
    <w:rsid w:val="004E2976"/>
    <w:rsid w:val="004E556F"/>
    <w:rsid w:val="004E64A2"/>
    <w:rsid w:val="004E6C9B"/>
    <w:rsid w:val="004E73EA"/>
    <w:rsid w:val="004E7BB5"/>
    <w:rsid w:val="004F0311"/>
    <w:rsid w:val="004F09EA"/>
    <w:rsid w:val="004F1B3C"/>
    <w:rsid w:val="004F2F84"/>
    <w:rsid w:val="004F4EBB"/>
    <w:rsid w:val="004F5E7B"/>
    <w:rsid w:val="004F7252"/>
    <w:rsid w:val="004F76B4"/>
    <w:rsid w:val="005004D1"/>
    <w:rsid w:val="0050101F"/>
    <w:rsid w:val="005017A7"/>
    <w:rsid w:val="00504BFA"/>
    <w:rsid w:val="00506AA0"/>
    <w:rsid w:val="00506C0A"/>
    <w:rsid w:val="005110FE"/>
    <w:rsid w:val="00511593"/>
    <w:rsid w:val="00516806"/>
    <w:rsid w:val="00517217"/>
    <w:rsid w:val="00520CA5"/>
    <w:rsid w:val="00521AC7"/>
    <w:rsid w:val="00523EAC"/>
    <w:rsid w:val="00525B4A"/>
    <w:rsid w:val="0053337A"/>
    <w:rsid w:val="00533F6C"/>
    <w:rsid w:val="005365DB"/>
    <w:rsid w:val="00537171"/>
    <w:rsid w:val="0053779C"/>
    <w:rsid w:val="00540741"/>
    <w:rsid w:val="0054082D"/>
    <w:rsid w:val="00542DCD"/>
    <w:rsid w:val="00543B61"/>
    <w:rsid w:val="00544A7D"/>
    <w:rsid w:val="00545116"/>
    <w:rsid w:val="0054610E"/>
    <w:rsid w:val="00546885"/>
    <w:rsid w:val="005503D3"/>
    <w:rsid w:val="00550BD1"/>
    <w:rsid w:val="005511BF"/>
    <w:rsid w:val="00551BEF"/>
    <w:rsid w:val="0055223A"/>
    <w:rsid w:val="0055282D"/>
    <w:rsid w:val="00552BA2"/>
    <w:rsid w:val="00557B96"/>
    <w:rsid w:val="0056088F"/>
    <w:rsid w:val="0056138B"/>
    <w:rsid w:val="00562C87"/>
    <w:rsid w:val="00562E9F"/>
    <w:rsid w:val="00563573"/>
    <w:rsid w:val="005642E1"/>
    <w:rsid w:val="0056529B"/>
    <w:rsid w:val="00566A84"/>
    <w:rsid w:val="005679DF"/>
    <w:rsid w:val="00567A65"/>
    <w:rsid w:val="00571DDA"/>
    <w:rsid w:val="00571EBF"/>
    <w:rsid w:val="00572787"/>
    <w:rsid w:val="00573F27"/>
    <w:rsid w:val="00573F34"/>
    <w:rsid w:val="00576A47"/>
    <w:rsid w:val="0057734F"/>
    <w:rsid w:val="00584829"/>
    <w:rsid w:val="00586AD8"/>
    <w:rsid w:val="00591AD4"/>
    <w:rsid w:val="0059374E"/>
    <w:rsid w:val="00593B8C"/>
    <w:rsid w:val="005943D0"/>
    <w:rsid w:val="00594B3D"/>
    <w:rsid w:val="00595973"/>
    <w:rsid w:val="00597656"/>
    <w:rsid w:val="005A0731"/>
    <w:rsid w:val="005A169C"/>
    <w:rsid w:val="005A1C43"/>
    <w:rsid w:val="005A43D4"/>
    <w:rsid w:val="005A4788"/>
    <w:rsid w:val="005A57E1"/>
    <w:rsid w:val="005A6B5C"/>
    <w:rsid w:val="005A73B6"/>
    <w:rsid w:val="005A7D0A"/>
    <w:rsid w:val="005B13FC"/>
    <w:rsid w:val="005B24A9"/>
    <w:rsid w:val="005B25A4"/>
    <w:rsid w:val="005B269E"/>
    <w:rsid w:val="005B2D06"/>
    <w:rsid w:val="005B339E"/>
    <w:rsid w:val="005B3428"/>
    <w:rsid w:val="005B3F05"/>
    <w:rsid w:val="005B4B27"/>
    <w:rsid w:val="005C2F6E"/>
    <w:rsid w:val="005C3370"/>
    <w:rsid w:val="005C45A0"/>
    <w:rsid w:val="005C501D"/>
    <w:rsid w:val="005C615A"/>
    <w:rsid w:val="005C648B"/>
    <w:rsid w:val="005D1048"/>
    <w:rsid w:val="005D3009"/>
    <w:rsid w:val="005D5C37"/>
    <w:rsid w:val="005D5CE7"/>
    <w:rsid w:val="005D6DEC"/>
    <w:rsid w:val="005D7350"/>
    <w:rsid w:val="005D7B24"/>
    <w:rsid w:val="005E1A18"/>
    <w:rsid w:val="005E5E09"/>
    <w:rsid w:val="005F1C09"/>
    <w:rsid w:val="00600C34"/>
    <w:rsid w:val="006043F5"/>
    <w:rsid w:val="00605CB9"/>
    <w:rsid w:val="00610D1A"/>
    <w:rsid w:val="0061369F"/>
    <w:rsid w:val="00614985"/>
    <w:rsid w:val="00614B79"/>
    <w:rsid w:val="00614D8A"/>
    <w:rsid w:val="00620526"/>
    <w:rsid w:val="0062154C"/>
    <w:rsid w:val="006216AA"/>
    <w:rsid w:val="00626E52"/>
    <w:rsid w:val="006277B7"/>
    <w:rsid w:val="00630C98"/>
    <w:rsid w:val="00631BA5"/>
    <w:rsid w:val="00632D8C"/>
    <w:rsid w:val="00634653"/>
    <w:rsid w:val="006369D8"/>
    <w:rsid w:val="00637316"/>
    <w:rsid w:val="00641ACE"/>
    <w:rsid w:val="0064310E"/>
    <w:rsid w:val="00645EB6"/>
    <w:rsid w:val="0064716C"/>
    <w:rsid w:val="0065043F"/>
    <w:rsid w:val="006511F1"/>
    <w:rsid w:val="00655DCE"/>
    <w:rsid w:val="00657B4F"/>
    <w:rsid w:val="006607C0"/>
    <w:rsid w:val="00661F19"/>
    <w:rsid w:val="006628EE"/>
    <w:rsid w:val="0066373B"/>
    <w:rsid w:val="006704D1"/>
    <w:rsid w:val="00672DE8"/>
    <w:rsid w:val="006733A1"/>
    <w:rsid w:val="00673E8A"/>
    <w:rsid w:val="00682826"/>
    <w:rsid w:val="00682DC7"/>
    <w:rsid w:val="00684B89"/>
    <w:rsid w:val="006867BE"/>
    <w:rsid w:val="006905AF"/>
    <w:rsid w:val="00690B41"/>
    <w:rsid w:val="00691D09"/>
    <w:rsid w:val="00693718"/>
    <w:rsid w:val="0069469A"/>
    <w:rsid w:val="00696464"/>
    <w:rsid w:val="006A0652"/>
    <w:rsid w:val="006A11A6"/>
    <w:rsid w:val="006A637D"/>
    <w:rsid w:val="006A7E97"/>
    <w:rsid w:val="006B613B"/>
    <w:rsid w:val="006C2788"/>
    <w:rsid w:val="006C2990"/>
    <w:rsid w:val="006C2EA3"/>
    <w:rsid w:val="006C2F9A"/>
    <w:rsid w:val="006C3307"/>
    <w:rsid w:val="006C4523"/>
    <w:rsid w:val="006D05A7"/>
    <w:rsid w:val="006D1743"/>
    <w:rsid w:val="006D2732"/>
    <w:rsid w:val="006D35CA"/>
    <w:rsid w:val="006D514B"/>
    <w:rsid w:val="006D6A63"/>
    <w:rsid w:val="006D6EED"/>
    <w:rsid w:val="006D7D49"/>
    <w:rsid w:val="006E0DC3"/>
    <w:rsid w:val="006E198B"/>
    <w:rsid w:val="006E1C62"/>
    <w:rsid w:val="006E259C"/>
    <w:rsid w:val="006E31F0"/>
    <w:rsid w:val="006E40E7"/>
    <w:rsid w:val="006E4C59"/>
    <w:rsid w:val="006E6C29"/>
    <w:rsid w:val="006E72E5"/>
    <w:rsid w:val="006F1CFE"/>
    <w:rsid w:val="006F35C6"/>
    <w:rsid w:val="006F379C"/>
    <w:rsid w:val="006F429C"/>
    <w:rsid w:val="006F64D7"/>
    <w:rsid w:val="006F7F91"/>
    <w:rsid w:val="00703D4F"/>
    <w:rsid w:val="00705B43"/>
    <w:rsid w:val="00706095"/>
    <w:rsid w:val="00707FFE"/>
    <w:rsid w:val="007146C7"/>
    <w:rsid w:val="00714A7F"/>
    <w:rsid w:val="00720FDC"/>
    <w:rsid w:val="0072204E"/>
    <w:rsid w:val="00725637"/>
    <w:rsid w:val="007259E6"/>
    <w:rsid w:val="00725F3B"/>
    <w:rsid w:val="00731475"/>
    <w:rsid w:val="00732CD7"/>
    <w:rsid w:val="00737495"/>
    <w:rsid w:val="00742106"/>
    <w:rsid w:val="00742E4F"/>
    <w:rsid w:val="00744310"/>
    <w:rsid w:val="00744B2F"/>
    <w:rsid w:val="0074663F"/>
    <w:rsid w:val="007468CF"/>
    <w:rsid w:val="00746FFC"/>
    <w:rsid w:val="00747F98"/>
    <w:rsid w:val="00753217"/>
    <w:rsid w:val="0075345E"/>
    <w:rsid w:val="00755297"/>
    <w:rsid w:val="00755BAE"/>
    <w:rsid w:val="00756263"/>
    <w:rsid w:val="0076002D"/>
    <w:rsid w:val="00760DE6"/>
    <w:rsid w:val="00762A75"/>
    <w:rsid w:val="007656DA"/>
    <w:rsid w:val="007658D7"/>
    <w:rsid w:val="00765F24"/>
    <w:rsid w:val="00767413"/>
    <w:rsid w:val="00770DA3"/>
    <w:rsid w:val="007761FF"/>
    <w:rsid w:val="0078298A"/>
    <w:rsid w:val="00783274"/>
    <w:rsid w:val="0078798D"/>
    <w:rsid w:val="00790D13"/>
    <w:rsid w:val="00790D9E"/>
    <w:rsid w:val="00791688"/>
    <w:rsid w:val="007920F7"/>
    <w:rsid w:val="00792222"/>
    <w:rsid w:val="00792F5E"/>
    <w:rsid w:val="00793645"/>
    <w:rsid w:val="007A041E"/>
    <w:rsid w:val="007A0D8E"/>
    <w:rsid w:val="007A1235"/>
    <w:rsid w:val="007A1F6E"/>
    <w:rsid w:val="007A312F"/>
    <w:rsid w:val="007A50E2"/>
    <w:rsid w:val="007B3426"/>
    <w:rsid w:val="007B3F62"/>
    <w:rsid w:val="007B46A7"/>
    <w:rsid w:val="007B4A54"/>
    <w:rsid w:val="007B5EA7"/>
    <w:rsid w:val="007B680B"/>
    <w:rsid w:val="007B798C"/>
    <w:rsid w:val="007C00A5"/>
    <w:rsid w:val="007C1734"/>
    <w:rsid w:val="007C20A8"/>
    <w:rsid w:val="007C2DA2"/>
    <w:rsid w:val="007C6EEF"/>
    <w:rsid w:val="007C768D"/>
    <w:rsid w:val="007D0AB0"/>
    <w:rsid w:val="007D18C8"/>
    <w:rsid w:val="007D1A84"/>
    <w:rsid w:val="007D1BD0"/>
    <w:rsid w:val="007D2D47"/>
    <w:rsid w:val="007D34C7"/>
    <w:rsid w:val="007D3738"/>
    <w:rsid w:val="007D4E5C"/>
    <w:rsid w:val="007D590D"/>
    <w:rsid w:val="007D73FC"/>
    <w:rsid w:val="007D7440"/>
    <w:rsid w:val="007E08F2"/>
    <w:rsid w:val="007E12AD"/>
    <w:rsid w:val="007E15E7"/>
    <w:rsid w:val="007E1816"/>
    <w:rsid w:val="007E2742"/>
    <w:rsid w:val="007F1A9E"/>
    <w:rsid w:val="007F632B"/>
    <w:rsid w:val="007F6A7F"/>
    <w:rsid w:val="00801915"/>
    <w:rsid w:val="00802D5E"/>
    <w:rsid w:val="0080507A"/>
    <w:rsid w:val="008059EA"/>
    <w:rsid w:val="00805C66"/>
    <w:rsid w:val="00807BE1"/>
    <w:rsid w:val="0081085C"/>
    <w:rsid w:val="00810946"/>
    <w:rsid w:val="00810E61"/>
    <w:rsid w:val="008129B0"/>
    <w:rsid w:val="00812A31"/>
    <w:rsid w:val="00814EFD"/>
    <w:rsid w:val="00815334"/>
    <w:rsid w:val="00816803"/>
    <w:rsid w:val="008168FD"/>
    <w:rsid w:val="00822EFA"/>
    <w:rsid w:val="008247FD"/>
    <w:rsid w:val="00831331"/>
    <w:rsid w:val="00832CFF"/>
    <w:rsid w:val="00832E23"/>
    <w:rsid w:val="008335DC"/>
    <w:rsid w:val="00835E10"/>
    <w:rsid w:val="00840621"/>
    <w:rsid w:val="00841BF2"/>
    <w:rsid w:val="00841CF7"/>
    <w:rsid w:val="00842940"/>
    <w:rsid w:val="008435D8"/>
    <w:rsid w:val="008437EB"/>
    <w:rsid w:val="00844FEB"/>
    <w:rsid w:val="00846426"/>
    <w:rsid w:val="0085128B"/>
    <w:rsid w:val="008567EF"/>
    <w:rsid w:val="0086058C"/>
    <w:rsid w:val="008614B6"/>
    <w:rsid w:val="00863A60"/>
    <w:rsid w:val="008645D5"/>
    <w:rsid w:val="0086569D"/>
    <w:rsid w:val="008668A2"/>
    <w:rsid w:val="00866B8E"/>
    <w:rsid w:val="00867DDA"/>
    <w:rsid w:val="008724E2"/>
    <w:rsid w:val="00872918"/>
    <w:rsid w:val="00872E99"/>
    <w:rsid w:val="0087418E"/>
    <w:rsid w:val="00877FD0"/>
    <w:rsid w:val="00882AF3"/>
    <w:rsid w:val="00883174"/>
    <w:rsid w:val="00884E12"/>
    <w:rsid w:val="008857DE"/>
    <w:rsid w:val="00890467"/>
    <w:rsid w:val="008917AD"/>
    <w:rsid w:val="00892FC7"/>
    <w:rsid w:val="00894C18"/>
    <w:rsid w:val="00896302"/>
    <w:rsid w:val="00896810"/>
    <w:rsid w:val="00896DF4"/>
    <w:rsid w:val="008A0CD2"/>
    <w:rsid w:val="008A240F"/>
    <w:rsid w:val="008A2EBF"/>
    <w:rsid w:val="008A36F4"/>
    <w:rsid w:val="008A3F15"/>
    <w:rsid w:val="008A3F80"/>
    <w:rsid w:val="008A5D54"/>
    <w:rsid w:val="008A696E"/>
    <w:rsid w:val="008B045D"/>
    <w:rsid w:val="008B1E89"/>
    <w:rsid w:val="008B3116"/>
    <w:rsid w:val="008B48CE"/>
    <w:rsid w:val="008B5775"/>
    <w:rsid w:val="008B64FA"/>
    <w:rsid w:val="008C2969"/>
    <w:rsid w:val="008C2DB2"/>
    <w:rsid w:val="008C4734"/>
    <w:rsid w:val="008C6089"/>
    <w:rsid w:val="008C7455"/>
    <w:rsid w:val="008D00A0"/>
    <w:rsid w:val="008D02FC"/>
    <w:rsid w:val="008D0D20"/>
    <w:rsid w:val="008D232E"/>
    <w:rsid w:val="008D2350"/>
    <w:rsid w:val="008D2988"/>
    <w:rsid w:val="008D310D"/>
    <w:rsid w:val="008D326C"/>
    <w:rsid w:val="008D3909"/>
    <w:rsid w:val="008D4C5F"/>
    <w:rsid w:val="008D4F2C"/>
    <w:rsid w:val="008D566D"/>
    <w:rsid w:val="008D6672"/>
    <w:rsid w:val="008D6A10"/>
    <w:rsid w:val="008E06D2"/>
    <w:rsid w:val="008E5632"/>
    <w:rsid w:val="008E608F"/>
    <w:rsid w:val="008E76B3"/>
    <w:rsid w:val="008F0E89"/>
    <w:rsid w:val="008F6238"/>
    <w:rsid w:val="008F787D"/>
    <w:rsid w:val="00900654"/>
    <w:rsid w:val="0090117E"/>
    <w:rsid w:val="009013EC"/>
    <w:rsid w:val="009018BB"/>
    <w:rsid w:val="00906E3F"/>
    <w:rsid w:val="00912462"/>
    <w:rsid w:val="0091724A"/>
    <w:rsid w:val="0092096F"/>
    <w:rsid w:val="00922911"/>
    <w:rsid w:val="00923FF8"/>
    <w:rsid w:val="00924029"/>
    <w:rsid w:val="00925E4A"/>
    <w:rsid w:val="009308A7"/>
    <w:rsid w:val="00931A86"/>
    <w:rsid w:val="00933116"/>
    <w:rsid w:val="009334E3"/>
    <w:rsid w:val="009340F8"/>
    <w:rsid w:val="00941496"/>
    <w:rsid w:val="009424FC"/>
    <w:rsid w:val="00942A5C"/>
    <w:rsid w:val="00943CB4"/>
    <w:rsid w:val="0094664A"/>
    <w:rsid w:val="00947E34"/>
    <w:rsid w:val="009514C1"/>
    <w:rsid w:val="0095484E"/>
    <w:rsid w:val="00955C7E"/>
    <w:rsid w:val="009562AB"/>
    <w:rsid w:val="0095750E"/>
    <w:rsid w:val="00962641"/>
    <w:rsid w:val="009635DB"/>
    <w:rsid w:val="00963EE0"/>
    <w:rsid w:val="00964A3A"/>
    <w:rsid w:val="00967A23"/>
    <w:rsid w:val="009708B5"/>
    <w:rsid w:val="00970CA8"/>
    <w:rsid w:val="009733C5"/>
    <w:rsid w:val="0097388A"/>
    <w:rsid w:val="009774D1"/>
    <w:rsid w:val="009817C8"/>
    <w:rsid w:val="00982C8F"/>
    <w:rsid w:val="00983344"/>
    <w:rsid w:val="0098382B"/>
    <w:rsid w:val="009850D0"/>
    <w:rsid w:val="00987259"/>
    <w:rsid w:val="00990A73"/>
    <w:rsid w:val="00991257"/>
    <w:rsid w:val="00992925"/>
    <w:rsid w:val="00997412"/>
    <w:rsid w:val="0099788F"/>
    <w:rsid w:val="00997B3D"/>
    <w:rsid w:val="009A022E"/>
    <w:rsid w:val="009A057A"/>
    <w:rsid w:val="009A20E4"/>
    <w:rsid w:val="009A3D1D"/>
    <w:rsid w:val="009A504E"/>
    <w:rsid w:val="009A6E44"/>
    <w:rsid w:val="009B4A3D"/>
    <w:rsid w:val="009B7E70"/>
    <w:rsid w:val="009C066D"/>
    <w:rsid w:val="009C0D47"/>
    <w:rsid w:val="009C1B27"/>
    <w:rsid w:val="009C2845"/>
    <w:rsid w:val="009C5450"/>
    <w:rsid w:val="009C6A53"/>
    <w:rsid w:val="009C7534"/>
    <w:rsid w:val="009D0C4A"/>
    <w:rsid w:val="009D1863"/>
    <w:rsid w:val="009D36DB"/>
    <w:rsid w:val="009D4A86"/>
    <w:rsid w:val="009D4B04"/>
    <w:rsid w:val="009D6770"/>
    <w:rsid w:val="009D79FE"/>
    <w:rsid w:val="009E1F9E"/>
    <w:rsid w:val="009E25C2"/>
    <w:rsid w:val="009E36CB"/>
    <w:rsid w:val="009F1C19"/>
    <w:rsid w:val="009F45FD"/>
    <w:rsid w:val="009F6169"/>
    <w:rsid w:val="009F714A"/>
    <w:rsid w:val="00A0025A"/>
    <w:rsid w:val="00A03BAF"/>
    <w:rsid w:val="00A06CBE"/>
    <w:rsid w:val="00A06D04"/>
    <w:rsid w:val="00A10DDF"/>
    <w:rsid w:val="00A11728"/>
    <w:rsid w:val="00A12AE2"/>
    <w:rsid w:val="00A1405D"/>
    <w:rsid w:val="00A15680"/>
    <w:rsid w:val="00A20F9B"/>
    <w:rsid w:val="00A22BA0"/>
    <w:rsid w:val="00A22D87"/>
    <w:rsid w:val="00A22E82"/>
    <w:rsid w:val="00A2308A"/>
    <w:rsid w:val="00A23110"/>
    <w:rsid w:val="00A25B17"/>
    <w:rsid w:val="00A267AD"/>
    <w:rsid w:val="00A27DF6"/>
    <w:rsid w:val="00A310E7"/>
    <w:rsid w:val="00A32EBE"/>
    <w:rsid w:val="00A336C9"/>
    <w:rsid w:val="00A36421"/>
    <w:rsid w:val="00A40255"/>
    <w:rsid w:val="00A420B7"/>
    <w:rsid w:val="00A43838"/>
    <w:rsid w:val="00A45E7B"/>
    <w:rsid w:val="00A46348"/>
    <w:rsid w:val="00A47098"/>
    <w:rsid w:val="00A50E48"/>
    <w:rsid w:val="00A52F89"/>
    <w:rsid w:val="00A54E31"/>
    <w:rsid w:val="00A57159"/>
    <w:rsid w:val="00A62418"/>
    <w:rsid w:val="00A62B62"/>
    <w:rsid w:val="00A672EB"/>
    <w:rsid w:val="00A72A5E"/>
    <w:rsid w:val="00A74C2C"/>
    <w:rsid w:val="00A75E01"/>
    <w:rsid w:val="00A768DC"/>
    <w:rsid w:val="00A80E87"/>
    <w:rsid w:val="00A81851"/>
    <w:rsid w:val="00A8223C"/>
    <w:rsid w:val="00A853EE"/>
    <w:rsid w:val="00A86035"/>
    <w:rsid w:val="00A86A93"/>
    <w:rsid w:val="00A86EF4"/>
    <w:rsid w:val="00A92B4C"/>
    <w:rsid w:val="00A93785"/>
    <w:rsid w:val="00A937A1"/>
    <w:rsid w:val="00A9453A"/>
    <w:rsid w:val="00A94C56"/>
    <w:rsid w:val="00A959A5"/>
    <w:rsid w:val="00A96065"/>
    <w:rsid w:val="00A96191"/>
    <w:rsid w:val="00AA249F"/>
    <w:rsid w:val="00AA3039"/>
    <w:rsid w:val="00AA389A"/>
    <w:rsid w:val="00AA3FA6"/>
    <w:rsid w:val="00AA4940"/>
    <w:rsid w:val="00AA53F4"/>
    <w:rsid w:val="00AA5B53"/>
    <w:rsid w:val="00AA63F8"/>
    <w:rsid w:val="00AA6A85"/>
    <w:rsid w:val="00AB1948"/>
    <w:rsid w:val="00AB19B1"/>
    <w:rsid w:val="00AB2CFF"/>
    <w:rsid w:val="00AB5406"/>
    <w:rsid w:val="00AB5A1E"/>
    <w:rsid w:val="00AB6CA5"/>
    <w:rsid w:val="00AC60A9"/>
    <w:rsid w:val="00AD1ED1"/>
    <w:rsid w:val="00AD329B"/>
    <w:rsid w:val="00AD5332"/>
    <w:rsid w:val="00AE4141"/>
    <w:rsid w:val="00AE4B30"/>
    <w:rsid w:val="00AE4F9B"/>
    <w:rsid w:val="00AF10F4"/>
    <w:rsid w:val="00AF2516"/>
    <w:rsid w:val="00B02116"/>
    <w:rsid w:val="00B11690"/>
    <w:rsid w:val="00B120D8"/>
    <w:rsid w:val="00B173F0"/>
    <w:rsid w:val="00B20C16"/>
    <w:rsid w:val="00B216F8"/>
    <w:rsid w:val="00B2368A"/>
    <w:rsid w:val="00B24AF3"/>
    <w:rsid w:val="00B25C97"/>
    <w:rsid w:val="00B26661"/>
    <w:rsid w:val="00B278C2"/>
    <w:rsid w:val="00B30047"/>
    <w:rsid w:val="00B3167F"/>
    <w:rsid w:val="00B3327D"/>
    <w:rsid w:val="00B404CB"/>
    <w:rsid w:val="00B40AB2"/>
    <w:rsid w:val="00B4216A"/>
    <w:rsid w:val="00B427B2"/>
    <w:rsid w:val="00B46B7F"/>
    <w:rsid w:val="00B474AC"/>
    <w:rsid w:val="00B47D20"/>
    <w:rsid w:val="00B47FE9"/>
    <w:rsid w:val="00B52F0C"/>
    <w:rsid w:val="00B628B3"/>
    <w:rsid w:val="00B635DF"/>
    <w:rsid w:val="00B63E6A"/>
    <w:rsid w:val="00B643C0"/>
    <w:rsid w:val="00B6532B"/>
    <w:rsid w:val="00B66BAB"/>
    <w:rsid w:val="00B67281"/>
    <w:rsid w:val="00B70F51"/>
    <w:rsid w:val="00B71B1A"/>
    <w:rsid w:val="00B731E5"/>
    <w:rsid w:val="00B73F0D"/>
    <w:rsid w:val="00B75AB2"/>
    <w:rsid w:val="00B77A95"/>
    <w:rsid w:val="00B803C8"/>
    <w:rsid w:val="00B81038"/>
    <w:rsid w:val="00B8204B"/>
    <w:rsid w:val="00B8209F"/>
    <w:rsid w:val="00B8306E"/>
    <w:rsid w:val="00B83D8B"/>
    <w:rsid w:val="00B84ECF"/>
    <w:rsid w:val="00B84FA3"/>
    <w:rsid w:val="00B85526"/>
    <w:rsid w:val="00B87710"/>
    <w:rsid w:val="00B90711"/>
    <w:rsid w:val="00B9351F"/>
    <w:rsid w:val="00B946DB"/>
    <w:rsid w:val="00B976AE"/>
    <w:rsid w:val="00BA07A1"/>
    <w:rsid w:val="00BA2ABB"/>
    <w:rsid w:val="00BA2F50"/>
    <w:rsid w:val="00BA350F"/>
    <w:rsid w:val="00BA46CA"/>
    <w:rsid w:val="00BA5E04"/>
    <w:rsid w:val="00BA5F0B"/>
    <w:rsid w:val="00BA5F1E"/>
    <w:rsid w:val="00BB121E"/>
    <w:rsid w:val="00BB376D"/>
    <w:rsid w:val="00BB702E"/>
    <w:rsid w:val="00BC341F"/>
    <w:rsid w:val="00BC54DF"/>
    <w:rsid w:val="00BC6D90"/>
    <w:rsid w:val="00BD50EF"/>
    <w:rsid w:val="00BD7B6B"/>
    <w:rsid w:val="00BE1871"/>
    <w:rsid w:val="00BE18D6"/>
    <w:rsid w:val="00BE381F"/>
    <w:rsid w:val="00BE40B7"/>
    <w:rsid w:val="00BE6497"/>
    <w:rsid w:val="00BE7D17"/>
    <w:rsid w:val="00BF2A61"/>
    <w:rsid w:val="00BF2A84"/>
    <w:rsid w:val="00BF2B65"/>
    <w:rsid w:val="00BF51D7"/>
    <w:rsid w:val="00BF6A4B"/>
    <w:rsid w:val="00BF79C6"/>
    <w:rsid w:val="00C0157F"/>
    <w:rsid w:val="00C017D0"/>
    <w:rsid w:val="00C035E3"/>
    <w:rsid w:val="00C0654E"/>
    <w:rsid w:val="00C06949"/>
    <w:rsid w:val="00C07765"/>
    <w:rsid w:val="00C106BB"/>
    <w:rsid w:val="00C10FE2"/>
    <w:rsid w:val="00C12B7A"/>
    <w:rsid w:val="00C1316C"/>
    <w:rsid w:val="00C13210"/>
    <w:rsid w:val="00C13D21"/>
    <w:rsid w:val="00C16E64"/>
    <w:rsid w:val="00C23B8D"/>
    <w:rsid w:val="00C240A0"/>
    <w:rsid w:val="00C24C9E"/>
    <w:rsid w:val="00C258D3"/>
    <w:rsid w:val="00C326AD"/>
    <w:rsid w:val="00C340D7"/>
    <w:rsid w:val="00C35065"/>
    <w:rsid w:val="00C376CA"/>
    <w:rsid w:val="00C41572"/>
    <w:rsid w:val="00C41628"/>
    <w:rsid w:val="00C43914"/>
    <w:rsid w:val="00C504A2"/>
    <w:rsid w:val="00C507F8"/>
    <w:rsid w:val="00C51BAE"/>
    <w:rsid w:val="00C56923"/>
    <w:rsid w:val="00C56A90"/>
    <w:rsid w:val="00C60512"/>
    <w:rsid w:val="00C60EDE"/>
    <w:rsid w:val="00C614AD"/>
    <w:rsid w:val="00C638EA"/>
    <w:rsid w:val="00C66930"/>
    <w:rsid w:val="00C701CE"/>
    <w:rsid w:val="00C72175"/>
    <w:rsid w:val="00C726ED"/>
    <w:rsid w:val="00C72A3F"/>
    <w:rsid w:val="00C72D8F"/>
    <w:rsid w:val="00C77959"/>
    <w:rsid w:val="00C77DA7"/>
    <w:rsid w:val="00C77DC2"/>
    <w:rsid w:val="00C77E01"/>
    <w:rsid w:val="00C81549"/>
    <w:rsid w:val="00C82C5C"/>
    <w:rsid w:val="00C90EDE"/>
    <w:rsid w:val="00C93AFF"/>
    <w:rsid w:val="00C94683"/>
    <w:rsid w:val="00C95971"/>
    <w:rsid w:val="00C96A56"/>
    <w:rsid w:val="00CA4149"/>
    <w:rsid w:val="00CA49E9"/>
    <w:rsid w:val="00CA5429"/>
    <w:rsid w:val="00CA739E"/>
    <w:rsid w:val="00CB0D11"/>
    <w:rsid w:val="00CB0FA0"/>
    <w:rsid w:val="00CB3817"/>
    <w:rsid w:val="00CB4B90"/>
    <w:rsid w:val="00CB64F8"/>
    <w:rsid w:val="00CB6CE0"/>
    <w:rsid w:val="00CC04DF"/>
    <w:rsid w:val="00CC1A87"/>
    <w:rsid w:val="00CC27EC"/>
    <w:rsid w:val="00CC3F1A"/>
    <w:rsid w:val="00CC53C9"/>
    <w:rsid w:val="00CC7FC4"/>
    <w:rsid w:val="00CD0BA0"/>
    <w:rsid w:val="00CD31A0"/>
    <w:rsid w:val="00CD3823"/>
    <w:rsid w:val="00CD600E"/>
    <w:rsid w:val="00CD6A7E"/>
    <w:rsid w:val="00CD76AC"/>
    <w:rsid w:val="00CE01FB"/>
    <w:rsid w:val="00CE0A38"/>
    <w:rsid w:val="00CE1875"/>
    <w:rsid w:val="00CE1CCA"/>
    <w:rsid w:val="00CE2402"/>
    <w:rsid w:val="00CE3454"/>
    <w:rsid w:val="00CE426B"/>
    <w:rsid w:val="00CE5F11"/>
    <w:rsid w:val="00CE61B6"/>
    <w:rsid w:val="00CF0139"/>
    <w:rsid w:val="00CF12F8"/>
    <w:rsid w:val="00CF2462"/>
    <w:rsid w:val="00CF26E6"/>
    <w:rsid w:val="00CF2C31"/>
    <w:rsid w:val="00CF3860"/>
    <w:rsid w:val="00CF4DF6"/>
    <w:rsid w:val="00D00ABB"/>
    <w:rsid w:val="00D00D85"/>
    <w:rsid w:val="00D019EF"/>
    <w:rsid w:val="00D02214"/>
    <w:rsid w:val="00D02721"/>
    <w:rsid w:val="00D04C7E"/>
    <w:rsid w:val="00D06CC6"/>
    <w:rsid w:val="00D074C1"/>
    <w:rsid w:val="00D105FD"/>
    <w:rsid w:val="00D14697"/>
    <w:rsid w:val="00D16C03"/>
    <w:rsid w:val="00D2235E"/>
    <w:rsid w:val="00D22E8A"/>
    <w:rsid w:val="00D2471E"/>
    <w:rsid w:val="00D30FBD"/>
    <w:rsid w:val="00D33329"/>
    <w:rsid w:val="00D34D91"/>
    <w:rsid w:val="00D3564F"/>
    <w:rsid w:val="00D35A63"/>
    <w:rsid w:val="00D36106"/>
    <w:rsid w:val="00D36234"/>
    <w:rsid w:val="00D3695C"/>
    <w:rsid w:val="00D37139"/>
    <w:rsid w:val="00D40934"/>
    <w:rsid w:val="00D50A0C"/>
    <w:rsid w:val="00D5161A"/>
    <w:rsid w:val="00D51AF8"/>
    <w:rsid w:val="00D53E77"/>
    <w:rsid w:val="00D54492"/>
    <w:rsid w:val="00D54614"/>
    <w:rsid w:val="00D55BED"/>
    <w:rsid w:val="00D56CBF"/>
    <w:rsid w:val="00D570E4"/>
    <w:rsid w:val="00D60EAA"/>
    <w:rsid w:val="00D61942"/>
    <w:rsid w:val="00D624BF"/>
    <w:rsid w:val="00D626B5"/>
    <w:rsid w:val="00D630C5"/>
    <w:rsid w:val="00D63116"/>
    <w:rsid w:val="00D63D2D"/>
    <w:rsid w:val="00D6461E"/>
    <w:rsid w:val="00D67DB2"/>
    <w:rsid w:val="00D700C5"/>
    <w:rsid w:val="00D709C4"/>
    <w:rsid w:val="00D724F4"/>
    <w:rsid w:val="00D72AA7"/>
    <w:rsid w:val="00D7508B"/>
    <w:rsid w:val="00D7571B"/>
    <w:rsid w:val="00D757A8"/>
    <w:rsid w:val="00D75AB6"/>
    <w:rsid w:val="00D77513"/>
    <w:rsid w:val="00D77FB8"/>
    <w:rsid w:val="00D8156D"/>
    <w:rsid w:val="00D83259"/>
    <w:rsid w:val="00D8504A"/>
    <w:rsid w:val="00D87776"/>
    <w:rsid w:val="00D909E9"/>
    <w:rsid w:val="00D92FE8"/>
    <w:rsid w:val="00D959FA"/>
    <w:rsid w:val="00DA16A0"/>
    <w:rsid w:val="00DA1EE5"/>
    <w:rsid w:val="00DA48E8"/>
    <w:rsid w:val="00DA56B1"/>
    <w:rsid w:val="00DA6B1F"/>
    <w:rsid w:val="00DB2D8F"/>
    <w:rsid w:val="00DB4C3D"/>
    <w:rsid w:val="00DB66EC"/>
    <w:rsid w:val="00DB7024"/>
    <w:rsid w:val="00DB7933"/>
    <w:rsid w:val="00DB7F38"/>
    <w:rsid w:val="00DC07E7"/>
    <w:rsid w:val="00DC16F1"/>
    <w:rsid w:val="00DC1900"/>
    <w:rsid w:val="00DC2A45"/>
    <w:rsid w:val="00DC2D9F"/>
    <w:rsid w:val="00DC4B0E"/>
    <w:rsid w:val="00DC615B"/>
    <w:rsid w:val="00DC7CFA"/>
    <w:rsid w:val="00DD0763"/>
    <w:rsid w:val="00DD19E6"/>
    <w:rsid w:val="00DD3687"/>
    <w:rsid w:val="00DE5E16"/>
    <w:rsid w:val="00DF0E78"/>
    <w:rsid w:val="00DF22D8"/>
    <w:rsid w:val="00DF4F59"/>
    <w:rsid w:val="00DF56A4"/>
    <w:rsid w:val="00DF5A2C"/>
    <w:rsid w:val="00DF697F"/>
    <w:rsid w:val="00DF7D10"/>
    <w:rsid w:val="00E004E1"/>
    <w:rsid w:val="00E01D49"/>
    <w:rsid w:val="00E0256F"/>
    <w:rsid w:val="00E04A45"/>
    <w:rsid w:val="00E06EB6"/>
    <w:rsid w:val="00E07D93"/>
    <w:rsid w:val="00E11A6F"/>
    <w:rsid w:val="00E1568B"/>
    <w:rsid w:val="00E15A17"/>
    <w:rsid w:val="00E16F61"/>
    <w:rsid w:val="00E176FE"/>
    <w:rsid w:val="00E179D5"/>
    <w:rsid w:val="00E21662"/>
    <w:rsid w:val="00E2566F"/>
    <w:rsid w:val="00E26006"/>
    <w:rsid w:val="00E30453"/>
    <w:rsid w:val="00E3140C"/>
    <w:rsid w:val="00E315C0"/>
    <w:rsid w:val="00E41F06"/>
    <w:rsid w:val="00E424A4"/>
    <w:rsid w:val="00E4354A"/>
    <w:rsid w:val="00E43992"/>
    <w:rsid w:val="00E450F6"/>
    <w:rsid w:val="00E45BA1"/>
    <w:rsid w:val="00E477DE"/>
    <w:rsid w:val="00E50C8A"/>
    <w:rsid w:val="00E51018"/>
    <w:rsid w:val="00E515AA"/>
    <w:rsid w:val="00E51A4A"/>
    <w:rsid w:val="00E56AD9"/>
    <w:rsid w:val="00E56E67"/>
    <w:rsid w:val="00E62572"/>
    <w:rsid w:val="00E6556D"/>
    <w:rsid w:val="00E65B04"/>
    <w:rsid w:val="00E66041"/>
    <w:rsid w:val="00E66969"/>
    <w:rsid w:val="00E70BD2"/>
    <w:rsid w:val="00E73206"/>
    <w:rsid w:val="00E760CD"/>
    <w:rsid w:val="00E760ED"/>
    <w:rsid w:val="00E7727F"/>
    <w:rsid w:val="00E774AF"/>
    <w:rsid w:val="00E77646"/>
    <w:rsid w:val="00E821E8"/>
    <w:rsid w:val="00E82D3B"/>
    <w:rsid w:val="00E84640"/>
    <w:rsid w:val="00E9161A"/>
    <w:rsid w:val="00E960A6"/>
    <w:rsid w:val="00EA1DA4"/>
    <w:rsid w:val="00EA48D9"/>
    <w:rsid w:val="00EA5E81"/>
    <w:rsid w:val="00EB43F0"/>
    <w:rsid w:val="00EC0128"/>
    <w:rsid w:val="00EC32CA"/>
    <w:rsid w:val="00EC709D"/>
    <w:rsid w:val="00ED2980"/>
    <w:rsid w:val="00ED375D"/>
    <w:rsid w:val="00ED5C8C"/>
    <w:rsid w:val="00ED5CD0"/>
    <w:rsid w:val="00ED6BF9"/>
    <w:rsid w:val="00EE1B26"/>
    <w:rsid w:val="00EE280E"/>
    <w:rsid w:val="00EE2933"/>
    <w:rsid w:val="00EE2F33"/>
    <w:rsid w:val="00EE3375"/>
    <w:rsid w:val="00EE59D1"/>
    <w:rsid w:val="00EE5B4C"/>
    <w:rsid w:val="00EE704E"/>
    <w:rsid w:val="00EE7819"/>
    <w:rsid w:val="00EF1FDE"/>
    <w:rsid w:val="00EF2A7F"/>
    <w:rsid w:val="00EF667E"/>
    <w:rsid w:val="00EF76CE"/>
    <w:rsid w:val="00F02D70"/>
    <w:rsid w:val="00F038AF"/>
    <w:rsid w:val="00F064AA"/>
    <w:rsid w:val="00F079C8"/>
    <w:rsid w:val="00F10809"/>
    <w:rsid w:val="00F14250"/>
    <w:rsid w:val="00F1621E"/>
    <w:rsid w:val="00F1681D"/>
    <w:rsid w:val="00F22478"/>
    <w:rsid w:val="00F2569B"/>
    <w:rsid w:val="00F26D16"/>
    <w:rsid w:val="00F3048E"/>
    <w:rsid w:val="00F3492F"/>
    <w:rsid w:val="00F37BC6"/>
    <w:rsid w:val="00F43F6F"/>
    <w:rsid w:val="00F450B3"/>
    <w:rsid w:val="00F45439"/>
    <w:rsid w:val="00F455EC"/>
    <w:rsid w:val="00F47062"/>
    <w:rsid w:val="00F55EAF"/>
    <w:rsid w:val="00F607D8"/>
    <w:rsid w:val="00F633D2"/>
    <w:rsid w:val="00F639BB"/>
    <w:rsid w:val="00F64AE5"/>
    <w:rsid w:val="00F65845"/>
    <w:rsid w:val="00F66353"/>
    <w:rsid w:val="00F71209"/>
    <w:rsid w:val="00F720BF"/>
    <w:rsid w:val="00F72650"/>
    <w:rsid w:val="00F77D0B"/>
    <w:rsid w:val="00F81997"/>
    <w:rsid w:val="00F82DBB"/>
    <w:rsid w:val="00F846BA"/>
    <w:rsid w:val="00F852E4"/>
    <w:rsid w:val="00F868A9"/>
    <w:rsid w:val="00F873C4"/>
    <w:rsid w:val="00F876D1"/>
    <w:rsid w:val="00F876FB"/>
    <w:rsid w:val="00F87FE3"/>
    <w:rsid w:val="00F901F2"/>
    <w:rsid w:val="00F904EC"/>
    <w:rsid w:val="00F915E0"/>
    <w:rsid w:val="00F92D7C"/>
    <w:rsid w:val="00F945D7"/>
    <w:rsid w:val="00F94840"/>
    <w:rsid w:val="00FA171F"/>
    <w:rsid w:val="00FA3871"/>
    <w:rsid w:val="00FA5889"/>
    <w:rsid w:val="00FA5904"/>
    <w:rsid w:val="00FA6408"/>
    <w:rsid w:val="00FB1A4C"/>
    <w:rsid w:val="00FC0C37"/>
    <w:rsid w:val="00FC2A67"/>
    <w:rsid w:val="00FC4EF2"/>
    <w:rsid w:val="00FC5192"/>
    <w:rsid w:val="00FC5508"/>
    <w:rsid w:val="00FC712D"/>
    <w:rsid w:val="00FD0187"/>
    <w:rsid w:val="00FD0C40"/>
    <w:rsid w:val="00FD112A"/>
    <w:rsid w:val="00FD1BD4"/>
    <w:rsid w:val="00FD4EA9"/>
    <w:rsid w:val="00FD6F80"/>
    <w:rsid w:val="00FE09E7"/>
    <w:rsid w:val="00FE0B4A"/>
    <w:rsid w:val="00FE21D3"/>
    <w:rsid w:val="00FE35B6"/>
    <w:rsid w:val="00FE36D5"/>
    <w:rsid w:val="00FE6B3F"/>
    <w:rsid w:val="00FF0255"/>
    <w:rsid w:val="00FF0C5A"/>
    <w:rsid w:val="00FF46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8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14697"/>
    <w:rPr>
      <w:rFonts w:ascii="Tahoma" w:hAnsi="Tahoma" w:cs="Tahoma"/>
      <w:sz w:val="16"/>
      <w:szCs w:val="16"/>
    </w:rPr>
  </w:style>
  <w:style w:type="character" w:customStyle="1" w:styleId="a4">
    <w:name w:val="Текст выноски Знак"/>
    <w:link w:val="a3"/>
    <w:uiPriority w:val="99"/>
    <w:semiHidden/>
    <w:locked/>
    <w:rsid w:val="001F0302"/>
    <w:rPr>
      <w:rFonts w:ascii="Times New Roman" w:hAnsi="Times New Roman" w:cs="Times New Roman"/>
      <w:sz w:val="2"/>
    </w:rPr>
  </w:style>
  <w:style w:type="paragraph" w:customStyle="1" w:styleId="ConsPlusNormal">
    <w:name w:val="ConsPlusNormal"/>
    <w:rsid w:val="00EF2A7F"/>
    <w:pPr>
      <w:widowControl w:val="0"/>
      <w:autoSpaceDE w:val="0"/>
      <w:autoSpaceDN w:val="0"/>
      <w:adjustRightInd w:val="0"/>
      <w:ind w:firstLine="720"/>
    </w:pPr>
    <w:rPr>
      <w:rFonts w:ascii="Arial" w:eastAsia="Times New Roman" w:hAnsi="Arial" w:cs="Arial"/>
    </w:rPr>
  </w:style>
  <w:style w:type="table" w:styleId="a5">
    <w:name w:val="Table Grid"/>
    <w:basedOn w:val="a1"/>
    <w:uiPriority w:val="59"/>
    <w:locked/>
    <w:rsid w:val="001121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F14250"/>
    <w:pPr>
      <w:ind w:left="720"/>
      <w:contextualSpacing/>
    </w:pPr>
  </w:style>
  <w:style w:type="character" w:customStyle="1" w:styleId="text">
    <w:name w:val="text"/>
    <w:uiPriority w:val="99"/>
    <w:rsid w:val="0029126E"/>
    <w:rPr>
      <w:rFonts w:cs="Times New Roman"/>
    </w:rPr>
  </w:style>
  <w:style w:type="paragraph" w:customStyle="1" w:styleId="ConsPlusTitle">
    <w:name w:val="ConsPlusTitle"/>
    <w:rsid w:val="002C41CE"/>
    <w:pPr>
      <w:widowControl w:val="0"/>
      <w:autoSpaceDE w:val="0"/>
      <w:autoSpaceDN w:val="0"/>
      <w:adjustRightInd w:val="0"/>
    </w:pPr>
    <w:rPr>
      <w:rFonts w:ascii="Arial" w:hAnsi="Arial" w:cs="Arial"/>
      <w:b/>
      <w:bCs/>
    </w:rPr>
  </w:style>
  <w:style w:type="paragraph" w:customStyle="1" w:styleId="2">
    <w:name w:val="Абзац списка2"/>
    <w:basedOn w:val="a"/>
    <w:uiPriority w:val="99"/>
    <w:rsid w:val="0056138B"/>
    <w:pPr>
      <w:suppressAutoHyphens/>
      <w:spacing w:line="276" w:lineRule="auto"/>
      <w:ind w:left="720"/>
    </w:pPr>
    <w:rPr>
      <w:rFonts w:ascii="Calibri" w:eastAsia="Calibri" w:hAnsi="Calibri"/>
      <w:sz w:val="22"/>
      <w:szCs w:val="22"/>
      <w:lang w:eastAsia="ar-SA"/>
    </w:rPr>
  </w:style>
  <w:style w:type="paragraph" w:customStyle="1" w:styleId="1">
    <w:name w:val="Без интервала1"/>
    <w:link w:val="a7"/>
    <w:uiPriority w:val="99"/>
    <w:rsid w:val="009D1863"/>
    <w:pPr>
      <w:jc w:val="both"/>
    </w:pPr>
    <w:rPr>
      <w:rFonts w:eastAsia="Times New Roman"/>
      <w:sz w:val="22"/>
      <w:szCs w:val="22"/>
      <w:lang w:eastAsia="en-US"/>
    </w:rPr>
  </w:style>
  <w:style w:type="character" w:customStyle="1" w:styleId="a7">
    <w:name w:val="Без интервала Знак"/>
    <w:link w:val="1"/>
    <w:uiPriority w:val="99"/>
    <w:locked/>
    <w:rsid w:val="009D1863"/>
    <w:rPr>
      <w:rFonts w:eastAsia="Times New Roman"/>
      <w:sz w:val="22"/>
      <w:lang w:eastAsia="en-US"/>
    </w:rPr>
  </w:style>
  <w:style w:type="paragraph" w:styleId="20">
    <w:name w:val="Body Text 2"/>
    <w:basedOn w:val="a"/>
    <w:link w:val="21"/>
    <w:uiPriority w:val="99"/>
    <w:rsid w:val="00533F6C"/>
    <w:pPr>
      <w:spacing w:after="120" w:line="480" w:lineRule="auto"/>
    </w:pPr>
    <w:rPr>
      <w:rFonts w:ascii="Calibri" w:eastAsia="Calibri" w:hAnsi="Calibri"/>
      <w:szCs w:val="20"/>
    </w:rPr>
  </w:style>
  <w:style w:type="character" w:customStyle="1" w:styleId="BodyText2Char">
    <w:name w:val="Body Text 2 Char"/>
    <w:uiPriority w:val="99"/>
    <w:semiHidden/>
    <w:locked/>
    <w:rsid w:val="007E12AD"/>
    <w:rPr>
      <w:rFonts w:ascii="Times New Roman" w:hAnsi="Times New Roman" w:cs="Times New Roman"/>
      <w:sz w:val="24"/>
      <w:szCs w:val="24"/>
    </w:rPr>
  </w:style>
  <w:style w:type="character" w:customStyle="1" w:styleId="21">
    <w:name w:val="Основной текст 2 Знак"/>
    <w:link w:val="20"/>
    <w:uiPriority w:val="99"/>
    <w:locked/>
    <w:rsid w:val="00533F6C"/>
    <w:rPr>
      <w:sz w:val="24"/>
      <w:lang w:val="ru-RU" w:eastAsia="ru-RU"/>
    </w:rPr>
  </w:style>
  <w:style w:type="character" w:customStyle="1" w:styleId="a8">
    <w:name w:val="Верхний колонтитул Знак"/>
    <w:link w:val="a9"/>
    <w:uiPriority w:val="99"/>
    <w:locked/>
    <w:rsid w:val="00A50E48"/>
    <w:rPr>
      <w:rFonts w:ascii="Calibri" w:hAnsi="Calibri" w:cs="Times New Roman"/>
      <w:sz w:val="28"/>
      <w:lang w:val="ru-RU" w:eastAsia="ru-RU" w:bidi="ar-SA"/>
    </w:rPr>
  </w:style>
  <w:style w:type="paragraph" w:styleId="a9">
    <w:name w:val="header"/>
    <w:basedOn w:val="a"/>
    <w:link w:val="a8"/>
    <w:uiPriority w:val="99"/>
    <w:rsid w:val="00A50E48"/>
    <w:pPr>
      <w:tabs>
        <w:tab w:val="center" w:pos="4153"/>
        <w:tab w:val="right" w:pos="8306"/>
      </w:tabs>
    </w:pPr>
    <w:rPr>
      <w:rFonts w:ascii="Calibri" w:hAnsi="Calibri"/>
      <w:sz w:val="28"/>
      <w:szCs w:val="20"/>
    </w:rPr>
  </w:style>
  <w:style w:type="character" w:customStyle="1" w:styleId="HeaderChar1">
    <w:name w:val="Header Char1"/>
    <w:uiPriority w:val="99"/>
    <w:semiHidden/>
    <w:locked/>
    <w:rsid w:val="004C538F"/>
    <w:rPr>
      <w:rFonts w:ascii="Times New Roman" w:hAnsi="Times New Roman" w:cs="Times New Roman"/>
      <w:sz w:val="24"/>
      <w:szCs w:val="24"/>
    </w:rPr>
  </w:style>
  <w:style w:type="paragraph" w:customStyle="1" w:styleId="listparagraphcxsplast">
    <w:name w:val="listparagraphcxsplast"/>
    <w:basedOn w:val="a"/>
    <w:uiPriority w:val="99"/>
    <w:rsid w:val="00A50E48"/>
    <w:pPr>
      <w:spacing w:before="100" w:beforeAutospacing="1" w:after="100" w:afterAutospacing="1"/>
    </w:pPr>
    <w:rPr>
      <w:rFonts w:eastAsia="Calibri"/>
    </w:rPr>
  </w:style>
  <w:style w:type="paragraph" w:customStyle="1" w:styleId="msonormalcxspmiddle">
    <w:name w:val="msonormalcxspmiddle"/>
    <w:basedOn w:val="a"/>
    <w:uiPriority w:val="99"/>
    <w:rsid w:val="00A50E48"/>
    <w:pPr>
      <w:spacing w:before="100" w:beforeAutospacing="1" w:after="100" w:afterAutospacing="1"/>
    </w:pPr>
    <w:rPr>
      <w:rFonts w:eastAsia="Calibri"/>
    </w:rPr>
  </w:style>
  <w:style w:type="paragraph" w:styleId="aa">
    <w:name w:val="Body Text"/>
    <w:basedOn w:val="a"/>
    <w:link w:val="ab"/>
    <w:uiPriority w:val="99"/>
    <w:rsid w:val="00AB19B1"/>
    <w:pPr>
      <w:spacing w:after="120"/>
    </w:pPr>
  </w:style>
  <w:style w:type="character" w:customStyle="1" w:styleId="ab">
    <w:name w:val="Основной текст Знак"/>
    <w:link w:val="aa"/>
    <w:uiPriority w:val="99"/>
    <w:semiHidden/>
    <w:locked/>
    <w:rsid w:val="00E16F61"/>
    <w:rPr>
      <w:rFonts w:ascii="Times New Roman" w:hAnsi="Times New Roman" w:cs="Times New Roman"/>
      <w:sz w:val="24"/>
      <w:szCs w:val="24"/>
    </w:rPr>
  </w:style>
  <w:style w:type="paragraph" w:styleId="22">
    <w:name w:val="Body Text Indent 2"/>
    <w:basedOn w:val="a"/>
    <w:link w:val="23"/>
    <w:uiPriority w:val="99"/>
    <w:rsid w:val="0065043F"/>
    <w:pPr>
      <w:spacing w:after="120" w:line="480" w:lineRule="auto"/>
      <w:ind w:left="283"/>
    </w:pPr>
  </w:style>
  <w:style w:type="character" w:customStyle="1" w:styleId="23">
    <w:name w:val="Основной текст с отступом 2 Знак"/>
    <w:link w:val="22"/>
    <w:uiPriority w:val="99"/>
    <w:semiHidden/>
    <w:locked/>
    <w:rsid w:val="00283A93"/>
    <w:rPr>
      <w:rFonts w:ascii="Times New Roman" w:hAnsi="Times New Roman" w:cs="Times New Roman"/>
      <w:sz w:val="24"/>
      <w:szCs w:val="24"/>
    </w:rPr>
  </w:style>
  <w:style w:type="paragraph" w:styleId="ac">
    <w:name w:val="Title"/>
    <w:basedOn w:val="a"/>
    <w:link w:val="ad"/>
    <w:uiPriority w:val="99"/>
    <w:qFormat/>
    <w:locked/>
    <w:rsid w:val="0065043F"/>
    <w:pPr>
      <w:jc w:val="center"/>
    </w:pPr>
    <w:rPr>
      <w:rFonts w:eastAsia="Calibri"/>
      <w:b/>
      <w:sz w:val="28"/>
      <w:szCs w:val="20"/>
    </w:rPr>
  </w:style>
  <w:style w:type="character" w:customStyle="1" w:styleId="ad">
    <w:name w:val="Название Знак"/>
    <w:link w:val="ac"/>
    <w:uiPriority w:val="99"/>
    <w:locked/>
    <w:rsid w:val="00283A93"/>
    <w:rPr>
      <w:rFonts w:ascii="Cambria" w:hAnsi="Cambria" w:cs="Times New Roman"/>
      <w:b/>
      <w:bCs/>
      <w:kern w:val="28"/>
      <w:sz w:val="32"/>
      <w:szCs w:val="32"/>
    </w:rPr>
  </w:style>
  <w:style w:type="paragraph" w:styleId="ae">
    <w:name w:val="No Spacing"/>
    <w:uiPriority w:val="1"/>
    <w:qFormat/>
    <w:rsid w:val="00756263"/>
    <w:rPr>
      <w:sz w:val="22"/>
      <w:szCs w:val="22"/>
      <w:lang w:eastAsia="en-US"/>
    </w:rPr>
  </w:style>
  <w:style w:type="paragraph" w:styleId="af">
    <w:name w:val="Body Text Indent"/>
    <w:basedOn w:val="a"/>
    <w:link w:val="af0"/>
    <w:uiPriority w:val="99"/>
    <w:rsid w:val="004F5E7B"/>
    <w:pPr>
      <w:spacing w:after="120"/>
      <w:ind w:left="283"/>
    </w:pPr>
  </w:style>
  <w:style w:type="character" w:customStyle="1" w:styleId="af0">
    <w:name w:val="Основной текст с отступом Знак"/>
    <w:link w:val="af"/>
    <w:uiPriority w:val="99"/>
    <w:semiHidden/>
    <w:locked/>
    <w:rsid w:val="007C768D"/>
    <w:rPr>
      <w:rFonts w:ascii="Times New Roman" w:hAnsi="Times New Roman" w:cs="Times New Roman"/>
      <w:sz w:val="24"/>
      <w:szCs w:val="24"/>
    </w:rPr>
  </w:style>
  <w:style w:type="paragraph" w:styleId="3">
    <w:name w:val="Body Text Indent 3"/>
    <w:basedOn w:val="a"/>
    <w:link w:val="30"/>
    <w:uiPriority w:val="99"/>
    <w:rsid w:val="00705B43"/>
    <w:pPr>
      <w:spacing w:after="120"/>
      <w:ind w:left="283"/>
    </w:pPr>
    <w:rPr>
      <w:sz w:val="16"/>
      <w:szCs w:val="16"/>
    </w:rPr>
  </w:style>
  <w:style w:type="character" w:customStyle="1" w:styleId="30">
    <w:name w:val="Основной текст с отступом 3 Знак"/>
    <w:link w:val="3"/>
    <w:uiPriority w:val="99"/>
    <w:semiHidden/>
    <w:locked/>
    <w:rsid w:val="00EF1FDE"/>
    <w:rPr>
      <w:rFonts w:ascii="Times New Roman" w:hAnsi="Times New Roman" w:cs="Times New Roman"/>
      <w:sz w:val="16"/>
      <w:szCs w:val="16"/>
    </w:rPr>
  </w:style>
  <w:style w:type="character" w:customStyle="1" w:styleId="FontStyle21">
    <w:name w:val="Font Style21"/>
    <w:uiPriority w:val="99"/>
    <w:rsid w:val="00705B43"/>
    <w:rPr>
      <w:rFonts w:ascii="Times New Roman" w:hAnsi="Times New Roman" w:cs="Times New Roman"/>
      <w:sz w:val="18"/>
      <w:szCs w:val="18"/>
    </w:rPr>
  </w:style>
  <w:style w:type="character" w:styleId="af1">
    <w:name w:val="Hyperlink"/>
    <w:uiPriority w:val="99"/>
    <w:rsid w:val="00705B43"/>
    <w:rPr>
      <w:rFonts w:cs="Times New Roman"/>
      <w:color w:val="0066CC"/>
      <w:u w:val="single"/>
    </w:rPr>
  </w:style>
  <w:style w:type="paragraph" w:styleId="af2">
    <w:name w:val="Normal (Web)"/>
    <w:basedOn w:val="a"/>
    <w:uiPriority w:val="99"/>
    <w:rsid w:val="00705B43"/>
    <w:pPr>
      <w:spacing w:before="100" w:beforeAutospacing="1" w:after="100" w:afterAutospacing="1"/>
    </w:pPr>
    <w:rPr>
      <w:rFonts w:eastAsia="Calibri"/>
    </w:rPr>
  </w:style>
  <w:style w:type="paragraph" w:customStyle="1" w:styleId="24">
    <w:name w:val="Без интервала2"/>
    <w:uiPriority w:val="99"/>
    <w:rsid w:val="00F945D7"/>
    <w:pPr>
      <w:jc w:val="both"/>
    </w:pPr>
    <w:rPr>
      <w:rFonts w:eastAsia="Times New Roman"/>
      <w:sz w:val="22"/>
      <w:szCs w:val="22"/>
      <w:lang w:eastAsia="en-US"/>
    </w:rPr>
  </w:style>
  <w:style w:type="paragraph" w:customStyle="1" w:styleId="ConsPlusNonformat">
    <w:name w:val="ConsPlusNonformat"/>
    <w:uiPriority w:val="99"/>
    <w:rsid w:val="003739DE"/>
    <w:pPr>
      <w:widowControl w:val="0"/>
      <w:autoSpaceDE w:val="0"/>
      <w:autoSpaceDN w:val="0"/>
      <w:adjustRightInd w:val="0"/>
    </w:pPr>
    <w:rPr>
      <w:rFonts w:ascii="Courier New" w:hAnsi="Courier New" w:cs="Courier New"/>
    </w:rPr>
  </w:style>
  <w:style w:type="paragraph" w:customStyle="1" w:styleId="headertexttopleveltextcentertext">
    <w:name w:val="headertext topleveltext centertext"/>
    <w:basedOn w:val="a"/>
    <w:uiPriority w:val="99"/>
    <w:rsid w:val="003739DE"/>
    <w:pPr>
      <w:spacing w:before="100" w:beforeAutospacing="1" w:after="100" w:afterAutospacing="1"/>
    </w:pPr>
    <w:rPr>
      <w:rFonts w:eastAsia="Calibri"/>
    </w:rPr>
  </w:style>
  <w:style w:type="character" w:customStyle="1" w:styleId="FontStyle14">
    <w:name w:val="Font Style14"/>
    <w:rsid w:val="00D30FBD"/>
    <w:rPr>
      <w:rFonts w:ascii="Times New Roman" w:hAnsi="Times New Roman" w:cs="Times New Roman"/>
      <w:sz w:val="22"/>
      <w:szCs w:val="22"/>
    </w:rPr>
  </w:style>
  <w:style w:type="paragraph" w:customStyle="1" w:styleId="Default">
    <w:name w:val="Default"/>
    <w:rsid w:val="007D1A84"/>
    <w:pPr>
      <w:autoSpaceDE w:val="0"/>
      <w:autoSpaceDN w:val="0"/>
      <w:adjustRightInd w:val="0"/>
    </w:pPr>
    <w:rPr>
      <w:rFonts w:ascii="Times New Roman" w:eastAsia="Times New Roman" w:hAnsi="Times New Roman"/>
      <w:color w:val="000000"/>
      <w:sz w:val="24"/>
      <w:szCs w:val="24"/>
      <w:lang w:eastAsia="en-US"/>
    </w:rPr>
  </w:style>
  <w:style w:type="paragraph" w:styleId="af3">
    <w:name w:val="footer"/>
    <w:basedOn w:val="a"/>
    <w:link w:val="af4"/>
    <w:uiPriority w:val="99"/>
    <w:unhideWhenUsed/>
    <w:rsid w:val="008F6238"/>
    <w:pPr>
      <w:tabs>
        <w:tab w:val="center" w:pos="4677"/>
        <w:tab w:val="right" w:pos="9355"/>
      </w:tabs>
    </w:pPr>
  </w:style>
  <w:style w:type="character" w:customStyle="1" w:styleId="af4">
    <w:name w:val="Нижний колонтитул Знак"/>
    <w:basedOn w:val="a0"/>
    <w:link w:val="af3"/>
    <w:uiPriority w:val="99"/>
    <w:rsid w:val="008F6238"/>
    <w:rPr>
      <w:rFonts w:ascii="Times New Roman" w:eastAsia="Times New Roman" w:hAnsi="Times New Roman"/>
      <w:sz w:val="24"/>
      <w:szCs w:val="24"/>
    </w:rPr>
  </w:style>
  <w:style w:type="paragraph" w:customStyle="1" w:styleId="10">
    <w:name w:val="Абзац списка1"/>
    <w:basedOn w:val="a"/>
    <w:rsid w:val="00D87776"/>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63847">
      <w:bodyDiv w:val="1"/>
      <w:marLeft w:val="0"/>
      <w:marRight w:val="0"/>
      <w:marTop w:val="0"/>
      <w:marBottom w:val="0"/>
      <w:divBdr>
        <w:top w:val="none" w:sz="0" w:space="0" w:color="auto"/>
        <w:left w:val="none" w:sz="0" w:space="0" w:color="auto"/>
        <w:bottom w:val="none" w:sz="0" w:space="0" w:color="auto"/>
        <w:right w:val="none" w:sz="0" w:space="0" w:color="auto"/>
      </w:divBdr>
    </w:div>
    <w:div w:id="309986256">
      <w:bodyDiv w:val="1"/>
      <w:marLeft w:val="0"/>
      <w:marRight w:val="0"/>
      <w:marTop w:val="0"/>
      <w:marBottom w:val="0"/>
      <w:divBdr>
        <w:top w:val="none" w:sz="0" w:space="0" w:color="auto"/>
        <w:left w:val="none" w:sz="0" w:space="0" w:color="auto"/>
        <w:bottom w:val="none" w:sz="0" w:space="0" w:color="auto"/>
        <w:right w:val="none" w:sz="0" w:space="0" w:color="auto"/>
      </w:divBdr>
    </w:div>
    <w:div w:id="679428426">
      <w:bodyDiv w:val="1"/>
      <w:marLeft w:val="0"/>
      <w:marRight w:val="0"/>
      <w:marTop w:val="0"/>
      <w:marBottom w:val="0"/>
      <w:divBdr>
        <w:top w:val="none" w:sz="0" w:space="0" w:color="auto"/>
        <w:left w:val="none" w:sz="0" w:space="0" w:color="auto"/>
        <w:bottom w:val="none" w:sz="0" w:space="0" w:color="auto"/>
        <w:right w:val="none" w:sz="0" w:space="0" w:color="auto"/>
      </w:divBdr>
    </w:div>
    <w:div w:id="692145786">
      <w:bodyDiv w:val="1"/>
      <w:marLeft w:val="0"/>
      <w:marRight w:val="0"/>
      <w:marTop w:val="0"/>
      <w:marBottom w:val="0"/>
      <w:divBdr>
        <w:top w:val="none" w:sz="0" w:space="0" w:color="auto"/>
        <w:left w:val="none" w:sz="0" w:space="0" w:color="auto"/>
        <w:bottom w:val="none" w:sz="0" w:space="0" w:color="auto"/>
        <w:right w:val="none" w:sz="0" w:space="0" w:color="auto"/>
      </w:divBdr>
    </w:div>
    <w:div w:id="696735982">
      <w:bodyDiv w:val="1"/>
      <w:marLeft w:val="0"/>
      <w:marRight w:val="0"/>
      <w:marTop w:val="0"/>
      <w:marBottom w:val="0"/>
      <w:divBdr>
        <w:top w:val="none" w:sz="0" w:space="0" w:color="auto"/>
        <w:left w:val="none" w:sz="0" w:space="0" w:color="auto"/>
        <w:bottom w:val="none" w:sz="0" w:space="0" w:color="auto"/>
        <w:right w:val="none" w:sz="0" w:space="0" w:color="auto"/>
      </w:divBdr>
    </w:div>
    <w:div w:id="757991107">
      <w:bodyDiv w:val="1"/>
      <w:marLeft w:val="0"/>
      <w:marRight w:val="0"/>
      <w:marTop w:val="0"/>
      <w:marBottom w:val="0"/>
      <w:divBdr>
        <w:top w:val="none" w:sz="0" w:space="0" w:color="auto"/>
        <w:left w:val="none" w:sz="0" w:space="0" w:color="auto"/>
        <w:bottom w:val="none" w:sz="0" w:space="0" w:color="auto"/>
        <w:right w:val="none" w:sz="0" w:space="0" w:color="auto"/>
      </w:divBdr>
    </w:div>
    <w:div w:id="905843775">
      <w:bodyDiv w:val="1"/>
      <w:marLeft w:val="0"/>
      <w:marRight w:val="0"/>
      <w:marTop w:val="0"/>
      <w:marBottom w:val="0"/>
      <w:divBdr>
        <w:top w:val="none" w:sz="0" w:space="0" w:color="auto"/>
        <w:left w:val="none" w:sz="0" w:space="0" w:color="auto"/>
        <w:bottom w:val="none" w:sz="0" w:space="0" w:color="auto"/>
        <w:right w:val="none" w:sz="0" w:space="0" w:color="auto"/>
      </w:divBdr>
    </w:div>
    <w:div w:id="1035738457">
      <w:bodyDiv w:val="1"/>
      <w:marLeft w:val="0"/>
      <w:marRight w:val="0"/>
      <w:marTop w:val="0"/>
      <w:marBottom w:val="0"/>
      <w:divBdr>
        <w:top w:val="none" w:sz="0" w:space="0" w:color="auto"/>
        <w:left w:val="none" w:sz="0" w:space="0" w:color="auto"/>
        <w:bottom w:val="none" w:sz="0" w:space="0" w:color="auto"/>
        <w:right w:val="none" w:sz="0" w:space="0" w:color="auto"/>
      </w:divBdr>
    </w:div>
    <w:div w:id="1184201572">
      <w:bodyDiv w:val="1"/>
      <w:marLeft w:val="0"/>
      <w:marRight w:val="0"/>
      <w:marTop w:val="0"/>
      <w:marBottom w:val="0"/>
      <w:divBdr>
        <w:top w:val="none" w:sz="0" w:space="0" w:color="auto"/>
        <w:left w:val="none" w:sz="0" w:space="0" w:color="auto"/>
        <w:bottom w:val="none" w:sz="0" w:space="0" w:color="auto"/>
        <w:right w:val="none" w:sz="0" w:space="0" w:color="auto"/>
      </w:divBdr>
    </w:div>
    <w:div w:id="1612586702">
      <w:bodyDiv w:val="1"/>
      <w:marLeft w:val="0"/>
      <w:marRight w:val="0"/>
      <w:marTop w:val="0"/>
      <w:marBottom w:val="0"/>
      <w:divBdr>
        <w:top w:val="none" w:sz="0" w:space="0" w:color="auto"/>
        <w:left w:val="none" w:sz="0" w:space="0" w:color="auto"/>
        <w:bottom w:val="none" w:sz="0" w:space="0" w:color="auto"/>
        <w:right w:val="none" w:sz="0" w:space="0" w:color="auto"/>
      </w:divBdr>
    </w:div>
    <w:div w:id="1659654134">
      <w:marLeft w:val="0"/>
      <w:marRight w:val="0"/>
      <w:marTop w:val="0"/>
      <w:marBottom w:val="0"/>
      <w:divBdr>
        <w:top w:val="none" w:sz="0" w:space="0" w:color="auto"/>
        <w:left w:val="none" w:sz="0" w:space="0" w:color="auto"/>
        <w:bottom w:val="none" w:sz="0" w:space="0" w:color="auto"/>
        <w:right w:val="none" w:sz="0" w:space="0" w:color="auto"/>
      </w:divBdr>
    </w:div>
    <w:div w:id="1659654135">
      <w:marLeft w:val="0"/>
      <w:marRight w:val="0"/>
      <w:marTop w:val="0"/>
      <w:marBottom w:val="0"/>
      <w:divBdr>
        <w:top w:val="none" w:sz="0" w:space="0" w:color="auto"/>
        <w:left w:val="none" w:sz="0" w:space="0" w:color="auto"/>
        <w:bottom w:val="none" w:sz="0" w:space="0" w:color="auto"/>
        <w:right w:val="none" w:sz="0" w:space="0" w:color="auto"/>
      </w:divBdr>
    </w:div>
    <w:div w:id="1659654136">
      <w:marLeft w:val="0"/>
      <w:marRight w:val="0"/>
      <w:marTop w:val="0"/>
      <w:marBottom w:val="0"/>
      <w:divBdr>
        <w:top w:val="none" w:sz="0" w:space="0" w:color="auto"/>
        <w:left w:val="none" w:sz="0" w:space="0" w:color="auto"/>
        <w:bottom w:val="none" w:sz="0" w:space="0" w:color="auto"/>
        <w:right w:val="none" w:sz="0" w:space="0" w:color="auto"/>
      </w:divBdr>
    </w:div>
    <w:div w:id="1659654137">
      <w:marLeft w:val="0"/>
      <w:marRight w:val="0"/>
      <w:marTop w:val="0"/>
      <w:marBottom w:val="0"/>
      <w:divBdr>
        <w:top w:val="none" w:sz="0" w:space="0" w:color="auto"/>
        <w:left w:val="none" w:sz="0" w:space="0" w:color="auto"/>
        <w:bottom w:val="none" w:sz="0" w:space="0" w:color="auto"/>
        <w:right w:val="none" w:sz="0" w:space="0" w:color="auto"/>
      </w:divBdr>
    </w:div>
    <w:div w:id="1659654138">
      <w:marLeft w:val="0"/>
      <w:marRight w:val="0"/>
      <w:marTop w:val="0"/>
      <w:marBottom w:val="0"/>
      <w:divBdr>
        <w:top w:val="none" w:sz="0" w:space="0" w:color="auto"/>
        <w:left w:val="none" w:sz="0" w:space="0" w:color="auto"/>
        <w:bottom w:val="none" w:sz="0" w:space="0" w:color="auto"/>
        <w:right w:val="none" w:sz="0" w:space="0" w:color="auto"/>
      </w:divBdr>
    </w:div>
    <w:div w:id="1659654139">
      <w:marLeft w:val="0"/>
      <w:marRight w:val="0"/>
      <w:marTop w:val="0"/>
      <w:marBottom w:val="0"/>
      <w:divBdr>
        <w:top w:val="none" w:sz="0" w:space="0" w:color="auto"/>
        <w:left w:val="none" w:sz="0" w:space="0" w:color="auto"/>
        <w:bottom w:val="none" w:sz="0" w:space="0" w:color="auto"/>
        <w:right w:val="none" w:sz="0" w:space="0" w:color="auto"/>
      </w:divBdr>
    </w:div>
    <w:div w:id="1675957503">
      <w:bodyDiv w:val="1"/>
      <w:marLeft w:val="0"/>
      <w:marRight w:val="0"/>
      <w:marTop w:val="0"/>
      <w:marBottom w:val="0"/>
      <w:divBdr>
        <w:top w:val="none" w:sz="0" w:space="0" w:color="auto"/>
        <w:left w:val="none" w:sz="0" w:space="0" w:color="auto"/>
        <w:bottom w:val="none" w:sz="0" w:space="0" w:color="auto"/>
        <w:right w:val="none" w:sz="0" w:space="0" w:color="auto"/>
      </w:divBdr>
    </w:div>
    <w:div w:id="1934583252">
      <w:bodyDiv w:val="1"/>
      <w:marLeft w:val="0"/>
      <w:marRight w:val="0"/>
      <w:marTop w:val="0"/>
      <w:marBottom w:val="0"/>
      <w:divBdr>
        <w:top w:val="none" w:sz="0" w:space="0" w:color="auto"/>
        <w:left w:val="none" w:sz="0" w:space="0" w:color="auto"/>
        <w:bottom w:val="none" w:sz="0" w:space="0" w:color="auto"/>
        <w:right w:val="none" w:sz="0" w:space="0" w:color="auto"/>
      </w:divBdr>
    </w:div>
    <w:div w:id="2061401229">
      <w:bodyDiv w:val="1"/>
      <w:marLeft w:val="0"/>
      <w:marRight w:val="0"/>
      <w:marTop w:val="0"/>
      <w:marBottom w:val="0"/>
      <w:divBdr>
        <w:top w:val="none" w:sz="0" w:space="0" w:color="auto"/>
        <w:left w:val="none" w:sz="0" w:space="0" w:color="auto"/>
        <w:bottom w:val="none" w:sz="0" w:space="0" w:color="auto"/>
        <w:right w:val="none" w:sz="0" w:space="0" w:color="auto"/>
      </w:divBdr>
    </w:div>
    <w:div w:id="206721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D6FF1-F4D7-4D88-B552-97E2A123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9986</TotalTime>
  <Pages>9</Pages>
  <Words>3109</Words>
  <Characters>17723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Владимирови Петрикеев</dc:creator>
  <cp:keywords/>
  <dc:description/>
  <cp:lastModifiedBy>Нечаева Татьяна Владимировна</cp:lastModifiedBy>
  <cp:revision>411</cp:revision>
  <cp:lastPrinted>2020-09-23T12:08:00Z</cp:lastPrinted>
  <dcterms:created xsi:type="dcterms:W3CDTF">2015-02-19T12:18:00Z</dcterms:created>
  <dcterms:modified xsi:type="dcterms:W3CDTF">2020-09-24T06:39:00Z</dcterms:modified>
</cp:coreProperties>
</file>