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AF5" w:rsidRPr="004026F0" w:rsidRDefault="00E91AF5" w:rsidP="00E91AF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26F0">
        <w:rPr>
          <w:rFonts w:ascii="Times New Roman" w:hAnsi="Times New Roman" w:cs="Times New Roman"/>
          <w:b/>
          <w:sz w:val="28"/>
          <w:szCs w:val="28"/>
        </w:rPr>
        <w:t xml:space="preserve">Общественный совет при </w:t>
      </w:r>
    </w:p>
    <w:p w:rsidR="00E91AF5" w:rsidRDefault="00E91AF5" w:rsidP="00E91AF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26F0">
        <w:rPr>
          <w:rFonts w:ascii="Times New Roman" w:hAnsi="Times New Roman" w:cs="Times New Roman"/>
          <w:b/>
          <w:sz w:val="28"/>
          <w:szCs w:val="28"/>
        </w:rPr>
        <w:t xml:space="preserve">Комитете по финансам администрации Березовского района </w:t>
      </w:r>
    </w:p>
    <w:p w:rsidR="00E91AF5" w:rsidRPr="004026F0" w:rsidRDefault="00E91AF5" w:rsidP="00E91AF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872" w:type="dxa"/>
        <w:tblInd w:w="108" w:type="dxa"/>
        <w:tblBorders>
          <w:top w:val="single" w:sz="12" w:space="0" w:color="auto"/>
          <w:bottom w:val="single" w:sz="12" w:space="0" w:color="auto"/>
          <w:insideH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78"/>
        <w:gridCol w:w="4394"/>
      </w:tblGrid>
      <w:tr w:rsidR="00E91AF5" w:rsidRPr="004026F0" w:rsidTr="005B4281">
        <w:trPr>
          <w:trHeight w:val="1134"/>
        </w:trPr>
        <w:tc>
          <w:tcPr>
            <w:tcW w:w="5478" w:type="dxa"/>
          </w:tcPr>
          <w:p w:rsidR="00E91AF5" w:rsidRPr="004026F0" w:rsidRDefault="00E91AF5" w:rsidP="005B4281">
            <w:pPr>
              <w:suppressAutoHyphens/>
              <w:rPr>
                <w:rFonts w:ascii="Times New Roman" w:hAnsi="Times New Roman" w:cs="Times New Roman"/>
                <w:sz w:val="18"/>
              </w:rPr>
            </w:pPr>
          </w:p>
          <w:p w:rsidR="00E91AF5" w:rsidRPr="004026F0" w:rsidRDefault="00E91AF5" w:rsidP="005B4281">
            <w:pPr>
              <w:suppressAutoHyphens/>
              <w:rPr>
                <w:rFonts w:ascii="Times New Roman" w:hAnsi="Times New Roman" w:cs="Times New Roman"/>
                <w:sz w:val="18"/>
              </w:rPr>
            </w:pPr>
            <w:r w:rsidRPr="004026F0">
              <w:rPr>
                <w:rFonts w:ascii="Times New Roman" w:hAnsi="Times New Roman" w:cs="Times New Roman"/>
                <w:sz w:val="18"/>
              </w:rPr>
              <w:t>628140, ул. Астраханцева, 54,</w:t>
            </w:r>
            <w:r>
              <w:rPr>
                <w:rFonts w:ascii="Times New Roman" w:hAnsi="Times New Roman" w:cs="Times New Roman"/>
                <w:sz w:val="18"/>
              </w:rPr>
              <w:t xml:space="preserve"> кабинет 312,</w:t>
            </w:r>
            <w:r w:rsidRPr="004026F0">
              <w:rPr>
                <w:rFonts w:ascii="Times New Roman" w:hAnsi="Times New Roman" w:cs="Times New Roman"/>
                <w:sz w:val="18"/>
              </w:rPr>
              <w:t xml:space="preserve"> </w:t>
            </w:r>
            <w:proofErr w:type="spellStart"/>
            <w:r w:rsidRPr="004026F0">
              <w:rPr>
                <w:rFonts w:ascii="Times New Roman" w:hAnsi="Times New Roman" w:cs="Times New Roman"/>
                <w:sz w:val="18"/>
              </w:rPr>
              <w:t>пгт</w:t>
            </w:r>
            <w:proofErr w:type="spellEnd"/>
            <w:r w:rsidRPr="004026F0">
              <w:rPr>
                <w:rFonts w:ascii="Times New Roman" w:hAnsi="Times New Roman" w:cs="Times New Roman"/>
                <w:sz w:val="18"/>
              </w:rPr>
              <w:t>. Березово,</w:t>
            </w:r>
          </w:p>
          <w:p w:rsidR="00E91AF5" w:rsidRPr="004026F0" w:rsidRDefault="00E91AF5" w:rsidP="005B4281">
            <w:pPr>
              <w:suppressAutoHyphens/>
              <w:rPr>
                <w:rFonts w:ascii="Times New Roman" w:hAnsi="Times New Roman" w:cs="Times New Roman"/>
                <w:sz w:val="18"/>
              </w:rPr>
            </w:pPr>
            <w:r w:rsidRPr="004026F0">
              <w:rPr>
                <w:rFonts w:ascii="Times New Roman" w:hAnsi="Times New Roman" w:cs="Times New Roman"/>
                <w:sz w:val="18"/>
              </w:rPr>
              <w:t>Ханты-Мансийский автономный округ - Югра</w:t>
            </w:r>
          </w:p>
          <w:p w:rsidR="00E91AF5" w:rsidRPr="00DC70C3" w:rsidRDefault="00E91AF5" w:rsidP="005B4281">
            <w:pPr>
              <w:suppressAutoHyphens/>
              <w:rPr>
                <w:rFonts w:ascii="Times New Roman" w:hAnsi="Times New Roman" w:cs="Times New Roman"/>
                <w:sz w:val="18"/>
              </w:rPr>
            </w:pPr>
            <w:r w:rsidRPr="004026F0">
              <w:rPr>
                <w:rFonts w:ascii="Times New Roman" w:hAnsi="Times New Roman" w:cs="Times New Roman"/>
                <w:sz w:val="18"/>
              </w:rPr>
              <w:t>Тюменская область</w:t>
            </w:r>
          </w:p>
        </w:tc>
        <w:tc>
          <w:tcPr>
            <w:tcW w:w="4394" w:type="dxa"/>
          </w:tcPr>
          <w:p w:rsidR="00E91AF5" w:rsidRPr="004026F0" w:rsidRDefault="00E91AF5" w:rsidP="005B4281">
            <w:pPr>
              <w:suppressAutoHyphens/>
              <w:jc w:val="right"/>
              <w:rPr>
                <w:rFonts w:ascii="Times New Roman" w:hAnsi="Times New Roman" w:cs="Times New Roman"/>
                <w:sz w:val="18"/>
              </w:rPr>
            </w:pPr>
          </w:p>
          <w:p w:rsidR="00E91AF5" w:rsidRPr="004026F0" w:rsidRDefault="00E91AF5" w:rsidP="005B4281">
            <w:pPr>
              <w:suppressAutoHyphens/>
              <w:jc w:val="right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4026F0">
              <w:rPr>
                <w:rFonts w:ascii="Times New Roman" w:hAnsi="Times New Roman" w:cs="Times New Roman"/>
                <w:sz w:val="18"/>
              </w:rPr>
              <w:t xml:space="preserve">Телефон:   </w:t>
            </w:r>
            <w:proofErr w:type="gramEnd"/>
            <w:r w:rsidRPr="004026F0">
              <w:rPr>
                <w:rFonts w:ascii="Times New Roman" w:hAnsi="Times New Roman" w:cs="Times New Roman"/>
                <w:sz w:val="18"/>
              </w:rPr>
              <w:t>(34674)     2-17-52</w:t>
            </w:r>
          </w:p>
          <w:p w:rsidR="00E91AF5" w:rsidRPr="004026F0" w:rsidRDefault="00E91AF5" w:rsidP="005B4281">
            <w:pPr>
              <w:suppressAutoHyphens/>
              <w:jc w:val="right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4026F0">
              <w:rPr>
                <w:rFonts w:ascii="Times New Roman" w:hAnsi="Times New Roman" w:cs="Times New Roman"/>
                <w:sz w:val="18"/>
              </w:rPr>
              <w:t xml:space="preserve">Факс:   </w:t>
            </w:r>
            <w:proofErr w:type="gramEnd"/>
            <w:r w:rsidRPr="004026F0">
              <w:rPr>
                <w:rFonts w:ascii="Times New Roman" w:hAnsi="Times New Roman" w:cs="Times New Roman"/>
                <w:sz w:val="18"/>
              </w:rPr>
              <w:t>(34674)     2-19-68</w:t>
            </w:r>
          </w:p>
          <w:p w:rsidR="00E91AF5" w:rsidRPr="00DC70C3" w:rsidRDefault="00E91AF5" w:rsidP="005B4281">
            <w:pPr>
              <w:suppressAutoHyphens/>
              <w:jc w:val="right"/>
              <w:rPr>
                <w:rFonts w:ascii="Times New Roman" w:hAnsi="Times New Roman" w:cs="Times New Roman"/>
                <w:sz w:val="18"/>
              </w:rPr>
            </w:pPr>
            <w:r w:rsidRPr="004026F0">
              <w:rPr>
                <w:rFonts w:ascii="Times New Roman" w:hAnsi="Times New Roman" w:cs="Times New Roman"/>
                <w:sz w:val="18"/>
                <w:lang w:val="en-US"/>
              </w:rPr>
              <w:t>E</w:t>
            </w:r>
            <w:r w:rsidRPr="00DC70C3">
              <w:rPr>
                <w:rFonts w:ascii="Times New Roman" w:hAnsi="Times New Roman" w:cs="Times New Roman"/>
                <w:sz w:val="18"/>
              </w:rPr>
              <w:t>-</w:t>
            </w:r>
            <w:r w:rsidRPr="004026F0">
              <w:rPr>
                <w:rFonts w:ascii="Times New Roman" w:hAnsi="Times New Roman" w:cs="Times New Roman"/>
                <w:sz w:val="18"/>
                <w:lang w:val="en-US"/>
              </w:rPr>
              <w:t>mail</w:t>
            </w:r>
            <w:r w:rsidRPr="00DC70C3">
              <w:rPr>
                <w:rFonts w:ascii="Times New Roman" w:hAnsi="Times New Roman" w:cs="Times New Roman"/>
                <w:sz w:val="18"/>
              </w:rPr>
              <w:t xml:space="preserve">: </w:t>
            </w:r>
            <w:proofErr w:type="spellStart"/>
            <w:r w:rsidRPr="004026F0">
              <w:rPr>
                <w:rFonts w:ascii="Times New Roman" w:hAnsi="Times New Roman" w:cs="Times New Roman"/>
                <w:sz w:val="18"/>
                <w:u w:val="single"/>
                <w:lang w:val="en-US"/>
              </w:rPr>
              <w:t>komfin</w:t>
            </w:r>
            <w:proofErr w:type="spellEnd"/>
            <w:r w:rsidRPr="00DC70C3">
              <w:rPr>
                <w:rFonts w:ascii="Times New Roman" w:hAnsi="Times New Roman" w:cs="Times New Roman"/>
                <w:sz w:val="18"/>
                <w:u w:val="single"/>
              </w:rPr>
              <w:t>@</w:t>
            </w:r>
            <w:proofErr w:type="spellStart"/>
            <w:r w:rsidRPr="004026F0">
              <w:rPr>
                <w:rFonts w:ascii="Times New Roman" w:hAnsi="Times New Roman" w:cs="Times New Roman"/>
                <w:sz w:val="18"/>
                <w:u w:val="single"/>
                <w:lang w:val="en-US"/>
              </w:rPr>
              <w:t>berezovo</w:t>
            </w:r>
            <w:proofErr w:type="spellEnd"/>
            <w:r w:rsidRPr="00DC70C3">
              <w:rPr>
                <w:rFonts w:ascii="Times New Roman" w:hAnsi="Times New Roman" w:cs="Times New Roman"/>
                <w:sz w:val="18"/>
                <w:u w:val="single"/>
              </w:rPr>
              <w:t>.</w:t>
            </w:r>
            <w:proofErr w:type="spellStart"/>
            <w:r w:rsidRPr="004026F0">
              <w:rPr>
                <w:rFonts w:ascii="Times New Roman" w:hAnsi="Times New Roman" w:cs="Times New Roman"/>
                <w:sz w:val="18"/>
                <w:u w:val="single"/>
                <w:lang w:val="en-US"/>
              </w:rPr>
              <w:t>ru</w:t>
            </w:r>
            <w:proofErr w:type="spellEnd"/>
            <w:r w:rsidRPr="00DC70C3">
              <w:rPr>
                <w:rFonts w:ascii="Times New Roman" w:hAnsi="Times New Roman" w:cs="Times New Roman"/>
                <w:sz w:val="18"/>
                <w:u w:val="single"/>
              </w:rPr>
              <w:t xml:space="preserve">                                                             </w:t>
            </w:r>
          </w:p>
        </w:tc>
      </w:tr>
    </w:tbl>
    <w:p w:rsidR="00E91AF5" w:rsidRDefault="00E91AF5" w:rsidP="00E91AF5">
      <w:pPr>
        <w:rPr>
          <w:b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E91AF5" w:rsidRPr="00154A3D" w:rsidTr="005B4281">
        <w:tc>
          <w:tcPr>
            <w:tcW w:w="4785" w:type="dxa"/>
          </w:tcPr>
          <w:p w:rsidR="00E91AF5" w:rsidRPr="00154A3D" w:rsidRDefault="00E91AF5" w:rsidP="005B42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4A3D">
              <w:rPr>
                <w:rFonts w:ascii="Times New Roman" w:hAnsi="Times New Roman" w:cs="Times New Roman"/>
                <w:sz w:val="28"/>
                <w:szCs w:val="28"/>
              </w:rPr>
              <w:t>Дата заседания 28.02.2025г.</w:t>
            </w:r>
          </w:p>
          <w:p w:rsidR="00E91AF5" w:rsidRPr="00154A3D" w:rsidRDefault="00E91AF5" w:rsidP="005B42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4A3D">
              <w:rPr>
                <w:rFonts w:ascii="Times New Roman" w:hAnsi="Times New Roman" w:cs="Times New Roman"/>
                <w:sz w:val="28"/>
                <w:szCs w:val="28"/>
              </w:rPr>
              <w:t>Место проведения:</w:t>
            </w:r>
          </w:p>
        </w:tc>
        <w:tc>
          <w:tcPr>
            <w:tcW w:w="4786" w:type="dxa"/>
          </w:tcPr>
          <w:p w:rsidR="00E91AF5" w:rsidRPr="00154A3D" w:rsidRDefault="00E91AF5" w:rsidP="005B428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54A3D">
              <w:rPr>
                <w:rFonts w:ascii="Times New Roman" w:hAnsi="Times New Roman" w:cs="Times New Roman"/>
                <w:sz w:val="28"/>
                <w:szCs w:val="28"/>
              </w:rPr>
              <w:t>15:00</w:t>
            </w:r>
          </w:p>
          <w:p w:rsidR="00E91AF5" w:rsidRPr="00154A3D" w:rsidRDefault="00E91AF5" w:rsidP="005B4281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154A3D">
              <w:rPr>
                <w:rFonts w:ascii="Times New Roman" w:hAnsi="Times New Roman" w:cs="Times New Roman"/>
                <w:sz w:val="28"/>
                <w:szCs w:val="28"/>
              </w:rPr>
              <w:t>Комитет по финансам администрации Березовского района</w:t>
            </w:r>
          </w:p>
        </w:tc>
      </w:tr>
    </w:tbl>
    <w:p w:rsidR="00E91AF5" w:rsidRPr="00154A3D" w:rsidRDefault="00E91AF5" w:rsidP="00E91AF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91AF5" w:rsidRPr="00154A3D" w:rsidRDefault="00E91AF5" w:rsidP="00E91AF5">
      <w:pPr>
        <w:jc w:val="center"/>
        <w:rPr>
          <w:rFonts w:ascii="Times New Roman" w:hAnsi="Times New Roman" w:cs="Times New Roman"/>
          <w:sz w:val="28"/>
          <w:szCs w:val="28"/>
        </w:rPr>
      </w:pPr>
      <w:r w:rsidRPr="00154A3D">
        <w:rPr>
          <w:rFonts w:ascii="Times New Roman" w:hAnsi="Times New Roman" w:cs="Times New Roman"/>
          <w:sz w:val="28"/>
          <w:szCs w:val="28"/>
        </w:rPr>
        <w:t>Протокол № 1</w:t>
      </w:r>
    </w:p>
    <w:p w:rsidR="00E91AF5" w:rsidRPr="00154A3D" w:rsidRDefault="00E91AF5" w:rsidP="00E91AF5">
      <w:pPr>
        <w:jc w:val="center"/>
        <w:rPr>
          <w:rFonts w:ascii="Times New Roman" w:hAnsi="Times New Roman" w:cs="Times New Roman"/>
          <w:sz w:val="28"/>
          <w:szCs w:val="28"/>
        </w:rPr>
      </w:pPr>
      <w:r w:rsidRPr="00154A3D">
        <w:rPr>
          <w:rFonts w:ascii="Times New Roman" w:hAnsi="Times New Roman" w:cs="Times New Roman"/>
          <w:sz w:val="28"/>
          <w:szCs w:val="28"/>
        </w:rPr>
        <w:t xml:space="preserve">заседания Общественного совета при </w:t>
      </w:r>
    </w:p>
    <w:p w:rsidR="00E91AF5" w:rsidRPr="00154A3D" w:rsidRDefault="00E91AF5" w:rsidP="00E91AF5">
      <w:pPr>
        <w:jc w:val="center"/>
        <w:rPr>
          <w:rFonts w:ascii="Times New Roman" w:hAnsi="Times New Roman" w:cs="Times New Roman"/>
          <w:sz w:val="28"/>
          <w:szCs w:val="28"/>
        </w:rPr>
      </w:pPr>
      <w:r w:rsidRPr="00154A3D">
        <w:rPr>
          <w:rFonts w:ascii="Times New Roman" w:hAnsi="Times New Roman" w:cs="Times New Roman"/>
          <w:sz w:val="28"/>
          <w:szCs w:val="28"/>
        </w:rPr>
        <w:t xml:space="preserve">Комитете по финансам администрации Березовского района </w:t>
      </w:r>
    </w:p>
    <w:p w:rsidR="00E91AF5" w:rsidRPr="00154A3D" w:rsidRDefault="00E91AF5" w:rsidP="00E91AF5">
      <w:pPr>
        <w:tabs>
          <w:tab w:val="left" w:pos="2412"/>
        </w:tabs>
        <w:rPr>
          <w:rFonts w:ascii="Times New Roman" w:hAnsi="Times New Roman" w:cs="Times New Roman"/>
          <w:sz w:val="28"/>
          <w:szCs w:val="28"/>
        </w:rPr>
      </w:pPr>
      <w:r w:rsidRPr="00154A3D">
        <w:rPr>
          <w:rFonts w:ascii="Times New Roman" w:hAnsi="Times New Roman" w:cs="Times New Roman"/>
          <w:sz w:val="28"/>
          <w:szCs w:val="28"/>
        </w:rPr>
        <w:tab/>
      </w:r>
    </w:p>
    <w:p w:rsidR="00E91AF5" w:rsidRPr="00154A3D" w:rsidRDefault="00E91AF5" w:rsidP="00E91AF5">
      <w:pPr>
        <w:rPr>
          <w:rFonts w:ascii="Times New Roman" w:hAnsi="Times New Roman" w:cs="Times New Roman"/>
          <w:b/>
          <w:sz w:val="28"/>
          <w:szCs w:val="28"/>
        </w:rPr>
      </w:pPr>
      <w:r w:rsidRPr="00154A3D">
        <w:rPr>
          <w:rFonts w:ascii="Times New Roman" w:hAnsi="Times New Roman" w:cs="Times New Roman"/>
          <w:b/>
          <w:sz w:val="28"/>
          <w:szCs w:val="28"/>
        </w:rPr>
        <w:t>Присутствовали:</w:t>
      </w:r>
    </w:p>
    <w:p w:rsidR="00E91AF5" w:rsidRPr="00154A3D" w:rsidRDefault="00E91AF5" w:rsidP="00E91AF5">
      <w:pPr>
        <w:rPr>
          <w:rFonts w:ascii="Times New Roman" w:hAnsi="Times New Roman" w:cs="Times New Roman"/>
          <w:sz w:val="28"/>
          <w:szCs w:val="28"/>
        </w:rPr>
      </w:pPr>
      <w:r w:rsidRPr="00154A3D">
        <w:rPr>
          <w:rFonts w:ascii="Times New Roman" w:hAnsi="Times New Roman" w:cs="Times New Roman"/>
          <w:sz w:val="28"/>
          <w:szCs w:val="28"/>
        </w:rPr>
        <w:t>Коваленко Н.Д.</w:t>
      </w:r>
    </w:p>
    <w:p w:rsidR="00E91AF5" w:rsidRPr="00154A3D" w:rsidRDefault="00E91AF5" w:rsidP="00E91AF5">
      <w:pPr>
        <w:rPr>
          <w:rFonts w:ascii="Times New Roman" w:hAnsi="Times New Roman" w:cs="Times New Roman"/>
          <w:sz w:val="28"/>
          <w:szCs w:val="28"/>
        </w:rPr>
      </w:pPr>
      <w:r w:rsidRPr="00154A3D">
        <w:rPr>
          <w:rFonts w:ascii="Times New Roman" w:hAnsi="Times New Roman" w:cs="Times New Roman"/>
          <w:sz w:val="28"/>
          <w:szCs w:val="28"/>
        </w:rPr>
        <w:t xml:space="preserve">Лапина И.А. </w:t>
      </w:r>
    </w:p>
    <w:p w:rsidR="00E91AF5" w:rsidRPr="00154A3D" w:rsidRDefault="00E91AF5" w:rsidP="00E91AF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54A3D">
        <w:rPr>
          <w:rFonts w:ascii="Times New Roman" w:hAnsi="Times New Roman" w:cs="Times New Roman"/>
          <w:sz w:val="28"/>
          <w:szCs w:val="28"/>
        </w:rPr>
        <w:t>Калюжина</w:t>
      </w:r>
      <w:proofErr w:type="spellEnd"/>
      <w:r w:rsidRPr="00154A3D">
        <w:rPr>
          <w:rFonts w:ascii="Times New Roman" w:hAnsi="Times New Roman" w:cs="Times New Roman"/>
          <w:sz w:val="28"/>
          <w:szCs w:val="28"/>
        </w:rPr>
        <w:t xml:space="preserve"> Т.Б.</w:t>
      </w:r>
    </w:p>
    <w:p w:rsidR="00E91AF5" w:rsidRPr="00154A3D" w:rsidRDefault="00E91AF5" w:rsidP="00E91AF5">
      <w:pPr>
        <w:rPr>
          <w:rFonts w:ascii="Times New Roman" w:hAnsi="Times New Roman" w:cs="Times New Roman"/>
          <w:sz w:val="28"/>
          <w:szCs w:val="28"/>
        </w:rPr>
      </w:pPr>
      <w:r w:rsidRPr="00154A3D">
        <w:rPr>
          <w:rFonts w:ascii="Times New Roman" w:hAnsi="Times New Roman" w:cs="Times New Roman"/>
          <w:sz w:val="28"/>
          <w:szCs w:val="28"/>
        </w:rPr>
        <w:t xml:space="preserve">Веснина Н.Ф. </w:t>
      </w:r>
    </w:p>
    <w:p w:rsidR="00E91AF5" w:rsidRPr="00154A3D" w:rsidRDefault="00E91AF5" w:rsidP="00E91AF5">
      <w:pPr>
        <w:rPr>
          <w:rFonts w:ascii="Times New Roman" w:hAnsi="Times New Roman" w:cs="Times New Roman"/>
          <w:sz w:val="28"/>
          <w:szCs w:val="28"/>
        </w:rPr>
      </w:pPr>
      <w:r w:rsidRPr="00154A3D">
        <w:rPr>
          <w:rFonts w:ascii="Times New Roman" w:hAnsi="Times New Roman" w:cs="Times New Roman"/>
          <w:sz w:val="28"/>
          <w:szCs w:val="28"/>
        </w:rPr>
        <w:t>Сычева И.А.</w:t>
      </w:r>
    </w:p>
    <w:p w:rsidR="00E91AF5" w:rsidRPr="00154A3D" w:rsidRDefault="00E91AF5" w:rsidP="00E91AF5">
      <w:pPr>
        <w:rPr>
          <w:rFonts w:ascii="Times New Roman" w:hAnsi="Times New Roman" w:cs="Times New Roman"/>
          <w:sz w:val="28"/>
          <w:szCs w:val="28"/>
        </w:rPr>
      </w:pPr>
    </w:p>
    <w:p w:rsidR="00E91AF5" w:rsidRPr="00154A3D" w:rsidRDefault="00E91AF5" w:rsidP="00E91AF5">
      <w:pPr>
        <w:rPr>
          <w:rFonts w:ascii="Times New Roman" w:hAnsi="Times New Roman" w:cs="Times New Roman"/>
          <w:sz w:val="28"/>
          <w:szCs w:val="28"/>
        </w:rPr>
      </w:pPr>
      <w:r w:rsidRPr="00154A3D">
        <w:rPr>
          <w:rFonts w:ascii="Times New Roman" w:hAnsi="Times New Roman" w:cs="Times New Roman"/>
          <w:sz w:val="28"/>
          <w:szCs w:val="28"/>
        </w:rPr>
        <w:t>Представители от Комитета по финансам:</w:t>
      </w:r>
    </w:p>
    <w:p w:rsidR="00E91AF5" w:rsidRPr="00154A3D" w:rsidRDefault="00E91AF5" w:rsidP="00E91AF5">
      <w:pPr>
        <w:rPr>
          <w:rFonts w:ascii="Times New Roman" w:hAnsi="Times New Roman" w:cs="Times New Roman"/>
          <w:sz w:val="28"/>
          <w:szCs w:val="28"/>
        </w:rPr>
      </w:pPr>
    </w:p>
    <w:p w:rsidR="00E91AF5" w:rsidRPr="00154A3D" w:rsidRDefault="00E91AF5" w:rsidP="00E91AF5">
      <w:pPr>
        <w:rPr>
          <w:rFonts w:ascii="Times New Roman" w:hAnsi="Times New Roman" w:cs="Times New Roman"/>
          <w:sz w:val="28"/>
          <w:szCs w:val="28"/>
        </w:rPr>
      </w:pPr>
      <w:r w:rsidRPr="00154A3D">
        <w:rPr>
          <w:rFonts w:ascii="Times New Roman" w:hAnsi="Times New Roman" w:cs="Times New Roman"/>
          <w:sz w:val="28"/>
          <w:szCs w:val="28"/>
        </w:rPr>
        <w:t xml:space="preserve">С.А. </w:t>
      </w:r>
      <w:proofErr w:type="spellStart"/>
      <w:r w:rsidRPr="00154A3D">
        <w:rPr>
          <w:rFonts w:ascii="Times New Roman" w:hAnsi="Times New Roman" w:cs="Times New Roman"/>
          <w:sz w:val="28"/>
          <w:szCs w:val="28"/>
        </w:rPr>
        <w:t>Гельвер</w:t>
      </w:r>
      <w:proofErr w:type="spellEnd"/>
      <w:r w:rsidRPr="00154A3D">
        <w:rPr>
          <w:rFonts w:ascii="Times New Roman" w:hAnsi="Times New Roman" w:cs="Times New Roman"/>
          <w:sz w:val="28"/>
          <w:szCs w:val="28"/>
        </w:rPr>
        <w:t xml:space="preserve"> – заместитель главы Березовского района, председатель Комитета по финансам администрации Березовского района;</w:t>
      </w:r>
    </w:p>
    <w:p w:rsidR="00E91AF5" w:rsidRPr="00154A3D" w:rsidRDefault="00E91AF5" w:rsidP="00E91AF5">
      <w:pPr>
        <w:rPr>
          <w:rFonts w:ascii="Times New Roman" w:hAnsi="Times New Roman" w:cs="Times New Roman"/>
          <w:sz w:val="28"/>
          <w:szCs w:val="28"/>
        </w:rPr>
      </w:pPr>
      <w:r w:rsidRPr="00154A3D">
        <w:rPr>
          <w:rFonts w:ascii="Times New Roman" w:hAnsi="Times New Roman" w:cs="Times New Roman"/>
          <w:sz w:val="28"/>
          <w:szCs w:val="28"/>
        </w:rPr>
        <w:t>К.О. Савенко – главный специалист отдела бюджетного планирования и сводного анализа Комитета по финансам администрации Березовского района.</w:t>
      </w:r>
    </w:p>
    <w:p w:rsidR="00E91AF5" w:rsidRPr="00154A3D" w:rsidRDefault="00E91AF5" w:rsidP="00E91AF5">
      <w:pPr>
        <w:rPr>
          <w:rFonts w:ascii="Times New Roman" w:hAnsi="Times New Roman" w:cs="Times New Roman"/>
          <w:sz w:val="28"/>
          <w:szCs w:val="28"/>
        </w:rPr>
      </w:pPr>
    </w:p>
    <w:p w:rsidR="00E91AF5" w:rsidRPr="00154A3D" w:rsidRDefault="00E91AF5" w:rsidP="00E91AF5">
      <w:pPr>
        <w:jc w:val="left"/>
        <w:rPr>
          <w:rFonts w:ascii="Times New Roman" w:hAnsi="Times New Roman" w:cs="Times New Roman"/>
          <w:b/>
          <w:sz w:val="28"/>
          <w:szCs w:val="28"/>
        </w:rPr>
      </w:pPr>
      <w:r w:rsidRPr="00154A3D"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E91AF5" w:rsidRPr="00154A3D" w:rsidRDefault="00E91AF5" w:rsidP="00E91AF5">
      <w:pPr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E91AF5" w:rsidRPr="00154A3D" w:rsidRDefault="00E91AF5" w:rsidP="00E91AF5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54A3D">
        <w:rPr>
          <w:rFonts w:ascii="Times New Roman" w:hAnsi="Times New Roman" w:cs="Times New Roman"/>
          <w:bCs/>
          <w:sz w:val="28"/>
          <w:szCs w:val="28"/>
        </w:rPr>
        <w:t xml:space="preserve">Утверждение плана работы Общественного совета на 2025 год. </w:t>
      </w:r>
    </w:p>
    <w:p w:rsidR="00E91AF5" w:rsidRPr="00154A3D" w:rsidRDefault="00E91AF5" w:rsidP="00E91AF5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54A3D">
        <w:rPr>
          <w:rFonts w:ascii="Times New Roman" w:hAnsi="Times New Roman" w:cs="Times New Roman"/>
          <w:sz w:val="28"/>
          <w:szCs w:val="28"/>
        </w:rPr>
        <w:t>Об отчете о работе Комитета по финансам за 2024 год.</w:t>
      </w:r>
    </w:p>
    <w:p w:rsidR="00E91AF5" w:rsidRPr="00154A3D" w:rsidRDefault="00E91AF5" w:rsidP="00E91AF5">
      <w:pPr>
        <w:pStyle w:val="a4"/>
        <w:numPr>
          <w:ilvl w:val="0"/>
          <w:numId w:val="1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154A3D">
        <w:rPr>
          <w:rFonts w:ascii="Times New Roman" w:hAnsi="Times New Roman" w:cs="Times New Roman"/>
          <w:sz w:val="28"/>
          <w:szCs w:val="28"/>
        </w:rPr>
        <w:t>Об отчете об итогах реализации муниципальной программы «Создание условий для эффективного управления муниципальными финансами Березовского района» за 2024 год.</w:t>
      </w:r>
    </w:p>
    <w:p w:rsidR="00E91AF5" w:rsidRPr="00154A3D" w:rsidRDefault="00E91AF5" w:rsidP="00E91AF5">
      <w:pPr>
        <w:pStyle w:val="a4"/>
        <w:numPr>
          <w:ilvl w:val="0"/>
          <w:numId w:val="1"/>
        </w:numPr>
        <w:ind w:left="0" w:firstLine="708"/>
        <w:rPr>
          <w:rFonts w:ascii="Times New Roman" w:hAnsi="Times New Roman" w:cs="Times New Roman"/>
          <w:sz w:val="28"/>
          <w:szCs w:val="28"/>
        </w:rPr>
      </w:pPr>
      <w:r w:rsidRPr="00154A3D">
        <w:rPr>
          <w:rFonts w:ascii="Times New Roman" w:hAnsi="Times New Roman" w:cs="Times New Roman"/>
          <w:sz w:val="28"/>
          <w:szCs w:val="28"/>
          <w:shd w:val="clear" w:color="auto" w:fill="FFFFFF"/>
        </w:rPr>
        <w:t>Рейтинг муниципальных образований Ханты-Мансийского автономного округа – Югры по уровню открытости бюджетных данных и участия граждан в бюджетном процессе за 2024 год.</w:t>
      </w:r>
    </w:p>
    <w:p w:rsidR="00E91AF5" w:rsidRPr="00154A3D" w:rsidRDefault="00E91AF5" w:rsidP="00E91AF5">
      <w:pPr>
        <w:pStyle w:val="a4"/>
        <w:ind w:left="0" w:firstLine="708"/>
        <w:rPr>
          <w:rFonts w:ascii="Times New Roman" w:hAnsi="Times New Roman" w:cs="Times New Roman"/>
          <w:b/>
          <w:sz w:val="28"/>
          <w:szCs w:val="28"/>
        </w:rPr>
      </w:pPr>
    </w:p>
    <w:p w:rsidR="00E91AF5" w:rsidRPr="00154A3D" w:rsidRDefault="00E91AF5" w:rsidP="00E91AF5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154A3D">
        <w:rPr>
          <w:rFonts w:ascii="Times New Roman" w:hAnsi="Times New Roman" w:cs="Times New Roman"/>
          <w:bCs/>
          <w:sz w:val="28"/>
          <w:szCs w:val="28"/>
          <w:u w:val="single"/>
        </w:rPr>
        <w:t>1. По первому вопросу повестки дня</w:t>
      </w:r>
      <w:r w:rsidRPr="00154A3D">
        <w:rPr>
          <w:rFonts w:ascii="Times New Roman" w:hAnsi="Times New Roman" w:cs="Times New Roman"/>
          <w:bCs/>
          <w:sz w:val="28"/>
          <w:szCs w:val="28"/>
        </w:rPr>
        <w:t xml:space="preserve"> члены Общественного совета</w:t>
      </w:r>
      <w:r w:rsidRPr="00154A3D">
        <w:rPr>
          <w:rFonts w:ascii="Times New Roman" w:hAnsi="Times New Roman" w:cs="Times New Roman"/>
          <w:sz w:val="28"/>
          <w:szCs w:val="28"/>
        </w:rPr>
        <w:t xml:space="preserve"> решили утвердить план работы Общественного совета на 2025 год в предложенной редакции (приложением к протоколу).</w:t>
      </w:r>
    </w:p>
    <w:p w:rsidR="00E91AF5" w:rsidRPr="00154A3D" w:rsidRDefault="00E91AF5" w:rsidP="00E91AF5">
      <w:pPr>
        <w:pStyle w:val="a4"/>
        <w:ind w:left="786" w:firstLine="708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E91AF5" w:rsidRPr="00154A3D" w:rsidRDefault="00E91AF5" w:rsidP="00E91AF5">
      <w:pPr>
        <w:pStyle w:val="a4"/>
        <w:ind w:left="786" w:hanging="786"/>
        <w:jc w:val="left"/>
        <w:rPr>
          <w:rFonts w:ascii="Times New Roman" w:hAnsi="Times New Roman" w:cs="Times New Roman"/>
          <w:b/>
          <w:sz w:val="28"/>
          <w:szCs w:val="28"/>
        </w:rPr>
      </w:pPr>
      <w:r w:rsidRPr="00154A3D">
        <w:rPr>
          <w:rFonts w:ascii="Times New Roman" w:hAnsi="Times New Roman" w:cs="Times New Roman"/>
          <w:b/>
          <w:sz w:val="28"/>
          <w:szCs w:val="28"/>
        </w:rPr>
        <w:lastRenderedPageBreak/>
        <w:t>Решили:</w:t>
      </w:r>
    </w:p>
    <w:p w:rsidR="00E91AF5" w:rsidRPr="00154A3D" w:rsidRDefault="00E91AF5" w:rsidP="00E91AF5">
      <w:pPr>
        <w:ind w:left="426" w:hanging="426"/>
        <w:rPr>
          <w:rFonts w:ascii="Times New Roman" w:hAnsi="Times New Roman" w:cs="Times New Roman"/>
          <w:sz w:val="28"/>
          <w:szCs w:val="28"/>
        </w:rPr>
      </w:pPr>
      <w:r w:rsidRPr="00154A3D">
        <w:rPr>
          <w:rFonts w:ascii="Times New Roman" w:hAnsi="Times New Roman" w:cs="Times New Roman"/>
          <w:sz w:val="28"/>
          <w:szCs w:val="28"/>
        </w:rPr>
        <w:t>Информацию принять к сведению.</w:t>
      </w:r>
    </w:p>
    <w:p w:rsidR="00E91AF5" w:rsidRPr="00154A3D" w:rsidRDefault="00E91AF5" w:rsidP="00E91AF5">
      <w:pPr>
        <w:rPr>
          <w:rFonts w:ascii="Times New Roman" w:hAnsi="Times New Roman" w:cs="Times New Roman"/>
          <w:sz w:val="28"/>
          <w:szCs w:val="28"/>
        </w:rPr>
      </w:pPr>
    </w:p>
    <w:p w:rsidR="00E91AF5" w:rsidRPr="00154A3D" w:rsidRDefault="00E91AF5" w:rsidP="00E91AF5">
      <w:pPr>
        <w:rPr>
          <w:rFonts w:ascii="Times New Roman" w:hAnsi="Times New Roman" w:cs="Times New Roman"/>
          <w:sz w:val="28"/>
          <w:szCs w:val="28"/>
        </w:rPr>
      </w:pPr>
      <w:r w:rsidRPr="00154A3D">
        <w:rPr>
          <w:rFonts w:ascii="Times New Roman" w:hAnsi="Times New Roman" w:cs="Times New Roman"/>
          <w:sz w:val="28"/>
          <w:szCs w:val="28"/>
        </w:rPr>
        <w:t>Голосовали:</w:t>
      </w:r>
    </w:p>
    <w:p w:rsidR="00E91AF5" w:rsidRPr="00154A3D" w:rsidRDefault="00E91AF5" w:rsidP="00E91AF5">
      <w:pPr>
        <w:rPr>
          <w:rFonts w:ascii="Times New Roman" w:hAnsi="Times New Roman" w:cs="Times New Roman"/>
          <w:sz w:val="28"/>
          <w:szCs w:val="28"/>
        </w:rPr>
      </w:pPr>
      <w:r w:rsidRPr="00154A3D">
        <w:rPr>
          <w:rFonts w:ascii="Times New Roman" w:hAnsi="Times New Roman" w:cs="Times New Roman"/>
          <w:sz w:val="28"/>
          <w:szCs w:val="28"/>
        </w:rPr>
        <w:t>«За» - единогласно;</w:t>
      </w:r>
    </w:p>
    <w:p w:rsidR="00E91AF5" w:rsidRPr="00154A3D" w:rsidRDefault="00E91AF5" w:rsidP="00E91AF5">
      <w:pPr>
        <w:rPr>
          <w:rFonts w:ascii="Times New Roman" w:hAnsi="Times New Roman" w:cs="Times New Roman"/>
          <w:sz w:val="28"/>
          <w:szCs w:val="28"/>
        </w:rPr>
      </w:pPr>
      <w:r w:rsidRPr="00154A3D">
        <w:rPr>
          <w:rFonts w:ascii="Times New Roman" w:hAnsi="Times New Roman" w:cs="Times New Roman"/>
          <w:sz w:val="28"/>
          <w:szCs w:val="28"/>
        </w:rPr>
        <w:t>«Против» - нет;</w:t>
      </w:r>
    </w:p>
    <w:p w:rsidR="00E91AF5" w:rsidRPr="00154A3D" w:rsidRDefault="00E91AF5" w:rsidP="00E91AF5">
      <w:pPr>
        <w:rPr>
          <w:rFonts w:ascii="Times New Roman" w:hAnsi="Times New Roman" w:cs="Times New Roman"/>
          <w:sz w:val="28"/>
          <w:szCs w:val="28"/>
        </w:rPr>
      </w:pPr>
      <w:r w:rsidRPr="00154A3D">
        <w:rPr>
          <w:rFonts w:ascii="Times New Roman" w:hAnsi="Times New Roman" w:cs="Times New Roman"/>
          <w:sz w:val="28"/>
          <w:szCs w:val="28"/>
        </w:rPr>
        <w:t>«Воздержались» - нет.</w:t>
      </w:r>
    </w:p>
    <w:p w:rsidR="00E91AF5" w:rsidRPr="00154A3D" w:rsidRDefault="00E91AF5" w:rsidP="00E91AF5">
      <w:pPr>
        <w:rPr>
          <w:rFonts w:ascii="Times New Roman" w:hAnsi="Times New Roman" w:cs="Times New Roman"/>
          <w:sz w:val="28"/>
          <w:szCs w:val="28"/>
        </w:rPr>
      </w:pPr>
    </w:p>
    <w:p w:rsidR="00E91AF5" w:rsidRPr="00154A3D" w:rsidRDefault="00E91AF5" w:rsidP="00E91AF5">
      <w:pPr>
        <w:rPr>
          <w:rFonts w:ascii="Times New Roman" w:hAnsi="Times New Roman" w:cs="Times New Roman"/>
          <w:sz w:val="28"/>
          <w:szCs w:val="28"/>
        </w:rPr>
      </w:pPr>
      <w:r w:rsidRPr="00154A3D">
        <w:rPr>
          <w:rFonts w:ascii="Times New Roman" w:hAnsi="Times New Roman" w:cs="Times New Roman"/>
          <w:sz w:val="28"/>
          <w:szCs w:val="28"/>
        </w:rPr>
        <w:t>Решение принято единогласно.</w:t>
      </w:r>
    </w:p>
    <w:p w:rsidR="00E91AF5" w:rsidRPr="00154A3D" w:rsidRDefault="00E91AF5" w:rsidP="00E91AF5">
      <w:pPr>
        <w:rPr>
          <w:rFonts w:ascii="Times New Roman" w:hAnsi="Times New Roman" w:cs="Times New Roman"/>
          <w:sz w:val="28"/>
          <w:szCs w:val="28"/>
        </w:rPr>
      </w:pPr>
    </w:p>
    <w:p w:rsidR="00E91AF5" w:rsidRPr="00154A3D" w:rsidRDefault="00E91AF5" w:rsidP="00E91AF5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154A3D">
        <w:rPr>
          <w:rFonts w:ascii="Times New Roman" w:hAnsi="Times New Roman" w:cs="Times New Roman"/>
          <w:bCs/>
          <w:sz w:val="28"/>
          <w:szCs w:val="28"/>
          <w:u w:val="single"/>
        </w:rPr>
        <w:t>2. По второму вопросу повестки дня</w:t>
      </w:r>
      <w:r w:rsidRPr="00154A3D">
        <w:rPr>
          <w:rFonts w:ascii="Times New Roman" w:hAnsi="Times New Roman" w:cs="Times New Roman"/>
          <w:bCs/>
          <w:sz w:val="28"/>
          <w:szCs w:val="28"/>
        </w:rPr>
        <w:t xml:space="preserve"> члены Общественного совета рассмотрели отчет о работе Комитета по финансам за 2024 год</w:t>
      </w:r>
      <w:r w:rsidRPr="00154A3D">
        <w:rPr>
          <w:rFonts w:ascii="Times New Roman" w:hAnsi="Times New Roman" w:cs="Times New Roman"/>
          <w:sz w:val="28"/>
          <w:szCs w:val="28"/>
        </w:rPr>
        <w:t>.</w:t>
      </w:r>
    </w:p>
    <w:p w:rsidR="00E91AF5" w:rsidRPr="00154A3D" w:rsidRDefault="00E91AF5" w:rsidP="00E91AF5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154A3D">
        <w:rPr>
          <w:rFonts w:ascii="Times New Roman" w:hAnsi="Times New Roman" w:cs="Times New Roman"/>
          <w:sz w:val="28"/>
          <w:szCs w:val="28"/>
        </w:rPr>
        <w:t>Предложений и замечаний от членов Общественного совета не поступило.</w:t>
      </w:r>
    </w:p>
    <w:p w:rsidR="00E91AF5" w:rsidRPr="00154A3D" w:rsidRDefault="00E91AF5" w:rsidP="00E91AF5">
      <w:pPr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E91AF5" w:rsidRPr="00154A3D" w:rsidRDefault="00E91AF5" w:rsidP="00E91AF5">
      <w:pPr>
        <w:jc w:val="left"/>
        <w:rPr>
          <w:rFonts w:ascii="Times New Roman" w:hAnsi="Times New Roman" w:cs="Times New Roman"/>
          <w:b/>
          <w:sz w:val="28"/>
          <w:szCs w:val="28"/>
        </w:rPr>
      </w:pPr>
      <w:r w:rsidRPr="00154A3D">
        <w:rPr>
          <w:rFonts w:ascii="Times New Roman" w:hAnsi="Times New Roman" w:cs="Times New Roman"/>
          <w:b/>
          <w:sz w:val="28"/>
          <w:szCs w:val="28"/>
        </w:rPr>
        <w:t>Решили:</w:t>
      </w:r>
    </w:p>
    <w:p w:rsidR="00E91AF5" w:rsidRPr="00154A3D" w:rsidRDefault="00E91AF5" w:rsidP="00E91AF5">
      <w:pPr>
        <w:rPr>
          <w:rFonts w:ascii="Times New Roman" w:hAnsi="Times New Roman" w:cs="Times New Roman"/>
          <w:sz w:val="28"/>
          <w:szCs w:val="28"/>
        </w:rPr>
      </w:pPr>
      <w:r w:rsidRPr="00154A3D">
        <w:rPr>
          <w:rFonts w:ascii="Times New Roman" w:hAnsi="Times New Roman" w:cs="Times New Roman"/>
          <w:sz w:val="28"/>
          <w:szCs w:val="28"/>
        </w:rPr>
        <w:t>Одобрить отчет о работе Комитета по финансам за 2024 год. Считать работу Комитета по финансам удовлетворительной и эффективной.</w:t>
      </w:r>
    </w:p>
    <w:p w:rsidR="00E91AF5" w:rsidRPr="00154A3D" w:rsidRDefault="00E91AF5" w:rsidP="00E91AF5">
      <w:pPr>
        <w:rPr>
          <w:rFonts w:ascii="Times New Roman" w:hAnsi="Times New Roman" w:cs="Times New Roman"/>
          <w:sz w:val="28"/>
          <w:szCs w:val="28"/>
        </w:rPr>
      </w:pPr>
    </w:p>
    <w:p w:rsidR="00E91AF5" w:rsidRPr="00154A3D" w:rsidRDefault="00E91AF5" w:rsidP="00E91AF5">
      <w:pPr>
        <w:rPr>
          <w:rFonts w:ascii="Times New Roman" w:hAnsi="Times New Roman" w:cs="Times New Roman"/>
          <w:sz w:val="28"/>
          <w:szCs w:val="28"/>
        </w:rPr>
      </w:pPr>
      <w:r w:rsidRPr="00154A3D">
        <w:rPr>
          <w:rFonts w:ascii="Times New Roman" w:hAnsi="Times New Roman" w:cs="Times New Roman"/>
          <w:sz w:val="28"/>
          <w:szCs w:val="28"/>
        </w:rPr>
        <w:t>Голосовали:</w:t>
      </w:r>
    </w:p>
    <w:p w:rsidR="00E91AF5" w:rsidRPr="00154A3D" w:rsidRDefault="00E91AF5" w:rsidP="00E91AF5">
      <w:pPr>
        <w:rPr>
          <w:rFonts w:ascii="Times New Roman" w:hAnsi="Times New Roman" w:cs="Times New Roman"/>
          <w:sz w:val="28"/>
          <w:szCs w:val="28"/>
        </w:rPr>
      </w:pPr>
      <w:r w:rsidRPr="00154A3D">
        <w:rPr>
          <w:rFonts w:ascii="Times New Roman" w:hAnsi="Times New Roman" w:cs="Times New Roman"/>
          <w:sz w:val="28"/>
          <w:szCs w:val="28"/>
        </w:rPr>
        <w:t>«За» - единогласно;</w:t>
      </w:r>
    </w:p>
    <w:p w:rsidR="00E91AF5" w:rsidRPr="00154A3D" w:rsidRDefault="00E91AF5" w:rsidP="00E91AF5">
      <w:pPr>
        <w:rPr>
          <w:rFonts w:ascii="Times New Roman" w:hAnsi="Times New Roman" w:cs="Times New Roman"/>
          <w:sz w:val="28"/>
          <w:szCs w:val="28"/>
        </w:rPr>
      </w:pPr>
      <w:r w:rsidRPr="00154A3D">
        <w:rPr>
          <w:rFonts w:ascii="Times New Roman" w:hAnsi="Times New Roman" w:cs="Times New Roman"/>
          <w:sz w:val="28"/>
          <w:szCs w:val="28"/>
        </w:rPr>
        <w:t>«Против» - нет;</w:t>
      </w:r>
    </w:p>
    <w:p w:rsidR="00E91AF5" w:rsidRPr="00154A3D" w:rsidRDefault="00E91AF5" w:rsidP="00E91AF5">
      <w:pPr>
        <w:rPr>
          <w:rFonts w:ascii="Times New Roman" w:hAnsi="Times New Roman" w:cs="Times New Roman"/>
          <w:sz w:val="28"/>
          <w:szCs w:val="28"/>
        </w:rPr>
      </w:pPr>
      <w:r w:rsidRPr="00154A3D">
        <w:rPr>
          <w:rFonts w:ascii="Times New Roman" w:hAnsi="Times New Roman" w:cs="Times New Roman"/>
          <w:sz w:val="28"/>
          <w:szCs w:val="28"/>
        </w:rPr>
        <w:t>«Воздержались» - нет.</w:t>
      </w:r>
    </w:p>
    <w:p w:rsidR="00E91AF5" w:rsidRPr="00154A3D" w:rsidRDefault="00E91AF5" w:rsidP="00E91AF5">
      <w:pPr>
        <w:rPr>
          <w:rFonts w:ascii="Times New Roman" w:hAnsi="Times New Roman" w:cs="Times New Roman"/>
          <w:sz w:val="28"/>
          <w:szCs w:val="28"/>
        </w:rPr>
      </w:pPr>
    </w:p>
    <w:p w:rsidR="00E91AF5" w:rsidRPr="00154A3D" w:rsidRDefault="00E91AF5" w:rsidP="00E91AF5">
      <w:pPr>
        <w:rPr>
          <w:rFonts w:ascii="Times New Roman" w:hAnsi="Times New Roman" w:cs="Times New Roman"/>
          <w:sz w:val="28"/>
          <w:szCs w:val="28"/>
        </w:rPr>
      </w:pPr>
      <w:r w:rsidRPr="00154A3D">
        <w:rPr>
          <w:rFonts w:ascii="Times New Roman" w:hAnsi="Times New Roman" w:cs="Times New Roman"/>
          <w:sz w:val="28"/>
          <w:szCs w:val="28"/>
        </w:rPr>
        <w:t>Решение принято единогласно.</w:t>
      </w:r>
    </w:p>
    <w:p w:rsidR="00E91AF5" w:rsidRPr="00154A3D" w:rsidRDefault="00E91AF5" w:rsidP="00E91AF5">
      <w:pPr>
        <w:rPr>
          <w:rFonts w:ascii="Times New Roman" w:hAnsi="Times New Roman" w:cs="Times New Roman"/>
          <w:bCs/>
          <w:sz w:val="28"/>
          <w:szCs w:val="28"/>
        </w:rPr>
      </w:pPr>
    </w:p>
    <w:p w:rsidR="00E91AF5" w:rsidRPr="00154A3D" w:rsidRDefault="00E91AF5" w:rsidP="00E91AF5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154A3D">
        <w:rPr>
          <w:rFonts w:ascii="Times New Roman" w:hAnsi="Times New Roman" w:cs="Times New Roman"/>
          <w:bCs/>
          <w:sz w:val="28"/>
          <w:szCs w:val="28"/>
        </w:rPr>
        <w:t>В установленной сфере деятельности, Комитет по финансам осуществляет ряд полномочий, в соответствии с действующим законодательством, основными из которых являются организация бюджетного процесса в Березовском районе, все этапы исполнения бюджета Березовского района, осуществление финансового контроля.</w:t>
      </w:r>
    </w:p>
    <w:p w:rsidR="00E91AF5" w:rsidRPr="00154A3D" w:rsidRDefault="00E91AF5" w:rsidP="00E91AF5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154A3D">
        <w:rPr>
          <w:rFonts w:ascii="Times New Roman" w:hAnsi="Times New Roman" w:cs="Times New Roman"/>
          <w:bCs/>
          <w:sz w:val="28"/>
          <w:szCs w:val="28"/>
        </w:rPr>
        <w:t>В рамках одного из важнейших направлений деятельности Комитета по финансам в 2024 году осуществлялось формирование проектов решений о бюджете Березовского района на 2025-2027 годы.</w:t>
      </w:r>
    </w:p>
    <w:p w:rsidR="00E91AF5" w:rsidRPr="00154A3D" w:rsidRDefault="00E91AF5" w:rsidP="00E91AF5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1AF5" w:rsidRDefault="00E91AF5" w:rsidP="00E91AF5">
      <w:pPr>
        <w:pStyle w:val="a5"/>
        <w:ind w:firstLine="709"/>
        <w:jc w:val="center"/>
        <w:rPr>
          <w:rFonts w:ascii="Times New Roman" w:hAnsi="Times New Roman"/>
          <w:sz w:val="28"/>
          <w:szCs w:val="28"/>
        </w:rPr>
      </w:pPr>
      <w:r w:rsidRPr="00154A3D">
        <w:rPr>
          <w:rFonts w:ascii="Times New Roman" w:hAnsi="Times New Roman"/>
          <w:sz w:val="28"/>
          <w:szCs w:val="28"/>
        </w:rPr>
        <w:t xml:space="preserve">Основные характеристики бюджета Березовского района на 2025 </w:t>
      </w:r>
      <w:r>
        <w:rPr>
          <w:rFonts w:ascii="Times New Roman" w:hAnsi="Times New Roman"/>
          <w:sz w:val="28"/>
          <w:szCs w:val="28"/>
        </w:rPr>
        <w:t xml:space="preserve">– 2027 </w:t>
      </w:r>
      <w:r w:rsidRPr="00154A3D">
        <w:rPr>
          <w:rFonts w:ascii="Times New Roman" w:hAnsi="Times New Roman"/>
          <w:sz w:val="28"/>
          <w:szCs w:val="28"/>
        </w:rPr>
        <w:t>год</w:t>
      </w:r>
      <w:r>
        <w:rPr>
          <w:rFonts w:ascii="Times New Roman" w:hAnsi="Times New Roman"/>
          <w:sz w:val="28"/>
          <w:szCs w:val="28"/>
        </w:rPr>
        <w:t>ы (тыс. руб.)</w:t>
      </w:r>
    </w:p>
    <w:p w:rsidR="00E91AF5" w:rsidRDefault="00E91AF5" w:rsidP="00E91AF5">
      <w:pPr>
        <w:pStyle w:val="a5"/>
        <w:ind w:firstLine="709"/>
        <w:jc w:val="center"/>
        <w:rPr>
          <w:rFonts w:ascii="Times New Roman" w:hAnsi="Times New Roman"/>
          <w:sz w:val="28"/>
          <w:szCs w:val="28"/>
        </w:rPr>
      </w:pPr>
    </w:p>
    <w:tbl>
      <w:tblPr>
        <w:tblW w:w="97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1960"/>
        <w:gridCol w:w="1960"/>
        <w:gridCol w:w="1960"/>
      </w:tblGrid>
      <w:tr w:rsidR="00E91AF5" w:rsidRPr="002F032F" w:rsidTr="005B4281">
        <w:trPr>
          <w:trHeight w:val="330"/>
        </w:trPr>
        <w:tc>
          <w:tcPr>
            <w:tcW w:w="3828" w:type="dxa"/>
            <w:shd w:val="clear" w:color="auto" w:fill="auto"/>
            <w:vAlign w:val="center"/>
            <w:hideMark/>
          </w:tcPr>
          <w:p w:rsidR="00E91AF5" w:rsidRPr="002F032F" w:rsidRDefault="00E91AF5" w:rsidP="005B42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F032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:rsidR="00E91AF5" w:rsidRPr="002F032F" w:rsidRDefault="00E91AF5" w:rsidP="005B428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F032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2025 год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:rsidR="00E91AF5" w:rsidRPr="002F032F" w:rsidRDefault="00E91AF5" w:rsidP="005B428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F032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2026 год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:rsidR="00E91AF5" w:rsidRPr="002F032F" w:rsidRDefault="00E91AF5" w:rsidP="005B428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F032F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2027 год</w:t>
            </w:r>
          </w:p>
        </w:tc>
      </w:tr>
      <w:tr w:rsidR="00E91AF5" w:rsidRPr="002F032F" w:rsidTr="005B4281">
        <w:trPr>
          <w:trHeight w:val="330"/>
        </w:trPr>
        <w:tc>
          <w:tcPr>
            <w:tcW w:w="3828" w:type="dxa"/>
            <w:shd w:val="clear" w:color="auto" w:fill="auto"/>
            <w:vAlign w:val="center"/>
            <w:hideMark/>
          </w:tcPr>
          <w:p w:rsidR="00E91AF5" w:rsidRPr="002F032F" w:rsidRDefault="00E91AF5" w:rsidP="005B4281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F032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Доходы 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:rsidR="00E91AF5" w:rsidRPr="002F032F" w:rsidRDefault="00E91AF5" w:rsidP="005B42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F032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6 947 294,80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:rsidR="00E91AF5" w:rsidRPr="002F032F" w:rsidRDefault="00E91AF5" w:rsidP="005B42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F032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5 769 110,5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:rsidR="00E91AF5" w:rsidRPr="002F032F" w:rsidRDefault="00E91AF5" w:rsidP="005B42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F032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5 484 713,90</w:t>
            </w:r>
          </w:p>
        </w:tc>
      </w:tr>
      <w:tr w:rsidR="00E91AF5" w:rsidRPr="002F032F" w:rsidTr="005B4281">
        <w:trPr>
          <w:trHeight w:val="330"/>
        </w:trPr>
        <w:tc>
          <w:tcPr>
            <w:tcW w:w="3828" w:type="dxa"/>
            <w:shd w:val="clear" w:color="auto" w:fill="auto"/>
            <w:vAlign w:val="center"/>
            <w:hideMark/>
          </w:tcPr>
          <w:p w:rsidR="00E91AF5" w:rsidRPr="002F032F" w:rsidRDefault="00E91AF5" w:rsidP="005B4281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F032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Расходы 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:rsidR="00E91AF5" w:rsidRPr="002F032F" w:rsidRDefault="00E91AF5" w:rsidP="005B42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F032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7 000 666,7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:rsidR="00E91AF5" w:rsidRPr="002F032F" w:rsidRDefault="00E91AF5" w:rsidP="005B42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F032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5 824 008,9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:rsidR="00E91AF5" w:rsidRPr="002F032F" w:rsidRDefault="00E91AF5" w:rsidP="005B42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F032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5 540 734,9</w:t>
            </w:r>
          </w:p>
        </w:tc>
      </w:tr>
      <w:tr w:rsidR="00E91AF5" w:rsidRPr="002F032F" w:rsidTr="005B4281">
        <w:trPr>
          <w:trHeight w:val="631"/>
        </w:trPr>
        <w:tc>
          <w:tcPr>
            <w:tcW w:w="3828" w:type="dxa"/>
            <w:shd w:val="clear" w:color="auto" w:fill="auto"/>
            <w:vAlign w:val="center"/>
            <w:hideMark/>
          </w:tcPr>
          <w:p w:rsidR="00E91AF5" w:rsidRPr="002F032F" w:rsidRDefault="00E91AF5" w:rsidP="005B4281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</w:t>
            </w:r>
            <w:r w:rsidRPr="002F032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ефицит: превышение расходов над доходами (-);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:rsidR="00E91AF5" w:rsidRPr="002F032F" w:rsidRDefault="00E91AF5" w:rsidP="005B42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F032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(-) 53 371,9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:rsidR="00E91AF5" w:rsidRPr="002F032F" w:rsidRDefault="00E91AF5" w:rsidP="005B42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F032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(-) 54 898,4</w:t>
            </w:r>
          </w:p>
        </w:tc>
        <w:tc>
          <w:tcPr>
            <w:tcW w:w="1960" w:type="dxa"/>
            <w:shd w:val="clear" w:color="auto" w:fill="auto"/>
            <w:vAlign w:val="center"/>
            <w:hideMark/>
          </w:tcPr>
          <w:p w:rsidR="00E91AF5" w:rsidRPr="002F032F" w:rsidRDefault="00E91AF5" w:rsidP="005B428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2F032F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(-) 56 021,0</w:t>
            </w:r>
          </w:p>
        </w:tc>
      </w:tr>
    </w:tbl>
    <w:p w:rsidR="00E91AF5" w:rsidRDefault="00E91AF5" w:rsidP="00E91AF5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1AF5" w:rsidRDefault="00E91AF5" w:rsidP="00E91AF5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91AF5" w:rsidRPr="00113459" w:rsidRDefault="00E91AF5" w:rsidP="00E91AF5">
      <w:pPr>
        <w:shd w:val="clear" w:color="auto" w:fill="FFFFFF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113459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Исполнение бюджета Березовского района осуществляется в соответствии с положениями Бюджетного кодекса Российской Федерации, законодательством в сфере межбюджетных отношений, действующими нормативными правовыми актами администрации Березовского района, а также в соответствии с решением о бюджете Березовского района. Бюджет Березовского района на 2024 год был утвержден решением Думы Березовского района от 22.12.2023 № 306 «О бюджете Березовского района </w:t>
      </w:r>
      <w:r w:rsidRPr="00113459">
        <w:rPr>
          <w:rFonts w:ascii="Times New Roman" w:eastAsia="Times New Roman" w:hAnsi="Times New Roman"/>
          <w:bCs/>
          <w:spacing w:val="-1"/>
          <w:sz w:val="28"/>
          <w:szCs w:val="28"/>
          <w:lang w:eastAsia="ru-RU"/>
        </w:rPr>
        <w:t>на 2024 год и плановый период 2025 и 2026 годов»</w:t>
      </w:r>
      <w:r w:rsidRPr="0011345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91AF5" w:rsidRPr="00154A3D" w:rsidRDefault="00E91AF5" w:rsidP="00E91AF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54A3D">
        <w:rPr>
          <w:rFonts w:ascii="Times New Roman" w:hAnsi="Times New Roman" w:cs="Times New Roman"/>
          <w:sz w:val="28"/>
          <w:szCs w:val="28"/>
        </w:rPr>
        <w:t>За 2024 год исполнение бюджета Березовского района:</w:t>
      </w:r>
    </w:p>
    <w:p w:rsidR="00E91AF5" w:rsidRPr="00154A3D" w:rsidRDefault="00E91AF5" w:rsidP="00E91AF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54A3D">
        <w:rPr>
          <w:rFonts w:ascii="Times New Roman" w:hAnsi="Times New Roman" w:cs="Times New Roman"/>
          <w:sz w:val="28"/>
          <w:szCs w:val="28"/>
        </w:rPr>
        <w:t>- по доходам составило 5 649 739,2 тыс. рублей, что составляет 91,3% от уточненного годового плана;</w:t>
      </w:r>
    </w:p>
    <w:p w:rsidR="00E91AF5" w:rsidRPr="00154A3D" w:rsidRDefault="00E91AF5" w:rsidP="00E91AF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54A3D">
        <w:rPr>
          <w:rFonts w:ascii="Times New Roman" w:hAnsi="Times New Roman" w:cs="Times New Roman"/>
          <w:sz w:val="28"/>
          <w:szCs w:val="28"/>
        </w:rPr>
        <w:t xml:space="preserve">- по расходам составило 5 684 011,8 тыс. рублей, что составляет 90,6 % от уточненного годового плана. </w:t>
      </w:r>
    </w:p>
    <w:p w:rsidR="00E91AF5" w:rsidRPr="005C290C" w:rsidRDefault="00E91AF5" w:rsidP="00E91AF5">
      <w:pPr>
        <w:widowControl w:val="0"/>
        <w:shd w:val="clear" w:color="auto" w:fill="FFFFFF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154A3D">
        <w:rPr>
          <w:rFonts w:ascii="Times New Roman" w:hAnsi="Times New Roman" w:cs="Times New Roman"/>
          <w:bCs/>
          <w:sz w:val="28"/>
          <w:szCs w:val="28"/>
        </w:rPr>
        <w:t xml:space="preserve">В отношении исполнения </w:t>
      </w:r>
      <w:r>
        <w:rPr>
          <w:rFonts w:ascii="Times New Roman" w:hAnsi="Times New Roman" w:cs="Times New Roman"/>
          <w:bCs/>
          <w:sz w:val="28"/>
          <w:szCs w:val="28"/>
        </w:rPr>
        <w:t xml:space="preserve">за 2024 год </w:t>
      </w:r>
      <w:r w:rsidRPr="00154A3D">
        <w:rPr>
          <w:rFonts w:ascii="Times New Roman" w:hAnsi="Times New Roman" w:cs="Times New Roman"/>
          <w:bCs/>
          <w:sz w:val="28"/>
          <w:szCs w:val="28"/>
        </w:rPr>
        <w:t xml:space="preserve">бюджета района, важной составляющей в течение всего финансового года была реализация мероприятий по росту доходов и оптимизации расходов. </w:t>
      </w:r>
      <w:r w:rsidRPr="005C290C">
        <w:rPr>
          <w:rFonts w:ascii="Times New Roman" w:eastAsia="Times New Roman" w:hAnsi="Times New Roman"/>
          <w:sz w:val="28"/>
          <w:szCs w:val="28"/>
          <w:lang w:eastAsia="ru-RU"/>
        </w:rPr>
        <w:t>Бюджетный эффект от реализации мероприятий в 2024 году составил 14 672,4 тыс. рублей, в том числе:</w:t>
      </w:r>
    </w:p>
    <w:p w:rsidR="00E91AF5" w:rsidRDefault="00E91AF5" w:rsidP="00E91AF5">
      <w:pPr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4866">
        <w:rPr>
          <w:rFonts w:ascii="Times New Roman" w:eastAsia="Times New Roman" w:hAnsi="Times New Roman"/>
          <w:sz w:val="28"/>
          <w:szCs w:val="28"/>
          <w:lang w:eastAsia="ru-RU"/>
        </w:rPr>
        <w:t>1) по проводимым мероприятиям по росту и по привлечению дополнительных доходов в бюджет района 10 323,4 тыс. рублей</w:t>
      </w:r>
    </w:p>
    <w:p w:rsidR="00E91AF5" w:rsidRPr="00154A3D" w:rsidRDefault="00E91AF5" w:rsidP="00E91AF5">
      <w:pPr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154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C316A">
        <w:rPr>
          <w:rFonts w:ascii="Times New Roman" w:eastAsia="Times New Roman" w:hAnsi="Times New Roman"/>
          <w:sz w:val="28"/>
          <w:szCs w:val="28"/>
          <w:lang w:eastAsia="ru-RU"/>
        </w:rPr>
        <w:t xml:space="preserve">по проводимым мероприятиям, направленным на повышение </w:t>
      </w:r>
      <w:r w:rsidRPr="00D50F85">
        <w:rPr>
          <w:rFonts w:ascii="Times New Roman" w:eastAsia="Times New Roman" w:hAnsi="Times New Roman"/>
          <w:sz w:val="28"/>
          <w:szCs w:val="28"/>
          <w:lang w:eastAsia="ru-RU"/>
        </w:rPr>
        <w:t>эффективности бюджетных расходов полученный бюджетных эффект составил 4 349,0 тыс. рублей</w:t>
      </w:r>
      <w:r w:rsidRPr="00154A3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91AF5" w:rsidRPr="00154A3D" w:rsidRDefault="00E91AF5" w:rsidP="00E91AF5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:rsidR="00E91AF5" w:rsidRDefault="00E91AF5" w:rsidP="00E91AF5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154A3D">
        <w:rPr>
          <w:rFonts w:ascii="Times New Roman" w:hAnsi="Times New Roman" w:cs="Times New Roman"/>
          <w:bCs/>
          <w:sz w:val="28"/>
          <w:szCs w:val="28"/>
        </w:rPr>
        <w:t xml:space="preserve">В соответствии с полномочиями и функциями, возложенными на Комитет по финансам, на протяжении 2024 года проводилась экспертиза проектов муниципальных правовых актов администрации Березовского района и представительного органа Березовского района. Всего проведено 238 финансово-экономических экспертиз и подготовлено 238 заключений. Рост количества экспертных мероприятий в 2024 году увеличился на 17% по отношению к 2023 году. </w:t>
      </w:r>
    </w:p>
    <w:p w:rsidR="00E91AF5" w:rsidRPr="00A06E90" w:rsidRDefault="00E91AF5" w:rsidP="00E91AF5">
      <w:pPr>
        <w:ind w:firstLine="709"/>
        <w:rPr>
          <w:rFonts w:ascii="Times New Roman" w:hAnsi="Times New Roman"/>
          <w:sz w:val="29"/>
          <w:szCs w:val="29"/>
        </w:rPr>
      </w:pPr>
      <w:r w:rsidRPr="00A06E90">
        <w:rPr>
          <w:rFonts w:ascii="Times New Roman" w:hAnsi="Times New Roman"/>
          <w:sz w:val="29"/>
          <w:szCs w:val="29"/>
        </w:rPr>
        <w:t>Также</w:t>
      </w:r>
      <w:r w:rsidRPr="00A06E90">
        <w:rPr>
          <w:rFonts w:ascii="Times New Roman" w:hAnsi="Times New Roman"/>
          <w:snapToGrid w:val="0"/>
          <w:sz w:val="29"/>
          <w:szCs w:val="29"/>
        </w:rPr>
        <w:t xml:space="preserve"> Комитет</w:t>
      </w:r>
      <w:r w:rsidRPr="00A06E90">
        <w:rPr>
          <w:rFonts w:ascii="Times New Roman" w:hAnsi="Times New Roman"/>
          <w:sz w:val="29"/>
          <w:szCs w:val="29"/>
        </w:rPr>
        <w:t xml:space="preserve"> по финансам осуществляет полномочия о</w:t>
      </w:r>
      <w:r w:rsidRPr="00A06E90">
        <w:rPr>
          <w:rFonts w:ascii="Times New Roman" w:hAnsi="Times New Roman"/>
          <w:bCs/>
          <w:sz w:val="29"/>
          <w:szCs w:val="29"/>
        </w:rPr>
        <w:t>ргана внутреннего муниципального финансового контроля и органа контроля в сфере закупок.</w:t>
      </w:r>
      <w:r>
        <w:rPr>
          <w:rFonts w:ascii="Times New Roman" w:hAnsi="Times New Roman"/>
          <w:bCs/>
          <w:sz w:val="29"/>
          <w:szCs w:val="29"/>
        </w:rPr>
        <w:t xml:space="preserve"> </w:t>
      </w:r>
      <w:r w:rsidRPr="00A06E90">
        <w:rPr>
          <w:rFonts w:ascii="Times New Roman" w:hAnsi="Times New Roman"/>
          <w:sz w:val="29"/>
          <w:szCs w:val="29"/>
        </w:rPr>
        <w:t xml:space="preserve">В отчетном периоде проведено 5 контрольных мероприятия, по результатам которых выявлены и устранены нарушения на сумму 42 624,8 тыс. руб. </w:t>
      </w:r>
    </w:p>
    <w:p w:rsidR="00E91AF5" w:rsidRPr="00154A3D" w:rsidRDefault="00E91AF5" w:rsidP="00E91AF5">
      <w:pPr>
        <w:suppressAutoHyphens/>
        <w:ind w:firstLine="709"/>
        <w:rPr>
          <w:rFonts w:ascii="Times New Roman" w:hAnsi="Times New Roman" w:cs="Times New Roman"/>
          <w:sz w:val="28"/>
          <w:szCs w:val="28"/>
        </w:rPr>
      </w:pPr>
      <w:r w:rsidRPr="00154A3D">
        <w:rPr>
          <w:rFonts w:ascii="Times New Roman" w:hAnsi="Times New Roman" w:cs="Times New Roman"/>
          <w:bCs/>
          <w:sz w:val="28"/>
          <w:szCs w:val="28"/>
        </w:rPr>
        <w:t>Еще одним из уровней контроля является санкционирование расходов, проводимых главными распорядителями и получателями средств бюджета района. В 2024 году Комитет по финансам, в целом, обслуживал 129 лицевых счетов.</w:t>
      </w:r>
      <w:r w:rsidRPr="00154A3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91AF5" w:rsidRPr="00154A3D" w:rsidRDefault="00E91AF5" w:rsidP="00E91AF5">
      <w:pPr>
        <w:suppressAutoHyphens/>
        <w:ind w:firstLine="709"/>
        <w:rPr>
          <w:rFonts w:ascii="Times New Roman" w:hAnsi="Times New Roman" w:cs="Times New Roman"/>
          <w:sz w:val="28"/>
          <w:szCs w:val="28"/>
        </w:rPr>
      </w:pPr>
      <w:r w:rsidRPr="00154A3D">
        <w:rPr>
          <w:rFonts w:ascii="Times New Roman" w:hAnsi="Times New Roman" w:cs="Times New Roman"/>
          <w:sz w:val="28"/>
          <w:szCs w:val="28"/>
        </w:rPr>
        <w:t>В рамках Соглашений, заключенных Комитетом</w:t>
      </w:r>
      <w:r>
        <w:rPr>
          <w:rFonts w:ascii="Times New Roman" w:hAnsi="Times New Roman" w:cs="Times New Roman"/>
          <w:sz w:val="28"/>
          <w:szCs w:val="28"/>
        </w:rPr>
        <w:t xml:space="preserve"> по финансам</w:t>
      </w:r>
      <w:r w:rsidRPr="00154A3D">
        <w:rPr>
          <w:rFonts w:ascii="Times New Roman" w:hAnsi="Times New Roman" w:cs="Times New Roman"/>
          <w:sz w:val="28"/>
          <w:szCs w:val="28"/>
        </w:rPr>
        <w:t xml:space="preserve"> с сельскими поселениями Березовского района о передаче части полномочий по исполнению бюджета </w:t>
      </w:r>
      <w:proofErr w:type="gramStart"/>
      <w:r w:rsidRPr="00154A3D">
        <w:rPr>
          <w:rFonts w:ascii="Times New Roman" w:hAnsi="Times New Roman" w:cs="Times New Roman"/>
          <w:sz w:val="28"/>
          <w:szCs w:val="28"/>
        </w:rPr>
        <w:t>Комитетом</w:t>
      </w:r>
      <w:proofErr w:type="gramEnd"/>
      <w:r w:rsidRPr="00154A3D">
        <w:rPr>
          <w:rFonts w:ascii="Times New Roman" w:hAnsi="Times New Roman" w:cs="Times New Roman"/>
          <w:sz w:val="28"/>
          <w:szCs w:val="28"/>
        </w:rPr>
        <w:t xml:space="preserve"> осуществлялось казначейское исполнение бюджетов 4 сельских поселений (Светлый, Приполярный, </w:t>
      </w:r>
      <w:proofErr w:type="spellStart"/>
      <w:r w:rsidRPr="00154A3D">
        <w:rPr>
          <w:rFonts w:ascii="Times New Roman" w:hAnsi="Times New Roman" w:cs="Times New Roman"/>
          <w:sz w:val="28"/>
          <w:szCs w:val="28"/>
        </w:rPr>
        <w:t>Саранпауль</w:t>
      </w:r>
      <w:proofErr w:type="spellEnd"/>
      <w:r w:rsidRPr="00154A3D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154A3D">
        <w:rPr>
          <w:rFonts w:ascii="Times New Roman" w:hAnsi="Times New Roman" w:cs="Times New Roman"/>
          <w:sz w:val="28"/>
          <w:szCs w:val="28"/>
        </w:rPr>
        <w:t>Хулимсунт</w:t>
      </w:r>
      <w:proofErr w:type="spellEnd"/>
      <w:r w:rsidRPr="00154A3D">
        <w:rPr>
          <w:rFonts w:ascii="Times New Roman" w:hAnsi="Times New Roman" w:cs="Times New Roman"/>
          <w:sz w:val="28"/>
          <w:szCs w:val="28"/>
        </w:rPr>
        <w:t>).</w:t>
      </w:r>
    </w:p>
    <w:p w:rsidR="00E91AF5" w:rsidRPr="00154A3D" w:rsidRDefault="00E91AF5" w:rsidP="00E91AF5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:rsidR="00E91AF5" w:rsidRPr="00154A3D" w:rsidRDefault="00E91AF5" w:rsidP="00E91AF5">
      <w:pPr>
        <w:pStyle w:val="3"/>
        <w:shd w:val="clear" w:color="auto" w:fill="FFFFFF"/>
        <w:spacing w:before="0" w:beforeAutospacing="0" w:after="0" w:afterAutospacing="0"/>
        <w:ind w:firstLine="708"/>
        <w:jc w:val="both"/>
        <w:rPr>
          <w:rFonts w:eastAsiaTheme="minorHAnsi"/>
          <w:b w:val="0"/>
          <w:sz w:val="28"/>
          <w:szCs w:val="28"/>
          <w:lang w:eastAsia="en-US"/>
        </w:rPr>
      </w:pPr>
      <w:r w:rsidRPr="00154A3D">
        <w:rPr>
          <w:b w:val="0"/>
          <w:sz w:val="28"/>
          <w:szCs w:val="28"/>
        </w:rPr>
        <w:t>3.</w:t>
      </w:r>
      <w:r w:rsidRPr="00154A3D">
        <w:rPr>
          <w:sz w:val="28"/>
          <w:szCs w:val="28"/>
        </w:rPr>
        <w:t xml:space="preserve"> </w:t>
      </w:r>
      <w:r w:rsidRPr="00154A3D">
        <w:rPr>
          <w:b w:val="0"/>
          <w:sz w:val="28"/>
          <w:szCs w:val="28"/>
          <w:u w:val="single"/>
        </w:rPr>
        <w:t>По третьему вопросу повестки дня</w:t>
      </w:r>
      <w:r w:rsidRPr="00154A3D">
        <w:rPr>
          <w:b w:val="0"/>
          <w:sz w:val="28"/>
          <w:szCs w:val="28"/>
        </w:rPr>
        <w:t xml:space="preserve"> члены Общественного совета рассмотрели отчет об итогах реализации муниципальной программы «Создание </w:t>
      </w:r>
      <w:r w:rsidRPr="00154A3D">
        <w:rPr>
          <w:b w:val="0"/>
          <w:sz w:val="28"/>
          <w:szCs w:val="28"/>
        </w:rPr>
        <w:lastRenderedPageBreak/>
        <w:t>условий для эффективного управления муниципальными финансами Березовского района» за 2024 год</w:t>
      </w:r>
      <w:r w:rsidRPr="00154A3D">
        <w:rPr>
          <w:rFonts w:eastAsiaTheme="minorHAnsi"/>
          <w:b w:val="0"/>
          <w:sz w:val="28"/>
          <w:szCs w:val="28"/>
          <w:lang w:eastAsia="en-US"/>
        </w:rPr>
        <w:t>.</w:t>
      </w:r>
    </w:p>
    <w:p w:rsidR="00E91AF5" w:rsidRPr="00154A3D" w:rsidRDefault="00E91AF5" w:rsidP="00E91AF5">
      <w:pPr>
        <w:pStyle w:val="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E91AF5" w:rsidRPr="00154A3D" w:rsidRDefault="00E91AF5" w:rsidP="00E91AF5">
      <w:pPr>
        <w:pStyle w:val="3"/>
        <w:shd w:val="clear" w:color="auto" w:fill="FFFFFF"/>
        <w:spacing w:before="0" w:beforeAutospacing="0" w:after="0" w:afterAutospacing="0"/>
        <w:jc w:val="both"/>
        <w:rPr>
          <w:rFonts w:eastAsiaTheme="minorHAnsi"/>
          <w:b w:val="0"/>
          <w:sz w:val="28"/>
          <w:szCs w:val="28"/>
          <w:lang w:eastAsia="en-US"/>
        </w:rPr>
      </w:pPr>
      <w:r w:rsidRPr="00154A3D">
        <w:rPr>
          <w:b w:val="0"/>
          <w:sz w:val="28"/>
          <w:szCs w:val="28"/>
        </w:rPr>
        <w:t>Предложений и замечаний от членов Общественного совета не поступило.</w:t>
      </w:r>
    </w:p>
    <w:p w:rsidR="00E91AF5" w:rsidRPr="00154A3D" w:rsidRDefault="00E91AF5" w:rsidP="00E91AF5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91AF5" w:rsidRPr="00154A3D" w:rsidRDefault="00E91AF5" w:rsidP="00E91AF5">
      <w:pPr>
        <w:rPr>
          <w:rFonts w:ascii="Times New Roman" w:hAnsi="Times New Roman" w:cs="Times New Roman"/>
          <w:b/>
          <w:sz w:val="28"/>
          <w:szCs w:val="28"/>
        </w:rPr>
      </w:pPr>
      <w:r w:rsidRPr="00154A3D">
        <w:rPr>
          <w:rFonts w:ascii="Times New Roman" w:hAnsi="Times New Roman" w:cs="Times New Roman"/>
          <w:b/>
          <w:sz w:val="28"/>
          <w:szCs w:val="28"/>
        </w:rPr>
        <w:t>Решили:</w:t>
      </w:r>
      <w:r w:rsidRPr="00154A3D">
        <w:rPr>
          <w:rFonts w:ascii="Times New Roman" w:hAnsi="Times New Roman" w:cs="Times New Roman"/>
          <w:b/>
          <w:sz w:val="28"/>
          <w:szCs w:val="28"/>
        </w:rPr>
        <w:tab/>
      </w:r>
    </w:p>
    <w:p w:rsidR="00E91AF5" w:rsidRPr="00154A3D" w:rsidRDefault="00E91AF5" w:rsidP="00E91AF5">
      <w:pPr>
        <w:rPr>
          <w:rFonts w:ascii="Times New Roman" w:hAnsi="Times New Roman" w:cs="Times New Roman"/>
          <w:sz w:val="28"/>
          <w:szCs w:val="28"/>
        </w:rPr>
      </w:pPr>
      <w:r w:rsidRPr="00154A3D">
        <w:rPr>
          <w:rFonts w:ascii="Times New Roman" w:hAnsi="Times New Roman" w:cs="Times New Roman"/>
          <w:sz w:val="28"/>
          <w:szCs w:val="28"/>
        </w:rPr>
        <w:t>Информацию принять к сведению.</w:t>
      </w:r>
    </w:p>
    <w:p w:rsidR="00E91AF5" w:rsidRPr="00154A3D" w:rsidRDefault="00E91AF5" w:rsidP="00E91AF5">
      <w:pPr>
        <w:rPr>
          <w:rFonts w:ascii="Times New Roman" w:hAnsi="Times New Roman" w:cs="Times New Roman"/>
          <w:sz w:val="28"/>
          <w:szCs w:val="28"/>
        </w:rPr>
      </w:pPr>
    </w:p>
    <w:p w:rsidR="00E91AF5" w:rsidRPr="00154A3D" w:rsidRDefault="00E91AF5" w:rsidP="00E91AF5">
      <w:pPr>
        <w:rPr>
          <w:rFonts w:ascii="Times New Roman" w:hAnsi="Times New Roman" w:cs="Times New Roman"/>
          <w:sz w:val="28"/>
          <w:szCs w:val="28"/>
        </w:rPr>
      </w:pPr>
      <w:r w:rsidRPr="00154A3D">
        <w:rPr>
          <w:rFonts w:ascii="Times New Roman" w:hAnsi="Times New Roman" w:cs="Times New Roman"/>
          <w:sz w:val="28"/>
          <w:szCs w:val="28"/>
        </w:rPr>
        <w:t>Голосовали:</w:t>
      </w:r>
    </w:p>
    <w:p w:rsidR="00E91AF5" w:rsidRPr="00154A3D" w:rsidRDefault="00E91AF5" w:rsidP="00E91AF5">
      <w:pPr>
        <w:rPr>
          <w:rFonts w:ascii="Times New Roman" w:hAnsi="Times New Roman" w:cs="Times New Roman"/>
          <w:sz w:val="28"/>
          <w:szCs w:val="28"/>
        </w:rPr>
      </w:pPr>
      <w:r w:rsidRPr="00154A3D">
        <w:rPr>
          <w:rFonts w:ascii="Times New Roman" w:hAnsi="Times New Roman" w:cs="Times New Roman"/>
          <w:sz w:val="28"/>
          <w:szCs w:val="28"/>
        </w:rPr>
        <w:t>«За» - единогласно;</w:t>
      </w:r>
    </w:p>
    <w:p w:rsidR="00E91AF5" w:rsidRPr="00154A3D" w:rsidRDefault="00E91AF5" w:rsidP="00E91AF5">
      <w:pPr>
        <w:rPr>
          <w:rFonts w:ascii="Times New Roman" w:hAnsi="Times New Roman" w:cs="Times New Roman"/>
          <w:sz w:val="28"/>
          <w:szCs w:val="28"/>
        </w:rPr>
      </w:pPr>
      <w:r w:rsidRPr="00154A3D">
        <w:rPr>
          <w:rFonts w:ascii="Times New Roman" w:hAnsi="Times New Roman" w:cs="Times New Roman"/>
          <w:sz w:val="28"/>
          <w:szCs w:val="28"/>
        </w:rPr>
        <w:t>«Против» - нет;</w:t>
      </w:r>
    </w:p>
    <w:p w:rsidR="00E91AF5" w:rsidRPr="00154A3D" w:rsidRDefault="00E91AF5" w:rsidP="00E91AF5">
      <w:pPr>
        <w:rPr>
          <w:rFonts w:ascii="Times New Roman" w:hAnsi="Times New Roman" w:cs="Times New Roman"/>
          <w:sz w:val="28"/>
          <w:szCs w:val="28"/>
        </w:rPr>
      </w:pPr>
      <w:r w:rsidRPr="00154A3D">
        <w:rPr>
          <w:rFonts w:ascii="Times New Roman" w:hAnsi="Times New Roman" w:cs="Times New Roman"/>
          <w:sz w:val="28"/>
          <w:szCs w:val="28"/>
        </w:rPr>
        <w:t>«Воздержались» - нет.</w:t>
      </w:r>
    </w:p>
    <w:p w:rsidR="00E91AF5" w:rsidRPr="00154A3D" w:rsidRDefault="00E91AF5" w:rsidP="00E91AF5">
      <w:pPr>
        <w:rPr>
          <w:rFonts w:ascii="Times New Roman" w:hAnsi="Times New Roman" w:cs="Times New Roman"/>
          <w:sz w:val="28"/>
          <w:szCs w:val="28"/>
        </w:rPr>
      </w:pPr>
    </w:p>
    <w:p w:rsidR="00E91AF5" w:rsidRPr="00154A3D" w:rsidRDefault="00E91AF5" w:rsidP="00E91AF5">
      <w:pPr>
        <w:rPr>
          <w:rFonts w:ascii="Times New Roman" w:hAnsi="Times New Roman" w:cs="Times New Roman"/>
          <w:sz w:val="28"/>
          <w:szCs w:val="28"/>
        </w:rPr>
      </w:pPr>
      <w:r w:rsidRPr="00154A3D">
        <w:rPr>
          <w:rFonts w:ascii="Times New Roman" w:hAnsi="Times New Roman" w:cs="Times New Roman"/>
          <w:sz w:val="28"/>
          <w:szCs w:val="28"/>
        </w:rPr>
        <w:t>Решение принято единогласно.</w:t>
      </w:r>
    </w:p>
    <w:p w:rsidR="00E91AF5" w:rsidRPr="00154A3D" w:rsidRDefault="00E91AF5" w:rsidP="00E91AF5">
      <w:pPr>
        <w:rPr>
          <w:rFonts w:ascii="Times New Roman" w:hAnsi="Times New Roman" w:cs="Times New Roman"/>
          <w:sz w:val="28"/>
          <w:szCs w:val="28"/>
        </w:rPr>
      </w:pPr>
    </w:p>
    <w:p w:rsidR="00E91AF5" w:rsidRPr="00154A3D" w:rsidRDefault="00E91AF5" w:rsidP="00E91AF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54A3D">
        <w:rPr>
          <w:rFonts w:ascii="Times New Roman" w:hAnsi="Times New Roman" w:cs="Times New Roman"/>
          <w:sz w:val="28"/>
          <w:szCs w:val="28"/>
        </w:rPr>
        <w:t>Муниципальной программой предусмотрена реализация 8 комплексов процессных мероприятий:</w:t>
      </w:r>
    </w:p>
    <w:p w:rsidR="00E91AF5" w:rsidRPr="00154A3D" w:rsidRDefault="00E91AF5" w:rsidP="00E91AF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54A3D">
        <w:rPr>
          <w:rFonts w:ascii="Times New Roman" w:hAnsi="Times New Roman" w:cs="Times New Roman"/>
          <w:sz w:val="28"/>
          <w:szCs w:val="28"/>
        </w:rPr>
        <w:t>1) «Обеспечение деятельности органов муниципальных образований Березовского района»;</w:t>
      </w:r>
    </w:p>
    <w:p w:rsidR="00E91AF5" w:rsidRPr="00154A3D" w:rsidRDefault="00E91AF5" w:rsidP="00E91AF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54A3D">
        <w:rPr>
          <w:rFonts w:ascii="Times New Roman" w:hAnsi="Times New Roman" w:cs="Times New Roman"/>
          <w:sz w:val="28"/>
          <w:szCs w:val="28"/>
        </w:rPr>
        <w:t>2) «Дотации из бюджета муниципального района на выравнивание бюджетной обеспеченности городских, сельских поселений»;</w:t>
      </w:r>
    </w:p>
    <w:p w:rsidR="00E91AF5" w:rsidRPr="00154A3D" w:rsidRDefault="00E91AF5" w:rsidP="00E91AF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54A3D">
        <w:rPr>
          <w:rFonts w:ascii="Times New Roman" w:hAnsi="Times New Roman" w:cs="Times New Roman"/>
          <w:sz w:val="28"/>
          <w:szCs w:val="28"/>
        </w:rPr>
        <w:t>3) «Иные межбюджетные трансферты бюджетам городских, сельских поселений из бюджета муниципального района»;</w:t>
      </w:r>
    </w:p>
    <w:p w:rsidR="00E91AF5" w:rsidRPr="00154A3D" w:rsidRDefault="00E91AF5" w:rsidP="00E91AF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54A3D">
        <w:rPr>
          <w:rFonts w:ascii="Times New Roman" w:hAnsi="Times New Roman" w:cs="Times New Roman"/>
          <w:sz w:val="28"/>
          <w:szCs w:val="28"/>
        </w:rPr>
        <w:t>4) «Предоставление субвенций на осуществление отдельных государственных полномочий»;</w:t>
      </w:r>
    </w:p>
    <w:p w:rsidR="00E91AF5" w:rsidRPr="00154A3D" w:rsidRDefault="00E91AF5" w:rsidP="00E91AF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54A3D">
        <w:rPr>
          <w:rFonts w:ascii="Times New Roman" w:hAnsi="Times New Roman" w:cs="Times New Roman"/>
          <w:sz w:val="28"/>
          <w:szCs w:val="28"/>
        </w:rPr>
        <w:t>5) «Управление Резервным фондом Березовского района»;</w:t>
      </w:r>
    </w:p>
    <w:p w:rsidR="00E91AF5" w:rsidRPr="00154A3D" w:rsidRDefault="00E91AF5" w:rsidP="00E91AF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54A3D">
        <w:rPr>
          <w:rFonts w:ascii="Times New Roman" w:hAnsi="Times New Roman" w:cs="Times New Roman"/>
          <w:sz w:val="28"/>
          <w:szCs w:val="28"/>
        </w:rPr>
        <w:t>6) «Обслуживание муниципального долга Березовского района»;</w:t>
      </w:r>
    </w:p>
    <w:p w:rsidR="00E91AF5" w:rsidRPr="00154A3D" w:rsidRDefault="00E91AF5" w:rsidP="00E91AF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54A3D">
        <w:rPr>
          <w:rFonts w:ascii="Times New Roman" w:hAnsi="Times New Roman" w:cs="Times New Roman"/>
          <w:sz w:val="28"/>
          <w:szCs w:val="28"/>
        </w:rPr>
        <w:t>7) «Предоставление бюджетных кредитов поселениям в границах Березовского района»;</w:t>
      </w:r>
    </w:p>
    <w:p w:rsidR="00E91AF5" w:rsidRPr="00154A3D" w:rsidRDefault="00E91AF5" w:rsidP="00E91AF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54A3D">
        <w:rPr>
          <w:rFonts w:ascii="Times New Roman" w:hAnsi="Times New Roman" w:cs="Times New Roman"/>
          <w:sz w:val="28"/>
          <w:szCs w:val="28"/>
        </w:rPr>
        <w:t>8) «Планирование ассигнований на погашение долговых обязательств Березовского района».</w:t>
      </w:r>
    </w:p>
    <w:p w:rsidR="00E91AF5" w:rsidRPr="00154A3D" w:rsidRDefault="00E91AF5" w:rsidP="00E91AF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54A3D">
        <w:rPr>
          <w:rFonts w:ascii="Times New Roman" w:hAnsi="Times New Roman" w:cs="Times New Roman"/>
          <w:sz w:val="28"/>
          <w:szCs w:val="28"/>
        </w:rPr>
        <w:t>Целью муниципальной программы является обеспечение равных условий для устойчивого исполнения расходных обязательств и повышение качества управления финансами в городских и сельских поселениях Березовского района, повышение качества управления муниципальными финансами Березовского района.</w:t>
      </w:r>
    </w:p>
    <w:p w:rsidR="00E91AF5" w:rsidRPr="00154A3D" w:rsidRDefault="00E91AF5" w:rsidP="00E91AF5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91AF5" w:rsidRPr="00154A3D" w:rsidRDefault="00E91AF5" w:rsidP="00E91AF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54A3D">
        <w:rPr>
          <w:rFonts w:ascii="Times New Roman" w:hAnsi="Times New Roman" w:cs="Times New Roman"/>
          <w:sz w:val="28"/>
          <w:szCs w:val="28"/>
        </w:rPr>
        <w:t>Муниципальной программой установлены 7 целевых показателей, в</w:t>
      </w:r>
      <w:r w:rsidRPr="00154A3D">
        <w:rPr>
          <w:rFonts w:ascii="Times New Roman" w:eastAsia="Times New Roman" w:hAnsi="Times New Roman" w:cs="Times New Roman"/>
          <w:sz w:val="28"/>
          <w:szCs w:val="28"/>
        </w:rPr>
        <w:t xml:space="preserve"> ходе реализации муниципальной программы в 2024 году полностью достигнуты 6 из 7 целевых показателей муниципальной программы</w:t>
      </w:r>
      <w:r w:rsidRPr="00154A3D">
        <w:rPr>
          <w:rFonts w:ascii="Times New Roman" w:hAnsi="Times New Roman" w:cs="Times New Roman"/>
          <w:sz w:val="28"/>
          <w:szCs w:val="28"/>
        </w:rPr>
        <w:t>.</w:t>
      </w:r>
    </w:p>
    <w:p w:rsidR="00E91AF5" w:rsidRPr="00154A3D" w:rsidRDefault="00E91AF5" w:rsidP="00E91AF5">
      <w:pPr>
        <w:pStyle w:val="ConsNormal"/>
        <w:widowControl/>
        <w:shd w:val="clear" w:color="auto" w:fill="FFFFFF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54A3D">
        <w:rPr>
          <w:rFonts w:ascii="Times New Roman" w:hAnsi="Times New Roman"/>
          <w:sz w:val="28"/>
          <w:szCs w:val="28"/>
        </w:rPr>
        <w:t xml:space="preserve">Годовой план по муниципальной программе «Создание условий для эффективного управления муниципальными финансами» на 2024 год установлен в размере 306 561,4 тыс. рублей, исполнение за отчетный период составило 304 816,5 тыс. рублей или 99,4% от плана. </w:t>
      </w:r>
    </w:p>
    <w:p w:rsidR="00E91AF5" w:rsidRPr="00154A3D" w:rsidRDefault="00E91AF5" w:rsidP="00E91AF5">
      <w:pPr>
        <w:rPr>
          <w:rFonts w:ascii="Times New Roman" w:hAnsi="Times New Roman" w:cs="Times New Roman"/>
          <w:b/>
          <w:sz w:val="28"/>
          <w:szCs w:val="28"/>
        </w:rPr>
      </w:pPr>
    </w:p>
    <w:p w:rsidR="00E91AF5" w:rsidRPr="00154A3D" w:rsidRDefault="00E91AF5" w:rsidP="00E91AF5">
      <w:pPr>
        <w:rPr>
          <w:rFonts w:ascii="Times New Roman" w:hAnsi="Times New Roman" w:cs="Times New Roman"/>
          <w:b/>
          <w:sz w:val="28"/>
          <w:szCs w:val="28"/>
        </w:rPr>
      </w:pPr>
      <w:r w:rsidRPr="00154A3D">
        <w:rPr>
          <w:rFonts w:ascii="Times New Roman" w:hAnsi="Times New Roman" w:cs="Times New Roman"/>
          <w:b/>
          <w:sz w:val="28"/>
          <w:szCs w:val="28"/>
        </w:rPr>
        <w:lastRenderedPageBreak/>
        <w:t>Решили:</w:t>
      </w:r>
      <w:r w:rsidRPr="00154A3D">
        <w:rPr>
          <w:rFonts w:ascii="Times New Roman" w:hAnsi="Times New Roman" w:cs="Times New Roman"/>
          <w:b/>
          <w:sz w:val="28"/>
          <w:szCs w:val="28"/>
        </w:rPr>
        <w:tab/>
      </w:r>
    </w:p>
    <w:p w:rsidR="00E91AF5" w:rsidRPr="00154A3D" w:rsidRDefault="00E91AF5" w:rsidP="00E91AF5">
      <w:pPr>
        <w:rPr>
          <w:rFonts w:ascii="Times New Roman" w:hAnsi="Times New Roman" w:cs="Times New Roman"/>
          <w:sz w:val="28"/>
          <w:szCs w:val="28"/>
        </w:rPr>
      </w:pPr>
      <w:r w:rsidRPr="00154A3D">
        <w:rPr>
          <w:rFonts w:ascii="Times New Roman" w:hAnsi="Times New Roman" w:cs="Times New Roman"/>
          <w:sz w:val="28"/>
          <w:szCs w:val="28"/>
        </w:rPr>
        <w:t>Информацию принять к сведению.</w:t>
      </w:r>
    </w:p>
    <w:p w:rsidR="00E91AF5" w:rsidRPr="00154A3D" w:rsidRDefault="00E91AF5" w:rsidP="00E91AF5">
      <w:pPr>
        <w:rPr>
          <w:rFonts w:ascii="Times New Roman" w:hAnsi="Times New Roman" w:cs="Times New Roman"/>
          <w:sz w:val="28"/>
          <w:szCs w:val="28"/>
        </w:rPr>
      </w:pPr>
      <w:r w:rsidRPr="00154A3D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E91AF5" w:rsidRPr="00154A3D" w:rsidRDefault="00E91AF5" w:rsidP="00E91AF5">
      <w:pPr>
        <w:rPr>
          <w:rFonts w:ascii="Times New Roman" w:hAnsi="Times New Roman" w:cs="Times New Roman"/>
          <w:sz w:val="28"/>
          <w:szCs w:val="28"/>
        </w:rPr>
      </w:pPr>
      <w:r w:rsidRPr="00154A3D">
        <w:rPr>
          <w:rFonts w:ascii="Times New Roman" w:hAnsi="Times New Roman" w:cs="Times New Roman"/>
          <w:sz w:val="28"/>
          <w:szCs w:val="28"/>
        </w:rPr>
        <w:t>Голосовали:</w:t>
      </w:r>
    </w:p>
    <w:p w:rsidR="00E91AF5" w:rsidRPr="00154A3D" w:rsidRDefault="00E91AF5" w:rsidP="00E91AF5">
      <w:pPr>
        <w:rPr>
          <w:rFonts w:ascii="Times New Roman" w:hAnsi="Times New Roman" w:cs="Times New Roman"/>
          <w:sz w:val="28"/>
          <w:szCs w:val="28"/>
        </w:rPr>
      </w:pPr>
      <w:r w:rsidRPr="00154A3D">
        <w:rPr>
          <w:rFonts w:ascii="Times New Roman" w:hAnsi="Times New Roman" w:cs="Times New Roman"/>
          <w:sz w:val="28"/>
          <w:szCs w:val="28"/>
        </w:rPr>
        <w:t>«За» - единогласно;</w:t>
      </w:r>
    </w:p>
    <w:p w:rsidR="00E91AF5" w:rsidRPr="00154A3D" w:rsidRDefault="00E91AF5" w:rsidP="00E91AF5">
      <w:pPr>
        <w:rPr>
          <w:rFonts w:ascii="Times New Roman" w:hAnsi="Times New Roman" w:cs="Times New Roman"/>
          <w:sz w:val="28"/>
          <w:szCs w:val="28"/>
        </w:rPr>
      </w:pPr>
      <w:r w:rsidRPr="00154A3D">
        <w:rPr>
          <w:rFonts w:ascii="Times New Roman" w:hAnsi="Times New Roman" w:cs="Times New Roman"/>
          <w:sz w:val="28"/>
          <w:szCs w:val="28"/>
        </w:rPr>
        <w:t>«Против» - нет;</w:t>
      </w:r>
    </w:p>
    <w:p w:rsidR="00E91AF5" w:rsidRPr="00154A3D" w:rsidRDefault="00E91AF5" w:rsidP="00E91AF5">
      <w:pPr>
        <w:rPr>
          <w:rFonts w:ascii="Times New Roman" w:hAnsi="Times New Roman" w:cs="Times New Roman"/>
          <w:sz w:val="28"/>
          <w:szCs w:val="28"/>
        </w:rPr>
      </w:pPr>
      <w:r w:rsidRPr="00154A3D">
        <w:rPr>
          <w:rFonts w:ascii="Times New Roman" w:hAnsi="Times New Roman" w:cs="Times New Roman"/>
          <w:sz w:val="28"/>
          <w:szCs w:val="28"/>
        </w:rPr>
        <w:t>«Воздержались» - нет.</w:t>
      </w:r>
    </w:p>
    <w:p w:rsidR="00E91AF5" w:rsidRPr="00154A3D" w:rsidRDefault="00E91AF5" w:rsidP="00E91AF5">
      <w:pPr>
        <w:rPr>
          <w:rFonts w:ascii="Times New Roman" w:hAnsi="Times New Roman" w:cs="Times New Roman"/>
          <w:sz w:val="28"/>
          <w:szCs w:val="28"/>
        </w:rPr>
      </w:pPr>
    </w:p>
    <w:p w:rsidR="00E91AF5" w:rsidRPr="00154A3D" w:rsidRDefault="00E91AF5" w:rsidP="00E91AF5">
      <w:pPr>
        <w:rPr>
          <w:rFonts w:ascii="Times New Roman" w:hAnsi="Times New Roman" w:cs="Times New Roman"/>
          <w:sz w:val="28"/>
          <w:szCs w:val="28"/>
        </w:rPr>
      </w:pPr>
      <w:r w:rsidRPr="00154A3D">
        <w:rPr>
          <w:rFonts w:ascii="Times New Roman" w:hAnsi="Times New Roman" w:cs="Times New Roman"/>
          <w:sz w:val="28"/>
          <w:szCs w:val="28"/>
        </w:rPr>
        <w:t>Решение принято единогласно.</w:t>
      </w:r>
    </w:p>
    <w:p w:rsidR="00E91AF5" w:rsidRPr="00154A3D" w:rsidRDefault="00E91AF5" w:rsidP="00E91AF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1AF5" w:rsidRPr="00154A3D" w:rsidRDefault="00E91AF5" w:rsidP="00E91AF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54A3D">
        <w:rPr>
          <w:rFonts w:ascii="Times New Roman" w:hAnsi="Times New Roman" w:cs="Times New Roman"/>
          <w:sz w:val="28"/>
          <w:szCs w:val="28"/>
        </w:rPr>
        <w:t>4.</w:t>
      </w:r>
      <w:r w:rsidRPr="00154A3D">
        <w:rPr>
          <w:rFonts w:ascii="Times New Roman" w:hAnsi="Times New Roman" w:cs="Times New Roman"/>
          <w:sz w:val="28"/>
          <w:szCs w:val="28"/>
          <w:u w:val="single"/>
        </w:rPr>
        <w:t xml:space="preserve"> По четвертому вопросу повестки дня </w:t>
      </w:r>
      <w:r w:rsidRPr="00154A3D">
        <w:rPr>
          <w:rFonts w:ascii="Times New Roman" w:hAnsi="Times New Roman" w:cs="Times New Roman"/>
          <w:sz w:val="28"/>
          <w:szCs w:val="28"/>
        </w:rPr>
        <w:t>обсудили, рейтинг муниципальных образований Ханты-Мансийского автономного округа – Югры по уровню открытости бюджетных данных и участия граждан в бюджетном процессе за 2024 год.</w:t>
      </w:r>
    </w:p>
    <w:p w:rsidR="00E91AF5" w:rsidRPr="00154A3D" w:rsidRDefault="00E91AF5" w:rsidP="00E91AF5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 w:rsidRPr="00154A3D">
        <w:rPr>
          <w:rFonts w:ascii="Times New Roman" w:hAnsi="Times New Roman" w:cs="Times New Roman"/>
          <w:sz w:val="28"/>
          <w:szCs w:val="28"/>
        </w:rPr>
        <w:t xml:space="preserve">Итогами работы по Открытости бюджетных данных за 2024 год стала высокая оценка Департамента финансов Ханты-Мансийского автономного округа - Югры, а именно Березовский район набрал 112 баллов и занял 6 место в рейтинге среди 22 муниципальных образований автономного округа по </w:t>
      </w:r>
      <w:r w:rsidRPr="00154A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результатам оценки уровня открытости бюджетных данных и участия граждан в бюджетном процессе в городских округах и муниципальных районах Ханты-Мансийского автономного округа– Югры. Березовскому району присвоена категория «Очень высокий уровень открытости бюджетных данных». По итогам 2023 года набрано 108 баллов, присвоено 7 место в рейтинге среди муниципальных образований. Следовательно, показатель улучшился. </w:t>
      </w:r>
    </w:p>
    <w:p w:rsidR="00E91AF5" w:rsidRPr="00154A3D" w:rsidRDefault="00E91AF5" w:rsidP="00E91AF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154A3D">
        <w:rPr>
          <w:rFonts w:ascii="Times New Roman" w:hAnsi="Times New Roman" w:cs="Times New Roman"/>
          <w:sz w:val="28"/>
          <w:szCs w:val="28"/>
        </w:rPr>
        <w:t>Предложений и замечаний от членов Общественного совета не поступило.</w:t>
      </w:r>
    </w:p>
    <w:p w:rsidR="00E91AF5" w:rsidRPr="00154A3D" w:rsidRDefault="00E91AF5" w:rsidP="00E91AF5">
      <w:pPr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E91AF5" w:rsidRPr="00154A3D" w:rsidRDefault="00E91AF5" w:rsidP="00E91AF5">
      <w:pPr>
        <w:jc w:val="left"/>
        <w:rPr>
          <w:rFonts w:ascii="Times New Roman" w:hAnsi="Times New Roman" w:cs="Times New Roman"/>
          <w:b/>
          <w:sz w:val="28"/>
          <w:szCs w:val="28"/>
        </w:rPr>
      </w:pPr>
      <w:r w:rsidRPr="00154A3D">
        <w:rPr>
          <w:rFonts w:ascii="Times New Roman" w:hAnsi="Times New Roman" w:cs="Times New Roman"/>
          <w:b/>
          <w:sz w:val="28"/>
          <w:szCs w:val="28"/>
        </w:rPr>
        <w:t xml:space="preserve">Решили:  </w:t>
      </w:r>
    </w:p>
    <w:p w:rsidR="00E91AF5" w:rsidRPr="00154A3D" w:rsidRDefault="00E91AF5" w:rsidP="00E91AF5">
      <w:pPr>
        <w:jc w:val="left"/>
        <w:rPr>
          <w:rFonts w:ascii="Times New Roman" w:hAnsi="Times New Roman" w:cs="Times New Roman"/>
          <w:sz w:val="28"/>
          <w:szCs w:val="28"/>
        </w:rPr>
      </w:pPr>
      <w:r w:rsidRPr="00154A3D">
        <w:rPr>
          <w:rFonts w:ascii="Times New Roman" w:hAnsi="Times New Roman" w:cs="Times New Roman"/>
          <w:sz w:val="28"/>
          <w:szCs w:val="28"/>
        </w:rPr>
        <w:t>Информацию принять к сведению.</w:t>
      </w:r>
    </w:p>
    <w:p w:rsidR="00E91AF5" w:rsidRPr="00154A3D" w:rsidRDefault="00E91AF5" w:rsidP="00E91AF5">
      <w:pPr>
        <w:rPr>
          <w:rFonts w:ascii="Times New Roman" w:hAnsi="Times New Roman" w:cs="Times New Roman"/>
          <w:sz w:val="28"/>
          <w:szCs w:val="28"/>
        </w:rPr>
      </w:pPr>
    </w:p>
    <w:p w:rsidR="00E91AF5" w:rsidRPr="00154A3D" w:rsidRDefault="00E91AF5" w:rsidP="00E91AF5">
      <w:pPr>
        <w:rPr>
          <w:rFonts w:ascii="Times New Roman" w:hAnsi="Times New Roman" w:cs="Times New Roman"/>
          <w:sz w:val="28"/>
          <w:szCs w:val="28"/>
        </w:rPr>
      </w:pPr>
      <w:r w:rsidRPr="00154A3D">
        <w:rPr>
          <w:rFonts w:ascii="Times New Roman" w:hAnsi="Times New Roman" w:cs="Times New Roman"/>
          <w:sz w:val="28"/>
          <w:szCs w:val="28"/>
        </w:rPr>
        <w:t>Голосовали:</w:t>
      </w:r>
    </w:p>
    <w:p w:rsidR="00E91AF5" w:rsidRPr="00154A3D" w:rsidRDefault="00E91AF5" w:rsidP="00E91AF5">
      <w:pPr>
        <w:rPr>
          <w:rFonts w:ascii="Times New Roman" w:hAnsi="Times New Roman" w:cs="Times New Roman"/>
          <w:sz w:val="28"/>
          <w:szCs w:val="28"/>
        </w:rPr>
      </w:pPr>
      <w:r w:rsidRPr="00154A3D">
        <w:rPr>
          <w:rFonts w:ascii="Times New Roman" w:hAnsi="Times New Roman" w:cs="Times New Roman"/>
          <w:sz w:val="28"/>
          <w:szCs w:val="28"/>
        </w:rPr>
        <w:t>«За» - единогласно;</w:t>
      </w:r>
    </w:p>
    <w:p w:rsidR="00E91AF5" w:rsidRPr="00154A3D" w:rsidRDefault="00E91AF5" w:rsidP="00E91AF5">
      <w:pPr>
        <w:rPr>
          <w:rFonts w:ascii="Times New Roman" w:hAnsi="Times New Roman" w:cs="Times New Roman"/>
          <w:sz w:val="28"/>
          <w:szCs w:val="28"/>
        </w:rPr>
      </w:pPr>
      <w:r w:rsidRPr="00154A3D">
        <w:rPr>
          <w:rFonts w:ascii="Times New Roman" w:hAnsi="Times New Roman" w:cs="Times New Roman"/>
          <w:sz w:val="28"/>
          <w:szCs w:val="28"/>
        </w:rPr>
        <w:t>«Против» - нет;</w:t>
      </w:r>
    </w:p>
    <w:p w:rsidR="00E91AF5" w:rsidRPr="00154A3D" w:rsidRDefault="00E91AF5" w:rsidP="00E91AF5">
      <w:pPr>
        <w:rPr>
          <w:rFonts w:ascii="Times New Roman" w:hAnsi="Times New Roman" w:cs="Times New Roman"/>
          <w:sz w:val="28"/>
          <w:szCs w:val="28"/>
        </w:rPr>
      </w:pPr>
      <w:r w:rsidRPr="00154A3D">
        <w:rPr>
          <w:rFonts w:ascii="Times New Roman" w:hAnsi="Times New Roman" w:cs="Times New Roman"/>
          <w:sz w:val="28"/>
          <w:szCs w:val="28"/>
        </w:rPr>
        <w:t>«Воздержались» - нет.</w:t>
      </w:r>
    </w:p>
    <w:p w:rsidR="00E91AF5" w:rsidRPr="00154A3D" w:rsidRDefault="00E91AF5" w:rsidP="00E91AF5">
      <w:pPr>
        <w:rPr>
          <w:rFonts w:ascii="Times New Roman" w:hAnsi="Times New Roman" w:cs="Times New Roman"/>
          <w:sz w:val="28"/>
          <w:szCs w:val="28"/>
        </w:rPr>
      </w:pPr>
    </w:p>
    <w:p w:rsidR="00E91AF5" w:rsidRPr="00154A3D" w:rsidRDefault="00E91AF5" w:rsidP="00E91AF5">
      <w:pPr>
        <w:rPr>
          <w:rFonts w:ascii="Times New Roman" w:hAnsi="Times New Roman" w:cs="Times New Roman"/>
          <w:sz w:val="28"/>
          <w:szCs w:val="28"/>
        </w:rPr>
      </w:pPr>
      <w:r w:rsidRPr="00154A3D">
        <w:rPr>
          <w:rFonts w:ascii="Times New Roman" w:hAnsi="Times New Roman" w:cs="Times New Roman"/>
          <w:sz w:val="28"/>
          <w:szCs w:val="28"/>
        </w:rPr>
        <w:t>Решение принято единогласно.</w:t>
      </w:r>
    </w:p>
    <w:p w:rsidR="00E91AF5" w:rsidRPr="00154A3D" w:rsidRDefault="00E91AF5" w:rsidP="00E91AF5">
      <w:pPr>
        <w:ind w:left="426"/>
        <w:jc w:val="left"/>
        <w:rPr>
          <w:rFonts w:ascii="Times New Roman" w:hAnsi="Times New Roman" w:cs="Times New Roman"/>
          <w:sz w:val="28"/>
          <w:szCs w:val="28"/>
        </w:rPr>
      </w:pPr>
    </w:p>
    <w:p w:rsidR="00E91AF5" w:rsidRPr="00154A3D" w:rsidRDefault="00E91AF5" w:rsidP="00E91AF5">
      <w:pPr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E91AF5" w:rsidRPr="00154A3D" w:rsidRDefault="00E91AF5" w:rsidP="00E91AF5">
      <w:pPr>
        <w:jc w:val="left"/>
        <w:rPr>
          <w:rFonts w:ascii="Times New Roman" w:hAnsi="Times New Roman" w:cs="Times New Roman"/>
          <w:sz w:val="28"/>
          <w:szCs w:val="28"/>
        </w:rPr>
      </w:pPr>
      <w:r w:rsidRPr="00154A3D">
        <w:rPr>
          <w:rFonts w:ascii="Times New Roman" w:hAnsi="Times New Roman" w:cs="Times New Roman"/>
          <w:sz w:val="28"/>
          <w:szCs w:val="28"/>
        </w:rPr>
        <w:t xml:space="preserve">Председатель Общественного совета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154A3D">
        <w:rPr>
          <w:rFonts w:ascii="Times New Roman" w:hAnsi="Times New Roman" w:cs="Times New Roman"/>
          <w:sz w:val="28"/>
          <w:szCs w:val="28"/>
        </w:rPr>
        <w:t xml:space="preserve">     Коваленко Н.Д.</w:t>
      </w:r>
    </w:p>
    <w:p w:rsidR="0049595D" w:rsidRDefault="0049595D">
      <w:bookmarkStart w:id="0" w:name="_GoBack"/>
      <w:bookmarkEnd w:id="0"/>
    </w:p>
    <w:sectPr w:rsidR="0049595D" w:rsidSect="0066023A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2026DA"/>
    <w:multiLevelType w:val="hybridMultilevel"/>
    <w:tmpl w:val="98F0C706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B06"/>
    <w:rsid w:val="0049595D"/>
    <w:rsid w:val="00B71B06"/>
    <w:rsid w:val="00E9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DE64C1-327C-4B4B-B302-059815731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1AF5"/>
    <w:pPr>
      <w:spacing w:after="0" w:line="240" w:lineRule="auto"/>
      <w:jc w:val="both"/>
    </w:pPr>
  </w:style>
  <w:style w:type="paragraph" w:styleId="3">
    <w:name w:val="heading 3"/>
    <w:basedOn w:val="a"/>
    <w:link w:val="30"/>
    <w:uiPriority w:val="9"/>
    <w:qFormat/>
    <w:rsid w:val="00E91AF5"/>
    <w:pPr>
      <w:spacing w:before="100" w:beforeAutospacing="1" w:after="100" w:afterAutospacing="1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91AF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3">
    <w:name w:val="Table Grid"/>
    <w:basedOn w:val="a1"/>
    <w:uiPriority w:val="59"/>
    <w:rsid w:val="00E91AF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E91AF5"/>
    <w:pPr>
      <w:ind w:left="720"/>
      <w:contextualSpacing/>
    </w:pPr>
  </w:style>
  <w:style w:type="paragraph" w:customStyle="1" w:styleId="ConsNormal">
    <w:name w:val="ConsNormal"/>
    <w:rsid w:val="00E91AF5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No Spacing"/>
    <w:link w:val="a6"/>
    <w:uiPriority w:val="1"/>
    <w:qFormat/>
    <w:rsid w:val="00E91AF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6">
    <w:name w:val="Без интервала Знак"/>
    <w:link w:val="a5"/>
    <w:uiPriority w:val="1"/>
    <w:locked/>
    <w:rsid w:val="00E91AF5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1304</Words>
  <Characters>7433</Characters>
  <Application>Microsoft Office Word</Application>
  <DocSecurity>0</DocSecurity>
  <Lines>61</Lines>
  <Paragraphs>17</Paragraphs>
  <ScaleCrop>false</ScaleCrop>
  <Company>SPecialiST RePack</Company>
  <LinksUpToDate>false</LinksUpToDate>
  <CharactersWithSpaces>8720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savenko</dc:creator>
  <cp:keywords/>
  <dc:description/>
  <cp:lastModifiedBy>savenko</cp:lastModifiedBy>
  <cp:revision>2</cp:revision>
  <dcterms:created xsi:type="dcterms:W3CDTF">2025-02-28T10:14:00Z</dcterms:created>
  <dcterms:modified xsi:type="dcterms:W3CDTF">2025-02-28T10:14:00Z</dcterms:modified>
</cp:coreProperties>
</file>