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241" w:rsidRDefault="00B97241" w:rsidP="00B9724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Общественный совет при </w:t>
      </w:r>
    </w:p>
    <w:p w:rsidR="00B97241" w:rsidRDefault="00B97241" w:rsidP="00B9724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Комитете по финансам администрации Березовского района </w:t>
      </w:r>
    </w:p>
    <w:p w:rsidR="00B97241" w:rsidRDefault="00B97241" w:rsidP="00B972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70" w:type="dxa"/>
        <w:tblInd w:w="108" w:type="dxa"/>
        <w:tblBorders>
          <w:top w:val="single" w:sz="12" w:space="0" w:color="auto"/>
          <w:bottom w:val="single" w:sz="12" w:space="0" w:color="auto"/>
          <w:insideH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7"/>
        <w:gridCol w:w="4393"/>
      </w:tblGrid>
      <w:tr w:rsidR="00B97241" w:rsidTr="00B97241">
        <w:trPr>
          <w:trHeight w:val="1134"/>
        </w:trPr>
        <w:tc>
          <w:tcPr>
            <w:tcW w:w="54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B97241" w:rsidRDefault="00B97241">
            <w:pPr>
              <w:suppressAutoHyphens/>
              <w:spacing w:line="276" w:lineRule="auto"/>
              <w:rPr>
                <w:rFonts w:ascii="Times New Roman" w:hAnsi="Times New Roman" w:cs="Times New Roman"/>
                <w:sz w:val="18"/>
              </w:rPr>
            </w:pPr>
          </w:p>
          <w:p w:rsidR="00B97241" w:rsidRDefault="00B97241">
            <w:pPr>
              <w:suppressAutoHyphens/>
              <w:spacing w:line="276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628140, ул. Астраханцева, 54, кабинет 312, пгт. Березово,</w:t>
            </w:r>
          </w:p>
          <w:p w:rsidR="00B97241" w:rsidRDefault="00B97241">
            <w:pPr>
              <w:suppressAutoHyphens/>
              <w:spacing w:line="276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Ханты-Мансийский автономный округ - Югра</w:t>
            </w:r>
          </w:p>
          <w:p w:rsidR="00B97241" w:rsidRDefault="00B97241">
            <w:pPr>
              <w:suppressAutoHyphens/>
              <w:spacing w:line="276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Тюменская область</w:t>
            </w:r>
          </w:p>
        </w:tc>
        <w:tc>
          <w:tcPr>
            <w:tcW w:w="439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B97241" w:rsidRDefault="00B97241">
            <w:pPr>
              <w:suppressAutoHyphens/>
              <w:spacing w:line="276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  <w:p w:rsidR="00B97241" w:rsidRDefault="00B97241">
            <w:pPr>
              <w:suppressAutoHyphens/>
              <w:spacing w:line="276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Телефон:   (34674)     2-17-52</w:t>
            </w:r>
          </w:p>
          <w:p w:rsidR="00B97241" w:rsidRDefault="00B97241">
            <w:pPr>
              <w:suppressAutoHyphens/>
              <w:spacing w:line="276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Факс:   (34674)     2-19-68</w:t>
            </w:r>
          </w:p>
          <w:p w:rsidR="00B97241" w:rsidRDefault="00B97241">
            <w:pPr>
              <w:suppressAutoHyphens/>
              <w:spacing w:line="276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18"/>
              </w:rPr>
              <w:t xml:space="preserve">: </w:t>
            </w:r>
            <w:r>
              <w:rPr>
                <w:rFonts w:ascii="Times New Roman" w:hAnsi="Times New Roman" w:cs="Times New Roman"/>
                <w:sz w:val="18"/>
                <w:u w:val="single"/>
                <w:lang w:val="en-US"/>
              </w:rPr>
              <w:t>komfin</w:t>
            </w:r>
            <w:r>
              <w:rPr>
                <w:rFonts w:ascii="Times New Roman" w:hAnsi="Times New Roman" w:cs="Times New Roman"/>
                <w:sz w:val="18"/>
                <w:u w:val="single"/>
              </w:rPr>
              <w:t>@</w:t>
            </w:r>
            <w:r>
              <w:rPr>
                <w:rFonts w:ascii="Times New Roman" w:hAnsi="Times New Roman" w:cs="Times New Roman"/>
                <w:sz w:val="18"/>
                <w:u w:val="single"/>
                <w:lang w:val="en-US"/>
              </w:rPr>
              <w:t>berezovo</w:t>
            </w:r>
            <w:r>
              <w:rPr>
                <w:rFonts w:ascii="Times New Roman" w:hAnsi="Times New Roman" w:cs="Times New Roman"/>
                <w:sz w:val="18"/>
                <w:u w:val="single"/>
              </w:rPr>
              <w:t>.</w:t>
            </w:r>
            <w:r>
              <w:rPr>
                <w:rFonts w:ascii="Times New Roman" w:hAnsi="Times New Roman" w:cs="Times New Roman"/>
                <w:sz w:val="18"/>
                <w:u w:val="single"/>
                <w:lang w:val="en-US"/>
              </w:rPr>
              <w:t>ru</w:t>
            </w:r>
            <w:r>
              <w:rPr>
                <w:rFonts w:ascii="Times New Roman" w:hAnsi="Times New Roman" w:cs="Times New Roman"/>
                <w:sz w:val="18"/>
                <w:u w:val="single"/>
              </w:rPr>
              <w:t xml:space="preserve">                                                             </w:t>
            </w:r>
          </w:p>
        </w:tc>
      </w:tr>
    </w:tbl>
    <w:p w:rsidR="00B97241" w:rsidRDefault="00B97241" w:rsidP="00B97241">
      <w:pPr>
        <w:rPr>
          <w:b/>
        </w:rPr>
      </w:pPr>
    </w:p>
    <w:tbl>
      <w:tblPr>
        <w:tblStyle w:val="a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B97241" w:rsidTr="00B97241">
        <w:tc>
          <w:tcPr>
            <w:tcW w:w="4785" w:type="dxa"/>
            <w:hideMark/>
          </w:tcPr>
          <w:p w:rsidR="00B97241" w:rsidRDefault="00B972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заседания 27.02.2026г.</w:t>
            </w:r>
          </w:p>
          <w:p w:rsidR="00B97241" w:rsidRDefault="00B972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проведения:</w:t>
            </w:r>
          </w:p>
        </w:tc>
        <w:tc>
          <w:tcPr>
            <w:tcW w:w="4786" w:type="dxa"/>
            <w:hideMark/>
          </w:tcPr>
          <w:p w:rsidR="00B97241" w:rsidRDefault="00B972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</w:t>
            </w:r>
          </w:p>
          <w:p w:rsidR="00B97241" w:rsidRDefault="00B972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по финансам администрации Березовского района</w:t>
            </w:r>
          </w:p>
        </w:tc>
      </w:tr>
    </w:tbl>
    <w:p w:rsidR="00B97241" w:rsidRDefault="00B97241" w:rsidP="00B9724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97241" w:rsidRDefault="00B97241" w:rsidP="00B9724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 1</w:t>
      </w:r>
    </w:p>
    <w:p w:rsidR="00B97241" w:rsidRDefault="00B97241" w:rsidP="00B9724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заседания Общественного совета при </w:t>
      </w:r>
    </w:p>
    <w:p w:rsidR="00B97241" w:rsidRDefault="00B97241" w:rsidP="00B9724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Комитете по финансам администрации Березовского района </w:t>
      </w:r>
    </w:p>
    <w:p w:rsidR="00B97241" w:rsidRDefault="00B97241" w:rsidP="00B97241">
      <w:pPr>
        <w:tabs>
          <w:tab w:val="left" w:pos="24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97241" w:rsidRDefault="00B97241" w:rsidP="00B9724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Присутствовали:</w:t>
      </w:r>
    </w:p>
    <w:p w:rsidR="00B97241" w:rsidRDefault="00B97241" w:rsidP="00B972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Коваленко Н.Д.</w:t>
      </w:r>
    </w:p>
    <w:p w:rsidR="00B97241" w:rsidRDefault="00B97241" w:rsidP="00B972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Лапина И.А. </w:t>
      </w:r>
    </w:p>
    <w:p w:rsidR="00B97241" w:rsidRDefault="00B97241" w:rsidP="00B972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Калюжина Т.Б.</w:t>
      </w:r>
    </w:p>
    <w:p w:rsidR="00B97241" w:rsidRDefault="00B97241" w:rsidP="00B972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Веснина Н.Ф. </w:t>
      </w:r>
    </w:p>
    <w:p w:rsidR="00B97241" w:rsidRDefault="00B97241" w:rsidP="00B972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Сычева И.А.</w:t>
      </w:r>
    </w:p>
    <w:p w:rsidR="00B97241" w:rsidRDefault="00B97241" w:rsidP="00B97241">
      <w:pPr>
        <w:rPr>
          <w:rFonts w:ascii="Times New Roman" w:hAnsi="Times New Roman" w:cs="Times New Roman"/>
          <w:sz w:val="28"/>
          <w:szCs w:val="28"/>
        </w:rPr>
      </w:pPr>
    </w:p>
    <w:p w:rsidR="00B97241" w:rsidRDefault="00B97241" w:rsidP="00B972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Представители от Комитета по финансам:</w:t>
      </w:r>
    </w:p>
    <w:p w:rsidR="00B97241" w:rsidRDefault="00B97241" w:rsidP="00B97241">
      <w:pPr>
        <w:rPr>
          <w:rFonts w:ascii="Times New Roman" w:hAnsi="Times New Roman" w:cs="Times New Roman"/>
          <w:sz w:val="28"/>
          <w:szCs w:val="28"/>
        </w:rPr>
      </w:pPr>
    </w:p>
    <w:p w:rsidR="00B97241" w:rsidRDefault="00B97241" w:rsidP="00B972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С.А. Гельвер – заместитель главы Березовского района, председатель Комитета по финансам администрации Березовского района;</w:t>
      </w:r>
    </w:p>
    <w:p w:rsidR="00B97241" w:rsidRDefault="00B97241" w:rsidP="00B972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К.О. Савенко – главный специалист отдела бюджетного планирования и сводного анализа Комитета по финансам администрации Березовского района.</w:t>
      </w:r>
    </w:p>
    <w:p w:rsidR="00B97241" w:rsidRDefault="00B97241" w:rsidP="00B97241">
      <w:pPr>
        <w:rPr>
          <w:rFonts w:ascii="Times New Roman" w:hAnsi="Times New Roman" w:cs="Times New Roman"/>
          <w:sz w:val="28"/>
          <w:szCs w:val="28"/>
        </w:rPr>
      </w:pPr>
    </w:p>
    <w:p w:rsidR="00B97241" w:rsidRDefault="00B97241" w:rsidP="00B97241">
      <w:pPr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B97241" w:rsidRDefault="00B97241" w:rsidP="00B97241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B97241" w:rsidRDefault="00B97241" w:rsidP="00B97241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Утверждение плана работы Общественного совета на 2026 год. </w:t>
      </w:r>
    </w:p>
    <w:p w:rsidR="00B97241" w:rsidRDefault="00B97241" w:rsidP="00B97241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отчете о работе Комитета по финансам за 2025 год.</w:t>
      </w:r>
    </w:p>
    <w:p w:rsidR="00B97241" w:rsidRDefault="00B97241" w:rsidP="00B97241">
      <w:pPr>
        <w:pStyle w:val="a5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отчете об итогах реализации муниципальной программы «Создание условий для эффективного управления муниципальными финансами Березовского района» за 2025 год.</w:t>
      </w:r>
    </w:p>
    <w:p w:rsidR="00B97241" w:rsidRDefault="00B97241" w:rsidP="00B97241">
      <w:pPr>
        <w:pStyle w:val="a5"/>
        <w:ind w:left="0" w:firstLine="708"/>
        <w:rPr>
          <w:rFonts w:ascii="Times New Roman" w:hAnsi="Times New Roman" w:cs="Times New Roman"/>
          <w:b/>
          <w:sz w:val="28"/>
          <w:szCs w:val="28"/>
        </w:rPr>
      </w:pPr>
    </w:p>
    <w:p w:rsidR="00B97241" w:rsidRDefault="00B97241" w:rsidP="00B97241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</w:rPr>
        <w:t>1. По первому вопросу повестки дня</w:t>
      </w:r>
      <w:r>
        <w:rPr>
          <w:rFonts w:ascii="Times New Roman" w:hAnsi="Times New Roman" w:cs="Times New Roman"/>
          <w:bCs/>
          <w:sz w:val="28"/>
          <w:szCs w:val="28"/>
        </w:rPr>
        <w:t xml:space="preserve"> члены Общественного совета</w:t>
      </w:r>
      <w:r>
        <w:rPr>
          <w:rFonts w:ascii="Times New Roman" w:hAnsi="Times New Roman" w:cs="Times New Roman"/>
          <w:sz w:val="28"/>
          <w:szCs w:val="28"/>
        </w:rPr>
        <w:t xml:space="preserve"> решили утвердить план работы Общественного совета на 2026 год в предложенной редакции (приложением к протоколу).</w:t>
      </w:r>
    </w:p>
    <w:p w:rsidR="00B97241" w:rsidRDefault="00B97241" w:rsidP="00B97241">
      <w:pPr>
        <w:pStyle w:val="a5"/>
        <w:ind w:left="786" w:firstLine="708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B97241" w:rsidRDefault="00B97241" w:rsidP="00B97241">
      <w:pPr>
        <w:pStyle w:val="a5"/>
        <w:ind w:left="786" w:hanging="786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B97241" w:rsidRDefault="00B97241" w:rsidP="00B97241">
      <w:pPr>
        <w:ind w:left="426" w:hanging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 принять к сведению.</w:t>
      </w:r>
    </w:p>
    <w:p w:rsidR="00B97241" w:rsidRDefault="00B97241" w:rsidP="00B97241">
      <w:pPr>
        <w:rPr>
          <w:rFonts w:ascii="Times New Roman" w:hAnsi="Times New Roman" w:cs="Times New Roman"/>
          <w:sz w:val="28"/>
          <w:szCs w:val="28"/>
        </w:rPr>
      </w:pPr>
    </w:p>
    <w:p w:rsidR="00B97241" w:rsidRDefault="00B97241" w:rsidP="00B972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Голосовали:</w:t>
      </w:r>
    </w:p>
    <w:p w:rsidR="00B97241" w:rsidRDefault="00B97241" w:rsidP="00B972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- единогласно;</w:t>
      </w:r>
    </w:p>
    <w:p w:rsidR="00B97241" w:rsidRDefault="00B97241" w:rsidP="00B972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«Против» - нет;</w:t>
      </w:r>
    </w:p>
    <w:p w:rsidR="00B97241" w:rsidRDefault="00B97241" w:rsidP="00B972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«Воздержались» - нет.</w:t>
      </w:r>
    </w:p>
    <w:p w:rsidR="00B97241" w:rsidRDefault="00B97241" w:rsidP="00B97241">
      <w:pPr>
        <w:rPr>
          <w:rFonts w:ascii="Times New Roman" w:hAnsi="Times New Roman" w:cs="Times New Roman"/>
          <w:sz w:val="28"/>
          <w:szCs w:val="28"/>
        </w:rPr>
      </w:pPr>
    </w:p>
    <w:p w:rsidR="00B97241" w:rsidRDefault="00B97241" w:rsidP="00B972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принято единогласно.</w:t>
      </w:r>
    </w:p>
    <w:p w:rsidR="00B97241" w:rsidRDefault="00B97241" w:rsidP="00B97241">
      <w:pPr>
        <w:rPr>
          <w:rFonts w:ascii="Times New Roman" w:hAnsi="Times New Roman" w:cs="Times New Roman"/>
          <w:sz w:val="28"/>
          <w:szCs w:val="28"/>
        </w:rPr>
      </w:pPr>
    </w:p>
    <w:p w:rsidR="00B97241" w:rsidRDefault="00B97241" w:rsidP="00B97241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</w:rPr>
        <w:t>2. По второму вопросу повестки дня</w:t>
      </w:r>
      <w:r>
        <w:rPr>
          <w:rFonts w:ascii="Times New Roman" w:hAnsi="Times New Roman" w:cs="Times New Roman"/>
          <w:bCs/>
          <w:sz w:val="28"/>
          <w:szCs w:val="28"/>
        </w:rPr>
        <w:t xml:space="preserve"> члены Общественного совета рассмотрели отчет о работе Комитета по финансам за 2025 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97241" w:rsidRDefault="00B97241" w:rsidP="00B97241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Предложений и замечаний от членов Общественного совета не поступило.</w:t>
      </w:r>
    </w:p>
    <w:p w:rsidR="00B97241" w:rsidRDefault="00B97241" w:rsidP="00B97241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B97241" w:rsidRDefault="00B97241" w:rsidP="00B97241">
      <w:pPr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B97241" w:rsidRDefault="00B97241" w:rsidP="00B972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Одобрить отчет о работе Комитета по финансам за 2025 год. Считать работу Комитета по финансам удовлетворительной и эффективной.</w:t>
      </w:r>
    </w:p>
    <w:p w:rsidR="00B97241" w:rsidRDefault="00B97241" w:rsidP="00B97241">
      <w:pPr>
        <w:rPr>
          <w:rFonts w:ascii="Times New Roman" w:hAnsi="Times New Roman" w:cs="Times New Roman"/>
          <w:sz w:val="28"/>
          <w:szCs w:val="28"/>
        </w:rPr>
      </w:pPr>
    </w:p>
    <w:p w:rsidR="00B97241" w:rsidRDefault="00B97241" w:rsidP="00B972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Голосовали:</w:t>
      </w:r>
    </w:p>
    <w:p w:rsidR="00B97241" w:rsidRDefault="00B97241" w:rsidP="00B972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- единогласно;</w:t>
      </w:r>
    </w:p>
    <w:p w:rsidR="00B97241" w:rsidRDefault="00B97241" w:rsidP="00B972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«Против» - нет;</w:t>
      </w:r>
    </w:p>
    <w:p w:rsidR="00B97241" w:rsidRDefault="00B97241" w:rsidP="00B972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«Воздержались» - нет.</w:t>
      </w:r>
    </w:p>
    <w:p w:rsidR="00B97241" w:rsidRDefault="00B97241" w:rsidP="00B97241">
      <w:pPr>
        <w:rPr>
          <w:rFonts w:ascii="Times New Roman" w:hAnsi="Times New Roman" w:cs="Times New Roman"/>
          <w:sz w:val="28"/>
          <w:szCs w:val="28"/>
        </w:rPr>
      </w:pPr>
    </w:p>
    <w:p w:rsidR="00B97241" w:rsidRDefault="00B97241" w:rsidP="00B972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принято единогласно.</w:t>
      </w:r>
    </w:p>
    <w:p w:rsidR="00B97241" w:rsidRDefault="00B97241" w:rsidP="00B97241">
      <w:pPr>
        <w:rPr>
          <w:rFonts w:ascii="Times New Roman" w:hAnsi="Times New Roman" w:cs="Times New Roman"/>
          <w:bCs/>
          <w:sz w:val="28"/>
          <w:szCs w:val="28"/>
        </w:rPr>
      </w:pPr>
    </w:p>
    <w:p w:rsidR="00B97241" w:rsidRDefault="00B97241" w:rsidP="00B97241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установленной сфере деятельности, Комитет по финансам осуществляет ряд полномочий, в соответствии с действующим законодательством, основными из которых являются организация бюджетного процесса в Березовском районе, все этапы исполнения бюджета Березовского района, осуществление финансового контроля.</w:t>
      </w:r>
    </w:p>
    <w:p w:rsidR="00B97241" w:rsidRDefault="00B97241" w:rsidP="00B97241">
      <w:pPr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 соответствии с полномочиями и функциями, возложенными на Комитет, на протяжении 2025 года проводилась экспертиза проектов муниципальных правовых актов администрации Березовского района и представительного органа Березовского района. Всего проведено 209 финансово-экономических экспертиз и подготовлено 209 заключений. </w:t>
      </w:r>
    </w:p>
    <w:p w:rsidR="00B97241" w:rsidRDefault="00B97241" w:rsidP="00B97241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В отчетном периоде в рамках исполнения полномочия органа внутреннего муниципального финансового контроля проведено 3 контрольных мероприятия, из которых по 2 контрольным мероприятиям реализованы результаты проверок в полном объеме, по 1 контрольному мероприятию</w:t>
      </w:r>
      <w:r>
        <w:rPr>
          <w:rFonts w:ascii="Times New Roman" w:hAnsi="Times New Roman"/>
          <w:sz w:val="28"/>
          <w:szCs w:val="28"/>
          <w:lang w:eastAsia="ru-RU"/>
        </w:rPr>
        <w:t xml:space="preserve"> принятие решения по результатам рассмотрения акта наступает в 2026 году.</w:t>
      </w:r>
    </w:p>
    <w:p w:rsidR="00B97241" w:rsidRDefault="00B97241" w:rsidP="00B97241">
      <w:pPr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2025 году Комитет, в целом, обслуживал 131 лицевых счета, из них:</w:t>
      </w:r>
    </w:p>
    <w:p w:rsidR="00B97241" w:rsidRDefault="00B97241" w:rsidP="00B97241">
      <w:pPr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- 27 лицевых счетов казенных учреждений; </w:t>
      </w:r>
    </w:p>
    <w:p w:rsidR="00B97241" w:rsidRDefault="00B97241" w:rsidP="00B97241">
      <w:pPr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- 18 лицевых счетов бюджетных учреждений;</w:t>
      </w:r>
    </w:p>
    <w:p w:rsidR="00B97241" w:rsidRDefault="00B97241" w:rsidP="00B97241">
      <w:pPr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- 81 лицевых счетов автономных учреждений; </w:t>
      </w:r>
    </w:p>
    <w:p w:rsidR="00B97241" w:rsidRDefault="00B97241" w:rsidP="00B97241">
      <w:pPr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- 1 лицевой счет во временном распоряжении средств;</w:t>
      </w:r>
    </w:p>
    <w:p w:rsidR="00B97241" w:rsidRDefault="00B97241" w:rsidP="00B97241">
      <w:pPr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- 4 лицевых счета участников казначейского сопровождения.</w:t>
      </w:r>
    </w:p>
    <w:p w:rsidR="00B97241" w:rsidRDefault="00B97241" w:rsidP="00B97241">
      <w:pPr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рамках Соглашений, заключенных Комитетом с сельскими поселениями Березовского района о передаче части полномочий по исполнению бюджета (далее - Соглашение), Комитетом осуществлялось казначейское исполнение бюджетов 4 сельских поселений (Светлый, Приполярный, Саранпауль и Хулимсунт), для которых открыто 10 лицевых счетов.</w:t>
      </w:r>
    </w:p>
    <w:p w:rsidR="00B97241" w:rsidRDefault="00B97241" w:rsidP="00B97241">
      <w:pPr>
        <w:shd w:val="clear" w:color="auto" w:fill="FFFFFF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Исполнение бюджета Березовского района осуществляется в соответствии с положениями Бюджетного кодекса Российской Федерации, законодательством в сфере межбюджетных отношений, действующими нормативными правовыми актами администрации Березовского района, а также в соответствии с решением о бюджете Березовского района. Бюджет Березовского района на 2025 год был утвержден решением Думы Березовского района от 19.12.2024 № 429 «О бюджете Березовского района </w:t>
      </w:r>
      <w:r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на 2025 год и плановый период 2026 и 2027 годов»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97241" w:rsidRDefault="00B97241" w:rsidP="00B97241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2025 год исполнение бюджета Березовского района:</w:t>
      </w:r>
    </w:p>
    <w:p w:rsidR="00B97241" w:rsidRDefault="00B97241" w:rsidP="00B97241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доходам составило 7 746 162,8 тыс. рублей, что составляет 99,0% от уточненного годового плана;</w:t>
      </w:r>
    </w:p>
    <w:p w:rsidR="00B97241" w:rsidRDefault="00B97241" w:rsidP="00B97241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 расходам составило 7 763 294,3 тыс. рублей, что составляет 97,9 % от уточненного годового плана. </w:t>
      </w:r>
    </w:p>
    <w:p w:rsidR="00B97241" w:rsidRDefault="00B97241" w:rsidP="00B97241">
      <w:pPr>
        <w:widowControl w:val="0"/>
        <w:shd w:val="clear" w:color="auto" w:fill="FFFFFF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отношении исполнения за 2025 год бюджета района, важной составляющей в течение всего финансового года была реализация мероприятий по росту доходов и оптимизации расходов.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Бюджетный эффект от реализации мероприятий в 2025 году составил 62 939,5 тыс. рублей, в том числе:</w:t>
      </w:r>
    </w:p>
    <w:p w:rsidR="00B97241" w:rsidRDefault="00B97241" w:rsidP="00B97241">
      <w:pPr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1) по проводимым мероприятиям по росту и по привлечению дополнительных доходов в бюджет района 34 351,3 тыс. рублей</w:t>
      </w:r>
    </w:p>
    <w:p w:rsidR="00B97241" w:rsidRDefault="00B97241" w:rsidP="00B97241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 проводимым мероприятиям, направленным на повышение эффективности бюджетных расходов полученный бюджетных эффект составил 28 588,2 тыс. рублей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97241" w:rsidRDefault="00B97241" w:rsidP="00B97241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рамках одного из важнейших направлений деятельности Комитета по финансам в 2025 году осуществлялось формирование проектов решений о бюджете Березовского района на 2026-2028 годы.</w:t>
      </w:r>
    </w:p>
    <w:p w:rsidR="00B97241" w:rsidRDefault="00B97241" w:rsidP="00B97241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7241" w:rsidRDefault="00B97241" w:rsidP="00B97241">
      <w:pPr>
        <w:pStyle w:val="a4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характеристики бюджета Березовского района на 2026 – 2028 годы (тыс. руб.)</w:t>
      </w:r>
    </w:p>
    <w:p w:rsidR="00B97241" w:rsidRDefault="00B97241" w:rsidP="00B97241">
      <w:pPr>
        <w:pStyle w:val="a4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W w:w="97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1960"/>
        <w:gridCol w:w="1960"/>
        <w:gridCol w:w="1960"/>
      </w:tblGrid>
      <w:tr w:rsidR="00B97241" w:rsidTr="00B97241">
        <w:trPr>
          <w:trHeight w:val="33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241" w:rsidRDefault="00B9724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241" w:rsidRDefault="00B9724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2026 год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241" w:rsidRDefault="00B9724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2027 год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241" w:rsidRDefault="00B9724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2028 год</w:t>
            </w:r>
          </w:p>
        </w:tc>
      </w:tr>
      <w:tr w:rsidR="00B97241" w:rsidTr="00B97241">
        <w:trPr>
          <w:trHeight w:val="33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241" w:rsidRDefault="00B97241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241" w:rsidRDefault="00B9724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6 920 430,1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241" w:rsidRDefault="00B9724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5 596 503,9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241" w:rsidRDefault="00B9724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5 824 571,0</w:t>
            </w:r>
          </w:p>
        </w:tc>
      </w:tr>
      <w:tr w:rsidR="00B97241" w:rsidTr="00B97241">
        <w:trPr>
          <w:trHeight w:val="33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241" w:rsidRDefault="00B97241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Расходы 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241" w:rsidRDefault="00B9724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6 977 430,1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241" w:rsidRDefault="00B9724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5 596 503,9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241" w:rsidRDefault="00B9724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5 824 571,0</w:t>
            </w:r>
          </w:p>
        </w:tc>
      </w:tr>
      <w:tr w:rsidR="00B97241" w:rsidTr="00B97241">
        <w:trPr>
          <w:trHeight w:val="63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241" w:rsidRDefault="00B97241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Дефицит: превышение расходов над доходами (-);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241" w:rsidRDefault="00B9724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(-) 57 000,0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241" w:rsidRDefault="00B9724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(-) 0,0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241" w:rsidRDefault="00B9724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(-) 0,0</w:t>
            </w:r>
          </w:p>
        </w:tc>
      </w:tr>
    </w:tbl>
    <w:p w:rsidR="00B97241" w:rsidRDefault="00B97241" w:rsidP="00B97241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7241" w:rsidRDefault="00B97241" w:rsidP="00B97241">
      <w:pPr>
        <w:pStyle w:val="3"/>
        <w:shd w:val="clear" w:color="auto" w:fill="FFFFFF"/>
        <w:spacing w:before="0" w:beforeAutospacing="0" w:after="0" w:afterAutospacing="0"/>
        <w:ind w:firstLine="708"/>
        <w:jc w:val="both"/>
        <w:rPr>
          <w:rFonts w:eastAsiaTheme="minorHAnsi"/>
          <w:b w:val="0"/>
          <w:sz w:val="28"/>
          <w:szCs w:val="28"/>
          <w:lang w:eastAsia="en-US"/>
        </w:rPr>
      </w:pPr>
      <w:r>
        <w:rPr>
          <w:b w:val="0"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  <w:u w:val="single"/>
        </w:rPr>
        <w:t>По третьему вопросу повестки дня</w:t>
      </w:r>
      <w:r>
        <w:rPr>
          <w:b w:val="0"/>
          <w:sz w:val="28"/>
          <w:szCs w:val="28"/>
        </w:rPr>
        <w:t xml:space="preserve"> члены Общественного совета рассмотрели отчет об итогах реализации муниципальной программы </w:t>
      </w:r>
      <w:r>
        <w:rPr>
          <w:b w:val="0"/>
          <w:sz w:val="28"/>
          <w:szCs w:val="28"/>
        </w:rPr>
        <w:lastRenderedPageBreak/>
        <w:t>«Создание условий для эффективного управления муниципальными финансами Березовского района» за 2025 год</w:t>
      </w:r>
      <w:r>
        <w:rPr>
          <w:rFonts w:eastAsiaTheme="minorHAnsi"/>
          <w:b w:val="0"/>
          <w:sz w:val="28"/>
          <w:szCs w:val="28"/>
          <w:lang w:eastAsia="en-US"/>
        </w:rPr>
        <w:t>.</w:t>
      </w:r>
    </w:p>
    <w:p w:rsidR="00B97241" w:rsidRDefault="00B97241" w:rsidP="00B97241">
      <w:pPr>
        <w:pStyle w:val="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B97241" w:rsidRDefault="00B97241" w:rsidP="00B97241">
      <w:pPr>
        <w:pStyle w:val="3"/>
        <w:shd w:val="clear" w:color="auto" w:fill="FFFFFF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  <w:lang w:eastAsia="en-US"/>
        </w:rPr>
      </w:pPr>
      <w:r>
        <w:rPr>
          <w:b w:val="0"/>
          <w:sz w:val="28"/>
          <w:szCs w:val="28"/>
        </w:rPr>
        <w:t>Предложений и замечаний от членов Общественного совета не поступило.</w:t>
      </w:r>
    </w:p>
    <w:p w:rsidR="00B97241" w:rsidRDefault="00B97241" w:rsidP="00B97241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97241" w:rsidRDefault="00B97241" w:rsidP="00B9724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Решили: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B97241" w:rsidRDefault="00B97241" w:rsidP="00B972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 принять к сведению.</w:t>
      </w:r>
    </w:p>
    <w:p w:rsidR="00B97241" w:rsidRDefault="00B97241" w:rsidP="00B97241">
      <w:pPr>
        <w:rPr>
          <w:rFonts w:ascii="Times New Roman" w:hAnsi="Times New Roman" w:cs="Times New Roman"/>
          <w:sz w:val="28"/>
          <w:szCs w:val="28"/>
        </w:rPr>
      </w:pPr>
    </w:p>
    <w:p w:rsidR="00B97241" w:rsidRDefault="00B97241" w:rsidP="00B972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Голосовали:</w:t>
      </w:r>
    </w:p>
    <w:p w:rsidR="00B97241" w:rsidRDefault="00B97241" w:rsidP="00B972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- единогласно;</w:t>
      </w:r>
    </w:p>
    <w:p w:rsidR="00B97241" w:rsidRDefault="00B97241" w:rsidP="00B972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«Против» - нет;</w:t>
      </w:r>
    </w:p>
    <w:p w:rsidR="00B97241" w:rsidRDefault="00B97241" w:rsidP="00B972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«Воздержались» - нет.</w:t>
      </w:r>
    </w:p>
    <w:p w:rsidR="00B97241" w:rsidRDefault="00B97241" w:rsidP="00B97241">
      <w:pPr>
        <w:rPr>
          <w:rFonts w:ascii="Times New Roman" w:hAnsi="Times New Roman" w:cs="Times New Roman"/>
          <w:sz w:val="28"/>
          <w:szCs w:val="28"/>
        </w:rPr>
      </w:pPr>
    </w:p>
    <w:p w:rsidR="00B97241" w:rsidRDefault="00B97241" w:rsidP="00B972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принято единогласно.</w:t>
      </w:r>
    </w:p>
    <w:p w:rsidR="00B97241" w:rsidRDefault="00B97241" w:rsidP="00B97241">
      <w:pPr>
        <w:rPr>
          <w:rFonts w:ascii="Times New Roman" w:hAnsi="Times New Roman" w:cs="Times New Roman"/>
          <w:sz w:val="28"/>
          <w:szCs w:val="28"/>
        </w:rPr>
      </w:pPr>
    </w:p>
    <w:p w:rsidR="00B97241" w:rsidRDefault="00B97241" w:rsidP="00B97241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программой предусмотрена реализация 13 комплексов процессных мероприятий.</w:t>
      </w:r>
    </w:p>
    <w:p w:rsidR="00B97241" w:rsidRDefault="00B97241" w:rsidP="00B97241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муниципальной программы является обеспечения равных условий для устойчивого исполнения расходных обязательств и повышение качества управления финансами в городских и сельских поселениях Березовского района, обеспечения долгосрочного развития и устойчивости бюджетной системы, повышения качества управления муниципальными финансами Березовского района.</w:t>
      </w:r>
    </w:p>
    <w:p w:rsidR="00B97241" w:rsidRDefault="00B97241" w:rsidP="00B97241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программой установлены 7 целевых показателей,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ходе реализации муниципальной программы в 2025 году полностью достигнуты 6 из 7 целевых показателей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97241" w:rsidRDefault="00B97241" w:rsidP="00B97241">
      <w:pPr>
        <w:pStyle w:val="ConsNormal"/>
        <w:widowControl/>
        <w:shd w:val="clear" w:color="auto" w:fill="FFFFFF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Годовой план по муниципальной программе «Создание условий для эффективного управления муниципальными финансами» на 2025 год установлен в размере 365 572,6 тыс. рублей, исполнение за отчетный период составило 363 616,9 тыс. рублей или 99,5% от плана. </w:t>
      </w:r>
    </w:p>
    <w:p w:rsidR="00B97241" w:rsidRDefault="00B97241" w:rsidP="00B97241">
      <w:pPr>
        <w:rPr>
          <w:rFonts w:ascii="Times New Roman" w:hAnsi="Times New Roman" w:cs="Times New Roman"/>
          <w:b/>
          <w:sz w:val="28"/>
          <w:szCs w:val="28"/>
        </w:rPr>
      </w:pPr>
    </w:p>
    <w:p w:rsidR="00B97241" w:rsidRDefault="00B97241" w:rsidP="00B9724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Решили: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B97241" w:rsidRDefault="00B97241" w:rsidP="00B972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 принять к сведению.</w:t>
      </w:r>
    </w:p>
    <w:p w:rsidR="00B97241" w:rsidRDefault="00B97241" w:rsidP="00B972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B97241" w:rsidRDefault="00B97241" w:rsidP="00B972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Голосовали:</w:t>
      </w:r>
    </w:p>
    <w:p w:rsidR="00B97241" w:rsidRDefault="00B97241" w:rsidP="00B972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- единогласно;</w:t>
      </w:r>
    </w:p>
    <w:p w:rsidR="00B97241" w:rsidRDefault="00B97241" w:rsidP="00B972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«Против» - нет;</w:t>
      </w:r>
    </w:p>
    <w:p w:rsidR="00B97241" w:rsidRDefault="00B97241" w:rsidP="00B972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«Воздержались» - нет.</w:t>
      </w:r>
    </w:p>
    <w:p w:rsidR="00B97241" w:rsidRDefault="00B97241" w:rsidP="00B97241">
      <w:pPr>
        <w:rPr>
          <w:rFonts w:ascii="Times New Roman" w:hAnsi="Times New Roman" w:cs="Times New Roman"/>
          <w:sz w:val="28"/>
          <w:szCs w:val="28"/>
        </w:rPr>
      </w:pPr>
    </w:p>
    <w:p w:rsidR="00B97241" w:rsidRDefault="00B97241" w:rsidP="00B972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принято единогласно.</w:t>
      </w:r>
    </w:p>
    <w:p w:rsidR="00B97241" w:rsidRDefault="00B97241" w:rsidP="00B972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7241" w:rsidRDefault="00B97241" w:rsidP="00B97241">
      <w:pPr>
        <w:ind w:left="426"/>
        <w:jc w:val="left"/>
        <w:rPr>
          <w:rFonts w:ascii="Times New Roman" w:hAnsi="Times New Roman" w:cs="Times New Roman"/>
          <w:sz w:val="28"/>
          <w:szCs w:val="28"/>
        </w:rPr>
      </w:pPr>
    </w:p>
    <w:p w:rsidR="00B97241" w:rsidRDefault="00B97241" w:rsidP="00B97241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B97241" w:rsidRDefault="00B97241" w:rsidP="00B97241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Общественного совета                                                   Коваленко Н.Д.</w:t>
      </w:r>
    </w:p>
    <w:p w:rsidR="00BE44B8" w:rsidRDefault="00BE44B8">
      <w:bookmarkStart w:id="0" w:name="_GoBack"/>
      <w:bookmarkEnd w:id="0"/>
    </w:p>
    <w:sectPr w:rsidR="00BE44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2026DA"/>
    <w:multiLevelType w:val="hybridMultilevel"/>
    <w:tmpl w:val="98F0C70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AB1"/>
    <w:rsid w:val="00430AB1"/>
    <w:rsid w:val="00B97241"/>
    <w:rsid w:val="00BE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D5365E-088D-4EC6-AD16-F7F2839AE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7241"/>
    <w:pPr>
      <w:spacing w:after="0" w:line="240" w:lineRule="auto"/>
      <w:jc w:val="both"/>
    </w:pPr>
  </w:style>
  <w:style w:type="paragraph" w:styleId="3">
    <w:name w:val="heading 3"/>
    <w:basedOn w:val="a"/>
    <w:link w:val="30"/>
    <w:uiPriority w:val="9"/>
    <w:semiHidden/>
    <w:unhideWhenUsed/>
    <w:qFormat/>
    <w:rsid w:val="00B97241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B9724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3">
    <w:name w:val="Без интервала Знак"/>
    <w:link w:val="a4"/>
    <w:uiPriority w:val="1"/>
    <w:locked/>
    <w:rsid w:val="00B97241"/>
    <w:rPr>
      <w:rFonts w:ascii="Calibri" w:eastAsia="Times New Roman" w:hAnsi="Calibri" w:cs="Times New Roman"/>
      <w:lang w:eastAsia="ru-RU"/>
    </w:rPr>
  </w:style>
  <w:style w:type="paragraph" w:styleId="a4">
    <w:name w:val="No Spacing"/>
    <w:link w:val="a3"/>
    <w:uiPriority w:val="1"/>
    <w:qFormat/>
    <w:rsid w:val="00B9724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B97241"/>
    <w:pPr>
      <w:ind w:left="720"/>
      <w:contextualSpacing/>
    </w:pPr>
  </w:style>
  <w:style w:type="paragraph" w:customStyle="1" w:styleId="ConsNormal">
    <w:name w:val="ConsNormal"/>
    <w:rsid w:val="00B97241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rsid w:val="00B97241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49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1032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savenko</dc:creator>
  <cp:keywords/>
  <dc:description/>
  <cp:lastModifiedBy>savenko</cp:lastModifiedBy>
  <cp:revision>2</cp:revision>
  <dcterms:created xsi:type="dcterms:W3CDTF">2026-02-27T04:25:00Z</dcterms:created>
  <dcterms:modified xsi:type="dcterms:W3CDTF">2026-02-27T04:25:00Z</dcterms:modified>
</cp:coreProperties>
</file>