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>
      <w:pPr>
        <w:rPr>
          <w:sz w:val="28"/>
          <w:szCs w:val="28"/>
        </w:rPr>
      </w:pPr>
    </w:p>
    <w:p w:rsidR="000B4BF3" w:rsidRDefault="000B4BF3" w:rsidP="000B4BF3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0B4BF3" w:rsidRPr="007335F5" w:rsidRDefault="000B4BF3" w:rsidP="000B4BF3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0B4BF3" w:rsidRPr="007335F5" w:rsidRDefault="000B4BF3" w:rsidP="000B4BF3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0B4BF3" w:rsidRPr="007335F5" w:rsidRDefault="000B4BF3" w:rsidP="000B4BF3">
      <w:pPr>
        <w:pStyle w:val="a5"/>
        <w:jc w:val="center"/>
        <w:rPr>
          <w:b/>
          <w:sz w:val="16"/>
          <w:szCs w:val="16"/>
        </w:rPr>
      </w:pP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0B4BF3" w:rsidRPr="007335F5" w:rsidRDefault="000B4BF3" w:rsidP="000B4BF3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0B4BF3" w:rsidRPr="005D045A" w:rsidRDefault="000B4BF3" w:rsidP="000B4BF3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0B4BF3" w:rsidRPr="00DF66EE" w:rsidRDefault="000B4BF3" w:rsidP="000B4BF3">
      <w:pPr>
        <w:suppressAutoHyphens/>
        <w:rPr>
          <w:sz w:val="18"/>
        </w:rPr>
      </w:pP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0B4BF3" w:rsidRDefault="000B4BF3" w:rsidP="000B4BF3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0B4BF3" w:rsidRPr="00274A4E" w:rsidRDefault="000B4BF3" w:rsidP="000B4BF3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0B4BF3" w:rsidRPr="00DF66EE" w:rsidRDefault="000B4BF3" w:rsidP="000B4BF3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0B4BF3" w:rsidRPr="000B4BF3" w:rsidRDefault="000B4BF3" w:rsidP="000B4BF3">
      <w:pPr>
        <w:pStyle w:val="a3"/>
        <w:rPr>
          <w:szCs w:val="24"/>
        </w:rPr>
      </w:pPr>
    </w:p>
    <w:p w:rsidR="000B4BF3" w:rsidRDefault="000B4BF3" w:rsidP="000B4BF3">
      <w:pPr>
        <w:jc w:val="right"/>
        <w:rPr>
          <w:sz w:val="28"/>
        </w:rPr>
      </w:pPr>
    </w:p>
    <w:p w:rsidR="001C2BAD" w:rsidRDefault="001C2BAD" w:rsidP="001C2BAD">
      <w:pPr>
        <w:pStyle w:val="aa"/>
      </w:pPr>
      <w:r>
        <w:t>ПРИКАЗ</w:t>
      </w:r>
    </w:p>
    <w:p w:rsidR="001C2BAD" w:rsidRDefault="001C2BAD" w:rsidP="001C2BAD"/>
    <w:p w:rsidR="001C2BAD" w:rsidRDefault="001224A7" w:rsidP="001C2BAD">
      <w:pPr>
        <w:rPr>
          <w:sz w:val="24"/>
        </w:rPr>
      </w:pPr>
      <w:r>
        <w:rPr>
          <w:sz w:val="24"/>
        </w:rPr>
        <w:t xml:space="preserve">  “ 14</w:t>
      </w:r>
      <w:r w:rsidR="001C2BAD">
        <w:rPr>
          <w:sz w:val="24"/>
        </w:rPr>
        <w:t xml:space="preserve">” </w:t>
      </w:r>
      <w:r>
        <w:rPr>
          <w:sz w:val="24"/>
          <w:u w:val="single"/>
        </w:rPr>
        <w:t>марта</w:t>
      </w:r>
      <w:r>
        <w:rPr>
          <w:sz w:val="24"/>
        </w:rPr>
        <w:t xml:space="preserve"> 2017</w:t>
      </w:r>
      <w:r w:rsidR="001C2BAD">
        <w:rPr>
          <w:sz w:val="24"/>
        </w:rPr>
        <w:t xml:space="preserve">г.                                                                               №  </w:t>
      </w:r>
      <w:r w:rsidR="00A77B55">
        <w:rPr>
          <w:sz w:val="24"/>
        </w:rPr>
        <w:t>11</w:t>
      </w:r>
    </w:p>
    <w:p w:rsidR="001C2BAD" w:rsidRDefault="001C2BAD" w:rsidP="001C2BAD">
      <w:pPr>
        <w:jc w:val="center"/>
      </w:pPr>
    </w:p>
    <w:p w:rsidR="001C2BAD" w:rsidRDefault="001C2BAD" w:rsidP="00942036">
      <w:pPr>
        <w:jc w:val="center"/>
      </w:pPr>
    </w:p>
    <w:p w:rsidR="001C2BAD" w:rsidRDefault="001C2BAD" w:rsidP="001224A7">
      <w:pPr>
        <w:jc w:val="center"/>
        <w:rPr>
          <w:b/>
          <w:sz w:val="28"/>
        </w:rPr>
      </w:pPr>
      <w:r>
        <w:rPr>
          <w:b/>
          <w:sz w:val="28"/>
        </w:rPr>
        <w:t xml:space="preserve">«О </w:t>
      </w:r>
      <w:r w:rsidR="00942036">
        <w:rPr>
          <w:b/>
          <w:sz w:val="28"/>
        </w:rPr>
        <w:t xml:space="preserve">внесении изменений в </w:t>
      </w:r>
      <w:r w:rsidR="001224A7">
        <w:rPr>
          <w:b/>
          <w:sz w:val="28"/>
        </w:rPr>
        <w:t>приказ № 2 от 11.01.2017 года «О наделении полномочиями главного администратора доходов бюджета Березовского района</w:t>
      </w:r>
      <w:r>
        <w:rPr>
          <w:b/>
          <w:sz w:val="28"/>
        </w:rPr>
        <w:t>»</w:t>
      </w:r>
    </w:p>
    <w:p w:rsidR="001C2BAD" w:rsidRDefault="001C2BAD" w:rsidP="001C2BAD">
      <w:pPr>
        <w:jc w:val="both"/>
        <w:rPr>
          <w:b/>
          <w:sz w:val="28"/>
        </w:rPr>
      </w:pPr>
    </w:p>
    <w:p w:rsidR="001C2BAD" w:rsidRDefault="001C2BAD" w:rsidP="001C2BAD">
      <w:pPr>
        <w:jc w:val="both"/>
        <w:rPr>
          <w:sz w:val="28"/>
        </w:rPr>
      </w:pPr>
      <w:r>
        <w:rPr>
          <w:b/>
          <w:sz w:val="28"/>
        </w:rPr>
        <w:t xml:space="preserve">            </w:t>
      </w:r>
      <w:r w:rsidR="001224A7">
        <w:rPr>
          <w:sz w:val="28"/>
        </w:rPr>
        <w:t>В соответствии с Бюджетным кодексом</w:t>
      </w:r>
      <w:r>
        <w:rPr>
          <w:sz w:val="28"/>
        </w:rPr>
        <w:t xml:space="preserve"> Российской Федерации, </w:t>
      </w:r>
      <w:r w:rsidR="001224A7">
        <w:rPr>
          <w:sz w:val="28"/>
        </w:rPr>
        <w:t xml:space="preserve">приказом Министерства финансов Российской Федерации № 65н от 01.07.2013г. «Об утверждении Указаний о порядке применения бюджетной классификации Российской Федерации» </w:t>
      </w:r>
      <w:r>
        <w:rPr>
          <w:sz w:val="28"/>
        </w:rPr>
        <w:t>и решением Думы Березовского района «О бюд</w:t>
      </w:r>
      <w:r w:rsidR="001224A7">
        <w:rPr>
          <w:sz w:val="28"/>
        </w:rPr>
        <w:t>жете Березовского района на 2017</w:t>
      </w:r>
      <w:r w:rsidR="005E340B">
        <w:rPr>
          <w:sz w:val="28"/>
        </w:rPr>
        <w:t xml:space="preserve"> год</w:t>
      </w:r>
      <w:r w:rsidR="001224A7">
        <w:rPr>
          <w:sz w:val="28"/>
        </w:rPr>
        <w:t xml:space="preserve"> и плановый период 2018 и 2019 годов» от 21 декабря 2016 года № 44</w:t>
      </w:r>
      <w:r>
        <w:rPr>
          <w:sz w:val="28"/>
        </w:rPr>
        <w:t xml:space="preserve">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и к а </w:t>
      </w:r>
      <w:proofErr w:type="spellStart"/>
      <w:r>
        <w:rPr>
          <w:sz w:val="28"/>
        </w:rPr>
        <w:t>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 xml:space="preserve"> в а ю:</w:t>
      </w:r>
    </w:p>
    <w:p w:rsidR="001C2BAD" w:rsidRDefault="001C2BAD" w:rsidP="001C2BAD"/>
    <w:p w:rsidR="008C1A5D" w:rsidRDefault="008C1A5D" w:rsidP="008C1A5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В приложении к приказу № 2 от 11.01.2017г. «Перечень кодов бюджетной классификации» добавить строку:</w:t>
      </w:r>
    </w:p>
    <w:p w:rsidR="008C1A5D" w:rsidRDefault="008C1A5D" w:rsidP="008C1A5D">
      <w:pPr>
        <w:jc w:val="both"/>
        <w:rPr>
          <w:sz w:val="28"/>
        </w:rPr>
      </w:pPr>
    </w:p>
    <w:p w:rsidR="008C1A5D" w:rsidRPr="008C1A5D" w:rsidRDefault="008C1A5D" w:rsidP="008C1A5D">
      <w:pPr>
        <w:jc w:val="both"/>
        <w:rPr>
          <w:sz w:val="28"/>
        </w:rPr>
      </w:pPr>
      <w:r>
        <w:rPr>
          <w:sz w:val="28"/>
        </w:rPr>
        <w:t>05020225519050000151 – Субсидии бюджетам муниципальных районов на поддержку отрасли культуры.</w:t>
      </w:r>
    </w:p>
    <w:p w:rsidR="001C2BAD" w:rsidRDefault="001C2BAD" w:rsidP="001C2BAD">
      <w:pPr>
        <w:numPr>
          <w:ilvl w:val="0"/>
          <w:numId w:val="1"/>
        </w:numPr>
        <w:tabs>
          <w:tab w:val="num" w:pos="900"/>
        </w:tabs>
        <w:ind w:left="0" w:firstLine="780"/>
        <w:jc w:val="both"/>
        <w:rPr>
          <w:sz w:val="28"/>
        </w:rPr>
      </w:pPr>
      <w:r>
        <w:rPr>
          <w:sz w:val="28"/>
        </w:rPr>
        <w:t>Приказ вступает в силу</w:t>
      </w:r>
      <w:r w:rsidR="00EC554F">
        <w:rPr>
          <w:sz w:val="28"/>
        </w:rPr>
        <w:t xml:space="preserve"> после его подписания и распространяется на </w:t>
      </w:r>
      <w:proofErr w:type="gramStart"/>
      <w:r w:rsidR="00EC554F">
        <w:rPr>
          <w:sz w:val="28"/>
        </w:rPr>
        <w:t>правоотн</w:t>
      </w:r>
      <w:r w:rsidR="008C1A5D">
        <w:rPr>
          <w:sz w:val="28"/>
        </w:rPr>
        <w:t>ошения</w:t>
      </w:r>
      <w:proofErr w:type="gramEnd"/>
      <w:r w:rsidR="008C1A5D">
        <w:rPr>
          <w:sz w:val="28"/>
        </w:rPr>
        <w:t xml:space="preserve"> возникшие с 1 января 2017</w:t>
      </w:r>
      <w:r>
        <w:rPr>
          <w:sz w:val="28"/>
        </w:rPr>
        <w:t xml:space="preserve"> года.</w:t>
      </w: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1C2BAD" w:rsidRDefault="001C2BAD" w:rsidP="001C2BAD">
      <w:pPr>
        <w:jc w:val="both"/>
        <w:rPr>
          <w:sz w:val="28"/>
        </w:rPr>
      </w:pPr>
    </w:p>
    <w:p w:rsidR="000B4BF3" w:rsidRDefault="004B12E9" w:rsidP="00F15D99">
      <w:pPr>
        <w:rPr>
          <w:sz w:val="28"/>
        </w:rPr>
      </w:pPr>
      <w:r>
        <w:rPr>
          <w:sz w:val="28"/>
        </w:rPr>
        <w:t>П</w:t>
      </w:r>
      <w:r w:rsidR="001C2BAD">
        <w:rPr>
          <w:sz w:val="28"/>
        </w:rPr>
        <w:t xml:space="preserve">редседатель  Комитета по финансам                     </w:t>
      </w:r>
      <w:r w:rsidR="007A2EFD">
        <w:rPr>
          <w:sz w:val="28"/>
        </w:rPr>
        <w:t xml:space="preserve">                     С.В. </w:t>
      </w:r>
      <w:proofErr w:type="spellStart"/>
      <w:r w:rsidR="007A2EFD">
        <w:rPr>
          <w:sz w:val="28"/>
        </w:rPr>
        <w:t>Ушарова</w:t>
      </w:r>
      <w:proofErr w:type="spellEnd"/>
    </w:p>
    <w:p w:rsidR="001C2BAD" w:rsidRPr="000B4BF3" w:rsidRDefault="001C2BAD" w:rsidP="001C2BAD">
      <w:pPr>
        <w:jc w:val="right"/>
      </w:pPr>
    </w:p>
    <w:sectPr w:rsidR="001C2BAD" w:rsidRPr="000B4BF3" w:rsidSect="00EC554F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E642C"/>
    <w:multiLevelType w:val="hybridMultilevel"/>
    <w:tmpl w:val="656EB6FA"/>
    <w:lvl w:ilvl="0" w:tplc="FEB04076">
      <w:start w:val="1"/>
      <w:numFmt w:val="decimal"/>
      <w:lvlText w:val="%1."/>
      <w:lvlJc w:val="left"/>
      <w:pPr>
        <w:tabs>
          <w:tab w:val="num" w:pos="1185"/>
        </w:tabs>
        <w:ind w:left="118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2AF"/>
    <w:rsid w:val="000852F6"/>
    <w:rsid w:val="000A0EA6"/>
    <w:rsid w:val="000B06B7"/>
    <w:rsid w:val="000B4BF3"/>
    <w:rsid w:val="001224A7"/>
    <w:rsid w:val="00144BF5"/>
    <w:rsid w:val="00151352"/>
    <w:rsid w:val="00186918"/>
    <w:rsid w:val="00186B93"/>
    <w:rsid w:val="001C2BAD"/>
    <w:rsid w:val="00205E69"/>
    <w:rsid w:val="00226ADA"/>
    <w:rsid w:val="00284033"/>
    <w:rsid w:val="003317EE"/>
    <w:rsid w:val="00381E1B"/>
    <w:rsid w:val="004273D2"/>
    <w:rsid w:val="00477B98"/>
    <w:rsid w:val="004B12E9"/>
    <w:rsid w:val="004B43CC"/>
    <w:rsid w:val="004C11D9"/>
    <w:rsid w:val="004F18EF"/>
    <w:rsid w:val="00562D4A"/>
    <w:rsid w:val="00594C4E"/>
    <w:rsid w:val="005E340B"/>
    <w:rsid w:val="005F6CA0"/>
    <w:rsid w:val="00640DA6"/>
    <w:rsid w:val="00666417"/>
    <w:rsid w:val="00670DCD"/>
    <w:rsid w:val="0067779D"/>
    <w:rsid w:val="0069476F"/>
    <w:rsid w:val="006972AF"/>
    <w:rsid w:val="007570B7"/>
    <w:rsid w:val="007809BC"/>
    <w:rsid w:val="007A2EFD"/>
    <w:rsid w:val="007C2B7C"/>
    <w:rsid w:val="007D680B"/>
    <w:rsid w:val="007D7D07"/>
    <w:rsid w:val="00807CD5"/>
    <w:rsid w:val="008519CD"/>
    <w:rsid w:val="008635C3"/>
    <w:rsid w:val="00890C09"/>
    <w:rsid w:val="008C1A5D"/>
    <w:rsid w:val="00903B00"/>
    <w:rsid w:val="00942036"/>
    <w:rsid w:val="00984B89"/>
    <w:rsid w:val="009E6F62"/>
    <w:rsid w:val="00A025CA"/>
    <w:rsid w:val="00A77B55"/>
    <w:rsid w:val="00AA7891"/>
    <w:rsid w:val="00AB77ED"/>
    <w:rsid w:val="00AC17E5"/>
    <w:rsid w:val="00AE1AA0"/>
    <w:rsid w:val="00AE2BF0"/>
    <w:rsid w:val="00BE57F7"/>
    <w:rsid w:val="00C30CC8"/>
    <w:rsid w:val="00C66654"/>
    <w:rsid w:val="00C90746"/>
    <w:rsid w:val="00CA6B22"/>
    <w:rsid w:val="00D0236A"/>
    <w:rsid w:val="00D63DF3"/>
    <w:rsid w:val="00D84BD9"/>
    <w:rsid w:val="00DB33EE"/>
    <w:rsid w:val="00DF5744"/>
    <w:rsid w:val="00E421FB"/>
    <w:rsid w:val="00E4385A"/>
    <w:rsid w:val="00E91159"/>
    <w:rsid w:val="00EC554F"/>
    <w:rsid w:val="00F15D99"/>
    <w:rsid w:val="00F25FF8"/>
    <w:rsid w:val="00F46B34"/>
    <w:rsid w:val="00F475D1"/>
    <w:rsid w:val="00FC1D82"/>
    <w:rsid w:val="00FF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0B4B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B4BF3"/>
    <w:pPr>
      <w:ind w:left="720"/>
      <w:contextualSpacing/>
    </w:pPr>
    <w:rPr>
      <w:sz w:val="24"/>
      <w:szCs w:val="24"/>
    </w:rPr>
  </w:style>
  <w:style w:type="paragraph" w:customStyle="1" w:styleId="ConsNonformat">
    <w:name w:val="ConsNonformat"/>
    <w:rsid w:val="000B4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A025CA"/>
    <w:rPr>
      <w:color w:val="0000FF" w:themeColor="hyperlink"/>
      <w:u w:val="single"/>
    </w:rPr>
  </w:style>
  <w:style w:type="paragraph" w:styleId="aa">
    <w:name w:val="caption"/>
    <w:basedOn w:val="a"/>
    <w:next w:val="a"/>
    <w:semiHidden/>
    <w:unhideWhenUsed/>
    <w:qFormat/>
    <w:rsid w:val="001C2BAD"/>
    <w:pPr>
      <w:jc w:val="center"/>
    </w:pPr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5B062-8CE6-47A9-A58C-68831B96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krivyh</cp:lastModifiedBy>
  <cp:revision>44</cp:revision>
  <cp:lastPrinted>2016-01-20T05:14:00Z</cp:lastPrinted>
  <dcterms:created xsi:type="dcterms:W3CDTF">2015-06-23T04:06:00Z</dcterms:created>
  <dcterms:modified xsi:type="dcterms:W3CDTF">2017-03-15T06:26:00Z</dcterms:modified>
</cp:coreProperties>
</file>