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9B641B" w:rsidRPr="00434C3F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  <w:r>
        <w:rPr>
          <w:b/>
          <w:bCs/>
          <w:noProof/>
          <w:sz w:val="4"/>
          <w:szCs w:val="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2648585</wp:posOffset>
            </wp:positionH>
            <wp:positionV relativeFrom="paragraph">
              <wp:posOffset>-132715</wp:posOffset>
            </wp:positionV>
            <wp:extent cx="741045" cy="802640"/>
            <wp:effectExtent l="19050" t="0" r="1905" b="0"/>
            <wp:wrapTopAndBottom/>
            <wp:docPr id="4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" cy="802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7DB" w:rsidRPr="004004EA" w:rsidRDefault="009017DB" w:rsidP="002977BC">
      <w:pPr>
        <w:autoSpaceDE w:val="0"/>
        <w:autoSpaceDN w:val="0"/>
        <w:adjustRightInd w:val="0"/>
        <w:jc w:val="center"/>
        <w:rPr>
          <w:bCs/>
          <w:sz w:val="16"/>
          <w:szCs w:val="16"/>
        </w:rPr>
      </w:pPr>
      <w:r w:rsidRPr="006D7E9E">
        <w:rPr>
          <w:b/>
          <w:bCs/>
          <w:sz w:val="28"/>
        </w:rPr>
        <w:t>МУНИЦИПАЛЬНОЕ ОБРАЗОВАНИЕ</w:t>
      </w:r>
      <w:r>
        <w:rPr>
          <w:b/>
          <w:bCs/>
          <w:sz w:val="28"/>
        </w:rPr>
        <w:t xml:space="preserve"> БЕРЕЗОВСКИЙ РАЙОН</w:t>
      </w:r>
    </w:p>
    <w:p w:rsidR="009017DB" w:rsidRPr="00594FCA" w:rsidRDefault="009017DB" w:rsidP="002977BC">
      <w:pPr>
        <w:pStyle w:val="a5"/>
        <w:jc w:val="center"/>
        <w:rPr>
          <w:b/>
          <w:sz w:val="16"/>
          <w:szCs w:val="16"/>
        </w:rPr>
      </w:pPr>
      <w:r w:rsidRPr="000063F7">
        <w:rPr>
          <w:b/>
          <w:bCs/>
          <w:sz w:val="24"/>
          <w:szCs w:val="24"/>
        </w:rPr>
        <w:t xml:space="preserve">Ханты-Мансийский автономный округ – </w:t>
      </w:r>
      <w:proofErr w:type="spellStart"/>
      <w:r w:rsidRPr="000063F7">
        <w:rPr>
          <w:b/>
          <w:bCs/>
          <w:sz w:val="24"/>
          <w:szCs w:val="24"/>
        </w:rPr>
        <w:t>Югра</w:t>
      </w:r>
      <w:proofErr w:type="spellEnd"/>
    </w:p>
    <w:p w:rsidR="009017DB" w:rsidRPr="00594FCA" w:rsidRDefault="009017DB" w:rsidP="002977BC">
      <w:pPr>
        <w:suppressAutoHyphens/>
        <w:jc w:val="center"/>
        <w:rPr>
          <w:b/>
          <w:sz w:val="32"/>
          <w:szCs w:val="32"/>
        </w:rPr>
      </w:pPr>
      <w:r w:rsidRPr="00594FCA">
        <w:rPr>
          <w:b/>
          <w:sz w:val="32"/>
          <w:szCs w:val="32"/>
        </w:rPr>
        <w:t>АДМИНИСТРАЦИЯ БЕРЕЗОВСКОГО РАЙОНА</w:t>
      </w:r>
    </w:p>
    <w:p w:rsidR="009017DB" w:rsidRDefault="009017DB" w:rsidP="002977BC">
      <w:pPr>
        <w:suppressAutoHyphens/>
        <w:jc w:val="center"/>
        <w:rPr>
          <w:b/>
          <w:sz w:val="32"/>
          <w:szCs w:val="32"/>
        </w:rPr>
      </w:pPr>
      <w:r w:rsidRPr="00594FCA">
        <w:rPr>
          <w:b/>
          <w:sz w:val="32"/>
          <w:szCs w:val="32"/>
        </w:rPr>
        <w:t>КОМИТЕТ ПО ФИНАНСАМ</w:t>
      </w:r>
    </w:p>
    <w:p w:rsidR="009017DB" w:rsidRPr="00594FCA" w:rsidRDefault="009017DB" w:rsidP="009017DB">
      <w:pPr>
        <w:suppressAutoHyphens/>
        <w:jc w:val="center"/>
        <w:rPr>
          <w:b/>
          <w:sz w:val="32"/>
          <w:szCs w:val="32"/>
        </w:rPr>
      </w:pPr>
    </w:p>
    <w:p w:rsidR="009017DB" w:rsidRPr="007B678C" w:rsidRDefault="009017DB" w:rsidP="009017DB">
      <w:pPr>
        <w:jc w:val="center"/>
        <w:rPr>
          <w:b/>
          <w:sz w:val="32"/>
          <w:szCs w:val="32"/>
        </w:rPr>
      </w:pPr>
      <w:r w:rsidRPr="007B678C">
        <w:rPr>
          <w:b/>
          <w:sz w:val="32"/>
          <w:szCs w:val="32"/>
        </w:rPr>
        <w:t>ПРИКАЗ</w:t>
      </w:r>
    </w:p>
    <w:p w:rsidR="009017DB" w:rsidRPr="007B678C" w:rsidRDefault="009017DB" w:rsidP="009017DB">
      <w:pPr>
        <w:ind w:firstLine="709"/>
        <w:jc w:val="center"/>
        <w:rPr>
          <w:b/>
          <w:sz w:val="36"/>
          <w:szCs w:val="36"/>
        </w:rPr>
      </w:pPr>
    </w:p>
    <w:p w:rsidR="009017DB" w:rsidRPr="007B678C" w:rsidRDefault="009017DB" w:rsidP="009017DB">
      <w:pPr>
        <w:pStyle w:val="a8"/>
        <w:ind w:right="-143"/>
        <w:rPr>
          <w:sz w:val="28"/>
          <w:szCs w:val="28"/>
        </w:rPr>
      </w:pPr>
      <w:r w:rsidRPr="00C14F0E">
        <w:rPr>
          <w:sz w:val="28"/>
          <w:szCs w:val="28"/>
        </w:rPr>
        <w:t>От</w:t>
      </w:r>
      <w:r w:rsidR="00900EB9">
        <w:rPr>
          <w:sz w:val="28"/>
          <w:szCs w:val="28"/>
        </w:rPr>
        <w:t xml:space="preserve"> 21 </w:t>
      </w:r>
      <w:r w:rsidR="00C61963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>202</w:t>
      </w:r>
      <w:r w:rsidR="00C61963">
        <w:rPr>
          <w:sz w:val="28"/>
          <w:szCs w:val="28"/>
        </w:rPr>
        <w:t>6</w:t>
      </w:r>
      <w:r w:rsidRPr="00C14F0E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 xml:space="preserve">                 </w:t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9017DB">
        <w:rPr>
          <w:sz w:val="28"/>
          <w:szCs w:val="28"/>
        </w:rPr>
        <w:t xml:space="preserve">   </w:t>
      </w:r>
      <w:r w:rsidR="002977BC">
        <w:rPr>
          <w:sz w:val="28"/>
          <w:szCs w:val="28"/>
        </w:rPr>
        <w:t xml:space="preserve"> </w:t>
      </w:r>
      <w:r w:rsidR="00EE0340">
        <w:rPr>
          <w:sz w:val="28"/>
          <w:szCs w:val="28"/>
        </w:rPr>
        <w:t xml:space="preserve">  </w:t>
      </w:r>
      <w:r w:rsidRPr="009017DB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</w:t>
      </w:r>
      <w:r w:rsidRPr="00C14F0E">
        <w:rPr>
          <w:sz w:val="28"/>
          <w:szCs w:val="28"/>
        </w:rPr>
        <w:t xml:space="preserve">                </w:t>
      </w:r>
      <w:r w:rsidR="00F82EE1">
        <w:rPr>
          <w:sz w:val="28"/>
          <w:szCs w:val="28"/>
        </w:rPr>
        <w:t xml:space="preserve"> </w:t>
      </w:r>
      <w:r w:rsidR="006F21B6">
        <w:rPr>
          <w:sz w:val="28"/>
          <w:szCs w:val="28"/>
        </w:rPr>
        <w:t xml:space="preserve">   </w:t>
      </w:r>
      <w:r w:rsidR="00F82EE1">
        <w:rPr>
          <w:sz w:val="28"/>
          <w:szCs w:val="28"/>
        </w:rPr>
        <w:t xml:space="preserve">  </w:t>
      </w:r>
      <w:r w:rsidR="00CE6292">
        <w:rPr>
          <w:sz w:val="28"/>
          <w:szCs w:val="28"/>
        </w:rPr>
        <w:t xml:space="preserve">      </w:t>
      </w:r>
      <w:r w:rsidR="001D14E7">
        <w:rPr>
          <w:sz w:val="28"/>
          <w:szCs w:val="28"/>
        </w:rPr>
        <w:t xml:space="preserve">  </w:t>
      </w:r>
      <w:r w:rsidR="00CE6292">
        <w:rPr>
          <w:sz w:val="28"/>
          <w:szCs w:val="28"/>
        </w:rPr>
        <w:t xml:space="preserve"> </w:t>
      </w:r>
      <w:r w:rsidR="00F82EE1"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>№</w:t>
      </w:r>
      <w:r w:rsidR="00900EB9">
        <w:rPr>
          <w:sz w:val="28"/>
          <w:szCs w:val="28"/>
        </w:rPr>
        <w:t>13</w:t>
      </w:r>
      <w:r>
        <w:rPr>
          <w:sz w:val="28"/>
          <w:szCs w:val="28"/>
        </w:rPr>
        <w:t xml:space="preserve"> </w:t>
      </w:r>
    </w:p>
    <w:p w:rsidR="009017DB" w:rsidRDefault="009017DB" w:rsidP="009017DB">
      <w:pPr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  <w:proofErr w:type="spellStart"/>
      <w:r>
        <w:rPr>
          <w:sz w:val="28"/>
          <w:szCs w:val="28"/>
        </w:rPr>
        <w:t>пгт.Березово</w:t>
      </w:r>
      <w:proofErr w:type="spellEnd"/>
    </w:p>
    <w:p w:rsidR="009B641B" w:rsidRPr="00C14F0E" w:rsidRDefault="009B641B" w:rsidP="009B641B">
      <w:pPr>
        <w:ind w:firstLine="709"/>
      </w:pPr>
    </w:p>
    <w:p w:rsidR="00CE6292" w:rsidRPr="00C14F0E" w:rsidRDefault="00CE6292" w:rsidP="00CE6292">
      <w:pPr>
        <w:ind w:right="4818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приказ Комитета по финансам №</w:t>
      </w:r>
      <w:r w:rsidR="00C61963">
        <w:rPr>
          <w:sz w:val="28"/>
          <w:szCs w:val="28"/>
        </w:rPr>
        <w:t>55</w:t>
      </w:r>
      <w:r>
        <w:rPr>
          <w:sz w:val="28"/>
          <w:szCs w:val="28"/>
        </w:rPr>
        <w:t xml:space="preserve"> от </w:t>
      </w:r>
      <w:r w:rsidR="00C61963">
        <w:rPr>
          <w:sz w:val="28"/>
          <w:szCs w:val="28"/>
        </w:rPr>
        <w:t>29</w:t>
      </w:r>
      <w:r>
        <w:rPr>
          <w:sz w:val="28"/>
          <w:szCs w:val="28"/>
        </w:rPr>
        <w:t>.12.202</w:t>
      </w:r>
      <w:r w:rsidR="00C61963">
        <w:rPr>
          <w:sz w:val="28"/>
          <w:szCs w:val="28"/>
        </w:rPr>
        <w:t>5</w:t>
      </w:r>
      <w:r>
        <w:rPr>
          <w:sz w:val="28"/>
          <w:szCs w:val="28"/>
        </w:rPr>
        <w:t xml:space="preserve"> года «</w:t>
      </w:r>
      <w:r w:rsidRPr="00C14F0E">
        <w:rPr>
          <w:sz w:val="28"/>
          <w:szCs w:val="28"/>
        </w:rPr>
        <w:t>Об утверждении порядка применения кодов целевых статей расходов бюджета Березовского района</w:t>
      </w:r>
      <w:r>
        <w:rPr>
          <w:sz w:val="28"/>
          <w:szCs w:val="28"/>
        </w:rPr>
        <w:t>»</w:t>
      </w:r>
    </w:p>
    <w:p w:rsidR="00BE2725" w:rsidRDefault="00BE2725" w:rsidP="0086765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C4D38" w:rsidRDefault="00CC4D38" w:rsidP="0086765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1E4882" w:rsidRDefault="00CC4D38" w:rsidP="001E4882">
      <w:pPr>
        <w:ind w:firstLine="709"/>
        <w:jc w:val="both"/>
        <w:rPr>
          <w:sz w:val="28"/>
          <w:szCs w:val="28"/>
        </w:rPr>
      </w:pPr>
      <w:r w:rsidRPr="00C14F0E">
        <w:rPr>
          <w:sz w:val="28"/>
          <w:szCs w:val="28"/>
        </w:rPr>
        <w:t xml:space="preserve">В соответствии со </w:t>
      </w:r>
      <w:r w:rsidRPr="0020635E">
        <w:rPr>
          <w:sz w:val="28"/>
          <w:szCs w:val="28"/>
        </w:rPr>
        <w:t>статьями 9, 21, 154 Бюджетного</w:t>
      </w:r>
      <w:r w:rsidRPr="00C14F0E">
        <w:rPr>
          <w:sz w:val="28"/>
          <w:szCs w:val="28"/>
        </w:rPr>
        <w:t xml:space="preserve"> кодекса Российской Федерации приказываю:</w:t>
      </w:r>
    </w:p>
    <w:p w:rsidR="001E4882" w:rsidRDefault="001E4882" w:rsidP="001E4882">
      <w:pPr>
        <w:ind w:firstLine="709"/>
        <w:jc w:val="both"/>
        <w:rPr>
          <w:sz w:val="28"/>
          <w:szCs w:val="28"/>
        </w:rPr>
      </w:pPr>
      <w:r w:rsidRPr="001E4882">
        <w:rPr>
          <w:sz w:val="28"/>
          <w:szCs w:val="28"/>
        </w:rPr>
        <w:t xml:space="preserve"> </w:t>
      </w:r>
      <w:r>
        <w:rPr>
          <w:sz w:val="28"/>
          <w:szCs w:val="28"/>
        </w:rPr>
        <w:t>1. Раздел 2 Порядка «</w:t>
      </w:r>
      <w:r w:rsidRPr="00171F10">
        <w:rPr>
          <w:sz w:val="28"/>
          <w:szCs w:val="28"/>
        </w:rPr>
        <w:t>Универсальные направления расходов местного бюджета, увязываемые с муниципальными программами Березовского района, их кодам типа структурного элемента, кодам структурного элемента и (или) непрограммными направлениями деятельности (функциям) органов местного самоуправления</w:t>
      </w:r>
      <w:r>
        <w:rPr>
          <w:sz w:val="28"/>
          <w:szCs w:val="28"/>
        </w:rPr>
        <w:t>» изложить в следующей редакции:</w:t>
      </w:r>
    </w:p>
    <w:p w:rsidR="001E4882" w:rsidRPr="00D735A9" w:rsidRDefault="001E4882" w:rsidP="001E4882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5A9">
        <w:rPr>
          <w:rFonts w:ascii="Times New Roman" w:hAnsi="Times New Roman" w:cs="Times New Roman"/>
          <w:b/>
          <w:sz w:val="28"/>
          <w:szCs w:val="28"/>
        </w:rPr>
        <w:t>Раздел 2. Универсальные направления расходов местного бюджета, увязываемые с муниципальными программами Березовского района, их кодам типа структурного элемента, кодам структурного элемента и (или) непрограммными направлениями деятельности (функциям) органов местного самоуправления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00590 Расходы на обеспечение деятельности (оказание услуг)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учреждений.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района на содержание и обеспечение деятельности (оказание услуг)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учреждений.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00970 Резервирование экономии бюджетных ассигнований, образовавшейся по итогам проведения закупок товаров, работ, услуг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расходы на Резервирование экономии бюджетных ассигнований, образовавшейся по итогам проведения закупок товаров, работ, услуг.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02030 Расходы на содержание главы муниципального образования.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главы муниципального образования, включая расходы на оплату труда, с учетом начислений, и социальные выплаты работникам.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02040 Расходы на обеспечение функций органов местного самоуправления.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района на обеспечение функции органов местного самоуправления, включая расходы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оплату труда, с учетом начислений, и социальные выплаты работникам.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02110 Расходы на содержание председателя представительного органа муниципального образования.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председателя представительного органа муниципального образования, включая расходы на оплату труда, с учетом начислений, и социальные выплаты работникам.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 xml:space="preserve">02120 Депутаты представительного органа муниципального образования. 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на содержание депутатов представительного органа муниципального образования.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02250 Руководитель контрольно-счетной палаты муниципального образования и его заместители.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руководителя контрольно-счетной палаты муниципального образования и его заместителей, включая расходы на оплату труда, с учетом начислений, и социальные выплаты работникам.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02400 Прочие расходы органов местного самоуправления.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района на проведение прочих мероприятий, осуществляемых органами местного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самоуправления.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20010 Мероприятия по организации отдыха и оздоровления детей.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мероприятий по организации отдыха и оздоровления детей.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20070 Услуги в области информационных технологий.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услуги в области информационных технологий.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21100 Предоставление субсидии на содержание автомобильных дорог общего пользования местного значения и искусственных сооружений на них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E4882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предоставлению субсидии на содержание автомобильных дорог общего пользования местного значения и искусственных сооружений на них.</w:t>
      </w:r>
    </w:p>
    <w:p w:rsidR="001E4882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21200 </w:t>
      </w:r>
      <w:r w:rsidRPr="001E4882">
        <w:rPr>
          <w:rFonts w:ascii="Times New Roman" w:hAnsi="Times New Roman" w:cs="Times New Roman"/>
          <w:sz w:val="28"/>
          <w:szCs w:val="28"/>
        </w:rPr>
        <w:t>Предоставление субсидии на ликвидацию накопленного вреда окружающей среде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E4882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Березовского района по предоставлению субсидии на </w:t>
      </w:r>
      <w:r w:rsidRPr="001E4882">
        <w:rPr>
          <w:rFonts w:ascii="Times New Roman" w:hAnsi="Times New Roman" w:cs="Times New Roman"/>
          <w:sz w:val="28"/>
          <w:szCs w:val="28"/>
        </w:rPr>
        <w:t>ликвидацию накопленного вреда окружающей среде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22010 Обслуживание муниципального долга Березовского района.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обслуживанию муниципального долга Березовского района.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22020 Управление Резервным фондом.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управлению резервным фондом.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22030 Условно утвержденные расходы.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условно утвержденные расходы бюджета Березовского района.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61100 Предоставление субсидий организациям.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района на предоставление субсидий организациям.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61600 Субсидии бюджетным и автономным организациям, некоммерческим организациям.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района на предоставление субсидий социально ориентированным некоммерческим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организациям.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72100 Пенсии за выслугу лет лицам, замещавшим муниципальные должности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выплату пенсии за выслугу лет лицам, замещавшим муниципальные должности.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72110 Выполнение полномочий Думы Березовского района в сфере наград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выплату премии Думы Березовского района.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72120 Выполнение полномочий главы Березовского района в сфере наград</w:t>
      </w:r>
    </w:p>
    <w:p w:rsidR="001E4882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выплату премии главы Березовского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E4882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72130 </w:t>
      </w:r>
      <w:r w:rsidRPr="00B517B7">
        <w:rPr>
          <w:rFonts w:ascii="Times New Roman" w:hAnsi="Times New Roman" w:cs="Times New Roman"/>
          <w:sz w:val="28"/>
          <w:szCs w:val="28"/>
        </w:rPr>
        <w:t>Дополнительная мера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 данному направлению расходов отражаются расходы бюджета Березовского района </w:t>
      </w:r>
      <w:r w:rsidRPr="00DF70BF">
        <w:rPr>
          <w:rFonts w:ascii="Times New Roman" w:hAnsi="Times New Roman" w:cs="Times New Roman"/>
          <w:sz w:val="28"/>
          <w:szCs w:val="28"/>
        </w:rPr>
        <w:t>на оказание дополнительной меры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86010 Дотации из бюджета муниципального района на выравнивание бюджетной обеспеченности поселений, входящих в состав муниципального района.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предоставление дотации из бюджета муниципального района на выравнивание бюджетной обеспеченности поселений, входящих в состав муниципального района.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89020 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E4882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соглашениями.</w:t>
      </w:r>
    </w:p>
    <w:p w:rsidR="001E4882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89641 </w:t>
      </w:r>
      <w:r w:rsidRPr="00057650">
        <w:rPr>
          <w:rFonts w:ascii="Times New Roman" w:hAnsi="Times New Roman" w:cs="Times New Roman"/>
          <w:sz w:val="28"/>
          <w:szCs w:val="28"/>
        </w:rPr>
        <w:t>Поддержка мер по обеспечению сбалансированности бюджетов поселений за счет средств бюджета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E4882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835A0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расходы на поддержку мер по обеспечению сбалансированности бюджетов поселений за счет средств бюджета района</w:t>
      </w:r>
    </w:p>
    <w:p w:rsidR="001E4882" w:rsidRPr="00422134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22134">
        <w:rPr>
          <w:rFonts w:ascii="Times New Roman" w:hAnsi="Times New Roman" w:cs="Times New Roman"/>
          <w:sz w:val="28"/>
          <w:szCs w:val="28"/>
        </w:rPr>
        <w:t>89642 Межбюджетные трансферты, передаваемые из бюджета муниципального района в бюджеты поселений за счет средств бюджета района на частичное обеспечение расходов, связанных с увеличением фонда оплаты труда</w:t>
      </w:r>
    </w:p>
    <w:p w:rsidR="001E4882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422134"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расходы на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предоставление м</w:t>
      </w:r>
      <w:r w:rsidRPr="000835A0">
        <w:rPr>
          <w:rFonts w:ascii="Times New Roman" w:hAnsi="Times New Roman" w:cs="Times New Roman"/>
          <w:sz w:val="28"/>
          <w:szCs w:val="28"/>
        </w:rPr>
        <w:t>ежбюджетны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0835A0">
        <w:rPr>
          <w:rFonts w:ascii="Times New Roman" w:hAnsi="Times New Roman" w:cs="Times New Roman"/>
          <w:sz w:val="28"/>
          <w:szCs w:val="28"/>
        </w:rPr>
        <w:t xml:space="preserve"> трансферт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0835A0">
        <w:rPr>
          <w:rFonts w:ascii="Times New Roman" w:hAnsi="Times New Roman" w:cs="Times New Roman"/>
          <w:sz w:val="28"/>
          <w:szCs w:val="28"/>
        </w:rPr>
        <w:t>, передаваемые из бюджета муниципального района в бюджеты поселений за счет средств бюджета района на частичное обеспечение расходов, связанных с увеличением фонда оплаты труда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99990 Реализация мероприятий.</w:t>
      </w:r>
    </w:p>
    <w:p w:rsidR="001E4882" w:rsidRPr="00D735A9" w:rsidRDefault="001E4882" w:rsidP="001E4882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района на реализацию мероприятий в рамках муниципальных программ и непрограммных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направлений деятельности, не предусмотренные по обособленным направлениям расходов.</w:t>
      </w:r>
    </w:p>
    <w:p w:rsidR="00CC4D38" w:rsidRPr="005E6643" w:rsidRDefault="00502D1A" w:rsidP="00CC4D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C4D38" w:rsidRPr="005E6643">
        <w:rPr>
          <w:sz w:val="28"/>
          <w:szCs w:val="28"/>
        </w:rPr>
        <w:t>. Приложение 1 к Порядку применения кодов целевых статей расходов бюджета Березовского района изложить в редакции согласно приложению к настоящему приказу.</w:t>
      </w:r>
    </w:p>
    <w:p w:rsidR="00CC4D38" w:rsidRDefault="00502D1A" w:rsidP="00CC4D38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C4D38" w:rsidRPr="005E6643">
        <w:rPr>
          <w:rFonts w:ascii="Times New Roman" w:hAnsi="Times New Roman"/>
          <w:sz w:val="28"/>
          <w:szCs w:val="28"/>
        </w:rPr>
        <w:t>. Настоящий приказ вступает в силу со дня его подписания и распространяется на правоотношения, возникшие с</w:t>
      </w:r>
      <w:r>
        <w:rPr>
          <w:rFonts w:ascii="Times New Roman" w:hAnsi="Times New Roman"/>
          <w:sz w:val="28"/>
          <w:szCs w:val="28"/>
        </w:rPr>
        <w:t xml:space="preserve"> 21 </w:t>
      </w:r>
      <w:r w:rsidR="00C61963">
        <w:rPr>
          <w:rFonts w:ascii="Times New Roman" w:hAnsi="Times New Roman"/>
          <w:sz w:val="28"/>
          <w:szCs w:val="28"/>
        </w:rPr>
        <w:t>апреля</w:t>
      </w:r>
      <w:r w:rsidR="00CC4D38" w:rsidRPr="005E6643">
        <w:rPr>
          <w:rFonts w:ascii="Times New Roman" w:hAnsi="Times New Roman"/>
          <w:sz w:val="28"/>
          <w:szCs w:val="28"/>
        </w:rPr>
        <w:t xml:space="preserve"> 202</w:t>
      </w:r>
      <w:r w:rsidR="00C61963">
        <w:rPr>
          <w:rFonts w:ascii="Times New Roman" w:hAnsi="Times New Roman"/>
          <w:sz w:val="28"/>
          <w:szCs w:val="28"/>
        </w:rPr>
        <w:t>6</w:t>
      </w:r>
      <w:r w:rsidR="00CC4D38" w:rsidRPr="005E6643">
        <w:rPr>
          <w:rFonts w:ascii="Times New Roman" w:hAnsi="Times New Roman"/>
          <w:sz w:val="28"/>
          <w:szCs w:val="28"/>
        </w:rPr>
        <w:t xml:space="preserve"> года.</w:t>
      </w:r>
    </w:p>
    <w:p w:rsidR="007169F3" w:rsidRPr="005E6643" w:rsidRDefault="007169F3" w:rsidP="00CC4D38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Действие пункта 1 настоящего приказа распространяется на правоотношения, возникшие</w:t>
      </w:r>
      <w:r w:rsidR="00481FEE">
        <w:rPr>
          <w:rFonts w:ascii="Times New Roman" w:hAnsi="Times New Roman"/>
          <w:sz w:val="28"/>
          <w:szCs w:val="28"/>
        </w:rPr>
        <w:t xml:space="preserve"> с 31 марта 2026 года.</w:t>
      </w:r>
    </w:p>
    <w:p w:rsidR="00502D1A" w:rsidRPr="0094192C" w:rsidRDefault="00502D1A" w:rsidP="00502D1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02D1A">
        <w:rPr>
          <w:sz w:val="28"/>
          <w:szCs w:val="28"/>
        </w:rPr>
        <w:tab/>
      </w:r>
      <w:r w:rsidRPr="0094192C">
        <w:rPr>
          <w:sz w:val="28"/>
          <w:szCs w:val="28"/>
        </w:rPr>
        <w:t xml:space="preserve"> </w:t>
      </w:r>
    </w:p>
    <w:p w:rsidR="00CE6292" w:rsidRPr="00C14F0E" w:rsidRDefault="00CE6292" w:rsidP="00CE6292">
      <w:pPr>
        <w:ind w:firstLine="709"/>
        <w:jc w:val="both"/>
        <w:rPr>
          <w:sz w:val="28"/>
          <w:szCs w:val="28"/>
        </w:rPr>
      </w:pPr>
    </w:p>
    <w:p w:rsidR="00CE6292" w:rsidRDefault="00CE6292" w:rsidP="00CE6292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Березовского района,</w:t>
      </w:r>
    </w:p>
    <w:p w:rsidR="00CE6292" w:rsidRPr="00C14F0E" w:rsidRDefault="00CE6292" w:rsidP="00CE629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 w:rsidRPr="00C14F0E"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  <w:t xml:space="preserve">          </w:t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  <w:t xml:space="preserve">    </w:t>
      </w:r>
      <w:r w:rsidR="00267A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C14F0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="00267A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>С.</w:t>
      </w:r>
      <w:r>
        <w:rPr>
          <w:sz w:val="28"/>
          <w:szCs w:val="28"/>
        </w:rPr>
        <w:t>А</w:t>
      </w:r>
      <w:r w:rsidRPr="00C14F0E">
        <w:rPr>
          <w:sz w:val="28"/>
          <w:szCs w:val="28"/>
        </w:rPr>
        <w:t xml:space="preserve">. </w:t>
      </w:r>
      <w:r>
        <w:rPr>
          <w:sz w:val="28"/>
          <w:szCs w:val="28"/>
        </w:rPr>
        <w:t>Гельвер</w:t>
      </w: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502D1A" w:rsidRDefault="00502D1A" w:rsidP="00CE6292">
      <w:pPr>
        <w:rPr>
          <w:sz w:val="20"/>
          <w:szCs w:val="20"/>
        </w:rPr>
      </w:pPr>
    </w:p>
    <w:p w:rsidR="00502D1A" w:rsidRDefault="00502D1A" w:rsidP="00CE6292">
      <w:pPr>
        <w:rPr>
          <w:sz w:val="20"/>
          <w:szCs w:val="20"/>
        </w:rPr>
      </w:pPr>
    </w:p>
    <w:p w:rsidR="00502D1A" w:rsidRDefault="00502D1A" w:rsidP="00CE6292">
      <w:pPr>
        <w:rPr>
          <w:sz w:val="20"/>
          <w:szCs w:val="20"/>
        </w:rPr>
      </w:pPr>
    </w:p>
    <w:p w:rsidR="00481FEE" w:rsidRDefault="00481FEE" w:rsidP="00CE6292">
      <w:pPr>
        <w:rPr>
          <w:sz w:val="20"/>
          <w:szCs w:val="20"/>
        </w:rPr>
      </w:pPr>
    </w:p>
    <w:p w:rsidR="00481FEE" w:rsidRDefault="00481FEE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>Исполнитель:</w:t>
      </w: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 xml:space="preserve">Главный специалист отдела бюджетного планирования </w:t>
      </w: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>и сводного анализа</w:t>
      </w: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>Н.Г. Петкевич</w:t>
      </w: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502D1A" w:rsidRDefault="00502D1A" w:rsidP="00CE6292">
      <w:pPr>
        <w:ind w:left="4955" w:firstLine="7"/>
        <w:jc w:val="right"/>
        <w:rPr>
          <w:sz w:val="28"/>
          <w:szCs w:val="28"/>
        </w:rPr>
      </w:pPr>
    </w:p>
    <w:p w:rsidR="00CE6292" w:rsidRDefault="00CE6292" w:rsidP="00CE6292">
      <w:pPr>
        <w:ind w:left="4955" w:firstLine="7"/>
        <w:jc w:val="right"/>
        <w:rPr>
          <w:sz w:val="28"/>
          <w:szCs w:val="28"/>
        </w:rPr>
      </w:pPr>
      <w:r w:rsidRPr="00C14F0E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1 </w:t>
      </w:r>
      <w:r w:rsidRPr="00C14F0E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Приказу </w:t>
      </w:r>
    </w:p>
    <w:p w:rsidR="00CE6292" w:rsidRDefault="00CE6292" w:rsidP="00CE6292">
      <w:pPr>
        <w:ind w:left="4955" w:firstLine="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Комитета по финансам </w:t>
      </w:r>
    </w:p>
    <w:p w:rsidR="00CE6292" w:rsidRDefault="00CE6292" w:rsidP="009B641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№ </w:t>
      </w:r>
      <w:r w:rsidR="001D14E7">
        <w:rPr>
          <w:sz w:val="28"/>
          <w:szCs w:val="28"/>
        </w:rPr>
        <w:t>13</w:t>
      </w:r>
      <w:r>
        <w:rPr>
          <w:sz w:val="28"/>
          <w:szCs w:val="28"/>
        </w:rPr>
        <w:t xml:space="preserve"> от </w:t>
      </w:r>
      <w:r w:rsidR="001D14E7">
        <w:rPr>
          <w:sz w:val="28"/>
          <w:szCs w:val="28"/>
        </w:rPr>
        <w:t xml:space="preserve">21 </w:t>
      </w:r>
      <w:r w:rsidR="00C61963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202</w:t>
      </w:r>
      <w:r w:rsidR="00C61963">
        <w:rPr>
          <w:sz w:val="28"/>
          <w:szCs w:val="28"/>
        </w:rPr>
        <w:t>6</w:t>
      </w:r>
      <w:r>
        <w:rPr>
          <w:sz w:val="28"/>
          <w:szCs w:val="28"/>
        </w:rPr>
        <w:t xml:space="preserve"> года  </w:t>
      </w:r>
    </w:p>
    <w:p w:rsidR="00CE6292" w:rsidRDefault="00CE6292" w:rsidP="00CE6292">
      <w:pPr>
        <w:rPr>
          <w:sz w:val="20"/>
          <w:szCs w:val="20"/>
        </w:rPr>
      </w:pPr>
    </w:p>
    <w:tbl>
      <w:tblPr>
        <w:tblW w:w="10165" w:type="dxa"/>
        <w:tblInd w:w="95" w:type="dxa"/>
        <w:tblLook w:val="04A0"/>
      </w:tblPr>
      <w:tblGrid>
        <w:gridCol w:w="496"/>
        <w:gridCol w:w="356"/>
        <w:gridCol w:w="730"/>
        <w:gridCol w:w="979"/>
        <w:gridCol w:w="7604"/>
      </w:tblGrid>
      <w:tr w:rsidR="00C61963" w:rsidRPr="00C61963" w:rsidTr="006F21B6">
        <w:trPr>
          <w:trHeight w:val="322"/>
        </w:trPr>
        <w:tc>
          <w:tcPr>
            <w:tcW w:w="256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jc w:val="center"/>
              <w:rPr>
                <w:b/>
                <w:bCs/>
                <w:sz w:val="28"/>
                <w:szCs w:val="28"/>
              </w:rPr>
            </w:pPr>
            <w:r w:rsidRPr="00C61963">
              <w:rPr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jc w:val="center"/>
              <w:rPr>
                <w:b/>
                <w:bCs/>
                <w:sz w:val="28"/>
                <w:szCs w:val="28"/>
              </w:rPr>
            </w:pPr>
            <w:r w:rsidRPr="00C61963">
              <w:rPr>
                <w:b/>
                <w:bCs/>
                <w:sz w:val="28"/>
                <w:szCs w:val="28"/>
              </w:rPr>
              <w:t>Наименование показателя</w:t>
            </w:r>
          </w:p>
        </w:tc>
      </w:tr>
      <w:tr w:rsidR="00C61963" w:rsidRPr="00C61963" w:rsidTr="006F21B6">
        <w:trPr>
          <w:trHeight w:val="322"/>
        </w:trPr>
        <w:tc>
          <w:tcPr>
            <w:tcW w:w="256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63" w:rsidRPr="00C61963" w:rsidRDefault="00C61963" w:rsidP="00C6196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63" w:rsidRPr="00C61963" w:rsidRDefault="00C61963" w:rsidP="00C61963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"Развитие образования в Березовском районе"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Ю4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Региональный проект "Все лучшее детям"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Ю4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57501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 по модернизации школьных систем образования (объекты капитального ремонта, планируемые к реализации в рамках одного финансового года)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Ю4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А7501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 xml:space="preserve">Капитальный ремонт и оснащение </w:t>
            </w:r>
            <w:proofErr w:type="spellStart"/>
            <w:r w:rsidRPr="00C61963">
              <w:rPr>
                <w:sz w:val="28"/>
                <w:szCs w:val="28"/>
              </w:rPr>
              <w:t>немонтируемыми</w:t>
            </w:r>
            <w:proofErr w:type="spellEnd"/>
            <w:r w:rsidRPr="00C61963">
              <w:rPr>
                <w:sz w:val="28"/>
                <w:szCs w:val="28"/>
              </w:rPr>
              <w:t xml:space="preserve"> средствами обучения и воспитания объектов муниципальных общеобразовательных организаций (объекты капитального ремонта, планируемые к реализации в рамках одного финансового года)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Ю6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Региональный проект "Педагоги и наставники"</w:t>
            </w:r>
          </w:p>
        </w:tc>
      </w:tr>
      <w:tr w:rsidR="00C61963" w:rsidRPr="00C61963" w:rsidTr="006F21B6">
        <w:trPr>
          <w:trHeight w:val="1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Ю6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50500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Ю6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51790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C61963" w:rsidRPr="00C61963" w:rsidTr="006F21B6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Ю6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53030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02040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02400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Прочие расходы органов местного самоуправления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 xml:space="preserve">Комплекс процессных мероприятий "Содействие </w:t>
            </w:r>
            <w:r w:rsidRPr="00C61963">
              <w:rPr>
                <w:sz w:val="28"/>
                <w:szCs w:val="28"/>
              </w:rPr>
              <w:lastRenderedPageBreak/>
              <w:t>деятельности образовательного процесса на территории Березовского района"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00590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00690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от приносящей доход деятельности</w:t>
            </w:r>
          </w:p>
        </w:tc>
      </w:tr>
      <w:tr w:rsidR="00C61963" w:rsidRPr="00C61963" w:rsidTr="006F21B6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84050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Предоставление компенсации части родительской платы, компенсации расходов в связи с освобождением от взимания родительской платы за присмотр и уход за детьми в организациях, осуществляющих образовательную деятельность по реализации образовательной программы дошкольного образования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 xml:space="preserve">Комплекс процессных мероприятий "Содействие развитию дошкольного образования и общего образования"  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00590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00690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от приносящей доход деятельности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83020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Софинансирование муниципальных программ (подпрограмм) по благоустройству территорий муниципальных общеобразовательных организаций, включая обустройство и (или) ремонт, оснащение плоскостных спортивных сооружений, развивающих площадок</w:t>
            </w:r>
          </w:p>
        </w:tc>
      </w:tr>
      <w:tr w:rsidR="00C61963" w:rsidRPr="00C61963" w:rsidTr="006F21B6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84030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Социальная поддержка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84301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программ дошкольного образования муниципальным образовательным организациям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84303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основных общеобразовательных программ муниципальными общеобразовательными организациями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84305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Обеспечение проведения государственной итоговой аттестации, завершающей освоение основных образовательных программ основного общего и среднего общего образования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84306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Обеспечение дополнительного образования детей в муниципальных общеобразовательных организациях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85160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L3040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r w:rsidRPr="00C61963">
              <w:rPr>
                <w:sz w:val="28"/>
                <w:szCs w:val="28"/>
              </w:rPr>
              <w:lastRenderedPageBreak/>
              <w:t>организациях</w:t>
            </w:r>
          </w:p>
        </w:tc>
      </w:tr>
      <w:tr w:rsidR="00C61963" w:rsidRPr="00C61963" w:rsidTr="006F21B6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S3020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Софинансирование муниципальных программ (подпрограмм) по благоустройству территорий муниципальных общеобразовательных организаций, включая обустройство и (или) ремонт, оснащение плоскостных спортивных сооружений, развивающих площадок за счет средств бюджета муниципального образования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 xml:space="preserve">Комплекс процессных мероприятий "Содействие развитию дополнительного образования"  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00590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00690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от приносящей доход деятельности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"Строительство, реконструкция и капитальные ремонты объектов образования"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Региональные проекты, направленные на достижение целей социально-экономического развития Ханты-Мансийского автономного округа – Югры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Региональный проект "Укрепление материально-технической базы образовательных организаций, организаций для отдыха и оздоровления детей"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82090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Создание образовательных организаций, организаций для отдыха и оздоровления детей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S2090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Создание образовательных организаций, организаций для отдыха и оздоровления детей за счет средств бюджета муниципального образования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"Социальная поддержка жителей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"Организация отдыха и оздоровления детей"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20010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Мероприятия по организации отдыха и оздоровления детей</w:t>
            </w:r>
          </w:p>
        </w:tc>
      </w:tr>
      <w:tr w:rsidR="00C61963" w:rsidRPr="00C61963" w:rsidTr="006F21B6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82050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84080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Организация и обеспечение отдыха и оздоровления детей, в том числе в этнической среде</w:t>
            </w:r>
          </w:p>
        </w:tc>
      </w:tr>
      <w:tr w:rsidR="00C61963" w:rsidRPr="00C61963" w:rsidTr="006F21B6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S2050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 за счет средств бюджета муниципального образования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"Оказание дополнительных мер социальной поддержки гражданам Березовского района"</w:t>
            </w:r>
          </w:p>
        </w:tc>
      </w:tr>
      <w:tr w:rsidR="00C61963" w:rsidRPr="00C61963" w:rsidTr="006F21B6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72130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Дополнительная мера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"Культурное пространство Березовского района"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Я5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Региональный проект "Семейные ценности и инфраструктура культуры"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Я5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55900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Техническое оснащение региональных и муниципальных музеев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Региональный проект "Сохранение культурного и исторического наследия"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82520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L5191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Государственная поддержка отрасли культуры (Комплектование книжных фондов библиотек муниципальных образований автономного округа)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S2520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Развитие сферы культуры в муниципальных образованиях Ханты-Мансийского автономного округа - Югры за счет средств бюджета муниципального образования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02040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деятельности подведомственных учреждений в сфере культуры"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00590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00690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 xml:space="preserve">Расходы на обеспечение деятельности (оказание услуг) </w:t>
            </w:r>
            <w:r w:rsidRPr="00C61963">
              <w:rPr>
                <w:sz w:val="28"/>
                <w:szCs w:val="28"/>
              </w:rPr>
              <w:lastRenderedPageBreak/>
              <w:t>муниципальных учреждений от приносящей доход деятельности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85160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"Поддержка одаренных детей и молодежи, развитие художественного образования"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00590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00690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от приносящей доход деятельности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"Создание условий для сохранения культурного и исторического наследия и развития архивного дела"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83130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Мероприятия по сохранению объектов культурного наследия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84100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S3130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Мероприятия по сохранению объектов культурного наследия за счет средств бюджета муниципального образования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"Поддержка добровольческих (волонтерских) и некоммерческих организации"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61600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Субсидии бюджетным и автономным учреждениям, некоммерческим организациям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хозяйственного обслуживания и надлежащего состояния учреждения"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00590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реализации переданных полномочий городского поселения Березово"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89020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"Развитие физической культуры и спорта в Березовском районе"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02040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 xml:space="preserve">Комплекс процессных мероприятий "Обеспечение организации и проведения физкультурных и массовых </w:t>
            </w:r>
            <w:r w:rsidRPr="00C61963">
              <w:rPr>
                <w:sz w:val="28"/>
                <w:szCs w:val="28"/>
              </w:rPr>
              <w:lastRenderedPageBreak/>
              <w:t>спортивных мероприятий"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00590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00690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от приносящей доход деятельности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82970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Обеспечение образовательных организаций, осуществляющих подготовку спортивного резерва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85160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S2970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Обеспечение образовательных организаций, осуществляющих подготовку спортивного резерва за счет средств бюджета муниципального образования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"Совершенствование спортивной инфраструктуры"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82130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Развитие сети спортивных объектов шаговой доступности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S2130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Развитие сети спортивных объектов шаговой доступности за счет средств бюджета муниципального образования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"Реализация мероприятий по внедрению Всероссийского физкультурно-спортивного комплекса "Готов к труду и обороне"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"Поддержка добровольческих (волонтерских) и некоммерческих организаций"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61600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Субсидии бюджетным и автономным учреждениям, некоммерческим организациям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"Поддержка занятости населения в Березовском районе"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8210DC" w:rsidRDefault="00C61963" w:rsidP="00C61963">
            <w:pPr>
              <w:rPr>
                <w:sz w:val="28"/>
                <w:szCs w:val="28"/>
              </w:rPr>
            </w:pPr>
            <w:r w:rsidRPr="008210DC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84120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"Содействие улучшению положения на рынке труда не занятых трудовой деятельностью и безработных граждан"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85060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 по содействию трудоустройству граждан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"Содействие занятости молодежи"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85060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 по содействию трудоустройству граждан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"Развитие агропромышленного комплекса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"Развитие сельскохозяйственного производства, рыбохозяйственного комплекса и деятельности по заготовке и переработке дикоросов"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84381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Субсидии на поддержку растениеводства сельскохозяйственным товаропроизводителям (за исключением личных подсобных хозяйств)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84382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Субсидии на поддержку животноводства сельскохозяйственным товаропроизводителям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84383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Субсидии на поддержку рыбохозяйственного комплекса товаропроизводителям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84384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Субсидии на поддержку деятельности по заготовке и переработке дикоросов юридическим лицам, индивидуальным предпринимателям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84200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"Государственная поддержка коренных малочисленных народов Севера"</w:t>
            </w:r>
          </w:p>
        </w:tc>
      </w:tr>
      <w:tr w:rsidR="00C61963" w:rsidRPr="00C61963" w:rsidTr="006F21B6">
        <w:trPr>
          <w:trHeight w:val="1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84211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полномочия, указанного в пункте 2 статьи 2 Закона Ханты-Мансийского автономного округа – Югры от 31 января 2011 года № 8-оз "О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"Устойчивое развитие коренных малочисленных народов Севера"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84212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Субсидии на продукцию охоты юридическим лицам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84213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Субсидии на возмещение затрат на оплату коммунальных услуг по расходам на заготовку и переработку продукции традиционной хозяйственной деятельности юридическим лицам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"Организация, проведение и участие в мероприятиях направленных на развитие национальных ремесел и промыслов"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"Развитие жилищной сферы в Березовском районе"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И2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Региональный проект "Жилье"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И2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67483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Обеспечение устойчивого сокращения непригодного для проживания жилищного фонда за счет средств, поступивших от публично-правовой компании "Фонд развития территорий"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И2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67484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Обеспечение устойчивого сокращения непригодного для проживания жилищного фонда за счет средств бюджета Ханты-Мансийского автономного округа - Югры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Региональный проект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L4970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 xml:space="preserve">Реализация мероприятий по обеспечению жильем молодых семей 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"Реализация полномочий в области строительства и жилищных отношений"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82901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Мероприятия по приобретению жилья и осуществлению выплат гражданам, в чьей собственности находятся жилые помещения, входящие в аварийный жилищный фонд</w:t>
            </w:r>
          </w:p>
        </w:tc>
      </w:tr>
      <w:tr w:rsidR="00C61963" w:rsidRPr="00C61963" w:rsidTr="006F21B6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82903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82904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Мероприятия по освобождению земельных участков, планируемых для жилищного строительства и комплекса мероприятий по формированию земельных участков для индивидуального жилищного строительства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82907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Мероприятия по приспособлению по решению органа местного самоуправления жилых помещений и общего имущества в многоквартирных домах с учетом потребностей инвалидов</w:t>
            </w:r>
          </w:p>
        </w:tc>
      </w:tr>
      <w:tr w:rsidR="00C61963" w:rsidRPr="00C61963" w:rsidTr="006F21B6">
        <w:trPr>
          <w:trHeight w:val="1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S2903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 за счет средств бюджета муниципального образования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 "Оказание государственной поддержки отдельных категорий граждан на улучшение жилищных условий"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51350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83100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Мероприятия по обеспечению жильем граждан из числа коренных малочисленных народов Ханты-Мансийского автономного округа – Югры</w:t>
            </w:r>
          </w:p>
        </w:tc>
      </w:tr>
      <w:tr w:rsidR="00C61963" w:rsidRPr="00C61963" w:rsidTr="006F21B6">
        <w:trPr>
          <w:trHeight w:val="1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84220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S3100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Мероприятия по обеспечению жильем граждан из числа коренных малочисленных народов Ханты-Мансийского автономного округа – Югры за счет средств бюджета муниципального образования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"Жилищно-коммунальный комплекс в  Березовском районе"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И3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Региональный проект "Модернизация коммунальной инфраструктуры"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И3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51540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 по модернизации коммунальной инфраструктуры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 "Капитальный ремонт объектов коммунального комплекса"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89020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 xml:space="preserve">Комплекс процессных мероприятий "Предоставление субсидий на возмещение недополученных доходов, </w:t>
            </w:r>
            <w:r w:rsidRPr="00C61963">
              <w:rPr>
                <w:sz w:val="28"/>
                <w:szCs w:val="28"/>
              </w:rPr>
              <w:lastRenderedPageBreak/>
              <w:t>организациям , осуществляющим реализацию населению сжиженного газа"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84340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</w:tr>
      <w:tr w:rsidR="00C61963" w:rsidRPr="00C61963" w:rsidTr="006F21B6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 "Предоставление субсидий на возмещение недополученных доходов, организациям ,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тарифам"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84330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Возмещение недополученных доходов организациям, осуществляющим реализацию электрической энергии населению,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</w:tr>
      <w:tr w:rsidR="00C61963" w:rsidRPr="00C61963" w:rsidTr="006F21B6">
        <w:trPr>
          <w:trHeight w:val="1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"Предоставление субсидий на возмещение недополученных доходов, организациям, осуществляющим реализацию электрической энергии предприятиям жилищно-коммунального и агропромышленного комплексов, субъектов малого и среднего предпринимательства, организациям бюджетной сферы в зоне децентрализованного электроснабжения по цене  электрической энергии зоны централизованного электроснабжения"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84390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61100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Предоставление субсидий организациям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89020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надежности и качества предоставления коммунальных услуг"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82591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89020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S2591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 за счет средств бюджета муниципального образования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мероприятий по модернизации систем коммунальной инфраструктуры"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89020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61963" w:rsidRPr="00C61963" w:rsidTr="006F21B6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 "Предоставление субсидий  юридическим лицам (за исключением государственных (муниципальных) учреждений),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61100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Предоставление субсидий организациям</w:t>
            </w:r>
          </w:p>
        </w:tc>
      </w:tr>
      <w:tr w:rsidR="00C61963" w:rsidRPr="00C61963" w:rsidTr="006F21B6">
        <w:trPr>
          <w:trHeight w:val="18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"Предоставление субсидий на возмещение ресурсоснабжающим организациям, осуществляющим регулируемый вид деятельности в сфере тепло- водоснабжения и водоотведения, недополученных доходов в связи с применением понижающих коэффициентов к нормативам потребления коммунальных услуг и нормам расхода топливной энергии, используемой на подогрев холодной воды для предоставления коммунальной услуги по горячему водоснабжению"</w:t>
            </w:r>
          </w:p>
        </w:tc>
      </w:tr>
      <w:tr w:rsidR="00C61963" w:rsidRPr="00C61963" w:rsidTr="006F21B6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84400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Возмещение недополученных доходов ресурсоснабжающим организациям, осуществляющим регулируемый вид деятельности в сферах тепло-, водоснабжения и водоотведения, в связи с применением понижающих коэффициентов к нормативам потребления коммунальных услуг</w:t>
            </w:r>
          </w:p>
        </w:tc>
      </w:tr>
      <w:tr w:rsidR="00C61963" w:rsidRPr="00C61963" w:rsidTr="006F21B6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"Субсидии на возмещение ресурсоснабжающим организациям, осуществляющим регулируемый вид деятельности в сфере тепло-, водоснабжения и водоотведения, экономически обоснованных расходов в целях соблюдения установленных предельных (максимальных) индексов изменения размера вносимой гражданами платы за коммунальные услуги"</w:t>
            </w:r>
          </w:p>
        </w:tc>
      </w:tr>
      <w:tr w:rsidR="00C61963" w:rsidRPr="00C61963" w:rsidTr="006F21B6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84410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Возмещение экономически обоснованных расходов, недополученных доходов  ресурсоснабжающим организациям, осуществляющим регулируемый вид деятельности в сферах тепло-, водоснабжения и водоотведения, в целях соблюдения установленных предельных (максимальных) индексов изменения размера вносимой гражданами платы за коммунальные услуги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Региональные проекты, направленные на достижение целей социально-экономического развития автономного округа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Региональный проект "Создание (реконструкция) коммунальных объектов"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82190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Реконструкция, расширение, модернизация, строительство коммунальных объектов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S2190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Реконструкция, расширение, модернизация, строительство коммунальных объектов за счет средств бюджета муниципального образования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59300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</w:tr>
      <w:tr w:rsidR="00C61963" w:rsidRPr="00C61963" w:rsidTr="006F21B6">
        <w:trPr>
          <w:trHeight w:val="1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84250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правонарушениях"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D9300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- Югры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функционирования и развития систем видеонаблюдения в сфере общественного порядка"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"Создание условий для деятельности народных дружин"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82300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Создание условий для деятельности народных дружин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 xml:space="preserve">Комплекс процессных мероприятий "Осуществление государственных полномочий по составлению (изменению и дополнению) списков кандидатов в присяжные заседатели </w:t>
            </w:r>
            <w:r w:rsidRPr="00C61963">
              <w:rPr>
                <w:sz w:val="28"/>
                <w:szCs w:val="28"/>
              </w:rPr>
              <w:lastRenderedPageBreak/>
              <w:t>федеральных судов общей юрисдикции"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51200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"Организация и проведение мероприятий, направленных на профилактику правонарушений"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"Предупреждение и ликвидация чрезвычайных ситуаций"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89020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"Материально-техническое и финансовое обеспечение МКУ "УГЗН Березовского района"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00590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"Экологическая безопасность в Березовском районе"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"Организация и проведение дезинсекции и дератизации в Березовском районе"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84280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 xml:space="preserve">Организация осуществления мероприятий по проведению дезинсекции и дератизации в Ханты - Мансийском автономном округе - </w:t>
            </w:r>
            <w:proofErr w:type="spellStart"/>
            <w:r w:rsidRPr="00C61963">
              <w:rPr>
                <w:sz w:val="28"/>
                <w:szCs w:val="28"/>
              </w:rPr>
              <w:t>Югре</w:t>
            </w:r>
            <w:proofErr w:type="spellEnd"/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"Строительство объектов для размещения и переработки твердых коммунальных (бытовых) отходов (межмуниципальных, поселенческих и локальных)"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84290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Осуществление отдельных государственных полномочий Ханты - Мансийского автономного округа - Югры в сфере обращения с твердыми коммунальными отходами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"Содержание площадок временного накопления отходов на территории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"Охрана окружающей среды"</w:t>
            </w:r>
          </w:p>
        </w:tc>
      </w:tr>
      <w:tr w:rsidR="006F21B6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1B6" w:rsidRPr="00C61963" w:rsidRDefault="006F21B6" w:rsidP="00D060FA">
            <w:pPr>
              <w:jc w:val="right"/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1B6" w:rsidRPr="00C61963" w:rsidRDefault="006F21B6" w:rsidP="00D060FA">
            <w:pPr>
              <w:jc w:val="right"/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1B6" w:rsidRPr="00C61963" w:rsidRDefault="006F21B6" w:rsidP="00D060FA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1B6" w:rsidRPr="00C61963" w:rsidRDefault="006F21B6" w:rsidP="00D060FA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21200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B6" w:rsidRPr="00C61963" w:rsidRDefault="006F21B6" w:rsidP="00D060FA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Предоставление субсидии на ликвидацию накопленного вреда окружающей среде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"Развитие экономического потенциала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"Формирование предпринимательской среды, стимулирование предпринимательской активности"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"Цифровое развитие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"Развитие электронного правительства, формирование и сопровождение информационных ресурсов и систем, обеспечение доступа к ним"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20070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Услуги в области информационных технологий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деятельности администрации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20070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Услуги в области информационных технологий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"Развитие системы обеспечения информационной безопасности администрации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20070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Услуги в области информационных технологий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"Современная транспортная система Березовского района"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Региональные проекты, обеспечивающие достижение показателей и реализацию мероприятий (результатов) федеральных проектов, не входящих в состав национальных проектов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Региональный проект "Государственная поддержка реализации на территории Арктической зоны Российской Федерации инвестиционных проектов"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L5062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 планов социального развития центров экономического роста субъектов Российской Федерации Арктической зоны Российской Федерации (Средства дорожного фонда Ханты-Мансийского автономного округа – Югры)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повышения качества и доступности транспортных услуг, оказываемых с использованием автомобильного транспорта"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повышения качества и доступности транспортных услуг, оказываемых с использованием воздушного, водного транспорта"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61100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Предоставление субсидий организациям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"Проектирование, строительство, капитальный и (или) текущий ремонт вертолетных площадок"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функционирования сети автомобильных дорог общего пользования местного значения"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21100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Предоставление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9Д040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Приведение автомобильных дорог местного значения в нормативное состояние, в том числе слоев износа дорожного покрытия (Средства дорожного фонда Ханты-Мансийского автономного округа – Югры)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02040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02400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Прочие расходы органов местного самоуправления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84260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 (Администрирование)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89020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"Дотации из бюджета муниципального района на выравнивание бюджетной обеспеченности городских, сельских поселений"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86010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Дотация на выравнивание бюджетной обеспеченности поселений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"Иные межбюджетные трансферты бюджетам городских, сельских поселений из бюджета муниципального района"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89641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Поддержка мер по обеспечению сбалансированности бюджетов поселений за счет средств бюджета района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89642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Межбюджетные трансферты, передаваемые из бюджета муниципального района в бюджеты поселений за счет средств бюджета района на частичное обеспечение расходов, связанных с увеличением фонда оплаты труда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"Предоставление субвенций на осуществление отдельных государственных полномочий"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51180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"Управление Резервным фондом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22020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Управление Резервным фондом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"Управление резервными средствами бюджета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22030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Условно утвержденные расходы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"Управление средствами бюджета Березовского района, полученными в виде экономии по итогам осуществления закупок товаров, работ, услуг"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00970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"Обслуживание муниципального долга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22010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Обслуживание муниципального долга Березовского района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"Управление муниципальным имуществом в Березовском районе"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 "Управление и распоряжение муниципальным имуществом и земельными ресурсами в Березовском районе"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"Приобретение имущества в муниципальную собственность"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02030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содержание главы муниципального образования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02040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02110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содержание председателя представительного органа муниципального образования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02120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Депутаты представительного органа муниципального образования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02250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02400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Прочие расходы органов местного самоуправления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84270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</w:t>
            </w:r>
          </w:p>
        </w:tc>
      </w:tr>
      <w:tr w:rsidR="00C61963" w:rsidRPr="00C61963" w:rsidTr="006F21B6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85150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89020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"Выплата пенсии за выслугу лет лицам, замещающим муниципальные должности"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72100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Пенсии за выслугу лет лицам, замещавшим муниципальные должности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"Выполнение полномочий Думы Березовского района в сфере наград"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72110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Выполнение полномочий Думы Березовского района в сфере наград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"Выполнение полномочий главы Березовского района в сфере наград"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72120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 xml:space="preserve">Выполнение полномочий главы Березовского района в сфере наград 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"Повышение профессионального уровня муниципальных служащих"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02400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Прочие расходы органов местного самоуправления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деятельности МКУ "ЦБО"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00590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деятельности МКУ "ХЭС АБР"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00590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деятельности МКУ "</w:t>
            </w:r>
            <w:proofErr w:type="spellStart"/>
            <w:r w:rsidRPr="00C61963">
              <w:rPr>
                <w:sz w:val="28"/>
                <w:szCs w:val="28"/>
              </w:rPr>
              <w:t>УКСиР</w:t>
            </w:r>
            <w:proofErr w:type="spellEnd"/>
            <w:r w:rsidRPr="00C61963">
              <w:rPr>
                <w:sz w:val="28"/>
                <w:szCs w:val="28"/>
              </w:rPr>
              <w:t>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00590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"Формирование современной городской среды в Березовском районе"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И4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Региональный проект "Формирование комфортной городской среды"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И4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55550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программ формирования современной городской среды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"Содействие развитию градостроительной деятельности"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82910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полномочий в области градостроительной деятельности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89020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S2910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полномочий в области градостроительной деятельности за счет средств бюджета муниципального образования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"Содействие этнокультурному многообразию народов России"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"Молодёжная политика Березовского района"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Ю1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Региональный проект "Россия – страна возможностей"</w:t>
            </w:r>
          </w:p>
        </w:tc>
      </w:tr>
      <w:tr w:rsidR="00C61963" w:rsidRPr="00C61963" w:rsidTr="006F21B6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Ю1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51162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 xml:space="preserve">Реализация программы комплексного развития молодежной политики в субъектах Российской Федерации "Регион для молодых" (участникам, отобранным по результатам Всероссийского конкурса программ комплексного развития </w:t>
            </w:r>
            <w:r w:rsidRPr="00C61963">
              <w:rPr>
                <w:sz w:val="28"/>
                <w:szCs w:val="28"/>
              </w:rPr>
              <w:lastRenderedPageBreak/>
              <w:t>молодежной политики в субъектах Российской Федерации "Регион для молодых")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lastRenderedPageBreak/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"Организация и проведение мероприятий в сфере молодежной политики"</w:t>
            </w:r>
          </w:p>
        </w:tc>
      </w:tr>
      <w:tr w:rsidR="00C61963" w:rsidRPr="00C61963" w:rsidTr="006F21B6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89020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 xml:space="preserve">Комплекс процессных мероприятий "Обеспечение деятельности муниципального автономного учреждения Березовского района </w:t>
            </w:r>
            <w:r w:rsidRPr="00C61963">
              <w:rPr>
                <w:sz w:val="28"/>
                <w:szCs w:val="28"/>
              </w:rPr>
              <w:br/>
              <w:t xml:space="preserve"> "Молодежный центр "Звездный"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00590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00690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от приносящей доход деятельности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Муниципальная программа "Развитие гражданского общества в Березовском районе"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C61963" w:rsidRPr="00C61963" w:rsidTr="006F21B6">
        <w:trPr>
          <w:trHeight w:val="1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 "Организация финансовой, имущественной, консультационной поддержки социально ориентированным некоммерческим организациям на реализацию социально значимых проектов, включая поддержку социально ориентированных некоммерческих организаций, осуществляющих деятельность в области организации и поддержки благотворительности и добровольчества (</w:t>
            </w:r>
            <w:proofErr w:type="spellStart"/>
            <w:r w:rsidRPr="00C61963">
              <w:rPr>
                <w:sz w:val="28"/>
                <w:szCs w:val="28"/>
              </w:rPr>
              <w:t>волонтерства</w:t>
            </w:r>
            <w:proofErr w:type="spellEnd"/>
            <w:r w:rsidRPr="00C61963">
              <w:rPr>
                <w:sz w:val="28"/>
                <w:szCs w:val="28"/>
              </w:rPr>
              <w:t>)"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"Обеспечение деятельности МАУ "Березовский медиацентр"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00590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61963" w:rsidRPr="00C61963" w:rsidTr="006F21B6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00690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от приносящей доход деятельности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 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Комплекс процессных мероприятий "Мониторинг общественного мнения"</w:t>
            </w:r>
          </w:p>
        </w:tc>
      </w:tr>
      <w:tr w:rsidR="00C61963" w:rsidRPr="00C61963" w:rsidTr="006F21B6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99990</w:t>
            </w:r>
          </w:p>
        </w:tc>
        <w:tc>
          <w:tcPr>
            <w:tcW w:w="7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963" w:rsidRPr="00C61963" w:rsidRDefault="00C61963" w:rsidP="00C61963">
            <w:pPr>
              <w:rPr>
                <w:sz w:val="28"/>
                <w:szCs w:val="28"/>
              </w:rPr>
            </w:pPr>
            <w:r w:rsidRPr="00C61963">
              <w:rPr>
                <w:sz w:val="28"/>
                <w:szCs w:val="28"/>
              </w:rPr>
              <w:t>Реализация мероприятий</w:t>
            </w:r>
          </w:p>
        </w:tc>
      </w:tr>
    </w:tbl>
    <w:p w:rsidR="00AD2AE3" w:rsidRPr="00C14F0E" w:rsidRDefault="00AD2AE3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sectPr w:rsidR="00AD2AE3" w:rsidRPr="00C14F0E" w:rsidSect="002977BC">
      <w:pgSz w:w="11906" w:h="16838"/>
      <w:pgMar w:top="709" w:right="567" w:bottom="340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60FA" w:rsidRDefault="00D060FA" w:rsidP="009B641B">
      <w:r>
        <w:separator/>
      </w:r>
    </w:p>
  </w:endnote>
  <w:endnote w:type="continuationSeparator" w:id="1">
    <w:p w:rsidR="00D060FA" w:rsidRDefault="00D060FA" w:rsidP="009B64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60FA" w:rsidRDefault="00D060FA" w:rsidP="009B641B">
      <w:r>
        <w:separator/>
      </w:r>
    </w:p>
  </w:footnote>
  <w:footnote w:type="continuationSeparator" w:id="1">
    <w:p w:rsidR="00D060FA" w:rsidRDefault="00D060FA" w:rsidP="009B64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A3ADB"/>
    <w:multiLevelType w:val="hybridMultilevel"/>
    <w:tmpl w:val="991661CC"/>
    <w:lvl w:ilvl="0" w:tplc="72A0EA9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hdrShapeDefaults>
    <o:shapedefaults v:ext="edit" spidmax="90113"/>
  </w:hdrShapeDefaults>
  <w:footnotePr>
    <w:footnote w:id="0"/>
    <w:footnote w:id="1"/>
  </w:footnotePr>
  <w:endnotePr>
    <w:endnote w:id="0"/>
    <w:endnote w:id="1"/>
  </w:endnotePr>
  <w:compat/>
  <w:rsids>
    <w:rsidRoot w:val="009B641B"/>
    <w:rsid w:val="00004D4B"/>
    <w:rsid w:val="00005AC3"/>
    <w:rsid w:val="00010ED1"/>
    <w:rsid w:val="00024684"/>
    <w:rsid w:val="000835A0"/>
    <w:rsid w:val="000A5526"/>
    <w:rsid w:val="000B0C7F"/>
    <w:rsid w:val="000C1F59"/>
    <w:rsid w:val="000E2DD1"/>
    <w:rsid w:val="000E3D77"/>
    <w:rsid w:val="000F5E78"/>
    <w:rsid w:val="001005B2"/>
    <w:rsid w:val="00113084"/>
    <w:rsid w:val="001238D0"/>
    <w:rsid w:val="00126ED9"/>
    <w:rsid w:val="0012771B"/>
    <w:rsid w:val="001322E2"/>
    <w:rsid w:val="001437C1"/>
    <w:rsid w:val="001442B0"/>
    <w:rsid w:val="0016564C"/>
    <w:rsid w:val="00165C2B"/>
    <w:rsid w:val="001708E5"/>
    <w:rsid w:val="001813C1"/>
    <w:rsid w:val="001937E4"/>
    <w:rsid w:val="00197C66"/>
    <w:rsid w:val="001A1AED"/>
    <w:rsid w:val="001B3118"/>
    <w:rsid w:val="001C5285"/>
    <w:rsid w:val="001D04BB"/>
    <w:rsid w:val="001D14E7"/>
    <w:rsid w:val="001D26ED"/>
    <w:rsid w:val="001D585F"/>
    <w:rsid w:val="001E4882"/>
    <w:rsid w:val="001E572C"/>
    <w:rsid w:val="001E5F96"/>
    <w:rsid w:val="0020635E"/>
    <w:rsid w:val="00244AEA"/>
    <w:rsid w:val="0025137C"/>
    <w:rsid w:val="0025440C"/>
    <w:rsid w:val="00263CCD"/>
    <w:rsid w:val="0026430B"/>
    <w:rsid w:val="00267AC5"/>
    <w:rsid w:val="00270068"/>
    <w:rsid w:val="002867A1"/>
    <w:rsid w:val="002977BC"/>
    <w:rsid w:val="002A0035"/>
    <w:rsid w:val="002D7015"/>
    <w:rsid w:val="002E2CAD"/>
    <w:rsid w:val="002E319D"/>
    <w:rsid w:val="0030249E"/>
    <w:rsid w:val="003133C6"/>
    <w:rsid w:val="00326095"/>
    <w:rsid w:val="003311A8"/>
    <w:rsid w:val="0034079C"/>
    <w:rsid w:val="003464BD"/>
    <w:rsid w:val="003579D6"/>
    <w:rsid w:val="00386AEC"/>
    <w:rsid w:val="00387FB0"/>
    <w:rsid w:val="003A25A8"/>
    <w:rsid w:val="003D2267"/>
    <w:rsid w:val="003D27CE"/>
    <w:rsid w:val="003E10EF"/>
    <w:rsid w:val="003E2AFA"/>
    <w:rsid w:val="003E5EAE"/>
    <w:rsid w:val="004125BF"/>
    <w:rsid w:val="00414836"/>
    <w:rsid w:val="0041677C"/>
    <w:rsid w:val="004200E5"/>
    <w:rsid w:val="00424A87"/>
    <w:rsid w:val="004429AB"/>
    <w:rsid w:val="0044495E"/>
    <w:rsid w:val="004548F6"/>
    <w:rsid w:val="004702C2"/>
    <w:rsid w:val="00472D48"/>
    <w:rsid w:val="00474FFA"/>
    <w:rsid w:val="00481FEE"/>
    <w:rsid w:val="004A13DF"/>
    <w:rsid w:val="004A7754"/>
    <w:rsid w:val="004F4A90"/>
    <w:rsid w:val="004F526E"/>
    <w:rsid w:val="00502D1A"/>
    <w:rsid w:val="005175C8"/>
    <w:rsid w:val="005376BD"/>
    <w:rsid w:val="00567E12"/>
    <w:rsid w:val="00596EBE"/>
    <w:rsid w:val="005D00C2"/>
    <w:rsid w:val="005E7F4E"/>
    <w:rsid w:val="005F0FF6"/>
    <w:rsid w:val="005F5215"/>
    <w:rsid w:val="0060179C"/>
    <w:rsid w:val="00605F94"/>
    <w:rsid w:val="006237F9"/>
    <w:rsid w:val="00634DAF"/>
    <w:rsid w:val="006559FF"/>
    <w:rsid w:val="006600FE"/>
    <w:rsid w:val="006616C4"/>
    <w:rsid w:val="00675C38"/>
    <w:rsid w:val="006938C3"/>
    <w:rsid w:val="00695083"/>
    <w:rsid w:val="006B2863"/>
    <w:rsid w:val="006F21B6"/>
    <w:rsid w:val="00707EBB"/>
    <w:rsid w:val="00714C9C"/>
    <w:rsid w:val="007169F3"/>
    <w:rsid w:val="00755F42"/>
    <w:rsid w:val="007569F3"/>
    <w:rsid w:val="0077593A"/>
    <w:rsid w:val="00797016"/>
    <w:rsid w:val="007A41D8"/>
    <w:rsid w:val="007B4DAB"/>
    <w:rsid w:val="007E0820"/>
    <w:rsid w:val="007E1F53"/>
    <w:rsid w:val="007E3018"/>
    <w:rsid w:val="008153E4"/>
    <w:rsid w:val="008210DC"/>
    <w:rsid w:val="0083738C"/>
    <w:rsid w:val="00851278"/>
    <w:rsid w:val="00856338"/>
    <w:rsid w:val="0086765C"/>
    <w:rsid w:val="0087157E"/>
    <w:rsid w:val="008900A9"/>
    <w:rsid w:val="008A109F"/>
    <w:rsid w:val="008A6129"/>
    <w:rsid w:val="008C09F1"/>
    <w:rsid w:val="008C753D"/>
    <w:rsid w:val="008D41A8"/>
    <w:rsid w:val="008D62E8"/>
    <w:rsid w:val="008E26AE"/>
    <w:rsid w:val="008E27FE"/>
    <w:rsid w:val="008F3EAA"/>
    <w:rsid w:val="00900EB9"/>
    <w:rsid w:val="009017DB"/>
    <w:rsid w:val="00924854"/>
    <w:rsid w:val="00924B61"/>
    <w:rsid w:val="00934527"/>
    <w:rsid w:val="009434BA"/>
    <w:rsid w:val="00962209"/>
    <w:rsid w:val="009631F1"/>
    <w:rsid w:val="00966575"/>
    <w:rsid w:val="00971E0C"/>
    <w:rsid w:val="00982D91"/>
    <w:rsid w:val="009835B7"/>
    <w:rsid w:val="00997375"/>
    <w:rsid w:val="009A11E8"/>
    <w:rsid w:val="009A1746"/>
    <w:rsid w:val="009A4462"/>
    <w:rsid w:val="009A5A34"/>
    <w:rsid w:val="009B641B"/>
    <w:rsid w:val="009D6AA4"/>
    <w:rsid w:val="009E152C"/>
    <w:rsid w:val="00A03A00"/>
    <w:rsid w:val="00A10403"/>
    <w:rsid w:val="00A2568F"/>
    <w:rsid w:val="00A32DBF"/>
    <w:rsid w:val="00A37F5E"/>
    <w:rsid w:val="00A43DC1"/>
    <w:rsid w:val="00A62EED"/>
    <w:rsid w:val="00A702EF"/>
    <w:rsid w:val="00AA0FED"/>
    <w:rsid w:val="00AA4A6E"/>
    <w:rsid w:val="00AB1D36"/>
    <w:rsid w:val="00AD2AE3"/>
    <w:rsid w:val="00AD5A25"/>
    <w:rsid w:val="00AF747B"/>
    <w:rsid w:val="00B0130D"/>
    <w:rsid w:val="00B1672B"/>
    <w:rsid w:val="00B36813"/>
    <w:rsid w:val="00B472CE"/>
    <w:rsid w:val="00B6531F"/>
    <w:rsid w:val="00B84BF0"/>
    <w:rsid w:val="00B914ED"/>
    <w:rsid w:val="00BA4F28"/>
    <w:rsid w:val="00BA7CB6"/>
    <w:rsid w:val="00BB59DA"/>
    <w:rsid w:val="00BC4658"/>
    <w:rsid w:val="00BC581D"/>
    <w:rsid w:val="00BE11F8"/>
    <w:rsid w:val="00BE2725"/>
    <w:rsid w:val="00BE6164"/>
    <w:rsid w:val="00C0065A"/>
    <w:rsid w:val="00C11296"/>
    <w:rsid w:val="00C14F0E"/>
    <w:rsid w:val="00C231AD"/>
    <w:rsid w:val="00C30BC3"/>
    <w:rsid w:val="00C33836"/>
    <w:rsid w:val="00C61963"/>
    <w:rsid w:val="00C61E13"/>
    <w:rsid w:val="00C775F0"/>
    <w:rsid w:val="00CA7450"/>
    <w:rsid w:val="00CB354D"/>
    <w:rsid w:val="00CB7B58"/>
    <w:rsid w:val="00CC31B2"/>
    <w:rsid w:val="00CC4D38"/>
    <w:rsid w:val="00CE6262"/>
    <w:rsid w:val="00CE6292"/>
    <w:rsid w:val="00CF741C"/>
    <w:rsid w:val="00D060FA"/>
    <w:rsid w:val="00D105FB"/>
    <w:rsid w:val="00D111DC"/>
    <w:rsid w:val="00D21363"/>
    <w:rsid w:val="00D2210C"/>
    <w:rsid w:val="00D24345"/>
    <w:rsid w:val="00D25E24"/>
    <w:rsid w:val="00D53FDE"/>
    <w:rsid w:val="00D65924"/>
    <w:rsid w:val="00D735A9"/>
    <w:rsid w:val="00D85BB6"/>
    <w:rsid w:val="00D950C0"/>
    <w:rsid w:val="00DA5540"/>
    <w:rsid w:val="00DB1547"/>
    <w:rsid w:val="00DB302A"/>
    <w:rsid w:val="00DB41D1"/>
    <w:rsid w:val="00DC139E"/>
    <w:rsid w:val="00DC41F1"/>
    <w:rsid w:val="00DC4A02"/>
    <w:rsid w:val="00DC7549"/>
    <w:rsid w:val="00DD1B68"/>
    <w:rsid w:val="00DE4491"/>
    <w:rsid w:val="00DF2CB6"/>
    <w:rsid w:val="00E206DA"/>
    <w:rsid w:val="00E33C1B"/>
    <w:rsid w:val="00E35AAD"/>
    <w:rsid w:val="00E41100"/>
    <w:rsid w:val="00E440DC"/>
    <w:rsid w:val="00E44D67"/>
    <w:rsid w:val="00E456E4"/>
    <w:rsid w:val="00E50553"/>
    <w:rsid w:val="00E612DA"/>
    <w:rsid w:val="00E6373F"/>
    <w:rsid w:val="00E7244D"/>
    <w:rsid w:val="00E91F27"/>
    <w:rsid w:val="00EA3910"/>
    <w:rsid w:val="00ED435D"/>
    <w:rsid w:val="00EE0340"/>
    <w:rsid w:val="00F02658"/>
    <w:rsid w:val="00F07D4F"/>
    <w:rsid w:val="00F1405C"/>
    <w:rsid w:val="00F20EDA"/>
    <w:rsid w:val="00F2377A"/>
    <w:rsid w:val="00F3522B"/>
    <w:rsid w:val="00F41D7E"/>
    <w:rsid w:val="00F438C5"/>
    <w:rsid w:val="00F46997"/>
    <w:rsid w:val="00F54539"/>
    <w:rsid w:val="00F646D6"/>
    <w:rsid w:val="00F71E47"/>
    <w:rsid w:val="00F82EE1"/>
    <w:rsid w:val="00F91B20"/>
    <w:rsid w:val="00FA1DF0"/>
    <w:rsid w:val="00FD0CB3"/>
    <w:rsid w:val="00FD5260"/>
    <w:rsid w:val="00FE5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7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41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41B"/>
    <w:rPr>
      <w:color w:val="800080"/>
      <w:u w:val="single"/>
    </w:rPr>
  </w:style>
  <w:style w:type="paragraph" w:customStyle="1" w:styleId="xl64">
    <w:name w:val="xl64"/>
    <w:basedOn w:val="a"/>
    <w:rsid w:val="009B641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66">
    <w:name w:val="xl66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styleId="a5">
    <w:name w:val="Body Text"/>
    <w:basedOn w:val="a"/>
    <w:link w:val="a6"/>
    <w:unhideWhenUsed/>
    <w:rsid w:val="009B641B"/>
    <w:pPr>
      <w:spacing w:after="120"/>
    </w:pPr>
    <w:rPr>
      <w:sz w:val="20"/>
      <w:szCs w:val="20"/>
    </w:rPr>
  </w:style>
  <w:style w:type="character" w:customStyle="1" w:styleId="a6">
    <w:name w:val="Основной текст Знак"/>
    <w:basedOn w:val="a0"/>
    <w:link w:val="a5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B641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endnote text"/>
    <w:basedOn w:val="a"/>
    <w:link w:val="a9"/>
    <w:semiHidden/>
    <w:rsid w:val="009B641B"/>
    <w:pPr>
      <w:widowControl w:val="0"/>
    </w:pPr>
    <w:rPr>
      <w:szCs w:val="20"/>
    </w:rPr>
  </w:style>
  <w:style w:type="character" w:customStyle="1" w:styleId="a9">
    <w:name w:val="Текст концевой сноски Знак"/>
    <w:basedOn w:val="a0"/>
    <w:link w:val="a8"/>
    <w:semiHidden/>
    <w:rsid w:val="009B64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Date"/>
    <w:basedOn w:val="a"/>
    <w:link w:val="ab"/>
    <w:unhideWhenUsed/>
    <w:rsid w:val="009B641B"/>
    <w:rPr>
      <w:sz w:val="20"/>
      <w:szCs w:val="20"/>
    </w:rPr>
  </w:style>
  <w:style w:type="character" w:customStyle="1" w:styleId="ab">
    <w:name w:val="Дата Знак"/>
    <w:basedOn w:val="a0"/>
    <w:link w:val="aa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B641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9B641B"/>
  </w:style>
  <w:style w:type="paragraph" w:styleId="ae">
    <w:name w:val="footer"/>
    <w:basedOn w:val="a"/>
    <w:link w:val="af"/>
    <w:uiPriority w:val="99"/>
    <w:semiHidden/>
    <w:unhideWhenUsed/>
    <w:rsid w:val="009B641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9B641B"/>
  </w:style>
  <w:style w:type="paragraph" w:customStyle="1" w:styleId="xl70">
    <w:name w:val="xl70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966575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styleId="af0">
    <w:name w:val="No Spacing"/>
    <w:uiPriority w:val="1"/>
    <w:qFormat/>
    <w:rsid w:val="001708E5"/>
    <w:pPr>
      <w:spacing w:after="0" w:line="240" w:lineRule="auto"/>
    </w:pPr>
  </w:style>
  <w:style w:type="paragraph" w:customStyle="1" w:styleId="xl63">
    <w:name w:val="xl63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CB7B58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1">
    <w:name w:val="xl81"/>
    <w:basedOn w:val="a"/>
    <w:rsid w:val="00CB7B58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a"/>
    <w:rsid w:val="00CB7B58"/>
    <w:pPr>
      <w:shd w:val="clear" w:color="000000" w:fill="FFFFFF"/>
      <w:spacing w:before="100" w:beforeAutospacing="1" w:after="100" w:afterAutospacing="1"/>
    </w:pPr>
  </w:style>
  <w:style w:type="table" w:customStyle="1" w:styleId="TableGridLight">
    <w:name w:val="Table Grid Light"/>
    <w:uiPriority w:val="59"/>
    <w:rsid w:val="00C30B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uiPriority w:val="99"/>
    <w:semiHidden/>
    <w:unhideWhenUsed/>
    <w:rsid w:val="00502D1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02D1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3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6E0C8-BD62-4A6A-B312-EA93C9DFC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23</Pages>
  <Words>7611</Words>
  <Characters>43387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50897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nechaeva</dc:creator>
  <cp:lastModifiedBy>petkevich</cp:lastModifiedBy>
  <cp:revision>6</cp:revision>
  <cp:lastPrinted>2026-04-21T09:45:00Z</cp:lastPrinted>
  <dcterms:created xsi:type="dcterms:W3CDTF">2026-04-21T07:58:00Z</dcterms:created>
  <dcterms:modified xsi:type="dcterms:W3CDTF">2026-04-21T10:01:00Z</dcterms:modified>
</cp:coreProperties>
</file>