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B5" w:rsidRPr="00245D30" w:rsidRDefault="00174A5B" w:rsidP="00DC15AA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D30">
        <w:rPr>
          <w:rFonts w:ascii="Times New Roman" w:hAnsi="Times New Roman" w:cs="Times New Roman"/>
          <w:b/>
          <w:sz w:val="28"/>
          <w:szCs w:val="28"/>
        </w:rPr>
        <w:t>Р</w:t>
      </w:r>
      <w:r w:rsidR="00047AF5" w:rsidRPr="00245D30">
        <w:rPr>
          <w:rFonts w:ascii="Times New Roman" w:hAnsi="Times New Roman" w:cs="Times New Roman"/>
          <w:b/>
          <w:sz w:val="28"/>
          <w:szCs w:val="28"/>
        </w:rPr>
        <w:t>езультаты</w:t>
      </w:r>
      <w:r w:rsidR="000011B2">
        <w:rPr>
          <w:rFonts w:ascii="Times New Roman" w:hAnsi="Times New Roman" w:cs="Times New Roman"/>
          <w:b/>
          <w:sz w:val="28"/>
          <w:szCs w:val="28"/>
        </w:rPr>
        <w:t xml:space="preserve"> по объекту обзора расходов по</w:t>
      </w:r>
      <w:r w:rsidR="00695CB5" w:rsidRPr="00245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D30" w:rsidRPr="00245D30">
        <w:rPr>
          <w:rFonts w:ascii="Times New Roman" w:hAnsi="Times New Roman"/>
          <w:b/>
          <w:sz w:val="28"/>
          <w:szCs w:val="28"/>
        </w:rPr>
        <w:t>вид</w:t>
      </w:r>
      <w:r w:rsidR="000011B2">
        <w:rPr>
          <w:rFonts w:ascii="Times New Roman" w:hAnsi="Times New Roman"/>
          <w:b/>
          <w:sz w:val="28"/>
          <w:szCs w:val="28"/>
        </w:rPr>
        <w:t>у расходов (направлению</w:t>
      </w:r>
      <w:r w:rsidR="00245D30" w:rsidRPr="00245D30">
        <w:rPr>
          <w:rFonts w:ascii="Times New Roman" w:hAnsi="Times New Roman"/>
          <w:b/>
          <w:sz w:val="28"/>
          <w:szCs w:val="28"/>
        </w:rPr>
        <w:t xml:space="preserve"> деятельности) – программное мероприятие </w:t>
      </w:r>
      <w:r w:rsidR="00695CB5" w:rsidRPr="00245D30">
        <w:rPr>
          <w:rFonts w:ascii="Times New Roman" w:hAnsi="Times New Roman" w:cs="Times New Roman"/>
          <w:b/>
          <w:sz w:val="28"/>
          <w:szCs w:val="28"/>
        </w:rPr>
        <w:t>«</w:t>
      </w:r>
      <w:r w:rsidR="00790A43" w:rsidRPr="00245D30">
        <w:rPr>
          <w:rFonts w:ascii="Times New Roman" w:hAnsi="Times New Roman" w:cs="Times New Roman"/>
          <w:b/>
          <w:sz w:val="28"/>
          <w:szCs w:val="28"/>
        </w:rPr>
        <w:t>Обеспечение деятельности Комитета по финансам</w:t>
      </w:r>
      <w:r w:rsidR="00695CB5" w:rsidRPr="00245D30">
        <w:rPr>
          <w:rFonts w:ascii="Times New Roman" w:hAnsi="Times New Roman" w:cs="Times New Roman"/>
          <w:b/>
          <w:sz w:val="28"/>
          <w:szCs w:val="28"/>
        </w:rPr>
        <w:t>»</w:t>
      </w:r>
    </w:p>
    <w:p w:rsidR="00695CB5" w:rsidRPr="008C6426" w:rsidRDefault="00695CB5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BFA" w:rsidRPr="008E6AC7" w:rsidRDefault="001E12A1" w:rsidP="00867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 xml:space="preserve">В целях проведения настоящего обзора бюджетных расходов проанализированы бюджетные ассигнования бюджета </w:t>
      </w:r>
      <w:r w:rsidR="007E0BFA" w:rsidRPr="008E6AC7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9A5012" w:rsidRPr="008E6AC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E0BFA" w:rsidRPr="008E6AC7">
        <w:rPr>
          <w:rFonts w:ascii="Times New Roman" w:hAnsi="Times New Roman" w:cs="Times New Roman"/>
          <w:sz w:val="28"/>
          <w:szCs w:val="28"/>
        </w:rPr>
        <w:t>бюджет района</w:t>
      </w:r>
      <w:r w:rsidR="009A5012" w:rsidRPr="008E6AC7">
        <w:rPr>
          <w:rFonts w:ascii="Times New Roman" w:hAnsi="Times New Roman" w:cs="Times New Roman"/>
          <w:sz w:val="28"/>
          <w:szCs w:val="28"/>
        </w:rPr>
        <w:t>), предусмотренные</w:t>
      </w:r>
      <w:r w:rsidRPr="008E6AC7">
        <w:rPr>
          <w:rFonts w:ascii="Times New Roman" w:hAnsi="Times New Roman" w:cs="Times New Roman"/>
          <w:sz w:val="28"/>
          <w:szCs w:val="28"/>
        </w:rPr>
        <w:t xml:space="preserve"> на</w:t>
      </w:r>
      <w:r w:rsidR="009A5012"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="00867209" w:rsidRPr="008E6AC7">
        <w:rPr>
          <w:rFonts w:ascii="Times New Roman" w:hAnsi="Times New Roman" w:cs="Times New Roman"/>
          <w:sz w:val="28"/>
          <w:szCs w:val="28"/>
        </w:rPr>
        <w:t xml:space="preserve">обеспечение функции и полномочий </w:t>
      </w:r>
      <w:r w:rsidR="00945F25" w:rsidRPr="008E6AC7">
        <w:rPr>
          <w:rFonts w:ascii="Times New Roman" w:hAnsi="Times New Roman" w:cs="Times New Roman"/>
          <w:sz w:val="28"/>
          <w:szCs w:val="28"/>
        </w:rPr>
        <w:t>Комитета по финансам (далее – Комитет</w:t>
      </w:r>
      <w:r w:rsidR="00244F26" w:rsidRPr="008E6AC7">
        <w:rPr>
          <w:rFonts w:ascii="Times New Roman" w:hAnsi="Times New Roman" w:cs="Times New Roman"/>
          <w:sz w:val="28"/>
          <w:szCs w:val="28"/>
        </w:rPr>
        <w:t>)</w:t>
      </w:r>
      <w:r w:rsidR="007E0BFA" w:rsidRPr="008E6A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0F5E" w:rsidRPr="008E6AC7" w:rsidRDefault="00BE0F5E" w:rsidP="00DC15AA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AC7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акты, регулирующие организацию, процессы использования средств бюджета </w:t>
      </w:r>
      <w:r w:rsidR="007E0BFA" w:rsidRPr="008E6AC7">
        <w:rPr>
          <w:rFonts w:ascii="Times New Roman" w:hAnsi="Times New Roman" w:cs="Times New Roman"/>
          <w:b/>
          <w:sz w:val="28"/>
          <w:szCs w:val="28"/>
        </w:rPr>
        <w:t>района</w:t>
      </w:r>
      <w:r w:rsidRPr="008E6AC7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12F5B" w:rsidRPr="008E6AC7">
        <w:rPr>
          <w:rFonts w:ascii="Times New Roman" w:hAnsi="Times New Roman" w:cs="Times New Roman"/>
          <w:b/>
          <w:sz w:val="28"/>
          <w:szCs w:val="28"/>
        </w:rPr>
        <w:t>объекту обзора расходов:</w:t>
      </w:r>
    </w:p>
    <w:p w:rsidR="00244F26" w:rsidRPr="008E6AC7" w:rsidRDefault="00964492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решение Думы Березовского района от 08.09.2016 № 781 «Об утверждении Положения о Комитете по финансам администрации Березовского района»</w:t>
      </w:r>
      <w:r w:rsidR="00244F26" w:rsidRPr="008E6AC7">
        <w:rPr>
          <w:rFonts w:ascii="Times New Roman" w:hAnsi="Times New Roman" w:cs="Times New Roman"/>
          <w:sz w:val="28"/>
          <w:szCs w:val="28"/>
        </w:rPr>
        <w:t>;</w:t>
      </w:r>
    </w:p>
    <w:p w:rsidR="00244F26" w:rsidRPr="008E6AC7" w:rsidRDefault="00E82E47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решение Думы Березовского района от 18.11.2029 № 478 «</w:t>
      </w:r>
      <w:r w:rsidRPr="008E6AC7">
        <w:rPr>
          <w:rFonts w:ascii="Times New Roman" w:eastAsia="Calibri" w:hAnsi="Times New Roman" w:cs="Times New Roman"/>
          <w:sz w:val="28"/>
          <w:szCs w:val="28"/>
        </w:rPr>
        <w:t>Об утверждении Положения о денежном содержании лиц, замещающих должности муниципальной службы в органах местного самоуправления Березовского района</w:t>
      </w:r>
      <w:r w:rsidRPr="008E6AC7">
        <w:rPr>
          <w:rFonts w:ascii="Times New Roman" w:hAnsi="Times New Roman"/>
          <w:sz w:val="28"/>
          <w:szCs w:val="28"/>
        </w:rPr>
        <w:t>»</w:t>
      </w:r>
      <w:r w:rsidR="00244F26" w:rsidRPr="008E6AC7">
        <w:rPr>
          <w:rFonts w:ascii="Times New Roman" w:hAnsi="Times New Roman" w:cs="Times New Roman"/>
          <w:sz w:val="28"/>
          <w:szCs w:val="28"/>
        </w:rPr>
        <w:t>;</w:t>
      </w:r>
    </w:p>
    <w:p w:rsidR="00061A50" w:rsidRPr="008E6AC7" w:rsidRDefault="00061A50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Березовского района от </w:t>
      </w:r>
      <w:r w:rsidR="002448F7" w:rsidRPr="008E6AC7">
        <w:rPr>
          <w:rFonts w:ascii="Times New Roman" w:hAnsi="Times New Roman" w:cs="Times New Roman"/>
          <w:sz w:val="28"/>
          <w:szCs w:val="28"/>
        </w:rPr>
        <w:t>22.12.2023 № 971</w:t>
      </w:r>
      <w:r w:rsidRPr="008E6AC7">
        <w:rPr>
          <w:rFonts w:ascii="Times New Roman" w:hAnsi="Times New Roman" w:cs="Times New Roman"/>
          <w:sz w:val="28"/>
          <w:szCs w:val="28"/>
        </w:rPr>
        <w:t xml:space="preserve"> «О муниципальной программе «</w:t>
      </w:r>
      <w:r w:rsidR="002448F7" w:rsidRPr="008E6AC7">
        <w:rPr>
          <w:rFonts w:ascii="Times New Roman" w:hAnsi="Times New Roman" w:cs="Times New Roman"/>
          <w:sz w:val="28"/>
          <w:szCs w:val="28"/>
        </w:rPr>
        <w:t>Создание условий для эффективного управления муниципальными финансами</w:t>
      </w:r>
      <w:r w:rsidR="00273A1B" w:rsidRPr="008E6AC7">
        <w:rPr>
          <w:rFonts w:ascii="Times New Roman" w:hAnsi="Times New Roman" w:cs="Times New Roman"/>
          <w:sz w:val="28"/>
          <w:szCs w:val="28"/>
        </w:rPr>
        <w:t xml:space="preserve"> в Березовском районе</w:t>
      </w:r>
      <w:r w:rsidRPr="008E6AC7">
        <w:rPr>
          <w:rFonts w:ascii="Times New Roman" w:hAnsi="Times New Roman" w:cs="Times New Roman"/>
          <w:sz w:val="28"/>
          <w:szCs w:val="28"/>
        </w:rPr>
        <w:t>»;</w:t>
      </w:r>
    </w:p>
    <w:p w:rsidR="00273A1B" w:rsidRPr="008E6AC7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постановление администрации Березо</w:t>
      </w:r>
      <w:r w:rsidR="002448F7" w:rsidRPr="008E6AC7">
        <w:rPr>
          <w:rFonts w:ascii="Times New Roman" w:hAnsi="Times New Roman" w:cs="Times New Roman"/>
          <w:sz w:val="28"/>
          <w:szCs w:val="28"/>
        </w:rPr>
        <w:t>вского района от 30.05.2024 №496</w:t>
      </w:r>
      <w:r w:rsidRPr="008E6AC7">
        <w:rPr>
          <w:rFonts w:ascii="Times New Roman" w:hAnsi="Times New Roman" w:cs="Times New Roman"/>
          <w:sz w:val="28"/>
          <w:szCs w:val="28"/>
        </w:rPr>
        <w:t xml:space="preserve"> «О ведомственной принадлежности муниципальных учреждений и признании утратившими силу н</w:t>
      </w:r>
      <w:r w:rsidR="008863D3">
        <w:rPr>
          <w:rFonts w:ascii="Times New Roman" w:hAnsi="Times New Roman" w:cs="Times New Roman"/>
          <w:sz w:val="28"/>
          <w:szCs w:val="28"/>
        </w:rPr>
        <w:t>екоторых муниципальных правовых</w:t>
      </w:r>
      <w:r w:rsidRPr="008E6AC7">
        <w:rPr>
          <w:rFonts w:ascii="Times New Roman" w:hAnsi="Times New Roman" w:cs="Times New Roman"/>
          <w:sz w:val="28"/>
          <w:szCs w:val="28"/>
        </w:rPr>
        <w:t xml:space="preserve"> актов администрации Березовского района»;</w:t>
      </w:r>
    </w:p>
    <w:p w:rsidR="00273A1B" w:rsidRPr="008E6AC7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устав Березовского района.</w:t>
      </w:r>
    </w:p>
    <w:p w:rsidR="00273A1B" w:rsidRPr="008E6AC7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492" w:rsidRPr="008E6AC7" w:rsidRDefault="00964492" w:rsidP="00945F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AC7">
        <w:rPr>
          <w:rFonts w:ascii="Times New Roman" w:eastAsia="Calibri" w:hAnsi="Times New Roman" w:cs="Times New Roman"/>
          <w:sz w:val="28"/>
          <w:szCs w:val="28"/>
        </w:rPr>
        <w:t>Комитет является стру</w:t>
      </w:r>
      <w:r w:rsidR="00945F25" w:rsidRPr="008E6AC7">
        <w:rPr>
          <w:rFonts w:ascii="Times New Roman" w:hAnsi="Times New Roman" w:cs="Times New Roman"/>
          <w:sz w:val="28"/>
          <w:szCs w:val="28"/>
        </w:rPr>
        <w:t>ктурным подразделением</w:t>
      </w:r>
      <w:r w:rsidRPr="008E6AC7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</w:t>
      </w:r>
      <w:r w:rsidR="00945F25" w:rsidRPr="008E6AC7">
        <w:rPr>
          <w:rFonts w:ascii="Times New Roman" w:hAnsi="Times New Roman" w:cs="Times New Roman"/>
          <w:sz w:val="28"/>
          <w:szCs w:val="28"/>
        </w:rPr>
        <w:t>района</w:t>
      </w:r>
      <w:r w:rsidRPr="008E6AC7">
        <w:rPr>
          <w:rFonts w:ascii="Times New Roman" w:eastAsia="Calibri" w:hAnsi="Times New Roman" w:cs="Times New Roman"/>
          <w:sz w:val="28"/>
          <w:szCs w:val="28"/>
        </w:rPr>
        <w:t>, осуществляющим функции по решению вопросов местного значения в области бюджета, финансов, осуществляющим составление и организацию исполнения бюджета Березовского района, бюджета городского поселения Берёзово, а также обеспечение проведения единой финансовой и бюджетной политики района, уполномоченным управлять финансами Березовского района, городского поселения Берёзово.</w:t>
      </w:r>
    </w:p>
    <w:p w:rsidR="00BF57B8" w:rsidRPr="008E6AC7" w:rsidRDefault="00BF57B8" w:rsidP="00DC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57B8" w:rsidRPr="008E6AC7" w:rsidRDefault="00BF57B8" w:rsidP="00DC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AC7">
        <w:rPr>
          <w:rFonts w:ascii="Times New Roman" w:eastAsia="Calibri" w:hAnsi="Times New Roman" w:cs="Times New Roman"/>
          <w:sz w:val="28"/>
          <w:szCs w:val="28"/>
        </w:rPr>
        <w:t>В рамках основного мероприятия «</w:t>
      </w:r>
      <w:r w:rsidR="00BC1EC6" w:rsidRPr="008E6AC7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органов местного самоуправления Березовского района</w:t>
      </w:r>
      <w:r w:rsidRPr="008E6AC7">
        <w:rPr>
          <w:rFonts w:ascii="Times New Roman" w:eastAsia="Calibri" w:hAnsi="Times New Roman" w:cs="Times New Roman"/>
          <w:sz w:val="28"/>
          <w:szCs w:val="28"/>
        </w:rPr>
        <w:t>» муниципальной программы «</w:t>
      </w:r>
      <w:r w:rsidR="00BC1EC6" w:rsidRPr="008E6AC7">
        <w:rPr>
          <w:rFonts w:ascii="Times New Roman" w:hAnsi="Times New Roman" w:cs="Times New Roman"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8E6AC7">
        <w:rPr>
          <w:rFonts w:ascii="Times New Roman" w:eastAsia="Calibri" w:hAnsi="Times New Roman" w:cs="Times New Roman"/>
          <w:sz w:val="28"/>
          <w:szCs w:val="28"/>
        </w:rPr>
        <w:t>» предусмотрены расходы на</w:t>
      </w:r>
      <w:r w:rsidRPr="008E6AC7">
        <w:rPr>
          <w:rFonts w:ascii="Times New Roman" w:hAnsi="Times New Roman"/>
          <w:sz w:val="28"/>
          <w:szCs w:val="28"/>
        </w:rPr>
        <w:t xml:space="preserve"> обеспечение деятельности </w:t>
      </w:r>
      <w:r w:rsidR="00BC1EC6" w:rsidRPr="008E6AC7">
        <w:rPr>
          <w:rFonts w:ascii="Times New Roman" w:hAnsi="Times New Roman"/>
          <w:sz w:val="28"/>
          <w:szCs w:val="28"/>
        </w:rPr>
        <w:t>Ком</w:t>
      </w:r>
      <w:r w:rsidR="008E6AC7" w:rsidRPr="008E6AC7">
        <w:rPr>
          <w:rFonts w:ascii="Times New Roman" w:hAnsi="Times New Roman"/>
          <w:sz w:val="28"/>
          <w:szCs w:val="28"/>
        </w:rPr>
        <w:t>итета со штатной численностью 20</w:t>
      </w:r>
      <w:r w:rsidRPr="008E6AC7">
        <w:rPr>
          <w:rFonts w:ascii="Times New Roman" w:hAnsi="Times New Roman"/>
          <w:sz w:val="28"/>
          <w:szCs w:val="28"/>
        </w:rPr>
        <w:t xml:space="preserve"> шт. единиц, а именно: расходы </w:t>
      </w:r>
      <w:r w:rsidR="00BC1EC6" w:rsidRPr="008E6AC7">
        <w:rPr>
          <w:rFonts w:ascii="Times New Roman" w:eastAsia="Times New Roman" w:hAnsi="Times New Roman" w:cs="Times New Roman"/>
          <w:sz w:val="28"/>
          <w:szCs w:val="28"/>
        </w:rPr>
        <w:t>на оплату труда и начисления на оплату труда, уплату налогов, сборов и иных платежей, оплату почтовых расходов и услуг связи, обслуживание программного обеспечения АС «Бюджет» и прочие расходы, необходимые для функционирования Комитета</w:t>
      </w:r>
      <w:r w:rsidRPr="008E6AC7">
        <w:rPr>
          <w:rFonts w:ascii="Times New Roman" w:hAnsi="Times New Roman"/>
          <w:sz w:val="28"/>
          <w:szCs w:val="28"/>
        </w:rPr>
        <w:t xml:space="preserve">. </w:t>
      </w:r>
    </w:p>
    <w:p w:rsidR="00BF57B8" w:rsidRPr="008E6AC7" w:rsidRDefault="00BF57B8" w:rsidP="00DC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6D32" w:rsidRPr="008E6AC7" w:rsidRDefault="00D31996" w:rsidP="00DC15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C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E6AC7">
        <w:rPr>
          <w:rFonts w:ascii="Times New Roman" w:hAnsi="Times New Roman" w:cs="Times New Roman"/>
          <w:b/>
          <w:sz w:val="28"/>
          <w:szCs w:val="28"/>
        </w:rPr>
        <w:t>.</w:t>
      </w:r>
      <w:r w:rsidR="008D434A" w:rsidRPr="008E6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6D32" w:rsidRPr="008E6AC7">
        <w:rPr>
          <w:rFonts w:ascii="Times New Roman" w:hAnsi="Times New Roman" w:cs="Times New Roman"/>
          <w:b/>
          <w:sz w:val="28"/>
          <w:szCs w:val="28"/>
        </w:rPr>
        <w:t xml:space="preserve">Расходы бюджета Березовского района </w:t>
      </w:r>
      <w:r w:rsidR="00340526" w:rsidRPr="008E6AC7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F6D32" w:rsidRPr="008E6AC7">
        <w:rPr>
          <w:rFonts w:ascii="Times New Roman" w:hAnsi="Times New Roman" w:cs="Times New Roman"/>
          <w:b/>
          <w:sz w:val="28"/>
          <w:szCs w:val="28"/>
        </w:rPr>
        <w:t xml:space="preserve">осуществление расходов по </w:t>
      </w:r>
      <w:r w:rsidR="00E82E7E" w:rsidRPr="008E6AC7">
        <w:rPr>
          <w:rFonts w:ascii="Times New Roman" w:hAnsi="Times New Roman" w:cs="Times New Roman"/>
          <w:b/>
          <w:sz w:val="28"/>
          <w:szCs w:val="28"/>
        </w:rPr>
        <w:t xml:space="preserve">обеспечению функций и полномочий </w:t>
      </w:r>
      <w:r w:rsidR="003F4DEC" w:rsidRPr="008E6AC7">
        <w:rPr>
          <w:rFonts w:ascii="Times New Roman" w:hAnsi="Times New Roman" w:cs="Times New Roman"/>
          <w:b/>
          <w:sz w:val="28"/>
          <w:szCs w:val="28"/>
        </w:rPr>
        <w:t>Комитета по финансам администрации Березовского района</w:t>
      </w:r>
      <w:r w:rsidR="00340526" w:rsidRPr="008E6AC7">
        <w:rPr>
          <w:rFonts w:ascii="Times New Roman" w:hAnsi="Times New Roman" w:cs="Times New Roman"/>
          <w:b/>
          <w:sz w:val="28"/>
          <w:szCs w:val="28"/>
        </w:rPr>
        <w:t>.</w:t>
      </w:r>
    </w:p>
    <w:p w:rsidR="00340526" w:rsidRPr="008E6AC7" w:rsidRDefault="00340526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D32" w:rsidRPr="008E6AC7" w:rsidRDefault="00112F5B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lastRenderedPageBreak/>
        <w:t xml:space="preserve">Объем бюджетных ассигнований на </w:t>
      </w:r>
      <w:r w:rsidR="00076F12" w:rsidRPr="008E6AC7">
        <w:rPr>
          <w:rFonts w:ascii="Times New Roman" w:hAnsi="Times New Roman" w:cs="Times New Roman"/>
          <w:sz w:val="28"/>
          <w:szCs w:val="28"/>
        </w:rPr>
        <w:t xml:space="preserve">обеспечение функций и полномочий </w:t>
      </w:r>
      <w:r w:rsidR="00741B5D" w:rsidRPr="008E6AC7">
        <w:rPr>
          <w:rFonts w:ascii="Times New Roman" w:hAnsi="Times New Roman" w:cs="Times New Roman"/>
          <w:sz w:val="28"/>
          <w:szCs w:val="28"/>
        </w:rPr>
        <w:t>Комитета</w:t>
      </w:r>
      <w:r w:rsidR="00076F12"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="006F6D32" w:rsidRPr="008E6AC7">
        <w:rPr>
          <w:rFonts w:ascii="Times New Roman" w:hAnsi="Times New Roman" w:cs="Times New Roman"/>
          <w:sz w:val="28"/>
          <w:szCs w:val="28"/>
        </w:rPr>
        <w:t xml:space="preserve">ежегодно составляет </w:t>
      </w:r>
      <w:r w:rsidR="00365AEC" w:rsidRPr="008E6AC7">
        <w:rPr>
          <w:rFonts w:ascii="Times New Roman" w:hAnsi="Times New Roman" w:cs="Times New Roman"/>
          <w:sz w:val="28"/>
          <w:szCs w:val="28"/>
        </w:rPr>
        <w:t xml:space="preserve">от </w:t>
      </w:r>
      <w:r w:rsidR="009568EE" w:rsidRPr="008E6AC7">
        <w:rPr>
          <w:rFonts w:ascii="Times New Roman" w:hAnsi="Times New Roman" w:cs="Times New Roman"/>
          <w:sz w:val="28"/>
          <w:szCs w:val="28"/>
        </w:rPr>
        <w:t>46 158,4</w:t>
      </w:r>
      <w:r w:rsidR="00365AEC" w:rsidRPr="008E6AC7">
        <w:rPr>
          <w:rFonts w:ascii="Times New Roman" w:hAnsi="Times New Roman" w:cs="Times New Roman"/>
          <w:sz w:val="28"/>
          <w:szCs w:val="28"/>
        </w:rPr>
        <w:t xml:space="preserve"> тыс. рублей до </w:t>
      </w:r>
      <w:r w:rsidR="009568EE" w:rsidRPr="008E6AC7">
        <w:rPr>
          <w:rFonts w:ascii="Times New Roman" w:hAnsi="Times New Roman" w:cs="Times New Roman"/>
          <w:sz w:val="28"/>
          <w:szCs w:val="28"/>
        </w:rPr>
        <w:t>51 597,7</w:t>
      </w:r>
      <w:r w:rsidR="00365AEC" w:rsidRPr="008E6AC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F6D32" w:rsidRPr="008E6A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D32" w:rsidRPr="008E6AC7" w:rsidRDefault="006F6D32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62A" w:rsidRPr="008E6AC7" w:rsidRDefault="00882B7C" w:rsidP="00DC15AA">
      <w:pPr>
        <w:pStyle w:val="a3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Таблица № 1</w:t>
      </w:r>
    </w:p>
    <w:p w:rsidR="009D2026" w:rsidRPr="008E6AC7" w:rsidRDefault="009D2026" w:rsidP="00DC15AA">
      <w:pPr>
        <w:pStyle w:val="a3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04162A" w:rsidRPr="008E6AC7" w:rsidRDefault="0004162A" w:rsidP="00DC15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 xml:space="preserve">Плановые и фактические показатели по </w:t>
      </w:r>
      <w:r w:rsidR="005252F1" w:rsidRPr="008E6AC7">
        <w:rPr>
          <w:rFonts w:ascii="Times New Roman" w:hAnsi="Times New Roman" w:cs="Times New Roman"/>
          <w:sz w:val="28"/>
          <w:szCs w:val="28"/>
        </w:rPr>
        <w:t xml:space="preserve">расходам, направляемым на </w:t>
      </w:r>
      <w:r w:rsidR="00E57B3C" w:rsidRPr="008E6AC7">
        <w:rPr>
          <w:rFonts w:ascii="Times New Roman" w:hAnsi="Times New Roman" w:cs="Times New Roman"/>
          <w:b/>
          <w:sz w:val="28"/>
          <w:szCs w:val="28"/>
        </w:rPr>
        <w:t xml:space="preserve">обеспечение функций и полномочий </w:t>
      </w:r>
      <w:r w:rsidR="00634F7C" w:rsidRPr="008E6AC7">
        <w:rPr>
          <w:rFonts w:ascii="Times New Roman" w:hAnsi="Times New Roman" w:cs="Times New Roman"/>
          <w:b/>
          <w:sz w:val="28"/>
          <w:szCs w:val="28"/>
        </w:rPr>
        <w:t>Комитета по финансам</w:t>
      </w:r>
      <w:r w:rsidR="003F4DEC" w:rsidRPr="008E6AC7">
        <w:rPr>
          <w:rFonts w:ascii="Times New Roman" w:hAnsi="Times New Roman" w:cs="Times New Roman"/>
          <w:b/>
          <w:sz w:val="28"/>
          <w:szCs w:val="28"/>
        </w:rPr>
        <w:t xml:space="preserve"> администрации Березовского района</w:t>
      </w:r>
    </w:p>
    <w:p w:rsidR="00861BCE" w:rsidRPr="008C6426" w:rsidRDefault="00861BCE" w:rsidP="003976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1277"/>
        <w:gridCol w:w="851"/>
        <w:gridCol w:w="850"/>
        <w:gridCol w:w="709"/>
        <w:gridCol w:w="850"/>
        <w:gridCol w:w="850"/>
        <w:gridCol w:w="709"/>
        <w:gridCol w:w="992"/>
        <w:gridCol w:w="937"/>
        <w:gridCol w:w="764"/>
        <w:gridCol w:w="850"/>
        <w:gridCol w:w="851"/>
      </w:tblGrid>
      <w:tr w:rsidR="008C6426" w:rsidRPr="008C6426" w:rsidTr="00DC0987">
        <w:trPr>
          <w:trHeight w:val="540"/>
        </w:trPr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6ECE" w:rsidRPr="008C6426" w:rsidRDefault="0015700F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</w:t>
            </w:r>
            <w:r w:rsidR="00636ECE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570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570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157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570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</w:t>
            </w:r>
            <w:proofErr w:type="spellStart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</w:t>
            </w:r>
            <w:proofErr w:type="spellEnd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решен о </w:t>
            </w:r>
            <w:proofErr w:type="spellStart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570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8C6426" w:rsidRPr="008C6426" w:rsidTr="00DC0987">
        <w:trPr>
          <w:trHeight w:val="540"/>
        </w:trPr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6ECE" w:rsidRPr="008C6426" w:rsidRDefault="00636ECE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</w:t>
            </w:r>
            <w:proofErr w:type="spellStart"/>
            <w:proofErr w:type="gramStart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</w:t>
            </w:r>
            <w:proofErr w:type="spellEnd"/>
            <w:proofErr w:type="gramEnd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решение)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(уточнен решение)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</w:t>
            </w:r>
            <w:proofErr w:type="spellStart"/>
            <w:proofErr w:type="gramStart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</w:t>
            </w:r>
            <w:proofErr w:type="spellEnd"/>
            <w:proofErr w:type="gramEnd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решение)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(уточнен решение)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</w:t>
            </w:r>
            <w:proofErr w:type="spellStart"/>
            <w:proofErr w:type="gramStart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</w:t>
            </w:r>
            <w:proofErr w:type="spellEnd"/>
            <w:proofErr w:type="gramEnd"/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решение)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(уточнен решение)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</w:p>
        </w:tc>
      </w:tr>
      <w:tr w:rsidR="008C6426" w:rsidRPr="008C6426" w:rsidTr="000C050A">
        <w:trPr>
          <w:trHeight w:val="60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</w:t>
            </w:r>
            <w:r w:rsidR="00076F12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руб.</w:t>
            </w:r>
            <w:r w:rsidR="00B31B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D75F95" w:rsidP="000C050A">
            <w:pPr>
              <w:spacing w:after="0" w:line="240" w:lineRule="auto"/>
              <w:ind w:left="-391" w:firstLine="2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43 546,0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15700F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46 415,8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15700F" w:rsidP="000C050A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46 415,8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995BD6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46 562,5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D75F95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46 158,4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D75F95" w:rsidP="000C050A">
            <w:pPr>
              <w:spacing w:after="0" w:line="240" w:lineRule="auto"/>
              <w:ind w:left="-120" w:right="-108" w:firstLine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45 794,8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7429A3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48 840,5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DA5901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51 597,7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DA5901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51 597,7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995BD6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50 562,4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E6AC7" w:rsidRDefault="00995BD6" w:rsidP="000C050A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A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41 414,4</w:t>
            </w:r>
          </w:p>
        </w:tc>
      </w:tr>
      <w:tr w:rsidR="00B31BE9" w:rsidRPr="008C6426" w:rsidTr="000C050A">
        <w:trPr>
          <w:trHeight w:val="60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31BE9" w:rsidRPr="008C6426" w:rsidRDefault="00B31BE9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КВР 121 «</w:t>
            </w:r>
            <w:r w:rsidR="000C050A"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  <w:r w:rsid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8F031D" w:rsidP="000C050A">
            <w:pPr>
              <w:spacing w:after="0" w:line="240" w:lineRule="auto"/>
              <w:ind w:left="-391" w:firstLine="2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30 188,7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AD38C1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32 447,6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AD38C1" w:rsidP="000C050A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32 447,6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E17CDF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32 108,6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32 130,1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DC2A76" w:rsidP="000C050A">
            <w:pPr>
              <w:spacing w:after="0" w:line="240" w:lineRule="auto"/>
              <w:ind w:left="-120" w:right="-108" w:firstLine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31 794,4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34 008,6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36 506,7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DC2A76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36 506,7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BA7678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34 608,9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1BE9" w:rsidRPr="007A2B90" w:rsidRDefault="00BA7678" w:rsidP="000C050A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33 702,7</w:t>
            </w:r>
          </w:p>
        </w:tc>
      </w:tr>
      <w:tr w:rsidR="000C050A" w:rsidRPr="008C6426" w:rsidTr="000C050A">
        <w:trPr>
          <w:trHeight w:val="60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C050A" w:rsidRDefault="000C050A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КВР 122 «</w:t>
            </w: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8F031D" w:rsidP="000C050A">
            <w:pPr>
              <w:spacing w:after="0" w:line="240" w:lineRule="auto"/>
              <w:ind w:left="-391" w:firstLine="2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1 571,0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AD38C1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880,5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AD38C1" w:rsidP="000C050A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880,5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E17CDF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1 762,3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1 191,8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DC2A76" w:rsidP="000C050A">
            <w:pPr>
              <w:spacing w:after="0" w:line="240" w:lineRule="auto"/>
              <w:ind w:left="-120" w:right="-108" w:firstLine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1 191,8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1 329,8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589,6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DC2A76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589,6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397994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1 342,1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397994" w:rsidP="000C050A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0C050A" w:rsidRPr="008C6426" w:rsidTr="000C050A">
        <w:trPr>
          <w:trHeight w:val="60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C050A" w:rsidRDefault="000C050A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КВР 129 «</w:t>
            </w: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8F031D" w:rsidP="000C050A">
            <w:pPr>
              <w:spacing w:after="0" w:line="240" w:lineRule="auto"/>
              <w:ind w:left="-391" w:firstLine="2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7 545,6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AD38C1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8 835,8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AD38C1" w:rsidP="000C050A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8 835,8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E17CDF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8 723,2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8 793,4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DC2A76" w:rsidP="000C050A">
            <w:pPr>
              <w:spacing w:after="0" w:line="240" w:lineRule="auto"/>
              <w:ind w:left="-120" w:right="-108" w:firstLine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8 765,5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9 291,7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2F43CD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10 283,4 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DC2A76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10 283,4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397994" w:rsidP="000C050A">
            <w:pPr>
              <w:spacing w:after="0" w:line="240" w:lineRule="auto"/>
              <w:ind w:left="-1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9 872,4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050A" w:rsidRPr="007A2B90" w:rsidRDefault="00397994" w:rsidP="000C050A">
            <w:pPr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2 747,5</w:t>
            </w:r>
          </w:p>
        </w:tc>
      </w:tr>
      <w:tr w:rsidR="000C050A" w:rsidRPr="008C6426" w:rsidTr="00DC0987">
        <w:trPr>
          <w:trHeight w:val="60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C050A" w:rsidRDefault="000C050A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КВР 244 «</w:t>
            </w: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Прочая закупка товаров, работ и услуг </w:t>
            </w: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для обеспечения государственных (муниципальных) нужд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8F031D" w:rsidP="00121C8C">
            <w:pPr>
              <w:spacing w:after="0" w:line="240" w:lineRule="auto"/>
              <w:ind w:left="-391" w:firstLine="22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4 240,7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AD38C1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4 197,6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AD38C1" w:rsidP="00AD38C1">
            <w:pPr>
              <w:spacing w:after="0" w:line="240" w:lineRule="auto"/>
              <w:ind w:left="-817" w:right="3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4 197,6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E17CDF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3 968,5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2F43CD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4 043,0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DC2A76" w:rsidP="005B21A3">
            <w:pPr>
              <w:spacing w:after="0" w:line="240" w:lineRule="auto"/>
              <w:ind w:left="-120" w:right="-108" w:firstLine="1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4 043,0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2F43CD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4 210,4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2F43CD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4 218,0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DC2A76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4 218,0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D4230D" w:rsidP="005B21A3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4 739,0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050A" w:rsidRPr="007A2B90" w:rsidRDefault="00D4230D" w:rsidP="005B21A3">
            <w:pPr>
              <w:spacing w:after="0" w:line="240" w:lineRule="auto"/>
              <w:ind w:left="-17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B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4 964,2</w:t>
            </w:r>
          </w:p>
        </w:tc>
      </w:tr>
      <w:tr w:rsidR="008C6426" w:rsidRPr="008C6426" w:rsidTr="00DC0987">
        <w:trPr>
          <w:trHeight w:val="70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6ECE" w:rsidRPr="008C6426" w:rsidRDefault="00121C8C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Штатная численность</w:t>
            </w:r>
            <w:r w:rsidR="00076F12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учреждения</w:t>
            </w:r>
            <w:r w:rsidR="00636ECE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чел.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ECE" w:rsidRPr="000C050A" w:rsidRDefault="000C050A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36ECE" w:rsidRPr="000C050A" w:rsidRDefault="000C050A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36ECE" w:rsidRPr="000C050A" w:rsidRDefault="002528F6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0C050A" w:rsidRDefault="002528F6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05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1E6771" w:rsidRPr="008C6426" w:rsidRDefault="001E6771" w:rsidP="00FB58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F12" w:rsidRPr="00A12BEF" w:rsidRDefault="00076F12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 xml:space="preserve">Обеспечение деятельности </w:t>
      </w:r>
      <w:r w:rsidR="00026DBF" w:rsidRPr="008E6AC7">
        <w:rPr>
          <w:rFonts w:ascii="Times New Roman" w:hAnsi="Times New Roman" w:cs="Times New Roman"/>
          <w:sz w:val="28"/>
          <w:szCs w:val="28"/>
        </w:rPr>
        <w:t>Комитета</w:t>
      </w:r>
      <w:r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="004B3D37" w:rsidRPr="008E6AC7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Pr="008E6AC7">
        <w:rPr>
          <w:rFonts w:ascii="Times New Roman" w:hAnsi="Times New Roman" w:cs="Times New Roman"/>
          <w:sz w:val="28"/>
          <w:szCs w:val="28"/>
        </w:rPr>
        <w:t>сред</w:t>
      </w:r>
      <w:r w:rsidR="00026DBF" w:rsidRPr="008E6AC7">
        <w:rPr>
          <w:rFonts w:ascii="Times New Roman" w:hAnsi="Times New Roman" w:cs="Times New Roman"/>
          <w:sz w:val="28"/>
          <w:szCs w:val="28"/>
        </w:rPr>
        <w:t>ст</w:t>
      </w:r>
      <w:r w:rsidR="008E6AC7" w:rsidRPr="008E6AC7">
        <w:rPr>
          <w:rFonts w:ascii="Times New Roman" w:hAnsi="Times New Roman" w:cs="Times New Roman"/>
          <w:sz w:val="28"/>
          <w:szCs w:val="28"/>
        </w:rPr>
        <w:t xml:space="preserve">в бюджета Березовского района, </w:t>
      </w:r>
      <w:r w:rsidR="00363525" w:rsidRPr="008E6AC7">
        <w:rPr>
          <w:rFonts w:ascii="Times New Roman" w:hAnsi="Times New Roman" w:cs="Times New Roman"/>
          <w:sz w:val="28"/>
          <w:szCs w:val="28"/>
        </w:rPr>
        <w:t>бюджета автономного округа (субвенции</w:t>
      </w:r>
      <w:r w:rsidR="00EF3637" w:rsidRPr="008E6AC7">
        <w:rPr>
          <w:rFonts w:ascii="Times New Roman" w:hAnsi="Times New Roman" w:cs="Times New Roman"/>
          <w:sz w:val="28"/>
          <w:szCs w:val="28"/>
        </w:rPr>
        <w:t xml:space="preserve"> из бюджета автономного округа на и</w:t>
      </w:r>
      <w:r w:rsidR="006A7940" w:rsidRPr="008E6AC7">
        <w:rPr>
          <w:rFonts w:ascii="Times New Roman" w:hAnsi="Times New Roman" w:cs="Times New Roman"/>
          <w:sz w:val="28"/>
          <w:szCs w:val="28"/>
        </w:rPr>
        <w:t>сполнение полномочий по расчету и предоставлению дотаций на выравнивание бюджетной обеспеченности поселений, входящих в состав муниципал</w:t>
      </w:r>
      <w:r w:rsidR="00EF3637" w:rsidRPr="008E6AC7">
        <w:rPr>
          <w:rFonts w:ascii="Times New Roman" w:hAnsi="Times New Roman" w:cs="Times New Roman"/>
          <w:sz w:val="28"/>
          <w:szCs w:val="28"/>
        </w:rPr>
        <w:t>ьных районов</w:t>
      </w:r>
      <w:r w:rsidR="00363525" w:rsidRPr="008E6AC7">
        <w:rPr>
          <w:rFonts w:ascii="Times New Roman" w:hAnsi="Times New Roman" w:cs="Times New Roman"/>
          <w:sz w:val="28"/>
          <w:szCs w:val="28"/>
        </w:rPr>
        <w:t>)</w:t>
      </w:r>
      <w:r w:rsidR="008E6AC7" w:rsidRPr="008E6AC7">
        <w:rPr>
          <w:rFonts w:ascii="Times New Roman" w:hAnsi="Times New Roman" w:cs="Times New Roman"/>
          <w:sz w:val="28"/>
          <w:szCs w:val="28"/>
        </w:rPr>
        <w:t xml:space="preserve">, </w:t>
      </w:r>
      <w:r w:rsidR="008E6AC7" w:rsidRPr="00A12BEF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74C98" w:rsidRPr="00A12BEF">
        <w:rPr>
          <w:rFonts w:ascii="Times New Roman" w:hAnsi="Times New Roman" w:cs="Times New Roman"/>
          <w:sz w:val="28"/>
          <w:szCs w:val="28"/>
        </w:rPr>
        <w:t>городских и сельских  поселений</w:t>
      </w:r>
      <w:r w:rsidR="00B31BE9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8E6AC7" w:rsidRPr="00A12BEF">
        <w:rPr>
          <w:rFonts w:ascii="Times New Roman" w:hAnsi="Times New Roman" w:cs="Times New Roman"/>
          <w:sz w:val="28"/>
          <w:szCs w:val="28"/>
        </w:rPr>
        <w:t>(р</w:t>
      </w:r>
      <w:r w:rsidR="00F50BCC" w:rsidRPr="00A12BEF">
        <w:rPr>
          <w:rFonts w:ascii="Times New Roman" w:hAnsi="Times New Roman" w:cs="Times New Roman"/>
          <w:sz w:val="28"/>
          <w:szCs w:val="28"/>
        </w:rPr>
        <w:t>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 w:rsidR="008E6AC7" w:rsidRPr="00A12BEF">
        <w:rPr>
          <w:rFonts w:ascii="Times New Roman" w:hAnsi="Times New Roman" w:cs="Times New Roman"/>
          <w:sz w:val="28"/>
          <w:szCs w:val="28"/>
        </w:rPr>
        <w:t>).</w:t>
      </w:r>
    </w:p>
    <w:p w:rsidR="00F73F76" w:rsidRPr="00A12BEF" w:rsidRDefault="00F73F76" w:rsidP="00F73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2BEF">
        <w:rPr>
          <w:rFonts w:ascii="Times New Roman" w:hAnsi="Times New Roman" w:cs="Times New Roman"/>
          <w:sz w:val="28"/>
          <w:szCs w:val="28"/>
        </w:rPr>
        <w:t xml:space="preserve">Наибольшую долю в общем объеме анализируемых расходов составляют расходы </w:t>
      </w:r>
      <w:r w:rsidRPr="00A12BEF">
        <w:rPr>
          <w:rFonts w:ascii="Times New Roman" w:hAnsi="Times New Roman"/>
          <w:sz w:val="28"/>
          <w:szCs w:val="28"/>
        </w:rPr>
        <w:t>на:</w:t>
      </w:r>
      <w:r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F73F76" w:rsidRPr="00A12BEF" w:rsidRDefault="00F73F76" w:rsidP="00F73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оплаты труда государственных (муниципальных) органов</w:t>
      </w:r>
      <w:r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(в 2022 году </w:t>
      </w:r>
      <w:r w:rsidR="00E16CC8"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</w:t>
      </w:r>
      <w:r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16CC8"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69,4% или 31 794,4 тыс. рублей, </w:t>
      </w:r>
      <w:r w:rsidR="008863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2023 году - </w:t>
      </w:r>
      <w:r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70,7% или 36 506,7 тыс. рублей), </w:t>
      </w:r>
    </w:p>
    <w:p w:rsidR="00F73F76" w:rsidRPr="00A12BEF" w:rsidRDefault="00F73F76" w:rsidP="00F73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2B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в</w:t>
      </w:r>
      <w:r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</w:r>
      <w:r w:rsidR="00CA1CC6"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2022 году </w:t>
      </w:r>
      <w:r w:rsidR="00E16CC8"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A1CC6"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CC8"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19,1% или 8 765,55 тыс. рублей, </w:t>
      </w:r>
      <w:r w:rsidR="00CA1CC6"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– 19,9% или 10 283,4</w:t>
      </w:r>
      <w:r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тыс.рублей</w:t>
      </w:r>
      <w:r w:rsidR="00CA1CC6"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12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0BCC" w:rsidRPr="008E6AC7" w:rsidRDefault="00F50BCC" w:rsidP="00F50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EF">
        <w:rPr>
          <w:rFonts w:ascii="Times New Roman" w:hAnsi="Times New Roman" w:cs="Times New Roman"/>
          <w:sz w:val="28"/>
          <w:szCs w:val="28"/>
        </w:rPr>
        <w:t>Расходы по иным кодам видов расходов классификации расходов бюджетов составляют: в 2022 году – 11,4% (5 234,9 тыс. рублей), в 2023 году – 9,3% (4 807,5 тыс. рублей) от общего объ</w:t>
      </w:r>
      <w:r w:rsidR="007E5FE1" w:rsidRPr="00A12BEF">
        <w:rPr>
          <w:rFonts w:ascii="Times New Roman" w:hAnsi="Times New Roman" w:cs="Times New Roman"/>
          <w:sz w:val="28"/>
          <w:szCs w:val="28"/>
        </w:rPr>
        <w:t>ема анализируемых расходов</w:t>
      </w:r>
      <w:r w:rsidRPr="00A12BEF">
        <w:rPr>
          <w:rFonts w:ascii="Times New Roman" w:hAnsi="Times New Roman" w:cs="Times New Roman"/>
          <w:sz w:val="28"/>
          <w:szCs w:val="28"/>
        </w:rPr>
        <w:t>.</w:t>
      </w:r>
      <w:r w:rsidR="00FF0360" w:rsidRPr="00A12BEF">
        <w:rPr>
          <w:rFonts w:ascii="Times New Roman" w:hAnsi="Times New Roman" w:cs="Times New Roman"/>
          <w:sz w:val="28"/>
          <w:szCs w:val="28"/>
        </w:rPr>
        <w:t xml:space="preserve"> Основной объем расходов предус</w:t>
      </w:r>
      <w:r w:rsidR="00D20E59" w:rsidRPr="00A12BEF">
        <w:rPr>
          <w:rFonts w:ascii="Times New Roman" w:hAnsi="Times New Roman" w:cs="Times New Roman"/>
          <w:sz w:val="28"/>
          <w:szCs w:val="28"/>
        </w:rPr>
        <w:t>мотрен на приобретение программного продукта «</w:t>
      </w:r>
      <w:proofErr w:type="spellStart"/>
      <w:r w:rsidR="00D20E59" w:rsidRPr="00A12BEF">
        <w:rPr>
          <w:rFonts w:ascii="Times New Roman" w:hAnsi="Times New Roman" w:cs="Times New Roman"/>
          <w:sz w:val="28"/>
          <w:szCs w:val="28"/>
        </w:rPr>
        <w:t>Криста</w:t>
      </w:r>
      <w:proofErr w:type="spellEnd"/>
      <w:r w:rsidR="00D20E59" w:rsidRPr="00EF59AA">
        <w:rPr>
          <w:rFonts w:ascii="Times New Roman" w:hAnsi="Times New Roman" w:cs="Times New Roman"/>
          <w:sz w:val="28"/>
          <w:szCs w:val="28"/>
        </w:rPr>
        <w:t>»</w:t>
      </w:r>
      <w:r w:rsidR="00DC4FC3" w:rsidRPr="00EF59AA">
        <w:rPr>
          <w:rFonts w:ascii="Times New Roman" w:hAnsi="Times New Roman" w:cs="Times New Roman"/>
          <w:sz w:val="28"/>
          <w:szCs w:val="28"/>
        </w:rPr>
        <w:t xml:space="preserve">. </w:t>
      </w:r>
      <w:r w:rsidR="00EF59AA" w:rsidRPr="00EF59AA">
        <w:rPr>
          <w:rFonts w:ascii="Times New Roman" w:hAnsi="Times New Roman" w:cs="Times New Roman"/>
          <w:sz w:val="28"/>
          <w:szCs w:val="28"/>
        </w:rPr>
        <w:t>В 2022 году он составил 3 089,8</w:t>
      </w:r>
      <w:r w:rsidR="00DC4FC3" w:rsidRPr="00EF59AA">
        <w:rPr>
          <w:rFonts w:ascii="Times New Roman" w:hAnsi="Times New Roman" w:cs="Times New Roman"/>
          <w:sz w:val="28"/>
          <w:szCs w:val="28"/>
        </w:rPr>
        <w:t xml:space="preserve"> ты</w:t>
      </w:r>
      <w:r w:rsidR="00EF59AA" w:rsidRPr="00EF59AA">
        <w:rPr>
          <w:rFonts w:ascii="Times New Roman" w:hAnsi="Times New Roman" w:cs="Times New Roman"/>
          <w:sz w:val="28"/>
          <w:szCs w:val="28"/>
        </w:rPr>
        <w:t>с. рублей, в 2023 году – 3 201,4</w:t>
      </w:r>
      <w:r w:rsidR="00DC4FC3" w:rsidRPr="00EF59A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73F76" w:rsidRPr="005449F2" w:rsidRDefault="00F73F76" w:rsidP="00F73F76">
      <w:pPr>
        <w:pStyle w:val="ae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449F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16CC8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8178E" w:rsidRDefault="000B6033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В анализируемом периоде 20</w:t>
      </w:r>
      <w:r w:rsidR="0088178E">
        <w:rPr>
          <w:rFonts w:ascii="Times New Roman" w:hAnsi="Times New Roman" w:cs="Times New Roman"/>
          <w:sz w:val="28"/>
          <w:szCs w:val="28"/>
        </w:rPr>
        <w:t>21</w:t>
      </w:r>
      <w:r w:rsidRPr="008C6426">
        <w:rPr>
          <w:rFonts w:ascii="Times New Roman" w:hAnsi="Times New Roman" w:cs="Times New Roman"/>
          <w:sz w:val="28"/>
          <w:szCs w:val="28"/>
        </w:rPr>
        <w:t>-202</w:t>
      </w:r>
      <w:r w:rsidR="0088178E">
        <w:rPr>
          <w:rFonts w:ascii="Times New Roman" w:hAnsi="Times New Roman" w:cs="Times New Roman"/>
          <w:sz w:val="28"/>
          <w:szCs w:val="28"/>
        </w:rPr>
        <w:t>3</w:t>
      </w:r>
      <w:r w:rsidRPr="008C642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13C00" w:rsidRPr="008C6426">
        <w:rPr>
          <w:rFonts w:ascii="Times New Roman" w:hAnsi="Times New Roman" w:cs="Times New Roman"/>
          <w:sz w:val="28"/>
          <w:szCs w:val="28"/>
        </w:rPr>
        <w:t xml:space="preserve"> отмечается </w:t>
      </w:r>
      <w:r w:rsidR="00681D92" w:rsidRPr="008C6426">
        <w:rPr>
          <w:rFonts w:ascii="Times New Roman" w:hAnsi="Times New Roman" w:cs="Times New Roman"/>
          <w:sz w:val="28"/>
          <w:szCs w:val="28"/>
        </w:rPr>
        <w:t xml:space="preserve">хаотичное исполнение расходов </w:t>
      </w:r>
      <w:r w:rsidR="0088178E">
        <w:rPr>
          <w:rFonts w:ascii="Times New Roman" w:hAnsi="Times New Roman" w:cs="Times New Roman"/>
          <w:sz w:val="28"/>
          <w:szCs w:val="28"/>
        </w:rPr>
        <w:t>Комитета. Увеличение расходов 2023</w:t>
      </w:r>
      <w:r w:rsidR="00681D92" w:rsidRPr="008C6426">
        <w:rPr>
          <w:rFonts w:ascii="Times New Roman" w:hAnsi="Times New Roman" w:cs="Times New Roman"/>
          <w:sz w:val="28"/>
          <w:szCs w:val="28"/>
        </w:rPr>
        <w:t xml:space="preserve"> </w:t>
      </w:r>
      <w:r w:rsidR="00681D92" w:rsidRPr="00A12BEF">
        <w:rPr>
          <w:rFonts w:ascii="Times New Roman" w:hAnsi="Times New Roman" w:cs="Times New Roman"/>
          <w:sz w:val="28"/>
          <w:szCs w:val="28"/>
        </w:rPr>
        <w:t xml:space="preserve">года </w:t>
      </w:r>
      <w:r w:rsidR="00C20178" w:rsidRPr="00A12BEF">
        <w:rPr>
          <w:rFonts w:ascii="Times New Roman" w:hAnsi="Times New Roman" w:cs="Times New Roman"/>
          <w:sz w:val="28"/>
          <w:szCs w:val="28"/>
        </w:rPr>
        <w:t>связано с выплатой</w:t>
      </w:r>
      <w:r w:rsidR="00B31BE9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DC4FC3" w:rsidRPr="00A12BEF">
        <w:rPr>
          <w:rFonts w:ascii="Times New Roman" w:hAnsi="Times New Roman" w:cs="Times New Roman"/>
          <w:sz w:val="28"/>
          <w:szCs w:val="28"/>
        </w:rPr>
        <w:t>пособий</w:t>
      </w:r>
      <w:r w:rsidR="00FD6BBB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8863D3">
        <w:rPr>
          <w:rFonts w:ascii="Times New Roman" w:hAnsi="Times New Roman" w:cs="Times New Roman"/>
          <w:sz w:val="28"/>
          <w:szCs w:val="28"/>
        </w:rPr>
        <w:t>и</w:t>
      </w:r>
      <w:r w:rsidR="007E5FE1" w:rsidRPr="00A12BEF">
        <w:rPr>
          <w:rFonts w:ascii="Times New Roman" w:hAnsi="Times New Roman" w:cs="Times New Roman"/>
          <w:sz w:val="28"/>
          <w:szCs w:val="28"/>
        </w:rPr>
        <w:t xml:space="preserve"> иных социальных выплат </w:t>
      </w:r>
      <w:r w:rsidR="00FD6BBB" w:rsidRPr="00A12BEF">
        <w:rPr>
          <w:rFonts w:ascii="Times New Roman" w:hAnsi="Times New Roman" w:cs="Times New Roman"/>
          <w:sz w:val="28"/>
          <w:szCs w:val="28"/>
        </w:rPr>
        <w:t>в связи с</w:t>
      </w:r>
      <w:r w:rsidR="00B31BE9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FD6BBB" w:rsidRPr="00A12BEF">
        <w:rPr>
          <w:rFonts w:ascii="Times New Roman" w:hAnsi="Times New Roman" w:cs="Times New Roman"/>
          <w:sz w:val="28"/>
          <w:szCs w:val="28"/>
        </w:rPr>
        <w:t>увольнением сотрудника.</w:t>
      </w:r>
    </w:p>
    <w:p w:rsidR="008F4EEF" w:rsidRPr="008E6AC7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681D92" w:rsidRPr="008E6AC7">
        <w:rPr>
          <w:rFonts w:ascii="Times New Roman" w:hAnsi="Times New Roman" w:cs="Times New Roman"/>
          <w:sz w:val="28"/>
          <w:szCs w:val="28"/>
        </w:rPr>
        <w:t>расходов</w:t>
      </w:r>
      <w:r w:rsidRPr="008E6AC7">
        <w:rPr>
          <w:rFonts w:ascii="Times New Roman" w:hAnsi="Times New Roman" w:cs="Times New Roman"/>
          <w:sz w:val="28"/>
          <w:szCs w:val="28"/>
        </w:rPr>
        <w:t xml:space="preserve"> по годам:</w:t>
      </w:r>
    </w:p>
    <w:p w:rsidR="00365FC8" w:rsidRPr="008E6AC7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20</w:t>
      </w:r>
      <w:r w:rsidR="006A7940" w:rsidRPr="008E6AC7">
        <w:rPr>
          <w:rFonts w:ascii="Times New Roman" w:hAnsi="Times New Roman" w:cs="Times New Roman"/>
          <w:sz w:val="28"/>
          <w:szCs w:val="28"/>
        </w:rPr>
        <w:t>21</w:t>
      </w:r>
      <w:r w:rsidRPr="008E6AC7">
        <w:rPr>
          <w:rFonts w:ascii="Times New Roman" w:hAnsi="Times New Roman" w:cs="Times New Roman"/>
          <w:sz w:val="28"/>
          <w:szCs w:val="28"/>
        </w:rPr>
        <w:t xml:space="preserve"> год - исполнение составило </w:t>
      </w:r>
      <w:r w:rsidR="006A7940" w:rsidRPr="008E6AC7">
        <w:rPr>
          <w:rFonts w:ascii="Times New Roman" w:hAnsi="Times New Roman" w:cs="Times New Roman"/>
          <w:sz w:val="28"/>
          <w:szCs w:val="28"/>
        </w:rPr>
        <w:t>100</w:t>
      </w:r>
      <w:r w:rsidRPr="008E6AC7">
        <w:rPr>
          <w:rFonts w:ascii="Times New Roman" w:hAnsi="Times New Roman" w:cs="Times New Roman"/>
          <w:sz w:val="28"/>
          <w:szCs w:val="28"/>
        </w:rPr>
        <w:t>% от уточненных плановых назначений;</w:t>
      </w:r>
    </w:p>
    <w:p w:rsidR="00365FC8" w:rsidRPr="008E6AC7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202</w:t>
      </w:r>
      <w:r w:rsidR="00681D92" w:rsidRPr="008E6AC7">
        <w:rPr>
          <w:rFonts w:ascii="Times New Roman" w:hAnsi="Times New Roman" w:cs="Times New Roman"/>
          <w:sz w:val="28"/>
          <w:szCs w:val="28"/>
        </w:rPr>
        <w:t>1</w:t>
      </w:r>
      <w:r w:rsidRPr="008E6AC7">
        <w:rPr>
          <w:rFonts w:ascii="Times New Roman" w:hAnsi="Times New Roman" w:cs="Times New Roman"/>
          <w:sz w:val="28"/>
          <w:szCs w:val="28"/>
        </w:rPr>
        <w:t xml:space="preserve"> год - исполнение составило </w:t>
      </w:r>
      <w:r w:rsidR="006A7940" w:rsidRPr="008E6AC7">
        <w:rPr>
          <w:rFonts w:ascii="Times New Roman" w:hAnsi="Times New Roman" w:cs="Times New Roman"/>
          <w:sz w:val="28"/>
          <w:szCs w:val="28"/>
        </w:rPr>
        <w:t>99,2</w:t>
      </w:r>
      <w:r w:rsidRPr="008E6AC7">
        <w:rPr>
          <w:rFonts w:ascii="Times New Roman" w:hAnsi="Times New Roman" w:cs="Times New Roman"/>
          <w:sz w:val="28"/>
          <w:szCs w:val="28"/>
        </w:rPr>
        <w:t>% от уточненных плановых назначений;</w:t>
      </w:r>
    </w:p>
    <w:p w:rsidR="00365FC8" w:rsidRPr="008E6AC7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202</w:t>
      </w:r>
      <w:r w:rsidR="00681D92" w:rsidRPr="008E6AC7">
        <w:rPr>
          <w:rFonts w:ascii="Times New Roman" w:hAnsi="Times New Roman" w:cs="Times New Roman"/>
          <w:sz w:val="28"/>
          <w:szCs w:val="28"/>
        </w:rPr>
        <w:t>2</w:t>
      </w:r>
      <w:r w:rsidRPr="008E6AC7">
        <w:rPr>
          <w:rFonts w:ascii="Times New Roman" w:hAnsi="Times New Roman" w:cs="Times New Roman"/>
          <w:sz w:val="28"/>
          <w:szCs w:val="28"/>
        </w:rPr>
        <w:t xml:space="preserve"> год - исполнение составило </w:t>
      </w:r>
      <w:r w:rsidR="006A7940" w:rsidRPr="008E6AC7">
        <w:rPr>
          <w:rFonts w:ascii="Times New Roman" w:hAnsi="Times New Roman" w:cs="Times New Roman"/>
          <w:sz w:val="28"/>
          <w:szCs w:val="28"/>
        </w:rPr>
        <w:t>100</w:t>
      </w:r>
      <w:r w:rsidRPr="008E6AC7">
        <w:rPr>
          <w:rFonts w:ascii="Times New Roman" w:hAnsi="Times New Roman" w:cs="Times New Roman"/>
          <w:sz w:val="28"/>
          <w:szCs w:val="28"/>
        </w:rPr>
        <w:t>% от уточненных плановых назначений.</w:t>
      </w:r>
    </w:p>
    <w:p w:rsidR="00365FC8" w:rsidRPr="008E6AC7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004C" w:rsidRPr="008E6AC7" w:rsidRDefault="00365FC8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Муниципальной программой «</w:t>
      </w:r>
      <w:r w:rsidR="003F4DEC" w:rsidRPr="008E6AC7">
        <w:rPr>
          <w:rFonts w:ascii="Times New Roman" w:hAnsi="Times New Roman" w:cs="Times New Roman"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8E6AC7">
        <w:rPr>
          <w:rFonts w:ascii="Times New Roman" w:hAnsi="Times New Roman" w:cs="Times New Roman"/>
          <w:sz w:val="28"/>
          <w:szCs w:val="28"/>
        </w:rPr>
        <w:t>»</w:t>
      </w:r>
      <w:r w:rsidR="008F4EEF"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="00BE2518" w:rsidRPr="008E6AC7">
        <w:rPr>
          <w:rFonts w:ascii="Times New Roman" w:hAnsi="Times New Roman" w:cs="Times New Roman"/>
          <w:sz w:val="28"/>
          <w:szCs w:val="28"/>
        </w:rPr>
        <w:t>по основному мероприятию «</w:t>
      </w:r>
      <w:r w:rsidR="003F4DEC" w:rsidRPr="008E6AC7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органов местного самоуправления Березовского района</w:t>
      </w:r>
      <w:r w:rsidR="00BE2518" w:rsidRPr="008E6AC7">
        <w:rPr>
          <w:rFonts w:ascii="Times New Roman" w:hAnsi="Times New Roman" w:cs="Times New Roman"/>
          <w:sz w:val="28"/>
          <w:szCs w:val="28"/>
        </w:rPr>
        <w:t xml:space="preserve">» </w:t>
      </w:r>
      <w:r w:rsidR="008F4EEF" w:rsidRPr="008E6AC7">
        <w:rPr>
          <w:rFonts w:ascii="Times New Roman" w:hAnsi="Times New Roman" w:cs="Times New Roman"/>
          <w:sz w:val="28"/>
          <w:szCs w:val="28"/>
        </w:rPr>
        <w:t>утвержден</w:t>
      </w:r>
      <w:r w:rsidR="00D1004C" w:rsidRPr="008E6AC7">
        <w:rPr>
          <w:rFonts w:ascii="Times New Roman" w:hAnsi="Times New Roman" w:cs="Times New Roman"/>
          <w:sz w:val="28"/>
          <w:szCs w:val="28"/>
        </w:rPr>
        <w:t>ы</w:t>
      </w:r>
      <w:r w:rsidR="008F4EEF"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="00C44978" w:rsidRPr="008E6AC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F4EEF" w:rsidRPr="008E6AC7">
        <w:rPr>
          <w:rFonts w:ascii="Times New Roman" w:hAnsi="Times New Roman" w:cs="Times New Roman"/>
          <w:sz w:val="28"/>
          <w:szCs w:val="28"/>
        </w:rPr>
        <w:t>целев</w:t>
      </w:r>
      <w:r w:rsidR="00C44978" w:rsidRPr="008E6AC7">
        <w:rPr>
          <w:rFonts w:ascii="Times New Roman" w:hAnsi="Times New Roman" w:cs="Times New Roman"/>
          <w:sz w:val="28"/>
          <w:szCs w:val="28"/>
        </w:rPr>
        <w:t>ые</w:t>
      </w:r>
      <w:r w:rsidR="008F4EEF" w:rsidRPr="008E6AC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C44978" w:rsidRPr="008E6AC7">
        <w:rPr>
          <w:rFonts w:ascii="Times New Roman" w:hAnsi="Times New Roman" w:cs="Times New Roman"/>
          <w:sz w:val="28"/>
          <w:szCs w:val="28"/>
        </w:rPr>
        <w:t>и</w:t>
      </w:r>
      <w:r w:rsidRPr="008E6AC7">
        <w:rPr>
          <w:rFonts w:ascii="Times New Roman" w:hAnsi="Times New Roman" w:cs="Times New Roman"/>
          <w:sz w:val="28"/>
          <w:szCs w:val="28"/>
        </w:rPr>
        <w:t>:</w:t>
      </w:r>
      <w:r w:rsidR="00BE2518" w:rsidRPr="008E6A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04C" w:rsidRPr="008E6AC7" w:rsidRDefault="00D1004C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- доля бюджетных ассигнований, предусмотренных за счет бюджета Березовского района в рамках муниципальных программ в общих расхода</w:t>
      </w:r>
      <w:r w:rsidR="00661CA9" w:rsidRPr="008E6AC7">
        <w:rPr>
          <w:rFonts w:ascii="Times New Roman" w:hAnsi="Times New Roman" w:cs="Times New Roman"/>
          <w:sz w:val="28"/>
          <w:szCs w:val="28"/>
        </w:rPr>
        <w:t>х бюджета Березовского района</w:t>
      </w:r>
      <w:r w:rsidRPr="008E6AC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1004C" w:rsidRPr="008E6AC7" w:rsidRDefault="00D1004C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lastRenderedPageBreak/>
        <w:t>- 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</w:t>
      </w:r>
      <w:r w:rsidR="00661CA9" w:rsidRPr="008E6AC7">
        <w:rPr>
          <w:rFonts w:ascii="Times New Roman" w:hAnsi="Times New Roman" w:cs="Times New Roman"/>
          <w:sz w:val="28"/>
          <w:szCs w:val="28"/>
        </w:rPr>
        <w:t>зования (без учёта субвенций),</w:t>
      </w:r>
      <w:r w:rsidRPr="008E6A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04C" w:rsidRPr="008E6AC7" w:rsidRDefault="00D1004C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 xml:space="preserve">- 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района, </w:t>
      </w:r>
    </w:p>
    <w:p w:rsidR="003F4DEC" w:rsidRPr="008E6AC7" w:rsidRDefault="00D1004C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- средний индекс качества финансового менеджмента главных администраторов средств б</w:t>
      </w:r>
      <w:r w:rsidR="00661CA9" w:rsidRPr="008E6AC7">
        <w:rPr>
          <w:rFonts w:ascii="Times New Roman" w:hAnsi="Times New Roman" w:cs="Times New Roman"/>
          <w:sz w:val="28"/>
          <w:szCs w:val="28"/>
        </w:rPr>
        <w:t>юджета Березовского района.</w:t>
      </w:r>
    </w:p>
    <w:p w:rsidR="00661CA9" w:rsidRPr="008E6AC7" w:rsidRDefault="00661CA9" w:rsidP="00661CA9">
      <w:pPr>
        <w:pStyle w:val="a3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Таблица № 2</w:t>
      </w:r>
    </w:p>
    <w:p w:rsidR="00661CA9" w:rsidRPr="008E6AC7" w:rsidRDefault="00661CA9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CA9" w:rsidRPr="008E6AC7" w:rsidRDefault="00661CA9" w:rsidP="004A7BDA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eastAsia="Calibri" w:hAnsi="Times New Roman"/>
          <w:sz w:val="28"/>
          <w:szCs w:val="28"/>
          <w:lang w:bidi="en-US"/>
        </w:rPr>
        <w:t>Сведения о достижении целевых показателей по годам</w:t>
      </w:r>
    </w:p>
    <w:tbl>
      <w:tblPr>
        <w:tblStyle w:val="ad"/>
        <w:tblW w:w="0" w:type="auto"/>
        <w:jc w:val="center"/>
        <w:tblLook w:val="04A0"/>
      </w:tblPr>
      <w:tblGrid>
        <w:gridCol w:w="534"/>
        <w:gridCol w:w="4213"/>
        <w:gridCol w:w="722"/>
        <w:gridCol w:w="673"/>
        <w:gridCol w:w="722"/>
        <w:gridCol w:w="673"/>
        <w:gridCol w:w="722"/>
        <w:gridCol w:w="678"/>
        <w:gridCol w:w="677"/>
        <w:gridCol w:w="664"/>
      </w:tblGrid>
      <w:tr w:rsidR="005314EF" w:rsidRPr="008E6AC7" w:rsidTr="005314EF">
        <w:trPr>
          <w:jc w:val="center"/>
        </w:trPr>
        <w:tc>
          <w:tcPr>
            <w:tcW w:w="534" w:type="dxa"/>
            <w:vMerge w:val="restart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13" w:type="dxa"/>
            <w:vMerge w:val="restart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95" w:type="dxa"/>
            <w:gridSpan w:val="2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395" w:type="dxa"/>
            <w:gridSpan w:val="2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400" w:type="dxa"/>
            <w:gridSpan w:val="2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677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664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2025</w:t>
            </w:r>
          </w:p>
        </w:tc>
      </w:tr>
      <w:tr w:rsidR="005314EF" w:rsidRPr="008E6AC7" w:rsidTr="005314EF">
        <w:trPr>
          <w:jc w:val="center"/>
        </w:trPr>
        <w:tc>
          <w:tcPr>
            <w:tcW w:w="534" w:type="dxa"/>
            <w:vMerge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3" w:type="dxa"/>
            <w:vMerge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673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22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673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22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678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677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664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план</w:t>
            </w:r>
          </w:p>
        </w:tc>
      </w:tr>
      <w:tr w:rsidR="005314EF" w:rsidRPr="008E6AC7" w:rsidTr="005314EF">
        <w:trPr>
          <w:jc w:val="center"/>
        </w:trPr>
        <w:tc>
          <w:tcPr>
            <w:tcW w:w="534" w:type="dxa"/>
            <w:vAlign w:val="center"/>
          </w:tcPr>
          <w:p w:rsidR="005314EF" w:rsidRPr="008E6AC7" w:rsidRDefault="005314EF" w:rsidP="00531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3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%</w:t>
            </w:r>
            <w:r w:rsidR="00837AFF">
              <w:rPr>
                <w:rFonts w:ascii="Times New Roman" w:hAnsi="Times New Roman" w:cs="Times New Roman"/>
              </w:rPr>
              <w:t xml:space="preserve"> (далее – Показатель 1)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≥98</w:t>
            </w: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100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≥96,5</w:t>
            </w: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97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≥98</w:t>
            </w:r>
          </w:p>
        </w:tc>
        <w:tc>
          <w:tcPr>
            <w:tcW w:w="678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100</w:t>
            </w:r>
          </w:p>
        </w:tc>
        <w:tc>
          <w:tcPr>
            <w:tcW w:w="677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/>
              </w:rPr>
              <w:t>≥98</w:t>
            </w:r>
          </w:p>
        </w:tc>
        <w:tc>
          <w:tcPr>
            <w:tcW w:w="664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/>
              </w:rPr>
              <w:t>≥98</w:t>
            </w:r>
          </w:p>
        </w:tc>
      </w:tr>
      <w:tr w:rsidR="005314EF" w:rsidRPr="008E6AC7" w:rsidTr="005314EF">
        <w:trPr>
          <w:jc w:val="center"/>
        </w:trPr>
        <w:tc>
          <w:tcPr>
            <w:tcW w:w="534" w:type="dxa"/>
            <w:vAlign w:val="center"/>
          </w:tcPr>
          <w:p w:rsidR="005314EF" w:rsidRPr="008E6AC7" w:rsidRDefault="005314EF" w:rsidP="00531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3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субвенций), %</w:t>
            </w:r>
            <w:r w:rsidR="00837AFF">
              <w:rPr>
                <w:rFonts w:ascii="Times New Roman" w:hAnsi="Times New Roman" w:cs="Times New Roman"/>
              </w:rPr>
              <w:t xml:space="preserve"> (далее – Показатель 2)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≥14,0</w:t>
            </w: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16,2</w:t>
            </w: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≥14,0</w:t>
            </w: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14,0</w:t>
            </w: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≥14,0</w:t>
            </w: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678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13,6</w:t>
            </w:r>
          </w:p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677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4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-</w:t>
            </w:r>
          </w:p>
        </w:tc>
      </w:tr>
      <w:tr w:rsidR="005314EF" w:rsidRPr="008E6AC7" w:rsidTr="005314EF">
        <w:trPr>
          <w:jc w:val="center"/>
        </w:trPr>
        <w:tc>
          <w:tcPr>
            <w:tcW w:w="534" w:type="dxa"/>
            <w:vAlign w:val="center"/>
          </w:tcPr>
          <w:p w:rsidR="005314EF" w:rsidRPr="008E6AC7" w:rsidRDefault="005314EF" w:rsidP="00531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3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  <w:r w:rsidR="00837AFF">
              <w:rPr>
                <w:rFonts w:ascii="Times New Roman" w:hAnsi="Times New Roman" w:cs="Times New Roman"/>
              </w:rPr>
              <w:t xml:space="preserve"> (далее показатель – 3)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≥95</w:t>
            </w: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95,4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≥95</w:t>
            </w: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97,2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≥95</w:t>
            </w:r>
          </w:p>
        </w:tc>
        <w:tc>
          <w:tcPr>
            <w:tcW w:w="678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90,4</w:t>
            </w:r>
          </w:p>
        </w:tc>
        <w:tc>
          <w:tcPr>
            <w:tcW w:w="677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/>
              </w:rPr>
              <w:t>≥95</w:t>
            </w:r>
          </w:p>
        </w:tc>
        <w:tc>
          <w:tcPr>
            <w:tcW w:w="664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/>
              </w:rPr>
              <w:t>≥95</w:t>
            </w:r>
          </w:p>
        </w:tc>
      </w:tr>
      <w:tr w:rsidR="005314EF" w:rsidRPr="008E6AC7" w:rsidTr="005314EF">
        <w:trPr>
          <w:jc w:val="center"/>
        </w:trPr>
        <w:tc>
          <w:tcPr>
            <w:tcW w:w="534" w:type="dxa"/>
            <w:vAlign w:val="center"/>
          </w:tcPr>
          <w:p w:rsidR="005314EF" w:rsidRPr="008E6AC7" w:rsidRDefault="005314EF" w:rsidP="00531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3" w:type="dxa"/>
          </w:tcPr>
          <w:p w:rsidR="005314EF" w:rsidRPr="008E6AC7" w:rsidRDefault="005314EF" w:rsidP="00661C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Средний индекс качества финансового менеджмента главных администраторов средств бюджета Березовского района, балл</w:t>
            </w:r>
            <w:r w:rsidR="00837AFF">
              <w:rPr>
                <w:rFonts w:ascii="Times New Roman" w:hAnsi="Times New Roman" w:cs="Times New Roman"/>
              </w:rPr>
              <w:t xml:space="preserve"> (далее показатель 4)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68</w:t>
            </w: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73,3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68</w:t>
            </w:r>
          </w:p>
        </w:tc>
        <w:tc>
          <w:tcPr>
            <w:tcW w:w="673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68</w:t>
            </w:r>
          </w:p>
        </w:tc>
        <w:tc>
          <w:tcPr>
            <w:tcW w:w="722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69</w:t>
            </w:r>
          </w:p>
        </w:tc>
        <w:tc>
          <w:tcPr>
            <w:tcW w:w="678" w:type="dxa"/>
            <w:vAlign w:val="center"/>
          </w:tcPr>
          <w:p w:rsidR="005314EF" w:rsidRPr="008E6AC7" w:rsidRDefault="005314EF" w:rsidP="00F73F7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</w:rPr>
            </w:pPr>
            <w:r w:rsidRPr="008E6AC7">
              <w:rPr>
                <w:rFonts w:ascii="Times New Roman" w:hAnsi="Times New Roman"/>
              </w:rPr>
              <w:t>69</w:t>
            </w:r>
          </w:p>
        </w:tc>
        <w:tc>
          <w:tcPr>
            <w:tcW w:w="677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64" w:type="dxa"/>
            <w:vAlign w:val="center"/>
          </w:tcPr>
          <w:p w:rsidR="005314EF" w:rsidRPr="008E6AC7" w:rsidRDefault="005314EF" w:rsidP="002F72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E6AC7">
              <w:rPr>
                <w:rFonts w:ascii="Times New Roman" w:hAnsi="Times New Roman" w:cs="Times New Roman"/>
              </w:rPr>
              <w:t>70</w:t>
            </w:r>
          </w:p>
        </w:tc>
      </w:tr>
    </w:tbl>
    <w:p w:rsidR="00661CA9" w:rsidRPr="008E6AC7" w:rsidRDefault="00661CA9" w:rsidP="00D10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D8F" w:rsidRPr="00A12BEF" w:rsidRDefault="00064E62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EF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Pr="00A12BEF">
        <w:rPr>
          <w:rFonts w:ascii="Times New Roman" w:hAnsi="Times New Roman" w:cs="Times New Roman"/>
          <w:b/>
          <w:i/>
          <w:sz w:val="28"/>
          <w:szCs w:val="28"/>
        </w:rPr>
        <w:t>Показателя 1</w:t>
      </w:r>
      <w:r w:rsidRPr="00A12BEF">
        <w:rPr>
          <w:rFonts w:ascii="Times New Roman" w:hAnsi="Times New Roman" w:cs="Times New Roman"/>
          <w:sz w:val="28"/>
          <w:szCs w:val="28"/>
        </w:rPr>
        <w:t xml:space="preserve"> с 2021 по 2023 годы фактически</w:t>
      </w:r>
      <w:r w:rsidR="00FB58A5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837AFF" w:rsidRPr="00A12BEF">
        <w:rPr>
          <w:rFonts w:ascii="Times New Roman" w:hAnsi="Times New Roman" w:cs="Times New Roman"/>
          <w:sz w:val="28"/>
          <w:szCs w:val="28"/>
        </w:rPr>
        <w:t>достигнуто на 100 %.</w:t>
      </w:r>
      <w:r w:rsidRPr="00A12B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1D8F" w:rsidRPr="00A12BEF">
        <w:rPr>
          <w:rFonts w:ascii="Times New Roman" w:hAnsi="Times New Roman" w:cs="Times New Roman"/>
          <w:sz w:val="28"/>
          <w:szCs w:val="28"/>
        </w:rPr>
        <w:t>Начиная  с 2023 года значение целевого показателя составляет</w:t>
      </w:r>
      <w:proofErr w:type="gramEnd"/>
      <w:r w:rsidR="007A1D8F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7A1D8F" w:rsidRPr="00A12BEF">
        <w:rPr>
          <w:rFonts w:ascii="Times New Roman" w:hAnsi="Times New Roman"/>
          <w:sz w:val="28"/>
          <w:szCs w:val="28"/>
        </w:rPr>
        <w:t>≥98%.</w:t>
      </w:r>
      <w:r w:rsidR="007A1D8F"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24324A" w:rsidRPr="00A12BEF">
        <w:rPr>
          <w:rFonts w:ascii="Times New Roman" w:hAnsi="Times New Roman" w:cs="Times New Roman"/>
          <w:sz w:val="28"/>
          <w:szCs w:val="28"/>
        </w:rPr>
        <w:t>Все расходы на обесп</w:t>
      </w:r>
      <w:r w:rsidR="00A12BEF" w:rsidRPr="00A12BEF">
        <w:rPr>
          <w:rFonts w:ascii="Times New Roman" w:hAnsi="Times New Roman" w:cs="Times New Roman"/>
          <w:sz w:val="28"/>
          <w:szCs w:val="28"/>
        </w:rPr>
        <w:t>ечение</w:t>
      </w:r>
      <w:r w:rsidR="0024324A" w:rsidRPr="00A12BEF">
        <w:rPr>
          <w:rFonts w:ascii="Times New Roman" w:hAnsi="Times New Roman" w:cs="Times New Roman"/>
          <w:sz w:val="28"/>
          <w:szCs w:val="28"/>
        </w:rPr>
        <w:t xml:space="preserve"> деят</w:t>
      </w:r>
      <w:r w:rsidR="00A12BEF" w:rsidRPr="00A12BEF">
        <w:rPr>
          <w:rFonts w:ascii="Times New Roman" w:hAnsi="Times New Roman" w:cs="Times New Roman"/>
          <w:sz w:val="28"/>
          <w:szCs w:val="28"/>
        </w:rPr>
        <w:t>ельности</w:t>
      </w:r>
      <w:r w:rsidR="0024324A" w:rsidRPr="00A12BEF">
        <w:rPr>
          <w:rFonts w:ascii="Times New Roman" w:hAnsi="Times New Roman" w:cs="Times New Roman"/>
          <w:sz w:val="28"/>
          <w:szCs w:val="28"/>
        </w:rPr>
        <w:t xml:space="preserve">  Ком</w:t>
      </w:r>
      <w:r w:rsidR="00A12BEF" w:rsidRPr="00A12BEF">
        <w:rPr>
          <w:rFonts w:ascii="Times New Roman" w:hAnsi="Times New Roman" w:cs="Times New Roman"/>
          <w:sz w:val="28"/>
          <w:szCs w:val="28"/>
        </w:rPr>
        <w:t>итета</w:t>
      </w:r>
      <w:r w:rsidR="0024324A" w:rsidRPr="00A12BEF">
        <w:rPr>
          <w:rFonts w:ascii="Times New Roman" w:hAnsi="Times New Roman" w:cs="Times New Roman"/>
          <w:sz w:val="28"/>
          <w:szCs w:val="28"/>
        </w:rPr>
        <w:t xml:space="preserve"> по фин</w:t>
      </w:r>
      <w:r w:rsidR="00A12BEF" w:rsidRPr="00A12BEF">
        <w:rPr>
          <w:rFonts w:ascii="Times New Roman" w:hAnsi="Times New Roman" w:cs="Times New Roman"/>
          <w:sz w:val="28"/>
          <w:szCs w:val="28"/>
        </w:rPr>
        <w:t>ансам</w:t>
      </w:r>
      <w:r w:rsidR="0024324A" w:rsidRPr="00A12BEF">
        <w:rPr>
          <w:rFonts w:ascii="Times New Roman" w:hAnsi="Times New Roman" w:cs="Times New Roman"/>
          <w:sz w:val="28"/>
          <w:szCs w:val="28"/>
        </w:rPr>
        <w:t xml:space="preserve"> сформированы в программном формате. </w:t>
      </w:r>
    </w:p>
    <w:p w:rsidR="00A02916" w:rsidRPr="00A12BEF" w:rsidRDefault="00081186" w:rsidP="00A02916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A12BEF">
        <w:rPr>
          <w:rFonts w:ascii="Times New Roman" w:hAnsi="Times New Roman"/>
          <w:sz w:val="28"/>
          <w:szCs w:val="28"/>
        </w:rPr>
        <w:t xml:space="preserve">Значение </w:t>
      </w:r>
      <w:r w:rsidRPr="00A12BEF">
        <w:rPr>
          <w:rFonts w:ascii="Times New Roman" w:hAnsi="Times New Roman"/>
          <w:b/>
          <w:i/>
          <w:sz w:val="28"/>
          <w:szCs w:val="28"/>
        </w:rPr>
        <w:t>Показателя 2</w:t>
      </w:r>
      <w:r w:rsidRPr="00A12BEF">
        <w:rPr>
          <w:rFonts w:ascii="Times New Roman" w:hAnsi="Times New Roman"/>
          <w:i/>
          <w:sz w:val="28"/>
          <w:szCs w:val="28"/>
        </w:rPr>
        <w:t xml:space="preserve"> </w:t>
      </w:r>
      <w:r w:rsidRPr="00A12BEF">
        <w:rPr>
          <w:rFonts w:ascii="Times New Roman" w:hAnsi="Times New Roman"/>
          <w:sz w:val="28"/>
          <w:szCs w:val="28"/>
        </w:rPr>
        <w:t>с</w:t>
      </w:r>
      <w:r w:rsidR="00837AFF" w:rsidRPr="00A12BEF">
        <w:rPr>
          <w:rFonts w:ascii="Times New Roman" w:hAnsi="Times New Roman"/>
          <w:sz w:val="28"/>
          <w:szCs w:val="28"/>
        </w:rPr>
        <w:t xml:space="preserve"> 2021 по </w:t>
      </w:r>
      <w:r w:rsidRPr="00A12BEF">
        <w:rPr>
          <w:rFonts w:ascii="Times New Roman" w:hAnsi="Times New Roman"/>
          <w:sz w:val="28"/>
          <w:szCs w:val="28"/>
        </w:rPr>
        <w:t>2022 года фактически</w:t>
      </w:r>
      <w:r w:rsidR="00064E62" w:rsidRPr="00A12BEF">
        <w:rPr>
          <w:rFonts w:ascii="Times New Roman" w:hAnsi="Times New Roman"/>
          <w:sz w:val="28"/>
          <w:szCs w:val="28"/>
        </w:rPr>
        <w:t xml:space="preserve"> </w:t>
      </w:r>
      <w:r w:rsidR="00837AFF" w:rsidRPr="00A12BEF">
        <w:rPr>
          <w:rFonts w:ascii="Times New Roman" w:hAnsi="Times New Roman"/>
          <w:sz w:val="28"/>
          <w:szCs w:val="28"/>
        </w:rPr>
        <w:t>достигнуто на 100%. В 2023 го</w:t>
      </w:r>
      <w:r w:rsidRPr="00A12BEF">
        <w:rPr>
          <w:rFonts w:ascii="Times New Roman" w:hAnsi="Times New Roman"/>
          <w:sz w:val="28"/>
          <w:szCs w:val="28"/>
        </w:rPr>
        <w:t>ду фактическое значение целевых показателей</w:t>
      </w:r>
      <w:r w:rsidR="00837AFF" w:rsidRPr="00A12BEF">
        <w:rPr>
          <w:rFonts w:ascii="Times New Roman" w:hAnsi="Times New Roman"/>
          <w:sz w:val="28"/>
          <w:szCs w:val="28"/>
        </w:rPr>
        <w:t xml:space="preserve"> ниже, чем плановые показатели на 2,9%.</w:t>
      </w:r>
      <w:r w:rsidR="00064E62" w:rsidRPr="00A12BEF">
        <w:rPr>
          <w:rFonts w:ascii="Times New Roman" w:hAnsi="Times New Roman"/>
          <w:sz w:val="28"/>
          <w:szCs w:val="28"/>
        </w:rPr>
        <w:t xml:space="preserve"> Начиная с 2024 года </w:t>
      </w:r>
      <w:r w:rsidR="00064E62" w:rsidRPr="00A12BEF">
        <w:rPr>
          <w:rFonts w:ascii="Times New Roman" w:hAnsi="Times New Roman"/>
          <w:i/>
          <w:sz w:val="28"/>
          <w:szCs w:val="28"/>
        </w:rPr>
        <w:t>Показатель 2</w:t>
      </w:r>
      <w:r w:rsidR="00AA5B4D" w:rsidRPr="00A12BEF">
        <w:rPr>
          <w:rFonts w:ascii="Times New Roman" w:hAnsi="Times New Roman"/>
          <w:sz w:val="28"/>
          <w:szCs w:val="28"/>
        </w:rPr>
        <w:t xml:space="preserve"> исключен из муниципальной программы</w:t>
      </w:r>
      <w:r w:rsidR="00064E62" w:rsidRPr="00A12BEF">
        <w:rPr>
          <w:rFonts w:ascii="Times New Roman" w:hAnsi="Times New Roman"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районе».</w:t>
      </w:r>
      <w:r w:rsidR="007A1D8F" w:rsidRPr="00A12BEF">
        <w:rPr>
          <w:rFonts w:ascii="Times New Roman" w:hAnsi="Times New Roman"/>
          <w:sz w:val="28"/>
          <w:szCs w:val="28"/>
        </w:rPr>
        <w:t xml:space="preserve"> </w:t>
      </w:r>
      <w:r w:rsidR="003F1F59" w:rsidRPr="00A12BEF">
        <w:rPr>
          <w:rFonts w:ascii="Times New Roman" w:hAnsi="Times New Roman"/>
          <w:sz w:val="28"/>
          <w:szCs w:val="28"/>
        </w:rPr>
        <w:t xml:space="preserve">Показатель рассчитывается как доля налоговых и неналоговых доходов местного бюджета (за исключением поступлений налоговых доходов по дополнительным нормативам отчислений) в </w:t>
      </w:r>
      <w:r w:rsidR="003F1F59" w:rsidRPr="00A12BEF">
        <w:rPr>
          <w:rFonts w:ascii="Times New Roman" w:hAnsi="Times New Roman"/>
          <w:sz w:val="28"/>
          <w:szCs w:val="28"/>
        </w:rPr>
        <w:lastRenderedPageBreak/>
        <w:t xml:space="preserve">общем объеме собственных доходов бюджета муниципального образования (без учёта субвенций) за отчетный год. </w:t>
      </w:r>
    </w:p>
    <w:p w:rsidR="0024324A" w:rsidRDefault="00A02916" w:rsidP="0024324A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A12BEF">
        <w:rPr>
          <w:rFonts w:ascii="Times New Roman" w:hAnsi="Times New Roman"/>
          <w:sz w:val="28"/>
          <w:szCs w:val="28"/>
        </w:rPr>
        <w:t xml:space="preserve">Значение </w:t>
      </w:r>
      <w:r w:rsidRPr="00A12BEF">
        <w:rPr>
          <w:rFonts w:ascii="Times New Roman" w:hAnsi="Times New Roman"/>
          <w:b/>
          <w:i/>
          <w:sz w:val="28"/>
          <w:szCs w:val="28"/>
        </w:rPr>
        <w:t>Показателя 3</w:t>
      </w:r>
      <w:r w:rsidRPr="00A12BEF">
        <w:rPr>
          <w:rFonts w:ascii="Times New Roman" w:hAnsi="Times New Roman"/>
          <w:b/>
          <w:sz w:val="28"/>
          <w:szCs w:val="28"/>
        </w:rPr>
        <w:t xml:space="preserve"> </w:t>
      </w:r>
      <w:r w:rsidRPr="00A12BEF">
        <w:rPr>
          <w:rFonts w:ascii="Times New Roman" w:hAnsi="Times New Roman"/>
          <w:sz w:val="28"/>
          <w:szCs w:val="28"/>
        </w:rPr>
        <w:t xml:space="preserve">с 2021 по 2022 года фактически достигнуто на 100%. В 2023 году фактическое значение целевых показателей ниже, чем плановые показатели на 4,8%. На протяжении периода реализации муниципальной программы значение целевого показателя не меняется и составляет ≥95%. </w:t>
      </w:r>
      <w:r w:rsidR="0024324A" w:rsidRPr="00A12BEF">
        <w:rPr>
          <w:rFonts w:ascii="Times New Roman" w:hAnsi="Times New Roman"/>
          <w:sz w:val="28"/>
          <w:szCs w:val="28"/>
        </w:rPr>
        <w:t>Расчет показателя вкл</w:t>
      </w:r>
      <w:r w:rsidR="00A12BEF" w:rsidRPr="00A12BEF">
        <w:rPr>
          <w:rFonts w:ascii="Times New Roman" w:hAnsi="Times New Roman"/>
          <w:sz w:val="28"/>
          <w:szCs w:val="28"/>
        </w:rPr>
        <w:t>ючает</w:t>
      </w:r>
      <w:r w:rsidR="0024324A" w:rsidRPr="00A12BEF">
        <w:rPr>
          <w:rFonts w:ascii="Times New Roman" w:hAnsi="Times New Roman"/>
          <w:sz w:val="28"/>
          <w:szCs w:val="28"/>
        </w:rPr>
        <w:t xml:space="preserve"> в себя анализ исполнения бюдж</w:t>
      </w:r>
      <w:r w:rsidR="00A12BEF" w:rsidRPr="00A12BEF">
        <w:rPr>
          <w:rFonts w:ascii="Times New Roman" w:hAnsi="Times New Roman"/>
          <w:sz w:val="28"/>
          <w:szCs w:val="28"/>
        </w:rPr>
        <w:t>ета</w:t>
      </w:r>
      <w:r w:rsidR="0024324A" w:rsidRPr="00A12BEF">
        <w:rPr>
          <w:rFonts w:ascii="Times New Roman" w:hAnsi="Times New Roman"/>
          <w:sz w:val="28"/>
          <w:szCs w:val="28"/>
        </w:rPr>
        <w:t xml:space="preserve"> района.</w:t>
      </w:r>
      <w:r w:rsidR="0024324A">
        <w:rPr>
          <w:rFonts w:ascii="Times New Roman" w:hAnsi="Times New Roman"/>
          <w:sz w:val="28"/>
          <w:szCs w:val="28"/>
        </w:rPr>
        <w:t xml:space="preserve"> </w:t>
      </w:r>
      <w:r w:rsidR="0024324A" w:rsidRPr="00FC687D">
        <w:rPr>
          <w:rFonts w:ascii="Times New Roman" w:hAnsi="Times New Roman"/>
          <w:sz w:val="28"/>
          <w:szCs w:val="28"/>
        </w:rPr>
        <w:t>Причинами низкого исполнения бюджета по итогам 2023 года является неосвоенный остаток бюджетных инвестиций (525 657,9 тыс. рублей). В целом, исполнение бюджетных инвестиций по итогам 2023 года составило 65,8%, что отрицательно повлияло на исполнение бюджета по итогам 2023 года. Как и в предыдущие годы, основной объём расходов бюджета района был направлен на социально значимые расходы (оплата труда, налоги, питание, коммунальные платежи), жилищно-коммунальное хозяйство, межбюджетные трансферты городским и сельским поселениям, строительство и ремонт объектов муниципальной собственности.</w:t>
      </w:r>
    </w:p>
    <w:p w:rsidR="00064E62" w:rsidRDefault="00064E62" w:rsidP="00064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EF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Pr="00A12BEF">
        <w:rPr>
          <w:rFonts w:ascii="Times New Roman" w:hAnsi="Times New Roman" w:cs="Times New Roman"/>
          <w:b/>
          <w:i/>
          <w:sz w:val="28"/>
          <w:szCs w:val="28"/>
        </w:rPr>
        <w:t>Показателя 4</w:t>
      </w:r>
      <w:r w:rsidRPr="00A12B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1186" w:rsidRPr="00A12BEF">
        <w:rPr>
          <w:rFonts w:ascii="Times New Roman" w:hAnsi="Times New Roman" w:cs="Times New Roman"/>
          <w:sz w:val="28"/>
          <w:szCs w:val="28"/>
        </w:rPr>
        <w:t>в 2021 году выше, чем плановые показатели на 7,8%.</w:t>
      </w:r>
      <w:r w:rsidR="00A02916" w:rsidRPr="00A12BEF">
        <w:rPr>
          <w:rFonts w:ascii="Times New Roman" w:hAnsi="Times New Roman" w:cs="Times New Roman"/>
          <w:sz w:val="28"/>
          <w:szCs w:val="28"/>
        </w:rPr>
        <w:t xml:space="preserve"> С</w:t>
      </w:r>
      <w:r w:rsidR="00081186" w:rsidRPr="00A12BEF">
        <w:rPr>
          <w:rFonts w:ascii="Times New Roman" w:hAnsi="Times New Roman" w:cs="Times New Roman"/>
          <w:sz w:val="28"/>
          <w:szCs w:val="28"/>
        </w:rPr>
        <w:t xml:space="preserve"> 2022 по 2023 годы фактическое</w:t>
      </w:r>
      <w:r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081186" w:rsidRPr="00A12BEF">
        <w:rPr>
          <w:rFonts w:ascii="Times New Roman" w:hAnsi="Times New Roman" w:cs="Times New Roman"/>
          <w:sz w:val="28"/>
          <w:szCs w:val="28"/>
        </w:rPr>
        <w:t xml:space="preserve">значение целевого показателя </w:t>
      </w:r>
      <w:r w:rsidRPr="00A12BEF">
        <w:rPr>
          <w:rFonts w:ascii="Times New Roman" w:hAnsi="Times New Roman" w:cs="Times New Roman"/>
          <w:sz w:val="28"/>
          <w:szCs w:val="28"/>
        </w:rPr>
        <w:t>достигнуто на 100 %.</w:t>
      </w:r>
      <w:r w:rsidR="0073342E" w:rsidRPr="00A12BEF">
        <w:rPr>
          <w:rFonts w:ascii="Times New Roman" w:hAnsi="Times New Roman" w:cs="Times New Roman"/>
          <w:sz w:val="28"/>
          <w:szCs w:val="28"/>
        </w:rPr>
        <w:t xml:space="preserve"> В 2024 году значение показателя составляет 69 баллов, в 2025 году – 70 баллов.</w:t>
      </w:r>
      <w:r w:rsidRPr="00A12BEF">
        <w:rPr>
          <w:rFonts w:ascii="Times New Roman" w:hAnsi="Times New Roman" w:cs="Times New Roman"/>
          <w:sz w:val="28"/>
          <w:szCs w:val="28"/>
        </w:rPr>
        <w:t xml:space="preserve"> </w:t>
      </w:r>
      <w:r w:rsidR="0024324A" w:rsidRPr="00ED3284">
        <w:rPr>
          <w:rFonts w:ascii="Times New Roman" w:hAnsi="Times New Roman" w:cs="Times New Roman"/>
          <w:sz w:val="28"/>
          <w:szCs w:val="28"/>
        </w:rPr>
        <w:t>По итогам 2023 года в рамках монито</w:t>
      </w:r>
      <w:r w:rsidR="00A12BEF" w:rsidRPr="00ED3284">
        <w:rPr>
          <w:rFonts w:ascii="Times New Roman" w:hAnsi="Times New Roman" w:cs="Times New Roman"/>
          <w:sz w:val="28"/>
          <w:szCs w:val="28"/>
        </w:rPr>
        <w:t>р</w:t>
      </w:r>
      <w:r w:rsidR="0024324A" w:rsidRPr="00ED3284">
        <w:rPr>
          <w:rFonts w:ascii="Times New Roman" w:hAnsi="Times New Roman" w:cs="Times New Roman"/>
          <w:sz w:val="28"/>
          <w:szCs w:val="28"/>
        </w:rPr>
        <w:t>инга кач</w:t>
      </w:r>
      <w:r w:rsidR="00861AFA" w:rsidRPr="00ED3284">
        <w:rPr>
          <w:rFonts w:ascii="Times New Roman" w:hAnsi="Times New Roman" w:cs="Times New Roman"/>
          <w:sz w:val="28"/>
          <w:szCs w:val="28"/>
        </w:rPr>
        <w:t>ества финансового</w:t>
      </w:r>
      <w:r w:rsidR="0024324A" w:rsidRPr="00ED3284">
        <w:rPr>
          <w:rFonts w:ascii="Times New Roman" w:hAnsi="Times New Roman" w:cs="Times New Roman"/>
          <w:sz w:val="28"/>
          <w:szCs w:val="28"/>
        </w:rPr>
        <w:t xml:space="preserve"> мен</w:t>
      </w:r>
      <w:r w:rsidR="00861AFA" w:rsidRPr="00ED3284">
        <w:rPr>
          <w:rFonts w:ascii="Times New Roman" w:hAnsi="Times New Roman" w:cs="Times New Roman"/>
          <w:sz w:val="28"/>
          <w:szCs w:val="28"/>
        </w:rPr>
        <w:t>еджмента ГРБС,</w:t>
      </w:r>
      <w:r w:rsidR="0024324A" w:rsidRPr="00ED3284">
        <w:rPr>
          <w:rFonts w:ascii="Times New Roman" w:hAnsi="Times New Roman" w:cs="Times New Roman"/>
          <w:sz w:val="28"/>
          <w:szCs w:val="28"/>
        </w:rPr>
        <w:t xml:space="preserve"> Ком</w:t>
      </w:r>
      <w:r w:rsidR="00861AFA" w:rsidRPr="00ED3284">
        <w:rPr>
          <w:rFonts w:ascii="Times New Roman" w:hAnsi="Times New Roman" w:cs="Times New Roman"/>
          <w:sz w:val="28"/>
          <w:szCs w:val="28"/>
        </w:rPr>
        <w:t>итет</w:t>
      </w:r>
      <w:r w:rsidR="0024324A" w:rsidRPr="00ED3284">
        <w:rPr>
          <w:rFonts w:ascii="Times New Roman" w:hAnsi="Times New Roman" w:cs="Times New Roman"/>
          <w:sz w:val="28"/>
          <w:szCs w:val="28"/>
        </w:rPr>
        <w:t xml:space="preserve"> по фин</w:t>
      </w:r>
      <w:r w:rsidR="00861AFA" w:rsidRPr="00ED3284">
        <w:rPr>
          <w:rFonts w:ascii="Times New Roman" w:hAnsi="Times New Roman" w:cs="Times New Roman"/>
          <w:sz w:val="28"/>
          <w:szCs w:val="28"/>
        </w:rPr>
        <w:t>ансам занял 1 место, набрав 60</w:t>
      </w:r>
      <w:r w:rsidR="0024324A" w:rsidRPr="00ED3284">
        <w:rPr>
          <w:rFonts w:ascii="Times New Roman" w:hAnsi="Times New Roman" w:cs="Times New Roman"/>
          <w:sz w:val="28"/>
          <w:szCs w:val="28"/>
        </w:rPr>
        <w:t xml:space="preserve"> баллов</w:t>
      </w:r>
      <w:r w:rsidR="00861AFA" w:rsidRPr="00ED3284">
        <w:rPr>
          <w:rFonts w:ascii="Times New Roman" w:hAnsi="Times New Roman" w:cs="Times New Roman"/>
          <w:sz w:val="28"/>
          <w:szCs w:val="28"/>
        </w:rPr>
        <w:t xml:space="preserve"> из 60 максимально установленных</w:t>
      </w:r>
      <w:r w:rsidR="0024324A" w:rsidRPr="00ED3284">
        <w:rPr>
          <w:rFonts w:ascii="Times New Roman" w:hAnsi="Times New Roman" w:cs="Times New Roman"/>
          <w:sz w:val="28"/>
          <w:szCs w:val="28"/>
        </w:rPr>
        <w:t>.</w:t>
      </w:r>
      <w:r w:rsidR="002432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24A" w:rsidRDefault="0024324A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F2D" w:rsidRDefault="00510152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Исполнение Показателей</w:t>
      </w:r>
      <w:r w:rsidR="00167F2D"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Pr="008E6AC7">
        <w:rPr>
          <w:rFonts w:ascii="Times New Roman" w:hAnsi="Times New Roman" w:cs="Times New Roman"/>
          <w:sz w:val="28"/>
          <w:szCs w:val="28"/>
        </w:rPr>
        <w:t>по основному мероприятию «</w:t>
      </w:r>
      <w:r w:rsidRPr="008E6AC7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органов местного самоуправления Березовского района</w:t>
      </w:r>
      <w:r w:rsidRPr="008E6AC7">
        <w:rPr>
          <w:rFonts w:ascii="Times New Roman" w:hAnsi="Times New Roman" w:cs="Times New Roman"/>
          <w:sz w:val="28"/>
          <w:szCs w:val="28"/>
        </w:rPr>
        <w:t xml:space="preserve">» </w:t>
      </w:r>
      <w:r w:rsidR="00167F2D" w:rsidRPr="008E6AC7">
        <w:rPr>
          <w:rFonts w:ascii="Times New Roman" w:hAnsi="Times New Roman" w:cs="Times New Roman"/>
          <w:sz w:val="28"/>
          <w:szCs w:val="28"/>
        </w:rPr>
        <w:t>по итогам 202</w:t>
      </w:r>
      <w:r w:rsidRPr="008E6AC7">
        <w:rPr>
          <w:rFonts w:ascii="Times New Roman" w:hAnsi="Times New Roman" w:cs="Times New Roman"/>
          <w:sz w:val="28"/>
          <w:szCs w:val="28"/>
        </w:rPr>
        <w:t>3</w:t>
      </w:r>
      <w:r w:rsidR="00167F2D" w:rsidRPr="008E6AC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E6AC7">
        <w:rPr>
          <w:rFonts w:ascii="Times New Roman" w:hAnsi="Times New Roman" w:cs="Times New Roman"/>
          <w:sz w:val="28"/>
          <w:szCs w:val="28"/>
        </w:rPr>
        <w:t xml:space="preserve">в среднем </w:t>
      </w:r>
      <w:r w:rsidR="00167F2D" w:rsidRPr="008E6AC7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Pr="008E6AC7">
        <w:rPr>
          <w:rFonts w:ascii="Times New Roman" w:hAnsi="Times New Roman" w:cs="Times New Roman"/>
          <w:sz w:val="28"/>
          <w:szCs w:val="28"/>
        </w:rPr>
        <w:t>98,6</w:t>
      </w:r>
      <w:r w:rsidR="006C34F6" w:rsidRPr="008E6AC7">
        <w:rPr>
          <w:rFonts w:ascii="Times New Roman" w:hAnsi="Times New Roman" w:cs="Times New Roman"/>
          <w:sz w:val="28"/>
          <w:szCs w:val="28"/>
        </w:rPr>
        <w:t>%</w:t>
      </w:r>
      <w:r w:rsidRPr="008E6AC7">
        <w:rPr>
          <w:rFonts w:ascii="Times New Roman" w:hAnsi="Times New Roman" w:cs="Times New Roman"/>
          <w:sz w:val="28"/>
          <w:szCs w:val="28"/>
        </w:rPr>
        <w:t>.</w:t>
      </w:r>
    </w:p>
    <w:p w:rsidR="0073342E" w:rsidRPr="008E6AC7" w:rsidRDefault="0073342E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334" w:rsidRPr="008E6AC7" w:rsidRDefault="00DC3071" w:rsidP="00DC15AA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8E6AC7">
        <w:rPr>
          <w:rFonts w:ascii="Times New Roman" w:hAnsi="Times New Roman"/>
          <w:sz w:val="28"/>
          <w:szCs w:val="28"/>
        </w:rPr>
        <w:t>П</w:t>
      </w:r>
      <w:r w:rsidR="00C40334" w:rsidRPr="008E6AC7">
        <w:rPr>
          <w:rFonts w:ascii="Times New Roman" w:hAnsi="Times New Roman"/>
          <w:sz w:val="28"/>
          <w:szCs w:val="28"/>
        </w:rPr>
        <w:t>о результатам проведенной Комитетом экономической политики администрации Березовского района оценки эффективности реализации муниципальной программы «</w:t>
      </w:r>
      <w:r w:rsidR="00C44978" w:rsidRPr="008E6AC7">
        <w:rPr>
          <w:rFonts w:ascii="Times New Roman" w:hAnsi="Times New Roman"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8E6AC7">
        <w:rPr>
          <w:rFonts w:ascii="Times New Roman" w:hAnsi="Times New Roman"/>
          <w:sz w:val="28"/>
          <w:szCs w:val="28"/>
        </w:rPr>
        <w:t xml:space="preserve">» </w:t>
      </w:r>
      <w:r w:rsidR="00C40334" w:rsidRPr="008E6AC7">
        <w:rPr>
          <w:rFonts w:ascii="Times New Roman" w:hAnsi="Times New Roman"/>
          <w:sz w:val="28"/>
          <w:szCs w:val="28"/>
        </w:rPr>
        <w:t>за 202</w:t>
      </w:r>
      <w:r w:rsidR="00C44978" w:rsidRPr="008E6AC7">
        <w:rPr>
          <w:rFonts w:ascii="Times New Roman" w:hAnsi="Times New Roman"/>
          <w:sz w:val="28"/>
          <w:szCs w:val="28"/>
        </w:rPr>
        <w:t>3</w:t>
      </w:r>
      <w:r w:rsidR="00C40334" w:rsidRPr="008E6AC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интегральной оценки в баллах составило </w:t>
      </w:r>
      <w:r w:rsidR="00C44978" w:rsidRPr="008E6AC7">
        <w:rPr>
          <w:rFonts w:ascii="Times New Roman" w:hAnsi="Times New Roman"/>
          <w:sz w:val="28"/>
          <w:szCs w:val="28"/>
        </w:rPr>
        <w:t>8,68</w:t>
      </w:r>
      <w:r w:rsidR="00C40334" w:rsidRPr="008E6AC7">
        <w:rPr>
          <w:rFonts w:ascii="Times New Roman" w:hAnsi="Times New Roman"/>
          <w:sz w:val="28"/>
          <w:szCs w:val="28"/>
        </w:rPr>
        <w:t xml:space="preserve"> из 10,0 возможных (</w:t>
      </w:r>
      <w:r w:rsidR="00324C8F" w:rsidRPr="008E6AC7">
        <w:rPr>
          <w:rFonts w:ascii="Times New Roman" w:hAnsi="Times New Roman"/>
          <w:sz w:val="28"/>
          <w:szCs w:val="28"/>
        </w:rPr>
        <w:t>распоряжение администрации Березовского района</w:t>
      </w:r>
      <w:r w:rsidR="000B4F71" w:rsidRPr="008E6AC7">
        <w:rPr>
          <w:rFonts w:ascii="Times New Roman" w:hAnsi="Times New Roman"/>
          <w:sz w:val="28"/>
          <w:szCs w:val="28"/>
        </w:rPr>
        <w:t xml:space="preserve"> от 27.04.2023 № 308</w:t>
      </w:r>
      <w:r w:rsidR="00324C8F" w:rsidRPr="008E6AC7">
        <w:rPr>
          <w:rFonts w:ascii="Times New Roman" w:hAnsi="Times New Roman"/>
          <w:sz w:val="28"/>
          <w:szCs w:val="28"/>
        </w:rPr>
        <w:t>-р «О сводном годовом докладе о ходе реализации и оценке эффективности реализации муниципальных прог</w:t>
      </w:r>
      <w:r w:rsidR="00C44978" w:rsidRPr="008E6AC7">
        <w:rPr>
          <w:rFonts w:ascii="Times New Roman" w:hAnsi="Times New Roman"/>
          <w:sz w:val="28"/>
          <w:szCs w:val="28"/>
        </w:rPr>
        <w:t>рамм Березовского района за 2023</w:t>
      </w:r>
      <w:r w:rsidR="00324C8F" w:rsidRPr="008E6AC7">
        <w:rPr>
          <w:rFonts w:ascii="Times New Roman" w:hAnsi="Times New Roman"/>
          <w:sz w:val="28"/>
          <w:szCs w:val="28"/>
        </w:rPr>
        <w:t xml:space="preserve"> год»</w:t>
      </w:r>
      <w:r w:rsidR="00C40334" w:rsidRPr="008E6AC7">
        <w:rPr>
          <w:rFonts w:ascii="Times New Roman" w:hAnsi="Times New Roman"/>
          <w:sz w:val="28"/>
          <w:szCs w:val="28"/>
        </w:rPr>
        <w:t>).</w:t>
      </w:r>
    </w:p>
    <w:p w:rsidR="00324C8F" w:rsidRPr="008E6AC7" w:rsidRDefault="00324C8F" w:rsidP="00DC15AA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507A" w:rsidRPr="008E6AC7" w:rsidRDefault="0092507A" w:rsidP="00DC15A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C7">
        <w:rPr>
          <w:rFonts w:ascii="Times New Roman" w:hAnsi="Times New Roman" w:cs="Times New Roman"/>
          <w:b/>
          <w:sz w:val="28"/>
          <w:szCs w:val="28"/>
        </w:rPr>
        <w:t>Предложения по результатам обзора бюджетных расходов.</w:t>
      </w:r>
    </w:p>
    <w:p w:rsidR="00167F2D" w:rsidRPr="008E6AC7" w:rsidRDefault="00167F2D" w:rsidP="00DC15AA">
      <w:pPr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167F2D" w:rsidRPr="008E6AC7" w:rsidRDefault="00167F2D" w:rsidP="002528F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C7">
        <w:rPr>
          <w:rFonts w:ascii="Times New Roman" w:hAnsi="Times New Roman" w:cs="Times New Roman"/>
          <w:sz w:val="28"/>
          <w:szCs w:val="28"/>
        </w:rPr>
        <w:t>Проведение ежегодного анализа исполнения</w:t>
      </w:r>
      <w:r w:rsidR="00DC3071" w:rsidRPr="008E6AC7">
        <w:rPr>
          <w:rFonts w:ascii="Times New Roman" w:hAnsi="Times New Roman" w:cs="Times New Roman"/>
          <w:sz w:val="28"/>
          <w:szCs w:val="28"/>
        </w:rPr>
        <w:t xml:space="preserve"> мероприятия «</w:t>
      </w:r>
      <w:r w:rsidR="002528F6" w:rsidRPr="008E6AC7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органов местного самоуправления Березовского района</w:t>
      </w:r>
      <w:r w:rsidR="00DC3071" w:rsidRPr="008E6AC7">
        <w:rPr>
          <w:rFonts w:ascii="Times New Roman" w:hAnsi="Times New Roman" w:cs="Times New Roman"/>
          <w:sz w:val="28"/>
          <w:szCs w:val="28"/>
        </w:rPr>
        <w:t xml:space="preserve">» </w:t>
      </w:r>
      <w:r w:rsidRPr="008E6AC7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DC3071" w:rsidRPr="008E6AC7">
        <w:rPr>
          <w:rFonts w:ascii="Times New Roman" w:hAnsi="Times New Roman" w:cs="Times New Roman"/>
          <w:sz w:val="28"/>
          <w:szCs w:val="28"/>
        </w:rPr>
        <w:t xml:space="preserve"> </w:t>
      </w:r>
      <w:r w:rsidR="00DC3071" w:rsidRPr="008E6AC7">
        <w:rPr>
          <w:rFonts w:ascii="Times New Roman" w:hAnsi="Times New Roman"/>
          <w:sz w:val="28"/>
          <w:szCs w:val="28"/>
        </w:rPr>
        <w:t>«</w:t>
      </w:r>
      <w:r w:rsidR="002528F6" w:rsidRPr="008E6AC7">
        <w:rPr>
          <w:rFonts w:ascii="Times New Roman" w:hAnsi="Times New Roman"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="00DC3071" w:rsidRPr="008E6AC7">
        <w:rPr>
          <w:rFonts w:ascii="Times New Roman" w:hAnsi="Times New Roman"/>
          <w:sz w:val="28"/>
          <w:szCs w:val="28"/>
        </w:rPr>
        <w:t>»</w:t>
      </w:r>
      <w:r w:rsidRPr="008E6AC7">
        <w:rPr>
          <w:rFonts w:ascii="Times New Roman" w:hAnsi="Times New Roman" w:cs="Times New Roman"/>
          <w:sz w:val="28"/>
          <w:szCs w:val="28"/>
        </w:rPr>
        <w:t xml:space="preserve"> по итогам исполнения бюджета Березовского района за 6 и 9 месяцев </w:t>
      </w:r>
      <w:bookmarkStart w:id="0" w:name="_GoBack"/>
      <w:bookmarkEnd w:id="0"/>
      <w:r w:rsidRPr="008E6AC7">
        <w:rPr>
          <w:rFonts w:ascii="Times New Roman" w:hAnsi="Times New Roman" w:cs="Times New Roman"/>
          <w:sz w:val="28"/>
          <w:szCs w:val="28"/>
        </w:rPr>
        <w:t>для достижения показателя по исполнению мероприяти</w:t>
      </w:r>
      <w:r w:rsidR="00DC3071" w:rsidRPr="008E6AC7">
        <w:rPr>
          <w:rFonts w:ascii="Times New Roman" w:hAnsi="Times New Roman" w:cs="Times New Roman"/>
          <w:sz w:val="28"/>
          <w:szCs w:val="28"/>
        </w:rPr>
        <w:t>я</w:t>
      </w:r>
      <w:r w:rsidRPr="008E6AC7">
        <w:rPr>
          <w:rFonts w:ascii="Times New Roman" w:hAnsi="Times New Roman" w:cs="Times New Roman"/>
          <w:sz w:val="28"/>
          <w:szCs w:val="28"/>
        </w:rPr>
        <w:t xml:space="preserve"> на уровень 100%.</w:t>
      </w:r>
      <w:r w:rsidR="00DC3071" w:rsidRPr="008E6AC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67F2D" w:rsidRPr="008E6AC7" w:rsidSect="00397644">
      <w:footerReference w:type="default" r:id="rId8"/>
      <w:pgSz w:w="11906" w:h="16838"/>
      <w:pgMar w:top="851" w:right="85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D8F" w:rsidRDefault="007A1D8F" w:rsidP="00B73355">
      <w:pPr>
        <w:spacing w:after="0" w:line="240" w:lineRule="auto"/>
      </w:pPr>
      <w:r>
        <w:separator/>
      </w:r>
    </w:p>
  </w:endnote>
  <w:endnote w:type="continuationSeparator" w:id="0">
    <w:p w:rsidR="007A1D8F" w:rsidRDefault="007A1D8F" w:rsidP="00B7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2569937"/>
      <w:docPartObj>
        <w:docPartGallery w:val="Page Numbers (Bottom of Page)"/>
        <w:docPartUnique/>
      </w:docPartObj>
    </w:sdtPr>
    <w:sdtContent>
      <w:p w:rsidR="007A1D8F" w:rsidRDefault="00F16C04">
        <w:pPr>
          <w:pStyle w:val="ab"/>
          <w:jc w:val="right"/>
        </w:pPr>
        <w:r>
          <w:fldChar w:fldCharType="begin"/>
        </w:r>
        <w:r w:rsidR="00CB480E">
          <w:instrText>PAGE   \* MERGEFORMAT</w:instrText>
        </w:r>
        <w:r>
          <w:fldChar w:fldCharType="separate"/>
        </w:r>
        <w:r w:rsidR="000011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1D8F" w:rsidRDefault="007A1D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D8F" w:rsidRDefault="007A1D8F" w:rsidP="00B73355">
      <w:pPr>
        <w:spacing w:after="0" w:line="240" w:lineRule="auto"/>
      </w:pPr>
      <w:r>
        <w:separator/>
      </w:r>
    </w:p>
  </w:footnote>
  <w:footnote w:type="continuationSeparator" w:id="0">
    <w:p w:rsidR="007A1D8F" w:rsidRDefault="007A1D8F" w:rsidP="00B73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1142"/>
    <w:multiLevelType w:val="hybridMultilevel"/>
    <w:tmpl w:val="7A360B98"/>
    <w:lvl w:ilvl="0" w:tplc="008082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4476D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100A5C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D47AD4"/>
    <w:multiLevelType w:val="hybridMultilevel"/>
    <w:tmpl w:val="D622734C"/>
    <w:lvl w:ilvl="0" w:tplc="8D2EC5B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A472B2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6C2D8B"/>
    <w:multiLevelType w:val="hybridMultilevel"/>
    <w:tmpl w:val="72186A8E"/>
    <w:lvl w:ilvl="0" w:tplc="25BAB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CB0115"/>
    <w:multiLevelType w:val="hybridMultilevel"/>
    <w:tmpl w:val="171CF80A"/>
    <w:lvl w:ilvl="0" w:tplc="34AAEB5E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6" w:hanging="360"/>
      </w:pPr>
    </w:lvl>
    <w:lvl w:ilvl="2" w:tplc="0419001B" w:tentative="1">
      <w:start w:val="1"/>
      <w:numFmt w:val="lowerRoman"/>
      <w:lvlText w:val="%3."/>
      <w:lvlJc w:val="right"/>
      <w:pPr>
        <w:ind w:left="2396" w:hanging="180"/>
      </w:pPr>
    </w:lvl>
    <w:lvl w:ilvl="3" w:tplc="0419000F" w:tentative="1">
      <w:start w:val="1"/>
      <w:numFmt w:val="decimal"/>
      <w:lvlText w:val="%4."/>
      <w:lvlJc w:val="left"/>
      <w:pPr>
        <w:ind w:left="3116" w:hanging="360"/>
      </w:pPr>
    </w:lvl>
    <w:lvl w:ilvl="4" w:tplc="04190019" w:tentative="1">
      <w:start w:val="1"/>
      <w:numFmt w:val="lowerLetter"/>
      <w:lvlText w:val="%5."/>
      <w:lvlJc w:val="left"/>
      <w:pPr>
        <w:ind w:left="3836" w:hanging="360"/>
      </w:pPr>
    </w:lvl>
    <w:lvl w:ilvl="5" w:tplc="0419001B" w:tentative="1">
      <w:start w:val="1"/>
      <w:numFmt w:val="lowerRoman"/>
      <w:lvlText w:val="%6."/>
      <w:lvlJc w:val="right"/>
      <w:pPr>
        <w:ind w:left="4556" w:hanging="180"/>
      </w:pPr>
    </w:lvl>
    <w:lvl w:ilvl="6" w:tplc="0419000F" w:tentative="1">
      <w:start w:val="1"/>
      <w:numFmt w:val="decimal"/>
      <w:lvlText w:val="%7."/>
      <w:lvlJc w:val="left"/>
      <w:pPr>
        <w:ind w:left="5276" w:hanging="360"/>
      </w:pPr>
    </w:lvl>
    <w:lvl w:ilvl="7" w:tplc="04190019" w:tentative="1">
      <w:start w:val="1"/>
      <w:numFmt w:val="lowerLetter"/>
      <w:lvlText w:val="%8."/>
      <w:lvlJc w:val="left"/>
      <w:pPr>
        <w:ind w:left="5996" w:hanging="360"/>
      </w:pPr>
    </w:lvl>
    <w:lvl w:ilvl="8" w:tplc="0419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7">
    <w:nsid w:val="5B16371B"/>
    <w:multiLevelType w:val="hybridMultilevel"/>
    <w:tmpl w:val="482E9240"/>
    <w:lvl w:ilvl="0" w:tplc="F52EA9DE">
      <w:start w:val="1"/>
      <w:numFmt w:val="upperRoman"/>
      <w:lvlText w:val="%1."/>
      <w:lvlJc w:val="left"/>
      <w:pPr>
        <w:ind w:left="1429" w:hanging="7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D8E5CA5"/>
    <w:multiLevelType w:val="hybridMultilevel"/>
    <w:tmpl w:val="B792F4B0"/>
    <w:lvl w:ilvl="0" w:tplc="F1E444E0">
      <w:start w:val="3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>
    <w:nsid w:val="61571B5C"/>
    <w:multiLevelType w:val="hybridMultilevel"/>
    <w:tmpl w:val="8E746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0F162B"/>
    <w:multiLevelType w:val="hybridMultilevel"/>
    <w:tmpl w:val="93606BDA"/>
    <w:lvl w:ilvl="0" w:tplc="150019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CDA0F4F"/>
    <w:multiLevelType w:val="hybridMultilevel"/>
    <w:tmpl w:val="A7422A78"/>
    <w:lvl w:ilvl="0" w:tplc="274618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11"/>
  </w:num>
  <w:num w:numId="7">
    <w:abstractNumId w:val="8"/>
  </w:num>
  <w:num w:numId="8">
    <w:abstractNumId w:val="2"/>
  </w:num>
  <w:num w:numId="9">
    <w:abstractNumId w:val="4"/>
  </w:num>
  <w:num w:numId="10">
    <w:abstractNumId w:val="6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6FD4"/>
    <w:rsid w:val="000011B2"/>
    <w:rsid w:val="000160AB"/>
    <w:rsid w:val="00026DBF"/>
    <w:rsid w:val="00030D96"/>
    <w:rsid w:val="0004162A"/>
    <w:rsid w:val="0004333A"/>
    <w:rsid w:val="00047AF5"/>
    <w:rsid w:val="00051D8C"/>
    <w:rsid w:val="00061A50"/>
    <w:rsid w:val="00064E62"/>
    <w:rsid w:val="00072B95"/>
    <w:rsid w:val="00076F12"/>
    <w:rsid w:val="00081186"/>
    <w:rsid w:val="000A43E2"/>
    <w:rsid w:val="000A58F3"/>
    <w:rsid w:val="000B4F71"/>
    <w:rsid w:val="000B6033"/>
    <w:rsid w:val="000C050A"/>
    <w:rsid w:val="000C1DE8"/>
    <w:rsid w:val="000E1B94"/>
    <w:rsid w:val="000E21E4"/>
    <w:rsid w:val="000F28C1"/>
    <w:rsid w:val="001078B3"/>
    <w:rsid w:val="00112F5B"/>
    <w:rsid w:val="00121C8C"/>
    <w:rsid w:val="001240B6"/>
    <w:rsid w:val="00140270"/>
    <w:rsid w:val="00141C33"/>
    <w:rsid w:val="00142F07"/>
    <w:rsid w:val="0015700F"/>
    <w:rsid w:val="00162AE8"/>
    <w:rsid w:val="00167F2D"/>
    <w:rsid w:val="00174A5B"/>
    <w:rsid w:val="00175408"/>
    <w:rsid w:val="0019074A"/>
    <w:rsid w:val="00193983"/>
    <w:rsid w:val="001D0F00"/>
    <w:rsid w:val="001D2301"/>
    <w:rsid w:val="001D38C3"/>
    <w:rsid w:val="001D75CC"/>
    <w:rsid w:val="001E12A1"/>
    <w:rsid w:val="001E63FE"/>
    <w:rsid w:val="001E6771"/>
    <w:rsid w:val="001F0CB8"/>
    <w:rsid w:val="001F2218"/>
    <w:rsid w:val="00204EB6"/>
    <w:rsid w:val="00206B42"/>
    <w:rsid w:val="00211FB4"/>
    <w:rsid w:val="00212EAD"/>
    <w:rsid w:val="00216A62"/>
    <w:rsid w:val="00221C20"/>
    <w:rsid w:val="00230D20"/>
    <w:rsid w:val="002416D4"/>
    <w:rsid w:val="002420D7"/>
    <w:rsid w:val="0024324A"/>
    <w:rsid w:val="002448F7"/>
    <w:rsid w:val="00244F26"/>
    <w:rsid w:val="00245D30"/>
    <w:rsid w:val="002528F6"/>
    <w:rsid w:val="0027135B"/>
    <w:rsid w:val="00273A1B"/>
    <w:rsid w:val="002A7234"/>
    <w:rsid w:val="002B42E3"/>
    <w:rsid w:val="002C1605"/>
    <w:rsid w:val="002C1C39"/>
    <w:rsid w:val="002D059D"/>
    <w:rsid w:val="002E0B70"/>
    <w:rsid w:val="002E7289"/>
    <w:rsid w:val="002F43CD"/>
    <w:rsid w:val="002F723C"/>
    <w:rsid w:val="00307350"/>
    <w:rsid w:val="00320B2B"/>
    <w:rsid w:val="00324C8F"/>
    <w:rsid w:val="00331E83"/>
    <w:rsid w:val="00340526"/>
    <w:rsid w:val="00340881"/>
    <w:rsid w:val="00342D78"/>
    <w:rsid w:val="00356C65"/>
    <w:rsid w:val="003623DA"/>
    <w:rsid w:val="00363525"/>
    <w:rsid w:val="00365AEC"/>
    <w:rsid w:val="00365FC8"/>
    <w:rsid w:val="00376EBE"/>
    <w:rsid w:val="00396545"/>
    <w:rsid w:val="00397644"/>
    <w:rsid w:val="00397994"/>
    <w:rsid w:val="003B3AD1"/>
    <w:rsid w:val="003C0E6F"/>
    <w:rsid w:val="003C3B29"/>
    <w:rsid w:val="003D6FD4"/>
    <w:rsid w:val="003F1F59"/>
    <w:rsid w:val="003F4DEC"/>
    <w:rsid w:val="0041036F"/>
    <w:rsid w:val="00411D56"/>
    <w:rsid w:val="00413C00"/>
    <w:rsid w:val="00415484"/>
    <w:rsid w:val="00423123"/>
    <w:rsid w:val="004361CB"/>
    <w:rsid w:val="004378F2"/>
    <w:rsid w:val="00441E39"/>
    <w:rsid w:val="004421AB"/>
    <w:rsid w:val="00445335"/>
    <w:rsid w:val="00456A54"/>
    <w:rsid w:val="00472CE1"/>
    <w:rsid w:val="004A4A4F"/>
    <w:rsid w:val="004A7BDA"/>
    <w:rsid w:val="004B0B49"/>
    <w:rsid w:val="004B2D78"/>
    <w:rsid w:val="004B389F"/>
    <w:rsid w:val="004B3D37"/>
    <w:rsid w:val="004B4604"/>
    <w:rsid w:val="004D692F"/>
    <w:rsid w:val="004E60A7"/>
    <w:rsid w:val="004F592E"/>
    <w:rsid w:val="00510152"/>
    <w:rsid w:val="0051579D"/>
    <w:rsid w:val="00516F1A"/>
    <w:rsid w:val="005252F1"/>
    <w:rsid w:val="005314EF"/>
    <w:rsid w:val="00572493"/>
    <w:rsid w:val="005779B0"/>
    <w:rsid w:val="005828FF"/>
    <w:rsid w:val="005833B3"/>
    <w:rsid w:val="005B21A3"/>
    <w:rsid w:val="005D27AC"/>
    <w:rsid w:val="005D6381"/>
    <w:rsid w:val="005E6B91"/>
    <w:rsid w:val="00616D45"/>
    <w:rsid w:val="00634F7C"/>
    <w:rsid w:val="00636ECE"/>
    <w:rsid w:val="006421F1"/>
    <w:rsid w:val="00643D8E"/>
    <w:rsid w:val="00651F3E"/>
    <w:rsid w:val="00660569"/>
    <w:rsid w:val="00661CA9"/>
    <w:rsid w:val="00662E9A"/>
    <w:rsid w:val="00666625"/>
    <w:rsid w:val="0067075F"/>
    <w:rsid w:val="00671C97"/>
    <w:rsid w:val="00680D0E"/>
    <w:rsid w:val="00681D92"/>
    <w:rsid w:val="00695CB5"/>
    <w:rsid w:val="00696659"/>
    <w:rsid w:val="00696D4E"/>
    <w:rsid w:val="006A7940"/>
    <w:rsid w:val="006C34F6"/>
    <w:rsid w:val="006C7CB3"/>
    <w:rsid w:val="006D53D6"/>
    <w:rsid w:val="006F6D32"/>
    <w:rsid w:val="00702048"/>
    <w:rsid w:val="00705490"/>
    <w:rsid w:val="00727524"/>
    <w:rsid w:val="0073342E"/>
    <w:rsid w:val="00741076"/>
    <w:rsid w:val="00741B5D"/>
    <w:rsid w:val="007429A3"/>
    <w:rsid w:val="007708DA"/>
    <w:rsid w:val="00781AA1"/>
    <w:rsid w:val="00790A43"/>
    <w:rsid w:val="007950D0"/>
    <w:rsid w:val="007A1D8F"/>
    <w:rsid w:val="007A2B90"/>
    <w:rsid w:val="007B1401"/>
    <w:rsid w:val="007B52CD"/>
    <w:rsid w:val="007C1B98"/>
    <w:rsid w:val="007D23AB"/>
    <w:rsid w:val="007D5C5B"/>
    <w:rsid w:val="007E0BFA"/>
    <w:rsid w:val="007E5EF5"/>
    <w:rsid w:val="007E5FE1"/>
    <w:rsid w:val="00806792"/>
    <w:rsid w:val="0081390C"/>
    <w:rsid w:val="0081695B"/>
    <w:rsid w:val="00817B64"/>
    <w:rsid w:val="00837AFF"/>
    <w:rsid w:val="00850E72"/>
    <w:rsid w:val="00861AFA"/>
    <w:rsid w:val="00861BCE"/>
    <w:rsid w:val="00867209"/>
    <w:rsid w:val="00874C98"/>
    <w:rsid w:val="00875391"/>
    <w:rsid w:val="0088178E"/>
    <w:rsid w:val="00882B7C"/>
    <w:rsid w:val="008863D3"/>
    <w:rsid w:val="008A13BE"/>
    <w:rsid w:val="008B07CE"/>
    <w:rsid w:val="008C6049"/>
    <w:rsid w:val="008C6426"/>
    <w:rsid w:val="008D434A"/>
    <w:rsid w:val="008E0847"/>
    <w:rsid w:val="008E6AC7"/>
    <w:rsid w:val="008F031D"/>
    <w:rsid w:val="008F4EEF"/>
    <w:rsid w:val="00900AAB"/>
    <w:rsid w:val="00915AF6"/>
    <w:rsid w:val="0092507A"/>
    <w:rsid w:val="0093177F"/>
    <w:rsid w:val="009332C1"/>
    <w:rsid w:val="00945F25"/>
    <w:rsid w:val="00947207"/>
    <w:rsid w:val="009568EE"/>
    <w:rsid w:val="00960C00"/>
    <w:rsid w:val="00964492"/>
    <w:rsid w:val="0096573B"/>
    <w:rsid w:val="00980580"/>
    <w:rsid w:val="00987BD0"/>
    <w:rsid w:val="00995BD6"/>
    <w:rsid w:val="009A5012"/>
    <w:rsid w:val="009B3E52"/>
    <w:rsid w:val="009D2026"/>
    <w:rsid w:val="009D3529"/>
    <w:rsid w:val="009F599E"/>
    <w:rsid w:val="00A02916"/>
    <w:rsid w:val="00A03C5A"/>
    <w:rsid w:val="00A12BEF"/>
    <w:rsid w:val="00A13AC1"/>
    <w:rsid w:val="00A153E4"/>
    <w:rsid w:val="00A15BA3"/>
    <w:rsid w:val="00A227F4"/>
    <w:rsid w:val="00A3023E"/>
    <w:rsid w:val="00A31F8D"/>
    <w:rsid w:val="00A62431"/>
    <w:rsid w:val="00A72C34"/>
    <w:rsid w:val="00A80053"/>
    <w:rsid w:val="00A92395"/>
    <w:rsid w:val="00A97AA6"/>
    <w:rsid w:val="00AA32E5"/>
    <w:rsid w:val="00AA33D7"/>
    <w:rsid w:val="00AA558A"/>
    <w:rsid w:val="00AA5B4D"/>
    <w:rsid w:val="00AB10D4"/>
    <w:rsid w:val="00AB51AD"/>
    <w:rsid w:val="00AB79D5"/>
    <w:rsid w:val="00AC68C6"/>
    <w:rsid w:val="00AD38C1"/>
    <w:rsid w:val="00AD5713"/>
    <w:rsid w:val="00AE06B7"/>
    <w:rsid w:val="00AF1DBF"/>
    <w:rsid w:val="00B01656"/>
    <w:rsid w:val="00B02611"/>
    <w:rsid w:val="00B044AB"/>
    <w:rsid w:val="00B31BE9"/>
    <w:rsid w:val="00B4039D"/>
    <w:rsid w:val="00B43D29"/>
    <w:rsid w:val="00B43E82"/>
    <w:rsid w:val="00B47D1F"/>
    <w:rsid w:val="00B51850"/>
    <w:rsid w:val="00B719FC"/>
    <w:rsid w:val="00B73355"/>
    <w:rsid w:val="00B748E7"/>
    <w:rsid w:val="00B810E1"/>
    <w:rsid w:val="00B879CF"/>
    <w:rsid w:val="00B95C50"/>
    <w:rsid w:val="00BA6A0F"/>
    <w:rsid w:val="00BA7678"/>
    <w:rsid w:val="00BB1327"/>
    <w:rsid w:val="00BC1EC6"/>
    <w:rsid w:val="00BD0CE4"/>
    <w:rsid w:val="00BD51DF"/>
    <w:rsid w:val="00BE0F5E"/>
    <w:rsid w:val="00BE2518"/>
    <w:rsid w:val="00BE2F67"/>
    <w:rsid w:val="00BF1144"/>
    <w:rsid w:val="00BF57B8"/>
    <w:rsid w:val="00BF656E"/>
    <w:rsid w:val="00C01A76"/>
    <w:rsid w:val="00C20178"/>
    <w:rsid w:val="00C236BF"/>
    <w:rsid w:val="00C35DB4"/>
    <w:rsid w:val="00C40334"/>
    <w:rsid w:val="00C44978"/>
    <w:rsid w:val="00C509EB"/>
    <w:rsid w:val="00C51CC7"/>
    <w:rsid w:val="00C52106"/>
    <w:rsid w:val="00C66995"/>
    <w:rsid w:val="00C70323"/>
    <w:rsid w:val="00C8293A"/>
    <w:rsid w:val="00C86F1A"/>
    <w:rsid w:val="00C87B99"/>
    <w:rsid w:val="00CA1CC6"/>
    <w:rsid w:val="00CA1D0B"/>
    <w:rsid w:val="00CA4643"/>
    <w:rsid w:val="00CB480E"/>
    <w:rsid w:val="00CC22DA"/>
    <w:rsid w:val="00CD62AD"/>
    <w:rsid w:val="00CF387D"/>
    <w:rsid w:val="00D06B0A"/>
    <w:rsid w:val="00D1004C"/>
    <w:rsid w:val="00D10C8A"/>
    <w:rsid w:val="00D119EB"/>
    <w:rsid w:val="00D20E59"/>
    <w:rsid w:val="00D31996"/>
    <w:rsid w:val="00D3581C"/>
    <w:rsid w:val="00D4230D"/>
    <w:rsid w:val="00D466D4"/>
    <w:rsid w:val="00D538FB"/>
    <w:rsid w:val="00D57F4F"/>
    <w:rsid w:val="00D627BC"/>
    <w:rsid w:val="00D75F95"/>
    <w:rsid w:val="00D82EF5"/>
    <w:rsid w:val="00DA5901"/>
    <w:rsid w:val="00DA767B"/>
    <w:rsid w:val="00DC0218"/>
    <w:rsid w:val="00DC066D"/>
    <w:rsid w:val="00DC0987"/>
    <w:rsid w:val="00DC15AA"/>
    <w:rsid w:val="00DC2A76"/>
    <w:rsid w:val="00DC3071"/>
    <w:rsid w:val="00DC4FC3"/>
    <w:rsid w:val="00DC75BB"/>
    <w:rsid w:val="00DC7CEE"/>
    <w:rsid w:val="00DC7CF5"/>
    <w:rsid w:val="00DD236C"/>
    <w:rsid w:val="00DF0997"/>
    <w:rsid w:val="00E109BD"/>
    <w:rsid w:val="00E16CC8"/>
    <w:rsid w:val="00E17CDF"/>
    <w:rsid w:val="00E22174"/>
    <w:rsid w:val="00E3449A"/>
    <w:rsid w:val="00E55C31"/>
    <w:rsid w:val="00E57B3C"/>
    <w:rsid w:val="00E66460"/>
    <w:rsid w:val="00E6683F"/>
    <w:rsid w:val="00E7197D"/>
    <w:rsid w:val="00E82E47"/>
    <w:rsid w:val="00E82E7E"/>
    <w:rsid w:val="00EB4998"/>
    <w:rsid w:val="00EB6652"/>
    <w:rsid w:val="00EC3169"/>
    <w:rsid w:val="00EC38C9"/>
    <w:rsid w:val="00ED3284"/>
    <w:rsid w:val="00EE280D"/>
    <w:rsid w:val="00EE2E15"/>
    <w:rsid w:val="00EF1B5B"/>
    <w:rsid w:val="00EF323E"/>
    <w:rsid w:val="00EF3637"/>
    <w:rsid w:val="00EF59AA"/>
    <w:rsid w:val="00F16C04"/>
    <w:rsid w:val="00F20A3D"/>
    <w:rsid w:val="00F26B92"/>
    <w:rsid w:val="00F309DC"/>
    <w:rsid w:val="00F37B1C"/>
    <w:rsid w:val="00F4109D"/>
    <w:rsid w:val="00F447D1"/>
    <w:rsid w:val="00F50BCC"/>
    <w:rsid w:val="00F73F76"/>
    <w:rsid w:val="00F805D1"/>
    <w:rsid w:val="00F85CDD"/>
    <w:rsid w:val="00FA2F5A"/>
    <w:rsid w:val="00FA672A"/>
    <w:rsid w:val="00FB13BB"/>
    <w:rsid w:val="00FB3A53"/>
    <w:rsid w:val="00FB58A5"/>
    <w:rsid w:val="00FD5145"/>
    <w:rsid w:val="00FD6BBB"/>
    <w:rsid w:val="00FE4F75"/>
    <w:rsid w:val="00FF0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62A"/>
    <w:pPr>
      <w:spacing w:after="160" w:line="259" w:lineRule="auto"/>
      <w:ind w:left="720"/>
      <w:contextualSpacing/>
    </w:pPr>
  </w:style>
  <w:style w:type="paragraph" w:customStyle="1" w:styleId="ConsPlusNormal">
    <w:name w:val="ConsPlusNormal"/>
    <w:basedOn w:val="a"/>
    <w:link w:val="ConsPlusNormal0"/>
    <w:rsid w:val="00A31F8D"/>
    <w:pPr>
      <w:autoSpaceDE w:val="0"/>
      <w:autoSpaceDN w:val="0"/>
      <w:spacing w:after="0" w:line="240" w:lineRule="auto"/>
    </w:pPr>
    <w:rPr>
      <w:rFonts w:ascii="Calibri" w:hAnsi="Calibri" w:cs="Times New Roman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7335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7335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7335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1240B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0B6"/>
    <w:rPr>
      <w:rFonts w:ascii="Calibri" w:hAnsi="Calibri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71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1C97"/>
  </w:style>
  <w:style w:type="paragraph" w:styleId="ab">
    <w:name w:val="footer"/>
    <w:basedOn w:val="a"/>
    <w:link w:val="ac"/>
    <w:uiPriority w:val="99"/>
    <w:unhideWhenUsed/>
    <w:rsid w:val="00671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1C97"/>
  </w:style>
  <w:style w:type="table" w:styleId="ad">
    <w:name w:val="Table Grid"/>
    <w:basedOn w:val="a1"/>
    <w:uiPriority w:val="59"/>
    <w:rsid w:val="009D2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locked/>
    <w:rsid w:val="007E0BFA"/>
    <w:rPr>
      <w:rFonts w:ascii="Calibri" w:hAnsi="Calibri" w:cs="Times New Roman"/>
      <w:lang w:eastAsia="ru-RU"/>
    </w:rPr>
  </w:style>
  <w:style w:type="paragraph" w:styleId="2">
    <w:name w:val="Body Text 2"/>
    <w:basedOn w:val="a"/>
    <w:link w:val="20"/>
    <w:rsid w:val="00061A5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61A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No Spacing"/>
    <w:link w:val="af"/>
    <w:uiPriority w:val="1"/>
    <w:qFormat/>
    <w:rsid w:val="00B95C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B95C50"/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73A1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73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432A7-6CDA-4063-8F6C-63590071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5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Щипачева Наталья Евгеньевна</dc:creator>
  <cp:lastModifiedBy>suhih</cp:lastModifiedBy>
  <cp:revision>130</cp:revision>
  <cp:lastPrinted>2022-09-20T07:12:00Z</cp:lastPrinted>
  <dcterms:created xsi:type="dcterms:W3CDTF">2021-12-08T08:19:00Z</dcterms:created>
  <dcterms:modified xsi:type="dcterms:W3CDTF">2024-09-23T06:51:00Z</dcterms:modified>
</cp:coreProperties>
</file>