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B5" w:rsidRPr="00D466D4" w:rsidRDefault="00B719FC" w:rsidP="007E0B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6D4">
        <w:rPr>
          <w:rFonts w:ascii="Times New Roman" w:hAnsi="Times New Roman" w:cs="Times New Roman"/>
          <w:b/>
          <w:sz w:val="28"/>
          <w:szCs w:val="28"/>
        </w:rPr>
        <w:t>Р</w:t>
      </w:r>
      <w:r w:rsidR="00695CB5" w:rsidRPr="00D466D4">
        <w:rPr>
          <w:rFonts w:ascii="Times New Roman" w:hAnsi="Times New Roman" w:cs="Times New Roman"/>
          <w:b/>
          <w:sz w:val="28"/>
          <w:szCs w:val="28"/>
        </w:rPr>
        <w:t>езультаты по объекту обзора расходов - «</w:t>
      </w:r>
      <w:r w:rsidR="007E0BFA" w:rsidRPr="00D466D4">
        <w:rPr>
          <w:rFonts w:ascii="Times New Roman" w:hAnsi="Times New Roman" w:cs="Times New Roman"/>
          <w:b/>
          <w:sz w:val="28"/>
          <w:szCs w:val="28"/>
        </w:rPr>
        <w:t>Страхование муниципального имущества от случайных и непредвиденных событий</w:t>
      </w:r>
      <w:r w:rsidR="00695CB5" w:rsidRPr="00D466D4">
        <w:rPr>
          <w:rFonts w:ascii="Times New Roman" w:hAnsi="Times New Roman" w:cs="Times New Roman"/>
          <w:b/>
          <w:sz w:val="28"/>
          <w:szCs w:val="28"/>
        </w:rPr>
        <w:t>»</w:t>
      </w:r>
    </w:p>
    <w:p w:rsidR="00695CB5" w:rsidRPr="00D466D4" w:rsidRDefault="00695CB5" w:rsidP="007E0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FA" w:rsidRPr="00D466D4" w:rsidRDefault="001E12A1" w:rsidP="007E0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4">
        <w:rPr>
          <w:rFonts w:ascii="Times New Roman" w:hAnsi="Times New Roman" w:cs="Times New Roman"/>
          <w:sz w:val="28"/>
          <w:szCs w:val="28"/>
        </w:rPr>
        <w:t xml:space="preserve">В целях проведения настоящего обзора бюджетных расходов проанализированы бюджетные ассигнования бюджета </w:t>
      </w:r>
      <w:r w:rsidR="007E0BFA" w:rsidRPr="00D466D4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9A5012" w:rsidRPr="00D466D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E0BFA" w:rsidRPr="00D466D4">
        <w:rPr>
          <w:rFonts w:ascii="Times New Roman" w:hAnsi="Times New Roman" w:cs="Times New Roman"/>
          <w:sz w:val="28"/>
          <w:szCs w:val="28"/>
        </w:rPr>
        <w:t>бюджет района</w:t>
      </w:r>
      <w:r w:rsidR="009A5012" w:rsidRPr="00D466D4">
        <w:rPr>
          <w:rFonts w:ascii="Times New Roman" w:hAnsi="Times New Roman" w:cs="Times New Roman"/>
          <w:sz w:val="28"/>
          <w:szCs w:val="28"/>
        </w:rPr>
        <w:t>), предусмотренные</w:t>
      </w:r>
      <w:r w:rsidRPr="00D466D4">
        <w:rPr>
          <w:rFonts w:ascii="Times New Roman" w:hAnsi="Times New Roman" w:cs="Times New Roman"/>
          <w:sz w:val="28"/>
          <w:szCs w:val="28"/>
        </w:rPr>
        <w:t xml:space="preserve"> на</w:t>
      </w:r>
      <w:r w:rsidR="009A5012" w:rsidRPr="00D466D4">
        <w:rPr>
          <w:rFonts w:ascii="Times New Roman" w:hAnsi="Times New Roman" w:cs="Times New Roman"/>
          <w:sz w:val="28"/>
          <w:szCs w:val="28"/>
        </w:rPr>
        <w:t xml:space="preserve"> </w:t>
      </w:r>
      <w:r w:rsidR="007E0BFA" w:rsidRPr="00D466D4">
        <w:rPr>
          <w:rFonts w:ascii="Times New Roman" w:hAnsi="Times New Roman" w:cs="Times New Roman"/>
          <w:sz w:val="28"/>
          <w:szCs w:val="28"/>
        </w:rPr>
        <w:t xml:space="preserve">страхование муниципального имущества от случайных и непредвиденных событий. </w:t>
      </w:r>
    </w:p>
    <w:p w:rsidR="00BE0F5E" w:rsidRPr="00D466D4" w:rsidRDefault="00BE0F5E" w:rsidP="007E0BFA">
      <w:pPr>
        <w:pStyle w:val="a3"/>
        <w:numPr>
          <w:ilvl w:val="0"/>
          <w:numId w:val="6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D4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организацию, процессы использования средств бюджета </w:t>
      </w:r>
      <w:r w:rsidR="007E0BFA" w:rsidRPr="00D466D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D466D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12F5B" w:rsidRPr="00D466D4">
        <w:rPr>
          <w:rFonts w:ascii="Times New Roman" w:hAnsi="Times New Roman" w:cs="Times New Roman"/>
          <w:b/>
          <w:sz w:val="28"/>
          <w:szCs w:val="28"/>
        </w:rPr>
        <w:t>объекту обзора расходов:</w:t>
      </w:r>
    </w:p>
    <w:p w:rsidR="001F2218" w:rsidRPr="00D466D4" w:rsidRDefault="001F2218" w:rsidP="007E0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4">
        <w:rPr>
          <w:rFonts w:ascii="Times New Roman" w:hAnsi="Times New Roman" w:cs="Times New Roman"/>
          <w:sz w:val="28"/>
          <w:szCs w:val="28"/>
        </w:rPr>
        <w:t>решение Думы Березовского района от 29.03.2012 № 163 "</w:t>
      </w:r>
      <w:r w:rsidR="00DC066D" w:rsidRPr="00D466D4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собственности"</w:t>
      </w:r>
      <w:r w:rsidR="008B07CE" w:rsidRPr="00D466D4">
        <w:rPr>
          <w:rFonts w:ascii="Times New Roman" w:hAnsi="Times New Roman" w:cs="Times New Roman"/>
          <w:sz w:val="28"/>
          <w:szCs w:val="28"/>
        </w:rPr>
        <w:t>;</w:t>
      </w:r>
    </w:p>
    <w:p w:rsidR="008B07CE" w:rsidRPr="00D466D4" w:rsidRDefault="008B07CE" w:rsidP="007E0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4">
        <w:rPr>
          <w:rFonts w:ascii="Times New Roman" w:hAnsi="Times New Roman" w:cs="Times New Roman"/>
          <w:sz w:val="28"/>
          <w:szCs w:val="28"/>
        </w:rPr>
        <w:t>постановление администрации Березовского района от 25.07.2017 № 627 "О порядке формирования, учета и управ</w:t>
      </w:r>
      <w:r w:rsidR="00212EAD" w:rsidRPr="00D466D4">
        <w:rPr>
          <w:rFonts w:ascii="Times New Roman" w:hAnsi="Times New Roman" w:cs="Times New Roman"/>
          <w:sz w:val="28"/>
          <w:szCs w:val="28"/>
        </w:rPr>
        <w:t>л</w:t>
      </w:r>
      <w:r w:rsidRPr="00D466D4">
        <w:rPr>
          <w:rFonts w:ascii="Times New Roman" w:hAnsi="Times New Roman" w:cs="Times New Roman"/>
          <w:sz w:val="28"/>
          <w:szCs w:val="28"/>
        </w:rPr>
        <w:t>ения муниципальным имуществом, составляющим муниципальную казну</w:t>
      </w:r>
      <w:r w:rsidR="00212EAD" w:rsidRPr="00D466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Березовский район"; </w:t>
      </w:r>
    </w:p>
    <w:p w:rsidR="00F309DC" w:rsidRPr="00D466D4" w:rsidRDefault="00F309DC" w:rsidP="007E0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4">
        <w:rPr>
          <w:rFonts w:ascii="Times New Roman" w:hAnsi="Times New Roman" w:cs="Times New Roman"/>
          <w:sz w:val="28"/>
          <w:szCs w:val="28"/>
        </w:rPr>
        <w:t>распоряжение администрации Березовского района от 10.03.2017 № 179-р "Об утверждении Положения о комитете по земельным ресурсам и управлению муниципальным имуществом администрации Березовского района и о признании утратившими силу некоторых муниципальных правовых актов администрации Березовского района";</w:t>
      </w:r>
    </w:p>
    <w:p w:rsidR="00660569" w:rsidRPr="00D466D4" w:rsidRDefault="00E22174" w:rsidP="007E0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4">
        <w:rPr>
          <w:rFonts w:ascii="Times New Roman" w:hAnsi="Times New Roman" w:cs="Times New Roman"/>
          <w:sz w:val="28"/>
          <w:szCs w:val="28"/>
        </w:rPr>
        <w:t>постановление администрации Березовского района от 29.10.2018 № 925 "О муниципальной программе "Управление муниципальным имуществом в Березовском районе" и признании утратившими силу некоторых муниципальных правовых актов администрации Березовского района"</w:t>
      </w:r>
      <w:r w:rsidR="00BF656E" w:rsidRPr="00D466D4">
        <w:rPr>
          <w:rFonts w:ascii="Times New Roman" w:hAnsi="Times New Roman" w:cs="Times New Roman"/>
          <w:sz w:val="28"/>
          <w:szCs w:val="28"/>
        </w:rPr>
        <w:t>.</w:t>
      </w:r>
    </w:p>
    <w:p w:rsidR="008F4EEF" w:rsidRPr="00D466D4" w:rsidRDefault="008F4EEF" w:rsidP="007E0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26" w:rsidRPr="00D466D4" w:rsidRDefault="00DD236C" w:rsidP="007E0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4">
        <w:rPr>
          <w:rFonts w:ascii="Times New Roman" w:eastAsia="Calibri" w:hAnsi="Times New Roman" w:cs="Times New Roman"/>
          <w:sz w:val="28"/>
          <w:szCs w:val="28"/>
        </w:rPr>
        <w:t>Формирование, управление и распоряжение муниципальной казной (кроме средств местного бюджета) от имени и в интересах администрации Березовского района осуществляет комитет по земельным ресурсам и управлению муниципальным имуществом администрации Березовского района</w:t>
      </w:r>
      <w:r w:rsidRPr="00D466D4">
        <w:rPr>
          <w:rFonts w:ascii="Times New Roman" w:hAnsi="Times New Roman" w:cs="Times New Roman"/>
          <w:sz w:val="28"/>
          <w:szCs w:val="28"/>
        </w:rPr>
        <w:t>.</w:t>
      </w:r>
    </w:p>
    <w:p w:rsidR="00DD236C" w:rsidRPr="00D466D4" w:rsidRDefault="00DD236C" w:rsidP="007E0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D32" w:rsidRPr="00D466D4" w:rsidRDefault="00D31996" w:rsidP="006F6D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6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66D4">
        <w:rPr>
          <w:rFonts w:ascii="Times New Roman" w:hAnsi="Times New Roman" w:cs="Times New Roman"/>
          <w:b/>
          <w:sz w:val="28"/>
          <w:szCs w:val="28"/>
        </w:rPr>
        <w:t>.</w:t>
      </w:r>
      <w:r w:rsidR="008D4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D32" w:rsidRPr="00D466D4">
        <w:rPr>
          <w:rFonts w:ascii="Times New Roman" w:hAnsi="Times New Roman" w:cs="Times New Roman"/>
          <w:b/>
          <w:sz w:val="28"/>
          <w:szCs w:val="28"/>
        </w:rPr>
        <w:t xml:space="preserve">Расходы бюджета Березовского района </w:t>
      </w:r>
      <w:r w:rsidR="00340526" w:rsidRPr="00D466D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F6D32" w:rsidRPr="00D466D4">
        <w:rPr>
          <w:rFonts w:ascii="Times New Roman" w:hAnsi="Times New Roman" w:cs="Times New Roman"/>
          <w:b/>
          <w:sz w:val="28"/>
          <w:szCs w:val="28"/>
        </w:rPr>
        <w:t>осуществление расходов по страхованию муниципального имущества от случайных и непредвиденных событий</w:t>
      </w:r>
      <w:r w:rsidR="00340526" w:rsidRPr="00D466D4">
        <w:rPr>
          <w:rFonts w:ascii="Times New Roman" w:hAnsi="Times New Roman" w:cs="Times New Roman"/>
          <w:b/>
          <w:sz w:val="28"/>
          <w:szCs w:val="28"/>
        </w:rPr>
        <w:t>.</w:t>
      </w:r>
    </w:p>
    <w:p w:rsidR="00340526" w:rsidRPr="00D466D4" w:rsidRDefault="00340526" w:rsidP="007E0BF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D32" w:rsidRPr="00D466D4" w:rsidRDefault="00112F5B" w:rsidP="007E0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</w:t>
      </w:r>
      <w:r w:rsidR="006F6D32" w:rsidRPr="00D466D4">
        <w:rPr>
          <w:rFonts w:ascii="Times New Roman" w:hAnsi="Times New Roman" w:cs="Times New Roman"/>
          <w:sz w:val="28"/>
          <w:szCs w:val="28"/>
        </w:rPr>
        <w:t xml:space="preserve">страхование муниципального имущества от случайных и непредвиденных событий ежегодно составляет более </w:t>
      </w:r>
      <w:r w:rsidR="00E66460" w:rsidRPr="00D466D4">
        <w:rPr>
          <w:rFonts w:ascii="Times New Roman" w:hAnsi="Times New Roman" w:cs="Times New Roman"/>
          <w:sz w:val="28"/>
          <w:szCs w:val="28"/>
        </w:rPr>
        <w:t xml:space="preserve">600 </w:t>
      </w:r>
      <w:r w:rsidR="006F6D32" w:rsidRPr="00D466D4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F6D32" w:rsidRPr="00D466D4" w:rsidRDefault="006F6D32" w:rsidP="007E0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Pr="00D466D4" w:rsidRDefault="00882B7C" w:rsidP="007E0BFA">
      <w:pPr>
        <w:pStyle w:val="a3"/>
        <w:spacing w:after="0" w:line="276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D466D4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9D2026" w:rsidRPr="00D466D4" w:rsidRDefault="009D2026" w:rsidP="007E0BFA">
      <w:pPr>
        <w:pStyle w:val="a3"/>
        <w:spacing w:after="0" w:line="276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04162A" w:rsidRPr="00D466D4" w:rsidRDefault="0004162A" w:rsidP="007E0BF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66D4">
        <w:rPr>
          <w:rFonts w:ascii="Times New Roman" w:hAnsi="Times New Roman" w:cs="Times New Roman"/>
          <w:sz w:val="28"/>
          <w:szCs w:val="28"/>
        </w:rPr>
        <w:t xml:space="preserve">Плановые и фактические показатели по </w:t>
      </w:r>
      <w:r w:rsidR="005252F1" w:rsidRPr="00D466D4">
        <w:rPr>
          <w:rFonts w:ascii="Times New Roman" w:hAnsi="Times New Roman" w:cs="Times New Roman"/>
          <w:sz w:val="28"/>
          <w:szCs w:val="28"/>
        </w:rPr>
        <w:t>расходам, направляемым на страхование муниципального имущества от случайных и непредвиденных событий</w:t>
      </w:r>
      <w:r w:rsidRPr="00D466D4">
        <w:rPr>
          <w:rFonts w:ascii="Times New Roman" w:hAnsi="Times New Roman" w:cs="Times New Roman"/>
          <w:sz w:val="28"/>
          <w:szCs w:val="28"/>
        </w:rPr>
        <w:t>.</w:t>
      </w:r>
    </w:p>
    <w:p w:rsidR="001240B6" w:rsidRPr="00D466D4" w:rsidRDefault="001240B6" w:rsidP="00397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73" w:type="dxa"/>
        <w:tblCellMar>
          <w:left w:w="0" w:type="dxa"/>
          <w:right w:w="0" w:type="dxa"/>
        </w:tblCellMar>
        <w:tblLook w:val="04A0"/>
      </w:tblPr>
      <w:tblGrid>
        <w:gridCol w:w="1377"/>
        <w:gridCol w:w="1046"/>
        <w:gridCol w:w="851"/>
        <w:gridCol w:w="675"/>
        <w:gridCol w:w="1026"/>
        <w:gridCol w:w="850"/>
        <w:gridCol w:w="675"/>
        <w:gridCol w:w="1026"/>
        <w:gridCol w:w="850"/>
        <w:gridCol w:w="675"/>
        <w:gridCol w:w="713"/>
        <w:gridCol w:w="709"/>
      </w:tblGrid>
      <w:tr w:rsidR="000160AB" w:rsidRPr="00D466D4" w:rsidTr="00E66460">
        <w:trPr>
          <w:trHeight w:val="420"/>
        </w:trPr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5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0160AB" w:rsidRPr="00D466D4" w:rsidTr="00E66460">
        <w:trPr>
          <w:trHeight w:val="9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60AB" w:rsidRPr="00D466D4" w:rsidRDefault="00016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план (</w:t>
            </w:r>
            <w:proofErr w:type="spellStart"/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первонач</w:t>
            </w:r>
            <w:proofErr w:type="spellEnd"/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 решение)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план (уточнен решение)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план (</w:t>
            </w:r>
            <w:proofErr w:type="spellStart"/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первонач</w:t>
            </w:r>
            <w:proofErr w:type="spellEnd"/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 решение)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план (уточнен решение)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план (</w:t>
            </w:r>
            <w:proofErr w:type="spellStart"/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первонач</w:t>
            </w:r>
            <w:proofErr w:type="spellEnd"/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 решение)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план (уточнен решение)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0160AB" w:rsidRPr="00D466D4" w:rsidTr="00E66460">
        <w:trPr>
          <w:trHeight w:val="541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тыс.руб. 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2 000,0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880,0   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 w:rsidP="0001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 880,0  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2 000,0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647,0   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647,0  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 w:rsidP="0001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 2 000,0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 w:rsidP="0001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 890,0   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 w:rsidP="0001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890,0  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 w:rsidP="0001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 2 060,0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 w:rsidP="0001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 1 667,0   </w:t>
            </w:r>
          </w:p>
        </w:tc>
      </w:tr>
      <w:tr w:rsidR="000160AB" w:rsidRPr="00D466D4" w:rsidTr="00E66460">
        <w:trPr>
          <w:trHeight w:val="615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 w:rsidP="00BD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BD51DF" w:rsidRPr="00D466D4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0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 w:rsidP="00A15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5BA3" w:rsidRPr="00D466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,0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 w:rsidP="00BD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BD51DF" w:rsidRPr="00D466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,0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52,0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60AB" w:rsidRPr="00D466D4" w:rsidRDefault="0001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 xml:space="preserve">49,0   </w:t>
            </w:r>
          </w:p>
        </w:tc>
      </w:tr>
    </w:tbl>
    <w:p w:rsidR="001E6771" w:rsidRPr="00D466D4" w:rsidRDefault="001E6771" w:rsidP="00DF09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D37" w:rsidRPr="00D466D4" w:rsidRDefault="004B3D37" w:rsidP="00DF09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4">
        <w:rPr>
          <w:rFonts w:ascii="Times New Roman" w:hAnsi="Times New Roman" w:cs="Times New Roman"/>
          <w:sz w:val="28"/>
          <w:szCs w:val="28"/>
        </w:rPr>
        <w:t xml:space="preserve">Страхование муниципального имущества осуществляется за счет средств местного бюджета Березовского района. </w:t>
      </w:r>
    </w:p>
    <w:p w:rsidR="00C35DB4" w:rsidRPr="00D466D4" w:rsidRDefault="000B6033" w:rsidP="00DF09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4">
        <w:rPr>
          <w:rFonts w:ascii="Times New Roman" w:hAnsi="Times New Roman" w:cs="Times New Roman"/>
          <w:sz w:val="28"/>
          <w:szCs w:val="28"/>
        </w:rPr>
        <w:t>В анализируемом периоде 2018-202</w:t>
      </w:r>
      <w:r w:rsidR="00413C00" w:rsidRPr="00D466D4">
        <w:rPr>
          <w:rFonts w:ascii="Times New Roman" w:hAnsi="Times New Roman" w:cs="Times New Roman"/>
          <w:sz w:val="28"/>
          <w:szCs w:val="28"/>
        </w:rPr>
        <w:t>1</w:t>
      </w:r>
      <w:r w:rsidRPr="00D466D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13C00" w:rsidRPr="00D466D4">
        <w:rPr>
          <w:rFonts w:ascii="Times New Roman" w:hAnsi="Times New Roman" w:cs="Times New Roman"/>
          <w:sz w:val="28"/>
          <w:szCs w:val="28"/>
        </w:rPr>
        <w:t xml:space="preserve"> отмечается тенденция равномерного назначения расходов в проектах бюджета. В ходе проведения конкурентных способов осуществления муниципальных закупок товаров, работ, услуг по заключению договоров страхования муниципального имущества ежегодно складывается экономия бюджетных ассигнований от 56% до 67% от начальной (максимальной) цены контракта. </w:t>
      </w:r>
      <w:r w:rsidR="00DD236C" w:rsidRPr="00D466D4">
        <w:rPr>
          <w:rFonts w:ascii="Times New Roman" w:hAnsi="Times New Roman" w:cs="Times New Roman"/>
          <w:sz w:val="28"/>
          <w:szCs w:val="28"/>
        </w:rPr>
        <w:t>Изменение количества объектов зависит от объективных факторов: приватизация имущества</w:t>
      </w:r>
      <w:r w:rsidR="00C35DB4" w:rsidRPr="00D466D4">
        <w:rPr>
          <w:rFonts w:ascii="Times New Roman" w:hAnsi="Times New Roman" w:cs="Times New Roman"/>
          <w:sz w:val="28"/>
          <w:szCs w:val="28"/>
        </w:rPr>
        <w:t xml:space="preserve"> и исключение из состава муниципальной казны объектов.</w:t>
      </w:r>
    </w:p>
    <w:p w:rsidR="008F4EEF" w:rsidRPr="00D466D4" w:rsidRDefault="008F4EEF" w:rsidP="00DF09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D78" w:rsidRPr="00D466D4" w:rsidRDefault="008F4EEF" w:rsidP="004F59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4">
        <w:rPr>
          <w:rFonts w:ascii="Times New Roman" w:hAnsi="Times New Roman" w:cs="Times New Roman"/>
          <w:sz w:val="28"/>
          <w:szCs w:val="28"/>
        </w:rPr>
        <w:t xml:space="preserve">Муниципальной программой "Управление муниципальным имуществом в Березовском районе", утвержденной постановлением администрации Березовского района от 29.10.2018 № 925 утвержден целевой показатель "Количество объектов </w:t>
      </w:r>
      <w:r w:rsidR="000E21E4" w:rsidRPr="00D466D4">
        <w:rPr>
          <w:rFonts w:ascii="Times New Roman" w:hAnsi="Times New Roman" w:cs="Times New Roman"/>
          <w:sz w:val="28"/>
          <w:szCs w:val="28"/>
        </w:rPr>
        <w:t xml:space="preserve">застрахованных от рисков случайной гибели или уничтожения муниципального </w:t>
      </w:r>
      <w:r w:rsidR="00BD51DF" w:rsidRPr="00D466D4">
        <w:rPr>
          <w:rFonts w:ascii="Times New Roman" w:hAnsi="Times New Roman" w:cs="Times New Roman"/>
          <w:sz w:val="28"/>
          <w:szCs w:val="28"/>
        </w:rPr>
        <w:t>и</w:t>
      </w:r>
      <w:r w:rsidR="000E21E4" w:rsidRPr="00D466D4">
        <w:rPr>
          <w:rFonts w:ascii="Times New Roman" w:hAnsi="Times New Roman" w:cs="Times New Roman"/>
          <w:sz w:val="28"/>
          <w:szCs w:val="28"/>
        </w:rPr>
        <w:t>мущества"</w:t>
      </w:r>
      <w:r w:rsidRPr="00D466D4">
        <w:rPr>
          <w:rFonts w:ascii="Times New Roman" w:hAnsi="Times New Roman" w:cs="Times New Roman"/>
          <w:sz w:val="28"/>
          <w:szCs w:val="28"/>
        </w:rPr>
        <w:t xml:space="preserve"> по основному мероприятию "Страхование муниципального имущества от случайных и непредвиденных событий"</w:t>
      </w:r>
      <w:r w:rsidR="004B2D78" w:rsidRPr="00D466D4">
        <w:rPr>
          <w:rFonts w:ascii="Times New Roman" w:hAnsi="Times New Roman" w:cs="Times New Roman"/>
          <w:sz w:val="28"/>
          <w:szCs w:val="28"/>
        </w:rPr>
        <w:t>. Базовое значение показателя на начало реализации программы - 47</w:t>
      </w:r>
      <w:r w:rsidRPr="00D466D4">
        <w:rPr>
          <w:rFonts w:ascii="Times New Roman" w:hAnsi="Times New Roman" w:cs="Times New Roman"/>
          <w:sz w:val="28"/>
          <w:szCs w:val="28"/>
        </w:rPr>
        <w:t xml:space="preserve"> </w:t>
      </w:r>
      <w:r w:rsidR="004B2D78" w:rsidRPr="00D466D4">
        <w:rPr>
          <w:rFonts w:ascii="Times New Roman" w:hAnsi="Times New Roman" w:cs="Times New Roman"/>
          <w:sz w:val="28"/>
          <w:szCs w:val="28"/>
        </w:rPr>
        <w:t xml:space="preserve">единиц, целевое значение показателя на момент окончания реализации муниципальной программы - 52 единицы. </w:t>
      </w:r>
    </w:p>
    <w:p w:rsidR="00B4039D" w:rsidRPr="00D466D4" w:rsidRDefault="00B4039D" w:rsidP="004F59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07A" w:rsidRPr="00D466D4" w:rsidRDefault="0092507A" w:rsidP="004F59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6D4">
        <w:rPr>
          <w:rFonts w:ascii="Times New Roman" w:hAnsi="Times New Roman" w:cs="Times New Roman"/>
          <w:b/>
          <w:sz w:val="28"/>
          <w:szCs w:val="28"/>
        </w:rPr>
        <w:t>Предложения по результатам обзора бюджетных расходов.</w:t>
      </w:r>
    </w:p>
    <w:p w:rsidR="009D2026" w:rsidRPr="00D466D4" w:rsidRDefault="009D2026" w:rsidP="004F592E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92E" w:rsidRPr="00D466D4" w:rsidRDefault="004F592E" w:rsidP="004F592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4">
        <w:rPr>
          <w:rFonts w:ascii="Times New Roman" w:hAnsi="Times New Roman" w:cs="Times New Roman"/>
          <w:sz w:val="28"/>
          <w:szCs w:val="28"/>
        </w:rPr>
        <w:t xml:space="preserve">При определении начальной (максимальной) цены контракта по страхованию муниципального имущества в момент формирования проекта </w:t>
      </w:r>
      <w:r w:rsidRPr="00D466D4">
        <w:rPr>
          <w:rFonts w:ascii="Times New Roman" w:hAnsi="Times New Roman" w:cs="Times New Roman"/>
          <w:sz w:val="28"/>
          <w:szCs w:val="28"/>
        </w:rPr>
        <w:lastRenderedPageBreak/>
        <w:t>бюджета района на очередной финансовый год и плановый период необходимо учитывать фактическое исполнение расходного обяза</w:t>
      </w:r>
      <w:r w:rsidR="008D434A">
        <w:rPr>
          <w:rFonts w:ascii="Times New Roman" w:hAnsi="Times New Roman" w:cs="Times New Roman"/>
          <w:sz w:val="28"/>
          <w:szCs w:val="28"/>
        </w:rPr>
        <w:t>тельства за предыдущие периоды, с целью исключения возможности некачественного планирования бюджетных ассигнований и завышения начальной максимальной цены контрактов.</w:t>
      </w:r>
    </w:p>
    <w:sectPr w:rsidR="004F592E" w:rsidRPr="00D466D4" w:rsidSect="00397644">
      <w:footerReference w:type="default" r:id="rId8"/>
      <w:pgSz w:w="11906" w:h="16838"/>
      <w:pgMar w:top="851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EF" w:rsidRDefault="008F4EEF" w:rsidP="00B73355">
      <w:pPr>
        <w:spacing w:after="0" w:line="240" w:lineRule="auto"/>
      </w:pPr>
      <w:r>
        <w:separator/>
      </w:r>
    </w:p>
  </w:endnote>
  <w:endnote w:type="continuationSeparator" w:id="0">
    <w:p w:rsidR="008F4EEF" w:rsidRDefault="008F4EEF" w:rsidP="00B7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569937"/>
      <w:docPartObj>
        <w:docPartGallery w:val="Page Numbers (Bottom of Page)"/>
        <w:docPartUnique/>
      </w:docPartObj>
    </w:sdtPr>
    <w:sdtContent>
      <w:p w:rsidR="008F4EEF" w:rsidRDefault="00CA4643">
        <w:pPr>
          <w:pStyle w:val="ab"/>
          <w:jc w:val="right"/>
        </w:pPr>
        <w:fldSimple w:instr="PAGE   \* MERGEFORMAT">
          <w:r w:rsidR="008D434A">
            <w:rPr>
              <w:noProof/>
            </w:rPr>
            <w:t>1</w:t>
          </w:r>
        </w:fldSimple>
      </w:p>
    </w:sdtContent>
  </w:sdt>
  <w:p w:rsidR="008F4EEF" w:rsidRDefault="008F4E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EF" w:rsidRDefault="008F4EEF" w:rsidP="00B73355">
      <w:pPr>
        <w:spacing w:after="0" w:line="240" w:lineRule="auto"/>
      </w:pPr>
      <w:r>
        <w:separator/>
      </w:r>
    </w:p>
  </w:footnote>
  <w:footnote w:type="continuationSeparator" w:id="0">
    <w:p w:rsidR="008F4EEF" w:rsidRDefault="008F4EEF" w:rsidP="00B73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1142"/>
    <w:multiLevelType w:val="hybridMultilevel"/>
    <w:tmpl w:val="7A360B98"/>
    <w:lvl w:ilvl="0" w:tplc="008082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4476D"/>
    <w:multiLevelType w:val="hybridMultilevel"/>
    <w:tmpl w:val="23E09462"/>
    <w:lvl w:ilvl="0" w:tplc="41909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100A5C"/>
    <w:multiLevelType w:val="hybridMultilevel"/>
    <w:tmpl w:val="23E09462"/>
    <w:lvl w:ilvl="0" w:tplc="41909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A472B2"/>
    <w:multiLevelType w:val="hybridMultilevel"/>
    <w:tmpl w:val="23E09462"/>
    <w:lvl w:ilvl="0" w:tplc="41909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6C2D8B"/>
    <w:multiLevelType w:val="hybridMultilevel"/>
    <w:tmpl w:val="72186A8E"/>
    <w:lvl w:ilvl="0" w:tplc="25BA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B0115"/>
    <w:multiLevelType w:val="hybridMultilevel"/>
    <w:tmpl w:val="171CF80A"/>
    <w:lvl w:ilvl="0" w:tplc="34AAEB5E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6">
    <w:nsid w:val="5B16371B"/>
    <w:multiLevelType w:val="hybridMultilevel"/>
    <w:tmpl w:val="482E9240"/>
    <w:lvl w:ilvl="0" w:tplc="F52EA9DE">
      <w:start w:val="1"/>
      <w:numFmt w:val="upperRoman"/>
      <w:lvlText w:val="%1."/>
      <w:lvlJc w:val="left"/>
      <w:pPr>
        <w:ind w:left="1429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8E5CA5"/>
    <w:multiLevelType w:val="hybridMultilevel"/>
    <w:tmpl w:val="B792F4B0"/>
    <w:lvl w:ilvl="0" w:tplc="F1E444E0">
      <w:start w:val="3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61571B5C"/>
    <w:multiLevelType w:val="hybridMultilevel"/>
    <w:tmpl w:val="8E74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162B"/>
    <w:multiLevelType w:val="hybridMultilevel"/>
    <w:tmpl w:val="93606BDA"/>
    <w:lvl w:ilvl="0" w:tplc="15001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DA0F4F"/>
    <w:multiLevelType w:val="hybridMultilevel"/>
    <w:tmpl w:val="A7422A78"/>
    <w:lvl w:ilvl="0" w:tplc="274618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FD4"/>
    <w:rsid w:val="000160AB"/>
    <w:rsid w:val="0004162A"/>
    <w:rsid w:val="0004333A"/>
    <w:rsid w:val="00051D8C"/>
    <w:rsid w:val="00072B95"/>
    <w:rsid w:val="000A43E2"/>
    <w:rsid w:val="000B6033"/>
    <w:rsid w:val="000C1DE8"/>
    <w:rsid w:val="000E1B94"/>
    <w:rsid w:val="000E21E4"/>
    <w:rsid w:val="000F28C1"/>
    <w:rsid w:val="001078B3"/>
    <w:rsid w:val="00112F5B"/>
    <w:rsid w:val="001240B6"/>
    <w:rsid w:val="00141C33"/>
    <w:rsid w:val="00162AE8"/>
    <w:rsid w:val="00175408"/>
    <w:rsid w:val="0019074A"/>
    <w:rsid w:val="00193983"/>
    <w:rsid w:val="001D2301"/>
    <w:rsid w:val="001D38C3"/>
    <w:rsid w:val="001D75CC"/>
    <w:rsid w:val="001E12A1"/>
    <w:rsid w:val="001E63FE"/>
    <w:rsid w:val="001E6771"/>
    <w:rsid w:val="001F0CB8"/>
    <w:rsid w:val="001F2218"/>
    <w:rsid w:val="00206B42"/>
    <w:rsid w:val="00211FB4"/>
    <w:rsid w:val="00212EAD"/>
    <w:rsid w:val="00216A62"/>
    <w:rsid w:val="00221C20"/>
    <w:rsid w:val="00230D20"/>
    <w:rsid w:val="002416D4"/>
    <w:rsid w:val="002420D7"/>
    <w:rsid w:val="0027135B"/>
    <w:rsid w:val="002A7234"/>
    <w:rsid w:val="002B42E3"/>
    <w:rsid w:val="002C1605"/>
    <w:rsid w:val="002C1C39"/>
    <w:rsid w:val="002D059D"/>
    <w:rsid w:val="002E7289"/>
    <w:rsid w:val="00307350"/>
    <w:rsid w:val="00320B2B"/>
    <w:rsid w:val="00331E83"/>
    <w:rsid w:val="00340526"/>
    <w:rsid w:val="00340881"/>
    <w:rsid w:val="003623DA"/>
    <w:rsid w:val="00376EBE"/>
    <w:rsid w:val="00396545"/>
    <w:rsid w:val="00397644"/>
    <w:rsid w:val="003C0E6F"/>
    <w:rsid w:val="003C3B29"/>
    <w:rsid w:val="003D6FD4"/>
    <w:rsid w:val="0041036F"/>
    <w:rsid w:val="00413C00"/>
    <w:rsid w:val="00415484"/>
    <w:rsid w:val="00423123"/>
    <w:rsid w:val="004361CB"/>
    <w:rsid w:val="004378F2"/>
    <w:rsid w:val="00441E39"/>
    <w:rsid w:val="00456A54"/>
    <w:rsid w:val="004A4A4F"/>
    <w:rsid w:val="004B0B49"/>
    <w:rsid w:val="004B2D78"/>
    <w:rsid w:val="004B389F"/>
    <w:rsid w:val="004B3D37"/>
    <w:rsid w:val="004B4604"/>
    <w:rsid w:val="004D692F"/>
    <w:rsid w:val="004F592E"/>
    <w:rsid w:val="00516F1A"/>
    <w:rsid w:val="005252F1"/>
    <w:rsid w:val="00572493"/>
    <w:rsid w:val="005779B0"/>
    <w:rsid w:val="005833B3"/>
    <w:rsid w:val="005D6381"/>
    <w:rsid w:val="005E6B91"/>
    <w:rsid w:val="00643D8E"/>
    <w:rsid w:val="00651F3E"/>
    <w:rsid w:val="00660569"/>
    <w:rsid w:val="00662E9A"/>
    <w:rsid w:val="00666625"/>
    <w:rsid w:val="0067075F"/>
    <w:rsid w:val="00671C97"/>
    <w:rsid w:val="00680D0E"/>
    <w:rsid w:val="00695CB5"/>
    <w:rsid w:val="00696659"/>
    <w:rsid w:val="00696D4E"/>
    <w:rsid w:val="006C7CB3"/>
    <w:rsid w:val="006D53D6"/>
    <w:rsid w:val="006F6D32"/>
    <w:rsid w:val="00702048"/>
    <w:rsid w:val="00727524"/>
    <w:rsid w:val="00741076"/>
    <w:rsid w:val="00781AA1"/>
    <w:rsid w:val="007950D0"/>
    <w:rsid w:val="007B52CD"/>
    <w:rsid w:val="007C1B98"/>
    <w:rsid w:val="007D23AB"/>
    <w:rsid w:val="007D5C5B"/>
    <w:rsid w:val="007E0BFA"/>
    <w:rsid w:val="007E5EF5"/>
    <w:rsid w:val="00806792"/>
    <w:rsid w:val="0081390C"/>
    <w:rsid w:val="0081695B"/>
    <w:rsid w:val="00850E72"/>
    <w:rsid w:val="00875391"/>
    <w:rsid w:val="00882B7C"/>
    <w:rsid w:val="008A13BE"/>
    <w:rsid w:val="008B07CE"/>
    <w:rsid w:val="008C6049"/>
    <w:rsid w:val="008D434A"/>
    <w:rsid w:val="008E0847"/>
    <w:rsid w:val="008F4EEF"/>
    <w:rsid w:val="00900AAB"/>
    <w:rsid w:val="00915AF6"/>
    <w:rsid w:val="0092507A"/>
    <w:rsid w:val="0093177F"/>
    <w:rsid w:val="009332C1"/>
    <w:rsid w:val="00960C00"/>
    <w:rsid w:val="0096573B"/>
    <w:rsid w:val="00980580"/>
    <w:rsid w:val="00987BD0"/>
    <w:rsid w:val="009A5012"/>
    <w:rsid w:val="009B3E52"/>
    <w:rsid w:val="009D2026"/>
    <w:rsid w:val="009D3529"/>
    <w:rsid w:val="00A03C5A"/>
    <w:rsid w:val="00A13AC1"/>
    <w:rsid w:val="00A153E4"/>
    <w:rsid w:val="00A15BA3"/>
    <w:rsid w:val="00A227F4"/>
    <w:rsid w:val="00A3023E"/>
    <w:rsid w:val="00A31F8D"/>
    <w:rsid w:val="00A72C34"/>
    <w:rsid w:val="00A80053"/>
    <w:rsid w:val="00A92395"/>
    <w:rsid w:val="00AA32E5"/>
    <w:rsid w:val="00AA33D7"/>
    <w:rsid w:val="00AA558A"/>
    <w:rsid w:val="00AB10D4"/>
    <w:rsid w:val="00AB51AD"/>
    <w:rsid w:val="00AB79D5"/>
    <w:rsid w:val="00AF1DBF"/>
    <w:rsid w:val="00B01656"/>
    <w:rsid w:val="00B02611"/>
    <w:rsid w:val="00B044AB"/>
    <w:rsid w:val="00B4039D"/>
    <w:rsid w:val="00B43D29"/>
    <w:rsid w:val="00B43E82"/>
    <w:rsid w:val="00B47D1F"/>
    <w:rsid w:val="00B719FC"/>
    <w:rsid w:val="00B73355"/>
    <w:rsid w:val="00B748E7"/>
    <w:rsid w:val="00B810E1"/>
    <w:rsid w:val="00B879CF"/>
    <w:rsid w:val="00BA6A0F"/>
    <w:rsid w:val="00BB1327"/>
    <w:rsid w:val="00BD0CE4"/>
    <w:rsid w:val="00BD51DF"/>
    <w:rsid w:val="00BE0F5E"/>
    <w:rsid w:val="00BE2F67"/>
    <w:rsid w:val="00BF1144"/>
    <w:rsid w:val="00BF656E"/>
    <w:rsid w:val="00C01A76"/>
    <w:rsid w:val="00C236BF"/>
    <w:rsid w:val="00C35DB4"/>
    <w:rsid w:val="00C509EB"/>
    <w:rsid w:val="00C51CC7"/>
    <w:rsid w:val="00C52106"/>
    <w:rsid w:val="00C70323"/>
    <w:rsid w:val="00C8293A"/>
    <w:rsid w:val="00C86F1A"/>
    <w:rsid w:val="00CA1D0B"/>
    <w:rsid w:val="00CA4643"/>
    <w:rsid w:val="00CD62AD"/>
    <w:rsid w:val="00CF387D"/>
    <w:rsid w:val="00D06B0A"/>
    <w:rsid w:val="00D10C8A"/>
    <w:rsid w:val="00D31996"/>
    <w:rsid w:val="00D466D4"/>
    <w:rsid w:val="00D538FB"/>
    <w:rsid w:val="00D57F4F"/>
    <w:rsid w:val="00D627BC"/>
    <w:rsid w:val="00DA767B"/>
    <w:rsid w:val="00DC0218"/>
    <w:rsid w:val="00DC066D"/>
    <w:rsid w:val="00DC75BB"/>
    <w:rsid w:val="00DC7CF5"/>
    <w:rsid w:val="00DD236C"/>
    <w:rsid w:val="00DF0997"/>
    <w:rsid w:val="00E22174"/>
    <w:rsid w:val="00E3449A"/>
    <w:rsid w:val="00E66460"/>
    <w:rsid w:val="00E6683F"/>
    <w:rsid w:val="00E7197D"/>
    <w:rsid w:val="00EB4998"/>
    <w:rsid w:val="00EB6652"/>
    <w:rsid w:val="00EE280D"/>
    <w:rsid w:val="00EE2E15"/>
    <w:rsid w:val="00F20A3D"/>
    <w:rsid w:val="00F26B92"/>
    <w:rsid w:val="00F309DC"/>
    <w:rsid w:val="00F37B1C"/>
    <w:rsid w:val="00F4109D"/>
    <w:rsid w:val="00F447D1"/>
    <w:rsid w:val="00F805D1"/>
    <w:rsid w:val="00F85CDD"/>
    <w:rsid w:val="00FA2F5A"/>
    <w:rsid w:val="00FA672A"/>
    <w:rsid w:val="00FB13BB"/>
    <w:rsid w:val="00FB3A53"/>
    <w:rsid w:val="00FD5145"/>
    <w:rsid w:val="00FE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2A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basedOn w:val="a"/>
    <w:link w:val="ConsPlusNormal0"/>
    <w:rsid w:val="00A31F8D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7335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335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335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240B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0B6"/>
    <w:rPr>
      <w:rFonts w:ascii="Calibri" w:hAnsi="Calibri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7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1C97"/>
  </w:style>
  <w:style w:type="paragraph" w:styleId="ab">
    <w:name w:val="footer"/>
    <w:basedOn w:val="a"/>
    <w:link w:val="ac"/>
    <w:uiPriority w:val="99"/>
    <w:unhideWhenUsed/>
    <w:rsid w:val="0067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1C97"/>
  </w:style>
  <w:style w:type="table" w:styleId="ad">
    <w:name w:val="Table Grid"/>
    <w:basedOn w:val="a1"/>
    <w:uiPriority w:val="59"/>
    <w:rsid w:val="009D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7E0BFA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2A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basedOn w:val="a"/>
    <w:rsid w:val="00A31F8D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7335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335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335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240B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0B6"/>
    <w:rPr>
      <w:rFonts w:ascii="Calibri" w:hAnsi="Calibri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7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1C97"/>
  </w:style>
  <w:style w:type="paragraph" w:styleId="ab">
    <w:name w:val="footer"/>
    <w:basedOn w:val="a"/>
    <w:link w:val="ac"/>
    <w:uiPriority w:val="99"/>
    <w:unhideWhenUsed/>
    <w:rsid w:val="0067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1C97"/>
  </w:style>
  <w:style w:type="table" w:styleId="ad">
    <w:name w:val="Table Grid"/>
    <w:basedOn w:val="a1"/>
    <w:uiPriority w:val="59"/>
    <w:rsid w:val="009D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6C50-32CD-4F1B-A246-F9E50D2A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Щипачева Наталья Евгеньевна</dc:creator>
  <cp:lastModifiedBy>gelver</cp:lastModifiedBy>
  <cp:revision>35</cp:revision>
  <cp:lastPrinted>2021-10-07T04:51:00Z</cp:lastPrinted>
  <dcterms:created xsi:type="dcterms:W3CDTF">2021-12-08T08:19:00Z</dcterms:created>
  <dcterms:modified xsi:type="dcterms:W3CDTF">2021-12-28T07:29:00Z</dcterms:modified>
</cp:coreProperties>
</file>