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5" w:rsidRPr="00C82805" w:rsidRDefault="00142BF2" w:rsidP="00C8280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"http://admsurgut.ru/subscribe/index/89"</w:instrText>
      </w:r>
      <w:r>
        <w:fldChar w:fldCharType="separate"/>
      </w:r>
      <w:r w:rsidR="00C82805" w:rsidRPr="00C82805">
        <w:rPr>
          <w:rFonts w:ascii="Times New Roman" w:eastAsia="Times New Roman" w:hAnsi="Times New Roman" w:cs="Times New Roman"/>
          <w:color w:val="FFFFFF"/>
          <w:sz w:val="21"/>
          <w:u w:val="single"/>
          <w:lang w:eastAsia="ru-RU"/>
        </w:rPr>
        <w:t>Подписка</w:t>
      </w:r>
      <w:r>
        <w:fldChar w:fldCharType="end"/>
      </w:r>
    </w:p>
    <w:p w:rsidR="005F5E36" w:rsidRPr="00284F60" w:rsidRDefault="005F5E36" w:rsidP="005F5E36">
      <w:pPr>
        <w:spacing w:after="0" w:line="240" w:lineRule="auto"/>
        <w:jc w:val="center"/>
        <w:outlineLvl w:val="1"/>
        <w:rPr>
          <w:rFonts w:eastAsia="Times New Roman" w:cs="Times New Roman"/>
          <w:sz w:val="32"/>
          <w:szCs w:val="32"/>
          <w:lang w:eastAsia="ru-RU"/>
        </w:rPr>
      </w:pPr>
      <w:r w:rsidRPr="00284F60">
        <w:rPr>
          <w:rFonts w:ascii="inherit" w:eastAsia="Times New Roman" w:hAnsi="inherit" w:cs="Times New Roman"/>
          <w:sz w:val="32"/>
          <w:szCs w:val="32"/>
          <w:lang w:eastAsia="ru-RU"/>
        </w:rPr>
        <w:t>Информация</w:t>
      </w:r>
    </w:p>
    <w:p w:rsidR="005F5E36" w:rsidRPr="00284F60" w:rsidRDefault="005F5E36" w:rsidP="005F5E36">
      <w:pPr>
        <w:spacing w:after="0" w:line="240" w:lineRule="auto"/>
        <w:jc w:val="center"/>
        <w:outlineLvl w:val="1"/>
        <w:rPr>
          <w:rFonts w:eastAsia="Times New Roman" w:cs="Times New Roman"/>
          <w:sz w:val="32"/>
          <w:szCs w:val="32"/>
          <w:lang w:eastAsia="ru-RU"/>
        </w:rPr>
      </w:pPr>
      <w:r w:rsidRPr="00284F60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по налогообложению физических лиц</w:t>
      </w:r>
      <w:r w:rsidRPr="00284F60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Pr="00284F6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 имеющих статус индивидуальных предпринимателей –</w:t>
      </w:r>
      <w:r w:rsidRPr="00284F60">
        <w:rPr>
          <w:rFonts w:ascii="inherit" w:eastAsia="Times New Roman" w:hAnsi="inherit" w:cs="Times New Roman"/>
          <w:sz w:val="32"/>
          <w:szCs w:val="32"/>
          <w:lang w:eastAsia="ru-RU"/>
        </w:rPr>
        <w:t xml:space="preserve"> владельцев недвижимости, в отношении которых налоговая база определяется как кадастровая стоимость</w:t>
      </w:r>
    </w:p>
    <w:p w:rsidR="005F5E36" w:rsidRPr="005F5E36" w:rsidRDefault="005F5E36" w:rsidP="005F5E36">
      <w:pPr>
        <w:spacing w:after="0" w:line="240" w:lineRule="auto"/>
        <w:jc w:val="center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5F5E36" w:rsidRPr="00A26BEE" w:rsidRDefault="005F5E36" w:rsidP="00A26BEE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2017 года для физических лиц, в том числе имеющи</w:t>
      </w:r>
      <w:r w:rsidR="00B056FC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индивидуальных предпринимателей</w:t>
      </w:r>
      <w:r w:rsidR="00B056FC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изменились правила начисления нал</w:t>
      </w:r>
      <w:r w:rsidR="00B056FC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 на имущество физических лиц, в отношении следующей недвижимости:</w:t>
      </w:r>
    </w:p>
    <w:p w:rsidR="00B056FC" w:rsidRDefault="00B056FC" w:rsidP="00284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26BEE">
        <w:rPr>
          <w:rFonts w:ascii="Times New Roman" w:hAnsi="Times New Roman"/>
          <w:sz w:val="26"/>
          <w:szCs w:val="26"/>
        </w:rPr>
        <w:t>административно-деловых и торговых центров (комплексов) и помещений в них, а также нежилых помещений, предназначенных либо фактически используемых для размещения офисов, торговых объектов, объектов общественного питания и бытового обслуживания.</w:t>
      </w:r>
    </w:p>
    <w:p w:rsidR="00A96BE6" w:rsidRDefault="00A96BE6" w:rsidP="00284F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6FC" w:rsidRPr="00A26BEE" w:rsidRDefault="00181AC2" w:rsidP="00284F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 разъяснения по основным вопросам, связанным с налогообложением объектов недвижимого имущества, в отношении которых налоговая база определяется как кадастровая стоимость.</w:t>
      </w:r>
    </w:p>
    <w:p w:rsidR="00A96BE6" w:rsidRDefault="00A96BE6" w:rsidP="00284F60">
      <w:pPr>
        <w:spacing w:after="15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5F5E36" w:rsidRPr="00A26BEE" w:rsidRDefault="005F5E36" w:rsidP="00284F60">
      <w:pPr>
        <w:spacing w:after="15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Вопрос. </w:t>
      </w:r>
      <w:r w:rsidR="00181AC2"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</w:t>
      </w:r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сновани</w:t>
      </w:r>
      <w:r w:rsidR="00181AC2"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я исчисления </w:t>
      </w:r>
      <w:proofErr w:type="gramStart"/>
      <w:r w:rsidR="00181AC2"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налога</w:t>
      </w:r>
      <w:proofErr w:type="gramEnd"/>
      <w:r w:rsidR="00181AC2"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на имущество физических лиц исходя из кадастровой стоимости</w:t>
      </w:r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 Ханты-Мансийском автономном округе – </w:t>
      </w:r>
      <w:proofErr w:type="spellStart"/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Югре</w:t>
      </w:r>
      <w:proofErr w:type="spellEnd"/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</w:p>
    <w:p w:rsidR="00706D2F" w:rsidRDefault="005F5E36" w:rsidP="00F61D1C">
      <w:pPr>
        <w:spacing w:after="15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принятием Федеральных законов о внесении изменений в Налоговый кодекс от 2 ноября 2013 года N 307-ФЗ и от 4 октября 2014 года №284-ФЗ регионы </w:t>
      </w:r>
      <w:proofErr w:type="gramStart"/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получили право перейти к налогообложению имущества исходя из кадастровой стоимости начиная</w:t>
      </w:r>
      <w:proofErr w:type="gramEnd"/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января 2015 года.</w:t>
      </w:r>
    </w:p>
    <w:p w:rsidR="006D7E11" w:rsidRDefault="005F5E36" w:rsidP="00F61D1C">
      <w:pPr>
        <w:spacing w:after="15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E11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6D7E11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6D7E11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B41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7E11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установлена Законом автономного округа от 17 октября 2014 года № 81-оз.</w:t>
      </w:r>
    </w:p>
    <w:p w:rsidR="00706D2F" w:rsidRPr="00A26BEE" w:rsidRDefault="00706D2F" w:rsidP="00706D2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2015 года действует новая глава 32 Налогового кодекса Российской Федерации «Налог на имущество физических лиц». </w:t>
      </w:r>
    </w:p>
    <w:p w:rsidR="000134D4" w:rsidRDefault="00B41C75" w:rsidP="00013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этого же периода в</w:t>
      </w:r>
      <w:r w:rsidR="001C038A" w:rsidRPr="00A26BEE">
        <w:rPr>
          <w:rFonts w:ascii="Times New Roman" w:hAnsi="Times New Roman"/>
          <w:sz w:val="26"/>
          <w:szCs w:val="26"/>
        </w:rPr>
        <w:t xml:space="preserve"> поселениях Березовского района нормативными правовыми актами представительных органов были установлены и введены в действие налоговые ставки </w:t>
      </w:r>
      <w:r w:rsidR="00706D2F">
        <w:rPr>
          <w:rFonts w:ascii="Times New Roman" w:hAnsi="Times New Roman"/>
          <w:sz w:val="26"/>
          <w:szCs w:val="26"/>
        </w:rPr>
        <w:t>по видам объектов налогообложения,</w:t>
      </w:r>
      <w:r w:rsidR="00706D2F" w:rsidRPr="00A26BEE">
        <w:rPr>
          <w:rFonts w:ascii="Times New Roman" w:hAnsi="Times New Roman"/>
          <w:sz w:val="26"/>
          <w:szCs w:val="26"/>
        </w:rPr>
        <w:t xml:space="preserve"> </w:t>
      </w:r>
      <w:r w:rsidR="001C038A" w:rsidRPr="00A26BEE">
        <w:rPr>
          <w:rFonts w:ascii="Times New Roman" w:hAnsi="Times New Roman"/>
          <w:sz w:val="26"/>
          <w:szCs w:val="26"/>
        </w:rPr>
        <w:t>в пределах размеров установленных статьей 406 Налогового кодекса РФ, которые используются налоговыми органами при  исчислении налога на имущество физических лиц.</w:t>
      </w:r>
    </w:p>
    <w:p w:rsidR="00B41C75" w:rsidRPr="00A26BEE" w:rsidRDefault="00B41C75" w:rsidP="000134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836485" w:rsidRPr="00B41C75" w:rsidRDefault="00836485" w:rsidP="00C25F99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41C7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Вопрос. Кто является плательщиком налога на имущество физических лиц?</w:t>
      </w:r>
    </w:p>
    <w:p w:rsidR="00836485" w:rsidRDefault="00836485" w:rsidP="00C25F9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</w:t>
      </w:r>
      <w:r w:rsidRPr="008364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лательщиками налога на имущество физических лиц являются собственники имущества, признаваемого объектом налогообложения (ст. 400 НК РФ). </w:t>
      </w:r>
      <w:proofErr w:type="gramStart"/>
      <w:r w:rsidRPr="008364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такому имуществу относятся (ст. 401 НК РФ): жилые дома; жилые помещения (квартиры, комнаты); гаражи, </w:t>
      </w:r>
      <w:proofErr w:type="spellStart"/>
      <w:r w:rsidRPr="00836485">
        <w:rPr>
          <w:rFonts w:ascii="Times New Roman" w:hAnsi="Times New Roman" w:cs="Times New Roman"/>
          <w:sz w:val="26"/>
          <w:szCs w:val="26"/>
          <w:shd w:val="clear" w:color="auto" w:fill="FFFFFF"/>
        </w:rPr>
        <w:t>машиноместа</w:t>
      </w:r>
      <w:proofErr w:type="spellEnd"/>
      <w:r w:rsidRPr="008364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единые недвижимые комплексы; объекты незавершенного строительства; иные здания, строения, сооружения, помещения. </w:t>
      </w:r>
      <w:proofErr w:type="gramEnd"/>
    </w:p>
    <w:p w:rsidR="00836485" w:rsidRDefault="00836485" w:rsidP="00C25F99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64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пунктом 2 статьи 11 Налогового кодекса РФ индивидуальные предприниматели – физические лица, зарегистрированные в установленном порядке и осуществляющие предпринимательскую деятельность без образования юридического лица. И поскольку индивидуальные предприниматели – это физические лица, то они являются плательщиками налога на имущество физических лиц. </w:t>
      </w:r>
    </w:p>
    <w:p w:rsidR="005F5E36" w:rsidRPr="00284F60" w:rsidRDefault="005F5E36" w:rsidP="00284F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Вопрос. На каком основании включаются объекты недвижимого имущества в Перечень?</w:t>
      </w:r>
    </w:p>
    <w:p w:rsidR="005F5E36" w:rsidRPr="00284F60" w:rsidRDefault="005F5E36" w:rsidP="00284F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F6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включения объектов в Перечень определены статьей 378.2 Налогового кодекса РФ (далее НК РФ)</w:t>
      </w:r>
      <w:r w:rsidR="00BD044F" w:rsidRPr="00284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E36" w:rsidRDefault="005F5E36" w:rsidP="00284F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таким объектам относятся: административно-деловые центры и торговые центры (комплексы) и помещения в них; </w:t>
      </w:r>
      <w:proofErr w:type="gramStart"/>
      <w:r w:rsidRPr="00284F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5F5E36" w:rsidRPr="00A26BEE" w:rsidRDefault="005F5E36" w:rsidP="00284F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Вопрос. С какого периода объекты недвижимого имущества, принадлежащие на праве собственности физическим лицам, </w:t>
      </w:r>
      <w:r w:rsidR="004079DF" w:rsidRPr="00A26B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том числе имеющих статус индивидуальных предпринимателей,</w:t>
      </w:r>
      <w:r w:rsidR="004079DF"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включа</w:t>
      </w:r>
      <w:r w:rsidR="00A26BEE"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ю</w:t>
      </w:r>
      <w:r w:rsidRPr="00A26B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тся в Перечень?</w:t>
      </w:r>
    </w:p>
    <w:p w:rsidR="005F5E36" w:rsidRPr="00A26BEE" w:rsidRDefault="005F5E36" w:rsidP="004079D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подпункту 2 пункта 2 статьи 406 Кодекса в Перечень наряду с объектами недвижимости, собственниками которых являются организации или организации, владеющие такими объектами на праве хозяйственного ведения, могут включаться объекты недвижимости, находящиеся в собственности физических лиц, в том числе имеющих статус индивидуальных предпринимателей, и которые используются или могут быть использованы в предпринимательской деятельности.</w:t>
      </w:r>
      <w:proofErr w:type="gramEnd"/>
    </w:p>
    <w:p w:rsidR="005F5E36" w:rsidRPr="00A26BEE" w:rsidRDefault="00A26BEE" w:rsidP="004079D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полномоченным органом – </w:t>
      </w:r>
      <w:proofErr w:type="spellStart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Депфином</w:t>
      </w:r>
      <w:proofErr w:type="spellEnd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Перечни объектов на 2015 и 2016 годы были сформированы из объектов коммерческой недвижимости, принадлежащих на праве собственности только юридическим лицам. На 2017 год объекты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находящиеся в</w:t>
      </w:r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 </w:t>
      </w:r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имеющих статус индивидуальных предпринимателей,</w:t>
      </w:r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включены в Перечень Приказом </w:t>
      </w:r>
      <w:proofErr w:type="spellStart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Депфина</w:t>
      </w:r>
      <w:proofErr w:type="spellEnd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5F5E36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№133-о от 30 ноября 2016 года.</w:t>
      </w:r>
    </w:p>
    <w:p w:rsidR="005F5E36" w:rsidRPr="00A26BEE" w:rsidRDefault="005F5E36" w:rsidP="00A26BE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временной период был предоставлен для того, чтобы </w:t>
      </w:r>
      <w:r w:rsidR="00A26BEE"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коммерческой недвижимости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могли заранее подготовиться к новой системе </w:t>
      </w:r>
      <w:r w:rsidRPr="00A26B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налогообложения своих объектов: проверить правильность отнесения их собственности к коммерческой недвижимости, проверить кадастровую стоимость и заранее урегулировать все вопросы.</w:t>
      </w:r>
    </w:p>
    <w:p w:rsidR="005F5E36" w:rsidRDefault="005F5E36" w:rsidP="00284F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82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Вопрос. </w:t>
      </w:r>
      <w:r w:rsidRPr="008A1D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Почему индивидуальные предприниматели, применяющие УСН</w:t>
      </w:r>
      <w:r w:rsidR="001968C3" w:rsidRPr="008A1D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ЕНВД </w:t>
      </w:r>
      <w:r w:rsidRPr="008A1D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 ПС</w:t>
      </w:r>
      <w:r w:rsidR="001968C3" w:rsidRPr="008A1D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</w:t>
      </w:r>
      <w:r w:rsidRPr="008A1D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не освобождаются от уплаты налога на имущество физических лиц по объектам, включенным в Перечень.</w:t>
      </w:r>
    </w:p>
    <w:p w:rsidR="009C1E0D" w:rsidRPr="009C1E0D" w:rsidRDefault="009C1E0D" w:rsidP="009C1E0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E0D">
        <w:rPr>
          <w:rFonts w:ascii="Times New Roman" w:hAnsi="Times New Roman" w:cs="Times New Roman"/>
          <w:sz w:val="26"/>
          <w:szCs w:val="26"/>
        </w:rPr>
        <w:t>В соответствии с пунктом 3 статьи 346.11, пунктом 4 статьи 346.26, подпунктом 2 пункта 10 статьи 346.43 Налогового Кодекса РФ с 1 января 2015 года применение индивидуальными предпринимателями упрощенной системы налогообложения (УСН) и (или) системы налогообложения в виде единого налога на вмененный доход для отдельных видов деятельности (ЕНВД), а также патентной системы налогообложения (ПСН) предусматривает их освобождение от уплаты налога</w:t>
      </w:r>
      <w:proofErr w:type="gramEnd"/>
      <w:r w:rsidRPr="009C1E0D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перечень, определенный в соответствии с пунктом 7 статьи 378.2 Кодекса с учетом особенностей, предусмотренных абзацем 2 пункта 10 статьи 378.2 Кодекса.</w:t>
      </w:r>
    </w:p>
    <w:p w:rsidR="005F5E36" w:rsidRPr="00F50DA0" w:rsidRDefault="005F5E36" w:rsidP="00284F60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0D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Вопрос. Почему не все объекты коммерческой недвижимости включены в Перечень?</w:t>
      </w:r>
    </w:p>
    <w:p w:rsidR="005F5E36" w:rsidRPr="00D31878" w:rsidRDefault="005F5E36" w:rsidP="00D31878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Правообладателями сведений единого государственного реестра недвижимости являются территориальные органы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которых отсутствует законодательно установленная обязанность передачи сведений из своего информационного ресурса уполномоченному органу –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Депфину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Поэтому Перечень ежегодно пополняется объектами по мере поступления информации об объектах недвижимого имущества, соответствующих критериям статьи 378.2 Кодекса, находящихся на территории муниципальных образований Ханты-Мансийского автономного округа –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E36" w:rsidRPr="00D31878" w:rsidRDefault="005F5E36" w:rsidP="00D318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 автономного округа разработан подробный план действий по формированию Перечня</w:t>
      </w:r>
      <w:r w:rsidR="009C1E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обеспечение полного охвата объектов недвижимости, подлежащих налогообложению по кадастровой стоимости, а также надлежащей достоверности сведений об объектах недвижимого имущества и их правообладателях, исключение рисков необоснованного включения объектов недвижимости в Перечень.</w:t>
      </w:r>
    </w:p>
    <w:p w:rsidR="005F5E36" w:rsidRPr="00284F60" w:rsidRDefault="005F5E36" w:rsidP="00284F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Вопрос. В какие сроки формируется Перечень и где можно увидеть проект?</w:t>
      </w:r>
    </w:p>
    <w:p w:rsidR="005F5E36" w:rsidRPr="00D31878" w:rsidRDefault="005F5E36" w:rsidP="00D318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на очередной налоговый период формируется ежегодно. </w:t>
      </w:r>
      <w:proofErr w:type="gram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объектах недвижимости, определенных уполномоченным органом для включения в Перечень на очередной налоговый период, размещается (предварительный перечень) до 1 сентября на официальном сайте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Депфина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history="1">
        <w:proofErr w:type="gramEnd"/>
        <w:r w:rsidRPr="00D31878">
          <w:rPr>
            <w:rFonts w:ascii="Times New Roman" w:eastAsia="Times New Roman" w:hAnsi="Times New Roman" w:cs="Times New Roman"/>
            <w:color w:val="1B467B"/>
            <w:sz w:val="26"/>
            <w:szCs w:val="26"/>
            <w:u w:val="single"/>
            <w:lang w:eastAsia="ru-RU"/>
          </w:rPr>
          <w:t>depfin@admhmao.ru</w:t>
        </w:r>
        <w:proofErr w:type="gramStart"/>
      </w:hyperlink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разделе «Налоговая политика»/«Актуальные вопросы региональной налоговой политики», а также направляется в налоговые органы и муниципальные образования для информирования потенциальных налогоплательщиков.</w:t>
      </w:r>
      <w:proofErr w:type="gram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 у налогоплательщиков имеется возможность урегулировать с уполномоченным органом вопросы включения (не включения) </w:t>
      </w: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объектов недвижимости в Перечень до наступления налогового периода. Кроме того, в предварительный перечень </w:t>
      </w:r>
      <w:r w:rsidR="00D31878"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 объекты торгово-офисного назначения, выявленные муниципальными образованиями на своих территориях.</w:t>
      </w:r>
    </w:p>
    <w:p w:rsidR="005F5E36" w:rsidRPr="00D31878" w:rsidRDefault="005F5E36" w:rsidP="00D318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на очередной налоговый период утверждается до 1 декабря года, предшествующего очередному налоговому периоду, приказом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Депфина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соответствии с пунктом 7 статьи 378.2 НК РФ приказ об утверждении Перечня направляется в Управление Федеральной налоговой службы по Ханты-Мансийскому автономному округу –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размещается на официальном сайте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Депфина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«Налоговая политика» / «Нормативные правовые акты в сфере налогообложения» и информационно-аналитическом портале </w:t>
      </w:r>
      <w:proofErr w:type="spellStart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ugra-news.ru</w:t>
      </w:r>
      <w:proofErr w:type="spellEnd"/>
      <w:r w:rsidRPr="00D3187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F5E36" w:rsidRPr="00284F60" w:rsidRDefault="005F5E36" w:rsidP="00284F60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F6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Вопрос. Куда можно обратиться за получением информации?</w:t>
      </w:r>
    </w:p>
    <w:p w:rsidR="005F5E36" w:rsidRPr="00BD044F" w:rsidRDefault="005F5E36" w:rsidP="00BD04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включения объектов недвижимости в Перечень следует обращаться в </w:t>
      </w:r>
      <w:proofErr w:type="spellStart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Депфин</w:t>
      </w:r>
      <w:proofErr w:type="spellEnd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 налоговой политики Управления доходов по телефонам </w:t>
      </w:r>
      <w:r w:rsidR="0072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(3467) </w:t>
      </w:r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39-23-03, 39-25-15.</w:t>
      </w:r>
    </w:p>
    <w:p w:rsidR="005F5E36" w:rsidRPr="00BD044F" w:rsidRDefault="005F5E36" w:rsidP="00BD044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с включением и (или) не включением объекта недвижимости в Перечень, а также в связи с изменением фактического использования объекта недвижимости собственник может обратиться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</w:t>
      </w:r>
      <w:proofErr w:type="gramEnd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Правительства Ханты-Мансийского автономного округа – </w:t>
      </w:r>
      <w:proofErr w:type="spellStart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4 мая 2007 года № 115-п «О создании комиссии по мобилизации дополнительных доходов в бюджет Ханты-Мансийского автономного округа – </w:t>
      </w:r>
      <w:proofErr w:type="spellStart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Pr="00BD044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D044F" w:rsidRPr="00BD044F" w:rsidRDefault="00BD044F" w:rsidP="00BD044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044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уполномоченному органу не удалось однозначно определить соответствие объекта недвижимости критериям, установленным пунктами 3-5 статьи 378.2 Налогового кодекса, проводится обследование объекта недвижимости по инициативе уполномоченного органа или собственника (владельца) объекта недвижимости. </w:t>
      </w:r>
      <w:proofErr w:type="gramStart"/>
      <w:r w:rsidRPr="00BD044F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Департамента финансов Ханты-Мансийского автономного округа – </w:t>
      </w:r>
      <w:proofErr w:type="spellStart"/>
      <w:r w:rsidRPr="00BD044F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BD044F">
        <w:rPr>
          <w:rFonts w:ascii="Times New Roman" w:hAnsi="Times New Roman" w:cs="Times New Roman"/>
          <w:color w:val="000000"/>
          <w:sz w:val="26"/>
          <w:szCs w:val="26"/>
        </w:rPr>
        <w:t xml:space="preserve"> от 07.04.2017 № 40-о утверждены формы Заявления о проведения обследования фактического использования здания (строения, сооружения) и помещения для целей налогообложения, Согласия собственника (владельца) на проведение обследования фактического использования здания (строения, сооружения) и помещения для целей налогообложения, Акта обследования фактического использования здания (строения, сооружения) и помещения.</w:t>
      </w:r>
      <w:proofErr w:type="gramEnd"/>
    </w:p>
    <w:p w:rsidR="005F5E36" w:rsidRPr="00BD044F" w:rsidRDefault="005F5E36" w:rsidP="005F5E36">
      <w:pPr>
        <w:spacing w:before="30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BD" w:rsidRDefault="006629BD"/>
    <w:sectPr w:rsidR="006629BD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05"/>
    <w:rsid w:val="000134D4"/>
    <w:rsid w:val="000D17B9"/>
    <w:rsid w:val="00142BF2"/>
    <w:rsid w:val="00166190"/>
    <w:rsid w:val="00181AC2"/>
    <w:rsid w:val="001968C3"/>
    <w:rsid w:val="001C038A"/>
    <w:rsid w:val="001D6A0C"/>
    <w:rsid w:val="00284F60"/>
    <w:rsid w:val="002E056A"/>
    <w:rsid w:val="004079DF"/>
    <w:rsid w:val="004175A4"/>
    <w:rsid w:val="005F5E36"/>
    <w:rsid w:val="006629BD"/>
    <w:rsid w:val="006D7E11"/>
    <w:rsid w:val="00706D2F"/>
    <w:rsid w:val="00723096"/>
    <w:rsid w:val="00750E67"/>
    <w:rsid w:val="00824871"/>
    <w:rsid w:val="00836485"/>
    <w:rsid w:val="008A1D18"/>
    <w:rsid w:val="00997084"/>
    <w:rsid w:val="009A69D0"/>
    <w:rsid w:val="009C1E0D"/>
    <w:rsid w:val="00A26BEE"/>
    <w:rsid w:val="00A96BE6"/>
    <w:rsid w:val="00B056FC"/>
    <w:rsid w:val="00B41C75"/>
    <w:rsid w:val="00BD044F"/>
    <w:rsid w:val="00C25F99"/>
    <w:rsid w:val="00C44A8C"/>
    <w:rsid w:val="00C82805"/>
    <w:rsid w:val="00D31878"/>
    <w:rsid w:val="00D6577A"/>
    <w:rsid w:val="00F50DA0"/>
    <w:rsid w:val="00F6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paragraph" w:styleId="2">
    <w:name w:val="heading 2"/>
    <w:basedOn w:val="a"/>
    <w:link w:val="20"/>
    <w:uiPriority w:val="9"/>
    <w:qFormat/>
    <w:rsid w:val="00C8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2805"/>
    <w:rPr>
      <w:i/>
      <w:iCs/>
    </w:rPr>
  </w:style>
  <w:style w:type="character" w:styleId="a5">
    <w:name w:val="Hyperlink"/>
    <w:basedOn w:val="a0"/>
    <w:uiPriority w:val="99"/>
    <w:semiHidden/>
    <w:unhideWhenUsed/>
    <w:rsid w:val="00C82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pfin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8FD5-5BB7-4822-808D-2C2C68D9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16</cp:revision>
  <cp:lastPrinted>2019-02-06T06:52:00Z</cp:lastPrinted>
  <dcterms:created xsi:type="dcterms:W3CDTF">2019-02-04T10:42:00Z</dcterms:created>
  <dcterms:modified xsi:type="dcterms:W3CDTF">2019-02-06T07:27:00Z</dcterms:modified>
</cp:coreProperties>
</file>