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0E55E2">
        <w:rPr>
          <w:b/>
          <w:color w:val="000000"/>
          <w:sz w:val="28"/>
          <w:szCs w:val="28"/>
        </w:rPr>
        <w:t>4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0E55E2" w:rsidP="00FF0636">
      <w:pPr>
        <w:rPr>
          <w:sz w:val="28"/>
          <w:szCs w:val="28"/>
        </w:rPr>
      </w:pPr>
      <w:r>
        <w:rPr>
          <w:sz w:val="28"/>
          <w:szCs w:val="28"/>
        </w:rPr>
        <w:t>02.12</w:t>
      </w:r>
      <w:r w:rsidR="004315A5" w:rsidRPr="004315A5">
        <w:rPr>
          <w:sz w:val="28"/>
          <w:szCs w:val="28"/>
        </w:rPr>
        <w:t>.202</w:t>
      </w:r>
      <w:r w:rsidR="00273FB1">
        <w:rPr>
          <w:sz w:val="28"/>
          <w:szCs w:val="28"/>
        </w:rPr>
        <w:t>4</w:t>
      </w:r>
      <w:r w:rsidR="00FF0636" w:rsidRPr="004315A5">
        <w:rPr>
          <w:sz w:val="28"/>
          <w:szCs w:val="28"/>
        </w:rPr>
        <w:t xml:space="preserve"> 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</w:t>
      </w:r>
      <w:r w:rsidR="00EF7CEB">
        <w:rPr>
          <w:sz w:val="28"/>
          <w:szCs w:val="28"/>
        </w:rPr>
        <w:t xml:space="preserve">                       </w:t>
      </w:r>
      <w:r w:rsidR="006D0266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0B3DAF" w:rsidRDefault="00FF0636" w:rsidP="00FF0636">
      <w:pPr>
        <w:rPr>
          <w:sz w:val="14"/>
          <w:szCs w:val="28"/>
        </w:rPr>
      </w:pPr>
    </w:p>
    <w:p w:rsidR="00CA5968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 xml:space="preserve">Председатель </w:t>
      </w:r>
      <w:r w:rsidR="00CA5968">
        <w:rPr>
          <w:color w:val="000000"/>
          <w:sz w:val="28"/>
          <w:szCs w:val="28"/>
        </w:rPr>
        <w:t xml:space="preserve">межведомственной </w:t>
      </w:r>
      <w:r w:rsidRPr="004315A5">
        <w:rPr>
          <w:color w:val="000000"/>
          <w:sz w:val="28"/>
          <w:szCs w:val="28"/>
        </w:rPr>
        <w:t>ком</w:t>
      </w:r>
      <w:r w:rsidR="00585B85" w:rsidRPr="004315A5">
        <w:rPr>
          <w:color w:val="000000"/>
          <w:sz w:val="28"/>
          <w:szCs w:val="28"/>
        </w:rPr>
        <w:t>иссии,</w:t>
      </w:r>
    </w:p>
    <w:p w:rsidR="00FF0636" w:rsidRPr="004315A5" w:rsidRDefault="00585B85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заместитель главы района:</w:t>
      </w:r>
      <w:r w:rsidR="00EF7CEB">
        <w:rPr>
          <w:color w:val="000000"/>
          <w:sz w:val="28"/>
          <w:szCs w:val="28"/>
        </w:rPr>
        <w:t xml:space="preserve">                                          </w:t>
      </w:r>
      <w:r w:rsidR="00D53EB6">
        <w:rPr>
          <w:color w:val="000000"/>
          <w:sz w:val="28"/>
          <w:szCs w:val="28"/>
        </w:rPr>
        <w:t xml:space="preserve"> </w:t>
      </w:r>
      <w:r w:rsidR="00EF7CEB">
        <w:rPr>
          <w:color w:val="000000"/>
          <w:sz w:val="28"/>
          <w:szCs w:val="28"/>
        </w:rPr>
        <w:t xml:space="preserve">   </w:t>
      </w:r>
      <w:r w:rsidR="00FF0636" w:rsidRPr="004315A5">
        <w:rPr>
          <w:color w:val="000000"/>
          <w:sz w:val="28"/>
          <w:szCs w:val="28"/>
        </w:rPr>
        <w:t>Чечеткина</w:t>
      </w:r>
      <w:r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0B3DAF" w:rsidRDefault="00585B85" w:rsidP="00FF0636">
      <w:pPr>
        <w:jc w:val="both"/>
        <w:rPr>
          <w:sz w:val="14"/>
          <w:szCs w:val="28"/>
        </w:rPr>
      </w:pPr>
    </w:p>
    <w:p w:rsidR="00123287" w:rsidRPr="004315A5" w:rsidRDefault="00FF0636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sz w:val="28"/>
          <w:szCs w:val="28"/>
        </w:rPr>
        <w:t xml:space="preserve">Секретарь </w:t>
      </w:r>
      <w:r w:rsidR="0021767B" w:rsidRPr="004315A5">
        <w:rPr>
          <w:sz w:val="28"/>
          <w:szCs w:val="28"/>
        </w:rPr>
        <w:t>к</w:t>
      </w:r>
      <w:r w:rsidRPr="004315A5">
        <w:rPr>
          <w:sz w:val="28"/>
          <w:szCs w:val="28"/>
        </w:rPr>
        <w:t xml:space="preserve">омиссии, </w:t>
      </w:r>
      <w:r w:rsidR="004315A5"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специалист 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отдела по труду</w:t>
      </w:r>
      <w:r w:rsidR="004315A5">
        <w:rPr>
          <w:rFonts w:eastAsiaTheme="minorHAnsi"/>
          <w:sz w:val="28"/>
          <w:szCs w:val="28"/>
          <w:lang w:eastAsia="en-US"/>
        </w:rPr>
        <w:t xml:space="preserve"> и</w:t>
      </w:r>
      <w:r w:rsidRPr="004315A5">
        <w:rPr>
          <w:rFonts w:eastAsiaTheme="minorHAnsi"/>
          <w:sz w:val="28"/>
          <w:szCs w:val="28"/>
          <w:lang w:eastAsia="en-US"/>
        </w:rPr>
        <w:t xml:space="preserve"> социальной политике </w:t>
      </w:r>
    </w:p>
    <w:p w:rsidR="00641A12" w:rsidRPr="004315A5" w:rsidRDefault="00641A12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641A12" w:rsidRPr="004315A5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585B85" w:rsidRPr="004315A5">
        <w:rPr>
          <w:rFonts w:eastAsiaTheme="minorHAnsi"/>
          <w:sz w:val="28"/>
          <w:szCs w:val="28"/>
          <w:lang w:eastAsia="en-US"/>
        </w:rPr>
        <w:t>:</w:t>
      </w:r>
      <w:r w:rsidR="00EF7CEB">
        <w:rPr>
          <w:rFonts w:eastAsiaTheme="minorHAnsi"/>
          <w:sz w:val="28"/>
          <w:szCs w:val="28"/>
          <w:lang w:eastAsia="en-US"/>
        </w:rPr>
        <w:t xml:space="preserve">                              К</w:t>
      </w:r>
      <w:r w:rsidR="009C4677">
        <w:rPr>
          <w:rFonts w:eastAsiaTheme="minorHAnsi"/>
          <w:color w:val="000000"/>
          <w:sz w:val="28"/>
          <w:szCs w:val="28"/>
          <w:lang w:eastAsia="en-US"/>
        </w:rPr>
        <w:t xml:space="preserve">иянченко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B424EF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</w:t>
      </w:r>
      <w:r w:rsidR="00FF0636"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6"/>
        <w:gridCol w:w="356"/>
        <w:gridCol w:w="6731"/>
      </w:tblGrid>
      <w:tr w:rsidR="000B3DAF" w:rsidRPr="004315A5" w:rsidTr="000B3DAF">
        <w:tc>
          <w:tcPr>
            <w:tcW w:w="3086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Бертрам Сергей Владимирович</w:t>
            </w:r>
          </w:p>
        </w:tc>
        <w:tc>
          <w:tcPr>
            <w:tcW w:w="356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731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спорта и социальной политики администрации Березовского района, заместитель председателя комиссии;</w:t>
            </w:r>
          </w:p>
        </w:tc>
      </w:tr>
      <w:tr w:rsidR="000B3DAF" w:rsidRPr="004315A5" w:rsidTr="000B3DAF">
        <w:tc>
          <w:tcPr>
            <w:tcW w:w="3086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356" w:type="dxa"/>
          </w:tcPr>
          <w:p w:rsidR="000B3DAF" w:rsidRPr="006B08AC" w:rsidRDefault="000B3DAF" w:rsidP="009C467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731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Березовской районной организации Профессионального союза работников  народного образования и науки Российской Федерации; </w:t>
            </w:r>
          </w:p>
        </w:tc>
      </w:tr>
      <w:tr w:rsidR="000B3DAF" w:rsidRPr="004315A5" w:rsidTr="000B3DAF">
        <w:tc>
          <w:tcPr>
            <w:tcW w:w="3086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356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731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0B3DAF" w:rsidRPr="004315A5" w:rsidTr="000B3DAF">
        <w:tc>
          <w:tcPr>
            <w:tcW w:w="3086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Горбунова Елена Сергеевна</w:t>
            </w:r>
          </w:p>
        </w:tc>
        <w:tc>
          <w:tcPr>
            <w:tcW w:w="356" w:type="dxa"/>
          </w:tcPr>
          <w:p w:rsidR="000B3DAF" w:rsidRPr="006B08AC" w:rsidRDefault="000B3DAF" w:rsidP="009C467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731" w:type="dxa"/>
          </w:tcPr>
          <w:p w:rsidR="000B3DAF" w:rsidRPr="006B08AC" w:rsidRDefault="000B3DAF" w:rsidP="009C4677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координатор стороны работодателей Березовского района;</w:t>
            </w:r>
          </w:p>
        </w:tc>
      </w:tr>
      <w:tr w:rsidR="000B3DAF" w:rsidRPr="004315A5" w:rsidTr="000B3DAF">
        <w:trPr>
          <w:trHeight w:val="861"/>
        </w:trPr>
        <w:tc>
          <w:tcPr>
            <w:tcW w:w="3086" w:type="dxa"/>
          </w:tcPr>
          <w:p w:rsidR="000B3DAF" w:rsidRPr="006B08AC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356" w:type="dxa"/>
          </w:tcPr>
          <w:p w:rsidR="000B3DAF" w:rsidRPr="006B08AC" w:rsidRDefault="000B3DAF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0B3DAF" w:rsidRPr="006B08AC" w:rsidRDefault="000B3DAF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731" w:type="dxa"/>
          </w:tcPr>
          <w:p w:rsidR="000B3DAF" w:rsidRPr="006B08AC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главного врача бюджетного учреждения Ханты-Мансийского автономного округа-Югры «Березовская районная больница»;</w:t>
            </w:r>
          </w:p>
        </w:tc>
      </w:tr>
      <w:tr w:rsidR="000B3DAF" w:rsidRPr="004315A5" w:rsidTr="000B3DAF">
        <w:trPr>
          <w:trHeight w:val="861"/>
        </w:trPr>
        <w:tc>
          <w:tcPr>
            <w:tcW w:w="3086" w:type="dxa"/>
          </w:tcPr>
          <w:p w:rsidR="000B3DAF" w:rsidRPr="005F7BAB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7BA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Тулисова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Светлана Александровна</w:t>
            </w:r>
          </w:p>
        </w:tc>
        <w:tc>
          <w:tcPr>
            <w:tcW w:w="356" w:type="dxa"/>
          </w:tcPr>
          <w:p w:rsidR="000B3DAF" w:rsidRPr="005F7BAB" w:rsidRDefault="000B3DAF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154D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731" w:type="dxa"/>
          </w:tcPr>
          <w:p w:rsidR="000B3DAF" w:rsidRPr="005F7BAB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управления организации страхования профессиональных рисков ОСФР по ХМАО – Югре;</w:t>
            </w:r>
          </w:p>
        </w:tc>
      </w:tr>
      <w:tr w:rsidR="000B3DAF" w:rsidRPr="004315A5" w:rsidTr="000B3DAF">
        <w:trPr>
          <w:trHeight w:val="861"/>
        </w:trPr>
        <w:tc>
          <w:tcPr>
            <w:tcW w:w="3086" w:type="dxa"/>
          </w:tcPr>
          <w:p w:rsidR="000B3DAF" w:rsidRPr="006B08AC" w:rsidRDefault="000B3DAF" w:rsidP="00A04137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Ханенкова Екатерина Александровна</w:t>
            </w:r>
            <w:r w:rsidRPr="006B0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6" w:type="dxa"/>
          </w:tcPr>
          <w:p w:rsidR="000B3DAF" w:rsidRPr="006B08AC" w:rsidRDefault="000B3DAF" w:rsidP="00CA596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731" w:type="dxa"/>
          </w:tcPr>
          <w:p w:rsidR="000B3DAF" w:rsidRPr="006B08AC" w:rsidRDefault="000B3DAF" w:rsidP="00CA596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директор казенного учреждения Ханты-Мансийского автономного округа – Югры «Березовский центр занятости населения»;</w:t>
            </w:r>
          </w:p>
        </w:tc>
      </w:tr>
      <w:tr w:rsidR="000B3DAF" w:rsidRPr="004315A5" w:rsidTr="000B3DAF">
        <w:trPr>
          <w:trHeight w:val="861"/>
        </w:trPr>
        <w:tc>
          <w:tcPr>
            <w:tcW w:w="3086" w:type="dxa"/>
          </w:tcPr>
          <w:p w:rsidR="000B3DAF" w:rsidRPr="006B08AC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356" w:type="dxa"/>
          </w:tcPr>
          <w:p w:rsidR="000B3DAF" w:rsidRPr="006B08AC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731" w:type="dxa"/>
          </w:tcPr>
          <w:p w:rsidR="000B3DAF" w:rsidRPr="006B08AC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0B3DAF" w:rsidRPr="004315A5" w:rsidTr="000B3DAF">
        <w:trPr>
          <w:trHeight w:val="861"/>
        </w:trPr>
        <w:tc>
          <w:tcPr>
            <w:tcW w:w="3086" w:type="dxa"/>
          </w:tcPr>
          <w:p w:rsidR="000B3DAF" w:rsidRPr="00CA5968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 Вадим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Валерьевич</w:t>
            </w: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56" w:type="dxa"/>
          </w:tcPr>
          <w:p w:rsidR="000B3DAF" w:rsidRPr="00CA5968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731" w:type="dxa"/>
          </w:tcPr>
          <w:p w:rsidR="000B3DAF" w:rsidRPr="00CA5968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директор муниципального казенного учреждения «Управление гражданской защиты населения Березовского района»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;</w:t>
            </w:r>
          </w:p>
        </w:tc>
      </w:tr>
      <w:tr w:rsidR="000B3DAF" w:rsidRPr="004315A5" w:rsidTr="000B3DAF">
        <w:trPr>
          <w:trHeight w:val="112"/>
        </w:trPr>
        <w:tc>
          <w:tcPr>
            <w:tcW w:w="3086" w:type="dxa"/>
          </w:tcPr>
          <w:p w:rsidR="000B3DAF" w:rsidRPr="00CA5968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Чекмазова Вероника Васильевна</w:t>
            </w:r>
          </w:p>
        </w:tc>
        <w:tc>
          <w:tcPr>
            <w:tcW w:w="356" w:type="dxa"/>
          </w:tcPr>
          <w:p w:rsidR="000B3DAF" w:rsidRPr="00CA5968" w:rsidRDefault="000B3DAF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731" w:type="dxa"/>
          </w:tcPr>
          <w:p w:rsidR="000B3DAF" w:rsidRPr="00CA5968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образования администрации Березовского района;</w:t>
            </w:r>
          </w:p>
        </w:tc>
      </w:tr>
      <w:tr w:rsidR="000B3DAF" w:rsidRPr="004315A5" w:rsidTr="000B3DAF">
        <w:trPr>
          <w:trHeight w:val="641"/>
        </w:trPr>
        <w:tc>
          <w:tcPr>
            <w:tcW w:w="3086" w:type="dxa"/>
          </w:tcPr>
          <w:p w:rsidR="000B3DAF" w:rsidRPr="006B08AC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Чупров Дмитрий Семенович</w:t>
            </w:r>
          </w:p>
        </w:tc>
        <w:tc>
          <w:tcPr>
            <w:tcW w:w="356" w:type="dxa"/>
          </w:tcPr>
          <w:p w:rsidR="000B3DAF" w:rsidRPr="006B08AC" w:rsidRDefault="000B3DAF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0B3DAF" w:rsidRPr="006B08AC" w:rsidRDefault="000B3DAF" w:rsidP="00CA596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731" w:type="dxa"/>
          </w:tcPr>
          <w:p w:rsidR="000B3DAF" w:rsidRPr="006B08AC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культуры администрации Березовского района.</w:t>
            </w:r>
          </w:p>
          <w:p w:rsidR="000B3DAF" w:rsidRPr="006B08AC" w:rsidRDefault="000B3DAF" w:rsidP="00CA5968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:rsidR="00800400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lastRenderedPageBreak/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5B85" w:rsidRPr="00D832C2" w:rsidRDefault="00641A12" w:rsidP="0023130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i/>
          <w:sz w:val="28"/>
          <w:szCs w:val="28"/>
          <w:highlight w:val="yellow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0D69C5" w:rsidRPr="000D69C5">
        <w:rPr>
          <w:b/>
          <w:sz w:val="28"/>
          <w:szCs w:val="28"/>
        </w:rPr>
        <w:t xml:space="preserve">Об анализе производственного травматизма за </w:t>
      </w:r>
      <w:r w:rsidR="000E55E2">
        <w:rPr>
          <w:b/>
          <w:sz w:val="28"/>
          <w:szCs w:val="28"/>
        </w:rPr>
        <w:t>9</w:t>
      </w:r>
      <w:r w:rsidR="000D69C5" w:rsidRPr="000D69C5">
        <w:rPr>
          <w:b/>
          <w:sz w:val="28"/>
          <w:szCs w:val="28"/>
        </w:rPr>
        <w:t xml:space="preserve"> месяцев 2024 года на территории Ханты-Мансий</w:t>
      </w:r>
      <w:r w:rsidR="000D69C5">
        <w:rPr>
          <w:b/>
          <w:sz w:val="28"/>
          <w:szCs w:val="28"/>
        </w:rPr>
        <w:t>ского автономного округа – Югры</w:t>
      </w:r>
    </w:p>
    <w:p w:rsidR="00641A12" w:rsidRPr="00D832C2" w:rsidRDefault="008216B6" w:rsidP="00FF54C7">
      <w:pPr>
        <w:pStyle w:val="a5"/>
        <w:spacing w:line="240" w:lineRule="atLeas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А.В. </w:t>
      </w:r>
      <w:r w:rsidR="000D69C5">
        <w:rPr>
          <w:sz w:val="28"/>
          <w:szCs w:val="28"/>
        </w:rPr>
        <w:t xml:space="preserve">Киянченко </w:t>
      </w:r>
    </w:p>
    <w:p w:rsidR="00D66B9F" w:rsidRDefault="00D66B9F" w:rsidP="00AD5375">
      <w:pPr>
        <w:pStyle w:val="a5"/>
        <w:widowControl/>
        <w:autoSpaceDE/>
        <w:autoSpaceDN/>
        <w:adjustRightInd/>
        <w:ind w:left="0" w:firstLine="567"/>
        <w:jc w:val="center"/>
        <w:rPr>
          <w:color w:val="FF0000"/>
          <w:sz w:val="28"/>
          <w:szCs w:val="28"/>
        </w:rPr>
      </w:pPr>
    </w:p>
    <w:p w:rsidR="00615BC0" w:rsidRPr="00615BC0" w:rsidRDefault="00615BC0" w:rsidP="00615BC0">
      <w:pPr>
        <w:pStyle w:val="a5"/>
        <w:widowControl/>
        <w:autoSpaceDE/>
        <w:autoSpaceDN/>
        <w:adjustRightInd/>
        <w:ind w:left="0" w:firstLine="709"/>
        <w:rPr>
          <w:color w:val="000000" w:themeColor="text1"/>
          <w:sz w:val="28"/>
          <w:szCs w:val="28"/>
        </w:rPr>
      </w:pPr>
      <w:r w:rsidRPr="00615BC0">
        <w:rPr>
          <w:color w:val="000000" w:themeColor="text1"/>
          <w:sz w:val="28"/>
          <w:szCs w:val="28"/>
        </w:rPr>
        <w:t>Решили:</w:t>
      </w:r>
    </w:p>
    <w:p w:rsidR="000D69C5" w:rsidRDefault="00E154DD" w:rsidP="008216B6">
      <w:pPr>
        <w:pStyle w:val="a5"/>
        <w:numPr>
          <w:ilvl w:val="1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C6339">
        <w:rPr>
          <w:sz w:val="28"/>
          <w:szCs w:val="28"/>
        </w:rPr>
        <w:t>Отметить, что по</w:t>
      </w:r>
      <w:r w:rsidR="000D69C5" w:rsidRPr="004C6339">
        <w:rPr>
          <w:sz w:val="28"/>
          <w:szCs w:val="28"/>
        </w:rPr>
        <w:t xml:space="preserve"> данным Государственной инспекции в</w:t>
      </w:r>
      <w:r w:rsidR="004C6339" w:rsidRPr="004C6339">
        <w:rPr>
          <w:sz w:val="28"/>
          <w:szCs w:val="28"/>
        </w:rPr>
        <w:t xml:space="preserve"> </w:t>
      </w:r>
      <w:r w:rsidR="000D69C5" w:rsidRPr="004C6339">
        <w:rPr>
          <w:sz w:val="28"/>
          <w:szCs w:val="28"/>
        </w:rPr>
        <w:t xml:space="preserve">Ханты-Мансийском автономном округе </w:t>
      </w:r>
      <w:r w:rsidR="004C6339" w:rsidRPr="004C6339">
        <w:rPr>
          <w:sz w:val="28"/>
          <w:szCs w:val="28"/>
        </w:rPr>
        <w:t>–</w:t>
      </w:r>
      <w:r w:rsidR="000E55E2">
        <w:rPr>
          <w:sz w:val="28"/>
          <w:szCs w:val="28"/>
        </w:rPr>
        <w:t xml:space="preserve"> Югре за 9</w:t>
      </w:r>
      <w:r w:rsidR="000D69C5" w:rsidRPr="004C6339">
        <w:rPr>
          <w:sz w:val="28"/>
          <w:szCs w:val="28"/>
        </w:rPr>
        <w:t xml:space="preserve"> месяцев 2024 года зарегистрировано </w:t>
      </w:r>
      <w:r w:rsidR="000E55E2">
        <w:rPr>
          <w:sz w:val="28"/>
          <w:szCs w:val="28"/>
        </w:rPr>
        <w:t>86</w:t>
      </w:r>
      <w:r w:rsidR="000D69C5" w:rsidRPr="004C6339">
        <w:rPr>
          <w:sz w:val="28"/>
          <w:szCs w:val="28"/>
        </w:rPr>
        <w:t xml:space="preserve"> расследованных несчастных случаев (из них </w:t>
      </w:r>
      <w:r w:rsidR="000E55E2">
        <w:rPr>
          <w:sz w:val="28"/>
          <w:szCs w:val="28"/>
        </w:rPr>
        <w:t>12</w:t>
      </w:r>
      <w:r w:rsidR="000D69C5" w:rsidRPr="004C6339">
        <w:rPr>
          <w:sz w:val="28"/>
          <w:szCs w:val="28"/>
        </w:rPr>
        <w:t xml:space="preserve"> несчастных случаев произошли и расследованы в других субъектах</w:t>
      </w:r>
      <w:r w:rsidR="004C6339" w:rsidRPr="004C6339">
        <w:rPr>
          <w:sz w:val="28"/>
          <w:szCs w:val="28"/>
        </w:rPr>
        <w:t xml:space="preserve"> </w:t>
      </w:r>
      <w:r w:rsidR="000D69C5" w:rsidRPr="004C6339">
        <w:rPr>
          <w:sz w:val="28"/>
          <w:szCs w:val="28"/>
        </w:rPr>
        <w:t xml:space="preserve">Российской Федерации), в которых пострадало </w:t>
      </w:r>
      <w:r w:rsidR="000E55E2">
        <w:rPr>
          <w:sz w:val="28"/>
          <w:szCs w:val="28"/>
        </w:rPr>
        <w:t>87</w:t>
      </w:r>
      <w:r w:rsidR="000D69C5" w:rsidRPr="004C6339">
        <w:rPr>
          <w:sz w:val="28"/>
          <w:szCs w:val="28"/>
        </w:rPr>
        <w:t xml:space="preserve"> человек (из них </w:t>
      </w:r>
      <w:r w:rsidR="000E55E2">
        <w:rPr>
          <w:sz w:val="28"/>
          <w:szCs w:val="28"/>
        </w:rPr>
        <w:t>13</w:t>
      </w:r>
      <w:r w:rsidR="000D69C5" w:rsidRPr="004C6339">
        <w:rPr>
          <w:sz w:val="28"/>
          <w:szCs w:val="28"/>
        </w:rPr>
        <w:t xml:space="preserve"> человек пострадали в других субъектах Российской Федерации).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 xml:space="preserve">За 6 месяцев 2023 года расследовано </w:t>
      </w:r>
      <w:r w:rsidR="000E55E2">
        <w:rPr>
          <w:sz w:val="28"/>
          <w:szCs w:val="28"/>
        </w:rPr>
        <w:t>82</w:t>
      </w:r>
      <w:r w:rsidRPr="000D69C5">
        <w:rPr>
          <w:sz w:val="28"/>
          <w:szCs w:val="28"/>
        </w:rPr>
        <w:t xml:space="preserve"> несчастных случаев, в которых пострадало </w:t>
      </w:r>
      <w:r w:rsidR="000E55E2">
        <w:rPr>
          <w:sz w:val="28"/>
          <w:szCs w:val="28"/>
        </w:rPr>
        <w:t>82</w:t>
      </w:r>
      <w:r w:rsidRPr="000D69C5">
        <w:rPr>
          <w:sz w:val="28"/>
          <w:szCs w:val="28"/>
        </w:rPr>
        <w:t xml:space="preserve"> человек</w:t>
      </w:r>
      <w:r w:rsidR="000E55E2">
        <w:rPr>
          <w:sz w:val="28"/>
          <w:szCs w:val="28"/>
        </w:rPr>
        <w:t>а</w:t>
      </w:r>
      <w:r w:rsidRPr="000D69C5">
        <w:rPr>
          <w:sz w:val="28"/>
          <w:szCs w:val="28"/>
        </w:rPr>
        <w:t xml:space="preserve">. Таким образом, наблюдается увеличение </w:t>
      </w:r>
      <w:r w:rsidR="000E55E2">
        <w:rPr>
          <w:sz w:val="28"/>
          <w:szCs w:val="28"/>
        </w:rPr>
        <w:t>количества несчастных</w:t>
      </w:r>
      <w:r w:rsidRPr="000D69C5">
        <w:rPr>
          <w:sz w:val="28"/>
          <w:szCs w:val="28"/>
        </w:rPr>
        <w:t xml:space="preserve"> случа</w:t>
      </w:r>
      <w:r w:rsidR="000E55E2">
        <w:rPr>
          <w:sz w:val="28"/>
          <w:szCs w:val="28"/>
        </w:rPr>
        <w:t xml:space="preserve">й на 4,9%, а количество пострадавших </w:t>
      </w:r>
      <w:r w:rsidR="004C6339">
        <w:rPr>
          <w:sz w:val="28"/>
          <w:szCs w:val="28"/>
        </w:rPr>
        <w:t>на производстве</w:t>
      </w:r>
      <w:r w:rsidR="000E55E2">
        <w:rPr>
          <w:sz w:val="28"/>
          <w:szCs w:val="28"/>
        </w:rPr>
        <w:t xml:space="preserve"> увеличилось на 6,1%.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Число пострадавших со смертельным исходом в Ханты-Мансийском</w:t>
      </w:r>
      <w:r w:rsidR="004C6339">
        <w:rPr>
          <w:sz w:val="28"/>
          <w:szCs w:val="28"/>
        </w:rPr>
        <w:t xml:space="preserve"> </w:t>
      </w:r>
      <w:r w:rsidRPr="000D69C5">
        <w:rPr>
          <w:sz w:val="28"/>
          <w:szCs w:val="28"/>
        </w:rPr>
        <w:t xml:space="preserve">автономном округе </w:t>
      </w:r>
      <w:r w:rsidR="004C6339">
        <w:rPr>
          <w:sz w:val="28"/>
          <w:szCs w:val="28"/>
        </w:rPr>
        <w:t>–</w:t>
      </w:r>
      <w:r w:rsidRPr="000D69C5">
        <w:rPr>
          <w:sz w:val="28"/>
          <w:szCs w:val="28"/>
        </w:rPr>
        <w:t xml:space="preserve"> Югре </w:t>
      </w:r>
      <w:r w:rsidR="000E55E2">
        <w:rPr>
          <w:sz w:val="28"/>
          <w:szCs w:val="28"/>
        </w:rPr>
        <w:t>составило 15</w:t>
      </w:r>
      <w:r w:rsidRPr="000D69C5">
        <w:rPr>
          <w:sz w:val="28"/>
          <w:szCs w:val="28"/>
        </w:rPr>
        <w:t xml:space="preserve"> человек, </w:t>
      </w:r>
      <w:r w:rsidR="000E55E2">
        <w:rPr>
          <w:sz w:val="28"/>
          <w:szCs w:val="28"/>
        </w:rPr>
        <w:t>(за 9</w:t>
      </w:r>
      <w:r w:rsidRPr="000D69C5">
        <w:rPr>
          <w:sz w:val="28"/>
          <w:szCs w:val="28"/>
        </w:rPr>
        <w:t xml:space="preserve"> месяцев 2023 года число пострадавших со смертельным исходом составило 1</w:t>
      </w:r>
      <w:r w:rsidR="000E55E2">
        <w:rPr>
          <w:sz w:val="28"/>
          <w:szCs w:val="28"/>
        </w:rPr>
        <w:t>5</w:t>
      </w:r>
      <w:r w:rsidRPr="000D69C5">
        <w:rPr>
          <w:sz w:val="28"/>
          <w:szCs w:val="28"/>
        </w:rPr>
        <w:t xml:space="preserve"> человек), таким образом, количество пострадавших со смертельным исходом </w:t>
      </w:r>
      <w:r w:rsidR="000E55E2">
        <w:rPr>
          <w:sz w:val="28"/>
          <w:szCs w:val="28"/>
        </w:rPr>
        <w:t>остается на прежнем уровне</w:t>
      </w:r>
      <w:r w:rsidRPr="000D69C5">
        <w:rPr>
          <w:sz w:val="28"/>
          <w:szCs w:val="28"/>
        </w:rPr>
        <w:t>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Несчастные случаи со смертельным исходом зафиксированы в</w:t>
      </w:r>
      <w:r w:rsidR="004C6339">
        <w:rPr>
          <w:sz w:val="28"/>
          <w:szCs w:val="28"/>
        </w:rPr>
        <w:t xml:space="preserve"> </w:t>
      </w:r>
      <w:r w:rsidRPr="000D69C5">
        <w:rPr>
          <w:sz w:val="28"/>
          <w:szCs w:val="28"/>
        </w:rPr>
        <w:t>организациях, зарегистрированных в муниципальных образованиях: г. Ханты-Мансийск, г. Когалым, г. Нефтеюганск, г. Нижневартовск, г. Сургут и Нефтеюганском районе.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 xml:space="preserve">Число пострадавших с тяжелым исходом за </w:t>
      </w:r>
      <w:r w:rsidR="00C36B59">
        <w:rPr>
          <w:sz w:val="28"/>
          <w:szCs w:val="28"/>
        </w:rPr>
        <w:t>9</w:t>
      </w:r>
      <w:r w:rsidRPr="000D69C5">
        <w:rPr>
          <w:sz w:val="28"/>
          <w:szCs w:val="28"/>
        </w:rPr>
        <w:t xml:space="preserve"> месяцев 2024 года</w:t>
      </w:r>
      <w:r w:rsidR="004C6339">
        <w:rPr>
          <w:sz w:val="28"/>
          <w:szCs w:val="28"/>
        </w:rPr>
        <w:t xml:space="preserve"> </w:t>
      </w:r>
      <w:r w:rsidRPr="000D69C5">
        <w:rPr>
          <w:sz w:val="28"/>
          <w:szCs w:val="28"/>
        </w:rPr>
        <w:t xml:space="preserve">составляет </w:t>
      </w:r>
      <w:r w:rsidR="004C6339">
        <w:rPr>
          <w:sz w:val="28"/>
          <w:szCs w:val="28"/>
        </w:rPr>
        <w:t>–</w:t>
      </w:r>
      <w:r w:rsidRPr="000D69C5">
        <w:rPr>
          <w:sz w:val="28"/>
          <w:szCs w:val="28"/>
        </w:rPr>
        <w:t xml:space="preserve"> </w:t>
      </w:r>
      <w:r w:rsidR="00C36B59">
        <w:rPr>
          <w:sz w:val="28"/>
          <w:szCs w:val="28"/>
        </w:rPr>
        <w:t>72</w:t>
      </w:r>
      <w:r w:rsidRPr="000D69C5">
        <w:rPr>
          <w:sz w:val="28"/>
          <w:szCs w:val="28"/>
        </w:rPr>
        <w:t xml:space="preserve"> человек</w:t>
      </w:r>
      <w:r w:rsidR="00C36B59">
        <w:rPr>
          <w:sz w:val="28"/>
          <w:szCs w:val="28"/>
        </w:rPr>
        <w:t>а</w:t>
      </w:r>
      <w:r w:rsidRPr="000D69C5">
        <w:rPr>
          <w:sz w:val="28"/>
          <w:szCs w:val="28"/>
        </w:rPr>
        <w:t xml:space="preserve">, по сравнению с аналогичным периодом 2023 года </w:t>
      </w:r>
      <w:r w:rsidR="004C6339">
        <w:rPr>
          <w:sz w:val="28"/>
          <w:szCs w:val="28"/>
        </w:rPr>
        <w:t>–</w:t>
      </w:r>
      <w:r w:rsidRPr="000D69C5">
        <w:rPr>
          <w:sz w:val="28"/>
          <w:szCs w:val="28"/>
        </w:rPr>
        <w:t xml:space="preserve"> </w:t>
      </w:r>
      <w:r w:rsidR="00C36B59">
        <w:rPr>
          <w:sz w:val="28"/>
          <w:szCs w:val="28"/>
        </w:rPr>
        <w:t>67</w:t>
      </w:r>
      <w:r w:rsidRPr="000D69C5">
        <w:rPr>
          <w:sz w:val="28"/>
          <w:szCs w:val="28"/>
        </w:rPr>
        <w:t xml:space="preserve"> человек, таким образом, количество пострадавших с тяжелым исходом увеличилась на </w:t>
      </w:r>
      <w:r w:rsidR="00C36B59">
        <w:rPr>
          <w:sz w:val="28"/>
          <w:szCs w:val="28"/>
        </w:rPr>
        <w:t>7</w:t>
      </w:r>
      <w:r w:rsidRPr="000D69C5">
        <w:rPr>
          <w:sz w:val="28"/>
          <w:szCs w:val="28"/>
        </w:rPr>
        <w:t>,5%.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>Несчастные случаи с тяжелым исходом зарегистрированы в</w:t>
      </w:r>
      <w:r w:rsidR="004C6339">
        <w:rPr>
          <w:sz w:val="28"/>
          <w:szCs w:val="28"/>
        </w:rPr>
        <w:t xml:space="preserve"> </w:t>
      </w:r>
      <w:r w:rsidRPr="000D69C5">
        <w:rPr>
          <w:sz w:val="28"/>
          <w:szCs w:val="28"/>
        </w:rPr>
        <w:t xml:space="preserve">организациях, зарегистрированных в муниципальных образованиях: г. Ханты-Мансийск, г. Когалым, г. Мегион, г. Нефтеюганск, г. Нижневартовск, г. Нягань, г. Пыть-Ях, г. </w:t>
      </w:r>
      <w:r w:rsidR="00C36B59">
        <w:rPr>
          <w:sz w:val="28"/>
          <w:szCs w:val="28"/>
        </w:rPr>
        <w:t xml:space="preserve">Радужный, г. </w:t>
      </w:r>
      <w:r w:rsidRPr="000D69C5">
        <w:rPr>
          <w:sz w:val="28"/>
          <w:szCs w:val="28"/>
        </w:rPr>
        <w:t>Югорск, г. Сургут, г. Урай, Березовск</w:t>
      </w:r>
      <w:r w:rsidR="00C36B59">
        <w:rPr>
          <w:sz w:val="28"/>
          <w:szCs w:val="28"/>
        </w:rPr>
        <w:t>ий</w:t>
      </w:r>
      <w:r w:rsidRPr="000D69C5">
        <w:rPr>
          <w:sz w:val="28"/>
          <w:szCs w:val="28"/>
        </w:rPr>
        <w:t xml:space="preserve"> район, Нижневартовск</w:t>
      </w:r>
      <w:r w:rsidR="00C36B59">
        <w:rPr>
          <w:sz w:val="28"/>
          <w:szCs w:val="28"/>
        </w:rPr>
        <w:t xml:space="preserve">ий район </w:t>
      </w:r>
      <w:r w:rsidRPr="000D69C5">
        <w:rPr>
          <w:sz w:val="28"/>
          <w:szCs w:val="28"/>
        </w:rPr>
        <w:t>и Сургутск</w:t>
      </w:r>
      <w:r w:rsidR="00C36B59">
        <w:rPr>
          <w:sz w:val="28"/>
          <w:szCs w:val="28"/>
        </w:rPr>
        <w:t>ий район</w:t>
      </w:r>
      <w:r w:rsidRPr="000D69C5">
        <w:rPr>
          <w:sz w:val="28"/>
          <w:szCs w:val="28"/>
        </w:rPr>
        <w:t>.</w:t>
      </w:r>
    </w:p>
    <w:p w:rsidR="000D69C5" w:rsidRPr="000D69C5" w:rsidRDefault="00C36B59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9 месяцев 2024 года в организациях, зарегистрированных в муниципальных образованиях: г. Лангепас, г. Покачи, Белоярский район, Кондинский район, Советский район и Ханты-Мансийский район не зафиксировано ни одного случая производственного травматизма с тяжелым и смертельным исходом. </w:t>
      </w:r>
    </w:p>
    <w:p w:rsidR="000D69C5" w:rsidRPr="000D69C5" w:rsidRDefault="000D69C5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0D69C5">
        <w:rPr>
          <w:sz w:val="28"/>
          <w:szCs w:val="28"/>
        </w:rPr>
        <w:t xml:space="preserve">В </w:t>
      </w:r>
      <w:r w:rsidR="00C36B59">
        <w:rPr>
          <w:sz w:val="28"/>
          <w:szCs w:val="28"/>
        </w:rPr>
        <w:t>Югре зарегистрировано 6</w:t>
      </w:r>
      <w:r w:rsidRPr="000D69C5">
        <w:rPr>
          <w:sz w:val="28"/>
          <w:szCs w:val="28"/>
        </w:rPr>
        <w:t xml:space="preserve"> групповых несчастных случае</w:t>
      </w:r>
      <w:r w:rsidR="00C36B59">
        <w:rPr>
          <w:sz w:val="28"/>
          <w:szCs w:val="28"/>
        </w:rPr>
        <w:t>в, в которых пострадало 7</w:t>
      </w:r>
      <w:r w:rsidRPr="000D69C5">
        <w:rPr>
          <w:sz w:val="28"/>
          <w:szCs w:val="28"/>
        </w:rPr>
        <w:t xml:space="preserve"> человек</w:t>
      </w:r>
      <w:bookmarkStart w:id="0" w:name="_GoBack"/>
      <w:bookmarkEnd w:id="0"/>
      <w:r w:rsidRPr="000D69C5">
        <w:rPr>
          <w:sz w:val="28"/>
          <w:szCs w:val="28"/>
        </w:rPr>
        <w:t xml:space="preserve"> (г. Урай</w:t>
      </w:r>
      <w:r w:rsidR="00C36B59">
        <w:rPr>
          <w:sz w:val="28"/>
          <w:szCs w:val="28"/>
        </w:rPr>
        <w:t xml:space="preserve">, г. </w:t>
      </w:r>
      <w:r w:rsidRPr="000D69C5">
        <w:rPr>
          <w:sz w:val="28"/>
          <w:szCs w:val="28"/>
        </w:rPr>
        <w:t>Югорск</w:t>
      </w:r>
      <w:r w:rsidR="00C36B59">
        <w:rPr>
          <w:sz w:val="28"/>
          <w:szCs w:val="28"/>
        </w:rPr>
        <w:t>, г. Сургут, Октябрьский район, г. Когалым)</w:t>
      </w:r>
      <w:r w:rsidRPr="000D69C5">
        <w:rPr>
          <w:sz w:val="28"/>
          <w:szCs w:val="28"/>
        </w:rPr>
        <w:t xml:space="preserve">. За аналогичный период 2023 года групповых несчастных случаев </w:t>
      </w:r>
      <w:r w:rsidR="004C6339">
        <w:rPr>
          <w:sz w:val="28"/>
          <w:szCs w:val="28"/>
        </w:rPr>
        <w:t>не зафиксировано.</w:t>
      </w:r>
    </w:p>
    <w:p w:rsidR="004C6339" w:rsidRDefault="004C6339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 w:rsidRPr="004C6339">
        <w:rPr>
          <w:sz w:val="28"/>
          <w:szCs w:val="28"/>
        </w:rPr>
        <w:t xml:space="preserve">В Ханты-Мансийском автономном округе </w:t>
      </w:r>
      <w:r w:rsidR="006C474C">
        <w:rPr>
          <w:sz w:val="28"/>
          <w:szCs w:val="28"/>
        </w:rPr>
        <w:t>–</w:t>
      </w:r>
      <w:r w:rsidRPr="004C6339">
        <w:rPr>
          <w:sz w:val="28"/>
          <w:szCs w:val="28"/>
        </w:rPr>
        <w:t xml:space="preserve"> Югре за </w:t>
      </w:r>
      <w:r w:rsidR="00C36B59">
        <w:rPr>
          <w:sz w:val="28"/>
          <w:szCs w:val="28"/>
        </w:rPr>
        <w:t>9</w:t>
      </w:r>
      <w:r w:rsidRPr="004C6339">
        <w:rPr>
          <w:sz w:val="28"/>
          <w:szCs w:val="28"/>
        </w:rPr>
        <w:t xml:space="preserve"> месяцев 2024</w:t>
      </w:r>
      <w:r w:rsidR="006C474C">
        <w:rPr>
          <w:sz w:val="28"/>
          <w:szCs w:val="28"/>
        </w:rPr>
        <w:t xml:space="preserve"> </w:t>
      </w:r>
      <w:r w:rsidRPr="004C6339">
        <w:rPr>
          <w:sz w:val="28"/>
          <w:szCs w:val="28"/>
        </w:rPr>
        <w:t xml:space="preserve">года зафиксировано </w:t>
      </w:r>
      <w:r w:rsidR="00C36B59">
        <w:rPr>
          <w:sz w:val="28"/>
          <w:szCs w:val="28"/>
        </w:rPr>
        <w:t>69</w:t>
      </w:r>
      <w:r w:rsidRPr="004C6339">
        <w:rPr>
          <w:sz w:val="28"/>
          <w:szCs w:val="28"/>
        </w:rPr>
        <w:t xml:space="preserve"> несчастных случаев не связанных с производством.</w:t>
      </w:r>
    </w:p>
    <w:p w:rsidR="006C474C" w:rsidRDefault="006C474C" w:rsidP="008216B6">
      <w:pPr>
        <w:pStyle w:val="a5"/>
        <w:numPr>
          <w:ilvl w:val="1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Отделу по труду и социальной политике Комитета спорта и социальной политики администрации Березовского района (О.В. Хватовой) продолжить информационно-профилактическую работу по профилактике производственного травматизма на территории Березовского района.</w:t>
      </w:r>
    </w:p>
    <w:p w:rsidR="00991071" w:rsidRPr="006C474C" w:rsidRDefault="006C474C" w:rsidP="008216B6">
      <w:pPr>
        <w:pStyle w:val="a5"/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постоянно. </w:t>
      </w:r>
    </w:p>
    <w:p w:rsidR="001F2DC8" w:rsidRPr="00D832C2" w:rsidRDefault="001F2DC8" w:rsidP="008216B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36B59" w:rsidRDefault="00C36B59" w:rsidP="00C36B59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36B59">
        <w:rPr>
          <w:b/>
          <w:sz w:val="28"/>
          <w:szCs w:val="28"/>
        </w:rPr>
        <w:t>Об итогах районного фотоконкурса по охране труда «Безопасный труд в объективе – 2024»</w:t>
      </w:r>
    </w:p>
    <w:p w:rsidR="008216B6" w:rsidRDefault="008216B6" w:rsidP="00C36B59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А.В. Киянченко</w:t>
      </w:r>
    </w:p>
    <w:p w:rsidR="008216B6" w:rsidRDefault="008216B6" w:rsidP="008216B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15BC0" w:rsidRDefault="00615BC0" w:rsidP="00615BC0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ab/>
        <w:t>Решили:</w:t>
      </w:r>
    </w:p>
    <w:p w:rsidR="00C36B59" w:rsidRDefault="002C4F5B" w:rsidP="00C36B59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2.1. </w:t>
      </w:r>
      <w:r w:rsidR="00991071" w:rsidRPr="00D832C2">
        <w:rPr>
          <w:sz w:val="28"/>
          <w:szCs w:val="28"/>
        </w:rPr>
        <w:t xml:space="preserve">Отметить, что </w:t>
      </w:r>
      <w:r w:rsidR="00C36B59">
        <w:rPr>
          <w:sz w:val="28"/>
          <w:szCs w:val="28"/>
        </w:rPr>
        <w:t>в период с</w:t>
      </w:r>
      <w:r w:rsidR="00C36B59" w:rsidRPr="006C2C27">
        <w:rPr>
          <w:rFonts w:eastAsia="Calibri"/>
          <w:sz w:val="28"/>
          <w:szCs w:val="28"/>
        </w:rPr>
        <w:t xml:space="preserve"> </w:t>
      </w:r>
      <w:r w:rsidR="00C36B59">
        <w:rPr>
          <w:rFonts w:eastAsia="Calibri"/>
          <w:sz w:val="28"/>
          <w:szCs w:val="28"/>
        </w:rPr>
        <w:t>21.10.2024</w:t>
      </w:r>
      <w:r w:rsidR="00C36B59" w:rsidRPr="006C2C27">
        <w:rPr>
          <w:rFonts w:eastAsia="Calibri"/>
          <w:sz w:val="28"/>
          <w:szCs w:val="28"/>
        </w:rPr>
        <w:t xml:space="preserve"> по 01.12.202</w:t>
      </w:r>
      <w:r w:rsidR="00C36B59">
        <w:rPr>
          <w:rFonts w:eastAsia="Calibri"/>
          <w:sz w:val="28"/>
          <w:szCs w:val="28"/>
        </w:rPr>
        <w:t>4</w:t>
      </w:r>
      <w:r w:rsidR="00C36B59" w:rsidRPr="006C2C27">
        <w:rPr>
          <w:rFonts w:eastAsia="Calibri"/>
          <w:sz w:val="28"/>
          <w:szCs w:val="28"/>
        </w:rPr>
        <w:t xml:space="preserve"> </w:t>
      </w:r>
      <w:r w:rsidR="00C36B59">
        <w:rPr>
          <w:rFonts w:eastAsia="Calibri"/>
          <w:sz w:val="28"/>
          <w:szCs w:val="28"/>
        </w:rPr>
        <w:t xml:space="preserve">на территории Березовского района организован и проведен </w:t>
      </w:r>
      <w:r w:rsidR="00C36B59" w:rsidRPr="00C36B59">
        <w:rPr>
          <w:sz w:val="28"/>
          <w:szCs w:val="28"/>
        </w:rPr>
        <w:t>районн</w:t>
      </w:r>
      <w:r w:rsidR="00C36B59">
        <w:rPr>
          <w:sz w:val="28"/>
          <w:szCs w:val="28"/>
        </w:rPr>
        <w:t>ый</w:t>
      </w:r>
      <w:r w:rsidR="00C36B59" w:rsidRPr="00C36B59">
        <w:rPr>
          <w:sz w:val="28"/>
          <w:szCs w:val="28"/>
        </w:rPr>
        <w:t xml:space="preserve"> фотоконкурс по охране труда «Безопасный труд в объективе – 2024»</w:t>
      </w:r>
      <w:r w:rsidR="003207BB">
        <w:rPr>
          <w:sz w:val="28"/>
          <w:szCs w:val="28"/>
        </w:rPr>
        <w:t>.</w:t>
      </w:r>
    </w:p>
    <w:p w:rsidR="00C36B59" w:rsidRPr="00C36B59" w:rsidRDefault="00C36B59" w:rsidP="00C36B5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6B59">
        <w:rPr>
          <w:rFonts w:eastAsia="Calibri"/>
          <w:sz w:val="28"/>
          <w:szCs w:val="28"/>
          <w:lang w:eastAsia="en-US"/>
        </w:rPr>
        <w:t xml:space="preserve">В </w:t>
      </w:r>
      <w:r w:rsidRPr="00C36B59">
        <w:rPr>
          <w:rFonts w:eastAsia="Calibri"/>
          <w:sz w:val="28"/>
          <w:szCs w:val="28"/>
          <w:lang w:val="en-US" w:eastAsia="en-US"/>
        </w:rPr>
        <w:t>I</w:t>
      </w:r>
      <w:r w:rsidRPr="00C36B59">
        <w:rPr>
          <w:rFonts w:eastAsia="Calibri"/>
          <w:sz w:val="28"/>
          <w:szCs w:val="28"/>
          <w:lang w:eastAsia="en-US"/>
        </w:rPr>
        <w:t xml:space="preserve"> группе среди организаций образования победитель «</w:t>
      </w:r>
      <w:r w:rsidRPr="00C36B59">
        <w:rPr>
          <w:rFonts w:eastAsiaTheme="minorHAnsi"/>
          <w:sz w:val="28"/>
          <w:szCs w:val="28"/>
          <w:lang w:eastAsia="en-US"/>
        </w:rPr>
        <w:t>Муниципальное автономное дошкольное образовательное учреждение детский сад «Кораблик».</w:t>
      </w:r>
    </w:p>
    <w:p w:rsidR="00C36B59" w:rsidRPr="00C36B59" w:rsidRDefault="00C36B59" w:rsidP="00C36B59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6B59">
        <w:rPr>
          <w:rFonts w:eastAsia="Calibri"/>
          <w:sz w:val="28"/>
          <w:szCs w:val="28"/>
          <w:lang w:eastAsia="en-US"/>
        </w:rPr>
        <w:t xml:space="preserve">Во </w:t>
      </w:r>
      <w:r w:rsidRPr="00C36B59">
        <w:rPr>
          <w:rFonts w:eastAsia="Calibri"/>
          <w:sz w:val="28"/>
          <w:szCs w:val="28"/>
          <w:lang w:val="en-US" w:eastAsia="en-US"/>
        </w:rPr>
        <w:t>II</w:t>
      </w:r>
      <w:r w:rsidRPr="00C36B59">
        <w:rPr>
          <w:rFonts w:eastAsia="Calibri"/>
          <w:sz w:val="28"/>
          <w:szCs w:val="28"/>
          <w:lang w:eastAsia="en-US"/>
        </w:rPr>
        <w:t xml:space="preserve"> группе среди организаций здравоохранения, социального обслуживания населения – </w:t>
      </w:r>
      <w:r w:rsidRPr="00C36B59">
        <w:rPr>
          <w:rFonts w:eastAsiaTheme="minorHAnsi"/>
          <w:sz w:val="28"/>
          <w:szCs w:val="28"/>
          <w:lang w:eastAsia="en-US"/>
        </w:rPr>
        <w:t>Казенное учреждение «Березовский противотуберкулезный диспансер».</w:t>
      </w:r>
    </w:p>
    <w:p w:rsidR="00C36B59" w:rsidRPr="00C36B59" w:rsidRDefault="00C36B59" w:rsidP="00C36B59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6B59">
        <w:rPr>
          <w:rFonts w:eastAsia="Calibri"/>
          <w:sz w:val="28"/>
          <w:szCs w:val="28"/>
          <w:lang w:eastAsia="en-US"/>
        </w:rPr>
        <w:t xml:space="preserve">В </w:t>
      </w:r>
      <w:r w:rsidRPr="00C36B59">
        <w:rPr>
          <w:rFonts w:eastAsia="Calibri"/>
          <w:sz w:val="28"/>
          <w:szCs w:val="28"/>
          <w:lang w:val="en-US" w:eastAsia="en-US"/>
        </w:rPr>
        <w:t>III</w:t>
      </w:r>
      <w:r w:rsidRPr="00C36B59">
        <w:rPr>
          <w:rFonts w:eastAsia="Calibri"/>
          <w:sz w:val="28"/>
          <w:szCs w:val="28"/>
          <w:lang w:eastAsia="en-US"/>
        </w:rPr>
        <w:t xml:space="preserve"> группе среди организаций культуры, спорта, молодежной политики – </w:t>
      </w:r>
      <w:r w:rsidRPr="00C36B59">
        <w:rPr>
          <w:rFonts w:eastAsiaTheme="minorHAnsi"/>
          <w:sz w:val="28"/>
          <w:szCs w:val="28"/>
          <w:lang w:eastAsia="en-US"/>
        </w:rPr>
        <w:t>ООО «Газпром трансгаз Югорск» Уральское ЛПУМГ.</w:t>
      </w:r>
    </w:p>
    <w:p w:rsidR="00C36B59" w:rsidRPr="00C36B59" w:rsidRDefault="00C36B59" w:rsidP="00C36B59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B59">
        <w:rPr>
          <w:rFonts w:eastAsia="Calibri"/>
          <w:sz w:val="28"/>
          <w:szCs w:val="28"/>
          <w:lang w:eastAsia="en-US"/>
        </w:rPr>
        <w:t xml:space="preserve">В </w:t>
      </w:r>
      <w:r w:rsidRPr="00C36B59">
        <w:rPr>
          <w:rFonts w:eastAsia="Calibri"/>
          <w:sz w:val="28"/>
          <w:szCs w:val="28"/>
          <w:lang w:val="en-US" w:eastAsia="en-US"/>
        </w:rPr>
        <w:t>IV</w:t>
      </w:r>
      <w:r w:rsidRPr="00C36B59">
        <w:rPr>
          <w:rFonts w:eastAsia="Calibri"/>
          <w:sz w:val="28"/>
          <w:szCs w:val="28"/>
          <w:lang w:eastAsia="en-US"/>
        </w:rPr>
        <w:t xml:space="preserve"> группе среди организаций линейно-производственного управления магистральных газопроводов – ООО «Газпром трансгаз Югорск» Сосьвинское ЛПУМГ.</w:t>
      </w:r>
    </w:p>
    <w:p w:rsidR="00C36B59" w:rsidRPr="00C36B59" w:rsidRDefault="00C36B59" w:rsidP="00C36B59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B59">
        <w:rPr>
          <w:rFonts w:eastAsia="Calibri"/>
          <w:sz w:val="28"/>
          <w:szCs w:val="28"/>
          <w:lang w:eastAsia="en-US"/>
        </w:rPr>
        <w:t xml:space="preserve">В </w:t>
      </w:r>
      <w:r w:rsidRPr="00C36B59">
        <w:rPr>
          <w:rFonts w:eastAsia="Calibri"/>
          <w:sz w:val="28"/>
          <w:szCs w:val="28"/>
          <w:lang w:val="en-US" w:eastAsia="en-US"/>
        </w:rPr>
        <w:t>V</w:t>
      </w:r>
      <w:r w:rsidRPr="00C36B59">
        <w:rPr>
          <w:rFonts w:eastAsia="Calibri"/>
          <w:sz w:val="28"/>
          <w:szCs w:val="28"/>
          <w:lang w:eastAsia="en-US"/>
        </w:rPr>
        <w:t xml:space="preserve"> группе среди организаций энергетики, строительства, транспорта, связи </w:t>
      </w:r>
      <w:r w:rsidRPr="00C36B59">
        <w:rPr>
          <w:rFonts w:eastAsia="Calibri"/>
          <w:sz w:val="28"/>
          <w:szCs w:val="28"/>
          <w:lang w:eastAsia="en-US"/>
        </w:rPr>
        <w:br/>
        <w:t>и других сфер деятельности – ООО «Газпром трансгаз Югорск» Уральское ЛПУМГ.</w:t>
      </w:r>
    </w:p>
    <w:p w:rsidR="00C36B59" w:rsidRPr="00C36B59" w:rsidRDefault="00C36B59" w:rsidP="00C36B59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B59">
        <w:rPr>
          <w:rFonts w:eastAsia="Calibri"/>
          <w:sz w:val="28"/>
          <w:szCs w:val="28"/>
          <w:lang w:eastAsia="en-US"/>
        </w:rPr>
        <w:t xml:space="preserve">Победителем в номинации «Приз зрительских симпатий» по итогам интернет-голосования, которое проходило с 18 по 25 ноября 2024 года стало ООО «Газпром трансгаз Югорск» Сосьвинское ЛПУМГ. </w:t>
      </w:r>
    </w:p>
    <w:p w:rsidR="00B24095" w:rsidRDefault="00B24095" w:rsidP="003207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3207BB" w:rsidRPr="003207BB">
        <w:rPr>
          <w:sz w:val="28"/>
          <w:szCs w:val="28"/>
        </w:rPr>
        <w:t>Отделу по труду и социальной политике Комитета спорта и социальной политики администрации Березовского района (О.В. Хватовой)</w:t>
      </w:r>
      <w:r w:rsidR="003207BB">
        <w:rPr>
          <w:sz w:val="28"/>
          <w:szCs w:val="28"/>
        </w:rPr>
        <w:t xml:space="preserve"> организовать вручение дипломов победителям и сертификатов участникам.</w:t>
      </w:r>
    </w:p>
    <w:p w:rsidR="003207BB" w:rsidRPr="003207BB" w:rsidRDefault="003207BB" w:rsidP="003207BB">
      <w:pPr>
        <w:ind w:firstLine="709"/>
        <w:jc w:val="both"/>
        <w:rPr>
          <w:b/>
          <w:sz w:val="28"/>
          <w:szCs w:val="28"/>
        </w:rPr>
      </w:pPr>
      <w:r w:rsidRPr="003207BB">
        <w:rPr>
          <w:b/>
          <w:sz w:val="28"/>
          <w:szCs w:val="28"/>
        </w:rPr>
        <w:t>Срок: до 31.12.2024.</w:t>
      </w:r>
    </w:p>
    <w:p w:rsidR="00B24095" w:rsidRPr="00D832C2" w:rsidRDefault="00B24095" w:rsidP="00B24095">
      <w:pPr>
        <w:ind w:firstLine="709"/>
        <w:jc w:val="both"/>
        <w:rPr>
          <w:b/>
          <w:sz w:val="28"/>
          <w:szCs w:val="28"/>
        </w:rPr>
      </w:pPr>
    </w:p>
    <w:p w:rsidR="005C3F5A" w:rsidRPr="00D832C2" w:rsidRDefault="00733A26" w:rsidP="003207BB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D832C2">
        <w:rPr>
          <w:b/>
          <w:sz w:val="28"/>
          <w:szCs w:val="28"/>
        </w:rPr>
        <w:t>3.</w:t>
      </w:r>
      <w:r w:rsidR="005E0A2D" w:rsidRPr="00D832C2">
        <w:rPr>
          <w:b/>
          <w:sz w:val="28"/>
          <w:szCs w:val="28"/>
        </w:rPr>
        <w:t xml:space="preserve"> </w:t>
      </w:r>
      <w:r w:rsidR="003207BB" w:rsidRPr="003207BB">
        <w:rPr>
          <w:b/>
          <w:sz w:val="28"/>
          <w:szCs w:val="28"/>
        </w:rPr>
        <w:t>О предварительных результатах проведения периодических медицинских осмотров работников, занятых на работах с вредными и опасными производс</w:t>
      </w:r>
      <w:r w:rsidR="003207BB">
        <w:rPr>
          <w:b/>
          <w:sz w:val="28"/>
          <w:szCs w:val="28"/>
        </w:rPr>
        <w:t>твенными факторами за 2024 год</w:t>
      </w:r>
    </w:p>
    <w:p w:rsidR="00D50127" w:rsidRDefault="003207BB" w:rsidP="00D50127">
      <w:pPr>
        <w:jc w:val="center"/>
        <w:rPr>
          <w:sz w:val="28"/>
          <w:szCs w:val="28"/>
        </w:rPr>
      </w:pPr>
      <w:r w:rsidRPr="00D832C2">
        <w:rPr>
          <w:sz w:val="28"/>
          <w:szCs w:val="28"/>
        </w:rPr>
        <w:t>А.В.</w:t>
      </w:r>
      <w:r>
        <w:rPr>
          <w:sz w:val="28"/>
          <w:szCs w:val="28"/>
        </w:rPr>
        <w:t xml:space="preserve"> Киянченко</w:t>
      </w:r>
    </w:p>
    <w:p w:rsidR="003207BB" w:rsidRDefault="00615BC0" w:rsidP="003207BB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615BC0" w:rsidRPr="00D832C2" w:rsidRDefault="00615BC0" w:rsidP="003207BB">
      <w:pPr>
        <w:rPr>
          <w:sz w:val="28"/>
          <w:szCs w:val="28"/>
        </w:rPr>
      </w:pPr>
      <w:r>
        <w:rPr>
          <w:sz w:val="28"/>
          <w:szCs w:val="28"/>
        </w:rPr>
        <w:tab/>
        <w:t>Решили:</w:t>
      </w:r>
    </w:p>
    <w:p w:rsidR="003143D4" w:rsidRPr="00EA3A29" w:rsidRDefault="005E0A2D" w:rsidP="00EA3A2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3A29">
        <w:rPr>
          <w:sz w:val="28"/>
          <w:szCs w:val="28"/>
        </w:rPr>
        <w:t xml:space="preserve">3.1. </w:t>
      </w:r>
      <w:r w:rsidR="00EA3A29" w:rsidRPr="00EA3A29">
        <w:rPr>
          <w:sz w:val="28"/>
          <w:szCs w:val="28"/>
        </w:rPr>
        <w:t>Перенести рассмотрение вопроса на 1 квартал 2025 года.</w:t>
      </w:r>
    </w:p>
    <w:p w:rsidR="00EA3A29" w:rsidRPr="00EA3A29" w:rsidRDefault="00EA3A29" w:rsidP="00EA3A29">
      <w:pPr>
        <w:pStyle w:val="a7"/>
        <w:spacing w:before="0" w:beforeAutospacing="0" w:after="0" w:afterAutospacing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EA3A29">
        <w:rPr>
          <w:b/>
          <w:sz w:val="28"/>
          <w:szCs w:val="28"/>
        </w:rPr>
        <w:t>Срок: до 01.04.2025.</w:t>
      </w:r>
    </w:p>
    <w:p w:rsidR="00B24095" w:rsidRPr="00D832C2" w:rsidRDefault="00B24095" w:rsidP="00B24095">
      <w:pPr>
        <w:ind w:firstLine="709"/>
        <w:jc w:val="both"/>
        <w:rPr>
          <w:sz w:val="28"/>
          <w:szCs w:val="28"/>
        </w:rPr>
      </w:pPr>
    </w:p>
    <w:p w:rsidR="005E0A2D" w:rsidRPr="00D832C2" w:rsidRDefault="005E0A2D" w:rsidP="003207BB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D832C2">
        <w:rPr>
          <w:b/>
          <w:sz w:val="28"/>
          <w:szCs w:val="28"/>
        </w:rPr>
        <w:t xml:space="preserve">4. </w:t>
      </w:r>
      <w:r w:rsidR="003207BB" w:rsidRPr="003207BB">
        <w:rPr>
          <w:b/>
          <w:sz w:val="28"/>
          <w:szCs w:val="28"/>
        </w:rPr>
        <w:t xml:space="preserve">Об итогах проведения производственного контроля за соблюдением </w:t>
      </w:r>
      <w:r w:rsidR="003207BB" w:rsidRPr="003207BB">
        <w:rPr>
          <w:b/>
          <w:sz w:val="28"/>
          <w:szCs w:val="28"/>
        </w:rPr>
        <w:lastRenderedPageBreak/>
        <w:t>санитарных правил и проведением санитарно-противоэпидемических (профилактических) мероприятий в о</w:t>
      </w:r>
      <w:r w:rsidR="003207BB">
        <w:rPr>
          <w:b/>
          <w:sz w:val="28"/>
          <w:szCs w:val="28"/>
        </w:rPr>
        <w:t xml:space="preserve">рганизациях Березовского района </w:t>
      </w:r>
    </w:p>
    <w:p w:rsidR="00D50127" w:rsidRDefault="003207BB" w:rsidP="008E1E6C">
      <w:pPr>
        <w:widowControl/>
        <w:ind w:firstLine="709"/>
        <w:jc w:val="center"/>
        <w:rPr>
          <w:sz w:val="28"/>
          <w:szCs w:val="28"/>
        </w:rPr>
      </w:pPr>
      <w:r w:rsidRPr="00D832C2">
        <w:rPr>
          <w:sz w:val="28"/>
          <w:szCs w:val="28"/>
        </w:rPr>
        <w:t>А.В.</w:t>
      </w:r>
      <w:r>
        <w:rPr>
          <w:sz w:val="28"/>
          <w:szCs w:val="28"/>
        </w:rPr>
        <w:t xml:space="preserve"> Киянченко</w:t>
      </w:r>
    </w:p>
    <w:p w:rsidR="003207BB" w:rsidRDefault="003207BB" w:rsidP="008E1E6C">
      <w:pPr>
        <w:widowControl/>
        <w:ind w:firstLine="709"/>
        <w:jc w:val="center"/>
        <w:rPr>
          <w:sz w:val="28"/>
          <w:szCs w:val="28"/>
        </w:rPr>
      </w:pPr>
    </w:p>
    <w:p w:rsidR="003207BB" w:rsidRPr="00D832C2" w:rsidRDefault="003207BB" w:rsidP="003207BB">
      <w:pPr>
        <w:widowControl/>
        <w:ind w:firstLine="709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EA3A29" w:rsidRPr="00EA3A29" w:rsidRDefault="00EF1959" w:rsidP="00EA3A29">
      <w:pPr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4.1. </w:t>
      </w:r>
      <w:r w:rsidR="00EA3A29" w:rsidRPr="00EA3A29">
        <w:rPr>
          <w:sz w:val="28"/>
          <w:szCs w:val="28"/>
        </w:rPr>
        <w:t>Отметить, что в 202</w:t>
      </w:r>
      <w:r w:rsidR="00EA3A29">
        <w:rPr>
          <w:sz w:val="28"/>
          <w:szCs w:val="28"/>
        </w:rPr>
        <w:t>4</w:t>
      </w:r>
      <w:r w:rsidR="00EA3A29" w:rsidRPr="00EA3A29">
        <w:rPr>
          <w:sz w:val="28"/>
          <w:szCs w:val="28"/>
        </w:rPr>
        <w:t xml:space="preserve"> году предприятиями и организациями </w:t>
      </w:r>
      <w:r w:rsidR="00EA3A29">
        <w:rPr>
          <w:sz w:val="28"/>
          <w:szCs w:val="28"/>
        </w:rPr>
        <w:t xml:space="preserve">Березовского района </w:t>
      </w:r>
      <w:r w:rsidR="00EA3A29" w:rsidRPr="00EA3A29">
        <w:rPr>
          <w:sz w:val="28"/>
          <w:szCs w:val="28"/>
        </w:rPr>
        <w:t>различных форм собственности на проведение производственного контроля за соблюдением санитарных правил и проведением санитарно-противоэпидемических (профилактических) мероприятий всего заключено 43 договора, а именно:</w:t>
      </w:r>
    </w:p>
    <w:p w:rsidR="00EA3A29" w:rsidRPr="00EA3A29" w:rsidRDefault="00EA3A29" w:rsidP="00EA3A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EA3A29">
        <w:rPr>
          <w:sz w:val="28"/>
          <w:szCs w:val="28"/>
        </w:rPr>
        <w:t>чреждения, подведомственные Комитету образования админис</w:t>
      </w:r>
      <w:r>
        <w:rPr>
          <w:sz w:val="28"/>
          <w:szCs w:val="28"/>
        </w:rPr>
        <w:t>трации Березовского района – 25;</w:t>
      </w:r>
    </w:p>
    <w:p w:rsidR="00EA3A29" w:rsidRPr="00EA3A29" w:rsidRDefault="00EA3A29" w:rsidP="00EA3A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EA3A29">
        <w:rPr>
          <w:sz w:val="28"/>
          <w:szCs w:val="28"/>
        </w:rPr>
        <w:t xml:space="preserve">чреждения, подведомственные Комитету спорта и </w:t>
      </w:r>
      <w:r>
        <w:rPr>
          <w:sz w:val="28"/>
          <w:szCs w:val="28"/>
        </w:rPr>
        <w:t>социальг</w:t>
      </w:r>
      <w:r w:rsidRPr="00EA3A29">
        <w:rPr>
          <w:sz w:val="28"/>
          <w:szCs w:val="28"/>
        </w:rPr>
        <w:t>ой политики администрации Березовского района – 2</w:t>
      </w:r>
      <w:r>
        <w:rPr>
          <w:sz w:val="28"/>
          <w:szCs w:val="28"/>
        </w:rPr>
        <w:t>;</w:t>
      </w:r>
    </w:p>
    <w:p w:rsidR="00EA3A29" w:rsidRPr="00EA3A29" w:rsidRDefault="00EA3A29" w:rsidP="00EA3A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EA3A29">
        <w:rPr>
          <w:sz w:val="28"/>
          <w:szCs w:val="28"/>
        </w:rPr>
        <w:t>чреждения ЖКХ – 2</w:t>
      </w:r>
      <w:r>
        <w:rPr>
          <w:sz w:val="28"/>
          <w:szCs w:val="28"/>
        </w:rPr>
        <w:t>;</w:t>
      </w:r>
    </w:p>
    <w:p w:rsidR="00EA3A29" w:rsidRPr="00EA3A29" w:rsidRDefault="00EA3A29" w:rsidP="00EA3A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EA3A29">
        <w:rPr>
          <w:sz w:val="28"/>
          <w:szCs w:val="28"/>
        </w:rPr>
        <w:t>чреждения торговли, общепита и пищевой промышленности – 8</w:t>
      </w:r>
      <w:r>
        <w:rPr>
          <w:sz w:val="28"/>
          <w:szCs w:val="28"/>
        </w:rPr>
        <w:t>;</w:t>
      </w:r>
      <w:r w:rsidRPr="00EA3A29">
        <w:rPr>
          <w:sz w:val="28"/>
          <w:szCs w:val="28"/>
        </w:rPr>
        <w:t xml:space="preserve"> </w:t>
      </w:r>
    </w:p>
    <w:p w:rsidR="00EA3A29" w:rsidRPr="00EA3A29" w:rsidRDefault="00EA3A29" w:rsidP="00EA3A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EA3A29">
        <w:rPr>
          <w:sz w:val="28"/>
          <w:szCs w:val="28"/>
        </w:rPr>
        <w:t>чреждения здравоохранения – 2</w:t>
      </w:r>
      <w:r>
        <w:rPr>
          <w:sz w:val="28"/>
          <w:szCs w:val="28"/>
        </w:rPr>
        <w:t>;</w:t>
      </w:r>
    </w:p>
    <w:p w:rsidR="00EA3A29" w:rsidRPr="00EA3A29" w:rsidRDefault="00EA3A29" w:rsidP="00EA3A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EA3A29">
        <w:rPr>
          <w:sz w:val="28"/>
          <w:szCs w:val="28"/>
        </w:rPr>
        <w:t>бъекты социальной службы – 1</w:t>
      </w:r>
      <w:r>
        <w:rPr>
          <w:sz w:val="28"/>
          <w:szCs w:val="28"/>
        </w:rPr>
        <w:t>;</w:t>
      </w:r>
    </w:p>
    <w:p w:rsidR="00EA3A29" w:rsidRPr="00EA3A29" w:rsidRDefault="00EA3A29" w:rsidP="00EA3A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Pr="00EA3A29">
        <w:rPr>
          <w:sz w:val="28"/>
          <w:szCs w:val="28"/>
        </w:rPr>
        <w:t>птеки – 3.</w:t>
      </w:r>
    </w:p>
    <w:p w:rsidR="00EF7CEB" w:rsidRDefault="00EA3A29" w:rsidP="00EA3A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A3A29">
        <w:rPr>
          <w:sz w:val="28"/>
          <w:szCs w:val="28"/>
        </w:rPr>
        <w:t>.2. Информацию принять к сведению.</w:t>
      </w:r>
    </w:p>
    <w:p w:rsidR="00EA3A29" w:rsidRDefault="00EA3A29" w:rsidP="00EA3A29">
      <w:pPr>
        <w:ind w:firstLine="708"/>
        <w:jc w:val="both"/>
        <w:rPr>
          <w:sz w:val="28"/>
          <w:szCs w:val="28"/>
        </w:rPr>
      </w:pPr>
    </w:p>
    <w:p w:rsidR="003207BB" w:rsidRPr="003207BB" w:rsidRDefault="003207BB" w:rsidP="003207BB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 w:rsidRPr="003207BB">
        <w:rPr>
          <w:b/>
          <w:sz w:val="28"/>
          <w:szCs w:val="28"/>
        </w:rPr>
        <w:t>5. Об утверждении плана работы комиссии на 2025 год</w:t>
      </w:r>
    </w:p>
    <w:p w:rsidR="003207BB" w:rsidRDefault="003207BB" w:rsidP="003207BB">
      <w:pPr>
        <w:jc w:val="center"/>
        <w:rPr>
          <w:sz w:val="28"/>
          <w:szCs w:val="28"/>
        </w:rPr>
      </w:pPr>
      <w:r>
        <w:rPr>
          <w:sz w:val="28"/>
          <w:szCs w:val="28"/>
        </w:rPr>
        <w:t>А.В. Киянченко</w:t>
      </w:r>
    </w:p>
    <w:p w:rsidR="003207BB" w:rsidRDefault="003207BB" w:rsidP="003207BB">
      <w:pPr>
        <w:jc w:val="center"/>
        <w:rPr>
          <w:sz w:val="28"/>
          <w:szCs w:val="28"/>
        </w:rPr>
      </w:pPr>
    </w:p>
    <w:p w:rsidR="003207BB" w:rsidRPr="003207BB" w:rsidRDefault="003207BB" w:rsidP="003207BB">
      <w:pPr>
        <w:ind w:firstLine="708"/>
        <w:jc w:val="both"/>
        <w:rPr>
          <w:sz w:val="28"/>
          <w:szCs w:val="28"/>
        </w:rPr>
      </w:pPr>
      <w:r w:rsidRPr="003207BB">
        <w:rPr>
          <w:sz w:val="28"/>
          <w:szCs w:val="28"/>
        </w:rPr>
        <w:t>Решили:</w:t>
      </w:r>
    </w:p>
    <w:p w:rsidR="003207BB" w:rsidRPr="003207BB" w:rsidRDefault="003207BB" w:rsidP="003207BB">
      <w:pPr>
        <w:ind w:firstLine="708"/>
        <w:jc w:val="both"/>
        <w:rPr>
          <w:sz w:val="28"/>
          <w:szCs w:val="28"/>
        </w:rPr>
      </w:pPr>
      <w:r w:rsidRPr="003207BB">
        <w:rPr>
          <w:sz w:val="28"/>
          <w:szCs w:val="28"/>
        </w:rPr>
        <w:t>4.1. Отметить, что проект плана работы межведомственной комиссии по охране труда при администрации Березовского района на 202</w:t>
      </w:r>
      <w:r w:rsidR="00EA3A29">
        <w:rPr>
          <w:sz w:val="28"/>
          <w:szCs w:val="28"/>
        </w:rPr>
        <w:t>5</w:t>
      </w:r>
      <w:r w:rsidRPr="003207BB">
        <w:rPr>
          <w:sz w:val="28"/>
          <w:szCs w:val="28"/>
        </w:rPr>
        <w:t xml:space="preserve"> год сформирован с учетом представленных предложений членами межведомственной комиссии.</w:t>
      </w:r>
    </w:p>
    <w:p w:rsidR="003207BB" w:rsidRPr="003207BB" w:rsidRDefault="003207BB" w:rsidP="003207BB">
      <w:pPr>
        <w:ind w:firstLine="708"/>
        <w:jc w:val="both"/>
        <w:rPr>
          <w:sz w:val="28"/>
          <w:szCs w:val="28"/>
        </w:rPr>
      </w:pPr>
      <w:r w:rsidRPr="003207BB">
        <w:rPr>
          <w:sz w:val="28"/>
          <w:szCs w:val="28"/>
        </w:rPr>
        <w:t>4.2. Утвердить план работы межведомственной комиссии по охране труда при администрации Березовского района на 202</w:t>
      </w:r>
      <w:r w:rsidR="00EA3A29">
        <w:rPr>
          <w:sz w:val="28"/>
          <w:szCs w:val="28"/>
        </w:rPr>
        <w:t>5</w:t>
      </w:r>
      <w:r w:rsidRPr="003207BB">
        <w:rPr>
          <w:sz w:val="28"/>
          <w:szCs w:val="28"/>
        </w:rPr>
        <w:t xml:space="preserve"> год, согласно приложению к настоящему протоколу.</w:t>
      </w:r>
    </w:p>
    <w:p w:rsidR="003207BB" w:rsidRPr="003207BB" w:rsidRDefault="003207BB" w:rsidP="003207BB">
      <w:pPr>
        <w:ind w:firstLine="708"/>
        <w:jc w:val="both"/>
        <w:rPr>
          <w:sz w:val="28"/>
          <w:szCs w:val="28"/>
        </w:rPr>
      </w:pPr>
      <w:r w:rsidRPr="003207BB">
        <w:rPr>
          <w:sz w:val="28"/>
          <w:szCs w:val="28"/>
        </w:rPr>
        <w:t>4.3. Главному специалист</w:t>
      </w:r>
      <w:r w:rsidR="00EA3A29">
        <w:rPr>
          <w:sz w:val="28"/>
          <w:szCs w:val="28"/>
        </w:rPr>
        <w:t>у</w:t>
      </w:r>
      <w:r w:rsidRPr="003207BB">
        <w:rPr>
          <w:sz w:val="28"/>
          <w:szCs w:val="28"/>
        </w:rPr>
        <w:t xml:space="preserve"> отдела по труду и социальной политик</w:t>
      </w:r>
      <w:r w:rsidR="00EA3A29">
        <w:rPr>
          <w:sz w:val="28"/>
          <w:szCs w:val="28"/>
        </w:rPr>
        <w:t>е</w:t>
      </w:r>
      <w:r w:rsidRPr="003207BB">
        <w:rPr>
          <w:sz w:val="28"/>
          <w:szCs w:val="28"/>
        </w:rPr>
        <w:t xml:space="preserve"> Комитета спорта и социальной политики администрации Березовского района, секретарю межведомственной комиссии (</w:t>
      </w:r>
      <w:r w:rsidR="00EA3A29">
        <w:rPr>
          <w:sz w:val="28"/>
          <w:szCs w:val="28"/>
        </w:rPr>
        <w:t xml:space="preserve">Киянченко </w:t>
      </w:r>
      <w:r w:rsidRPr="003207BB">
        <w:rPr>
          <w:sz w:val="28"/>
          <w:szCs w:val="28"/>
        </w:rPr>
        <w:t>А.В.) разместить план работы межведомственной комиссии по охране труда при администрации Березовского района на 202</w:t>
      </w:r>
      <w:r w:rsidR="00EA3A29">
        <w:rPr>
          <w:sz w:val="28"/>
          <w:szCs w:val="28"/>
        </w:rPr>
        <w:t>5</w:t>
      </w:r>
      <w:r w:rsidRPr="003207BB">
        <w:rPr>
          <w:sz w:val="28"/>
          <w:szCs w:val="28"/>
        </w:rPr>
        <w:t xml:space="preserve"> год на официальном сайте органов местного самоуправления Березовского района в разделе «Межведомственная комиссия по охране труда».</w:t>
      </w:r>
    </w:p>
    <w:p w:rsidR="003207BB" w:rsidRDefault="003207BB" w:rsidP="003207BB">
      <w:pPr>
        <w:ind w:firstLine="708"/>
        <w:jc w:val="both"/>
        <w:rPr>
          <w:sz w:val="28"/>
          <w:szCs w:val="28"/>
        </w:rPr>
      </w:pPr>
      <w:r w:rsidRPr="003207BB">
        <w:rPr>
          <w:sz w:val="28"/>
          <w:szCs w:val="28"/>
        </w:rPr>
        <w:t>Срок: до 30.12.202</w:t>
      </w:r>
      <w:r w:rsidR="00EA3A29">
        <w:rPr>
          <w:sz w:val="28"/>
          <w:szCs w:val="28"/>
        </w:rPr>
        <w:t>4</w:t>
      </w:r>
      <w:r w:rsidRPr="003207BB">
        <w:rPr>
          <w:sz w:val="28"/>
          <w:szCs w:val="28"/>
        </w:rPr>
        <w:t xml:space="preserve"> года.  </w:t>
      </w:r>
    </w:p>
    <w:p w:rsidR="00EF7CEB" w:rsidRDefault="00EF7CEB" w:rsidP="00EF7CEB">
      <w:pPr>
        <w:ind w:firstLine="708"/>
        <w:jc w:val="both"/>
        <w:rPr>
          <w:b/>
          <w:sz w:val="28"/>
          <w:szCs w:val="28"/>
        </w:rPr>
      </w:pPr>
    </w:p>
    <w:p w:rsidR="00615BC0" w:rsidRPr="00763EEC" w:rsidRDefault="00615BC0" w:rsidP="00EF7CEB">
      <w:pPr>
        <w:ind w:firstLine="708"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</w:t>
      </w:r>
      <w:r w:rsidR="004E3F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D53EB6" w:rsidRDefault="00D53EB6" w:rsidP="00FF0636">
      <w:pPr>
        <w:rPr>
          <w:sz w:val="22"/>
          <w:szCs w:val="28"/>
        </w:rPr>
      </w:pPr>
    </w:p>
    <w:p w:rsidR="00A04137" w:rsidRPr="00D53EB6" w:rsidRDefault="00A04137" w:rsidP="00FF0636">
      <w:pPr>
        <w:rPr>
          <w:sz w:val="22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</w:t>
      </w:r>
      <w:r w:rsidR="004E3F03">
        <w:rPr>
          <w:sz w:val="28"/>
          <w:szCs w:val="28"/>
        </w:rPr>
        <w:t xml:space="preserve">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</w:t>
      </w:r>
      <w:r w:rsidR="00EF7CE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 xml:space="preserve">.В. </w:t>
      </w:r>
      <w:r w:rsidR="00EF7CEB">
        <w:rPr>
          <w:sz w:val="28"/>
          <w:szCs w:val="28"/>
        </w:rPr>
        <w:t>Киянченко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0B3DAF">
      <w:headerReference w:type="default" r:id="rId8"/>
      <w:pgSz w:w="11906" w:h="16838" w:code="9"/>
      <w:pgMar w:top="851" w:right="566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812" w:rsidRDefault="005E7812" w:rsidP="00697045">
      <w:r>
        <w:separator/>
      </w:r>
    </w:p>
  </w:endnote>
  <w:endnote w:type="continuationSeparator" w:id="0">
    <w:p w:rsidR="005E7812" w:rsidRDefault="005E7812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812" w:rsidRDefault="005E7812" w:rsidP="00697045">
      <w:r>
        <w:separator/>
      </w:r>
    </w:p>
  </w:footnote>
  <w:footnote w:type="continuationSeparator" w:id="0">
    <w:p w:rsidR="005E7812" w:rsidRDefault="005E7812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6131644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6EF">
          <w:rPr>
            <w:noProof/>
          </w:rPr>
          <w:t>2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5FF6271B"/>
    <w:multiLevelType w:val="multilevel"/>
    <w:tmpl w:val="DC4E5D28"/>
    <w:lvl w:ilvl="0">
      <w:start w:val="1"/>
      <w:numFmt w:val="decimal"/>
      <w:lvlText w:val="%1."/>
      <w:lvlJc w:val="left"/>
      <w:pPr>
        <w:ind w:left="495" w:hanging="495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0"/>
  </w:num>
  <w:num w:numId="5">
    <w:abstractNumId w:val="15"/>
  </w:num>
  <w:num w:numId="6">
    <w:abstractNumId w:val="4"/>
  </w:num>
  <w:num w:numId="7">
    <w:abstractNumId w:val="13"/>
  </w:num>
  <w:num w:numId="8">
    <w:abstractNumId w:val="5"/>
  </w:num>
  <w:num w:numId="9">
    <w:abstractNumId w:val="12"/>
  </w:num>
  <w:num w:numId="10">
    <w:abstractNumId w:val="1"/>
  </w:num>
  <w:num w:numId="11">
    <w:abstractNumId w:val="10"/>
  </w:num>
  <w:num w:numId="12">
    <w:abstractNumId w:val="7"/>
  </w:num>
  <w:num w:numId="13">
    <w:abstractNumId w:val="3"/>
  </w:num>
  <w:num w:numId="14">
    <w:abstractNumId w:val="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15E45"/>
    <w:rsid w:val="00037B9D"/>
    <w:rsid w:val="000415EA"/>
    <w:rsid w:val="00043F87"/>
    <w:rsid w:val="00070252"/>
    <w:rsid w:val="00071D0A"/>
    <w:rsid w:val="00086402"/>
    <w:rsid w:val="000A390F"/>
    <w:rsid w:val="000A40B7"/>
    <w:rsid w:val="000A6D77"/>
    <w:rsid w:val="000B3DAF"/>
    <w:rsid w:val="000C3210"/>
    <w:rsid w:val="000C3560"/>
    <w:rsid w:val="000C3E25"/>
    <w:rsid w:val="000C6C81"/>
    <w:rsid w:val="000D0549"/>
    <w:rsid w:val="000D0BCE"/>
    <w:rsid w:val="000D69C5"/>
    <w:rsid w:val="000E55E2"/>
    <w:rsid w:val="000F24D4"/>
    <w:rsid w:val="000F50BD"/>
    <w:rsid w:val="00112557"/>
    <w:rsid w:val="001136EF"/>
    <w:rsid w:val="00121C3F"/>
    <w:rsid w:val="00123287"/>
    <w:rsid w:val="00123C00"/>
    <w:rsid w:val="00126F2F"/>
    <w:rsid w:val="0013742C"/>
    <w:rsid w:val="00146B9D"/>
    <w:rsid w:val="00151BEC"/>
    <w:rsid w:val="001634BC"/>
    <w:rsid w:val="001A2DB0"/>
    <w:rsid w:val="001B3648"/>
    <w:rsid w:val="001C63F0"/>
    <w:rsid w:val="001E0A98"/>
    <w:rsid w:val="001E34D8"/>
    <w:rsid w:val="001F2137"/>
    <w:rsid w:val="001F2DC8"/>
    <w:rsid w:val="001F6AA8"/>
    <w:rsid w:val="00204A4E"/>
    <w:rsid w:val="00205E09"/>
    <w:rsid w:val="00213E4A"/>
    <w:rsid w:val="0021767B"/>
    <w:rsid w:val="00217B85"/>
    <w:rsid w:val="00226C60"/>
    <w:rsid w:val="00231306"/>
    <w:rsid w:val="00243C67"/>
    <w:rsid w:val="0024593E"/>
    <w:rsid w:val="00246266"/>
    <w:rsid w:val="00254263"/>
    <w:rsid w:val="00265328"/>
    <w:rsid w:val="00272D0E"/>
    <w:rsid w:val="00272DD8"/>
    <w:rsid w:val="00273FB1"/>
    <w:rsid w:val="0027681F"/>
    <w:rsid w:val="002A44E9"/>
    <w:rsid w:val="002A6920"/>
    <w:rsid w:val="002B051D"/>
    <w:rsid w:val="002B2605"/>
    <w:rsid w:val="002B312A"/>
    <w:rsid w:val="002C4F5B"/>
    <w:rsid w:val="002E5DBA"/>
    <w:rsid w:val="00313935"/>
    <w:rsid w:val="00313E20"/>
    <w:rsid w:val="003143D4"/>
    <w:rsid w:val="00314646"/>
    <w:rsid w:val="003207BB"/>
    <w:rsid w:val="003407F5"/>
    <w:rsid w:val="0034109D"/>
    <w:rsid w:val="00350D9E"/>
    <w:rsid w:val="0035795B"/>
    <w:rsid w:val="00372C34"/>
    <w:rsid w:val="003839A2"/>
    <w:rsid w:val="003914D8"/>
    <w:rsid w:val="003A48B8"/>
    <w:rsid w:val="003C1F90"/>
    <w:rsid w:val="003C698F"/>
    <w:rsid w:val="003C7BC0"/>
    <w:rsid w:val="003D2110"/>
    <w:rsid w:val="003D3FB6"/>
    <w:rsid w:val="003E2DAC"/>
    <w:rsid w:val="003E2F06"/>
    <w:rsid w:val="0040090E"/>
    <w:rsid w:val="00406BC3"/>
    <w:rsid w:val="004159C5"/>
    <w:rsid w:val="00424120"/>
    <w:rsid w:val="004315A5"/>
    <w:rsid w:val="0043327F"/>
    <w:rsid w:val="00465D71"/>
    <w:rsid w:val="004753DB"/>
    <w:rsid w:val="00476F5A"/>
    <w:rsid w:val="004A305F"/>
    <w:rsid w:val="004A44B1"/>
    <w:rsid w:val="004B2141"/>
    <w:rsid w:val="004B7388"/>
    <w:rsid w:val="004C6339"/>
    <w:rsid w:val="004E17B4"/>
    <w:rsid w:val="004E3F03"/>
    <w:rsid w:val="004F131F"/>
    <w:rsid w:val="005215B1"/>
    <w:rsid w:val="00525060"/>
    <w:rsid w:val="00533A55"/>
    <w:rsid w:val="00534DA1"/>
    <w:rsid w:val="00552F92"/>
    <w:rsid w:val="005607A6"/>
    <w:rsid w:val="005624C4"/>
    <w:rsid w:val="00565CD6"/>
    <w:rsid w:val="00566520"/>
    <w:rsid w:val="00585B85"/>
    <w:rsid w:val="00585BDE"/>
    <w:rsid w:val="005A5E4A"/>
    <w:rsid w:val="005A7743"/>
    <w:rsid w:val="005B6CAC"/>
    <w:rsid w:val="005C19C0"/>
    <w:rsid w:val="005C3F5A"/>
    <w:rsid w:val="005E0A2D"/>
    <w:rsid w:val="005E2331"/>
    <w:rsid w:val="005E7812"/>
    <w:rsid w:val="005F3B02"/>
    <w:rsid w:val="005F7BAB"/>
    <w:rsid w:val="0060115A"/>
    <w:rsid w:val="00601A80"/>
    <w:rsid w:val="00610FFF"/>
    <w:rsid w:val="00615BC0"/>
    <w:rsid w:val="00641A12"/>
    <w:rsid w:val="006446BB"/>
    <w:rsid w:val="006453B2"/>
    <w:rsid w:val="00650BBE"/>
    <w:rsid w:val="006520F4"/>
    <w:rsid w:val="00655B79"/>
    <w:rsid w:val="00664E42"/>
    <w:rsid w:val="00675E54"/>
    <w:rsid w:val="0068380B"/>
    <w:rsid w:val="00697045"/>
    <w:rsid w:val="006B08AC"/>
    <w:rsid w:val="006C474C"/>
    <w:rsid w:val="006D0266"/>
    <w:rsid w:val="006D54C8"/>
    <w:rsid w:val="006F50C1"/>
    <w:rsid w:val="006F5CD7"/>
    <w:rsid w:val="00701FEA"/>
    <w:rsid w:val="00710D45"/>
    <w:rsid w:val="0073176A"/>
    <w:rsid w:val="00732685"/>
    <w:rsid w:val="007328DD"/>
    <w:rsid w:val="00733A26"/>
    <w:rsid w:val="00745C22"/>
    <w:rsid w:val="00763CC4"/>
    <w:rsid w:val="00763EEC"/>
    <w:rsid w:val="007A1612"/>
    <w:rsid w:val="007B1779"/>
    <w:rsid w:val="007B3B1E"/>
    <w:rsid w:val="007C48F4"/>
    <w:rsid w:val="007C4967"/>
    <w:rsid w:val="007D2EA0"/>
    <w:rsid w:val="007E4528"/>
    <w:rsid w:val="007F145C"/>
    <w:rsid w:val="007F1BF9"/>
    <w:rsid w:val="007F2269"/>
    <w:rsid w:val="007F4B6A"/>
    <w:rsid w:val="007F740D"/>
    <w:rsid w:val="00800400"/>
    <w:rsid w:val="008216B6"/>
    <w:rsid w:val="00830E99"/>
    <w:rsid w:val="00837727"/>
    <w:rsid w:val="0084025D"/>
    <w:rsid w:val="00851174"/>
    <w:rsid w:val="00853D28"/>
    <w:rsid w:val="00856448"/>
    <w:rsid w:val="00857974"/>
    <w:rsid w:val="00867982"/>
    <w:rsid w:val="0089088A"/>
    <w:rsid w:val="008A2707"/>
    <w:rsid w:val="008A5012"/>
    <w:rsid w:val="008C01A8"/>
    <w:rsid w:val="008C03F9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753F1"/>
    <w:rsid w:val="00991071"/>
    <w:rsid w:val="009943E6"/>
    <w:rsid w:val="009A357E"/>
    <w:rsid w:val="009B159A"/>
    <w:rsid w:val="009C4677"/>
    <w:rsid w:val="00A03959"/>
    <w:rsid w:val="00A04137"/>
    <w:rsid w:val="00A1568F"/>
    <w:rsid w:val="00A26EC7"/>
    <w:rsid w:val="00A33E58"/>
    <w:rsid w:val="00A36082"/>
    <w:rsid w:val="00A404B5"/>
    <w:rsid w:val="00A526E7"/>
    <w:rsid w:val="00A52FEC"/>
    <w:rsid w:val="00A60B76"/>
    <w:rsid w:val="00A6326D"/>
    <w:rsid w:val="00A73088"/>
    <w:rsid w:val="00A737BB"/>
    <w:rsid w:val="00A77490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74B3"/>
    <w:rsid w:val="00B01708"/>
    <w:rsid w:val="00B24095"/>
    <w:rsid w:val="00B347A5"/>
    <w:rsid w:val="00B424EF"/>
    <w:rsid w:val="00B43F4E"/>
    <w:rsid w:val="00B4612E"/>
    <w:rsid w:val="00B67A0F"/>
    <w:rsid w:val="00B73CD8"/>
    <w:rsid w:val="00B90878"/>
    <w:rsid w:val="00B91511"/>
    <w:rsid w:val="00BA3EB9"/>
    <w:rsid w:val="00BA786D"/>
    <w:rsid w:val="00BB151F"/>
    <w:rsid w:val="00BC7628"/>
    <w:rsid w:val="00BD76A9"/>
    <w:rsid w:val="00BF5203"/>
    <w:rsid w:val="00C11857"/>
    <w:rsid w:val="00C24AA2"/>
    <w:rsid w:val="00C30545"/>
    <w:rsid w:val="00C3566E"/>
    <w:rsid w:val="00C36B59"/>
    <w:rsid w:val="00C377D1"/>
    <w:rsid w:val="00C44F8E"/>
    <w:rsid w:val="00C664E8"/>
    <w:rsid w:val="00C70D77"/>
    <w:rsid w:val="00CA4BBE"/>
    <w:rsid w:val="00CA5968"/>
    <w:rsid w:val="00CB2058"/>
    <w:rsid w:val="00CB34E5"/>
    <w:rsid w:val="00CD25E7"/>
    <w:rsid w:val="00D25C68"/>
    <w:rsid w:val="00D50127"/>
    <w:rsid w:val="00D53EB6"/>
    <w:rsid w:val="00D64880"/>
    <w:rsid w:val="00D66B9F"/>
    <w:rsid w:val="00D706EC"/>
    <w:rsid w:val="00D829D1"/>
    <w:rsid w:val="00D832C2"/>
    <w:rsid w:val="00D97F45"/>
    <w:rsid w:val="00DA5609"/>
    <w:rsid w:val="00DB3098"/>
    <w:rsid w:val="00DB4A90"/>
    <w:rsid w:val="00DB4C9A"/>
    <w:rsid w:val="00DC3823"/>
    <w:rsid w:val="00DE6DD5"/>
    <w:rsid w:val="00DE76C4"/>
    <w:rsid w:val="00E154DD"/>
    <w:rsid w:val="00E1680B"/>
    <w:rsid w:val="00E21380"/>
    <w:rsid w:val="00E214B2"/>
    <w:rsid w:val="00E33706"/>
    <w:rsid w:val="00E41704"/>
    <w:rsid w:val="00E43CF2"/>
    <w:rsid w:val="00E46CA9"/>
    <w:rsid w:val="00E54CD7"/>
    <w:rsid w:val="00E71331"/>
    <w:rsid w:val="00E834C1"/>
    <w:rsid w:val="00E8646E"/>
    <w:rsid w:val="00E96290"/>
    <w:rsid w:val="00EA0334"/>
    <w:rsid w:val="00EA3A29"/>
    <w:rsid w:val="00EB4062"/>
    <w:rsid w:val="00ED55C8"/>
    <w:rsid w:val="00ED640B"/>
    <w:rsid w:val="00EE5728"/>
    <w:rsid w:val="00EE74FD"/>
    <w:rsid w:val="00EF1959"/>
    <w:rsid w:val="00EF7CEB"/>
    <w:rsid w:val="00F156E8"/>
    <w:rsid w:val="00F22243"/>
    <w:rsid w:val="00F3794D"/>
    <w:rsid w:val="00F6278C"/>
    <w:rsid w:val="00F6728B"/>
    <w:rsid w:val="00F67FD0"/>
    <w:rsid w:val="00F73EA5"/>
    <w:rsid w:val="00F87DD2"/>
    <w:rsid w:val="00F912B5"/>
    <w:rsid w:val="00F92C0B"/>
    <w:rsid w:val="00F959EA"/>
    <w:rsid w:val="00FB1F56"/>
    <w:rsid w:val="00FB5E60"/>
    <w:rsid w:val="00FC432D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465D71"/>
  </w:style>
  <w:style w:type="character" w:customStyle="1" w:styleId="af2">
    <w:name w:val="Текст сноски Знак"/>
    <w:basedOn w:val="a0"/>
    <w:link w:val="af1"/>
    <w:uiPriority w:val="99"/>
    <w:semiHidden/>
    <w:rsid w:val="00465D71"/>
    <w:rPr>
      <w:rFonts w:eastAsia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465D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B17EC-754C-4463-9421-EE999E34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2976</TotalTime>
  <Pages>4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154</cp:revision>
  <cp:lastPrinted>2024-12-05T10:46:00Z</cp:lastPrinted>
  <dcterms:created xsi:type="dcterms:W3CDTF">2019-03-07T05:41:00Z</dcterms:created>
  <dcterms:modified xsi:type="dcterms:W3CDTF">2024-12-05T10:46:00Z</dcterms:modified>
</cp:coreProperties>
</file>