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EE1" w:rsidRPr="00BE31A5" w:rsidRDefault="00BE31A5" w:rsidP="00BE31A5">
      <w:pPr>
        <w:pStyle w:val="ConsPlusNormal"/>
        <w:contextualSpacing/>
        <w:jc w:val="right"/>
        <w:rPr>
          <w:rFonts w:ascii="Times New Roman" w:hAnsi="Times New Roman" w:cs="Times New Roman"/>
          <w:b/>
          <w:sz w:val="36"/>
          <w:szCs w:val="28"/>
          <w:u w:val="single"/>
        </w:rPr>
      </w:pPr>
      <w:r w:rsidRPr="00BE31A5">
        <w:rPr>
          <w:rFonts w:ascii="Times New Roman" w:hAnsi="Times New Roman" w:cs="Times New Roman"/>
          <w:noProof/>
          <w:sz w:val="24"/>
          <w:lang w:eastAsia="ru-RU"/>
        </w:rPr>
        <w:t>Проект</w:t>
      </w:r>
    </w:p>
    <w:p w:rsidR="0090670A" w:rsidRPr="00EE2433" w:rsidRDefault="0090670A" w:rsidP="0090670A">
      <w:pPr>
        <w:pStyle w:val="ConsPlusNormal"/>
        <w:contextualSpacing/>
        <w:jc w:val="center"/>
        <w:rPr>
          <w:rFonts w:ascii="Times New Roman" w:hAnsi="Times New Roman" w:cs="Times New Roman"/>
          <w:b/>
          <w:sz w:val="28"/>
          <w:szCs w:val="28"/>
          <w:u w:val="single"/>
        </w:rPr>
      </w:pPr>
    </w:p>
    <w:p w:rsidR="005B31D0" w:rsidRPr="00E05586" w:rsidRDefault="005B31D0" w:rsidP="005B31D0">
      <w:pPr>
        <w:pStyle w:val="a5"/>
        <w:ind w:firstLine="0"/>
        <w:contextualSpacing/>
        <w:jc w:val="center"/>
        <w:rPr>
          <w:b/>
          <w:sz w:val="36"/>
        </w:rPr>
      </w:pPr>
      <w:r w:rsidRPr="00E05586">
        <w:rPr>
          <w:b/>
          <w:sz w:val="36"/>
        </w:rPr>
        <w:t>АДМИНИСТРАЦИЯ БЕРЕЗОВСКОГО РАЙОНА</w:t>
      </w:r>
    </w:p>
    <w:p w:rsidR="005B31D0" w:rsidRPr="0090670A" w:rsidRDefault="005B31D0" w:rsidP="005B31D0">
      <w:pPr>
        <w:contextualSpacing/>
        <w:jc w:val="center"/>
        <w:rPr>
          <w:b/>
          <w:sz w:val="20"/>
          <w:szCs w:val="20"/>
        </w:rPr>
      </w:pPr>
    </w:p>
    <w:p w:rsidR="005B31D0" w:rsidRPr="00E05586" w:rsidRDefault="005B31D0" w:rsidP="005B31D0">
      <w:pPr>
        <w:contextualSpacing/>
        <w:jc w:val="center"/>
        <w:rPr>
          <w:b/>
          <w:sz w:val="20"/>
        </w:rPr>
      </w:pPr>
      <w:r w:rsidRPr="00E05586">
        <w:rPr>
          <w:b/>
          <w:sz w:val="20"/>
        </w:rPr>
        <w:t>ХАНТЫ-МАНСИЙСКОГО АВТОНОМНОГО ОКРУГА – ЮГРЫ</w:t>
      </w:r>
    </w:p>
    <w:p w:rsidR="005B31D0" w:rsidRPr="0090670A" w:rsidRDefault="005B31D0" w:rsidP="005B31D0">
      <w:pPr>
        <w:contextualSpacing/>
        <w:jc w:val="center"/>
        <w:rPr>
          <w:b/>
          <w:sz w:val="28"/>
          <w:szCs w:val="28"/>
        </w:rPr>
      </w:pPr>
    </w:p>
    <w:p w:rsidR="005B31D0" w:rsidRPr="00E05586" w:rsidRDefault="005B31D0" w:rsidP="005B31D0">
      <w:pPr>
        <w:pStyle w:val="a3"/>
        <w:contextualSpacing/>
        <w:jc w:val="center"/>
        <w:rPr>
          <w:b/>
          <w:sz w:val="36"/>
          <w:szCs w:val="36"/>
        </w:rPr>
      </w:pPr>
      <w:r w:rsidRPr="00E05586">
        <w:rPr>
          <w:b/>
          <w:sz w:val="36"/>
          <w:szCs w:val="36"/>
        </w:rPr>
        <w:t xml:space="preserve">ПОСТАНОВЛЕНИЕ </w:t>
      </w:r>
    </w:p>
    <w:p w:rsidR="005B31D0" w:rsidRPr="0090670A" w:rsidRDefault="005B31D0" w:rsidP="0090670A">
      <w:pPr>
        <w:pStyle w:val="a3"/>
        <w:tabs>
          <w:tab w:val="left" w:pos="709"/>
          <w:tab w:val="left" w:pos="993"/>
        </w:tabs>
        <w:spacing w:after="0"/>
        <w:contextualSpacing/>
        <w:rPr>
          <w:sz w:val="28"/>
        </w:rPr>
      </w:pPr>
    </w:p>
    <w:p w:rsidR="005B31D0" w:rsidRPr="00E05586" w:rsidRDefault="002C4A82" w:rsidP="00204013">
      <w:pPr>
        <w:tabs>
          <w:tab w:val="left" w:pos="8647"/>
        </w:tabs>
        <w:ind w:left="9072" w:hanging="9072"/>
        <w:contextualSpacing/>
        <w:jc w:val="both"/>
        <w:rPr>
          <w:sz w:val="28"/>
          <w:szCs w:val="28"/>
        </w:rPr>
      </w:pPr>
      <w:r>
        <w:rPr>
          <w:sz w:val="28"/>
          <w:szCs w:val="28"/>
        </w:rPr>
        <w:t>о</w:t>
      </w:r>
      <w:r w:rsidR="005B31D0" w:rsidRPr="00E05586">
        <w:rPr>
          <w:sz w:val="28"/>
          <w:szCs w:val="28"/>
        </w:rPr>
        <w:t>т</w:t>
      </w:r>
      <w:r>
        <w:rPr>
          <w:sz w:val="28"/>
          <w:szCs w:val="28"/>
        </w:rPr>
        <w:t xml:space="preserve"> </w:t>
      </w:r>
      <w:r w:rsidR="00BE31A5">
        <w:rPr>
          <w:sz w:val="28"/>
          <w:szCs w:val="28"/>
        </w:rPr>
        <w:t>___________________ 2026</w:t>
      </w:r>
      <w:r w:rsidR="005B31D0" w:rsidRPr="00E05586">
        <w:rPr>
          <w:sz w:val="28"/>
          <w:szCs w:val="28"/>
        </w:rPr>
        <w:t xml:space="preserve"> </w:t>
      </w:r>
      <w:r w:rsidR="00204013">
        <w:rPr>
          <w:sz w:val="28"/>
          <w:szCs w:val="28"/>
        </w:rPr>
        <w:tab/>
      </w:r>
      <w:r w:rsidR="005B31D0" w:rsidRPr="00E05586">
        <w:rPr>
          <w:sz w:val="28"/>
          <w:szCs w:val="28"/>
        </w:rPr>
        <w:t xml:space="preserve">№ </w:t>
      </w:r>
      <w:r w:rsidR="00BE31A5">
        <w:rPr>
          <w:sz w:val="28"/>
          <w:szCs w:val="28"/>
        </w:rPr>
        <w:t>______</w:t>
      </w:r>
    </w:p>
    <w:p w:rsidR="005B31D0" w:rsidRPr="00E05586" w:rsidRDefault="005B31D0" w:rsidP="005B31D0">
      <w:pPr>
        <w:contextualSpacing/>
        <w:rPr>
          <w:sz w:val="28"/>
          <w:szCs w:val="28"/>
        </w:rPr>
      </w:pPr>
      <w:r w:rsidRPr="00E05586">
        <w:rPr>
          <w:sz w:val="28"/>
          <w:szCs w:val="28"/>
        </w:rPr>
        <w:t>пгт. Березово</w:t>
      </w:r>
    </w:p>
    <w:p w:rsidR="005B31D0" w:rsidRPr="00E05586" w:rsidRDefault="005B31D0" w:rsidP="005B31D0">
      <w:pPr>
        <w:widowControl w:val="0"/>
        <w:tabs>
          <w:tab w:val="left" w:pos="2127"/>
          <w:tab w:val="left" w:pos="2268"/>
          <w:tab w:val="left" w:pos="4536"/>
          <w:tab w:val="left" w:pos="4962"/>
          <w:tab w:val="left" w:pos="9923"/>
        </w:tabs>
        <w:autoSpaceDE w:val="0"/>
        <w:autoSpaceDN w:val="0"/>
        <w:adjustRightInd w:val="0"/>
        <w:ind w:right="4109"/>
        <w:contextualSpacing/>
        <w:jc w:val="both"/>
        <w:rPr>
          <w:bCs/>
          <w:sz w:val="28"/>
          <w:szCs w:val="28"/>
        </w:rPr>
      </w:pPr>
    </w:p>
    <w:p w:rsidR="005B31D0" w:rsidRPr="00E05586" w:rsidRDefault="00760149" w:rsidP="004535C5">
      <w:pPr>
        <w:widowControl w:val="0"/>
        <w:tabs>
          <w:tab w:val="left" w:pos="4536"/>
        </w:tabs>
        <w:autoSpaceDE w:val="0"/>
        <w:autoSpaceDN w:val="0"/>
        <w:adjustRightInd w:val="0"/>
        <w:ind w:right="4960"/>
        <w:jc w:val="both"/>
        <w:rPr>
          <w:sz w:val="28"/>
          <w:szCs w:val="28"/>
        </w:rPr>
      </w:pPr>
      <w:r w:rsidRPr="00760149">
        <w:rPr>
          <w:bCs/>
          <w:sz w:val="28"/>
          <w:szCs w:val="28"/>
        </w:rPr>
        <w:t>О внесении изменений в постановление админи</w:t>
      </w:r>
      <w:r w:rsidR="00BF3D2A">
        <w:rPr>
          <w:bCs/>
          <w:sz w:val="28"/>
          <w:szCs w:val="28"/>
        </w:rPr>
        <w:t>страции Березовского района от 18</w:t>
      </w:r>
      <w:r w:rsidRPr="00760149">
        <w:rPr>
          <w:bCs/>
          <w:sz w:val="28"/>
          <w:szCs w:val="28"/>
        </w:rPr>
        <w:t xml:space="preserve"> </w:t>
      </w:r>
      <w:r w:rsidR="00BF3D2A">
        <w:rPr>
          <w:bCs/>
          <w:sz w:val="28"/>
          <w:szCs w:val="28"/>
        </w:rPr>
        <w:t xml:space="preserve">января </w:t>
      </w:r>
      <w:r w:rsidRPr="00760149">
        <w:rPr>
          <w:bCs/>
          <w:sz w:val="28"/>
          <w:szCs w:val="28"/>
        </w:rPr>
        <w:t xml:space="preserve"> 201</w:t>
      </w:r>
      <w:r w:rsidR="00BF3D2A">
        <w:rPr>
          <w:bCs/>
          <w:sz w:val="28"/>
          <w:szCs w:val="28"/>
        </w:rPr>
        <w:t>9</w:t>
      </w:r>
      <w:r w:rsidRPr="00760149">
        <w:rPr>
          <w:bCs/>
          <w:sz w:val="28"/>
          <w:szCs w:val="28"/>
        </w:rPr>
        <w:t xml:space="preserve"> года № </w:t>
      </w:r>
      <w:r w:rsidR="00BF3D2A">
        <w:rPr>
          <w:bCs/>
          <w:sz w:val="28"/>
          <w:szCs w:val="28"/>
        </w:rPr>
        <w:t xml:space="preserve">39 </w:t>
      </w:r>
      <w:r w:rsidRPr="00760149">
        <w:rPr>
          <w:bCs/>
          <w:sz w:val="28"/>
          <w:szCs w:val="28"/>
        </w:rPr>
        <w:t xml:space="preserve"> </w:t>
      </w:r>
      <w:r w:rsidRPr="00BF3D2A">
        <w:rPr>
          <w:bCs/>
          <w:sz w:val="28"/>
          <w:szCs w:val="28"/>
        </w:rPr>
        <w:t>«</w:t>
      </w:r>
      <w:r w:rsidR="00BF3D2A" w:rsidRPr="00BF3D2A">
        <w:rPr>
          <w:sz w:val="28"/>
          <w:szCs w:val="28"/>
        </w:rPr>
        <w:t>О стоимости услуг, предоставляемых согласно гарантированному перечню услуг по погребению, стоимости услуг по погребению умерших (погибших), не имеющих супруга, близких родственников, иных родственников либо законного представителя умершего, и требованиях к их качеству</w:t>
      </w:r>
      <w:r w:rsidRPr="00BF3D2A">
        <w:rPr>
          <w:bCs/>
          <w:sz w:val="28"/>
          <w:szCs w:val="28"/>
        </w:rPr>
        <w:t>»</w:t>
      </w:r>
    </w:p>
    <w:p w:rsidR="000C1B3D" w:rsidRDefault="000C1B3D" w:rsidP="0090670A">
      <w:pPr>
        <w:pStyle w:val="af6"/>
        <w:ind w:firstLine="709"/>
        <w:jc w:val="both"/>
        <w:rPr>
          <w:rFonts w:ascii="Times New Roman" w:hAnsi="Times New Roman" w:cs="Times New Roman"/>
          <w:sz w:val="28"/>
          <w:szCs w:val="28"/>
          <w:lang w:eastAsia="ru-RU"/>
        </w:rPr>
      </w:pPr>
    </w:p>
    <w:p w:rsidR="00446EF1" w:rsidRPr="00446EF1" w:rsidRDefault="00F73ACC" w:rsidP="00446EF1">
      <w:pPr>
        <w:autoSpaceDE w:val="0"/>
        <w:autoSpaceDN w:val="0"/>
        <w:adjustRightInd w:val="0"/>
        <w:ind w:right="-1" w:firstLine="709"/>
        <w:contextualSpacing/>
        <w:jc w:val="both"/>
        <w:rPr>
          <w:rFonts w:eastAsiaTheme="minorHAnsi"/>
          <w:sz w:val="28"/>
          <w:szCs w:val="28"/>
        </w:rPr>
      </w:pPr>
      <w:r w:rsidRPr="00F73ACC">
        <w:rPr>
          <w:rFonts w:eastAsiaTheme="minorHAnsi"/>
          <w:sz w:val="28"/>
          <w:szCs w:val="28"/>
        </w:rPr>
        <w:t>В целях приведения муниципального правового акта администрации Березовского района в соответствие с действующим законодательством:</w:t>
      </w:r>
    </w:p>
    <w:p w:rsidR="00446EF1" w:rsidRDefault="00446EF1" w:rsidP="00446EF1">
      <w:pPr>
        <w:autoSpaceDE w:val="0"/>
        <w:autoSpaceDN w:val="0"/>
        <w:adjustRightInd w:val="0"/>
        <w:ind w:right="-1" w:firstLine="709"/>
        <w:contextualSpacing/>
        <w:jc w:val="both"/>
        <w:rPr>
          <w:rFonts w:eastAsiaTheme="minorHAnsi"/>
          <w:sz w:val="28"/>
          <w:szCs w:val="28"/>
        </w:rPr>
      </w:pPr>
      <w:r w:rsidRPr="00446EF1">
        <w:rPr>
          <w:rFonts w:eastAsiaTheme="minorHAnsi"/>
          <w:sz w:val="28"/>
          <w:szCs w:val="28"/>
        </w:rPr>
        <w:t xml:space="preserve">1. Внести </w:t>
      </w:r>
      <w:r w:rsidRPr="00E467F0">
        <w:rPr>
          <w:rFonts w:eastAsiaTheme="minorHAnsi"/>
          <w:sz w:val="28"/>
          <w:szCs w:val="28"/>
        </w:rPr>
        <w:t xml:space="preserve">в </w:t>
      </w:r>
      <w:r w:rsidR="0061134D" w:rsidRPr="00E467F0">
        <w:rPr>
          <w:rFonts w:eastAsiaTheme="minorHAnsi"/>
          <w:sz w:val="28"/>
          <w:szCs w:val="28"/>
        </w:rPr>
        <w:t xml:space="preserve">приложение </w:t>
      </w:r>
      <w:r w:rsidR="0061134D">
        <w:rPr>
          <w:rFonts w:eastAsiaTheme="minorHAnsi"/>
          <w:sz w:val="28"/>
          <w:szCs w:val="28"/>
        </w:rPr>
        <w:t>к постановлению</w:t>
      </w:r>
      <w:r w:rsidRPr="00446EF1">
        <w:rPr>
          <w:rFonts w:eastAsiaTheme="minorHAnsi"/>
          <w:sz w:val="28"/>
          <w:szCs w:val="28"/>
        </w:rPr>
        <w:t xml:space="preserve"> администрации Березов</w:t>
      </w:r>
      <w:r w:rsidR="0061134D">
        <w:rPr>
          <w:rFonts w:eastAsiaTheme="minorHAnsi"/>
          <w:sz w:val="28"/>
          <w:szCs w:val="28"/>
        </w:rPr>
        <w:t xml:space="preserve">ского района </w:t>
      </w:r>
      <w:r w:rsidRPr="00446EF1">
        <w:rPr>
          <w:rFonts w:eastAsiaTheme="minorHAnsi"/>
          <w:sz w:val="28"/>
          <w:szCs w:val="28"/>
        </w:rPr>
        <w:t xml:space="preserve">от </w:t>
      </w:r>
      <w:r w:rsidR="003109B7">
        <w:rPr>
          <w:rFonts w:eastAsiaTheme="minorHAnsi"/>
          <w:sz w:val="28"/>
          <w:szCs w:val="28"/>
        </w:rPr>
        <w:t>18 января</w:t>
      </w:r>
      <w:r w:rsidRPr="00446EF1">
        <w:rPr>
          <w:rFonts w:eastAsiaTheme="minorHAnsi"/>
          <w:sz w:val="28"/>
          <w:szCs w:val="28"/>
        </w:rPr>
        <w:t xml:space="preserve"> 201</w:t>
      </w:r>
      <w:r w:rsidR="003109B7">
        <w:rPr>
          <w:rFonts w:eastAsiaTheme="minorHAnsi"/>
          <w:sz w:val="28"/>
          <w:szCs w:val="28"/>
        </w:rPr>
        <w:t>9</w:t>
      </w:r>
      <w:r w:rsidRPr="00446EF1">
        <w:rPr>
          <w:rFonts w:eastAsiaTheme="minorHAnsi"/>
          <w:sz w:val="28"/>
          <w:szCs w:val="28"/>
        </w:rPr>
        <w:t xml:space="preserve"> года № </w:t>
      </w:r>
      <w:r w:rsidR="003109B7">
        <w:rPr>
          <w:rFonts w:eastAsiaTheme="minorHAnsi"/>
          <w:sz w:val="28"/>
          <w:szCs w:val="28"/>
        </w:rPr>
        <w:t>39</w:t>
      </w:r>
      <w:r w:rsidRPr="00446EF1">
        <w:rPr>
          <w:rFonts w:eastAsiaTheme="minorHAnsi"/>
          <w:sz w:val="28"/>
          <w:szCs w:val="28"/>
        </w:rPr>
        <w:t xml:space="preserve"> </w:t>
      </w:r>
      <w:r w:rsidR="003109B7" w:rsidRPr="00BF3D2A">
        <w:rPr>
          <w:bCs/>
          <w:sz w:val="28"/>
          <w:szCs w:val="28"/>
        </w:rPr>
        <w:t>«</w:t>
      </w:r>
      <w:r w:rsidR="003109B7" w:rsidRPr="00BF3D2A">
        <w:rPr>
          <w:sz w:val="28"/>
          <w:szCs w:val="28"/>
        </w:rPr>
        <w:t>О стоимости услуг, предоставляемых согласно гарантированному перечню услуг по погребению, стоимости услуг по погребению умерших (погибших), не имеющих супруга, близких родственников, иных родственников либо законного представителя умершего, и требованиях к их качеству</w:t>
      </w:r>
      <w:r w:rsidR="003109B7" w:rsidRPr="00BF3D2A">
        <w:rPr>
          <w:bCs/>
          <w:sz w:val="28"/>
          <w:szCs w:val="28"/>
        </w:rPr>
        <w:t>»</w:t>
      </w:r>
      <w:r w:rsidRPr="00446EF1">
        <w:rPr>
          <w:rFonts w:eastAsiaTheme="minorHAnsi"/>
          <w:sz w:val="28"/>
          <w:szCs w:val="28"/>
        </w:rPr>
        <w:t xml:space="preserve"> следующие изменения:</w:t>
      </w:r>
    </w:p>
    <w:p w:rsidR="00686443" w:rsidRPr="008954FC" w:rsidRDefault="00686443" w:rsidP="00686443">
      <w:pPr>
        <w:pStyle w:val="ConsPlusNormal"/>
        <w:ind w:right="1"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w:t>
      </w:r>
      <w:r w:rsidR="00A9467A">
        <w:rPr>
          <w:rFonts w:ascii="Times New Roman" w:eastAsia="Times New Roman" w:hAnsi="Times New Roman" w:cs="Times New Roman"/>
          <w:color w:val="000000"/>
          <w:sz w:val="28"/>
          <w:szCs w:val="28"/>
          <w:highlight w:val="white"/>
        </w:rPr>
        <w:t>Пр</w:t>
      </w:r>
      <w:r w:rsidR="00A9467A">
        <w:rPr>
          <w:rFonts w:ascii="Times New Roman" w:eastAsia="Times New Roman" w:hAnsi="Times New Roman" w:cs="Times New Roman"/>
          <w:color w:val="000000"/>
          <w:sz w:val="28"/>
          <w:szCs w:val="28"/>
        </w:rPr>
        <w:t>иложение 2 к административному регламенту изложить в следующей редакции согласно приложению 2 к настоящему постановлению</w:t>
      </w:r>
      <w:r w:rsidR="00A9467A">
        <w:rPr>
          <w:rFonts w:ascii="Times New Roman" w:hAnsi="Times New Roman" w:cs="Times New Roman"/>
          <w:color w:val="000000"/>
          <w:sz w:val="28"/>
          <w:szCs w:val="28"/>
        </w:rPr>
        <w:t>.</w:t>
      </w:r>
    </w:p>
    <w:p w:rsidR="00446EF1" w:rsidRPr="00446EF1" w:rsidRDefault="00446EF1" w:rsidP="00446EF1">
      <w:pPr>
        <w:autoSpaceDE w:val="0"/>
        <w:autoSpaceDN w:val="0"/>
        <w:adjustRightInd w:val="0"/>
        <w:ind w:right="-1" w:firstLine="709"/>
        <w:contextualSpacing/>
        <w:jc w:val="both"/>
        <w:rPr>
          <w:rFonts w:eastAsiaTheme="minorHAnsi"/>
          <w:sz w:val="28"/>
          <w:szCs w:val="28"/>
        </w:rPr>
      </w:pPr>
      <w:r w:rsidRPr="00446EF1">
        <w:rPr>
          <w:rFonts w:eastAsiaTheme="minorHAnsi"/>
          <w:sz w:val="28"/>
          <w:szCs w:val="28"/>
        </w:rPr>
        <w:t xml:space="preserve">2. Опубликовать настоящее постановление в газете «Жизнь Югры» и разместить на </w:t>
      </w:r>
      <w:proofErr w:type="gramStart"/>
      <w:r w:rsidRPr="00446EF1">
        <w:rPr>
          <w:rFonts w:eastAsiaTheme="minorHAnsi"/>
          <w:sz w:val="28"/>
          <w:szCs w:val="28"/>
        </w:rPr>
        <w:t>официальном</w:t>
      </w:r>
      <w:proofErr w:type="gramEnd"/>
      <w:r w:rsidRPr="00446EF1">
        <w:rPr>
          <w:rFonts w:eastAsiaTheme="minorHAnsi"/>
          <w:sz w:val="28"/>
          <w:szCs w:val="28"/>
        </w:rPr>
        <w:t xml:space="preserve"> веб-сайте органов местного самоуправления Березовского района. </w:t>
      </w:r>
    </w:p>
    <w:p w:rsidR="005B31D0" w:rsidRPr="00E05586" w:rsidRDefault="00446EF1" w:rsidP="00446EF1">
      <w:pPr>
        <w:autoSpaceDE w:val="0"/>
        <w:autoSpaceDN w:val="0"/>
        <w:adjustRightInd w:val="0"/>
        <w:ind w:right="-1" w:firstLine="709"/>
        <w:contextualSpacing/>
        <w:jc w:val="both"/>
        <w:rPr>
          <w:sz w:val="28"/>
          <w:szCs w:val="28"/>
        </w:rPr>
      </w:pPr>
      <w:r w:rsidRPr="00446EF1">
        <w:rPr>
          <w:rFonts w:eastAsiaTheme="minorHAnsi"/>
          <w:sz w:val="28"/>
          <w:szCs w:val="28"/>
        </w:rPr>
        <w:t>3. Настоящее постановление вступает в силу после его официального опубликования.</w:t>
      </w:r>
    </w:p>
    <w:p w:rsidR="005B31D0" w:rsidRDefault="00C6568F" w:rsidP="00DF5B32">
      <w:pPr>
        <w:autoSpaceDE w:val="0"/>
        <w:autoSpaceDN w:val="0"/>
        <w:adjustRightInd w:val="0"/>
        <w:ind w:right="-1" w:firstLine="709"/>
        <w:contextualSpacing/>
        <w:jc w:val="both"/>
        <w:rPr>
          <w:sz w:val="28"/>
          <w:szCs w:val="28"/>
        </w:rPr>
      </w:pPr>
      <w:r w:rsidRPr="00E05586">
        <w:rPr>
          <w:sz w:val="28"/>
          <w:szCs w:val="28"/>
        </w:rPr>
        <w:t xml:space="preserve"> </w:t>
      </w:r>
    </w:p>
    <w:p w:rsidR="004247F8" w:rsidRDefault="004247F8" w:rsidP="00DF5B32">
      <w:pPr>
        <w:autoSpaceDE w:val="0"/>
        <w:autoSpaceDN w:val="0"/>
        <w:adjustRightInd w:val="0"/>
        <w:ind w:right="-1" w:firstLine="709"/>
        <w:contextualSpacing/>
        <w:jc w:val="both"/>
        <w:rPr>
          <w:sz w:val="28"/>
          <w:szCs w:val="28"/>
        </w:rPr>
      </w:pPr>
    </w:p>
    <w:p w:rsidR="007D2846" w:rsidRPr="0090670A" w:rsidRDefault="00F73ACC" w:rsidP="007D2846">
      <w:pPr>
        <w:autoSpaceDE w:val="0"/>
        <w:autoSpaceDN w:val="0"/>
        <w:adjustRightInd w:val="0"/>
        <w:contextualSpacing/>
        <w:rPr>
          <w:bCs/>
          <w:sz w:val="28"/>
          <w:szCs w:val="28"/>
        </w:rPr>
      </w:pPr>
      <w:r>
        <w:rPr>
          <w:sz w:val="28"/>
          <w:szCs w:val="28"/>
        </w:rPr>
        <w:t>Г</w:t>
      </w:r>
      <w:r w:rsidR="005B31D0" w:rsidRPr="0090670A">
        <w:rPr>
          <w:sz w:val="28"/>
          <w:szCs w:val="28"/>
        </w:rPr>
        <w:t>лав</w:t>
      </w:r>
      <w:r>
        <w:rPr>
          <w:sz w:val="28"/>
          <w:szCs w:val="28"/>
        </w:rPr>
        <w:t>а</w:t>
      </w:r>
      <w:r w:rsidR="005B31D0" w:rsidRPr="0090670A">
        <w:rPr>
          <w:sz w:val="28"/>
          <w:szCs w:val="28"/>
        </w:rPr>
        <w:t xml:space="preserve"> </w:t>
      </w:r>
      <w:r w:rsidR="007D2846">
        <w:rPr>
          <w:sz w:val="28"/>
          <w:szCs w:val="28"/>
        </w:rPr>
        <w:t>р</w:t>
      </w:r>
      <w:r w:rsidR="007D2846" w:rsidRPr="0090670A">
        <w:rPr>
          <w:sz w:val="28"/>
          <w:szCs w:val="28"/>
        </w:rPr>
        <w:t xml:space="preserve">айона                                                     </w:t>
      </w:r>
      <w:r w:rsidR="007D2846">
        <w:rPr>
          <w:sz w:val="28"/>
          <w:szCs w:val="28"/>
        </w:rPr>
        <w:t xml:space="preserve">                                </w:t>
      </w:r>
      <w:r w:rsidR="007D2846" w:rsidRPr="0090670A">
        <w:rPr>
          <w:sz w:val="28"/>
          <w:szCs w:val="28"/>
        </w:rPr>
        <w:t xml:space="preserve">    </w:t>
      </w:r>
      <w:r w:rsidR="007D2846">
        <w:rPr>
          <w:sz w:val="28"/>
          <w:szCs w:val="28"/>
        </w:rPr>
        <w:t>Р.В. Александров</w:t>
      </w:r>
    </w:p>
    <w:p w:rsidR="00C87FFB" w:rsidRPr="00D559FD" w:rsidRDefault="00FB1BF2" w:rsidP="00C87FFB">
      <w:pPr>
        <w:pStyle w:val="1"/>
        <w:jc w:val="right"/>
        <w:rPr>
          <w:sz w:val="30"/>
          <w:szCs w:val="30"/>
        </w:rPr>
      </w:pPr>
      <w:r>
        <w:rPr>
          <w:rFonts w:eastAsiaTheme="minorHAnsi"/>
          <w:sz w:val="28"/>
          <w:szCs w:val="28"/>
        </w:rPr>
        <w:br w:type="page"/>
      </w:r>
      <w:r w:rsidR="00C87FFB" w:rsidRPr="00D559FD">
        <w:rPr>
          <w:sz w:val="30"/>
          <w:szCs w:val="30"/>
        </w:rPr>
        <w:lastRenderedPageBreak/>
        <w:t>Приложение 2</w:t>
      </w:r>
    </w:p>
    <w:p w:rsidR="00C87FFB" w:rsidRPr="00D559FD" w:rsidRDefault="00C87FFB" w:rsidP="00C87FFB">
      <w:pPr>
        <w:pStyle w:val="1"/>
        <w:jc w:val="right"/>
        <w:rPr>
          <w:sz w:val="30"/>
          <w:szCs w:val="30"/>
        </w:rPr>
      </w:pPr>
      <w:r w:rsidRPr="00D559FD">
        <w:rPr>
          <w:sz w:val="30"/>
          <w:szCs w:val="30"/>
        </w:rPr>
        <w:t xml:space="preserve">к постановлению администрации </w:t>
      </w:r>
    </w:p>
    <w:p w:rsidR="00C87FFB" w:rsidRPr="00D559FD" w:rsidRDefault="00C87FFB" w:rsidP="00C87FFB">
      <w:pPr>
        <w:pStyle w:val="1"/>
        <w:jc w:val="right"/>
        <w:rPr>
          <w:sz w:val="30"/>
          <w:szCs w:val="30"/>
        </w:rPr>
      </w:pPr>
      <w:r w:rsidRPr="00D559FD">
        <w:rPr>
          <w:sz w:val="30"/>
          <w:szCs w:val="30"/>
        </w:rPr>
        <w:t xml:space="preserve">Березовского района </w:t>
      </w:r>
    </w:p>
    <w:p w:rsidR="00C87FFB" w:rsidRDefault="00C87FFB" w:rsidP="00C87FFB">
      <w:pPr>
        <w:pStyle w:val="1"/>
        <w:jc w:val="right"/>
      </w:pPr>
      <w:r w:rsidRPr="00D559FD">
        <w:rPr>
          <w:sz w:val="30"/>
          <w:szCs w:val="30"/>
        </w:rPr>
        <w:t>от 18.01.2019 № 39</w:t>
      </w:r>
      <w:r w:rsidRPr="004A7BC3">
        <w:t xml:space="preserve"> </w:t>
      </w:r>
    </w:p>
    <w:p w:rsidR="00C87FFB" w:rsidRPr="00D559FD" w:rsidRDefault="00C87FFB" w:rsidP="00C87FFB">
      <w:pPr>
        <w:jc w:val="both"/>
      </w:pPr>
    </w:p>
    <w:p w:rsidR="00C87FFB" w:rsidRPr="00C87FFB" w:rsidRDefault="00C87FFB" w:rsidP="00C87FFB">
      <w:pPr>
        <w:jc w:val="both"/>
        <w:rPr>
          <w:sz w:val="28"/>
          <w:szCs w:val="28"/>
        </w:rPr>
      </w:pPr>
    </w:p>
    <w:p w:rsidR="00C87FFB" w:rsidRPr="00C87FFB" w:rsidRDefault="00C87FFB" w:rsidP="00C87FFB">
      <w:pPr>
        <w:autoSpaceDE w:val="0"/>
        <w:autoSpaceDN w:val="0"/>
        <w:adjustRightInd w:val="0"/>
        <w:ind w:right="1" w:firstLine="709"/>
        <w:jc w:val="both"/>
        <w:rPr>
          <w:rFonts w:cs="Arial"/>
          <w:b/>
          <w:sz w:val="28"/>
          <w:szCs w:val="28"/>
        </w:rPr>
      </w:pPr>
      <w:r w:rsidRPr="00C87FFB">
        <w:rPr>
          <w:rFonts w:eastAsia="Calibri" w:cs="Arial"/>
          <w:b/>
          <w:sz w:val="28"/>
          <w:szCs w:val="28"/>
        </w:rPr>
        <w:t>Стоимость услуг по погребению умерших (погибших), не имеющих супруга, близких родственников, иных родственников либо законного представителя умершего, в городском поселении Березово</w:t>
      </w:r>
    </w:p>
    <w:p w:rsidR="00C87FFB" w:rsidRPr="00C87FFB" w:rsidRDefault="00C87FFB" w:rsidP="00C87FFB">
      <w:pPr>
        <w:autoSpaceDE w:val="0"/>
        <w:autoSpaceDN w:val="0"/>
        <w:adjustRightInd w:val="0"/>
        <w:ind w:right="1" w:firstLine="709"/>
        <w:jc w:val="both"/>
        <w:rPr>
          <w:rFonts w:cs="Arial"/>
          <w:b/>
          <w:sz w:val="28"/>
          <w:szCs w:val="28"/>
        </w:rPr>
      </w:pPr>
    </w:p>
    <w:p w:rsidR="00C87FFB" w:rsidRPr="00C87FFB" w:rsidRDefault="00C87FFB" w:rsidP="00C87FFB">
      <w:pPr>
        <w:widowControl w:val="0"/>
        <w:autoSpaceDE w:val="0"/>
        <w:autoSpaceDN w:val="0"/>
        <w:adjustRightInd w:val="0"/>
        <w:ind w:firstLine="709"/>
        <w:jc w:val="both"/>
        <w:rPr>
          <w:rFonts w:cs="Arial"/>
          <w:sz w:val="28"/>
          <w:szCs w:val="28"/>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7033"/>
        <w:gridCol w:w="2118"/>
      </w:tblGrid>
      <w:tr w:rsidR="00C87FFB" w:rsidRPr="00C87FFB" w:rsidTr="006D2CD1">
        <w:tc>
          <w:tcPr>
            <w:tcW w:w="629" w:type="dxa"/>
            <w:tcBorders>
              <w:top w:val="single" w:sz="4" w:space="0" w:color="auto"/>
              <w:left w:val="single" w:sz="4" w:space="0" w:color="auto"/>
              <w:bottom w:val="single" w:sz="4" w:space="0" w:color="auto"/>
              <w:right w:val="single" w:sz="4" w:space="0" w:color="auto"/>
            </w:tcBorders>
            <w:hideMark/>
          </w:tcPr>
          <w:p w:rsidR="00C87FFB" w:rsidRPr="00C87FFB" w:rsidRDefault="00C87FFB" w:rsidP="00C87FFB">
            <w:pPr>
              <w:widowControl w:val="0"/>
              <w:autoSpaceDE w:val="0"/>
              <w:autoSpaceDN w:val="0"/>
              <w:adjustRightInd w:val="0"/>
              <w:ind w:right="80"/>
              <w:jc w:val="both"/>
              <w:rPr>
                <w:rFonts w:cs="Arial"/>
                <w:sz w:val="28"/>
                <w:szCs w:val="28"/>
              </w:rPr>
            </w:pPr>
            <w:r w:rsidRPr="00C87FFB">
              <w:rPr>
                <w:rFonts w:cs="Arial"/>
                <w:sz w:val="28"/>
                <w:szCs w:val="28"/>
              </w:rPr>
              <w:t xml:space="preserve">№ </w:t>
            </w:r>
            <w:proofErr w:type="gramStart"/>
            <w:r w:rsidRPr="00C87FFB">
              <w:rPr>
                <w:rFonts w:cs="Arial"/>
                <w:sz w:val="28"/>
                <w:szCs w:val="28"/>
              </w:rPr>
              <w:t>п</w:t>
            </w:r>
            <w:proofErr w:type="gramEnd"/>
            <w:r w:rsidRPr="00C87FFB">
              <w:rPr>
                <w:rFonts w:cs="Arial"/>
                <w:sz w:val="28"/>
                <w:szCs w:val="28"/>
              </w:rPr>
              <w:t>/п</w:t>
            </w:r>
          </w:p>
        </w:tc>
        <w:tc>
          <w:tcPr>
            <w:tcW w:w="7030" w:type="dxa"/>
            <w:tcBorders>
              <w:top w:val="single" w:sz="4" w:space="0" w:color="auto"/>
              <w:left w:val="single" w:sz="4" w:space="0" w:color="auto"/>
              <w:bottom w:val="single" w:sz="4" w:space="0" w:color="auto"/>
              <w:right w:val="single" w:sz="4" w:space="0" w:color="auto"/>
            </w:tcBorders>
            <w:hideMark/>
          </w:tcPr>
          <w:p w:rsidR="00C87FFB" w:rsidRPr="00C87FFB" w:rsidRDefault="00C87FFB" w:rsidP="00C87FFB">
            <w:pPr>
              <w:widowControl w:val="0"/>
              <w:autoSpaceDE w:val="0"/>
              <w:autoSpaceDN w:val="0"/>
              <w:adjustRightInd w:val="0"/>
              <w:jc w:val="both"/>
              <w:rPr>
                <w:rFonts w:cs="Arial"/>
                <w:sz w:val="28"/>
                <w:szCs w:val="28"/>
              </w:rPr>
            </w:pPr>
            <w:r w:rsidRPr="00C87FFB">
              <w:rPr>
                <w:rFonts w:cs="Arial"/>
                <w:sz w:val="28"/>
                <w:szCs w:val="28"/>
              </w:rPr>
              <w:t xml:space="preserve">Наименование услуги из гарантированного перечня услуг по погребению в соответствии со статьей 9 Федерального закона от 12 января 1996 года </w:t>
            </w:r>
            <w:hyperlink r:id="rId9" w:history="1">
              <w:r w:rsidRPr="00C87FFB">
                <w:rPr>
                  <w:rFonts w:cs="Arial"/>
                  <w:color w:val="0000FF"/>
                  <w:sz w:val="28"/>
                  <w:szCs w:val="28"/>
                </w:rPr>
                <w:t xml:space="preserve">8-ФЗ «О погребении </w:t>
              </w:r>
            </w:hyperlink>
            <w:r w:rsidRPr="00C87FFB">
              <w:rPr>
                <w:rFonts w:cs="Arial"/>
                <w:sz w:val="28"/>
                <w:szCs w:val="28"/>
              </w:rPr>
              <w:t>и похоронном деле»</w:t>
            </w:r>
          </w:p>
        </w:tc>
        <w:tc>
          <w:tcPr>
            <w:tcW w:w="2117" w:type="dxa"/>
            <w:tcBorders>
              <w:top w:val="single" w:sz="4" w:space="0" w:color="auto"/>
              <w:left w:val="single" w:sz="4" w:space="0" w:color="auto"/>
              <w:bottom w:val="single" w:sz="4" w:space="0" w:color="auto"/>
              <w:right w:val="single" w:sz="4" w:space="0" w:color="auto"/>
            </w:tcBorders>
            <w:hideMark/>
          </w:tcPr>
          <w:p w:rsidR="00C87FFB" w:rsidRPr="00C87FFB" w:rsidRDefault="00C87FFB" w:rsidP="00C87FFB">
            <w:pPr>
              <w:widowControl w:val="0"/>
              <w:autoSpaceDE w:val="0"/>
              <w:autoSpaceDN w:val="0"/>
              <w:adjustRightInd w:val="0"/>
              <w:jc w:val="both"/>
              <w:rPr>
                <w:rFonts w:cs="Arial"/>
                <w:sz w:val="28"/>
                <w:szCs w:val="28"/>
              </w:rPr>
            </w:pPr>
            <w:r w:rsidRPr="00C87FFB">
              <w:rPr>
                <w:rFonts w:cs="Arial"/>
                <w:sz w:val="28"/>
                <w:szCs w:val="28"/>
              </w:rPr>
              <w:t>Стоимость, руб</w:t>
            </w:r>
            <w:proofErr w:type="gramStart"/>
            <w:r w:rsidRPr="00C87FFB">
              <w:rPr>
                <w:rFonts w:cs="Arial"/>
                <w:sz w:val="28"/>
                <w:szCs w:val="28"/>
              </w:rPr>
              <w:t>. (*), (**)</w:t>
            </w:r>
            <w:proofErr w:type="gramEnd"/>
          </w:p>
        </w:tc>
      </w:tr>
      <w:tr w:rsidR="00C87FFB" w:rsidRPr="00C87FFB" w:rsidTr="006D2CD1">
        <w:tc>
          <w:tcPr>
            <w:tcW w:w="629" w:type="dxa"/>
            <w:tcBorders>
              <w:top w:val="single" w:sz="4" w:space="0" w:color="auto"/>
              <w:left w:val="single" w:sz="4" w:space="0" w:color="auto"/>
              <w:bottom w:val="single" w:sz="4" w:space="0" w:color="auto"/>
              <w:right w:val="single" w:sz="4" w:space="0" w:color="auto"/>
            </w:tcBorders>
            <w:hideMark/>
          </w:tcPr>
          <w:p w:rsidR="00C87FFB" w:rsidRPr="00C87FFB" w:rsidRDefault="00C87FFB" w:rsidP="00C87FFB">
            <w:pPr>
              <w:widowControl w:val="0"/>
              <w:autoSpaceDE w:val="0"/>
              <w:autoSpaceDN w:val="0"/>
              <w:adjustRightInd w:val="0"/>
              <w:ind w:right="80"/>
              <w:jc w:val="both"/>
              <w:rPr>
                <w:rFonts w:cs="Arial"/>
                <w:sz w:val="28"/>
                <w:szCs w:val="28"/>
              </w:rPr>
            </w:pPr>
            <w:r w:rsidRPr="00C87FFB">
              <w:rPr>
                <w:rFonts w:cs="Arial"/>
                <w:sz w:val="28"/>
                <w:szCs w:val="28"/>
              </w:rPr>
              <w:t>1.</w:t>
            </w:r>
          </w:p>
        </w:tc>
        <w:tc>
          <w:tcPr>
            <w:tcW w:w="7030" w:type="dxa"/>
            <w:tcBorders>
              <w:top w:val="single" w:sz="4" w:space="0" w:color="auto"/>
              <w:left w:val="single" w:sz="4" w:space="0" w:color="auto"/>
              <w:bottom w:val="single" w:sz="4" w:space="0" w:color="auto"/>
              <w:right w:val="single" w:sz="4" w:space="0" w:color="auto"/>
            </w:tcBorders>
            <w:hideMark/>
          </w:tcPr>
          <w:p w:rsidR="00C87FFB" w:rsidRPr="00C87FFB" w:rsidRDefault="00C87FFB" w:rsidP="00C87FFB">
            <w:pPr>
              <w:widowControl w:val="0"/>
              <w:autoSpaceDE w:val="0"/>
              <w:autoSpaceDN w:val="0"/>
              <w:adjustRightInd w:val="0"/>
              <w:jc w:val="both"/>
              <w:rPr>
                <w:rFonts w:cs="Arial"/>
                <w:sz w:val="28"/>
                <w:szCs w:val="28"/>
              </w:rPr>
            </w:pPr>
            <w:r w:rsidRPr="00C87FFB">
              <w:rPr>
                <w:rFonts w:cs="Arial"/>
                <w:sz w:val="28"/>
                <w:szCs w:val="28"/>
              </w:rPr>
              <w:t>Оформление документов, необходимых для погребения</w:t>
            </w:r>
          </w:p>
        </w:tc>
        <w:tc>
          <w:tcPr>
            <w:tcW w:w="2117" w:type="dxa"/>
            <w:tcBorders>
              <w:top w:val="single" w:sz="4" w:space="0" w:color="auto"/>
              <w:left w:val="single" w:sz="4" w:space="0" w:color="auto"/>
              <w:bottom w:val="single" w:sz="4" w:space="0" w:color="auto"/>
              <w:right w:val="single" w:sz="4" w:space="0" w:color="auto"/>
            </w:tcBorders>
            <w:vAlign w:val="center"/>
            <w:hideMark/>
          </w:tcPr>
          <w:p w:rsidR="00C87FFB" w:rsidRPr="00C87FFB" w:rsidRDefault="00C87FFB" w:rsidP="00C87FFB">
            <w:pPr>
              <w:widowControl w:val="0"/>
              <w:autoSpaceDE w:val="0"/>
              <w:autoSpaceDN w:val="0"/>
              <w:adjustRightInd w:val="0"/>
              <w:jc w:val="both"/>
              <w:rPr>
                <w:rFonts w:cs="Arial"/>
                <w:sz w:val="28"/>
                <w:szCs w:val="28"/>
              </w:rPr>
            </w:pPr>
            <w:r w:rsidRPr="00C87FFB">
              <w:rPr>
                <w:rFonts w:cs="Arial"/>
                <w:sz w:val="28"/>
                <w:szCs w:val="28"/>
              </w:rPr>
              <w:t>889,0</w:t>
            </w:r>
          </w:p>
        </w:tc>
      </w:tr>
      <w:tr w:rsidR="00C87FFB" w:rsidRPr="00C87FFB" w:rsidTr="006D2CD1">
        <w:trPr>
          <w:trHeight w:val="774"/>
        </w:trPr>
        <w:tc>
          <w:tcPr>
            <w:tcW w:w="629" w:type="dxa"/>
            <w:tcBorders>
              <w:top w:val="single" w:sz="4" w:space="0" w:color="auto"/>
              <w:left w:val="single" w:sz="4" w:space="0" w:color="auto"/>
              <w:bottom w:val="single" w:sz="4" w:space="0" w:color="auto"/>
              <w:right w:val="single" w:sz="4" w:space="0" w:color="auto"/>
            </w:tcBorders>
            <w:hideMark/>
          </w:tcPr>
          <w:p w:rsidR="00C87FFB" w:rsidRPr="00C87FFB" w:rsidRDefault="00C87FFB" w:rsidP="00C87FFB">
            <w:pPr>
              <w:widowControl w:val="0"/>
              <w:autoSpaceDE w:val="0"/>
              <w:autoSpaceDN w:val="0"/>
              <w:adjustRightInd w:val="0"/>
              <w:ind w:right="80"/>
              <w:jc w:val="both"/>
              <w:rPr>
                <w:rFonts w:cs="Arial"/>
                <w:sz w:val="28"/>
                <w:szCs w:val="28"/>
              </w:rPr>
            </w:pPr>
            <w:r w:rsidRPr="00C87FFB">
              <w:rPr>
                <w:rFonts w:cs="Arial"/>
                <w:sz w:val="28"/>
                <w:szCs w:val="28"/>
              </w:rPr>
              <w:t>2.</w:t>
            </w:r>
          </w:p>
        </w:tc>
        <w:tc>
          <w:tcPr>
            <w:tcW w:w="7030"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Облачение тела</w:t>
            </w:r>
          </w:p>
        </w:tc>
        <w:tc>
          <w:tcPr>
            <w:tcW w:w="2117"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1 958,0</w:t>
            </w:r>
          </w:p>
        </w:tc>
      </w:tr>
      <w:tr w:rsidR="00C87FFB" w:rsidRPr="00C87FFB" w:rsidTr="006D2CD1">
        <w:trPr>
          <w:trHeight w:val="774"/>
        </w:trPr>
        <w:tc>
          <w:tcPr>
            <w:tcW w:w="629"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3.</w:t>
            </w:r>
          </w:p>
        </w:tc>
        <w:tc>
          <w:tcPr>
            <w:tcW w:w="7030"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Предоставление гроба</w:t>
            </w:r>
          </w:p>
        </w:tc>
        <w:tc>
          <w:tcPr>
            <w:tcW w:w="2117"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8 254,0</w:t>
            </w:r>
          </w:p>
        </w:tc>
      </w:tr>
      <w:tr w:rsidR="00C87FFB" w:rsidRPr="00C87FFB" w:rsidTr="006D2CD1">
        <w:trPr>
          <w:trHeight w:val="458"/>
        </w:trPr>
        <w:tc>
          <w:tcPr>
            <w:tcW w:w="629"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4.</w:t>
            </w:r>
          </w:p>
        </w:tc>
        <w:tc>
          <w:tcPr>
            <w:tcW w:w="7030"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 xml:space="preserve">Перевозка </w:t>
            </w:r>
            <w:proofErr w:type="gramStart"/>
            <w:r w:rsidRPr="00C87FFB">
              <w:rPr>
                <w:rFonts w:cs="Arial"/>
                <w:sz w:val="28"/>
                <w:szCs w:val="28"/>
              </w:rPr>
              <w:t>умершего</w:t>
            </w:r>
            <w:proofErr w:type="gramEnd"/>
            <w:r w:rsidRPr="00C87FFB">
              <w:rPr>
                <w:rFonts w:cs="Arial"/>
                <w:sz w:val="28"/>
                <w:szCs w:val="28"/>
              </w:rPr>
              <w:t xml:space="preserve"> на кладбище </w:t>
            </w:r>
          </w:p>
        </w:tc>
        <w:tc>
          <w:tcPr>
            <w:tcW w:w="2117"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3 444,0</w:t>
            </w:r>
          </w:p>
        </w:tc>
      </w:tr>
      <w:tr w:rsidR="00C87FFB" w:rsidRPr="00C87FFB" w:rsidTr="006D2CD1">
        <w:trPr>
          <w:trHeight w:val="488"/>
        </w:trPr>
        <w:tc>
          <w:tcPr>
            <w:tcW w:w="629"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5.</w:t>
            </w:r>
          </w:p>
        </w:tc>
        <w:tc>
          <w:tcPr>
            <w:tcW w:w="7030"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Погребение</w:t>
            </w:r>
          </w:p>
        </w:tc>
        <w:tc>
          <w:tcPr>
            <w:tcW w:w="2117"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11 150,0</w:t>
            </w:r>
          </w:p>
        </w:tc>
      </w:tr>
      <w:tr w:rsidR="00C87FFB" w:rsidRPr="00C87FFB" w:rsidTr="006D2CD1">
        <w:trPr>
          <w:trHeight w:val="484"/>
        </w:trPr>
        <w:tc>
          <w:tcPr>
            <w:tcW w:w="765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 xml:space="preserve">Общая стоимость услуг по погребению умерших (погибших), не имеющих супруга, близких родственников, иных родственников либо законного представителя умершего </w:t>
            </w:r>
          </w:p>
        </w:tc>
        <w:tc>
          <w:tcPr>
            <w:tcW w:w="2117" w:type="dxa"/>
            <w:tcBorders>
              <w:top w:val="single" w:sz="4" w:space="0" w:color="auto"/>
              <w:left w:val="single" w:sz="4" w:space="0" w:color="auto"/>
              <w:bottom w:val="single" w:sz="4" w:space="0" w:color="auto"/>
              <w:right w:val="single" w:sz="4" w:space="0" w:color="auto"/>
            </w:tcBorders>
            <w:shd w:val="clear" w:color="auto" w:fill="FFFFFF"/>
            <w:hideMark/>
          </w:tcPr>
          <w:p w:rsidR="00C87FFB" w:rsidRPr="00C87FFB" w:rsidRDefault="00C87FFB" w:rsidP="00C87FFB">
            <w:pPr>
              <w:tabs>
                <w:tab w:val="center" w:pos="4860"/>
                <w:tab w:val="right" w:pos="9720"/>
              </w:tabs>
              <w:jc w:val="both"/>
              <w:rPr>
                <w:rFonts w:eastAsia="Calibri" w:cs="Arial"/>
                <w:sz w:val="28"/>
                <w:szCs w:val="28"/>
              </w:rPr>
            </w:pPr>
            <w:r w:rsidRPr="00C87FFB">
              <w:rPr>
                <w:rFonts w:cs="Arial"/>
                <w:sz w:val="28"/>
                <w:szCs w:val="28"/>
              </w:rPr>
              <w:t>25 695,0</w:t>
            </w:r>
          </w:p>
        </w:tc>
      </w:tr>
    </w:tbl>
    <w:p w:rsidR="00C87FFB" w:rsidRPr="00C87FFB" w:rsidRDefault="00C87FFB" w:rsidP="00C87FFB">
      <w:pPr>
        <w:widowControl w:val="0"/>
        <w:autoSpaceDE w:val="0"/>
        <w:autoSpaceDN w:val="0"/>
        <w:adjustRightInd w:val="0"/>
        <w:ind w:firstLine="709"/>
        <w:jc w:val="both"/>
        <w:rPr>
          <w:rFonts w:cs="Arial"/>
          <w:sz w:val="28"/>
          <w:szCs w:val="28"/>
        </w:rPr>
      </w:pPr>
    </w:p>
    <w:p w:rsidR="00C87FFB" w:rsidRPr="00C87FFB" w:rsidRDefault="00C87FFB" w:rsidP="00C87FFB">
      <w:pPr>
        <w:jc w:val="both"/>
        <w:rPr>
          <w:rFonts w:eastAsia="Calibri"/>
          <w:sz w:val="28"/>
          <w:szCs w:val="28"/>
        </w:rPr>
      </w:pPr>
      <w:r w:rsidRPr="00C87FFB">
        <w:rPr>
          <w:rFonts w:eastAsia="Calibri"/>
          <w:sz w:val="28"/>
          <w:szCs w:val="28"/>
        </w:rPr>
        <w:t xml:space="preserve">(*) НДС не облагается в соответствии со статьей 149 </w:t>
      </w:r>
      <w:hyperlink r:id="rId10" w:tooltip="ФЕДЕРАЛЬНЫЙ ЗАКОН от 31.07.1998 № 146-ФЗ ГОСУДАРСТВЕННАЯ ДУМА ФЕДЕРАЛЬНОГО СОБРАНИЯ РФ&#10;&#10;НАЛОГОВЫЙ КОДЕКС РОССИЙСКОЙ ФЕДЕРАЦИИ. ЧАСТЬ ПЕРВАЯ" w:history="1">
        <w:r w:rsidRPr="00C87FFB">
          <w:rPr>
            <w:rFonts w:eastAsia="Calibri" w:cs="Arial"/>
            <w:color w:val="0000FF"/>
            <w:sz w:val="28"/>
            <w:szCs w:val="28"/>
          </w:rPr>
          <w:t>Налогового кодекса</w:t>
        </w:r>
      </w:hyperlink>
      <w:r w:rsidRPr="00C87FFB">
        <w:rPr>
          <w:rFonts w:eastAsia="Calibri"/>
          <w:sz w:val="28"/>
          <w:szCs w:val="28"/>
        </w:rPr>
        <w:t xml:space="preserve"> Российской Федерации</w:t>
      </w:r>
    </w:p>
    <w:p w:rsidR="00C87FFB" w:rsidRPr="00C87FFB" w:rsidRDefault="00C87FFB" w:rsidP="00C87FFB">
      <w:pPr>
        <w:jc w:val="both"/>
        <w:rPr>
          <w:rFonts w:eastAsia="Calibri"/>
          <w:sz w:val="28"/>
          <w:szCs w:val="28"/>
        </w:rPr>
      </w:pPr>
      <w:r w:rsidRPr="00C87FFB">
        <w:rPr>
          <w:rFonts w:eastAsia="Calibri"/>
          <w:sz w:val="28"/>
          <w:szCs w:val="28"/>
        </w:rPr>
        <w:t>(**) С последующей индексацией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p>
    <w:p w:rsidR="00C87FFB" w:rsidRPr="00C87FFB" w:rsidRDefault="00C87FFB" w:rsidP="00C87FFB">
      <w:pPr>
        <w:autoSpaceDE w:val="0"/>
        <w:autoSpaceDN w:val="0"/>
        <w:adjustRightInd w:val="0"/>
        <w:ind w:firstLine="709"/>
        <w:jc w:val="both"/>
        <w:rPr>
          <w:rFonts w:eastAsia="Calibri" w:cs="Arial"/>
          <w:sz w:val="28"/>
          <w:szCs w:val="28"/>
        </w:rPr>
      </w:pPr>
    </w:p>
    <w:p w:rsidR="00C87FFB" w:rsidRPr="00C87FFB" w:rsidRDefault="00C87FFB" w:rsidP="00C87FFB">
      <w:pPr>
        <w:jc w:val="both"/>
        <w:rPr>
          <w:rFonts w:eastAsia="Calibri"/>
          <w:sz w:val="28"/>
          <w:szCs w:val="28"/>
        </w:rPr>
      </w:pPr>
      <w:r w:rsidRPr="00C87FFB">
        <w:rPr>
          <w:rFonts w:eastAsia="Calibri"/>
          <w:sz w:val="28"/>
          <w:szCs w:val="28"/>
        </w:rPr>
        <w:t>1. Услуги по погребению, на территории городского поселения Березово, оказываются специализированной службой по вопросам похоронного дела.</w:t>
      </w:r>
    </w:p>
    <w:p w:rsidR="00C87FFB" w:rsidRPr="008C1980" w:rsidRDefault="00C87FFB" w:rsidP="00C87FFB">
      <w:pPr>
        <w:jc w:val="both"/>
        <w:rPr>
          <w:rFonts w:eastAsia="Calibri"/>
        </w:rPr>
      </w:pPr>
      <w:r w:rsidRPr="00707BC6">
        <w:rPr>
          <w:rFonts w:eastAsia="Calibri"/>
          <w:sz w:val="28"/>
          <w:szCs w:val="28"/>
        </w:rPr>
        <w:t>2.</w:t>
      </w:r>
      <w:r w:rsidRPr="00707BC6">
        <w:rPr>
          <w:sz w:val="28"/>
          <w:szCs w:val="28"/>
        </w:rPr>
        <w:t xml:space="preserve"> </w:t>
      </w:r>
      <w:proofErr w:type="gramStart"/>
      <w:r w:rsidRPr="00707BC6">
        <w:rPr>
          <w:rFonts w:eastAsia="Calibri"/>
          <w:sz w:val="28"/>
          <w:szCs w:val="28"/>
        </w:rPr>
        <w:t xml:space="preserve">Стоимость услуги определена с учетом финансирования из местного бюджета возмещения разницы между стоимостью услуг, предоставляемых специализированной службой по вопросам похоронного дела на территории городского поселения Березово по погребению умерших (погибших), не имеющих супруга, близких родственников, иных родственников либо законного представителя умершего, и стоимости, возмещаемой соответствующими </w:t>
      </w:r>
      <w:r w:rsidRPr="00707BC6">
        <w:rPr>
          <w:rFonts w:eastAsia="Calibri"/>
          <w:sz w:val="28"/>
          <w:szCs w:val="28"/>
        </w:rPr>
        <w:lastRenderedPageBreak/>
        <w:t>отделениями Фонда пенсионного и социального страхования Российской Федерации, а также за счет средств бюджета субъекта</w:t>
      </w:r>
      <w:proofErr w:type="gramEnd"/>
      <w:r w:rsidRPr="00707BC6">
        <w:rPr>
          <w:rFonts w:eastAsia="Calibri"/>
          <w:sz w:val="28"/>
          <w:szCs w:val="28"/>
        </w:rPr>
        <w:t xml:space="preserve"> Российской Федерации, в соответствии с постановлением администрации Березовского района Ханты-Мансийского автономного округа</w:t>
      </w:r>
      <w:r w:rsidRPr="00707BC6">
        <w:rPr>
          <w:sz w:val="28"/>
          <w:szCs w:val="28"/>
        </w:rPr>
        <w:t>-</w:t>
      </w:r>
      <w:r w:rsidRPr="00707BC6">
        <w:rPr>
          <w:rFonts w:eastAsia="Calibri"/>
          <w:sz w:val="28"/>
          <w:szCs w:val="28"/>
        </w:rPr>
        <w:t xml:space="preserve">Югры </w:t>
      </w:r>
      <w:hyperlink r:id="rId11" w:tooltip="постановление от 01.08.2018 0:00:00 №679 Администрация Березовского района&#10;&#10;О Порядке предоставления субсидий на возмещение затрат, возникающих при оказании ритуальных услуг населению на территории городского поселения Березово" w:history="1">
        <w:r w:rsidRPr="00707BC6">
          <w:rPr>
            <w:rFonts w:eastAsia="Calibri"/>
            <w:color w:val="0000FF"/>
            <w:sz w:val="28"/>
            <w:szCs w:val="28"/>
          </w:rPr>
          <w:t xml:space="preserve">от </w:t>
        </w:r>
        <w:r>
          <w:rPr>
            <w:rFonts w:eastAsia="Calibri"/>
            <w:color w:val="0000FF"/>
            <w:sz w:val="28"/>
            <w:szCs w:val="28"/>
          </w:rPr>
          <w:t>26.12.2025</w:t>
        </w:r>
        <w:r w:rsidRPr="00707BC6">
          <w:rPr>
            <w:rFonts w:eastAsia="Calibri"/>
            <w:color w:val="0000FF"/>
            <w:sz w:val="28"/>
            <w:szCs w:val="28"/>
          </w:rPr>
          <w:t xml:space="preserve"> № </w:t>
        </w:r>
      </w:hyperlink>
      <w:r>
        <w:rPr>
          <w:rFonts w:eastAsia="Calibri"/>
          <w:sz w:val="28"/>
          <w:szCs w:val="28"/>
        </w:rPr>
        <w:t>1001</w:t>
      </w:r>
      <w:r w:rsidRPr="00707BC6">
        <w:rPr>
          <w:rFonts w:eastAsia="Calibri"/>
          <w:sz w:val="28"/>
          <w:szCs w:val="28"/>
        </w:rPr>
        <w:t xml:space="preserve"> </w:t>
      </w:r>
      <w:r w:rsidRPr="00707BC6">
        <w:rPr>
          <w:sz w:val="28"/>
          <w:szCs w:val="28"/>
        </w:rPr>
        <w:t>«</w:t>
      </w:r>
      <w:r w:rsidRPr="00707BC6">
        <w:rPr>
          <w:rFonts w:eastAsia="Calibri"/>
          <w:sz w:val="28"/>
          <w:szCs w:val="28"/>
        </w:rPr>
        <w:t>О Порядке предоставления субсиди</w:t>
      </w:r>
      <w:r>
        <w:rPr>
          <w:rFonts w:eastAsia="Calibri"/>
          <w:sz w:val="28"/>
          <w:szCs w:val="28"/>
        </w:rPr>
        <w:t>и муниципальному унитарному предприятию «Березовонефтепродукт» муниципального образования городского поселения Березово</w:t>
      </w:r>
      <w:r w:rsidRPr="00707BC6">
        <w:rPr>
          <w:rFonts w:eastAsia="Calibri"/>
          <w:sz w:val="28"/>
          <w:szCs w:val="28"/>
        </w:rPr>
        <w:t xml:space="preserve"> на возмещение затрат, возникающих при оказании ритуальных услуг населению</w:t>
      </w:r>
      <w:r w:rsidRPr="008C1980">
        <w:t>»</w:t>
      </w:r>
      <w:r w:rsidRPr="008C1980">
        <w:rPr>
          <w:rFonts w:eastAsia="Calibri"/>
        </w:rPr>
        <w:t>.</w:t>
      </w:r>
    </w:p>
    <w:p w:rsidR="00FB1BF2" w:rsidRDefault="00FB1BF2"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bookmarkStart w:id="0" w:name="_GoBack"/>
      <w:bookmarkEnd w:id="0"/>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C87FFB">
      <w:pPr>
        <w:ind w:left="567"/>
        <w:rPr>
          <w:rFonts w:eastAsiaTheme="minorHAnsi"/>
          <w:sz w:val="28"/>
          <w:szCs w:val="28"/>
        </w:rPr>
      </w:pPr>
    </w:p>
    <w:p w:rsidR="009036AF" w:rsidRDefault="009036AF" w:rsidP="009036AF">
      <w:pPr>
        <w:pStyle w:val="ConsPlusNormal"/>
        <w:tabs>
          <w:tab w:val="left" w:pos="7655"/>
        </w:tabs>
        <w:rPr>
          <w:rFonts w:ascii="Times New Roman" w:hAnsi="Times New Roman" w:cs="Times New Roman"/>
          <w:sz w:val="24"/>
          <w:szCs w:val="24"/>
        </w:rPr>
      </w:pPr>
    </w:p>
    <w:p w:rsidR="009036AF" w:rsidRDefault="009036AF" w:rsidP="00991DAE">
      <w:pPr>
        <w:pStyle w:val="ConsPlusNormal"/>
        <w:tabs>
          <w:tab w:val="left" w:pos="7655"/>
        </w:tabs>
      </w:pPr>
      <w:r>
        <w:rPr>
          <w:rFonts w:ascii="Times New Roman" w:hAnsi="Times New Roman" w:cs="Times New Roman"/>
          <w:sz w:val="24"/>
          <w:szCs w:val="24"/>
        </w:rPr>
        <w:t xml:space="preserve">                                                         </w:t>
      </w:r>
    </w:p>
    <w:p w:rsidR="009036AF" w:rsidRDefault="009036AF" w:rsidP="00C87FFB">
      <w:pPr>
        <w:ind w:left="567"/>
        <w:rPr>
          <w:rFonts w:eastAsiaTheme="minorHAnsi"/>
          <w:sz w:val="28"/>
          <w:szCs w:val="28"/>
        </w:rPr>
      </w:pPr>
    </w:p>
    <w:sectPr w:rsidR="009036AF" w:rsidSect="008E17F1">
      <w:headerReference w:type="default" r:id="rId12"/>
      <w:pgSz w:w="11906" w:h="16838"/>
      <w:pgMar w:top="567" w:right="567" w:bottom="851"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BE0" w:rsidRDefault="00A62BE0" w:rsidP="00C96F85">
      <w:r>
        <w:separator/>
      </w:r>
    </w:p>
  </w:endnote>
  <w:endnote w:type="continuationSeparator" w:id="0">
    <w:p w:rsidR="00A62BE0" w:rsidRDefault="00A62BE0" w:rsidP="00C9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BE0" w:rsidRDefault="00A62BE0" w:rsidP="00C96F85">
      <w:r>
        <w:separator/>
      </w:r>
    </w:p>
  </w:footnote>
  <w:footnote w:type="continuationSeparator" w:id="0">
    <w:p w:rsidR="00A62BE0" w:rsidRDefault="00A62BE0" w:rsidP="00C96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7375008"/>
      <w:docPartObj>
        <w:docPartGallery w:val="Page Numbers (Top of Page)"/>
        <w:docPartUnique/>
      </w:docPartObj>
    </w:sdtPr>
    <w:sdtEndPr>
      <w:rPr>
        <w:sz w:val="28"/>
      </w:rPr>
    </w:sdtEndPr>
    <w:sdtContent>
      <w:p w:rsidR="0090670A" w:rsidRPr="0090670A" w:rsidRDefault="0090670A">
        <w:pPr>
          <w:pStyle w:val="a6"/>
          <w:jc w:val="center"/>
          <w:rPr>
            <w:sz w:val="28"/>
          </w:rPr>
        </w:pPr>
        <w:r w:rsidRPr="0090670A">
          <w:rPr>
            <w:sz w:val="28"/>
          </w:rPr>
          <w:fldChar w:fldCharType="begin"/>
        </w:r>
        <w:r w:rsidRPr="0090670A">
          <w:rPr>
            <w:sz w:val="28"/>
          </w:rPr>
          <w:instrText>PAGE   \* MERGEFORMAT</w:instrText>
        </w:r>
        <w:r w:rsidRPr="0090670A">
          <w:rPr>
            <w:sz w:val="28"/>
          </w:rPr>
          <w:fldChar w:fldCharType="separate"/>
        </w:r>
        <w:r w:rsidR="00991DAE">
          <w:rPr>
            <w:noProof/>
            <w:sz w:val="28"/>
          </w:rPr>
          <w:t>2</w:t>
        </w:r>
        <w:r w:rsidRPr="0090670A">
          <w:rPr>
            <w:sz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3EA6F4C6"/>
    <w:name w:val="WW8Num6"/>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trike w:val="0"/>
        <w:dstrike w:val="0"/>
        <w:sz w:val="28"/>
        <w:szCs w:val="28"/>
        <w:u w:val="none"/>
        <w:effect w:val="none"/>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7307757"/>
    <w:multiLevelType w:val="hybridMultilevel"/>
    <w:tmpl w:val="0BC2947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207443B8"/>
    <w:multiLevelType w:val="hybridMultilevel"/>
    <w:tmpl w:val="D7B48B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36744C8E"/>
    <w:multiLevelType w:val="hybridMultilevel"/>
    <w:tmpl w:val="DB6A1434"/>
    <w:lvl w:ilvl="0" w:tplc="691608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3FF14E06"/>
    <w:multiLevelType w:val="multilevel"/>
    <w:tmpl w:val="2F680FA8"/>
    <w:lvl w:ilvl="0">
      <w:start w:val="1"/>
      <w:numFmt w:val="decimal"/>
      <w:lvlText w:val="%1."/>
      <w:lvlJc w:val="left"/>
      <w:pPr>
        <w:ind w:left="1132" w:hanging="990"/>
      </w:pPr>
    </w:lvl>
    <w:lvl w:ilvl="1">
      <w:start w:val="1"/>
      <w:numFmt w:val="decimal"/>
      <w:isLgl/>
      <w:lvlText w:val="%1.%2."/>
      <w:lvlJc w:val="left"/>
      <w:pPr>
        <w:ind w:left="1403" w:hanging="1260"/>
      </w:pPr>
    </w:lvl>
    <w:lvl w:ilvl="2">
      <w:start w:val="1"/>
      <w:numFmt w:val="decimal"/>
      <w:isLgl/>
      <w:lvlText w:val="%1.%2.%3."/>
      <w:lvlJc w:val="left"/>
      <w:pPr>
        <w:ind w:left="1404" w:hanging="1260"/>
      </w:pPr>
    </w:lvl>
    <w:lvl w:ilvl="3">
      <w:start w:val="1"/>
      <w:numFmt w:val="decimal"/>
      <w:isLgl/>
      <w:lvlText w:val="%1.%2.%3.%4."/>
      <w:lvlJc w:val="left"/>
      <w:pPr>
        <w:ind w:left="1405" w:hanging="1260"/>
      </w:pPr>
    </w:lvl>
    <w:lvl w:ilvl="4">
      <w:start w:val="1"/>
      <w:numFmt w:val="decimal"/>
      <w:isLgl/>
      <w:lvlText w:val="%1.%2.%3.%4.%5."/>
      <w:lvlJc w:val="left"/>
      <w:pPr>
        <w:ind w:left="1406" w:hanging="1260"/>
      </w:pPr>
    </w:lvl>
    <w:lvl w:ilvl="5">
      <w:start w:val="1"/>
      <w:numFmt w:val="decimal"/>
      <w:isLgl/>
      <w:lvlText w:val="%1.%2.%3.%4.%5.%6."/>
      <w:lvlJc w:val="left"/>
      <w:pPr>
        <w:ind w:left="1587" w:hanging="1440"/>
      </w:pPr>
    </w:lvl>
    <w:lvl w:ilvl="6">
      <w:start w:val="1"/>
      <w:numFmt w:val="decimal"/>
      <w:isLgl/>
      <w:lvlText w:val="%1.%2.%3.%4.%5.%6.%7."/>
      <w:lvlJc w:val="left"/>
      <w:pPr>
        <w:ind w:left="1948" w:hanging="1800"/>
      </w:pPr>
    </w:lvl>
    <w:lvl w:ilvl="7">
      <w:start w:val="1"/>
      <w:numFmt w:val="decimal"/>
      <w:isLgl/>
      <w:lvlText w:val="%1.%2.%3.%4.%5.%6.%7.%8."/>
      <w:lvlJc w:val="left"/>
      <w:pPr>
        <w:ind w:left="1949" w:hanging="1800"/>
      </w:pPr>
    </w:lvl>
    <w:lvl w:ilvl="8">
      <w:start w:val="1"/>
      <w:numFmt w:val="decimal"/>
      <w:isLgl/>
      <w:lvlText w:val="%1.%2.%3.%4.%5.%6.%7.%8.%9."/>
      <w:lvlJc w:val="left"/>
      <w:pPr>
        <w:ind w:left="2310" w:hanging="2160"/>
      </w:pPr>
    </w:lvl>
  </w:abstractNum>
  <w:abstractNum w:abstractNumId="5">
    <w:nsid w:val="446F1F4B"/>
    <w:multiLevelType w:val="hybridMultilevel"/>
    <w:tmpl w:val="725C9EB8"/>
    <w:lvl w:ilvl="0" w:tplc="62E2CC4C">
      <w:start w:val="1"/>
      <w:numFmt w:val="decimal"/>
      <w:lvlText w:val="%1."/>
      <w:lvlJc w:val="left"/>
      <w:pPr>
        <w:ind w:left="644" w:hanging="360"/>
      </w:pPr>
      <w:rPr>
        <w:rFonts w:hint="default"/>
      </w:rPr>
    </w:lvl>
    <w:lvl w:ilvl="1" w:tplc="20A6EA0C">
      <w:start w:val="1"/>
      <w:numFmt w:val="lowerLetter"/>
      <w:lvlText w:val="%2."/>
      <w:lvlJc w:val="left"/>
      <w:pPr>
        <w:ind w:left="1364" w:hanging="360"/>
      </w:pPr>
    </w:lvl>
    <w:lvl w:ilvl="2" w:tplc="83361914">
      <w:start w:val="1"/>
      <w:numFmt w:val="lowerRoman"/>
      <w:lvlText w:val="%3."/>
      <w:lvlJc w:val="right"/>
      <w:pPr>
        <w:ind w:left="2084" w:hanging="180"/>
      </w:pPr>
    </w:lvl>
    <w:lvl w:ilvl="3" w:tplc="5E765AC4">
      <w:start w:val="1"/>
      <w:numFmt w:val="decimal"/>
      <w:lvlText w:val="%4."/>
      <w:lvlJc w:val="left"/>
      <w:pPr>
        <w:ind w:left="2804" w:hanging="360"/>
      </w:pPr>
    </w:lvl>
    <w:lvl w:ilvl="4" w:tplc="7BAE614A">
      <w:start w:val="1"/>
      <w:numFmt w:val="lowerLetter"/>
      <w:lvlText w:val="%5."/>
      <w:lvlJc w:val="left"/>
      <w:pPr>
        <w:ind w:left="3524" w:hanging="360"/>
      </w:pPr>
    </w:lvl>
    <w:lvl w:ilvl="5" w:tplc="DAD00E10">
      <w:start w:val="1"/>
      <w:numFmt w:val="lowerRoman"/>
      <w:lvlText w:val="%6."/>
      <w:lvlJc w:val="right"/>
      <w:pPr>
        <w:ind w:left="4244" w:hanging="180"/>
      </w:pPr>
    </w:lvl>
    <w:lvl w:ilvl="6" w:tplc="CBC0369C">
      <w:start w:val="1"/>
      <w:numFmt w:val="decimal"/>
      <w:lvlText w:val="%7."/>
      <w:lvlJc w:val="left"/>
      <w:pPr>
        <w:ind w:left="4964" w:hanging="360"/>
      </w:pPr>
    </w:lvl>
    <w:lvl w:ilvl="7" w:tplc="91C6D45E">
      <w:start w:val="1"/>
      <w:numFmt w:val="lowerLetter"/>
      <w:lvlText w:val="%8."/>
      <w:lvlJc w:val="left"/>
      <w:pPr>
        <w:ind w:left="5684" w:hanging="360"/>
      </w:pPr>
    </w:lvl>
    <w:lvl w:ilvl="8" w:tplc="DAB4A7AC">
      <w:start w:val="1"/>
      <w:numFmt w:val="lowerRoman"/>
      <w:lvlText w:val="%9."/>
      <w:lvlJc w:val="right"/>
      <w:pPr>
        <w:ind w:left="6404" w:hanging="180"/>
      </w:pPr>
    </w:lvl>
  </w:abstractNum>
  <w:abstractNum w:abstractNumId="6">
    <w:nsid w:val="787C0E8F"/>
    <w:multiLevelType w:val="hybridMultilevel"/>
    <w:tmpl w:val="4992F078"/>
    <w:lvl w:ilvl="0" w:tplc="C2DE60CC">
      <w:start w:val="1"/>
      <w:numFmt w:val="decimal"/>
      <w:lvlText w:val="%1."/>
      <w:lvlJc w:val="left"/>
      <w:pPr>
        <w:ind w:left="720" w:hanging="360"/>
      </w:pPr>
      <w:rPr>
        <w:rFonts w:hint="default"/>
      </w:rPr>
    </w:lvl>
    <w:lvl w:ilvl="1" w:tplc="E1F40DBA">
      <w:start w:val="1"/>
      <w:numFmt w:val="lowerLetter"/>
      <w:lvlText w:val="%2."/>
      <w:lvlJc w:val="left"/>
      <w:pPr>
        <w:ind w:left="1440" w:hanging="360"/>
      </w:pPr>
    </w:lvl>
    <w:lvl w:ilvl="2" w:tplc="E5DE1068">
      <w:start w:val="1"/>
      <w:numFmt w:val="lowerRoman"/>
      <w:lvlText w:val="%3."/>
      <w:lvlJc w:val="right"/>
      <w:pPr>
        <w:ind w:left="2160" w:hanging="180"/>
      </w:pPr>
    </w:lvl>
    <w:lvl w:ilvl="3" w:tplc="A4F61F24">
      <w:start w:val="1"/>
      <w:numFmt w:val="decimal"/>
      <w:lvlText w:val="%4."/>
      <w:lvlJc w:val="left"/>
      <w:pPr>
        <w:ind w:left="2880" w:hanging="360"/>
      </w:pPr>
    </w:lvl>
    <w:lvl w:ilvl="4" w:tplc="F646A340">
      <w:start w:val="1"/>
      <w:numFmt w:val="lowerLetter"/>
      <w:lvlText w:val="%5."/>
      <w:lvlJc w:val="left"/>
      <w:pPr>
        <w:ind w:left="3600" w:hanging="360"/>
      </w:pPr>
    </w:lvl>
    <w:lvl w:ilvl="5" w:tplc="59E88CA4">
      <w:start w:val="1"/>
      <w:numFmt w:val="lowerRoman"/>
      <w:lvlText w:val="%6."/>
      <w:lvlJc w:val="right"/>
      <w:pPr>
        <w:ind w:left="4320" w:hanging="180"/>
      </w:pPr>
    </w:lvl>
    <w:lvl w:ilvl="6" w:tplc="0E0427A4">
      <w:start w:val="1"/>
      <w:numFmt w:val="decimal"/>
      <w:lvlText w:val="%7."/>
      <w:lvlJc w:val="left"/>
      <w:pPr>
        <w:ind w:left="5040" w:hanging="360"/>
      </w:pPr>
    </w:lvl>
    <w:lvl w:ilvl="7" w:tplc="2B0CF392">
      <w:start w:val="1"/>
      <w:numFmt w:val="lowerLetter"/>
      <w:lvlText w:val="%8."/>
      <w:lvlJc w:val="left"/>
      <w:pPr>
        <w:ind w:left="5760" w:hanging="360"/>
      </w:pPr>
    </w:lvl>
    <w:lvl w:ilvl="8" w:tplc="D624BF06">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83F"/>
    <w:rsid w:val="00001CAE"/>
    <w:rsid w:val="0000238B"/>
    <w:rsid w:val="00002943"/>
    <w:rsid w:val="00004B94"/>
    <w:rsid w:val="0000572C"/>
    <w:rsid w:val="0000698F"/>
    <w:rsid w:val="00006B7A"/>
    <w:rsid w:val="00007369"/>
    <w:rsid w:val="00007AAF"/>
    <w:rsid w:val="00010364"/>
    <w:rsid w:val="000109BC"/>
    <w:rsid w:val="00012300"/>
    <w:rsid w:val="00015ED0"/>
    <w:rsid w:val="000169C4"/>
    <w:rsid w:val="00017AEF"/>
    <w:rsid w:val="000206D9"/>
    <w:rsid w:val="00020A11"/>
    <w:rsid w:val="00020D45"/>
    <w:rsid w:val="00020D99"/>
    <w:rsid w:val="000239E6"/>
    <w:rsid w:val="00023B86"/>
    <w:rsid w:val="0003006C"/>
    <w:rsid w:val="00030D53"/>
    <w:rsid w:val="00032812"/>
    <w:rsid w:val="00032AFA"/>
    <w:rsid w:val="00032F9F"/>
    <w:rsid w:val="0003330B"/>
    <w:rsid w:val="00040C3B"/>
    <w:rsid w:val="00041581"/>
    <w:rsid w:val="00041671"/>
    <w:rsid w:val="00046DF4"/>
    <w:rsid w:val="000470C5"/>
    <w:rsid w:val="00047585"/>
    <w:rsid w:val="0005041A"/>
    <w:rsid w:val="00051363"/>
    <w:rsid w:val="0005159B"/>
    <w:rsid w:val="00051776"/>
    <w:rsid w:val="0005253A"/>
    <w:rsid w:val="00052691"/>
    <w:rsid w:val="00054A33"/>
    <w:rsid w:val="0005764E"/>
    <w:rsid w:val="000615DE"/>
    <w:rsid w:val="00061B30"/>
    <w:rsid w:val="00064D1C"/>
    <w:rsid w:val="00064EAC"/>
    <w:rsid w:val="00072359"/>
    <w:rsid w:val="00072F20"/>
    <w:rsid w:val="00073BBA"/>
    <w:rsid w:val="00075A7D"/>
    <w:rsid w:val="00075B5D"/>
    <w:rsid w:val="0007654D"/>
    <w:rsid w:val="0007763C"/>
    <w:rsid w:val="00080F87"/>
    <w:rsid w:val="00081F9A"/>
    <w:rsid w:val="00082DFF"/>
    <w:rsid w:val="00083B4E"/>
    <w:rsid w:val="00083F32"/>
    <w:rsid w:val="0008479F"/>
    <w:rsid w:val="0008483D"/>
    <w:rsid w:val="00084ABB"/>
    <w:rsid w:val="00085600"/>
    <w:rsid w:val="0008561B"/>
    <w:rsid w:val="000869A3"/>
    <w:rsid w:val="000932A1"/>
    <w:rsid w:val="000943F2"/>
    <w:rsid w:val="00096306"/>
    <w:rsid w:val="0009750D"/>
    <w:rsid w:val="000A0100"/>
    <w:rsid w:val="000A0125"/>
    <w:rsid w:val="000A1921"/>
    <w:rsid w:val="000A262E"/>
    <w:rsid w:val="000A2C95"/>
    <w:rsid w:val="000A68FA"/>
    <w:rsid w:val="000B037A"/>
    <w:rsid w:val="000B0DA8"/>
    <w:rsid w:val="000B0F2F"/>
    <w:rsid w:val="000B2F55"/>
    <w:rsid w:val="000B546C"/>
    <w:rsid w:val="000B54AA"/>
    <w:rsid w:val="000C1B3D"/>
    <w:rsid w:val="000C2267"/>
    <w:rsid w:val="000C3659"/>
    <w:rsid w:val="000C5E87"/>
    <w:rsid w:val="000C75AC"/>
    <w:rsid w:val="000D1888"/>
    <w:rsid w:val="000D23EA"/>
    <w:rsid w:val="000D2EFD"/>
    <w:rsid w:val="000D344E"/>
    <w:rsid w:val="000D3C08"/>
    <w:rsid w:val="000D48DA"/>
    <w:rsid w:val="000E0C94"/>
    <w:rsid w:val="000E1A64"/>
    <w:rsid w:val="000E34F0"/>
    <w:rsid w:val="000E468C"/>
    <w:rsid w:val="000F0258"/>
    <w:rsid w:val="000F02A3"/>
    <w:rsid w:val="000F0A0C"/>
    <w:rsid w:val="000F0C78"/>
    <w:rsid w:val="000F421F"/>
    <w:rsid w:val="000F4A7F"/>
    <w:rsid w:val="0010153A"/>
    <w:rsid w:val="00103313"/>
    <w:rsid w:val="001045E5"/>
    <w:rsid w:val="00104647"/>
    <w:rsid w:val="0010473A"/>
    <w:rsid w:val="0010647A"/>
    <w:rsid w:val="001101E1"/>
    <w:rsid w:val="001108BE"/>
    <w:rsid w:val="00110FC3"/>
    <w:rsid w:val="001110ED"/>
    <w:rsid w:val="00112214"/>
    <w:rsid w:val="00113D0E"/>
    <w:rsid w:val="00113F64"/>
    <w:rsid w:val="001145EC"/>
    <w:rsid w:val="00115F3A"/>
    <w:rsid w:val="0011601E"/>
    <w:rsid w:val="00123074"/>
    <w:rsid w:val="0012321C"/>
    <w:rsid w:val="00126035"/>
    <w:rsid w:val="00131153"/>
    <w:rsid w:val="00131C50"/>
    <w:rsid w:val="00133284"/>
    <w:rsid w:val="00134C15"/>
    <w:rsid w:val="001354D6"/>
    <w:rsid w:val="00135656"/>
    <w:rsid w:val="001464EE"/>
    <w:rsid w:val="00152643"/>
    <w:rsid w:val="00153EE0"/>
    <w:rsid w:val="0015491C"/>
    <w:rsid w:val="00154C31"/>
    <w:rsid w:val="00156B0B"/>
    <w:rsid w:val="0016063C"/>
    <w:rsid w:val="00161057"/>
    <w:rsid w:val="001639F7"/>
    <w:rsid w:val="00163F65"/>
    <w:rsid w:val="0016425E"/>
    <w:rsid w:val="00164A2D"/>
    <w:rsid w:val="00164A36"/>
    <w:rsid w:val="00164E39"/>
    <w:rsid w:val="001659AF"/>
    <w:rsid w:val="00167CDE"/>
    <w:rsid w:val="00174555"/>
    <w:rsid w:val="0018079B"/>
    <w:rsid w:val="00180C47"/>
    <w:rsid w:val="001812C0"/>
    <w:rsid w:val="001813F8"/>
    <w:rsid w:val="001819C8"/>
    <w:rsid w:val="00181CD2"/>
    <w:rsid w:val="001820E6"/>
    <w:rsid w:val="00182BEC"/>
    <w:rsid w:val="00183E9D"/>
    <w:rsid w:val="001847CB"/>
    <w:rsid w:val="001871A9"/>
    <w:rsid w:val="00190D7F"/>
    <w:rsid w:val="001910A5"/>
    <w:rsid w:val="00191ECA"/>
    <w:rsid w:val="00193144"/>
    <w:rsid w:val="00193ED9"/>
    <w:rsid w:val="001942AD"/>
    <w:rsid w:val="00194DE4"/>
    <w:rsid w:val="00196824"/>
    <w:rsid w:val="00196E72"/>
    <w:rsid w:val="0019738F"/>
    <w:rsid w:val="001A0382"/>
    <w:rsid w:val="001A0F48"/>
    <w:rsid w:val="001A2A21"/>
    <w:rsid w:val="001A2EDD"/>
    <w:rsid w:val="001A4637"/>
    <w:rsid w:val="001A4AEC"/>
    <w:rsid w:val="001A4D38"/>
    <w:rsid w:val="001A535C"/>
    <w:rsid w:val="001B0B1B"/>
    <w:rsid w:val="001B1841"/>
    <w:rsid w:val="001B1C72"/>
    <w:rsid w:val="001B2465"/>
    <w:rsid w:val="001B3337"/>
    <w:rsid w:val="001B3BF5"/>
    <w:rsid w:val="001B4404"/>
    <w:rsid w:val="001B4CAB"/>
    <w:rsid w:val="001B5AE2"/>
    <w:rsid w:val="001B619D"/>
    <w:rsid w:val="001B6F6F"/>
    <w:rsid w:val="001B78AC"/>
    <w:rsid w:val="001B7CE1"/>
    <w:rsid w:val="001C06D4"/>
    <w:rsid w:val="001C0FBA"/>
    <w:rsid w:val="001C3D7B"/>
    <w:rsid w:val="001C4284"/>
    <w:rsid w:val="001C61C9"/>
    <w:rsid w:val="001C78BC"/>
    <w:rsid w:val="001C7B20"/>
    <w:rsid w:val="001D4BF0"/>
    <w:rsid w:val="001E16F3"/>
    <w:rsid w:val="001E2612"/>
    <w:rsid w:val="001E2CC1"/>
    <w:rsid w:val="001E4D37"/>
    <w:rsid w:val="001E657B"/>
    <w:rsid w:val="001F12C6"/>
    <w:rsid w:val="001F173C"/>
    <w:rsid w:val="001F3F44"/>
    <w:rsid w:val="001F5DD1"/>
    <w:rsid w:val="001F6ACB"/>
    <w:rsid w:val="00200EAD"/>
    <w:rsid w:val="00201FF2"/>
    <w:rsid w:val="00203420"/>
    <w:rsid w:val="00204013"/>
    <w:rsid w:val="002041E2"/>
    <w:rsid w:val="00205533"/>
    <w:rsid w:val="0020634F"/>
    <w:rsid w:val="00213D1D"/>
    <w:rsid w:val="00217B6B"/>
    <w:rsid w:val="00222360"/>
    <w:rsid w:val="002238BF"/>
    <w:rsid w:val="00223B1A"/>
    <w:rsid w:val="0022591D"/>
    <w:rsid w:val="00226BAC"/>
    <w:rsid w:val="00226F19"/>
    <w:rsid w:val="00230D8F"/>
    <w:rsid w:val="002318C1"/>
    <w:rsid w:val="00231F95"/>
    <w:rsid w:val="00232CE3"/>
    <w:rsid w:val="0023366F"/>
    <w:rsid w:val="00234A9D"/>
    <w:rsid w:val="00237359"/>
    <w:rsid w:val="002375AB"/>
    <w:rsid w:val="00240003"/>
    <w:rsid w:val="00240876"/>
    <w:rsid w:val="00241979"/>
    <w:rsid w:val="0024250E"/>
    <w:rsid w:val="00242711"/>
    <w:rsid w:val="0024274F"/>
    <w:rsid w:val="00242E3C"/>
    <w:rsid w:val="00242F33"/>
    <w:rsid w:val="00243F62"/>
    <w:rsid w:val="00244EB1"/>
    <w:rsid w:val="00245244"/>
    <w:rsid w:val="00245CB9"/>
    <w:rsid w:val="00245FCB"/>
    <w:rsid w:val="00250B61"/>
    <w:rsid w:val="00250D02"/>
    <w:rsid w:val="00253C7A"/>
    <w:rsid w:val="00256749"/>
    <w:rsid w:val="00256D1A"/>
    <w:rsid w:val="002571B1"/>
    <w:rsid w:val="00257E62"/>
    <w:rsid w:val="0026058F"/>
    <w:rsid w:val="00261209"/>
    <w:rsid w:val="0026143C"/>
    <w:rsid w:val="002639DC"/>
    <w:rsid w:val="00263A3F"/>
    <w:rsid w:val="00263B25"/>
    <w:rsid w:val="00265186"/>
    <w:rsid w:val="002660D9"/>
    <w:rsid w:val="0026660E"/>
    <w:rsid w:val="00270255"/>
    <w:rsid w:val="0027027E"/>
    <w:rsid w:val="00272DB6"/>
    <w:rsid w:val="00274698"/>
    <w:rsid w:val="00274AC3"/>
    <w:rsid w:val="00275249"/>
    <w:rsid w:val="00277D99"/>
    <w:rsid w:val="00281AC4"/>
    <w:rsid w:val="00282C9F"/>
    <w:rsid w:val="00286468"/>
    <w:rsid w:val="0028675A"/>
    <w:rsid w:val="00287D71"/>
    <w:rsid w:val="00290E55"/>
    <w:rsid w:val="00294192"/>
    <w:rsid w:val="002949D4"/>
    <w:rsid w:val="00295E35"/>
    <w:rsid w:val="002962A3"/>
    <w:rsid w:val="002A1C1A"/>
    <w:rsid w:val="002A1E81"/>
    <w:rsid w:val="002A1F90"/>
    <w:rsid w:val="002A3833"/>
    <w:rsid w:val="002A3951"/>
    <w:rsid w:val="002A3DA1"/>
    <w:rsid w:val="002A76B4"/>
    <w:rsid w:val="002B11B9"/>
    <w:rsid w:val="002B17E3"/>
    <w:rsid w:val="002B278A"/>
    <w:rsid w:val="002B315D"/>
    <w:rsid w:val="002B4104"/>
    <w:rsid w:val="002B680D"/>
    <w:rsid w:val="002B784A"/>
    <w:rsid w:val="002B7871"/>
    <w:rsid w:val="002C0B20"/>
    <w:rsid w:val="002C17D7"/>
    <w:rsid w:val="002C2A4F"/>
    <w:rsid w:val="002C3F0B"/>
    <w:rsid w:val="002C4941"/>
    <w:rsid w:val="002C4A82"/>
    <w:rsid w:val="002C5ADC"/>
    <w:rsid w:val="002C5E7E"/>
    <w:rsid w:val="002C6319"/>
    <w:rsid w:val="002C6740"/>
    <w:rsid w:val="002C6845"/>
    <w:rsid w:val="002C7923"/>
    <w:rsid w:val="002D008C"/>
    <w:rsid w:val="002D1E76"/>
    <w:rsid w:val="002D2F31"/>
    <w:rsid w:val="002D6343"/>
    <w:rsid w:val="002D6CA4"/>
    <w:rsid w:val="002E01F1"/>
    <w:rsid w:val="002E15D4"/>
    <w:rsid w:val="002E2397"/>
    <w:rsid w:val="002E2CC2"/>
    <w:rsid w:val="002E3822"/>
    <w:rsid w:val="002E45F5"/>
    <w:rsid w:val="002E6E83"/>
    <w:rsid w:val="002E7831"/>
    <w:rsid w:val="002F0EE1"/>
    <w:rsid w:val="002F1C22"/>
    <w:rsid w:val="002F2B0B"/>
    <w:rsid w:val="002F377E"/>
    <w:rsid w:val="002F5ADC"/>
    <w:rsid w:val="002F5B29"/>
    <w:rsid w:val="002F6D53"/>
    <w:rsid w:val="002F7F98"/>
    <w:rsid w:val="0030014F"/>
    <w:rsid w:val="003018A9"/>
    <w:rsid w:val="003036DA"/>
    <w:rsid w:val="00304B7B"/>
    <w:rsid w:val="00305960"/>
    <w:rsid w:val="0030602E"/>
    <w:rsid w:val="00306284"/>
    <w:rsid w:val="00306AA5"/>
    <w:rsid w:val="00306FE6"/>
    <w:rsid w:val="003109B7"/>
    <w:rsid w:val="00310EB0"/>
    <w:rsid w:val="00312495"/>
    <w:rsid w:val="00312FC7"/>
    <w:rsid w:val="00314E31"/>
    <w:rsid w:val="003159C4"/>
    <w:rsid w:val="00315B17"/>
    <w:rsid w:val="00315B54"/>
    <w:rsid w:val="00315CD9"/>
    <w:rsid w:val="0032008C"/>
    <w:rsid w:val="00320CCD"/>
    <w:rsid w:val="00320F82"/>
    <w:rsid w:val="003220FE"/>
    <w:rsid w:val="00322AB8"/>
    <w:rsid w:val="003242BC"/>
    <w:rsid w:val="00330B09"/>
    <w:rsid w:val="00332B87"/>
    <w:rsid w:val="003349CD"/>
    <w:rsid w:val="00334A6A"/>
    <w:rsid w:val="0033557A"/>
    <w:rsid w:val="0034023D"/>
    <w:rsid w:val="00340C1E"/>
    <w:rsid w:val="00343549"/>
    <w:rsid w:val="00345748"/>
    <w:rsid w:val="00345B50"/>
    <w:rsid w:val="00345D43"/>
    <w:rsid w:val="0034604E"/>
    <w:rsid w:val="00347824"/>
    <w:rsid w:val="003502C0"/>
    <w:rsid w:val="00350F1F"/>
    <w:rsid w:val="00352873"/>
    <w:rsid w:val="0035300E"/>
    <w:rsid w:val="0035483A"/>
    <w:rsid w:val="00354F9B"/>
    <w:rsid w:val="003559C1"/>
    <w:rsid w:val="003607F9"/>
    <w:rsid w:val="0036105F"/>
    <w:rsid w:val="00363480"/>
    <w:rsid w:val="00364C65"/>
    <w:rsid w:val="003654C5"/>
    <w:rsid w:val="00365DD8"/>
    <w:rsid w:val="00366A25"/>
    <w:rsid w:val="00366E58"/>
    <w:rsid w:val="00367517"/>
    <w:rsid w:val="00367ADF"/>
    <w:rsid w:val="00373520"/>
    <w:rsid w:val="00374B7B"/>
    <w:rsid w:val="00382221"/>
    <w:rsid w:val="00383141"/>
    <w:rsid w:val="00383EDF"/>
    <w:rsid w:val="003849E2"/>
    <w:rsid w:val="00385625"/>
    <w:rsid w:val="0038751C"/>
    <w:rsid w:val="00387613"/>
    <w:rsid w:val="0038767C"/>
    <w:rsid w:val="00387D10"/>
    <w:rsid w:val="003909B5"/>
    <w:rsid w:val="00392339"/>
    <w:rsid w:val="00392A90"/>
    <w:rsid w:val="0039426D"/>
    <w:rsid w:val="00394599"/>
    <w:rsid w:val="00396107"/>
    <w:rsid w:val="003A06FF"/>
    <w:rsid w:val="003A0A90"/>
    <w:rsid w:val="003A50FD"/>
    <w:rsid w:val="003A74D6"/>
    <w:rsid w:val="003A7776"/>
    <w:rsid w:val="003A796C"/>
    <w:rsid w:val="003B25D8"/>
    <w:rsid w:val="003B275D"/>
    <w:rsid w:val="003B28DA"/>
    <w:rsid w:val="003B61B5"/>
    <w:rsid w:val="003B64EB"/>
    <w:rsid w:val="003B6851"/>
    <w:rsid w:val="003B6B42"/>
    <w:rsid w:val="003B6F09"/>
    <w:rsid w:val="003B719F"/>
    <w:rsid w:val="003B7CB7"/>
    <w:rsid w:val="003C17CD"/>
    <w:rsid w:val="003C712C"/>
    <w:rsid w:val="003C742D"/>
    <w:rsid w:val="003C7B23"/>
    <w:rsid w:val="003D01A8"/>
    <w:rsid w:val="003D0AA8"/>
    <w:rsid w:val="003D1011"/>
    <w:rsid w:val="003D12B9"/>
    <w:rsid w:val="003D2AB2"/>
    <w:rsid w:val="003D38D3"/>
    <w:rsid w:val="003D6E07"/>
    <w:rsid w:val="003D7528"/>
    <w:rsid w:val="003E0053"/>
    <w:rsid w:val="003E0900"/>
    <w:rsid w:val="003E1335"/>
    <w:rsid w:val="003E338F"/>
    <w:rsid w:val="003E491E"/>
    <w:rsid w:val="003E6264"/>
    <w:rsid w:val="003E67DA"/>
    <w:rsid w:val="003E6F95"/>
    <w:rsid w:val="003E7ADF"/>
    <w:rsid w:val="003F073B"/>
    <w:rsid w:val="003F17E5"/>
    <w:rsid w:val="003F1DC7"/>
    <w:rsid w:val="003F1FE6"/>
    <w:rsid w:val="003F23CB"/>
    <w:rsid w:val="003F4ABB"/>
    <w:rsid w:val="003F5AD4"/>
    <w:rsid w:val="003F71B1"/>
    <w:rsid w:val="003F73D0"/>
    <w:rsid w:val="003F781B"/>
    <w:rsid w:val="003F7AEF"/>
    <w:rsid w:val="00403F58"/>
    <w:rsid w:val="004048EE"/>
    <w:rsid w:val="00406843"/>
    <w:rsid w:val="00406DED"/>
    <w:rsid w:val="004071D4"/>
    <w:rsid w:val="00407594"/>
    <w:rsid w:val="004123FA"/>
    <w:rsid w:val="00412E64"/>
    <w:rsid w:val="004143D7"/>
    <w:rsid w:val="00415DC1"/>
    <w:rsid w:val="00417D00"/>
    <w:rsid w:val="0042067A"/>
    <w:rsid w:val="00420BEC"/>
    <w:rsid w:val="0042177A"/>
    <w:rsid w:val="00421DF2"/>
    <w:rsid w:val="004222C3"/>
    <w:rsid w:val="00422AC2"/>
    <w:rsid w:val="00423D36"/>
    <w:rsid w:val="004247F8"/>
    <w:rsid w:val="00424F5F"/>
    <w:rsid w:val="00430B69"/>
    <w:rsid w:val="0043211B"/>
    <w:rsid w:val="004327DE"/>
    <w:rsid w:val="00433367"/>
    <w:rsid w:val="00434671"/>
    <w:rsid w:val="00434F39"/>
    <w:rsid w:val="00436A6D"/>
    <w:rsid w:val="00436FAC"/>
    <w:rsid w:val="00441078"/>
    <w:rsid w:val="00441423"/>
    <w:rsid w:val="004423A8"/>
    <w:rsid w:val="00444A46"/>
    <w:rsid w:val="00445A6E"/>
    <w:rsid w:val="00446EF1"/>
    <w:rsid w:val="004473E5"/>
    <w:rsid w:val="00447E3E"/>
    <w:rsid w:val="004535C5"/>
    <w:rsid w:val="0045392F"/>
    <w:rsid w:val="00453C87"/>
    <w:rsid w:val="0045679E"/>
    <w:rsid w:val="0045775A"/>
    <w:rsid w:val="00460120"/>
    <w:rsid w:val="004604B6"/>
    <w:rsid w:val="00463284"/>
    <w:rsid w:val="00463C7F"/>
    <w:rsid w:val="00464B17"/>
    <w:rsid w:val="004652E9"/>
    <w:rsid w:val="00465D56"/>
    <w:rsid w:val="00467794"/>
    <w:rsid w:val="00470A46"/>
    <w:rsid w:val="0047253A"/>
    <w:rsid w:val="004746AD"/>
    <w:rsid w:val="0047546B"/>
    <w:rsid w:val="00475B1E"/>
    <w:rsid w:val="00476496"/>
    <w:rsid w:val="00477084"/>
    <w:rsid w:val="00481653"/>
    <w:rsid w:val="004821A8"/>
    <w:rsid w:val="0048274B"/>
    <w:rsid w:val="0048345B"/>
    <w:rsid w:val="0048418F"/>
    <w:rsid w:val="00486ADB"/>
    <w:rsid w:val="00487225"/>
    <w:rsid w:val="0049085F"/>
    <w:rsid w:val="004909B7"/>
    <w:rsid w:val="00493793"/>
    <w:rsid w:val="00493F76"/>
    <w:rsid w:val="004947C2"/>
    <w:rsid w:val="004A22B6"/>
    <w:rsid w:val="004A2323"/>
    <w:rsid w:val="004A27BA"/>
    <w:rsid w:val="004A410B"/>
    <w:rsid w:val="004A75FB"/>
    <w:rsid w:val="004A7CBC"/>
    <w:rsid w:val="004B0CFD"/>
    <w:rsid w:val="004B0E23"/>
    <w:rsid w:val="004B0F78"/>
    <w:rsid w:val="004B29E2"/>
    <w:rsid w:val="004B2AAE"/>
    <w:rsid w:val="004B3A42"/>
    <w:rsid w:val="004B4819"/>
    <w:rsid w:val="004B52A2"/>
    <w:rsid w:val="004B64E3"/>
    <w:rsid w:val="004B6F5F"/>
    <w:rsid w:val="004C0331"/>
    <w:rsid w:val="004C4062"/>
    <w:rsid w:val="004C4DD2"/>
    <w:rsid w:val="004D0434"/>
    <w:rsid w:val="004D1812"/>
    <w:rsid w:val="004D3A83"/>
    <w:rsid w:val="004D3DF6"/>
    <w:rsid w:val="004D3EB7"/>
    <w:rsid w:val="004D4790"/>
    <w:rsid w:val="004D5C02"/>
    <w:rsid w:val="004D6B40"/>
    <w:rsid w:val="004D6E72"/>
    <w:rsid w:val="004D741F"/>
    <w:rsid w:val="004D7F98"/>
    <w:rsid w:val="004E192F"/>
    <w:rsid w:val="004E24B2"/>
    <w:rsid w:val="004E2A22"/>
    <w:rsid w:val="004E2EE9"/>
    <w:rsid w:val="004E3603"/>
    <w:rsid w:val="004E429E"/>
    <w:rsid w:val="004E460E"/>
    <w:rsid w:val="004E6433"/>
    <w:rsid w:val="004E7679"/>
    <w:rsid w:val="004E7D68"/>
    <w:rsid w:val="004F24CD"/>
    <w:rsid w:val="004F3E33"/>
    <w:rsid w:val="004F593A"/>
    <w:rsid w:val="004F7A38"/>
    <w:rsid w:val="00503085"/>
    <w:rsid w:val="00505D4E"/>
    <w:rsid w:val="005060A9"/>
    <w:rsid w:val="00506BC6"/>
    <w:rsid w:val="00507035"/>
    <w:rsid w:val="00512774"/>
    <w:rsid w:val="00512865"/>
    <w:rsid w:val="00512CF7"/>
    <w:rsid w:val="005155BB"/>
    <w:rsid w:val="00517231"/>
    <w:rsid w:val="00517C4E"/>
    <w:rsid w:val="00517E84"/>
    <w:rsid w:val="0052087F"/>
    <w:rsid w:val="005216FD"/>
    <w:rsid w:val="00524383"/>
    <w:rsid w:val="00524BD0"/>
    <w:rsid w:val="00525ED0"/>
    <w:rsid w:val="005268AB"/>
    <w:rsid w:val="005300EF"/>
    <w:rsid w:val="00530822"/>
    <w:rsid w:val="0053166E"/>
    <w:rsid w:val="00533868"/>
    <w:rsid w:val="00533F4B"/>
    <w:rsid w:val="00534E78"/>
    <w:rsid w:val="00536124"/>
    <w:rsid w:val="00536C51"/>
    <w:rsid w:val="005424E6"/>
    <w:rsid w:val="00542DE0"/>
    <w:rsid w:val="0054321A"/>
    <w:rsid w:val="00543EE4"/>
    <w:rsid w:val="00544966"/>
    <w:rsid w:val="005451F9"/>
    <w:rsid w:val="005466DA"/>
    <w:rsid w:val="00547AD8"/>
    <w:rsid w:val="0055063D"/>
    <w:rsid w:val="0055179B"/>
    <w:rsid w:val="005519EF"/>
    <w:rsid w:val="00552A84"/>
    <w:rsid w:val="00554609"/>
    <w:rsid w:val="005563A8"/>
    <w:rsid w:val="005611DD"/>
    <w:rsid w:val="00562DA6"/>
    <w:rsid w:val="00563B44"/>
    <w:rsid w:val="00563DD4"/>
    <w:rsid w:val="005647F1"/>
    <w:rsid w:val="00564803"/>
    <w:rsid w:val="00565D53"/>
    <w:rsid w:val="005679CC"/>
    <w:rsid w:val="00570FB4"/>
    <w:rsid w:val="00571167"/>
    <w:rsid w:val="00573A2A"/>
    <w:rsid w:val="00574990"/>
    <w:rsid w:val="0057769E"/>
    <w:rsid w:val="00577C53"/>
    <w:rsid w:val="0058116D"/>
    <w:rsid w:val="005812F0"/>
    <w:rsid w:val="0058170A"/>
    <w:rsid w:val="00581F4F"/>
    <w:rsid w:val="005831A8"/>
    <w:rsid w:val="005865FD"/>
    <w:rsid w:val="00587594"/>
    <w:rsid w:val="00590C3B"/>
    <w:rsid w:val="005929A9"/>
    <w:rsid w:val="00593B8A"/>
    <w:rsid w:val="00593E28"/>
    <w:rsid w:val="005A0F5E"/>
    <w:rsid w:val="005A230F"/>
    <w:rsid w:val="005A4034"/>
    <w:rsid w:val="005A609D"/>
    <w:rsid w:val="005A78F0"/>
    <w:rsid w:val="005B31D0"/>
    <w:rsid w:val="005B4ADB"/>
    <w:rsid w:val="005B4FDC"/>
    <w:rsid w:val="005B5A35"/>
    <w:rsid w:val="005C0454"/>
    <w:rsid w:val="005C1362"/>
    <w:rsid w:val="005C17F7"/>
    <w:rsid w:val="005C2933"/>
    <w:rsid w:val="005C46EE"/>
    <w:rsid w:val="005C57BA"/>
    <w:rsid w:val="005C5B8B"/>
    <w:rsid w:val="005C698D"/>
    <w:rsid w:val="005C79B6"/>
    <w:rsid w:val="005D14D8"/>
    <w:rsid w:val="005D1AB6"/>
    <w:rsid w:val="005D21EC"/>
    <w:rsid w:val="005D270F"/>
    <w:rsid w:val="005D2807"/>
    <w:rsid w:val="005D54E2"/>
    <w:rsid w:val="005D622C"/>
    <w:rsid w:val="005E24F2"/>
    <w:rsid w:val="005E3101"/>
    <w:rsid w:val="005E3F87"/>
    <w:rsid w:val="005E46AF"/>
    <w:rsid w:val="005E74BB"/>
    <w:rsid w:val="005F0295"/>
    <w:rsid w:val="005F1141"/>
    <w:rsid w:val="005F30D2"/>
    <w:rsid w:val="005F5675"/>
    <w:rsid w:val="005F5B0F"/>
    <w:rsid w:val="005F5BD0"/>
    <w:rsid w:val="005F791E"/>
    <w:rsid w:val="0060147A"/>
    <w:rsid w:val="00602B7B"/>
    <w:rsid w:val="00605151"/>
    <w:rsid w:val="006053C3"/>
    <w:rsid w:val="00606C57"/>
    <w:rsid w:val="006071E5"/>
    <w:rsid w:val="0061134D"/>
    <w:rsid w:val="00611E9C"/>
    <w:rsid w:val="00611FD6"/>
    <w:rsid w:val="00612FC3"/>
    <w:rsid w:val="0061364B"/>
    <w:rsid w:val="00613720"/>
    <w:rsid w:val="00613E41"/>
    <w:rsid w:val="00615B31"/>
    <w:rsid w:val="00620B20"/>
    <w:rsid w:val="006231B1"/>
    <w:rsid w:val="006232DB"/>
    <w:rsid w:val="00626518"/>
    <w:rsid w:val="006273C9"/>
    <w:rsid w:val="00627F2C"/>
    <w:rsid w:val="00630BD1"/>
    <w:rsid w:val="006310CD"/>
    <w:rsid w:val="006312A1"/>
    <w:rsid w:val="006316D4"/>
    <w:rsid w:val="00632621"/>
    <w:rsid w:val="00633543"/>
    <w:rsid w:val="00634044"/>
    <w:rsid w:val="00641FD1"/>
    <w:rsid w:val="006440B5"/>
    <w:rsid w:val="00644E21"/>
    <w:rsid w:val="00646A54"/>
    <w:rsid w:val="006515E8"/>
    <w:rsid w:val="006529FD"/>
    <w:rsid w:val="00652CC4"/>
    <w:rsid w:val="00653334"/>
    <w:rsid w:val="00655337"/>
    <w:rsid w:val="00657924"/>
    <w:rsid w:val="00657C38"/>
    <w:rsid w:val="00664AC0"/>
    <w:rsid w:val="00664E65"/>
    <w:rsid w:val="00665C84"/>
    <w:rsid w:val="0066660C"/>
    <w:rsid w:val="00667146"/>
    <w:rsid w:val="006703CC"/>
    <w:rsid w:val="00670931"/>
    <w:rsid w:val="00670DD0"/>
    <w:rsid w:val="00670DD5"/>
    <w:rsid w:val="00670F3F"/>
    <w:rsid w:val="0067177D"/>
    <w:rsid w:val="00672F6F"/>
    <w:rsid w:val="006736E2"/>
    <w:rsid w:val="00673B4D"/>
    <w:rsid w:val="00673F29"/>
    <w:rsid w:val="00676A1E"/>
    <w:rsid w:val="006821A4"/>
    <w:rsid w:val="0068437D"/>
    <w:rsid w:val="00685FC7"/>
    <w:rsid w:val="00686443"/>
    <w:rsid w:val="006905FB"/>
    <w:rsid w:val="00692343"/>
    <w:rsid w:val="00692CDF"/>
    <w:rsid w:val="0069394F"/>
    <w:rsid w:val="006949F5"/>
    <w:rsid w:val="0069533D"/>
    <w:rsid w:val="00696537"/>
    <w:rsid w:val="006965C4"/>
    <w:rsid w:val="00697048"/>
    <w:rsid w:val="006A09F0"/>
    <w:rsid w:val="006A0BFD"/>
    <w:rsid w:val="006A377D"/>
    <w:rsid w:val="006A3B72"/>
    <w:rsid w:val="006A3D1F"/>
    <w:rsid w:val="006A3FF9"/>
    <w:rsid w:val="006A41B7"/>
    <w:rsid w:val="006A44B6"/>
    <w:rsid w:val="006A55CD"/>
    <w:rsid w:val="006A5643"/>
    <w:rsid w:val="006A57BA"/>
    <w:rsid w:val="006A7420"/>
    <w:rsid w:val="006B03B7"/>
    <w:rsid w:val="006B2E5E"/>
    <w:rsid w:val="006B2F5B"/>
    <w:rsid w:val="006B423A"/>
    <w:rsid w:val="006B6099"/>
    <w:rsid w:val="006B659A"/>
    <w:rsid w:val="006C1D77"/>
    <w:rsid w:val="006C2977"/>
    <w:rsid w:val="006C6942"/>
    <w:rsid w:val="006C7417"/>
    <w:rsid w:val="006D0E68"/>
    <w:rsid w:val="006D2A62"/>
    <w:rsid w:val="006D308C"/>
    <w:rsid w:val="006D3E9E"/>
    <w:rsid w:val="006D6638"/>
    <w:rsid w:val="006E0474"/>
    <w:rsid w:val="006E15F0"/>
    <w:rsid w:val="006E1D92"/>
    <w:rsid w:val="006E2C51"/>
    <w:rsid w:val="006E45D6"/>
    <w:rsid w:val="006E5C36"/>
    <w:rsid w:val="006F0155"/>
    <w:rsid w:val="006F0EBF"/>
    <w:rsid w:val="006F22BD"/>
    <w:rsid w:val="006F34D3"/>
    <w:rsid w:val="006F4D40"/>
    <w:rsid w:val="006F6D8C"/>
    <w:rsid w:val="006F7AD0"/>
    <w:rsid w:val="007002C5"/>
    <w:rsid w:val="00701832"/>
    <w:rsid w:val="007023BD"/>
    <w:rsid w:val="007025DC"/>
    <w:rsid w:val="00703F1A"/>
    <w:rsid w:val="00704F0F"/>
    <w:rsid w:val="00704F57"/>
    <w:rsid w:val="00705385"/>
    <w:rsid w:val="00707138"/>
    <w:rsid w:val="00707BC6"/>
    <w:rsid w:val="00710F58"/>
    <w:rsid w:val="00715AEC"/>
    <w:rsid w:val="007203F3"/>
    <w:rsid w:val="00720924"/>
    <w:rsid w:val="007210BF"/>
    <w:rsid w:val="0072185F"/>
    <w:rsid w:val="007218C5"/>
    <w:rsid w:val="00722E5A"/>
    <w:rsid w:val="00723A91"/>
    <w:rsid w:val="00725BBE"/>
    <w:rsid w:val="007261A2"/>
    <w:rsid w:val="0072699E"/>
    <w:rsid w:val="0073107A"/>
    <w:rsid w:val="0073326B"/>
    <w:rsid w:val="00733A35"/>
    <w:rsid w:val="00733EE3"/>
    <w:rsid w:val="00741841"/>
    <w:rsid w:val="0074244C"/>
    <w:rsid w:val="007429AD"/>
    <w:rsid w:val="00743401"/>
    <w:rsid w:val="00743D19"/>
    <w:rsid w:val="007479B0"/>
    <w:rsid w:val="0075089B"/>
    <w:rsid w:val="00750D06"/>
    <w:rsid w:val="007512DD"/>
    <w:rsid w:val="00751BA3"/>
    <w:rsid w:val="00751C14"/>
    <w:rsid w:val="00753413"/>
    <w:rsid w:val="00753B57"/>
    <w:rsid w:val="00756028"/>
    <w:rsid w:val="00756038"/>
    <w:rsid w:val="00756B8C"/>
    <w:rsid w:val="00760149"/>
    <w:rsid w:val="0076184F"/>
    <w:rsid w:val="00763256"/>
    <w:rsid w:val="00764917"/>
    <w:rsid w:val="00765C48"/>
    <w:rsid w:val="00765EC2"/>
    <w:rsid w:val="007673E6"/>
    <w:rsid w:val="00770C25"/>
    <w:rsid w:val="00771655"/>
    <w:rsid w:val="00771702"/>
    <w:rsid w:val="00773BA6"/>
    <w:rsid w:val="00776C23"/>
    <w:rsid w:val="007801A6"/>
    <w:rsid w:val="007818A5"/>
    <w:rsid w:val="00784828"/>
    <w:rsid w:val="0078522E"/>
    <w:rsid w:val="00785731"/>
    <w:rsid w:val="0079190C"/>
    <w:rsid w:val="00792494"/>
    <w:rsid w:val="00792EA4"/>
    <w:rsid w:val="007933A1"/>
    <w:rsid w:val="00796A69"/>
    <w:rsid w:val="0079764A"/>
    <w:rsid w:val="007A41D6"/>
    <w:rsid w:val="007A4572"/>
    <w:rsid w:val="007A4CAC"/>
    <w:rsid w:val="007A4DD1"/>
    <w:rsid w:val="007A67CE"/>
    <w:rsid w:val="007A6DDD"/>
    <w:rsid w:val="007A6E20"/>
    <w:rsid w:val="007B03AC"/>
    <w:rsid w:val="007B1378"/>
    <w:rsid w:val="007B279F"/>
    <w:rsid w:val="007B55C6"/>
    <w:rsid w:val="007B573C"/>
    <w:rsid w:val="007B77CD"/>
    <w:rsid w:val="007C0370"/>
    <w:rsid w:val="007C05E1"/>
    <w:rsid w:val="007C08F8"/>
    <w:rsid w:val="007C21E3"/>
    <w:rsid w:val="007C2335"/>
    <w:rsid w:val="007C2741"/>
    <w:rsid w:val="007C343E"/>
    <w:rsid w:val="007C4A5D"/>
    <w:rsid w:val="007C4BD5"/>
    <w:rsid w:val="007C647E"/>
    <w:rsid w:val="007C6599"/>
    <w:rsid w:val="007C69A4"/>
    <w:rsid w:val="007D0032"/>
    <w:rsid w:val="007D17C6"/>
    <w:rsid w:val="007D1D40"/>
    <w:rsid w:val="007D2846"/>
    <w:rsid w:val="007D2CE4"/>
    <w:rsid w:val="007D3214"/>
    <w:rsid w:val="007D7BF8"/>
    <w:rsid w:val="007E1BB0"/>
    <w:rsid w:val="007E1DDC"/>
    <w:rsid w:val="007E2028"/>
    <w:rsid w:val="007E20DC"/>
    <w:rsid w:val="007E2B12"/>
    <w:rsid w:val="007E54FC"/>
    <w:rsid w:val="007E6E2C"/>
    <w:rsid w:val="007F1010"/>
    <w:rsid w:val="007F1239"/>
    <w:rsid w:val="007F1639"/>
    <w:rsid w:val="007F31D4"/>
    <w:rsid w:val="007F5CD7"/>
    <w:rsid w:val="007F61B4"/>
    <w:rsid w:val="007F7307"/>
    <w:rsid w:val="008044F1"/>
    <w:rsid w:val="008078D0"/>
    <w:rsid w:val="00807977"/>
    <w:rsid w:val="00811F7A"/>
    <w:rsid w:val="00815492"/>
    <w:rsid w:val="00815675"/>
    <w:rsid w:val="008208C3"/>
    <w:rsid w:val="00820CE0"/>
    <w:rsid w:val="0082508A"/>
    <w:rsid w:val="00825D1D"/>
    <w:rsid w:val="00825EC8"/>
    <w:rsid w:val="008318EF"/>
    <w:rsid w:val="00831BB7"/>
    <w:rsid w:val="00831DEB"/>
    <w:rsid w:val="00832D4A"/>
    <w:rsid w:val="0083403F"/>
    <w:rsid w:val="00835C4F"/>
    <w:rsid w:val="008371EC"/>
    <w:rsid w:val="00840862"/>
    <w:rsid w:val="00842D68"/>
    <w:rsid w:val="00845036"/>
    <w:rsid w:val="00846C3F"/>
    <w:rsid w:val="008518C0"/>
    <w:rsid w:val="008518D1"/>
    <w:rsid w:val="00853A71"/>
    <w:rsid w:val="0085430D"/>
    <w:rsid w:val="00855A5A"/>
    <w:rsid w:val="0085761A"/>
    <w:rsid w:val="00860676"/>
    <w:rsid w:val="00860A6A"/>
    <w:rsid w:val="0086133C"/>
    <w:rsid w:val="00863908"/>
    <w:rsid w:val="008640E3"/>
    <w:rsid w:val="0086640F"/>
    <w:rsid w:val="008713ED"/>
    <w:rsid w:val="00871FC1"/>
    <w:rsid w:val="00873676"/>
    <w:rsid w:val="00873C0A"/>
    <w:rsid w:val="008758E0"/>
    <w:rsid w:val="00880E9F"/>
    <w:rsid w:val="008823E2"/>
    <w:rsid w:val="008828FE"/>
    <w:rsid w:val="00883BF3"/>
    <w:rsid w:val="00884DAE"/>
    <w:rsid w:val="00885210"/>
    <w:rsid w:val="00887D6A"/>
    <w:rsid w:val="0089018E"/>
    <w:rsid w:val="0089027F"/>
    <w:rsid w:val="008954FC"/>
    <w:rsid w:val="008962BB"/>
    <w:rsid w:val="008966F5"/>
    <w:rsid w:val="00897797"/>
    <w:rsid w:val="008A1853"/>
    <w:rsid w:val="008A18B3"/>
    <w:rsid w:val="008A2420"/>
    <w:rsid w:val="008A2A6C"/>
    <w:rsid w:val="008A2FC5"/>
    <w:rsid w:val="008A3577"/>
    <w:rsid w:val="008A454A"/>
    <w:rsid w:val="008A501D"/>
    <w:rsid w:val="008A6893"/>
    <w:rsid w:val="008A6DCC"/>
    <w:rsid w:val="008A6E57"/>
    <w:rsid w:val="008A7BC9"/>
    <w:rsid w:val="008B0431"/>
    <w:rsid w:val="008B098E"/>
    <w:rsid w:val="008B0F4B"/>
    <w:rsid w:val="008B13C6"/>
    <w:rsid w:val="008B3098"/>
    <w:rsid w:val="008B3852"/>
    <w:rsid w:val="008B4E7F"/>
    <w:rsid w:val="008B4EEB"/>
    <w:rsid w:val="008B5188"/>
    <w:rsid w:val="008B663A"/>
    <w:rsid w:val="008B6A82"/>
    <w:rsid w:val="008B7B55"/>
    <w:rsid w:val="008C040B"/>
    <w:rsid w:val="008C0B59"/>
    <w:rsid w:val="008C3885"/>
    <w:rsid w:val="008C4DBA"/>
    <w:rsid w:val="008C6084"/>
    <w:rsid w:val="008C6AA6"/>
    <w:rsid w:val="008C774A"/>
    <w:rsid w:val="008D14B9"/>
    <w:rsid w:val="008D18DE"/>
    <w:rsid w:val="008D1C9D"/>
    <w:rsid w:val="008D41EC"/>
    <w:rsid w:val="008D455C"/>
    <w:rsid w:val="008D5ED9"/>
    <w:rsid w:val="008E0AE6"/>
    <w:rsid w:val="008E11C3"/>
    <w:rsid w:val="008E17F1"/>
    <w:rsid w:val="008E366E"/>
    <w:rsid w:val="008E3744"/>
    <w:rsid w:val="008E37EA"/>
    <w:rsid w:val="008E46BA"/>
    <w:rsid w:val="008E4BFC"/>
    <w:rsid w:val="008E4DE4"/>
    <w:rsid w:val="008E6250"/>
    <w:rsid w:val="008E63A9"/>
    <w:rsid w:val="008E7CFE"/>
    <w:rsid w:val="008F0A4D"/>
    <w:rsid w:val="008F1440"/>
    <w:rsid w:val="008F3DAF"/>
    <w:rsid w:val="008F4D3C"/>
    <w:rsid w:val="008F4F92"/>
    <w:rsid w:val="008F5DB5"/>
    <w:rsid w:val="008F6914"/>
    <w:rsid w:val="00901BD8"/>
    <w:rsid w:val="00902395"/>
    <w:rsid w:val="0090270C"/>
    <w:rsid w:val="00902AE4"/>
    <w:rsid w:val="00902DF0"/>
    <w:rsid w:val="009036AF"/>
    <w:rsid w:val="00903A20"/>
    <w:rsid w:val="00905AB1"/>
    <w:rsid w:val="0090670A"/>
    <w:rsid w:val="00907030"/>
    <w:rsid w:val="00907476"/>
    <w:rsid w:val="0091016D"/>
    <w:rsid w:val="009106D4"/>
    <w:rsid w:val="00916E2E"/>
    <w:rsid w:val="00917729"/>
    <w:rsid w:val="0092425A"/>
    <w:rsid w:val="0092623C"/>
    <w:rsid w:val="00926A46"/>
    <w:rsid w:val="00926E09"/>
    <w:rsid w:val="00927630"/>
    <w:rsid w:val="0093155A"/>
    <w:rsid w:val="009317A1"/>
    <w:rsid w:val="00932273"/>
    <w:rsid w:val="009324AD"/>
    <w:rsid w:val="00934B5C"/>
    <w:rsid w:val="009368FF"/>
    <w:rsid w:val="00937059"/>
    <w:rsid w:val="00940029"/>
    <w:rsid w:val="00944F8D"/>
    <w:rsid w:val="009473B4"/>
    <w:rsid w:val="009514ED"/>
    <w:rsid w:val="00951751"/>
    <w:rsid w:val="00953F02"/>
    <w:rsid w:val="009540EA"/>
    <w:rsid w:val="009574CA"/>
    <w:rsid w:val="0096265F"/>
    <w:rsid w:val="00962789"/>
    <w:rsid w:val="0096418C"/>
    <w:rsid w:val="00965ACE"/>
    <w:rsid w:val="00966219"/>
    <w:rsid w:val="009700A2"/>
    <w:rsid w:val="00970B74"/>
    <w:rsid w:val="00974D3A"/>
    <w:rsid w:val="00975E83"/>
    <w:rsid w:val="00977BD9"/>
    <w:rsid w:val="00981717"/>
    <w:rsid w:val="00983966"/>
    <w:rsid w:val="00983A28"/>
    <w:rsid w:val="00986BB1"/>
    <w:rsid w:val="00987B31"/>
    <w:rsid w:val="00991DAE"/>
    <w:rsid w:val="00992876"/>
    <w:rsid w:val="00993A16"/>
    <w:rsid w:val="00994891"/>
    <w:rsid w:val="00997780"/>
    <w:rsid w:val="009A0EAC"/>
    <w:rsid w:val="009A1337"/>
    <w:rsid w:val="009A1400"/>
    <w:rsid w:val="009A1FD1"/>
    <w:rsid w:val="009A21A6"/>
    <w:rsid w:val="009A27B0"/>
    <w:rsid w:val="009A2C44"/>
    <w:rsid w:val="009A3428"/>
    <w:rsid w:val="009A3693"/>
    <w:rsid w:val="009A3BA4"/>
    <w:rsid w:val="009A57A7"/>
    <w:rsid w:val="009B082C"/>
    <w:rsid w:val="009B0B38"/>
    <w:rsid w:val="009B0F81"/>
    <w:rsid w:val="009B4827"/>
    <w:rsid w:val="009B567F"/>
    <w:rsid w:val="009B6CDA"/>
    <w:rsid w:val="009B7A85"/>
    <w:rsid w:val="009B7E18"/>
    <w:rsid w:val="009C50B8"/>
    <w:rsid w:val="009C523F"/>
    <w:rsid w:val="009C5271"/>
    <w:rsid w:val="009D4BDD"/>
    <w:rsid w:val="009D507B"/>
    <w:rsid w:val="009D6B2E"/>
    <w:rsid w:val="009D7EDF"/>
    <w:rsid w:val="009E30DC"/>
    <w:rsid w:val="009E315D"/>
    <w:rsid w:val="009E392C"/>
    <w:rsid w:val="009E691D"/>
    <w:rsid w:val="009F225D"/>
    <w:rsid w:val="009F2B82"/>
    <w:rsid w:val="009F3E07"/>
    <w:rsid w:val="009F59D8"/>
    <w:rsid w:val="009F5FB2"/>
    <w:rsid w:val="009F665B"/>
    <w:rsid w:val="009F7056"/>
    <w:rsid w:val="009F73E7"/>
    <w:rsid w:val="009F7B0C"/>
    <w:rsid w:val="00A00227"/>
    <w:rsid w:val="00A01AF1"/>
    <w:rsid w:val="00A01B25"/>
    <w:rsid w:val="00A03C4D"/>
    <w:rsid w:val="00A041F3"/>
    <w:rsid w:val="00A112DF"/>
    <w:rsid w:val="00A15986"/>
    <w:rsid w:val="00A166E0"/>
    <w:rsid w:val="00A167A7"/>
    <w:rsid w:val="00A16F3E"/>
    <w:rsid w:val="00A17537"/>
    <w:rsid w:val="00A1771B"/>
    <w:rsid w:val="00A203D7"/>
    <w:rsid w:val="00A21025"/>
    <w:rsid w:val="00A22F12"/>
    <w:rsid w:val="00A23F0F"/>
    <w:rsid w:val="00A24425"/>
    <w:rsid w:val="00A24B63"/>
    <w:rsid w:val="00A312B7"/>
    <w:rsid w:val="00A321A4"/>
    <w:rsid w:val="00A32A0A"/>
    <w:rsid w:val="00A32F72"/>
    <w:rsid w:val="00A34965"/>
    <w:rsid w:val="00A3657E"/>
    <w:rsid w:val="00A36D36"/>
    <w:rsid w:val="00A37B75"/>
    <w:rsid w:val="00A41EDA"/>
    <w:rsid w:val="00A43E13"/>
    <w:rsid w:val="00A467C8"/>
    <w:rsid w:val="00A46E6A"/>
    <w:rsid w:val="00A477CA"/>
    <w:rsid w:val="00A47922"/>
    <w:rsid w:val="00A504D7"/>
    <w:rsid w:val="00A50BFF"/>
    <w:rsid w:val="00A52820"/>
    <w:rsid w:val="00A535CA"/>
    <w:rsid w:val="00A60A65"/>
    <w:rsid w:val="00A62934"/>
    <w:rsid w:val="00A62BE0"/>
    <w:rsid w:val="00A62BF5"/>
    <w:rsid w:val="00A639CD"/>
    <w:rsid w:val="00A63A0B"/>
    <w:rsid w:val="00A65CD0"/>
    <w:rsid w:val="00A663ED"/>
    <w:rsid w:val="00A67DFD"/>
    <w:rsid w:val="00A7439B"/>
    <w:rsid w:val="00A74D68"/>
    <w:rsid w:val="00A757B4"/>
    <w:rsid w:val="00A76B02"/>
    <w:rsid w:val="00A77332"/>
    <w:rsid w:val="00A7748D"/>
    <w:rsid w:val="00A77D64"/>
    <w:rsid w:val="00A8064B"/>
    <w:rsid w:val="00A81674"/>
    <w:rsid w:val="00A83677"/>
    <w:rsid w:val="00A86C58"/>
    <w:rsid w:val="00A87173"/>
    <w:rsid w:val="00A879A7"/>
    <w:rsid w:val="00A900F2"/>
    <w:rsid w:val="00A918DE"/>
    <w:rsid w:val="00A92C7A"/>
    <w:rsid w:val="00A9467A"/>
    <w:rsid w:val="00A9608E"/>
    <w:rsid w:val="00A96EE0"/>
    <w:rsid w:val="00A97989"/>
    <w:rsid w:val="00A97F8F"/>
    <w:rsid w:val="00AA00DB"/>
    <w:rsid w:val="00AA0672"/>
    <w:rsid w:val="00AA1339"/>
    <w:rsid w:val="00AA1961"/>
    <w:rsid w:val="00AA3290"/>
    <w:rsid w:val="00AA3D53"/>
    <w:rsid w:val="00AA6D67"/>
    <w:rsid w:val="00AA7255"/>
    <w:rsid w:val="00AB09D1"/>
    <w:rsid w:val="00AB0F0C"/>
    <w:rsid w:val="00AB5390"/>
    <w:rsid w:val="00AB5E8E"/>
    <w:rsid w:val="00AB7441"/>
    <w:rsid w:val="00AC1439"/>
    <w:rsid w:val="00AC211F"/>
    <w:rsid w:val="00AC274F"/>
    <w:rsid w:val="00AC5163"/>
    <w:rsid w:val="00AC5E17"/>
    <w:rsid w:val="00AC6E5D"/>
    <w:rsid w:val="00AC7012"/>
    <w:rsid w:val="00AD0B95"/>
    <w:rsid w:val="00AD0F1C"/>
    <w:rsid w:val="00AD22A7"/>
    <w:rsid w:val="00AD3926"/>
    <w:rsid w:val="00AD4EDC"/>
    <w:rsid w:val="00AD65FA"/>
    <w:rsid w:val="00AD73DE"/>
    <w:rsid w:val="00AE0190"/>
    <w:rsid w:val="00AE0E26"/>
    <w:rsid w:val="00AE13BC"/>
    <w:rsid w:val="00AE2131"/>
    <w:rsid w:val="00AE2E0B"/>
    <w:rsid w:val="00AE2ECC"/>
    <w:rsid w:val="00AE4A10"/>
    <w:rsid w:val="00AE5F00"/>
    <w:rsid w:val="00AE6DE0"/>
    <w:rsid w:val="00AE73F7"/>
    <w:rsid w:val="00AE7EA5"/>
    <w:rsid w:val="00AF3B20"/>
    <w:rsid w:val="00B02909"/>
    <w:rsid w:val="00B04128"/>
    <w:rsid w:val="00B05414"/>
    <w:rsid w:val="00B05EBF"/>
    <w:rsid w:val="00B065F1"/>
    <w:rsid w:val="00B06EE1"/>
    <w:rsid w:val="00B07618"/>
    <w:rsid w:val="00B07E2C"/>
    <w:rsid w:val="00B10658"/>
    <w:rsid w:val="00B131C5"/>
    <w:rsid w:val="00B15998"/>
    <w:rsid w:val="00B1628B"/>
    <w:rsid w:val="00B1726A"/>
    <w:rsid w:val="00B212AD"/>
    <w:rsid w:val="00B2141C"/>
    <w:rsid w:val="00B222BE"/>
    <w:rsid w:val="00B22747"/>
    <w:rsid w:val="00B23FF9"/>
    <w:rsid w:val="00B2489B"/>
    <w:rsid w:val="00B24C41"/>
    <w:rsid w:val="00B25C0F"/>
    <w:rsid w:val="00B279C9"/>
    <w:rsid w:val="00B27B2F"/>
    <w:rsid w:val="00B31D04"/>
    <w:rsid w:val="00B34EF2"/>
    <w:rsid w:val="00B35A48"/>
    <w:rsid w:val="00B35C8D"/>
    <w:rsid w:val="00B3731F"/>
    <w:rsid w:val="00B4015A"/>
    <w:rsid w:val="00B406EC"/>
    <w:rsid w:val="00B42613"/>
    <w:rsid w:val="00B432C9"/>
    <w:rsid w:val="00B43BB3"/>
    <w:rsid w:val="00B452FF"/>
    <w:rsid w:val="00B468B7"/>
    <w:rsid w:val="00B47E0B"/>
    <w:rsid w:val="00B50A1B"/>
    <w:rsid w:val="00B531D2"/>
    <w:rsid w:val="00B5496F"/>
    <w:rsid w:val="00B56017"/>
    <w:rsid w:val="00B57AA3"/>
    <w:rsid w:val="00B608BA"/>
    <w:rsid w:val="00B61890"/>
    <w:rsid w:val="00B64606"/>
    <w:rsid w:val="00B6582A"/>
    <w:rsid w:val="00B66AFA"/>
    <w:rsid w:val="00B670D4"/>
    <w:rsid w:val="00B718D8"/>
    <w:rsid w:val="00B71F31"/>
    <w:rsid w:val="00B7245F"/>
    <w:rsid w:val="00B733B3"/>
    <w:rsid w:val="00B73C7D"/>
    <w:rsid w:val="00B75D2A"/>
    <w:rsid w:val="00B75FA5"/>
    <w:rsid w:val="00B7612A"/>
    <w:rsid w:val="00B76169"/>
    <w:rsid w:val="00B768E8"/>
    <w:rsid w:val="00B77A98"/>
    <w:rsid w:val="00B77D75"/>
    <w:rsid w:val="00B83CD0"/>
    <w:rsid w:val="00B84C34"/>
    <w:rsid w:val="00B8518E"/>
    <w:rsid w:val="00B851D3"/>
    <w:rsid w:val="00B85D5B"/>
    <w:rsid w:val="00B86317"/>
    <w:rsid w:val="00B87C7F"/>
    <w:rsid w:val="00B90132"/>
    <w:rsid w:val="00B90203"/>
    <w:rsid w:val="00B92D5B"/>
    <w:rsid w:val="00B95682"/>
    <w:rsid w:val="00B95C30"/>
    <w:rsid w:val="00B96038"/>
    <w:rsid w:val="00B965AC"/>
    <w:rsid w:val="00B96734"/>
    <w:rsid w:val="00B96815"/>
    <w:rsid w:val="00BA1200"/>
    <w:rsid w:val="00BA1686"/>
    <w:rsid w:val="00BA2A04"/>
    <w:rsid w:val="00BA39D0"/>
    <w:rsid w:val="00BA3D54"/>
    <w:rsid w:val="00BA3F4B"/>
    <w:rsid w:val="00BA4F78"/>
    <w:rsid w:val="00BA525A"/>
    <w:rsid w:val="00BB0BA3"/>
    <w:rsid w:val="00BB270B"/>
    <w:rsid w:val="00BB47C5"/>
    <w:rsid w:val="00BB47F4"/>
    <w:rsid w:val="00BB4D93"/>
    <w:rsid w:val="00BB75BE"/>
    <w:rsid w:val="00BC03F5"/>
    <w:rsid w:val="00BC0923"/>
    <w:rsid w:val="00BC1868"/>
    <w:rsid w:val="00BC1FA0"/>
    <w:rsid w:val="00BC2A5E"/>
    <w:rsid w:val="00BC4478"/>
    <w:rsid w:val="00BC483F"/>
    <w:rsid w:val="00BC4D28"/>
    <w:rsid w:val="00BC594A"/>
    <w:rsid w:val="00BC5E67"/>
    <w:rsid w:val="00BC5F8D"/>
    <w:rsid w:val="00BC7A24"/>
    <w:rsid w:val="00BD041F"/>
    <w:rsid w:val="00BD3B68"/>
    <w:rsid w:val="00BD7657"/>
    <w:rsid w:val="00BD7897"/>
    <w:rsid w:val="00BE0A47"/>
    <w:rsid w:val="00BE31A5"/>
    <w:rsid w:val="00BE5AC5"/>
    <w:rsid w:val="00BF123D"/>
    <w:rsid w:val="00BF33AC"/>
    <w:rsid w:val="00BF3D2A"/>
    <w:rsid w:val="00BF58E4"/>
    <w:rsid w:val="00BF660E"/>
    <w:rsid w:val="00BF6AC9"/>
    <w:rsid w:val="00C008FF"/>
    <w:rsid w:val="00C010F7"/>
    <w:rsid w:val="00C06B52"/>
    <w:rsid w:val="00C07D51"/>
    <w:rsid w:val="00C07ECB"/>
    <w:rsid w:val="00C1105F"/>
    <w:rsid w:val="00C125A1"/>
    <w:rsid w:val="00C14E48"/>
    <w:rsid w:val="00C15A01"/>
    <w:rsid w:val="00C15A55"/>
    <w:rsid w:val="00C16631"/>
    <w:rsid w:val="00C229F0"/>
    <w:rsid w:val="00C23A83"/>
    <w:rsid w:val="00C24D90"/>
    <w:rsid w:val="00C25032"/>
    <w:rsid w:val="00C252B9"/>
    <w:rsid w:val="00C259F9"/>
    <w:rsid w:val="00C310CE"/>
    <w:rsid w:val="00C31304"/>
    <w:rsid w:val="00C31696"/>
    <w:rsid w:val="00C32220"/>
    <w:rsid w:val="00C34389"/>
    <w:rsid w:val="00C35324"/>
    <w:rsid w:val="00C355A5"/>
    <w:rsid w:val="00C3572A"/>
    <w:rsid w:val="00C35A91"/>
    <w:rsid w:val="00C374BC"/>
    <w:rsid w:val="00C400A5"/>
    <w:rsid w:val="00C403E0"/>
    <w:rsid w:val="00C41795"/>
    <w:rsid w:val="00C418BD"/>
    <w:rsid w:val="00C445EA"/>
    <w:rsid w:val="00C44E0D"/>
    <w:rsid w:val="00C45EF1"/>
    <w:rsid w:val="00C475FD"/>
    <w:rsid w:val="00C477C4"/>
    <w:rsid w:val="00C47A90"/>
    <w:rsid w:val="00C47CC5"/>
    <w:rsid w:val="00C523A7"/>
    <w:rsid w:val="00C53276"/>
    <w:rsid w:val="00C558EF"/>
    <w:rsid w:val="00C55A42"/>
    <w:rsid w:val="00C55ECE"/>
    <w:rsid w:val="00C56230"/>
    <w:rsid w:val="00C61105"/>
    <w:rsid w:val="00C6568F"/>
    <w:rsid w:val="00C658F0"/>
    <w:rsid w:val="00C66638"/>
    <w:rsid w:val="00C66FBB"/>
    <w:rsid w:val="00C674DC"/>
    <w:rsid w:val="00C67719"/>
    <w:rsid w:val="00C70A5A"/>
    <w:rsid w:val="00C728F7"/>
    <w:rsid w:val="00C73157"/>
    <w:rsid w:val="00C73E29"/>
    <w:rsid w:val="00C74B9F"/>
    <w:rsid w:val="00C7575C"/>
    <w:rsid w:val="00C75EEF"/>
    <w:rsid w:val="00C75FB4"/>
    <w:rsid w:val="00C76851"/>
    <w:rsid w:val="00C81A71"/>
    <w:rsid w:val="00C8464C"/>
    <w:rsid w:val="00C84A9F"/>
    <w:rsid w:val="00C85B47"/>
    <w:rsid w:val="00C87FFB"/>
    <w:rsid w:val="00C901B0"/>
    <w:rsid w:val="00C90354"/>
    <w:rsid w:val="00C91A03"/>
    <w:rsid w:val="00C9389D"/>
    <w:rsid w:val="00C95CC3"/>
    <w:rsid w:val="00C9671C"/>
    <w:rsid w:val="00C96AAD"/>
    <w:rsid w:val="00C96F85"/>
    <w:rsid w:val="00CA247C"/>
    <w:rsid w:val="00CA259C"/>
    <w:rsid w:val="00CA29AC"/>
    <w:rsid w:val="00CA2DCA"/>
    <w:rsid w:val="00CA547D"/>
    <w:rsid w:val="00CA5A03"/>
    <w:rsid w:val="00CA6E1F"/>
    <w:rsid w:val="00CA731B"/>
    <w:rsid w:val="00CB0077"/>
    <w:rsid w:val="00CB0D61"/>
    <w:rsid w:val="00CB3049"/>
    <w:rsid w:val="00CB540E"/>
    <w:rsid w:val="00CB657C"/>
    <w:rsid w:val="00CC0207"/>
    <w:rsid w:val="00CC0ADD"/>
    <w:rsid w:val="00CC113B"/>
    <w:rsid w:val="00CC3E60"/>
    <w:rsid w:val="00CC46FC"/>
    <w:rsid w:val="00CC4BE3"/>
    <w:rsid w:val="00CC6117"/>
    <w:rsid w:val="00CC663D"/>
    <w:rsid w:val="00CC6E64"/>
    <w:rsid w:val="00CC78E8"/>
    <w:rsid w:val="00CC7D14"/>
    <w:rsid w:val="00CD3108"/>
    <w:rsid w:val="00CD3D34"/>
    <w:rsid w:val="00CD4F30"/>
    <w:rsid w:val="00CD6349"/>
    <w:rsid w:val="00CD70CA"/>
    <w:rsid w:val="00CD78D5"/>
    <w:rsid w:val="00CE120E"/>
    <w:rsid w:val="00CE14D3"/>
    <w:rsid w:val="00CE24FD"/>
    <w:rsid w:val="00CE2FF5"/>
    <w:rsid w:val="00CE4985"/>
    <w:rsid w:val="00CE4BC8"/>
    <w:rsid w:val="00CE7255"/>
    <w:rsid w:val="00CF3AFF"/>
    <w:rsid w:val="00CF4783"/>
    <w:rsid w:val="00CF48DE"/>
    <w:rsid w:val="00CF5E4A"/>
    <w:rsid w:val="00CF7121"/>
    <w:rsid w:val="00CF71B2"/>
    <w:rsid w:val="00D03B61"/>
    <w:rsid w:val="00D03C47"/>
    <w:rsid w:val="00D049F7"/>
    <w:rsid w:val="00D07AF9"/>
    <w:rsid w:val="00D07C0B"/>
    <w:rsid w:val="00D10541"/>
    <w:rsid w:val="00D1127B"/>
    <w:rsid w:val="00D1150D"/>
    <w:rsid w:val="00D1151E"/>
    <w:rsid w:val="00D118E4"/>
    <w:rsid w:val="00D1243E"/>
    <w:rsid w:val="00D138F3"/>
    <w:rsid w:val="00D139F9"/>
    <w:rsid w:val="00D1439F"/>
    <w:rsid w:val="00D16217"/>
    <w:rsid w:val="00D171FC"/>
    <w:rsid w:val="00D174B6"/>
    <w:rsid w:val="00D20E52"/>
    <w:rsid w:val="00D316E1"/>
    <w:rsid w:val="00D33092"/>
    <w:rsid w:val="00D34BC0"/>
    <w:rsid w:val="00D34DF8"/>
    <w:rsid w:val="00D352BC"/>
    <w:rsid w:val="00D35B5A"/>
    <w:rsid w:val="00D36FAC"/>
    <w:rsid w:val="00D402F7"/>
    <w:rsid w:val="00D43925"/>
    <w:rsid w:val="00D453A3"/>
    <w:rsid w:val="00D46BAB"/>
    <w:rsid w:val="00D47114"/>
    <w:rsid w:val="00D472B4"/>
    <w:rsid w:val="00D50C42"/>
    <w:rsid w:val="00D50E6D"/>
    <w:rsid w:val="00D51D3F"/>
    <w:rsid w:val="00D52ADA"/>
    <w:rsid w:val="00D52B21"/>
    <w:rsid w:val="00D52E55"/>
    <w:rsid w:val="00D53076"/>
    <w:rsid w:val="00D53A94"/>
    <w:rsid w:val="00D55FF3"/>
    <w:rsid w:val="00D57DFA"/>
    <w:rsid w:val="00D61636"/>
    <w:rsid w:val="00D62253"/>
    <w:rsid w:val="00D62796"/>
    <w:rsid w:val="00D62C09"/>
    <w:rsid w:val="00D639DB"/>
    <w:rsid w:val="00D64304"/>
    <w:rsid w:val="00D64FDE"/>
    <w:rsid w:val="00D659EE"/>
    <w:rsid w:val="00D665F7"/>
    <w:rsid w:val="00D66D1C"/>
    <w:rsid w:val="00D70192"/>
    <w:rsid w:val="00D71933"/>
    <w:rsid w:val="00D72519"/>
    <w:rsid w:val="00D731FA"/>
    <w:rsid w:val="00D73268"/>
    <w:rsid w:val="00D732A4"/>
    <w:rsid w:val="00D732DA"/>
    <w:rsid w:val="00D74CBE"/>
    <w:rsid w:val="00D81C0B"/>
    <w:rsid w:val="00D82E61"/>
    <w:rsid w:val="00D83819"/>
    <w:rsid w:val="00D83DFA"/>
    <w:rsid w:val="00D840B5"/>
    <w:rsid w:val="00D842F8"/>
    <w:rsid w:val="00D86457"/>
    <w:rsid w:val="00D86EE0"/>
    <w:rsid w:val="00D92459"/>
    <w:rsid w:val="00D94D1B"/>
    <w:rsid w:val="00D95B4A"/>
    <w:rsid w:val="00D96268"/>
    <w:rsid w:val="00D96533"/>
    <w:rsid w:val="00D97F59"/>
    <w:rsid w:val="00DA3DBA"/>
    <w:rsid w:val="00DA4248"/>
    <w:rsid w:val="00DA4DEE"/>
    <w:rsid w:val="00DA56A2"/>
    <w:rsid w:val="00DA56AE"/>
    <w:rsid w:val="00DA5BF9"/>
    <w:rsid w:val="00DB003B"/>
    <w:rsid w:val="00DB0513"/>
    <w:rsid w:val="00DB38D0"/>
    <w:rsid w:val="00DB3962"/>
    <w:rsid w:val="00DB4793"/>
    <w:rsid w:val="00DB7272"/>
    <w:rsid w:val="00DB732A"/>
    <w:rsid w:val="00DC0070"/>
    <w:rsid w:val="00DC05CF"/>
    <w:rsid w:val="00DC56B1"/>
    <w:rsid w:val="00DC7DCD"/>
    <w:rsid w:val="00DD0079"/>
    <w:rsid w:val="00DD10FC"/>
    <w:rsid w:val="00DD12DB"/>
    <w:rsid w:val="00DD1726"/>
    <w:rsid w:val="00DD23AB"/>
    <w:rsid w:val="00DD2F5A"/>
    <w:rsid w:val="00DD3944"/>
    <w:rsid w:val="00DD3FB3"/>
    <w:rsid w:val="00DD4131"/>
    <w:rsid w:val="00DD5577"/>
    <w:rsid w:val="00DD59B4"/>
    <w:rsid w:val="00DD5CDE"/>
    <w:rsid w:val="00DD604B"/>
    <w:rsid w:val="00DD606B"/>
    <w:rsid w:val="00DD7505"/>
    <w:rsid w:val="00DE1157"/>
    <w:rsid w:val="00DE1D22"/>
    <w:rsid w:val="00DE2CCA"/>
    <w:rsid w:val="00DE4B0D"/>
    <w:rsid w:val="00DF17F0"/>
    <w:rsid w:val="00DF2226"/>
    <w:rsid w:val="00DF48B7"/>
    <w:rsid w:val="00DF56C7"/>
    <w:rsid w:val="00DF5B32"/>
    <w:rsid w:val="00DF6CF4"/>
    <w:rsid w:val="00DF7EFD"/>
    <w:rsid w:val="00DF7F61"/>
    <w:rsid w:val="00E00D17"/>
    <w:rsid w:val="00E00EC5"/>
    <w:rsid w:val="00E0161A"/>
    <w:rsid w:val="00E05586"/>
    <w:rsid w:val="00E05592"/>
    <w:rsid w:val="00E0667E"/>
    <w:rsid w:val="00E06C89"/>
    <w:rsid w:val="00E072B1"/>
    <w:rsid w:val="00E079E3"/>
    <w:rsid w:val="00E07EFB"/>
    <w:rsid w:val="00E103F7"/>
    <w:rsid w:val="00E10E31"/>
    <w:rsid w:val="00E117CC"/>
    <w:rsid w:val="00E11DE3"/>
    <w:rsid w:val="00E11E82"/>
    <w:rsid w:val="00E120D9"/>
    <w:rsid w:val="00E12100"/>
    <w:rsid w:val="00E1283E"/>
    <w:rsid w:val="00E14342"/>
    <w:rsid w:val="00E1501E"/>
    <w:rsid w:val="00E152AD"/>
    <w:rsid w:val="00E163DA"/>
    <w:rsid w:val="00E16E97"/>
    <w:rsid w:val="00E17D97"/>
    <w:rsid w:val="00E2266E"/>
    <w:rsid w:val="00E23D26"/>
    <w:rsid w:val="00E26631"/>
    <w:rsid w:val="00E27D5A"/>
    <w:rsid w:val="00E318A6"/>
    <w:rsid w:val="00E33683"/>
    <w:rsid w:val="00E33AE7"/>
    <w:rsid w:val="00E3457F"/>
    <w:rsid w:val="00E34F67"/>
    <w:rsid w:val="00E35CBC"/>
    <w:rsid w:val="00E414CC"/>
    <w:rsid w:val="00E41D77"/>
    <w:rsid w:val="00E42AEB"/>
    <w:rsid w:val="00E43055"/>
    <w:rsid w:val="00E44DDC"/>
    <w:rsid w:val="00E45430"/>
    <w:rsid w:val="00E467F0"/>
    <w:rsid w:val="00E46AD8"/>
    <w:rsid w:val="00E470D4"/>
    <w:rsid w:val="00E47A3B"/>
    <w:rsid w:val="00E50029"/>
    <w:rsid w:val="00E52EA8"/>
    <w:rsid w:val="00E56065"/>
    <w:rsid w:val="00E5727B"/>
    <w:rsid w:val="00E60943"/>
    <w:rsid w:val="00E64DDC"/>
    <w:rsid w:val="00E653EA"/>
    <w:rsid w:val="00E6585C"/>
    <w:rsid w:val="00E65C66"/>
    <w:rsid w:val="00E65E49"/>
    <w:rsid w:val="00E70B13"/>
    <w:rsid w:val="00E7127F"/>
    <w:rsid w:val="00E717C4"/>
    <w:rsid w:val="00E73C78"/>
    <w:rsid w:val="00E7689A"/>
    <w:rsid w:val="00E778C0"/>
    <w:rsid w:val="00E81221"/>
    <w:rsid w:val="00E868BB"/>
    <w:rsid w:val="00E87439"/>
    <w:rsid w:val="00E90D84"/>
    <w:rsid w:val="00E90E99"/>
    <w:rsid w:val="00E91643"/>
    <w:rsid w:val="00E91752"/>
    <w:rsid w:val="00E91ADA"/>
    <w:rsid w:val="00E92766"/>
    <w:rsid w:val="00E93D0D"/>
    <w:rsid w:val="00E94F71"/>
    <w:rsid w:val="00E96F5D"/>
    <w:rsid w:val="00E97663"/>
    <w:rsid w:val="00E97877"/>
    <w:rsid w:val="00EA0BCC"/>
    <w:rsid w:val="00EA131B"/>
    <w:rsid w:val="00EA23D0"/>
    <w:rsid w:val="00EA342C"/>
    <w:rsid w:val="00EA34E1"/>
    <w:rsid w:val="00EA5B7F"/>
    <w:rsid w:val="00EB2925"/>
    <w:rsid w:val="00EB309C"/>
    <w:rsid w:val="00EB39CF"/>
    <w:rsid w:val="00EB3AC1"/>
    <w:rsid w:val="00EB47AA"/>
    <w:rsid w:val="00EB48B9"/>
    <w:rsid w:val="00EB4948"/>
    <w:rsid w:val="00EB50E3"/>
    <w:rsid w:val="00EB7D1C"/>
    <w:rsid w:val="00EB7D80"/>
    <w:rsid w:val="00EC0B86"/>
    <w:rsid w:val="00EC1211"/>
    <w:rsid w:val="00EC1828"/>
    <w:rsid w:val="00EC2606"/>
    <w:rsid w:val="00EC37C9"/>
    <w:rsid w:val="00EC54A5"/>
    <w:rsid w:val="00EC682E"/>
    <w:rsid w:val="00EC6A45"/>
    <w:rsid w:val="00EC7405"/>
    <w:rsid w:val="00ED0584"/>
    <w:rsid w:val="00ED25FA"/>
    <w:rsid w:val="00ED62BE"/>
    <w:rsid w:val="00ED6D95"/>
    <w:rsid w:val="00ED6DC0"/>
    <w:rsid w:val="00ED780E"/>
    <w:rsid w:val="00ED7854"/>
    <w:rsid w:val="00EE12C0"/>
    <w:rsid w:val="00EE2433"/>
    <w:rsid w:val="00EE29F4"/>
    <w:rsid w:val="00EE658B"/>
    <w:rsid w:val="00EE7215"/>
    <w:rsid w:val="00EF0889"/>
    <w:rsid w:val="00EF2D5D"/>
    <w:rsid w:val="00EF30B8"/>
    <w:rsid w:val="00EF3A5C"/>
    <w:rsid w:val="00F004C5"/>
    <w:rsid w:val="00F01D5A"/>
    <w:rsid w:val="00F0232B"/>
    <w:rsid w:val="00F04A9B"/>
    <w:rsid w:val="00F058A7"/>
    <w:rsid w:val="00F05B08"/>
    <w:rsid w:val="00F06424"/>
    <w:rsid w:val="00F06B46"/>
    <w:rsid w:val="00F0737E"/>
    <w:rsid w:val="00F078E4"/>
    <w:rsid w:val="00F12352"/>
    <w:rsid w:val="00F1245E"/>
    <w:rsid w:val="00F131D2"/>
    <w:rsid w:val="00F13AA8"/>
    <w:rsid w:val="00F15069"/>
    <w:rsid w:val="00F15322"/>
    <w:rsid w:val="00F15ABC"/>
    <w:rsid w:val="00F16AD0"/>
    <w:rsid w:val="00F17C1B"/>
    <w:rsid w:val="00F22A2C"/>
    <w:rsid w:val="00F2440A"/>
    <w:rsid w:val="00F31A3E"/>
    <w:rsid w:val="00F32C06"/>
    <w:rsid w:val="00F332D4"/>
    <w:rsid w:val="00F34194"/>
    <w:rsid w:val="00F357C3"/>
    <w:rsid w:val="00F362F2"/>
    <w:rsid w:val="00F36632"/>
    <w:rsid w:val="00F37945"/>
    <w:rsid w:val="00F37C22"/>
    <w:rsid w:val="00F40025"/>
    <w:rsid w:val="00F40325"/>
    <w:rsid w:val="00F40A68"/>
    <w:rsid w:val="00F4173A"/>
    <w:rsid w:val="00F41B35"/>
    <w:rsid w:val="00F43C78"/>
    <w:rsid w:val="00F453C5"/>
    <w:rsid w:val="00F4610C"/>
    <w:rsid w:val="00F4631A"/>
    <w:rsid w:val="00F47B3C"/>
    <w:rsid w:val="00F47FA3"/>
    <w:rsid w:val="00F50C28"/>
    <w:rsid w:val="00F50FE5"/>
    <w:rsid w:val="00F53FD4"/>
    <w:rsid w:val="00F54E11"/>
    <w:rsid w:val="00F5731E"/>
    <w:rsid w:val="00F60A45"/>
    <w:rsid w:val="00F611E3"/>
    <w:rsid w:val="00F64916"/>
    <w:rsid w:val="00F649FE"/>
    <w:rsid w:val="00F6633F"/>
    <w:rsid w:val="00F66950"/>
    <w:rsid w:val="00F67260"/>
    <w:rsid w:val="00F675D3"/>
    <w:rsid w:val="00F67D4E"/>
    <w:rsid w:val="00F67FD2"/>
    <w:rsid w:val="00F71C79"/>
    <w:rsid w:val="00F72C83"/>
    <w:rsid w:val="00F72D99"/>
    <w:rsid w:val="00F7354F"/>
    <w:rsid w:val="00F739E2"/>
    <w:rsid w:val="00F73ACC"/>
    <w:rsid w:val="00F773DF"/>
    <w:rsid w:val="00F801BF"/>
    <w:rsid w:val="00F805E8"/>
    <w:rsid w:val="00F809E7"/>
    <w:rsid w:val="00F812F8"/>
    <w:rsid w:val="00F81825"/>
    <w:rsid w:val="00F8241F"/>
    <w:rsid w:val="00F82E9C"/>
    <w:rsid w:val="00F835BF"/>
    <w:rsid w:val="00F836EF"/>
    <w:rsid w:val="00F83709"/>
    <w:rsid w:val="00F9066C"/>
    <w:rsid w:val="00F92CA5"/>
    <w:rsid w:val="00F93864"/>
    <w:rsid w:val="00F94876"/>
    <w:rsid w:val="00F95E31"/>
    <w:rsid w:val="00F96976"/>
    <w:rsid w:val="00F971C7"/>
    <w:rsid w:val="00F97243"/>
    <w:rsid w:val="00F9757C"/>
    <w:rsid w:val="00FA0C74"/>
    <w:rsid w:val="00FA1952"/>
    <w:rsid w:val="00FA1BF0"/>
    <w:rsid w:val="00FA3BD0"/>
    <w:rsid w:val="00FA56E5"/>
    <w:rsid w:val="00FA726A"/>
    <w:rsid w:val="00FA75FE"/>
    <w:rsid w:val="00FB0788"/>
    <w:rsid w:val="00FB1711"/>
    <w:rsid w:val="00FB1BF2"/>
    <w:rsid w:val="00FB4078"/>
    <w:rsid w:val="00FB4E9F"/>
    <w:rsid w:val="00FB52C7"/>
    <w:rsid w:val="00FB5376"/>
    <w:rsid w:val="00FB5383"/>
    <w:rsid w:val="00FB58C9"/>
    <w:rsid w:val="00FC0208"/>
    <w:rsid w:val="00FC158F"/>
    <w:rsid w:val="00FC3115"/>
    <w:rsid w:val="00FC384C"/>
    <w:rsid w:val="00FC58AD"/>
    <w:rsid w:val="00FC60B4"/>
    <w:rsid w:val="00FC60BB"/>
    <w:rsid w:val="00FC66ED"/>
    <w:rsid w:val="00FC7042"/>
    <w:rsid w:val="00FD0A23"/>
    <w:rsid w:val="00FD2AF5"/>
    <w:rsid w:val="00FD2CED"/>
    <w:rsid w:val="00FD2FBB"/>
    <w:rsid w:val="00FD3816"/>
    <w:rsid w:val="00FD3C9B"/>
    <w:rsid w:val="00FD4EB4"/>
    <w:rsid w:val="00FD5933"/>
    <w:rsid w:val="00FD7F7B"/>
    <w:rsid w:val="00FE05A3"/>
    <w:rsid w:val="00FE1C12"/>
    <w:rsid w:val="00FE248A"/>
    <w:rsid w:val="00FE38FA"/>
    <w:rsid w:val="00FE408A"/>
    <w:rsid w:val="00FE4C23"/>
    <w:rsid w:val="00FE76A8"/>
    <w:rsid w:val="00FE78B3"/>
    <w:rsid w:val="00FF03B5"/>
    <w:rsid w:val="00FF062B"/>
    <w:rsid w:val="00FF1433"/>
    <w:rsid w:val="00FF181C"/>
    <w:rsid w:val="00FF26F0"/>
    <w:rsid w:val="00FF3450"/>
    <w:rsid w:val="00FF3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qFormat/>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uiPriority w:val="34"/>
    <w:qFormat/>
    <w:rsid w:val="001C3D7B"/>
    <w:pPr>
      <w:spacing w:after="200" w:line="276" w:lineRule="auto"/>
      <w:ind w:left="720"/>
      <w:contextualSpacing/>
    </w:pPr>
    <w:rPr>
      <w:rFonts w:ascii="Calibri" w:hAnsi="Calibri"/>
      <w:sz w:val="22"/>
      <w:szCs w:val="22"/>
    </w:rPr>
  </w:style>
  <w:style w:type="paragraph" w:styleId="ac">
    <w:name w:val="Balloon Text"/>
    <w:basedOn w:val="a"/>
    <w:link w:val="ad"/>
    <w:semiHidden/>
    <w:unhideWhenUsed/>
    <w:rsid w:val="001C3D7B"/>
    <w:rPr>
      <w:rFonts w:ascii="Tahoma" w:hAnsi="Tahoma" w:cs="Tahoma"/>
      <w:sz w:val="16"/>
      <w:szCs w:val="16"/>
    </w:rPr>
  </w:style>
  <w:style w:type="character" w:customStyle="1" w:styleId="ad">
    <w:name w:val="Текст выноски Знак"/>
    <w:basedOn w:val="a0"/>
    <w:link w:val="ac"/>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e">
    <w:name w:val="Текст примечания Знак"/>
    <w:basedOn w:val="a0"/>
    <w:link w:val="af"/>
    <w:semiHidden/>
    <w:rsid w:val="001C3D7B"/>
    <w:rPr>
      <w:rFonts w:ascii="Times New Roman" w:eastAsia="Calibri" w:hAnsi="Times New Roman" w:cs="Times New Roman"/>
      <w:sz w:val="24"/>
      <w:szCs w:val="20"/>
      <w:lang w:eastAsia="ru-RU"/>
    </w:rPr>
  </w:style>
  <w:style w:type="paragraph" w:styleId="af">
    <w:name w:val="annotation text"/>
    <w:basedOn w:val="a"/>
    <w:link w:val="ae"/>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1"/>
    <w:semiHidden/>
    <w:rsid w:val="001C3D7B"/>
    <w:rPr>
      <w:rFonts w:ascii="Arial" w:eastAsia="Times New Roman" w:hAnsi="Arial" w:cs="Times New Roman"/>
      <w:sz w:val="20"/>
      <w:szCs w:val="20"/>
      <w:lang w:eastAsia="ru-RU"/>
    </w:rPr>
  </w:style>
  <w:style w:type="paragraph" w:styleId="af1">
    <w:name w:val="endnote text"/>
    <w:basedOn w:val="a"/>
    <w:link w:val="af0"/>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
    <w:name w:val="Основной текст 2 Знак"/>
    <w:basedOn w:val="a0"/>
    <w:link w:val="20"/>
    <w:uiPriority w:val="99"/>
    <w:semiHidden/>
    <w:rsid w:val="001C3D7B"/>
    <w:rPr>
      <w:rFonts w:ascii="Times New Roman" w:eastAsia="Times New Roman" w:hAnsi="Times New Roman" w:cs="Times New Roman"/>
      <w:sz w:val="28"/>
      <w:szCs w:val="20"/>
      <w:lang w:eastAsia="ru-RU"/>
    </w:rPr>
  </w:style>
  <w:style w:type="paragraph" w:styleId="20">
    <w:name w:val="Body Text 2"/>
    <w:basedOn w:val="a"/>
    <w:link w:val="2"/>
    <w:uiPriority w:val="99"/>
    <w:semiHidden/>
    <w:unhideWhenUsed/>
    <w:rsid w:val="001C3D7B"/>
    <w:pPr>
      <w:jc w:val="both"/>
    </w:pPr>
    <w:rPr>
      <w:sz w:val="28"/>
      <w:szCs w:val="20"/>
    </w:rPr>
  </w:style>
  <w:style w:type="character" w:customStyle="1" w:styleId="21">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3"/>
    <w:semiHidden/>
    <w:rsid w:val="001C3D7B"/>
    <w:rPr>
      <w:rFonts w:ascii="Times New Roman" w:eastAsia="Times New Roman" w:hAnsi="Times New Roman" w:cs="Times New Roman"/>
      <w:sz w:val="28"/>
      <w:szCs w:val="20"/>
      <w:lang w:eastAsia="ru-RU"/>
    </w:rPr>
  </w:style>
  <w:style w:type="paragraph" w:styleId="23">
    <w:name w:val="Body Text Indent 2"/>
    <w:basedOn w:val="a"/>
    <w:link w:val="22"/>
    <w:semiHidden/>
    <w:unhideWhenUsed/>
    <w:rsid w:val="001C3D7B"/>
    <w:pPr>
      <w:ind w:left="708"/>
      <w:jc w:val="both"/>
    </w:pPr>
    <w:rPr>
      <w:sz w:val="28"/>
      <w:szCs w:val="20"/>
    </w:rPr>
  </w:style>
  <w:style w:type="character" w:customStyle="1" w:styleId="210">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2">
    <w:name w:val="Document Map"/>
    <w:basedOn w:val="a"/>
    <w:link w:val="af3"/>
    <w:semiHidden/>
    <w:unhideWhenUsed/>
    <w:rsid w:val="001C3D7B"/>
    <w:pPr>
      <w:shd w:val="clear" w:color="auto" w:fill="000080"/>
      <w:spacing w:after="200" w:line="276" w:lineRule="auto"/>
    </w:pPr>
    <w:rPr>
      <w:rFonts w:ascii="Tahoma" w:hAnsi="Tahoma" w:cs="Tahoma"/>
      <w:sz w:val="20"/>
      <w:szCs w:val="20"/>
    </w:rPr>
  </w:style>
  <w:style w:type="character" w:customStyle="1" w:styleId="af3">
    <w:name w:val="Схема документа Знак"/>
    <w:basedOn w:val="a0"/>
    <w:link w:val="af2"/>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4">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4">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5">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6">
    <w:name w:val="No Spacing"/>
    <w:uiPriority w:val="1"/>
    <w:qFormat/>
    <w:rsid w:val="00EF30B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qFormat/>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uiPriority w:val="34"/>
    <w:qFormat/>
    <w:rsid w:val="001C3D7B"/>
    <w:pPr>
      <w:spacing w:after="200" w:line="276" w:lineRule="auto"/>
      <w:ind w:left="720"/>
      <w:contextualSpacing/>
    </w:pPr>
    <w:rPr>
      <w:rFonts w:ascii="Calibri" w:hAnsi="Calibri"/>
      <w:sz w:val="22"/>
      <w:szCs w:val="22"/>
    </w:rPr>
  </w:style>
  <w:style w:type="paragraph" w:styleId="ac">
    <w:name w:val="Balloon Text"/>
    <w:basedOn w:val="a"/>
    <w:link w:val="ad"/>
    <w:semiHidden/>
    <w:unhideWhenUsed/>
    <w:rsid w:val="001C3D7B"/>
    <w:rPr>
      <w:rFonts w:ascii="Tahoma" w:hAnsi="Tahoma" w:cs="Tahoma"/>
      <w:sz w:val="16"/>
      <w:szCs w:val="16"/>
    </w:rPr>
  </w:style>
  <w:style w:type="character" w:customStyle="1" w:styleId="ad">
    <w:name w:val="Текст выноски Знак"/>
    <w:basedOn w:val="a0"/>
    <w:link w:val="ac"/>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e">
    <w:name w:val="Текст примечания Знак"/>
    <w:basedOn w:val="a0"/>
    <w:link w:val="af"/>
    <w:semiHidden/>
    <w:rsid w:val="001C3D7B"/>
    <w:rPr>
      <w:rFonts w:ascii="Times New Roman" w:eastAsia="Calibri" w:hAnsi="Times New Roman" w:cs="Times New Roman"/>
      <w:sz w:val="24"/>
      <w:szCs w:val="20"/>
      <w:lang w:eastAsia="ru-RU"/>
    </w:rPr>
  </w:style>
  <w:style w:type="paragraph" w:styleId="af">
    <w:name w:val="annotation text"/>
    <w:basedOn w:val="a"/>
    <w:link w:val="ae"/>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1"/>
    <w:semiHidden/>
    <w:rsid w:val="001C3D7B"/>
    <w:rPr>
      <w:rFonts w:ascii="Arial" w:eastAsia="Times New Roman" w:hAnsi="Arial" w:cs="Times New Roman"/>
      <w:sz w:val="20"/>
      <w:szCs w:val="20"/>
      <w:lang w:eastAsia="ru-RU"/>
    </w:rPr>
  </w:style>
  <w:style w:type="paragraph" w:styleId="af1">
    <w:name w:val="endnote text"/>
    <w:basedOn w:val="a"/>
    <w:link w:val="af0"/>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
    <w:name w:val="Основной текст 2 Знак"/>
    <w:basedOn w:val="a0"/>
    <w:link w:val="20"/>
    <w:uiPriority w:val="99"/>
    <w:semiHidden/>
    <w:rsid w:val="001C3D7B"/>
    <w:rPr>
      <w:rFonts w:ascii="Times New Roman" w:eastAsia="Times New Roman" w:hAnsi="Times New Roman" w:cs="Times New Roman"/>
      <w:sz w:val="28"/>
      <w:szCs w:val="20"/>
      <w:lang w:eastAsia="ru-RU"/>
    </w:rPr>
  </w:style>
  <w:style w:type="paragraph" w:styleId="20">
    <w:name w:val="Body Text 2"/>
    <w:basedOn w:val="a"/>
    <w:link w:val="2"/>
    <w:uiPriority w:val="99"/>
    <w:semiHidden/>
    <w:unhideWhenUsed/>
    <w:rsid w:val="001C3D7B"/>
    <w:pPr>
      <w:jc w:val="both"/>
    </w:pPr>
    <w:rPr>
      <w:sz w:val="28"/>
      <w:szCs w:val="20"/>
    </w:rPr>
  </w:style>
  <w:style w:type="character" w:customStyle="1" w:styleId="21">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3"/>
    <w:semiHidden/>
    <w:rsid w:val="001C3D7B"/>
    <w:rPr>
      <w:rFonts w:ascii="Times New Roman" w:eastAsia="Times New Roman" w:hAnsi="Times New Roman" w:cs="Times New Roman"/>
      <w:sz w:val="28"/>
      <w:szCs w:val="20"/>
      <w:lang w:eastAsia="ru-RU"/>
    </w:rPr>
  </w:style>
  <w:style w:type="paragraph" w:styleId="23">
    <w:name w:val="Body Text Indent 2"/>
    <w:basedOn w:val="a"/>
    <w:link w:val="22"/>
    <w:semiHidden/>
    <w:unhideWhenUsed/>
    <w:rsid w:val="001C3D7B"/>
    <w:pPr>
      <w:ind w:left="708"/>
      <w:jc w:val="both"/>
    </w:pPr>
    <w:rPr>
      <w:sz w:val="28"/>
      <w:szCs w:val="20"/>
    </w:rPr>
  </w:style>
  <w:style w:type="character" w:customStyle="1" w:styleId="210">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2">
    <w:name w:val="Document Map"/>
    <w:basedOn w:val="a"/>
    <w:link w:val="af3"/>
    <w:semiHidden/>
    <w:unhideWhenUsed/>
    <w:rsid w:val="001C3D7B"/>
    <w:pPr>
      <w:shd w:val="clear" w:color="auto" w:fill="000080"/>
      <w:spacing w:after="200" w:line="276" w:lineRule="auto"/>
    </w:pPr>
    <w:rPr>
      <w:rFonts w:ascii="Tahoma" w:hAnsi="Tahoma" w:cs="Tahoma"/>
      <w:sz w:val="20"/>
      <w:szCs w:val="20"/>
    </w:rPr>
  </w:style>
  <w:style w:type="character" w:customStyle="1" w:styleId="af3">
    <w:name w:val="Схема документа Знак"/>
    <w:basedOn w:val="a0"/>
    <w:link w:val="af2"/>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4">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4">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5">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6">
    <w:name w:val="No Spacing"/>
    <w:uiPriority w:val="1"/>
    <w:qFormat/>
    <w:rsid w:val="00EF30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1816">
      <w:bodyDiv w:val="1"/>
      <w:marLeft w:val="0"/>
      <w:marRight w:val="0"/>
      <w:marTop w:val="0"/>
      <w:marBottom w:val="0"/>
      <w:divBdr>
        <w:top w:val="none" w:sz="0" w:space="0" w:color="auto"/>
        <w:left w:val="none" w:sz="0" w:space="0" w:color="auto"/>
        <w:bottom w:val="none" w:sz="0" w:space="0" w:color="auto"/>
        <w:right w:val="none" w:sz="0" w:space="0" w:color="auto"/>
      </w:divBdr>
    </w:div>
    <w:div w:id="220601896">
      <w:bodyDiv w:val="1"/>
      <w:marLeft w:val="0"/>
      <w:marRight w:val="0"/>
      <w:marTop w:val="0"/>
      <w:marBottom w:val="0"/>
      <w:divBdr>
        <w:top w:val="none" w:sz="0" w:space="0" w:color="auto"/>
        <w:left w:val="none" w:sz="0" w:space="0" w:color="auto"/>
        <w:bottom w:val="none" w:sz="0" w:space="0" w:color="auto"/>
        <w:right w:val="none" w:sz="0" w:space="0" w:color="auto"/>
      </w:divBdr>
    </w:div>
    <w:div w:id="467942200">
      <w:bodyDiv w:val="1"/>
      <w:marLeft w:val="0"/>
      <w:marRight w:val="0"/>
      <w:marTop w:val="0"/>
      <w:marBottom w:val="0"/>
      <w:divBdr>
        <w:top w:val="none" w:sz="0" w:space="0" w:color="auto"/>
        <w:left w:val="none" w:sz="0" w:space="0" w:color="auto"/>
        <w:bottom w:val="none" w:sz="0" w:space="0" w:color="auto"/>
        <w:right w:val="none" w:sz="0" w:space="0" w:color="auto"/>
      </w:divBdr>
    </w:div>
    <w:div w:id="487670708">
      <w:bodyDiv w:val="1"/>
      <w:marLeft w:val="0"/>
      <w:marRight w:val="0"/>
      <w:marTop w:val="0"/>
      <w:marBottom w:val="0"/>
      <w:divBdr>
        <w:top w:val="none" w:sz="0" w:space="0" w:color="auto"/>
        <w:left w:val="none" w:sz="0" w:space="0" w:color="auto"/>
        <w:bottom w:val="none" w:sz="0" w:space="0" w:color="auto"/>
        <w:right w:val="none" w:sz="0" w:space="0" w:color="auto"/>
      </w:divBdr>
    </w:div>
    <w:div w:id="1036542824">
      <w:bodyDiv w:val="1"/>
      <w:marLeft w:val="0"/>
      <w:marRight w:val="0"/>
      <w:marTop w:val="0"/>
      <w:marBottom w:val="0"/>
      <w:divBdr>
        <w:top w:val="none" w:sz="0" w:space="0" w:color="auto"/>
        <w:left w:val="none" w:sz="0" w:space="0" w:color="auto"/>
        <w:bottom w:val="none" w:sz="0" w:space="0" w:color="auto"/>
        <w:right w:val="none" w:sz="0" w:space="0" w:color="auto"/>
      </w:divBdr>
    </w:div>
    <w:div w:id="1118993236">
      <w:bodyDiv w:val="1"/>
      <w:marLeft w:val="0"/>
      <w:marRight w:val="0"/>
      <w:marTop w:val="0"/>
      <w:marBottom w:val="0"/>
      <w:divBdr>
        <w:top w:val="none" w:sz="0" w:space="0" w:color="auto"/>
        <w:left w:val="none" w:sz="0" w:space="0" w:color="auto"/>
        <w:bottom w:val="none" w:sz="0" w:space="0" w:color="auto"/>
        <w:right w:val="none" w:sz="0" w:space="0" w:color="auto"/>
      </w:divBdr>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
    <w:div w:id="1464618284">
      <w:bodyDiv w:val="1"/>
      <w:marLeft w:val="0"/>
      <w:marRight w:val="0"/>
      <w:marTop w:val="0"/>
      <w:marBottom w:val="0"/>
      <w:divBdr>
        <w:top w:val="none" w:sz="0" w:space="0" w:color="auto"/>
        <w:left w:val="none" w:sz="0" w:space="0" w:color="auto"/>
        <w:bottom w:val="none" w:sz="0" w:space="0" w:color="auto"/>
        <w:right w:val="none" w:sz="0" w:space="0" w:color="auto"/>
      </w:divBdr>
    </w:div>
    <w:div w:id="1467434261">
      <w:bodyDiv w:val="1"/>
      <w:marLeft w:val="0"/>
      <w:marRight w:val="0"/>
      <w:marTop w:val="0"/>
      <w:marBottom w:val="0"/>
      <w:divBdr>
        <w:top w:val="none" w:sz="0" w:space="0" w:color="auto"/>
        <w:left w:val="none" w:sz="0" w:space="0" w:color="auto"/>
        <w:bottom w:val="none" w:sz="0" w:space="0" w:color="auto"/>
        <w:right w:val="none" w:sz="0" w:space="0" w:color="auto"/>
      </w:divBdr>
    </w:div>
    <w:div w:id="1592469882">
      <w:bodyDiv w:val="1"/>
      <w:marLeft w:val="0"/>
      <w:marRight w:val="0"/>
      <w:marTop w:val="0"/>
      <w:marBottom w:val="0"/>
      <w:divBdr>
        <w:top w:val="none" w:sz="0" w:space="0" w:color="auto"/>
        <w:left w:val="none" w:sz="0" w:space="0" w:color="auto"/>
        <w:bottom w:val="none" w:sz="0" w:space="0" w:color="auto"/>
        <w:right w:val="none" w:sz="0" w:space="0" w:color="auto"/>
      </w:divBdr>
    </w:div>
    <w:div w:id="1885436960">
      <w:bodyDiv w:val="1"/>
      <w:marLeft w:val="0"/>
      <w:marRight w:val="0"/>
      <w:marTop w:val="0"/>
      <w:marBottom w:val="0"/>
      <w:divBdr>
        <w:top w:val="none" w:sz="0" w:space="0" w:color="auto"/>
        <w:left w:val="none" w:sz="0" w:space="0" w:color="auto"/>
        <w:bottom w:val="none" w:sz="0" w:space="0" w:color="auto"/>
        <w:right w:val="none" w:sz="0" w:space="0" w:color="auto"/>
      </w:divBdr>
    </w:div>
    <w:div w:id="2008551116">
      <w:bodyDiv w:val="1"/>
      <w:marLeft w:val="0"/>
      <w:marRight w:val="0"/>
      <w:marTop w:val="0"/>
      <w:marBottom w:val="0"/>
      <w:divBdr>
        <w:top w:val="none" w:sz="0" w:space="0" w:color="auto"/>
        <w:left w:val="none" w:sz="0" w:space="0" w:color="auto"/>
        <w:bottom w:val="none" w:sz="0" w:space="0" w:color="auto"/>
        <w:right w:val="none" w:sz="0" w:space="0" w:color="auto"/>
      </w:divBdr>
    </w:div>
    <w:div w:id="2069763258">
      <w:bodyDiv w:val="1"/>
      <w:marLeft w:val="0"/>
      <w:marRight w:val="0"/>
      <w:marTop w:val="0"/>
      <w:marBottom w:val="0"/>
      <w:divBdr>
        <w:top w:val="none" w:sz="0" w:space="0" w:color="auto"/>
        <w:left w:val="none" w:sz="0" w:space="0" w:color="auto"/>
        <w:bottom w:val="none" w:sz="0" w:space="0" w:color="auto"/>
        <w:right w:val="none" w:sz="0" w:space="0" w:color="auto"/>
      </w:divBdr>
    </w:div>
    <w:div w:id="210136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ed4ef641-5895-4f67-8e4e-d5ac05086b2f.docx" TargetMode="External"/><Relationship Id="rId5" Type="http://schemas.openxmlformats.org/officeDocument/2006/relationships/settings" Target="settings.xml"/><Relationship Id="rId10" Type="http://schemas.openxmlformats.org/officeDocument/2006/relationships/hyperlink" Target="file:///C:\content\act\f7de1846-3c6a-47ab-b440-b8e4cea90c68.html" TargetMode="External"/><Relationship Id="rId4" Type="http://schemas.microsoft.com/office/2007/relationships/stylesWithEffects" Target="stylesWithEffects.xml"/><Relationship Id="rId9" Type="http://schemas.openxmlformats.org/officeDocument/2006/relationships/hyperlink" Target="file:///C:\content\act\cf2e301d-5638-4586-b75c-5b5d87b09eeb.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1F20C-CC93-41ED-9E26-C4820996A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664</Words>
  <Characters>3787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cp:revision>
  <cp:lastPrinted>2026-07-17T05:06:00Z</cp:lastPrinted>
  <dcterms:created xsi:type="dcterms:W3CDTF">2026-06-04T10:28:00Z</dcterms:created>
  <dcterms:modified xsi:type="dcterms:W3CDTF">2026-07-17T05:17:00Z</dcterms:modified>
</cp:coreProperties>
</file>