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54D6" w:rsidRPr="00F64C17" w:rsidRDefault="007954D6" w:rsidP="00B709E1">
      <w:pPr>
        <w:pStyle w:val="2"/>
      </w:pPr>
      <w:bookmarkStart w:id="0" w:name="_GoBack"/>
      <w:bookmarkEnd w:id="0"/>
      <w:r w:rsidRPr="00F64C17">
        <w:t>АДМИНИСТРАЦИЯ БЕРЕЗОВСКОГО РАЙОНА</w:t>
      </w:r>
    </w:p>
    <w:p w:rsidR="007954D6" w:rsidRPr="00F64C17" w:rsidRDefault="007954D6" w:rsidP="00B709E1">
      <w:pPr>
        <w:pStyle w:val="2"/>
        <w:rPr>
          <w:szCs w:val="20"/>
        </w:rPr>
      </w:pPr>
      <w:r w:rsidRPr="00F64C17">
        <w:rPr>
          <w:szCs w:val="20"/>
        </w:rPr>
        <w:t>ХАНТЫ-МАНСИЙСКОГО АВТОНОМНОГО ОКРУГА</w:t>
      </w:r>
      <w:r w:rsidR="00B709E1" w:rsidRPr="00F64C17">
        <w:rPr>
          <w:szCs w:val="20"/>
        </w:rPr>
        <w:t>-</w:t>
      </w:r>
      <w:r w:rsidRPr="00F64C17">
        <w:rPr>
          <w:szCs w:val="20"/>
        </w:rPr>
        <w:t>ЮГРЫ</w:t>
      </w:r>
    </w:p>
    <w:p w:rsidR="007954D6" w:rsidRPr="00F64C17" w:rsidRDefault="007954D6" w:rsidP="00B709E1">
      <w:pPr>
        <w:pStyle w:val="2"/>
      </w:pPr>
    </w:p>
    <w:p w:rsidR="007954D6" w:rsidRPr="00F64C17" w:rsidRDefault="007954D6" w:rsidP="00B709E1">
      <w:pPr>
        <w:pStyle w:val="2"/>
      </w:pPr>
      <w:r w:rsidRPr="00F64C17">
        <w:t>ПОСТАНОВЛЕНИЕ</w:t>
      </w:r>
    </w:p>
    <w:p w:rsidR="007954D6" w:rsidRPr="00F64C17" w:rsidRDefault="007954D6" w:rsidP="007954D6">
      <w:pPr>
        <w:tabs>
          <w:tab w:val="left" w:pos="4962"/>
        </w:tabs>
        <w:ind w:firstLine="0"/>
        <w:jc w:val="left"/>
        <w:rPr>
          <w:rFonts w:cs="Arial"/>
          <w:szCs w:val="28"/>
        </w:rPr>
      </w:pPr>
    </w:p>
    <w:p w:rsidR="007954D6" w:rsidRPr="00F64C17" w:rsidRDefault="00C51F05" w:rsidP="00EA2123">
      <w:pPr>
        <w:tabs>
          <w:tab w:val="center" w:pos="9072"/>
        </w:tabs>
        <w:ind w:firstLine="0"/>
        <w:jc w:val="left"/>
        <w:rPr>
          <w:rFonts w:cs="Arial"/>
          <w:szCs w:val="28"/>
        </w:rPr>
      </w:pPr>
      <w:r w:rsidRPr="00F64C17">
        <w:rPr>
          <w:rFonts w:cs="Arial"/>
          <w:szCs w:val="28"/>
        </w:rPr>
        <w:t>от</w:t>
      </w:r>
      <w:r w:rsidR="00B709E1" w:rsidRPr="00F64C17">
        <w:rPr>
          <w:rFonts w:cs="Arial"/>
          <w:szCs w:val="28"/>
        </w:rPr>
        <w:t xml:space="preserve"> </w:t>
      </w:r>
      <w:r w:rsidRPr="00F64C17">
        <w:rPr>
          <w:rFonts w:cs="Arial"/>
          <w:szCs w:val="28"/>
        </w:rPr>
        <w:t>26.12.</w:t>
      </w:r>
      <w:r w:rsidR="007954D6" w:rsidRPr="00F64C17">
        <w:rPr>
          <w:rFonts w:cs="Arial"/>
          <w:szCs w:val="28"/>
        </w:rPr>
        <w:t>2023</w:t>
      </w:r>
      <w:r w:rsidR="00B709E1" w:rsidRPr="00F64C17">
        <w:rPr>
          <w:rFonts w:cs="Arial"/>
          <w:szCs w:val="28"/>
        </w:rPr>
        <w:tab/>
      </w:r>
      <w:r w:rsidR="007954D6" w:rsidRPr="00F64C17">
        <w:rPr>
          <w:rFonts w:cs="Arial"/>
          <w:szCs w:val="28"/>
        </w:rPr>
        <w:t xml:space="preserve">№ </w:t>
      </w:r>
      <w:r w:rsidRPr="00F64C17">
        <w:rPr>
          <w:rFonts w:cs="Arial"/>
          <w:szCs w:val="28"/>
        </w:rPr>
        <w:t>979</w:t>
      </w:r>
    </w:p>
    <w:p w:rsidR="007954D6" w:rsidRPr="00F64C17" w:rsidRDefault="007954D6" w:rsidP="007954D6">
      <w:pPr>
        <w:tabs>
          <w:tab w:val="left" w:pos="4962"/>
        </w:tabs>
        <w:spacing w:line="480" w:lineRule="auto"/>
        <w:ind w:firstLine="0"/>
        <w:jc w:val="left"/>
        <w:rPr>
          <w:rFonts w:cs="Arial"/>
          <w:szCs w:val="28"/>
        </w:rPr>
      </w:pPr>
      <w:r w:rsidRPr="00F64C17">
        <w:rPr>
          <w:rFonts w:cs="Arial"/>
          <w:szCs w:val="28"/>
        </w:rPr>
        <w:t>пгт. Березово</w:t>
      </w:r>
    </w:p>
    <w:p w:rsidR="007954D6" w:rsidRPr="00F64C17" w:rsidRDefault="007954D6" w:rsidP="00B709E1">
      <w:pPr>
        <w:pStyle w:val="Title"/>
        <w:rPr>
          <w:rFonts w:eastAsia="Calibri"/>
          <w:lang w:eastAsia="en-US"/>
        </w:rPr>
      </w:pPr>
      <w:r w:rsidRPr="00F64C17">
        <w:rPr>
          <w:rFonts w:eastAsia="Calibri"/>
          <w:lang w:eastAsia="en-US"/>
        </w:rPr>
        <w:t xml:space="preserve">О муниципальной программе </w:t>
      </w:r>
      <w:r w:rsidR="00B709E1" w:rsidRPr="00F64C17">
        <w:rPr>
          <w:rFonts w:eastAsia="Calibri"/>
          <w:lang w:eastAsia="en-US"/>
        </w:rPr>
        <w:t>«</w:t>
      </w:r>
      <w:r w:rsidRPr="00F64C17">
        <w:rPr>
          <w:rFonts w:eastAsia="Calibri"/>
          <w:lang w:eastAsia="en-US"/>
        </w:rPr>
        <w:t>Развитие образования в Березовском районе</w:t>
      </w:r>
      <w:r w:rsidR="00B709E1" w:rsidRPr="00F64C17">
        <w:rPr>
          <w:rFonts w:eastAsia="Calibri"/>
          <w:lang w:eastAsia="en-US"/>
        </w:rPr>
        <w:t>»</w:t>
      </w:r>
    </w:p>
    <w:p w:rsidR="007954D6" w:rsidRPr="00F64C17" w:rsidRDefault="007954D6" w:rsidP="007954D6">
      <w:pPr>
        <w:widowControl w:val="0"/>
        <w:autoSpaceDE w:val="0"/>
        <w:autoSpaceDN w:val="0"/>
        <w:adjustRightInd w:val="0"/>
        <w:ind w:firstLine="0"/>
        <w:rPr>
          <w:rFonts w:eastAsia="Calibri" w:cs="Arial"/>
          <w:szCs w:val="28"/>
          <w:lang w:eastAsia="en-US"/>
        </w:rPr>
      </w:pPr>
    </w:p>
    <w:p w:rsidR="004E138B" w:rsidRPr="00F64C17" w:rsidRDefault="004E138B" w:rsidP="004E138B">
      <w:pPr>
        <w:rPr>
          <w:rFonts w:eastAsia="Calibri"/>
          <w:lang w:eastAsia="en-US"/>
        </w:rPr>
      </w:pPr>
      <w:r w:rsidRPr="00F64C17">
        <w:rPr>
          <w:rFonts w:eastAsia="Calibri"/>
          <w:lang w:eastAsia="en-US"/>
        </w:rPr>
        <w:t xml:space="preserve">(с изменениями, внесенными постановлением Администрации </w:t>
      </w:r>
      <w:hyperlink r:id="rId8" w:tooltip="постановление от 11.04.2024 0:00:00 №284 Администрация Березовского района&#10;&#10;О внесении изменения в постановление администрации Березовского района от 26.12.2023 № 979 " w:history="1">
        <w:r w:rsidRPr="00F64C17">
          <w:rPr>
            <w:rStyle w:val="a5"/>
            <w:rFonts w:eastAsia="Calibri"/>
            <w:lang w:eastAsia="en-US"/>
          </w:rPr>
          <w:t>от 11.04.2024                  № 284</w:t>
        </w:r>
      </w:hyperlink>
      <w:r w:rsidRPr="00F64C17">
        <w:rPr>
          <w:rFonts w:eastAsia="Calibri"/>
          <w:lang w:eastAsia="en-US"/>
        </w:rPr>
        <w:t>)</w:t>
      </w:r>
    </w:p>
    <w:p w:rsidR="004E138B" w:rsidRPr="00F64C17" w:rsidRDefault="006243BC" w:rsidP="006243BC">
      <w:pPr>
        <w:rPr>
          <w:rFonts w:eastAsia="Calibri"/>
          <w:lang w:eastAsia="en-US"/>
        </w:rPr>
      </w:pPr>
      <w:r w:rsidRPr="00F64C17">
        <w:rPr>
          <w:rFonts w:eastAsia="Calibri"/>
          <w:lang w:eastAsia="en-US"/>
        </w:rPr>
        <w:t xml:space="preserve">(с изменениями, внесенными постановлением Администрации </w:t>
      </w:r>
      <w:hyperlink r:id="rId9" w:tooltip="постановление от 19.04.2024 0:00:00 №329 Администрация Березовского района&#10;&#10;О внесении изменений в постановление администрации Березовского района от 26.12.2023 № 979 " w:history="1">
        <w:r w:rsidRPr="00F64C17">
          <w:rPr>
            <w:rStyle w:val="a5"/>
            <w:rFonts w:eastAsia="Calibri"/>
            <w:lang w:eastAsia="en-US"/>
          </w:rPr>
          <w:t>от 19.04.2024              № 329</w:t>
        </w:r>
      </w:hyperlink>
      <w:r w:rsidRPr="00F64C17">
        <w:rPr>
          <w:rFonts w:eastAsia="Calibri"/>
          <w:lang w:eastAsia="en-US"/>
        </w:rPr>
        <w:t>)</w:t>
      </w:r>
    </w:p>
    <w:p w:rsidR="006243BC" w:rsidRPr="00F64C17" w:rsidRDefault="009F4072" w:rsidP="006243BC">
      <w:pPr>
        <w:rPr>
          <w:rFonts w:eastAsia="Calibri"/>
          <w:lang w:eastAsia="en-US"/>
        </w:rPr>
      </w:pPr>
      <w:r w:rsidRPr="00F64C17">
        <w:rPr>
          <w:rFonts w:eastAsia="Calibri"/>
          <w:lang w:eastAsia="en-US"/>
        </w:rPr>
        <w:t xml:space="preserve">(с изменениями, внесенными постановлением Администрации </w:t>
      </w:r>
      <w:hyperlink r:id="rId10" w:tooltip="постановление от 23.12.2024 0:00:00 №1167 Администрация Березовского района&#10;&#10;О внесении изменений в постановление администрации Березовского района от 26.12.2023 № 979 " w:history="1">
        <w:r w:rsidRPr="00F64C17">
          <w:rPr>
            <w:rStyle w:val="a5"/>
            <w:rFonts w:eastAsia="Calibri"/>
            <w:lang w:eastAsia="en-US"/>
          </w:rPr>
          <w:t>от 23.12.2024                  № 1167</w:t>
        </w:r>
      </w:hyperlink>
      <w:r w:rsidRPr="00F64C17">
        <w:rPr>
          <w:rFonts w:eastAsia="Calibri"/>
          <w:lang w:eastAsia="en-US"/>
        </w:rPr>
        <w:t>)</w:t>
      </w:r>
    </w:p>
    <w:p w:rsidR="009F4072" w:rsidRPr="00F64C17" w:rsidRDefault="002A1362" w:rsidP="006243BC">
      <w:pPr>
        <w:rPr>
          <w:rFonts w:eastAsia="Calibri" w:cs="Arial"/>
          <w:szCs w:val="28"/>
          <w:lang w:eastAsia="en-US"/>
        </w:rPr>
      </w:pPr>
      <w:r w:rsidRPr="00F64C17">
        <w:rPr>
          <w:rFonts w:eastAsia="Calibri" w:cs="Arial"/>
          <w:szCs w:val="28"/>
          <w:lang w:eastAsia="en-US"/>
        </w:rPr>
        <w:t xml:space="preserve">(с изменениями, внесенными постановлением Администрации </w:t>
      </w:r>
      <w:hyperlink r:id="rId11" w:tooltip="постановление от 15.01.2025 0:00:00 №14 Администрация Березовского района&#10;&#10;О внесении изменений в постановление администрации Березовского района от 26.12.2023 № 979 " w:history="1">
        <w:r w:rsidRPr="00F64C17">
          <w:rPr>
            <w:rStyle w:val="a5"/>
            <w:rFonts w:eastAsia="Calibri" w:cs="Arial"/>
            <w:szCs w:val="28"/>
            <w:lang w:eastAsia="en-US"/>
          </w:rPr>
          <w:t>от 15.01.2025                № 14</w:t>
        </w:r>
      </w:hyperlink>
      <w:r w:rsidRPr="00F64C17">
        <w:rPr>
          <w:rFonts w:eastAsia="Calibri" w:cs="Arial"/>
          <w:szCs w:val="28"/>
          <w:lang w:eastAsia="en-US"/>
        </w:rPr>
        <w:t>)</w:t>
      </w:r>
    </w:p>
    <w:p w:rsidR="002A1362" w:rsidRPr="00F64C17" w:rsidRDefault="00F656E6" w:rsidP="006243BC">
      <w:pPr>
        <w:rPr>
          <w:rFonts w:eastAsia="Calibri" w:cs="Arial"/>
          <w:szCs w:val="28"/>
          <w:lang w:eastAsia="en-US"/>
        </w:rPr>
      </w:pPr>
      <w:r w:rsidRPr="00F64C17">
        <w:rPr>
          <w:rFonts w:eastAsia="Calibri" w:cs="Arial"/>
          <w:szCs w:val="28"/>
          <w:lang w:eastAsia="en-US"/>
        </w:rPr>
        <w:t xml:space="preserve">(с изменениями, внесенными постановлением Администрации </w:t>
      </w:r>
      <w:hyperlink r:id="rId12" w:tooltip="постановление от 21.01.2025 0:00:00 №46 Администрация Березовского района&#10;&#10;О внесении изменений в постановление администрации Березовского района от 26.12.2023 № 979 " w:history="1">
        <w:r w:rsidRPr="00F64C17">
          <w:rPr>
            <w:rStyle w:val="a5"/>
            <w:rFonts w:eastAsia="Calibri" w:cs="Arial"/>
            <w:szCs w:val="28"/>
            <w:lang w:eastAsia="en-US"/>
          </w:rPr>
          <w:t xml:space="preserve">от 21.01.2025                 </w:t>
        </w:r>
        <w:r w:rsidR="00E67914" w:rsidRPr="00F64C17">
          <w:rPr>
            <w:rStyle w:val="a5"/>
            <w:rFonts w:eastAsia="Calibri" w:cs="Arial"/>
            <w:szCs w:val="28"/>
            <w:lang w:eastAsia="en-US"/>
          </w:rPr>
          <w:t xml:space="preserve">№ </w:t>
        </w:r>
        <w:r w:rsidRPr="00F64C17">
          <w:rPr>
            <w:rStyle w:val="a5"/>
            <w:rFonts w:eastAsia="Calibri" w:cs="Arial"/>
            <w:szCs w:val="28"/>
            <w:lang w:eastAsia="en-US"/>
          </w:rPr>
          <w:t>46</w:t>
        </w:r>
      </w:hyperlink>
      <w:r w:rsidRPr="00F64C17">
        <w:rPr>
          <w:rFonts w:eastAsia="Calibri" w:cs="Arial"/>
          <w:szCs w:val="28"/>
          <w:lang w:eastAsia="en-US"/>
        </w:rPr>
        <w:t>)</w:t>
      </w:r>
    </w:p>
    <w:p w:rsidR="00F656E6" w:rsidRPr="00F64C17" w:rsidRDefault="00B57222" w:rsidP="006243BC">
      <w:pPr>
        <w:rPr>
          <w:rFonts w:eastAsia="Calibri" w:cs="Arial"/>
          <w:szCs w:val="28"/>
          <w:lang w:eastAsia="en-US"/>
        </w:rPr>
      </w:pPr>
      <w:r w:rsidRPr="00F64C17">
        <w:rPr>
          <w:rFonts w:eastAsia="Calibri" w:cs="Arial"/>
          <w:szCs w:val="28"/>
          <w:lang w:eastAsia="en-US"/>
        </w:rPr>
        <w:t xml:space="preserve">(с изменениями, внесенными постановлением Администрации </w:t>
      </w:r>
      <w:hyperlink r:id="rId13" w:tooltip="постановление от 29.05.2025 0:00:00 №423 Администрация Березовского района&#10;&#10;О внесении изменений в постановление администрации Березовского района от 26.12.2023 № 979 " w:history="1">
        <w:r w:rsidRPr="00F64C17">
          <w:rPr>
            <w:rStyle w:val="a5"/>
            <w:rFonts w:eastAsia="Calibri" w:cs="Arial"/>
            <w:szCs w:val="28"/>
            <w:lang w:eastAsia="en-US"/>
          </w:rPr>
          <w:t>от 29.05.2025                № 423</w:t>
        </w:r>
      </w:hyperlink>
      <w:r w:rsidRPr="00F64C17">
        <w:rPr>
          <w:rFonts w:eastAsia="Calibri" w:cs="Arial"/>
          <w:szCs w:val="28"/>
          <w:lang w:eastAsia="en-US"/>
        </w:rPr>
        <w:t>)</w:t>
      </w:r>
    </w:p>
    <w:p w:rsidR="00B57222" w:rsidRPr="00F64C17" w:rsidRDefault="00E0000C" w:rsidP="006243BC">
      <w:pPr>
        <w:rPr>
          <w:rFonts w:eastAsia="Calibri" w:cs="Arial"/>
          <w:szCs w:val="28"/>
          <w:lang w:eastAsia="en-US"/>
        </w:rPr>
      </w:pPr>
      <w:r w:rsidRPr="00F64C17">
        <w:rPr>
          <w:rFonts w:eastAsia="Calibri" w:cs="Arial"/>
          <w:szCs w:val="28"/>
          <w:lang w:eastAsia="en-US"/>
        </w:rPr>
        <w:t xml:space="preserve">(с изменениями, внесенными постановлением Администрации </w:t>
      </w:r>
      <w:hyperlink r:id="rId14" w:tooltip="постановление от 12.03.2026 0:00:00 №247 Администрация Березовского района&#10;&#10;О внесении изменений в постановление администрации Березовского района от 26.12.2023 № 979 " w:history="1">
        <w:r w:rsidRPr="00F64C17">
          <w:rPr>
            <w:rStyle w:val="a5"/>
            <w:rFonts w:eastAsia="Calibri" w:cs="Arial"/>
            <w:szCs w:val="28"/>
            <w:lang w:eastAsia="en-US"/>
          </w:rPr>
          <w:t>от 12.03.2026                 № 247</w:t>
        </w:r>
      </w:hyperlink>
      <w:r w:rsidRPr="00F64C17">
        <w:rPr>
          <w:rFonts w:eastAsia="Calibri" w:cs="Arial"/>
          <w:szCs w:val="28"/>
          <w:lang w:eastAsia="en-US"/>
        </w:rPr>
        <w:t>)</w:t>
      </w:r>
    </w:p>
    <w:p w:rsidR="00E0000C" w:rsidRPr="00F64C17" w:rsidRDefault="007C4482" w:rsidP="006243BC">
      <w:pPr>
        <w:rPr>
          <w:rFonts w:eastAsia="Calibri" w:cs="Arial"/>
          <w:szCs w:val="28"/>
          <w:lang w:eastAsia="en-US"/>
        </w:rPr>
      </w:pPr>
      <w:r w:rsidRPr="00F64C17">
        <w:rPr>
          <w:rFonts w:eastAsia="Calibri" w:cs="Arial"/>
          <w:szCs w:val="28"/>
          <w:lang w:eastAsia="en-US"/>
        </w:rPr>
        <w:t xml:space="preserve">(с изменениями, внесенными постановлением Администрации </w:t>
      </w:r>
      <w:hyperlink r:id="rId15" w:tooltip="постановление от 13.03.2026 0:00:00 №252 Администрация Березовского района&#10;&#10;О внесении изменений в постановление администрации Березовского района от 26.12.2023 № 979 " w:history="1">
        <w:r w:rsidRPr="00F64C17">
          <w:rPr>
            <w:rStyle w:val="a5"/>
            <w:rFonts w:eastAsia="Calibri" w:cs="Arial"/>
            <w:szCs w:val="28"/>
            <w:lang w:eastAsia="en-US"/>
          </w:rPr>
          <w:t>от 13.03.2026                  № 252</w:t>
        </w:r>
      </w:hyperlink>
      <w:r w:rsidRPr="00F64C17">
        <w:rPr>
          <w:rFonts w:eastAsia="Calibri" w:cs="Arial"/>
          <w:szCs w:val="28"/>
          <w:lang w:eastAsia="en-US"/>
        </w:rPr>
        <w:t>)</w:t>
      </w:r>
    </w:p>
    <w:p w:rsidR="007C4482" w:rsidRPr="00F64C17" w:rsidRDefault="007C4482" w:rsidP="006243BC">
      <w:pPr>
        <w:rPr>
          <w:rFonts w:eastAsia="Calibri" w:cs="Arial"/>
          <w:szCs w:val="28"/>
          <w:lang w:eastAsia="en-US"/>
        </w:rPr>
      </w:pPr>
    </w:p>
    <w:p w:rsidR="007954D6" w:rsidRPr="00F64C17" w:rsidRDefault="007954D6" w:rsidP="00B709E1">
      <w:r w:rsidRPr="00F64C17">
        <w:t xml:space="preserve">В соответствии со статьей 179 </w:t>
      </w:r>
      <w:hyperlink r:id="rId16" w:tooltip="&quot;Бюджетный кодекс Российской Федерации (с изменениями на 28 декабря 2025 года)&quot;&#10;Кодекс РФ от 31.07.1998 N 145-ФЗ&#10;Статус: Действующая редакция документа (действ. c 01.01.2026)" w:history="1">
        <w:r w:rsidRPr="00F64C17">
          <w:rPr>
            <w:rStyle w:val="a5"/>
            <w:color w:val="0000AA"/>
          </w:rPr>
          <w:t>Бюджетного кодекса</w:t>
        </w:r>
      </w:hyperlink>
      <w:r w:rsidRPr="00F64C17">
        <w:t xml:space="preserve"> Российской Федерации, постановлением администрации Березовского района</w:t>
      </w:r>
      <w:r w:rsidR="00B709E1" w:rsidRPr="00F64C17">
        <w:t xml:space="preserve"> </w:t>
      </w:r>
      <w:hyperlink r:id="rId17" w:tooltip="постановление от 10.11.2021 0:00:00 №1306 Администрация Березовского района&#10;&#10;О порядке разработки и реализации муниципальных программ Березовского района, порядке оценки эффективности реализации муниципальных программ Березовского района и признании утратившим" w:history="1">
        <w:r w:rsidRPr="00F64C17">
          <w:rPr>
            <w:rStyle w:val="a5"/>
          </w:rPr>
          <w:t>от 10.11.2021 № 1306</w:t>
        </w:r>
      </w:hyperlink>
      <w:r w:rsidRPr="00F64C17">
        <w:t xml:space="preserve"> </w:t>
      </w:r>
      <w:r w:rsidR="00B709E1" w:rsidRPr="00F64C17">
        <w:t xml:space="preserve">                         «</w:t>
      </w:r>
      <w:r w:rsidRPr="00F64C17">
        <w:t>О порядке разработки и реализации муниципальных программ Березовского района, оценке эффективности реализации муниципальных программ Березовского района и признании утратившими силу некоторых муниципальных правовых актов администрации Березовского района</w:t>
      </w:r>
      <w:r w:rsidR="00B709E1" w:rsidRPr="00F64C17">
        <w:t>»</w:t>
      </w:r>
      <w:r w:rsidR="00DB67CF" w:rsidRPr="00F64C17">
        <w:t>:</w:t>
      </w:r>
    </w:p>
    <w:p w:rsidR="007C4482" w:rsidRPr="00F64C17" w:rsidRDefault="00B709E1" w:rsidP="007C4482">
      <w:r w:rsidRPr="00F64C17">
        <w:t xml:space="preserve">1. </w:t>
      </w:r>
      <w:r w:rsidR="007C4482" w:rsidRPr="00F64C17">
        <w:t>Утвердить:</w:t>
      </w:r>
    </w:p>
    <w:p w:rsidR="007C4482" w:rsidRPr="00F64C17" w:rsidRDefault="007C4482" w:rsidP="007C4482">
      <w:r w:rsidRPr="00F64C17">
        <w:t>1.1. Муниципальную программу «Развитие образования в Березовском районе», согласно приложению 1 к настоящему постановлению.</w:t>
      </w:r>
    </w:p>
    <w:p w:rsidR="004E138B" w:rsidRPr="00F64C17" w:rsidRDefault="007C4482" w:rsidP="007C4482">
      <w:r w:rsidRPr="00F64C17">
        <w:t>1.2. Перечень мероприятий (результатов), в целях софинансирования которых предоставляется Субсидия, согласно приложению 2 к настоящему постановлению</w:t>
      </w:r>
      <w:r w:rsidR="006243BC" w:rsidRPr="00F64C17">
        <w:t>.</w:t>
      </w:r>
    </w:p>
    <w:p w:rsidR="004E138B" w:rsidRPr="00F64C17" w:rsidRDefault="004E138B" w:rsidP="004E138B">
      <w:pPr>
        <w:rPr>
          <w:rFonts w:eastAsia="Calibri"/>
          <w:lang w:eastAsia="en-US"/>
        </w:rPr>
      </w:pPr>
      <w:r w:rsidRPr="00F64C17">
        <w:t xml:space="preserve">(пункт 1 изложен в редакции </w:t>
      </w:r>
      <w:r w:rsidRPr="00F64C17">
        <w:rPr>
          <w:rFonts w:eastAsia="Calibri"/>
          <w:lang w:eastAsia="en-US"/>
        </w:rPr>
        <w:t xml:space="preserve">постановления Администрации </w:t>
      </w:r>
      <w:hyperlink r:id="rId18" w:tooltip="постановление от 11.04.2024 0:00:00 №284 Администрация Березовского района&#10;&#10;О внесении изменения в постановление администрации Березовского района от 26.12.2023 № 979 " w:history="1">
        <w:r w:rsidRPr="00F64C17">
          <w:rPr>
            <w:rStyle w:val="a5"/>
            <w:rFonts w:eastAsia="Calibri"/>
            <w:lang w:eastAsia="en-US"/>
          </w:rPr>
          <w:t>от 11.04.2024                  № 284</w:t>
        </w:r>
      </w:hyperlink>
      <w:r w:rsidRPr="00F64C17">
        <w:rPr>
          <w:rFonts w:eastAsia="Calibri"/>
          <w:lang w:eastAsia="en-US"/>
        </w:rPr>
        <w:t>)</w:t>
      </w:r>
    </w:p>
    <w:p w:rsidR="006243BC" w:rsidRPr="00F64C17" w:rsidRDefault="006243BC" w:rsidP="006243BC">
      <w:pPr>
        <w:rPr>
          <w:rFonts w:eastAsia="Calibri"/>
          <w:lang w:eastAsia="en-US"/>
        </w:rPr>
      </w:pPr>
      <w:r w:rsidRPr="00F64C17">
        <w:t xml:space="preserve">(пункт 1 изложен в редакции </w:t>
      </w:r>
      <w:r w:rsidRPr="00F64C17">
        <w:rPr>
          <w:rFonts w:eastAsia="Calibri"/>
          <w:lang w:eastAsia="en-US"/>
        </w:rPr>
        <w:t xml:space="preserve">постановления Администрации </w:t>
      </w:r>
      <w:hyperlink r:id="rId19" w:tooltip="постановление от 19.04.2024 0:00:00 №329 Администрация Березовского района&#10;&#10;О внесении изменений в постановление администрации Березовского района от 26.12.2023 № 979 " w:history="1">
        <w:r w:rsidRPr="00F64C17">
          <w:rPr>
            <w:rStyle w:val="a5"/>
            <w:rFonts w:eastAsia="Calibri"/>
            <w:lang w:eastAsia="en-US"/>
          </w:rPr>
          <w:t xml:space="preserve">от 19.04.2024              </w:t>
        </w:r>
        <w:r w:rsidR="00FE53C5">
          <w:rPr>
            <w:rStyle w:val="a5"/>
            <w:rFonts w:eastAsia="Calibri"/>
            <w:lang w:eastAsia="en-US"/>
          </w:rPr>
          <w:t xml:space="preserve">                 </w:t>
        </w:r>
        <w:r w:rsidRPr="00F64C17">
          <w:rPr>
            <w:rStyle w:val="a5"/>
            <w:rFonts w:eastAsia="Calibri"/>
            <w:lang w:eastAsia="en-US"/>
          </w:rPr>
          <w:t>№ 329</w:t>
        </w:r>
      </w:hyperlink>
      <w:r w:rsidRPr="00F64C17">
        <w:rPr>
          <w:rFonts w:eastAsia="Calibri"/>
          <w:lang w:eastAsia="en-US"/>
        </w:rPr>
        <w:t>)</w:t>
      </w:r>
    </w:p>
    <w:p w:rsidR="007C4482" w:rsidRPr="00F64C17" w:rsidRDefault="007C4482" w:rsidP="006243BC">
      <w:pPr>
        <w:rPr>
          <w:rFonts w:eastAsia="Calibri"/>
          <w:lang w:eastAsia="en-US"/>
        </w:rPr>
      </w:pPr>
      <w:r w:rsidRPr="00F64C17">
        <w:t xml:space="preserve">(пункт 1 изложен в редакции </w:t>
      </w:r>
      <w:r w:rsidRPr="00F64C17">
        <w:rPr>
          <w:rFonts w:eastAsia="Calibri"/>
          <w:lang w:eastAsia="en-US"/>
        </w:rPr>
        <w:t xml:space="preserve">постановления Администрации </w:t>
      </w:r>
      <w:hyperlink r:id="rId20" w:tooltip="постановление от 13.03.2026 0:00:00 №252 Администрация Березовского района&#10;&#10;О внесении изменений в постановление администрации Березовского района от 26.12.2023 № 979 " w:history="1">
        <w:r w:rsidRPr="00F64C17">
          <w:rPr>
            <w:rStyle w:val="a5"/>
            <w:rFonts w:eastAsia="Calibri" w:cs="Arial"/>
            <w:szCs w:val="28"/>
            <w:lang w:eastAsia="en-US"/>
          </w:rPr>
          <w:t>от 13.03.2026 № 252</w:t>
        </w:r>
      </w:hyperlink>
      <w:r w:rsidRPr="00F64C17">
        <w:rPr>
          <w:rFonts w:eastAsia="Calibri" w:cs="Arial"/>
          <w:szCs w:val="28"/>
          <w:lang w:eastAsia="en-US"/>
        </w:rPr>
        <w:t>)</w:t>
      </w:r>
    </w:p>
    <w:p w:rsidR="00B709E1" w:rsidRPr="00F64C17" w:rsidRDefault="00B709E1" w:rsidP="00B709E1">
      <w:r w:rsidRPr="00F64C17">
        <w:t xml:space="preserve">2. Опубликовать настоящее постановление в газете «Жизнь Югры» и разместить на официальном веб сайте органов местного самоуправления Березовского района. </w:t>
      </w:r>
    </w:p>
    <w:p w:rsidR="00B709E1" w:rsidRPr="00F64C17" w:rsidRDefault="00B709E1" w:rsidP="00B709E1">
      <w:r w:rsidRPr="00F64C17">
        <w:t xml:space="preserve">3. Настоящее постановление вступает в силу после его официального опубликования и распространяется на правоотношения, возникающие с 1 января 2024 года. </w:t>
      </w:r>
    </w:p>
    <w:p w:rsidR="007954D6" w:rsidRPr="00F64C17" w:rsidRDefault="00B709E1" w:rsidP="00B709E1">
      <w:r w:rsidRPr="00F64C17">
        <w:lastRenderedPageBreak/>
        <w:t>4. Контроль за исполнением настоящего постановления возложить на заместителя главы Березовского района И.В. Чечеткину.</w:t>
      </w:r>
    </w:p>
    <w:p w:rsidR="007954D6" w:rsidRPr="00F64C17" w:rsidRDefault="007954D6" w:rsidP="00B709E1"/>
    <w:p w:rsidR="00B709E1" w:rsidRPr="00F64C17" w:rsidRDefault="00B709E1" w:rsidP="00B709E1">
      <w:pPr>
        <w:ind w:firstLine="0"/>
      </w:pPr>
    </w:p>
    <w:p w:rsidR="007954D6" w:rsidRPr="00F64C17" w:rsidRDefault="00C51F05" w:rsidP="00B709E1">
      <w:pPr>
        <w:tabs>
          <w:tab w:val="center" w:pos="9072"/>
        </w:tabs>
        <w:ind w:firstLine="0"/>
      </w:pPr>
      <w:r w:rsidRPr="00F64C17">
        <w:t>И.о. главы</w:t>
      </w:r>
      <w:r w:rsidR="007954D6" w:rsidRPr="00F64C17">
        <w:t xml:space="preserve"> района</w:t>
      </w:r>
      <w:r w:rsidR="00B709E1" w:rsidRPr="00F64C17">
        <w:tab/>
        <w:t xml:space="preserve"> </w:t>
      </w:r>
      <w:r w:rsidR="00952E72" w:rsidRPr="00F64C17">
        <w:t>Г.Г. Кудряшов</w:t>
      </w:r>
    </w:p>
    <w:p w:rsidR="00B709E1" w:rsidRPr="00F64C17" w:rsidRDefault="00B709E1" w:rsidP="00B709E1"/>
    <w:p w:rsidR="00B709E1" w:rsidRPr="00F64C17" w:rsidRDefault="00B709E1" w:rsidP="007954D6">
      <w:pPr>
        <w:tabs>
          <w:tab w:val="center" w:pos="9072"/>
        </w:tabs>
        <w:ind w:firstLine="0"/>
        <w:rPr>
          <w:rFonts w:cs="Arial"/>
          <w:szCs w:val="28"/>
        </w:rPr>
      </w:pPr>
    </w:p>
    <w:p w:rsidR="007954D6" w:rsidRPr="00F64C17" w:rsidRDefault="007954D6" w:rsidP="007954D6">
      <w:pPr>
        <w:rPr>
          <w:rFonts w:cs="Arial"/>
          <w:szCs w:val="28"/>
        </w:rPr>
        <w:sectPr w:rsidR="007954D6" w:rsidRPr="00F64C17" w:rsidSect="00B709E1">
          <w:headerReference w:type="even" r:id="rId21"/>
          <w:headerReference w:type="default" r:id="rId22"/>
          <w:footerReference w:type="even" r:id="rId23"/>
          <w:footerReference w:type="default" r:id="rId24"/>
          <w:headerReference w:type="first" r:id="rId25"/>
          <w:footerReference w:type="first" r:id="rId26"/>
          <w:pgSz w:w="11906" w:h="16838"/>
          <w:pgMar w:top="1134" w:right="851" w:bottom="1134" w:left="1134" w:header="709" w:footer="709" w:gutter="0"/>
          <w:pgNumType w:start="2"/>
          <w:cols w:space="708"/>
          <w:titlePg/>
          <w:docGrid w:linePitch="360"/>
        </w:sectPr>
      </w:pPr>
    </w:p>
    <w:p w:rsidR="006243BC" w:rsidRDefault="006243BC" w:rsidP="006243BC">
      <w:pPr>
        <w:rPr>
          <w:rFonts w:eastAsia="Calibri"/>
          <w:lang w:eastAsia="en-US"/>
        </w:rPr>
      </w:pPr>
      <w:r w:rsidRPr="00F64C17">
        <w:lastRenderedPageBreak/>
        <w:t xml:space="preserve">(приложение 1 к постановлению изложено в редакции постановления </w:t>
      </w:r>
      <w:r w:rsidRPr="00F64C17">
        <w:rPr>
          <w:rFonts w:eastAsia="Calibri"/>
          <w:lang w:eastAsia="en-US"/>
        </w:rPr>
        <w:t xml:space="preserve">Администрации </w:t>
      </w:r>
      <w:hyperlink r:id="rId27" w:tooltip="постановление от 19.04.2024 0:00:00 №329 Администрация Березовского района&#10;&#10;О внесении изменений в постановление администрации Березовского района от 26.12.2023 № 979 " w:history="1">
        <w:r w:rsidRPr="00F64C17">
          <w:rPr>
            <w:rStyle w:val="a5"/>
            <w:rFonts w:eastAsia="Calibri"/>
            <w:lang w:eastAsia="en-US"/>
          </w:rPr>
          <w:t>от 19.04.2024 № 329</w:t>
        </w:r>
      </w:hyperlink>
      <w:r w:rsidRPr="00F64C17">
        <w:rPr>
          <w:rFonts w:eastAsia="Calibri"/>
          <w:lang w:eastAsia="en-US"/>
        </w:rPr>
        <w:t>)</w:t>
      </w:r>
    </w:p>
    <w:p w:rsidR="00FE53C5" w:rsidRPr="00F64C17" w:rsidRDefault="00FE53C5" w:rsidP="006243BC">
      <w:r w:rsidRPr="00F64C17">
        <w:t xml:space="preserve">(приложение 1 к постановлению изложено в редакции постановления </w:t>
      </w:r>
      <w:r w:rsidRPr="00F64C17">
        <w:rPr>
          <w:rFonts w:eastAsia="Calibri"/>
          <w:lang w:eastAsia="en-US"/>
        </w:rPr>
        <w:t>Администрации</w:t>
      </w:r>
      <w:r>
        <w:rPr>
          <w:rFonts w:eastAsia="Calibri"/>
          <w:lang w:eastAsia="en-US"/>
        </w:rPr>
        <w:t xml:space="preserve"> </w:t>
      </w:r>
      <w:hyperlink r:id="rId28" w:tooltip="постановление от 13.03.2026 0:00:00 №252 Администрация Березовского района&#10;&#10;О внесении изменений в постановление администрации Березовского района от 26.12.2023 № 979 " w:history="1">
        <w:r w:rsidRPr="00F64C17">
          <w:rPr>
            <w:rStyle w:val="a5"/>
            <w:rFonts w:eastAsia="Calibri" w:cs="Arial"/>
            <w:szCs w:val="28"/>
            <w:lang w:eastAsia="en-US"/>
          </w:rPr>
          <w:t>от 13.03.2026 № 252</w:t>
        </w:r>
      </w:hyperlink>
      <w:r w:rsidRPr="00F64C17">
        <w:rPr>
          <w:rFonts w:eastAsia="Calibri" w:cs="Arial"/>
          <w:szCs w:val="28"/>
          <w:lang w:eastAsia="en-US"/>
        </w:rPr>
        <w:t>)</w:t>
      </w:r>
    </w:p>
    <w:p w:rsidR="00B709E1" w:rsidRPr="00F64C17" w:rsidRDefault="00B709E1" w:rsidP="00C51F05">
      <w:pPr>
        <w:ind w:right="-173"/>
        <w:jc w:val="right"/>
        <w:rPr>
          <w:rFonts w:cs="Arial"/>
          <w:b/>
          <w:sz w:val="30"/>
          <w:szCs w:val="30"/>
        </w:rPr>
      </w:pPr>
    </w:p>
    <w:p w:rsidR="006243BC" w:rsidRPr="00F64C17" w:rsidRDefault="006243BC" w:rsidP="00C51F05">
      <w:pPr>
        <w:ind w:right="-173"/>
        <w:jc w:val="right"/>
        <w:rPr>
          <w:rFonts w:cs="Arial"/>
          <w:b/>
          <w:sz w:val="30"/>
          <w:szCs w:val="30"/>
        </w:rPr>
      </w:pPr>
    </w:p>
    <w:p w:rsidR="006243BC" w:rsidRPr="00F64C17" w:rsidRDefault="006243BC" w:rsidP="00C51F05">
      <w:pPr>
        <w:ind w:right="-173"/>
        <w:jc w:val="right"/>
        <w:rPr>
          <w:rFonts w:cs="Arial"/>
          <w:b/>
          <w:sz w:val="30"/>
          <w:szCs w:val="30"/>
        </w:rPr>
      </w:pPr>
    </w:p>
    <w:p w:rsidR="0048703A" w:rsidRPr="00F64C17" w:rsidRDefault="000B4435" w:rsidP="00C51F05">
      <w:pPr>
        <w:ind w:right="-173"/>
        <w:jc w:val="right"/>
        <w:rPr>
          <w:rFonts w:cs="Arial"/>
          <w:b/>
          <w:sz w:val="30"/>
          <w:szCs w:val="30"/>
        </w:rPr>
      </w:pPr>
      <w:r w:rsidRPr="00F64C17">
        <w:rPr>
          <w:rFonts w:cs="Arial"/>
          <w:b/>
          <w:sz w:val="30"/>
          <w:szCs w:val="30"/>
        </w:rPr>
        <w:t xml:space="preserve">Приложение </w:t>
      </w:r>
    </w:p>
    <w:p w:rsidR="00B709E1" w:rsidRPr="00F64C17" w:rsidRDefault="00FB72DA" w:rsidP="00C51F05">
      <w:pPr>
        <w:ind w:right="-173" w:firstLine="0"/>
        <w:jc w:val="right"/>
        <w:rPr>
          <w:rFonts w:cs="Arial"/>
          <w:b/>
          <w:sz w:val="30"/>
          <w:szCs w:val="30"/>
          <w:lang w:bidi="ru-RU"/>
        </w:rPr>
      </w:pPr>
      <w:r w:rsidRPr="00F64C17">
        <w:rPr>
          <w:rFonts w:cs="Arial"/>
          <w:b/>
          <w:sz w:val="30"/>
          <w:szCs w:val="30"/>
          <w:lang w:bidi="ru-RU"/>
        </w:rPr>
        <w:t>к постановлению администрации</w:t>
      </w:r>
      <w:r w:rsidR="00C51F05" w:rsidRPr="00F64C17">
        <w:rPr>
          <w:rFonts w:cs="Arial"/>
          <w:b/>
          <w:sz w:val="30"/>
          <w:szCs w:val="30"/>
          <w:lang w:bidi="ru-RU"/>
        </w:rPr>
        <w:t xml:space="preserve"> </w:t>
      </w:r>
    </w:p>
    <w:p w:rsidR="0048703A" w:rsidRPr="00F64C17" w:rsidRDefault="0048703A" w:rsidP="00C51F05">
      <w:pPr>
        <w:ind w:right="-173" w:firstLine="0"/>
        <w:jc w:val="right"/>
        <w:rPr>
          <w:rFonts w:cs="Arial"/>
          <w:b/>
          <w:sz w:val="30"/>
          <w:szCs w:val="30"/>
          <w:lang w:bidi="ru-RU"/>
        </w:rPr>
      </w:pPr>
      <w:r w:rsidRPr="00F64C17">
        <w:rPr>
          <w:rFonts w:cs="Arial"/>
          <w:b/>
          <w:sz w:val="30"/>
          <w:szCs w:val="30"/>
          <w:lang w:bidi="ru-RU"/>
        </w:rPr>
        <w:t>Березовского района</w:t>
      </w:r>
    </w:p>
    <w:p w:rsidR="000522C0" w:rsidRPr="00F64C17" w:rsidRDefault="000522C0" w:rsidP="00C51F05">
      <w:pPr>
        <w:ind w:right="-173" w:firstLine="0"/>
        <w:jc w:val="right"/>
        <w:rPr>
          <w:rFonts w:cs="Arial"/>
          <w:b/>
          <w:sz w:val="30"/>
          <w:szCs w:val="30"/>
          <w:lang w:bidi="ru-RU"/>
        </w:rPr>
      </w:pPr>
      <w:r w:rsidRPr="00F64C17">
        <w:rPr>
          <w:rFonts w:cs="Arial"/>
          <w:b/>
          <w:sz w:val="30"/>
          <w:szCs w:val="30"/>
          <w:lang w:bidi="ru-RU"/>
        </w:rPr>
        <w:t xml:space="preserve">от </w:t>
      </w:r>
      <w:r w:rsidR="00C51F05" w:rsidRPr="00F64C17">
        <w:rPr>
          <w:rFonts w:cs="Arial"/>
          <w:b/>
          <w:sz w:val="30"/>
          <w:szCs w:val="30"/>
          <w:lang w:bidi="ru-RU"/>
        </w:rPr>
        <w:t>26.12.2023 № 979</w:t>
      </w:r>
    </w:p>
    <w:p w:rsidR="00E53966" w:rsidRPr="00F64C17" w:rsidRDefault="00E53966" w:rsidP="00C51F05">
      <w:pPr>
        <w:ind w:right="-173" w:firstLine="0"/>
        <w:jc w:val="right"/>
        <w:rPr>
          <w:rFonts w:cs="Arial"/>
          <w:b/>
          <w:sz w:val="30"/>
          <w:szCs w:val="30"/>
          <w:lang w:bidi="ru-RU"/>
        </w:rPr>
      </w:pPr>
    </w:p>
    <w:p w:rsidR="007C4482" w:rsidRPr="00F64C17" w:rsidRDefault="007C4482" w:rsidP="007C4482">
      <w:pPr>
        <w:pStyle w:val="2"/>
      </w:pPr>
      <w:r w:rsidRPr="00F64C17">
        <w:t>Муниципальная программа Березовского района</w:t>
      </w:r>
    </w:p>
    <w:p w:rsidR="007C4482" w:rsidRPr="00F64C17" w:rsidRDefault="007C4482" w:rsidP="007C4482">
      <w:pPr>
        <w:pStyle w:val="2"/>
      </w:pPr>
      <w:r w:rsidRPr="00F64C17">
        <w:t>«Развитие образования в Березовском районе»</w:t>
      </w:r>
    </w:p>
    <w:p w:rsidR="007C4482" w:rsidRPr="00F64C17" w:rsidRDefault="007C4482" w:rsidP="007C4482">
      <w:pPr>
        <w:pStyle w:val="2"/>
      </w:pPr>
      <w:r w:rsidRPr="00F64C17">
        <w:t>(далее-муниципальная программа)</w:t>
      </w:r>
    </w:p>
    <w:p w:rsidR="007C4482" w:rsidRPr="00F64C17" w:rsidRDefault="007C4482" w:rsidP="007C4482">
      <w:pPr>
        <w:pStyle w:val="2"/>
        <w:rPr>
          <w:sz w:val="28"/>
        </w:rPr>
      </w:pPr>
    </w:p>
    <w:p w:rsidR="007C4482" w:rsidRPr="00F64C17" w:rsidRDefault="007C4482" w:rsidP="007C4482">
      <w:pPr>
        <w:pStyle w:val="2"/>
      </w:pPr>
      <w:r w:rsidRPr="00F64C17">
        <w:t xml:space="preserve">Паспорт </w:t>
      </w:r>
    </w:p>
    <w:p w:rsidR="007C4482" w:rsidRPr="00F64C17" w:rsidRDefault="007C4482" w:rsidP="007C4482">
      <w:pPr>
        <w:pStyle w:val="2"/>
      </w:pPr>
      <w:r w:rsidRPr="00F64C17">
        <w:t>муниципальной программы</w:t>
      </w:r>
    </w:p>
    <w:p w:rsidR="007C4482" w:rsidRPr="00F64C17" w:rsidRDefault="007C4482" w:rsidP="007C4482">
      <w:pPr>
        <w:pStyle w:val="2"/>
        <w:rPr>
          <w:sz w:val="28"/>
          <w:vertAlign w:val="superscript"/>
        </w:rPr>
      </w:pPr>
    </w:p>
    <w:p w:rsidR="007C4482" w:rsidRPr="00F64C17" w:rsidRDefault="007C4482" w:rsidP="007C4482">
      <w:pPr>
        <w:pStyle w:val="2"/>
      </w:pPr>
      <w:r w:rsidRPr="00F64C17">
        <w:t>1. Основные положения</w:t>
      </w:r>
    </w:p>
    <w:p w:rsidR="007C4482" w:rsidRPr="00F64C17" w:rsidRDefault="007C4482" w:rsidP="007C4482">
      <w:pPr>
        <w:jc w:val="center"/>
        <w:rPr>
          <w:rFonts w:ascii="Times New Roman" w:hAnsi="Times New Roman"/>
          <w:sz w:val="28"/>
          <w:szCs w:val="28"/>
        </w:rPr>
      </w:pPr>
    </w:p>
    <w:tbl>
      <w:tblPr>
        <w:tblW w:w="0" w:type="dxa"/>
        <w:tblInd w:w="10" w:type="dxa"/>
        <w:tblLayout w:type="fixed"/>
        <w:tblCellMar>
          <w:left w:w="10" w:type="dxa"/>
          <w:right w:w="10" w:type="dxa"/>
        </w:tblCellMar>
        <w:tblLook w:val="04A0" w:firstRow="1" w:lastRow="0" w:firstColumn="1" w:lastColumn="0" w:noHBand="0" w:noVBand="1"/>
      </w:tblPr>
      <w:tblGrid>
        <w:gridCol w:w="3544"/>
        <w:gridCol w:w="11482"/>
      </w:tblGrid>
      <w:tr w:rsidR="007C4482" w:rsidRPr="00F64C17">
        <w:trPr>
          <w:trHeight w:val="20"/>
        </w:trPr>
        <w:tc>
          <w:tcPr>
            <w:tcW w:w="3544" w:type="dxa"/>
            <w:tcBorders>
              <w:top w:val="single" w:sz="4" w:space="0" w:color="auto"/>
              <w:left w:val="single" w:sz="4" w:space="0" w:color="auto"/>
              <w:bottom w:val="nil"/>
              <w:right w:val="nil"/>
            </w:tcBorders>
            <w:shd w:val="clear" w:color="auto" w:fill="FFFFFF"/>
            <w:vAlign w:val="center"/>
            <w:hideMark/>
          </w:tcPr>
          <w:p w:rsidR="007C4482" w:rsidRPr="00F64C17" w:rsidRDefault="007C4482">
            <w:pPr>
              <w:ind w:hanging="10"/>
              <w:rPr>
                <w:rFonts w:cs="Arial"/>
                <w:lang w:bidi="ru-RU"/>
              </w:rPr>
            </w:pPr>
            <w:r w:rsidRPr="00F64C17">
              <w:rPr>
                <w:rFonts w:cs="Arial"/>
                <w:lang w:bidi="ru-RU"/>
              </w:rPr>
              <w:t>Куратор муниципальной  программы</w:t>
            </w:r>
          </w:p>
        </w:tc>
        <w:tc>
          <w:tcPr>
            <w:tcW w:w="11482" w:type="dxa"/>
            <w:tcBorders>
              <w:top w:val="single" w:sz="4" w:space="0" w:color="auto"/>
              <w:left w:val="single" w:sz="4" w:space="0" w:color="auto"/>
              <w:bottom w:val="nil"/>
              <w:right w:val="single" w:sz="4" w:space="0" w:color="auto"/>
            </w:tcBorders>
            <w:shd w:val="clear" w:color="auto" w:fill="FFFFFF"/>
            <w:vAlign w:val="center"/>
            <w:hideMark/>
          </w:tcPr>
          <w:p w:rsidR="007C4482" w:rsidRPr="00F64C17" w:rsidRDefault="007C4482">
            <w:pPr>
              <w:ind w:hanging="10"/>
              <w:rPr>
                <w:rFonts w:cs="Arial"/>
                <w:lang w:bidi="ru-RU"/>
              </w:rPr>
            </w:pPr>
            <w:r w:rsidRPr="00F64C17">
              <w:rPr>
                <w:rFonts w:cs="Arial"/>
                <w:lang w:bidi="ru-RU"/>
              </w:rPr>
              <w:t>Заместитель главы Березовского района, в ведении которого находится Комитет образования администрации Березовского района</w:t>
            </w:r>
          </w:p>
        </w:tc>
      </w:tr>
      <w:tr w:rsidR="007C4482" w:rsidRPr="00F64C17">
        <w:trPr>
          <w:trHeight w:val="20"/>
        </w:trPr>
        <w:tc>
          <w:tcPr>
            <w:tcW w:w="3544" w:type="dxa"/>
            <w:tcBorders>
              <w:top w:val="single" w:sz="4" w:space="0" w:color="auto"/>
              <w:left w:val="single" w:sz="4" w:space="0" w:color="auto"/>
              <w:bottom w:val="single" w:sz="4" w:space="0" w:color="auto"/>
              <w:right w:val="nil"/>
            </w:tcBorders>
            <w:shd w:val="clear" w:color="auto" w:fill="FFFFFF"/>
            <w:vAlign w:val="center"/>
            <w:hideMark/>
          </w:tcPr>
          <w:p w:rsidR="007C4482" w:rsidRPr="00F64C17" w:rsidRDefault="007C4482">
            <w:pPr>
              <w:ind w:hanging="10"/>
              <w:rPr>
                <w:rFonts w:cs="Arial"/>
                <w:lang w:bidi="ru-RU"/>
              </w:rPr>
            </w:pPr>
            <w:r w:rsidRPr="00F64C17">
              <w:rPr>
                <w:rFonts w:cs="Arial"/>
                <w:lang w:bidi="ru-RU"/>
              </w:rPr>
              <w:t>Ответственный исполнитель муниципальной  программы</w:t>
            </w:r>
          </w:p>
        </w:tc>
        <w:tc>
          <w:tcPr>
            <w:tcW w:w="1148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hanging="10"/>
              <w:rPr>
                <w:rFonts w:cs="Arial"/>
                <w:lang w:bidi="ru-RU"/>
              </w:rPr>
            </w:pPr>
            <w:r w:rsidRPr="00F64C17">
              <w:rPr>
                <w:rFonts w:cs="Arial"/>
                <w:lang w:bidi="ru-RU"/>
              </w:rPr>
              <w:t>Комитет образования администрации Березовского района (далее - Комитет образования)</w:t>
            </w:r>
          </w:p>
        </w:tc>
      </w:tr>
      <w:tr w:rsidR="007C4482" w:rsidRPr="00F64C17">
        <w:trPr>
          <w:trHeight w:val="20"/>
        </w:trPr>
        <w:tc>
          <w:tcPr>
            <w:tcW w:w="3544" w:type="dxa"/>
            <w:tcBorders>
              <w:top w:val="single" w:sz="4" w:space="0" w:color="auto"/>
              <w:left w:val="single" w:sz="4" w:space="0" w:color="auto"/>
              <w:bottom w:val="single" w:sz="4" w:space="0" w:color="auto"/>
              <w:right w:val="nil"/>
            </w:tcBorders>
            <w:shd w:val="clear" w:color="auto" w:fill="FFFFFF"/>
            <w:vAlign w:val="center"/>
            <w:hideMark/>
          </w:tcPr>
          <w:p w:rsidR="007C4482" w:rsidRPr="00F64C17" w:rsidRDefault="007C4482">
            <w:pPr>
              <w:ind w:hanging="10"/>
              <w:rPr>
                <w:rFonts w:cs="Arial"/>
                <w:vertAlign w:val="superscript"/>
              </w:rPr>
            </w:pPr>
            <w:r w:rsidRPr="00F64C17">
              <w:rPr>
                <w:rFonts w:eastAsia="Courier New" w:cs="Arial"/>
                <w:lang w:bidi="ru-RU"/>
              </w:rPr>
              <w:t>Период реализации муниципальной программы</w:t>
            </w:r>
          </w:p>
        </w:tc>
        <w:tc>
          <w:tcPr>
            <w:tcW w:w="1148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C4482" w:rsidRPr="00F64C17" w:rsidRDefault="007C4482">
            <w:pPr>
              <w:ind w:hanging="10"/>
              <w:rPr>
                <w:rFonts w:cs="Arial"/>
              </w:rPr>
            </w:pPr>
            <w:r w:rsidRPr="00F64C17">
              <w:rPr>
                <w:rFonts w:eastAsia="Courier New" w:cs="Arial"/>
                <w:lang w:bidi="ru-RU"/>
              </w:rPr>
              <w:t>2025-2030 годы</w:t>
            </w:r>
          </w:p>
        </w:tc>
      </w:tr>
      <w:tr w:rsidR="007C4482" w:rsidRPr="00F64C17">
        <w:trPr>
          <w:trHeight w:val="20"/>
        </w:trPr>
        <w:tc>
          <w:tcPr>
            <w:tcW w:w="3544" w:type="dxa"/>
            <w:vMerge w:val="restart"/>
            <w:tcBorders>
              <w:top w:val="single" w:sz="4" w:space="0" w:color="auto"/>
              <w:left w:val="single" w:sz="4" w:space="0" w:color="auto"/>
              <w:bottom w:val="single" w:sz="4" w:space="0" w:color="auto"/>
              <w:right w:val="nil"/>
            </w:tcBorders>
            <w:shd w:val="clear" w:color="auto" w:fill="FFFFFF"/>
            <w:vAlign w:val="center"/>
            <w:hideMark/>
          </w:tcPr>
          <w:p w:rsidR="007C4482" w:rsidRPr="00F64C17" w:rsidRDefault="007C4482">
            <w:pPr>
              <w:ind w:hanging="10"/>
              <w:rPr>
                <w:rFonts w:cs="Arial"/>
              </w:rPr>
            </w:pPr>
            <w:r w:rsidRPr="00F64C17">
              <w:rPr>
                <w:rFonts w:eastAsia="Courier New" w:cs="Arial"/>
                <w:lang w:bidi="ru-RU"/>
              </w:rPr>
              <w:t>Цели муниципальной программы</w:t>
            </w:r>
          </w:p>
        </w:tc>
        <w:tc>
          <w:tcPr>
            <w:tcW w:w="1148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C4482" w:rsidRPr="00F64C17" w:rsidRDefault="007C4482">
            <w:pPr>
              <w:ind w:hanging="10"/>
              <w:rPr>
                <w:rFonts w:cs="Arial"/>
              </w:rPr>
            </w:pPr>
            <w:r w:rsidRPr="00F64C17">
              <w:rPr>
                <w:rFonts w:cs="Arial"/>
                <w:shd w:val="clear" w:color="auto" w:fill="FFFFFF"/>
                <w:lang w:bidi="ru-RU"/>
              </w:rPr>
              <w:t>1.Обеспечение доступности качественного образования, соответствующего требованиям инновационного развития экономики, современным потребностям общества и каждого жителя Березовского района, Ханты-Мансийского автономного округа - Югры</w:t>
            </w:r>
          </w:p>
        </w:tc>
      </w:tr>
      <w:tr w:rsidR="007C4482" w:rsidRPr="00F64C17">
        <w:trPr>
          <w:trHeight w:val="20"/>
        </w:trPr>
        <w:tc>
          <w:tcPr>
            <w:tcW w:w="3544" w:type="dxa"/>
            <w:vMerge/>
            <w:tcBorders>
              <w:top w:val="single" w:sz="4" w:space="0" w:color="auto"/>
              <w:left w:val="single" w:sz="4" w:space="0" w:color="auto"/>
              <w:bottom w:val="single" w:sz="4" w:space="0" w:color="auto"/>
              <w:right w:val="nil"/>
            </w:tcBorders>
            <w:vAlign w:val="center"/>
            <w:hideMark/>
          </w:tcPr>
          <w:p w:rsidR="007C4482" w:rsidRPr="00F64C17" w:rsidRDefault="007C4482">
            <w:pPr>
              <w:rPr>
                <w:rFonts w:cs="Arial"/>
              </w:rPr>
            </w:pPr>
          </w:p>
        </w:tc>
        <w:tc>
          <w:tcPr>
            <w:tcW w:w="1148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C4482" w:rsidRPr="00F64C17" w:rsidRDefault="007C4482">
            <w:pPr>
              <w:ind w:hanging="10"/>
              <w:rPr>
                <w:rFonts w:cs="Arial"/>
                <w:shd w:val="clear" w:color="auto" w:fill="FFFFFF"/>
                <w:lang w:bidi="ru-RU"/>
              </w:rPr>
            </w:pPr>
            <w:r w:rsidRPr="00F64C17">
              <w:rPr>
                <w:rFonts w:cs="Arial"/>
                <w:shd w:val="clear" w:color="auto" w:fill="FFFFFF"/>
                <w:lang w:eastAsia="en-US" w:bidi="en-US"/>
              </w:rPr>
              <w:t>2. Формирование эффективной системы выявления, поддержки и развития способностей и талантов у детей и молодежи</w:t>
            </w:r>
          </w:p>
        </w:tc>
      </w:tr>
      <w:tr w:rsidR="007C4482" w:rsidRPr="00F64C17">
        <w:trPr>
          <w:trHeight w:val="20"/>
        </w:trPr>
        <w:tc>
          <w:tcPr>
            <w:tcW w:w="3544" w:type="dxa"/>
            <w:vMerge/>
            <w:tcBorders>
              <w:top w:val="single" w:sz="4" w:space="0" w:color="auto"/>
              <w:left w:val="single" w:sz="4" w:space="0" w:color="auto"/>
              <w:bottom w:val="single" w:sz="4" w:space="0" w:color="auto"/>
              <w:right w:val="nil"/>
            </w:tcBorders>
            <w:vAlign w:val="center"/>
            <w:hideMark/>
          </w:tcPr>
          <w:p w:rsidR="007C4482" w:rsidRPr="00F64C17" w:rsidRDefault="007C4482">
            <w:pPr>
              <w:rPr>
                <w:rFonts w:cs="Arial"/>
              </w:rPr>
            </w:pPr>
          </w:p>
        </w:tc>
        <w:tc>
          <w:tcPr>
            <w:tcW w:w="1148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C4482" w:rsidRPr="00F64C17" w:rsidRDefault="007C4482">
            <w:pPr>
              <w:ind w:hanging="10"/>
              <w:rPr>
                <w:rFonts w:cs="Arial"/>
              </w:rPr>
            </w:pPr>
            <w:r w:rsidRPr="00F64C17">
              <w:rPr>
                <w:rFonts w:cs="Arial"/>
              </w:rPr>
              <w:t>3. Становление и развитие поколения российских граждан патриотически настроенного, высоконравственного и ответственного, способного обеспечить суверенитет, конкурентоспособность и дальнейшее развитие России</w:t>
            </w:r>
          </w:p>
        </w:tc>
      </w:tr>
      <w:tr w:rsidR="007C4482" w:rsidRPr="00F64C17">
        <w:trPr>
          <w:trHeight w:val="20"/>
        </w:trPr>
        <w:tc>
          <w:tcPr>
            <w:tcW w:w="3544" w:type="dxa"/>
            <w:tcBorders>
              <w:top w:val="single" w:sz="4" w:space="0" w:color="auto"/>
              <w:left w:val="single" w:sz="4" w:space="0" w:color="auto"/>
              <w:bottom w:val="single" w:sz="4" w:space="0" w:color="auto"/>
              <w:right w:val="nil"/>
            </w:tcBorders>
            <w:shd w:val="clear" w:color="auto" w:fill="FFFFFF"/>
            <w:vAlign w:val="center"/>
            <w:hideMark/>
          </w:tcPr>
          <w:p w:rsidR="007C4482" w:rsidRPr="00F64C17" w:rsidRDefault="007C4482">
            <w:pPr>
              <w:ind w:hanging="10"/>
              <w:rPr>
                <w:rFonts w:cs="Arial"/>
                <w:vertAlign w:val="superscript"/>
              </w:rPr>
            </w:pPr>
            <w:r w:rsidRPr="00F64C17">
              <w:rPr>
                <w:rFonts w:eastAsia="Courier New" w:cs="Arial"/>
                <w:lang w:bidi="ru-RU"/>
              </w:rPr>
              <w:t>Направления (подпрограммы) муниципальной программы</w:t>
            </w:r>
          </w:p>
        </w:tc>
        <w:tc>
          <w:tcPr>
            <w:tcW w:w="1148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C4482" w:rsidRPr="00F64C17" w:rsidRDefault="007C4482">
            <w:pPr>
              <w:ind w:hanging="10"/>
              <w:rPr>
                <w:rFonts w:cs="Arial"/>
                <w:lang w:bidi="ru-RU"/>
              </w:rPr>
            </w:pPr>
            <w:r w:rsidRPr="00F64C17">
              <w:rPr>
                <w:rFonts w:cs="Arial"/>
                <w:lang w:bidi="ru-RU"/>
              </w:rPr>
              <w:t>Направление (подпрограмма) 1 «Развитие дошкольного и общего образования»</w:t>
            </w:r>
          </w:p>
          <w:p w:rsidR="007C4482" w:rsidRPr="00F64C17" w:rsidRDefault="007C4482">
            <w:pPr>
              <w:ind w:hanging="10"/>
              <w:rPr>
                <w:rFonts w:cs="Arial"/>
              </w:rPr>
            </w:pPr>
            <w:r w:rsidRPr="00F64C17">
              <w:rPr>
                <w:rFonts w:cs="Arial"/>
                <w:lang w:bidi="ru-RU"/>
              </w:rPr>
              <w:t>Направление (подпрограмма) 2 «Дополнительное образование детей, воспитание, летний отдых и оздоровление»</w:t>
            </w:r>
          </w:p>
        </w:tc>
      </w:tr>
      <w:tr w:rsidR="007C4482" w:rsidRPr="00F64C17">
        <w:trPr>
          <w:trHeight w:val="20"/>
        </w:trPr>
        <w:tc>
          <w:tcPr>
            <w:tcW w:w="3544" w:type="dxa"/>
            <w:tcBorders>
              <w:top w:val="single" w:sz="4" w:space="0" w:color="auto"/>
              <w:left w:val="single" w:sz="4" w:space="0" w:color="auto"/>
              <w:bottom w:val="single" w:sz="4" w:space="0" w:color="auto"/>
              <w:right w:val="nil"/>
            </w:tcBorders>
            <w:shd w:val="clear" w:color="auto" w:fill="FFFFFF"/>
            <w:vAlign w:val="center"/>
            <w:hideMark/>
          </w:tcPr>
          <w:p w:rsidR="007C4482" w:rsidRPr="00F64C17" w:rsidRDefault="007C4482">
            <w:pPr>
              <w:ind w:hanging="10"/>
              <w:rPr>
                <w:rFonts w:cs="Arial"/>
                <w:vertAlign w:val="superscript"/>
              </w:rPr>
            </w:pPr>
            <w:r w:rsidRPr="00F64C17">
              <w:rPr>
                <w:rFonts w:eastAsia="Courier New" w:cs="Arial"/>
                <w:lang w:bidi="ru-RU"/>
              </w:rPr>
              <w:t>Объёмы финансового обеспечения за весь период реализации</w:t>
            </w:r>
          </w:p>
        </w:tc>
        <w:tc>
          <w:tcPr>
            <w:tcW w:w="1148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C4482" w:rsidRPr="00F64C17" w:rsidRDefault="007C4482">
            <w:pPr>
              <w:ind w:hanging="10"/>
              <w:rPr>
                <w:rFonts w:cs="Arial"/>
              </w:rPr>
            </w:pPr>
            <w:r w:rsidRPr="00F64C17">
              <w:rPr>
                <w:rFonts w:cs="Arial"/>
              </w:rPr>
              <w:t xml:space="preserve"> 16 005 444,90 тысяч рублей</w:t>
            </w:r>
          </w:p>
        </w:tc>
      </w:tr>
      <w:tr w:rsidR="007C4482" w:rsidRPr="00F64C17">
        <w:trPr>
          <w:trHeight w:val="20"/>
        </w:trPr>
        <w:tc>
          <w:tcPr>
            <w:tcW w:w="3544" w:type="dxa"/>
            <w:tcBorders>
              <w:top w:val="single" w:sz="4" w:space="0" w:color="auto"/>
              <w:left w:val="single" w:sz="4" w:space="0" w:color="auto"/>
              <w:bottom w:val="single" w:sz="4" w:space="0" w:color="auto"/>
              <w:right w:val="nil"/>
            </w:tcBorders>
            <w:shd w:val="clear" w:color="auto" w:fill="FFFFFF"/>
            <w:vAlign w:val="center"/>
            <w:hideMark/>
          </w:tcPr>
          <w:p w:rsidR="007C4482" w:rsidRPr="00F64C17" w:rsidRDefault="007C4482">
            <w:pPr>
              <w:ind w:hanging="10"/>
              <w:rPr>
                <w:rFonts w:cs="Arial"/>
                <w:vertAlign w:val="superscript"/>
              </w:rPr>
            </w:pPr>
            <w:r w:rsidRPr="00F64C17">
              <w:rPr>
                <w:rFonts w:cs="Arial"/>
                <w:shd w:val="clear" w:color="auto" w:fill="FFFFFF"/>
                <w:lang w:bidi="ru-RU"/>
              </w:rPr>
              <w:t>Связь с национальными целями развития Российской Федерации/ государственными программами Ханты-Мансийского автономного округа – Югры</w:t>
            </w:r>
          </w:p>
        </w:tc>
        <w:tc>
          <w:tcPr>
            <w:tcW w:w="1148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hanging="10"/>
              <w:rPr>
                <w:rFonts w:cs="Arial"/>
              </w:rPr>
            </w:pPr>
            <w:r w:rsidRPr="00F64C17">
              <w:rPr>
                <w:rFonts w:cs="Arial"/>
              </w:rPr>
              <w:t>1. Реализация потенциала каждого человека, развитие его талантов, воспитание патриотичной и социально ответственной личности:</w:t>
            </w:r>
          </w:p>
          <w:p w:rsidR="007C4482" w:rsidRPr="00F64C17" w:rsidRDefault="007C4482">
            <w:pPr>
              <w:ind w:hanging="10"/>
              <w:rPr>
                <w:rFonts w:cs="Arial"/>
              </w:rPr>
            </w:pPr>
            <w:r w:rsidRPr="00F64C17">
              <w:rPr>
                <w:rFonts w:cs="Arial"/>
              </w:rPr>
              <w:t>1.1. Показатель «Обеспечение к 2030 году функционирования эффективной системы выявления, поддержки и развития способностей и талантов детей и молодежи, основанной на принципах ответственности, справедливости, всеобщности и направленной на самоопределение и профессиональную ориентацию 100 процентов обучающихся».</w:t>
            </w:r>
          </w:p>
          <w:p w:rsidR="007C4482" w:rsidRPr="00F64C17" w:rsidRDefault="007C4482">
            <w:pPr>
              <w:ind w:hanging="10"/>
              <w:rPr>
                <w:rFonts w:cs="Arial"/>
              </w:rPr>
            </w:pPr>
            <w:r w:rsidRPr="00F64C17">
              <w:rPr>
                <w:rFonts w:cs="Arial"/>
              </w:rPr>
              <w:t>1.2. Показатель «Формирование к 2030 году современной системы профессионального развития педагогических работников для всех уровней образования, предусматривающей ежегодное дополнительное профессиональное образование на основе актуализированных профессиональных стандартов не менее чем 10 процентов педагогических работников на базе ведущих образовательных организаций высшего образования и научных организаций».</w:t>
            </w:r>
          </w:p>
          <w:p w:rsidR="007C4482" w:rsidRPr="00F64C17" w:rsidRDefault="007C4482">
            <w:pPr>
              <w:ind w:hanging="10"/>
              <w:rPr>
                <w:rFonts w:cs="Arial"/>
              </w:rPr>
            </w:pPr>
            <w:r w:rsidRPr="00F64C17">
              <w:rPr>
                <w:rFonts w:cs="Arial"/>
              </w:rPr>
              <w:t>2. Цифровая трансформация государственного и муниципального управления, экономики и социальной сферы:</w:t>
            </w:r>
          </w:p>
          <w:p w:rsidR="007C4482" w:rsidRPr="00F64C17" w:rsidRDefault="007C4482">
            <w:pPr>
              <w:ind w:hanging="10"/>
              <w:rPr>
                <w:rFonts w:cs="Arial"/>
              </w:rPr>
            </w:pPr>
            <w:r w:rsidRPr="00F64C17">
              <w:rPr>
                <w:rFonts w:cs="Arial"/>
              </w:rPr>
              <w:t>2.1. Показатель «Достижение к 2030 году «цифровой зрелости» государственного и муниципального управления, ключевых отраслей экономики и социальной сферы, в том числе здравоохранения и образования, предполагающей автоматизацию большей части транзакций в рамках единых отраслевых цифровых платформ и модели управления на основе данных с учетом ускоренного внедрения технологий обработки больших объемов данных, машинного обучения и искусственного интеллекта».</w:t>
            </w:r>
          </w:p>
          <w:p w:rsidR="007C4482" w:rsidRPr="00F64C17" w:rsidRDefault="007C4482">
            <w:pPr>
              <w:ind w:hanging="10"/>
              <w:rPr>
                <w:rFonts w:cs="Arial"/>
              </w:rPr>
            </w:pPr>
            <w:r w:rsidRPr="00F64C17">
              <w:rPr>
                <w:rFonts w:cs="Arial"/>
              </w:rPr>
              <w:t>3. Устойчивая и динамичная экономика:</w:t>
            </w:r>
          </w:p>
          <w:p w:rsidR="007C4482" w:rsidRPr="00F64C17" w:rsidRDefault="007C4482">
            <w:pPr>
              <w:ind w:hanging="10"/>
              <w:rPr>
                <w:rFonts w:cs="Arial"/>
              </w:rPr>
            </w:pPr>
            <w:r w:rsidRPr="00F64C17">
              <w:rPr>
                <w:rFonts w:cs="Arial"/>
              </w:rPr>
              <w:t xml:space="preserve">3.1. Показатель «Создание к 2030 году эффективной системы подготовки, профессиональной переподготовки и повышения квалификации кадров для приоритетных отраслей экономики исходя из прогноза потребности в них». </w:t>
            </w:r>
          </w:p>
          <w:p w:rsidR="007C4482" w:rsidRPr="00F64C17" w:rsidRDefault="007C4482">
            <w:pPr>
              <w:ind w:hanging="10"/>
              <w:rPr>
                <w:rFonts w:cs="Arial"/>
              </w:rPr>
            </w:pPr>
            <w:r w:rsidRPr="00F64C17">
              <w:rPr>
                <w:rFonts w:cs="Arial"/>
              </w:rPr>
              <w:t>4. Государственная программа Ханты-Мансийского автономного округа - Югры «Развитие образования».</w:t>
            </w:r>
          </w:p>
        </w:tc>
      </w:tr>
    </w:tbl>
    <w:p w:rsidR="007C4482" w:rsidRPr="00F64C17" w:rsidRDefault="007C4482" w:rsidP="007C4482">
      <w:pPr>
        <w:jc w:val="center"/>
        <w:rPr>
          <w:rFonts w:cs="Arial"/>
          <w:b/>
          <w:sz w:val="30"/>
          <w:szCs w:val="30"/>
        </w:rPr>
      </w:pPr>
    </w:p>
    <w:p w:rsidR="007C4482" w:rsidRPr="00F64C17" w:rsidRDefault="007C4482" w:rsidP="007C4482">
      <w:pPr>
        <w:pStyle w:val="2"/>
      </w:pPr>
      <w:r w:rsidRPr="00F64C17">
        <w:t>2. Показатели муниципальной программы</w:t>
      </w:r>
    </w:p>
    <w:p w:rsidR="007C4482" w:rsidRPr="00F64C17" w:rsidRDefault="007C4482" w:rsidP="007C4482">
      <w:pPr>
        <w:jc w:val="center"/>
        <w:rPr>
          <w:rFonts w:ascii="Times New Roman" w:hAnsi="Times New Roman"/>
          <w:sz w:val="28"/>
        </w:rPr>
      </w:pPr>
    </w:p>
    <w:tbl>
      <w:tblPr>
        <w:tblW w:w="15170" w:type="dxa"/>
        <w:tblInd w:w="62" w:type="dxa"/>
        <w:tblLayout w:type="fixed"/>
        <w:tblCellMar>
          <w:top w:w="102" w:type="dxa"/>
          <w:left w:w="62" w:type="dxa"/>
          <w:bottom w:w="102" w:type="dxa"/>
          <w:right w:w="62" w:type="dxa"/>
        </w:tblCellMar>
        <w:tblLook w:val="04A0" w:firstRow="1" w:lastRow="0" w:firstColumn="1" w:lastColumn="0" w:noHBand="0" w:noVBand="1"/>
      </w:tblPr>
      <w:tblGrid>
        <w:gridCol w:w="426"/>
        <w:gridCol w:w="1417"/>
        <w:gridCol w:w="576"/>
        <w:gridCol w:w="570"/>
        <w:gridCol w:w="486"/>
        <w:gridCol w:w="512"/>
        <w:gridCol w:w="570"/>
        <w:gridCol w:w="570"/>
        <w:gridCol w:w="570"/>
        <w:gridCol w:w="570"/>
        <w:gridCol w:w="112"/>
        <w:gridCol w:w="458"/>
        <w:gridCol w:w="393"/>
        <w:gridCol w:w="708"/>
        <w:gridCol w:w="2552"/>
        <w:gridCol w:w="1417"/>
        <w:gridCol w:w="3119"/>
        <w:gridCol w:w="144"/>
      </w:tblGrid>
      <w:tr w:rsidR="007C4482" w:rsidRPr="00F64C17" w:rsidTr="007C4482">
        <w:trPr>
          <w:gridAfter w:val="1"/>
          <w:wAfter w:w="144" w:type="dxa"/>
          <w:trHeight w:val="47"/>
        </w:trPr>
        <w:tc>
          <w:tcPr>
            <w:tcW w:w="426" w:type="dxa"/>
            <w:vMerge w:val="restart"/>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autoSpaceDE w:val="0"/>
              <w:autoSpaceDN w:val="0"/>
              <w:adjustRightInd w:val="0"/>
              <w:ind w:firstLine="0"/>
              <w:rPr>
                <w:rFonts w:cs="Arial"/>
              </w:rPr>
            </w:pPr>
            <w:r w:rsidRPr="00F64C17">
              <w:rPr>
                <w:rFonts w:cs="Arial"/>
              </w:rPr>
              <w:t>№ п/п</w:t>
            </w:r>
          </w:p>
        </w:tc>
        <w:tc>
          <w:tcPr>
            <w:tcW w:w="1417" w:type="dxa"/>
            <w:vMerge w:val="restart"/>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Наименование показателя</w:t>
            </w:r>
          </w:p>
        </w:tc>
        <w:tc>
          <w:tcPr>
            <w:tcW w:w="576" w:type="dxa"/>
            <w:vMerge w:val="restart"/>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Уровень показателя</w:t>
            </w:r>
          </w:p>
        </w:tc>
        <w:tc>
          <w:tcPr>
            <w:tcW w:w="570" w:type="dxa"/>
            <w:vMerge w:val="restart"/>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Единица измерения (по ОКЕИ)</w:t>
            </w:r>
          </w:p>
        </w:tc>
        <w:tc>
          <w:tcPr>
            <w:tcW w:w="998"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Базовое значение</w:t>
            </w:r>
          </w:p>
        </w:tc>
        <w:tc>
          <w:tcPr>
            <w:tcW w:w="3951" w:type="dxa"/>
            <w:gridSpan w:val="8"/>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Значение показателя по годам</w:t>
            </w:r>
          </w:p>
        </w:tc>
        <w:tc>
          <w:tcPr>
            <w:tcW w:w="2552" w:type="dxa"/>
            <w:vMerge w:val="restart"/>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Документ</w:t>
            </w:r>
          </w:p>
        </w:tc>
        <w:tc>
          <w:tcPr>
            <w:tcW w:w="1417" w:type="dxa"/>
            <w:vMerge w:val="restart"/>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Ответственный за достижение показателя</w:t>
            </w:r>
          </w:p>
        </w:tc>
        <w:tc>
          <w:tcPr>
            <w:tcW w:w="3119" w:type="dxa"/>
            <w:vMerge w:val="restart"/>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Связь с показателями национальных целей</w:t>
            </w:r>
          </w:p>
        </w:tc>
      </w:tr>
      <w:tr w:rsidR="007C4482" w:rsidRPr="00F64C17" w:rsidTr="007C4482">
        <w:trPr>
          <w:gridAfter w:val="1"/>
          <w:wAfter w:w="144" w:type="dxa"/>
          <w:trHeight w:val="219"/>
        </w:trPr>
        <w:tc>
          <w:tcPr>
            <w:tcW w:w="4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ind w:firstLine="0"/>
              <w:rPr>
                <w:rFonts w:cs="Arial"/>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rPr>
                <w:rFonts w:cs="Arial"/>
              </w:rPr>
            </w:pPr>
          </w:p>
        </w:tc>
        <w:tc>
          <w:tcPr>
            <w:tcW w:w="57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rPr>
                <w:rFonts w:cs="Arial"/>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rPr>
                <w:rFonts w:cs="Arial"/>
              </w:rPr>
            </w:pPr>
          </w:p>
        </w:tc>
        <w:tc>
          <w:tcPr>
            <w:tcW w:w="486"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значение</w:t>
            </w:r>
          </w:p>
        </w:tc>
        <w:tc>
          <w:tcPr>
            <w:tcW w:w="512"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год</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2025</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2026</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2027</w:t>
            </w:r>
          </w:p>
        </w:tc>
        <w:tc>
          <w:tcPr>
            <w:tcW w:w="682"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2028</w:t>
            </w:r>
          </w:p>
        </w:tc>
        <w:tc>
          <w:tcPr>
            <w:tcW w:w="851"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2029</w:t>
            </w:r>
          </w:p>
        </w:tc>
        <w:tc>
          <w:tcPr>
            <w:tcW w:w="708"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2030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rPr>
                <w:rFonts w:cs="Arial"/>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rPr>
                <w:rFonts w:cs="Arial"/>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rPr>
                <w:rFonts w:cs="Arial"/>
              </w:rPr>
            </w:pPr>
          </w:p>
        </w:tc>
      </w:tr>
      <w:tr w:rsidR="007C4482" w:rsidRPr="00F64C17" w:rsidTr="007C4482">
        <w:trPr>
          <w:gridAfter w:val="1"/>
          <w:wAfter w:w="144" w:type="dxa"/>
          <w:trHeight w:val="17"/>
        </w:trPr>
        <w:tc>
          <w:tcPr>
            <w:tcW w:w="426"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autoSpaceDE w:val="0"/>
              <w:autoSpaceDN w:val="0"/>
              <w:adjustRightInd w:val="0"/>
              <w:ind w:firstLine="0"/>
              <w:rPr>
                <w:rFonts w:cs="Arial"/>
              </w:rPr>
            </w:pPr>
            <w:r w:rsidRPr="00F64C17">
              <w:rPr>
                <w:rFonts w:cs="Arial"/>
              </w:rPr>
              <w:t>1</w:t>
            </w:r>
          </w:p>
        </w:tc>
        <w:tc>
          <w:tcPr>
            <w:tcW w:w="1417"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2</w:t>
            </w:r>
          </w:p>
        </w:tc>
        <w:tc>
          <w:tcPr>
            <w:tcW w:w="576"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3</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4</w:t>
            </w:r>
          </w:p>
        </w:tc>
        <w:tc>
          <w:tcPr>
            <w:tcW w:w="486"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5</w:t>
            </w:r>
          </w:p>
        </w:tc>
        <w:tc>
          <w:tcPr>
            <w:tcW w:w="512"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6</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7</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8</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9</w:t>
            </w:r>
          </w:p>
        </w:tc>
        <w:tc>
          <w:tcPr>
            <w:tcW w:w="682"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10</w:t>
            </w:r>
          </w:p>
        </w:tc>
        <w:tc>
          <w:tcPr>
            <w:tcW w:w="851"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11</w:t>
            </w:r>
          </w:p>
        </w:tc>
        <w:tc>
          <w:tcPr>
            <w:tcW w:w="708"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12</w:t>
            </w:r>
          </w:p>
        </w:tc>
        <w:tc>
          <w:tcPr>
            <w:tcW w:w="2552"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13</w:t>
            </w:r>
          </w:p>
        </w:tc>
        <w:tc>
          <w:tcPr>
            <w:tcW w:w="1417"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14</w:t>
            </w:r>
          </w:p>
        </w:tc>
        <w:tc>
          <w:tcPr>
            <w:tcW w:w="3119"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15</w:t>
            </w:r>
          </w:p>
        </w:tc>
      </w:tr>
      <w:tr w:rsidR="007C4482" w:rsidRPr="00F64C17" w:rsidTr="007C4482">
        <w:trPr>
          <w:gridAfter w:val="1"/>
          <w:wAfter w:w="144" w:type="dxa"/>
          <w:trHeight w:val="109"/>
        </w:trPr>
        <w:tc>
          <w:tcPr>
            <w:tcW w:w="15026" w:type="dxa"/>
            <w:gridSpan w:val="17"/>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autoSpaceDE w:val="0"/>
              <w:autoSpaceDN w:val="0"/>
              <w:adjustRightInd w:val="0"/>
              <w:ind w:firstLine="0"/>
              <w:rPr>
                <w:rFonts w:cs="Arial"/>
              </w:rPr>
            </w:pPr>
            <w:r w:rsidRPr="00F64C17">
              <w:rPr>
                <w:rFonts w:cs="Arial"/>
              </w:rPr>
              <w:t>Цель 1 «Обеспечение доступности качественного образования, соответствующего требованиям инновационного развития экономики и современным потребностям общества в Ханты-Мансийском автономном округе-Югре»</w:t>
            </w:r>
          </w:p>
        </w:tc>
      </w:tr>
      <w:tr w:rsidR="007C4482" w:rsidRPr="00F64C17" w:rsidTr="007C4482">
        <w:trPr>
          <w:gridAfter w:val="1"/>
          <w:wAfter w:w="144" w:type="dxa"/>
          <w:trHeight w:val="47"/>
        </w:trPr>
        <w:tc>
          <w:tcPr>
            <w:tcW w:w="426"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autoSpaceDE w:val="0"/>
              <w:autoSpaceDN w:val="0"/>
              <w:adjustRightInd w:val="0"/>
              <w:ind w:firstLine="0"/>
              <w:rPr>
                <w:rFonts w:cs="Arial"/>
              </w:rPr>
            </w:pPr>
            <w:r w:rsidRPr="00F64C17">
              <w:rPr>
                <w:rFonts w:cs="Arial"/>
              </w:rPr>
              <w:t>1.</w:t>
            </w:r>
          </w:p>
        </w:tc>
        <w:tc>
          <w:tcPr>
            <w:tcW w:w="1417"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 xml:space="preserve">Доля педагогических работников общеобразовательных организаций, прошедших повышение квалификации, в том числе в центрах </w:t>
            </w:r>
            <w:r w:rsidRPr="00F64C17">
              <w:rPr>
                <w:rFonts w:cs="Arial"/>
              </w:rPr>
              <w:lastRenderedPageBreak/>
              <w:t>непрерывного повышения профессионального мастерства</w:t>
            </w:r>
          </w:p>
        </w:tc>
        <w:tc>
          <w:tcPr>
            <w:tcW w:w="576"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lastRenderedPageBreak/>
              <w:t xml:space="preserve">ГП </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процент</w:t>
            </w:r>
          </w:p>
        </w:tc>
        <w:tc>
          <w:tcPr>
            <w:tcW w:w="486"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20,0</w:t>
            </w:r>
          </w:p>
        </w:tc>
        <w:tc>
          <w:tcPr>
            <w:tcW w:w="512"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 xml:space="preserve">2022 </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53,9</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54,0</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54,3</w:t>
            </w:r>
          </w:p>
        </w:tc>
        <w:tc>
          <w:tcPr>
            <w:tcW w:w="682"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54,6</w:t>
            </w:r>
          </w:p>
        </w:tc>
        <w:tc>
          <w:tcPr>
            <w:tcW w:w="851"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54,8</w:t>
            </w:r>
          </w:p>
        </w:tc>
        <w:tc>
          <w:tcPr>
            <w:tcW w:w="708"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60,0</w:t>
            </w:r>
          </w:p>
        </w:tc>
        <w:tc>
          <w:tcPr>
            <w:tcW w:w="2552"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 xml:space="preserve">Единый план по достижению национальных целей развития Российской Федерации на период до 2024 года и на плановый период до 2030 года, утвержденный </w:t>
            </w:r>
            <w:hyperlink r:id="rId29" w:tooltip="&quot;Об утверждении Единого плана по достижению национальных целей развития Российской Федерации на ...&quot;&#10;Распоряжение Правительства РФ от 01.10.2021 N 2765-р&#10;Статус: Действующий документ (действ. c 01.10.2021)" w:history="1">
              <w:r w:rsidRPr="00F64C17">
                <w:rPr>
                  <w:rStyle w:val="a5"/>
                  <w:rFonts w:cs="Arial"/>
                  <w:color w:val="0000AA"/>
                </w:rPr>
                <w:t>распоряжением Правительства Российской Федерации от 1 октября 2021 года № 2765-р</w:t>
              </w:r>
            </w:hyperlink>
          </w:p>
        </w:tc>
        <w:tc>
          <w:tcPr>
            <w:tcW w:w="1417"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Комитет образования</w:t>
            </w:r>
          </w:p>
        </w:tc>
        <w:tc>
          <w:tcPr>
            <w:tcW w:w="3119"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Создание к 2030 году эффективной системы подготовки, профессиональной переподготовки и повышения квалификации кадров для приоритетных отраслей экономики исходя из прогноза потребности в них</w:t>
            </w:r>
          </w:p>
        </w:tc>
      </w:tr>
      <w:tr w:rsidR="007C4482" w:rsidRPr="00F64C17" w:rsidTr="007C4482">
        <w:trPr>
          <w:gridAfter w:val="1"/>
          <w:wAfter w:w="144" w:type="dxa"/>
          <w:trHeight w:val="47"/>
        </w:trPr>
        <w:tc>
          <w:tcPr>
            <w:tcW w:w="426"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autoSpaceDE w:val="0"/>
              <w:autoSpaceDN w:val="0"/>
              <w:adjustRightInd w:val="0"/>
              <w:ind w:firstLine="0"/>
              <w:rPr>
                <w:rFonts w:cs="Arial"/>
              </w:rPr>
            </w:pPr>
            <w:r w:rsidRPr="00F64C17">
              <w:rPr>
                <w:rFonts w:cs="Arial"/>
              </w:rPr>
              <w:t>2.</w:t>
            </w:r>
          </w:p>
        </w:tc>
        <w:tc>
          <w:tcPr>
            <w:tcW w:w="1417"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Доступность дошкольного образования для детей в возрасте от 1,5 до 3 лет</w:t>
            </w:r>
          </w:p>
        </w:tc>
        <w:tc>
          <w:tcPr>
            <w:tcW w:w="576"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 xml:space="preserve">ВДЛ </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процент</w:t>
            </w:r>
          </w:p>
        </w:tc>
        <w:tc>
          <w:tcPr>
            <w:tcW w:w="486"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100</w:t>
            </w:r>
          </w:p>
        </w:tc>
        <w:tc>
          <w:tcPr>
            <w:tcW w:w="512"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2022</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100</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100</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100</w:t>
            </w:r>
          </w:p>
        </w:tc>
        <w:tc>
          <w:tcPr>
            <w:tcW w:w="682"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100</w:t>
            </w:r>
          </w:p>
        </w:tc>
        <w:tc>
          <w:tcPr>
            <w:tcW w:w="851"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100</w:t>
            </w:r>
          </w:p>
        </w:tc>
        <w:tc>
          <w:tcPr>
            <w:tcW w:w="708"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100</w:t>
            </w:r>
          </w:p>
        </w:tc>
        <w:tc>
          <w:tcPr>
            <w:tcW w:w="2552"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 xml:space="preserve">Единый план по достижению национальных целей развития Российской Федерации на период до 2024 года и на плановый период до 2030 года, утвержденный </w:t>
            </w:r>
            <w:hyperlink r:id="rId30" w:tooltip="&quot;Об утверждении Единого плана по достижению национальных целей развития Российской Федерации на ...&quot;&#10;Распоряжение Правительства РФ от 01.10.2021 N 2765-р&#10;Статус: Действующий документ (действ. c 01.10.2021)" w:history="1">
              <w:r w:rsidRPr="00F64C17">
                <w:rPr>
                  <w:rStyle w:val="a5"/>
                  <w:rFonts w:cs="Arial"/>
                  <w:color w:val="0000AA"/>
                </w:rPr>
                <w:t>распоряжением Правительства Российской Федерации от 1 октября 2021 года № 2765-р</w:t>
              </w:r>
            </w:hyperlink>
          </w:p>
        </w:tc>
        <w:tc>
          <w:tcPr>
            <w:tcW w:w="1417"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Комитет образования</w:t>
            </w:r>
          </w:p>
        </w:tc>
        <w:tc>
          <w:tcPr>
            <w:tcW w:w="3119"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w:t>
            </w:r>
          </w:p>
        </w:tc>
      </w:tr>
      <w:tr w:rsidR="007C4482" w:rsidRPr="00F64C17" w:rsidTr="007C4482">
        <w:trPr>
          <w:gridAfter w:val="1"/>
          <w:wAfter w:w="144" w:type="dxa"/>
          <w:trHeight w:val="1323"/>
        </w:trPr>
        <w:tc>
          <w:tcPr>
            <w:tcW w:w="426"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autoSpaceDE w:val="0"/>
              <w:autoSpaceDN w:val="0"/>
              <w:adjustRightInd w:val="0"/>
              <w:ind w:firstLine="0"/>
              <w:rPr>
                <w:rFonts w:cs="Arial"/>
              </w:rPr>
            </w:pPr>
            <w:r w:rsidRPr="00F64C17">
              <w:rPr>
                <w:rFonts w:cs="Arial"/>
              </w:rPr>
              <w:t>3.</w:t>
            </w:r>
          </w:p>
        </w:tc>
        <w:tc>
          <w:tcPr>
            <w:tcW w:w="1417"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Доступность дошкольного образования для детей в возрасте от 3 до 7 лет</w:t>
            </w:r>
          </w:p>
        </w:tc>
        <w:tc>
          <w:tcPr>
            <w:tcW w:w="576"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 xml:space="preserve">ВДЛ </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процент</w:t>
            </w:r>
          </w:p>
        </w:tc>
        <w:tc>
          <w:tcPr>
            <w:tcW w:w="486"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100</w:t>
            </w:r>
          </w:p>
        </w:tc>
        <w:tc>
          <w:tcPr>
            <w:tcW w:w="512"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2022</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100</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100</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100</w:t>
            </w:r>
          </w:p>
        </w:tc>
        <w:tc>
          <w:tcPr>
            <w:tcW w:w="682"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100</w:t>
            </w:r>
          </w:p>
        </w:tc>
        <w:tc>
          <w:tcPr>
            <w:tcW w:w="851"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100</w:t>
            </w:r>
          </w:p>
        </w:tc>
        <w:tc>
          <w:tcPr>
            <w:tcW w:w="708"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100</w:t>
            </w:r>
          </w:p>
        </w:tc>
        <w:tc>
          <w:tcPr>
            <w:tcW w:w="2552"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 xml:space="preserve">Единый план по достижению национальных целей развития Российской Федерации на период до 2024 года и на плановый период до 2030 года, утвержденный </w:t>
            </w:r>
            <w:hyperlink r:id="rId31" w:tooltip="&quot;Об утверждении Единого плана по достижению национальных целей развития Российской Федерации на ...&quot;&#10;Распоряжение Правительства РФ от 01.10.2021 N 2765-р&#10;Статус: Действующий документ (действ. c 01.10.2021)" w:history="1">
              <w:r w:rsidRPr="00F64C17">
                <w:rPr>
                  <w:rStyle w:val="a5"/>
                  <w:rFonts w:cs="Arial"/>
                  <w:color w:val="0000AA"/>
                </w:rPr>
                <w:t xml:space="preserve">распоряжением Правительства </w:t>
              </w:r>
              <w:r w:rsidRPr="00F64C17">
                <w:rPr>
                  <w:rStyle w:val="a5"/>
                  <w:rFonts w:cs="Arial"/>
                  <w:color w:val="0000AA"/>
                </w:rPr>
                <w:lastRenderedPageBreak/>
                <w:t>Российской Федерации от 1 октября 2021 года № 2765-р</w:t>
              </w:r>
            </w:hyperlink>
          </w:p>
        </w:tc>
        <w:tc>
          <w:tcPr>
            <w:tcW w:w="1417"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lastRenderedPageBreak/>
              <w:t>Комитет образования</w:t>
            </w:r>
          </w:p>
        </w:tc>
        <w:tc>
          <w:tcPr>
            <w:tcW w:w="3119"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w:t>
            </w:r>
          </w:p>
        </w:tc>
      </w:tr>
      <w:tr w:rsidR="007C4482" w:rsidRPr="00F64C17" w:rsidTr="007C4482">
        <w:trPr>
          <w:gridAfter w:val="1"/>
          <w:wAfter w:w="144" w:type="dxa"/>
          <w:trHeight w:val="2921"/>
        </w:trPr>
        <w:tc>
          <w:tcPr>
            <w:tcW w:w="426"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autoSpaceDE w:val="0"/>
              <w:autoSpaceDN w:val="0"/>
              <w:adjustRightInd w:val="0"/>
              <w:ind w:firstLine="0"/>
              <w:rPr>
                <w:rFonts w:cs="Arial"/>
              </w:rPr>
            </w:pPr>
            <w:r w:rsidRPr="00F64C17">
              <w:rPr>
                <w:rFonts w:cs="Arial"/>
              </w:rPr>
              <w:t>4.</w:t>
            </w:r>
          </w:p>
        </w:tc>
        <w:tc>
          <w:tcPr>
            <w:tcW w:w="1417"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Уровень образования</w:t>
            </w:r>
          </w:p>
        </w:tc>
        <w:tc>
          <w:tcPr>
            <w:tcW w:w="576"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 xml:space="preserve">ВДЛ </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процент</w:t>
            </w:r>
          </w:p>
        </w:tc>
        <w:tc>
          <w:tcPr>
            <w:tcW w:w="486"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65,94</w:t>
            </w:r>
          </w:p>
        </w:tc>
        <w:tc>
          <w:tcPr>
            <w:tcW w:w="512"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2022</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78,33</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79,23</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79,23</w:t>
            </w:r>
          </w:p>
        </w:tc>
        <w:tc>
          <w:tcPr>
            <w:tcW w:w="682"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79,23</w:t>
            </w:r>
          </w:p>
        </w:tc>
        <w:tc>
          <w:tcPr>
            <w:tcW w:w="851"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79,23</w:t>
            </w:r>
          </w:p>
        </w:tc>
        <w:tc>
          <w:tcPr>
            <w:tcW w:w="708"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79,23</w:t>
            </w:r>
          </w:p>
        </w:tc>
        <w:tc>
          <w:tcPr>
            <w:tcW w:w="2552"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 xml:space="preserve">Указ Президента Российской Федерации от 28 ноября 2024 года </w:t>
            </w:r>
            <w:hyperlink r:id="rId32" w:tooltip="&quot;Об оценке эффективности деятельности высших должностных лиц субъектов Российской Федерации и ...&quot;&#10;Указ Президента РФ от 28.11.2024 N 1014&#10;Статус: Действующий документ (действ. c 28.11.2024)" w:history="1">
              <w:r w:rsidRPr="00F64C17">
                <w:rPr>
                  <w:rStyle w:val="a5"/>
                  <w:rFonts w:cs="Arial"/>
                  <w:color w:val="0000AA"/>
                </w:rPr>
                <w:t>№ 1014 «Об оценке эффективности деятельности</w:t>
              </w:r>
            </w:hyperlink>
            <w:r w:rsidRPr="00F64C17">
              <w:rPr>
                <w:rFonts w:cs="Arial"/>
              </w:rPr>
              <w:t xml:space="preserve"> высших должностных лиц субъектов Российской Федерации и деятельности исполнительных органов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Комитет образования</w:t>
            </w:r>
          </w:p>
        </w:tc>
        <w:tc>
          <w:tcPr>
            <w:tcW w:w="3119"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формирование к 2030 году современной системы профессионального развития педагогических работников для всех уровней образования, предусматривающей ежегодное дополнительное профессиональное образование на основе актуализированных профессиональных стандартов не менее чем 10 процентов педагогических работников на базе ведущих образовательных организаций высшего образования и научных организаций</w:t>
            </w:r>
          </w:p>
        </w:tc>
      </w:tr>
      <w:tr w:rsidR="007C4482" w:rsidRPr="00F64C17" w:rsidTr="007C4482">
        <w:trPr>
          <w:gridAfter w:val="1"/>
          <w:wAfter w:w="144" w:type="dxa"/>
          <w:trHeight w:val="47"/>
        </w:trPr>
        <w:tc>
          <w:tcPr>
            <w:tcW w:w="426"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autoSpaceDE w:val="0"/>
              <w:autoSpaceDN w:val="0"/>
              <w:adjustRightInd w:val="0"/>
              <w:ind w:firstLine="0"/>
              <w:rPr>
                <w:rFonts w:cs="Arial"/>
              </w:rPr>
            </w:pPr>
            <w:r w:rsidRPr="00F64C17">
              <w:rPr>
                <w:rFonts w:cs="Arial"/>
              </w:rPr>
              <w:t>5.</w:t>
            </w:r>
          </w:p>
        </w:tc>
        <w:tc>
          <w:tcPr>
            <w:tcW w:w="1417"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 xml:space="preserve">Доля учащихся, имеющих возможность </w:t>
            </w:r>
            <w:r w:rsidRPr="00F64C17">
              <w:rPr>
                <w:rFonts w:cs="Arial"/>
              </w:rPr>
              <w:lastRenderedPageBreak/>
              <w:t>бесплатного доступа к верифицированному цифровому образовательному контенту и сервисам для самостоятельной подготовки</w:t>
            </w:r>
          </w:p>
        </w:tc>
        <w:tc>
          <w:tcPr>
            <w:tcW w:w="576"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lastRenderedPageBreak/>
              <w:t xml:space="preserve">МП </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процент</w:t>
            </w:r>
          </w:p>
        </w:tc>
        <w:tc>
          <w:tcPr>
            <w:tcW w:w="486"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100</w:t>
            </w:r>
          </w:p>
        </w:tc>
        <w:tc>
          <w:tcPr>
            <w:tcW w:w="512"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2022</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100</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100</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100</w:t>
            </w:r>
          </w:p>
        </w:tc>
        <w:tc>
          <w:tcPr>
            <w:tcW w:w="682"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100</w:t>
            </w:r>
          </w:p>
        </w:tc>
        <w:tc>
          <w:tcPr>
            <w:tcW w:w="851"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100</w:t>
            </w:r>
          </w:p>
        </w:tc>
        <w:tc>
          <w:tcPr>
            <w:tcW w:w="708"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100</w:t>
            </w:r>
          </w:p>
        </w:tc>
        <w:tc>
          <w:tcPr>
            <w:tcW w:w="2552" w:type="dxa"/>
            <w:tcBorders>
              <w:top w:val="single" w:sz="4" w:space="0" w:color="auto"/>
              <w:left w:val="single" w:sz="4" w:space="0" w:color="auto"/>
              <w:bottom w:val="single" w:sz="4" w:space="0" w:color="auto"/>
              <w:right w:val="single" w:sz="4" w:space="0" w:color="auto"/>
            </w:tcBorders>
            <w:hideMark/>
          </w:tcPr>
          <w:p w:rsidR="007C4482" w:rsidRPr="00F64C17" w:rsidRDefault="003D3205">
            <w:pPr>
              <w:widowControl w:val="0"/>
              <w:autoSpaceDE w:val="0"/>
              <w:autoSpaceDN w:val="0"/>
              <w:adjustRightInd w:val="0"/>
              <w:ind w:firstLine="5"/>
              <w:rPr>
                <w:rFonts w:cs="Arial"/>
              </w:rPr>
            </w:pPr>
            <w:hyperlink r:id="rId33" w:tooltip="&quot;Об утверждении методик расчета показателей для оценки эффективности деятельности высших ...&quot;&#10;Постановление Правительства РФ от 28.01.2025 N 58&#10;Статус: Действующая редакция документа (действ. c 25.06.2025)" w:history="1">
              <w:r w:rsidR="007C4482" w:rsidRPr="00F64C17">
                <w:rPr>
                  <w:rStyle w:val="a5"/>
                  <w:rFonts w:cs="Arial"/>
                  <w:color w:val="0000AA"/>
                </w:rPr>
                <w:t>Постановление Правительства РФ от 28.01.2025 № 58</w:t>
              </w:r>
            </w:hyperlink>
          </w:p>
          <w:p w:rsidR="007C4482" w:rsidRPr="00F64C17" w:rsidRDefault="007C4482">
            <w:pPr>
              <w:widowControl w:val="0"/>
              <w:autoSpaceDE w:val="0"/>
              <w:autoSpaceDN w:val="0"/>
              <w:adjustRightInd w:val="0"/>
              <w:ind w:firstLine="5"/>
              <w:rPr>
                <w:rFonts w:cs="Arial"/>
              </w:rPr>
            </w:pPr>
            <w:r w:rsidRPr="00F64C17">
              <w:rPr>
                <w:rFonts w:cs="Arial"/>
              </w:rPr>
              <w:t xml:space="preserve">«Об утверждении методик расчета </w:t>
            </w:r>
            <w:r w:rsidRPr="00F64C17">
              <w:rPr>
                <w:rFonts w:cs="Arial"/>
              </w:rPr>
              <w:lastRenderedPageBreak/>
              <w:t>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lastRenderedPageBreak/>
              <w:t>Комитет образования</w:t>
            </w:r>
          </w:p>
        </w:tc>
        <w:tc>
          <w:tcPr>
            <w:tcW w:w="3119"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 xml:space="preserve">достижение к 2030 году «цифровой зрелости» государственного и муниципального управления, ключевых </w:t>
            </w:r>
            <w:r w:rsidRPr="00F64C17">
              <w:rPr>
                <w:rFonts w:cs="Arial"/>
              </w:rPr>
              <w:lastRenderedPageBreak/>
              <w:t>отраслей экономики и социальной сферы, в том числе здравоохранения и образования, предполагающей автоматизацию большей части транзакций в рамках единых отраслевых цифровых платформ и модели управления на основе данных с учетом ускоренного внедрения технологий обработки больших объемов данных, машинного обучения и искусственного интеллекта</w:t>
            </w:r>
          </w:p>
        </w:tc>
      </w:tr>
      <w:tr w:rsidR="007C4482" w:rsidRPr="00F64C17" w:rsidTr="007C4482">
        <w:trPr>
          <w:trHeight w:val="4242"/>
        </w:trPr>
        <w:tc>
          <w:tcPr>
            <w:tcW w:w="426"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autoSpaceDE w:val="0"/>
              <w:autoSpaceDN w:val="0"/>
              <w:adjustRightInd w:val="0"/>
              <w:ind w:firstLine="0"/>
              <w:rPr>
                <w:rFonts w:cs="Arial"/>
                <w:highlight w:val="yellow"/>
              </w:rPr>
            </w:pPr>
            <w:r w:rsidRPr="00F64C17">
              <w:rPr>
                <w:rFonts w:cs="Arial"/>
              </w:rPr>
              <w:lastRenderedPageBreak/>
              <w:t>6.</w:t>
            </w:r>
          </w:p>
        </w:tc>
        <w:tc>
          <w:tcPr>
            <w:tcW w:w="1417" w:type="dxa"/>
            <w:tcBorders>
              <w:top w:val="single" w:sz="4" w:space="0" w:color="auto"/>
              <w:left w:val="single" w:sz="4" w:space="0" w:color="auto"/>
              <w:bottom w:val="single" w:sz="4" w:space="0" w:color="auto"/>
              <w:right w:val="single" w:sz="4" w:space="0" w:color="auto"/>
            </w:tcBorders>
          </w:tcPr>
          <w:p w:rsidR="007C4482" w:rsidRPr="00F64C17" w:rsidRDefault="007C4482">
            <w:pPr>
              <w:ind w:firstLine="5"/>
              <w:rPr>
                <w:rFonts w:cs="Arial"/>
              </w:rPr>
            </w:pPr>
            <w:r w:rsidRPr="00F64C17">
              <w:rPr>
                <w:rFonts w:cs="Arial"/>
              </w:rPr>
              <w:t xml:space="preserve">Доля муниципальных общеобразовательных учреждений, соответствующих современным требованиям обучения, в общем </w:t>
            </w:r>
            <w:r w:rsidRPr="00F64C17">
              <w:rPr>
                <w:rFonts w:cs="Arial"/>
              </w:rPr>
              <w:lastRenderedPageBreak/>
              <w:t>количестве муниципальных общеобразовательных учреждений</w:t>
            </w:r>
          </w:p>
          <w:p w:rsidR="007C4482" w:rsidRPr="00F64C17" w:rsidRDefault="007C4482">
            <w:pPr>
              <w:ind w:firstLine="5"/>
              <w:rPr>
                <w:rFonts w:cs="Arial"/>
              </w:rPr>
            </w:pPr>
          </w:p>
        </w:tc>
        <w:tc>
          <w:tcPr>
            <w:tcW w:w="576" w:type="dxa"/>
            <w:tcBorders>
              <w:top w:val="single" w:sz="4" w:space="0" w:color="auto"/>
              <w:left w:val="single" w:sz="4" w:space="0" w:color="auto"/>
              <w:bottom w:val="single" w:sz="4" w:space="0" w:color="auto"/>
              <w:right w:val="single" w:sz="4" w:space="0" w:color="auto"/>
            </w:tcBorders>
          </w:tcPr>
          <w:p w:rsidR="007C4482" w:rsidRPr="00F64C17" w:rsidRDefault="007C4482">
            <w:pPr>
              <w:spacing w:line="252" w:lineRule="auto"/>
              <w:ind w:firstLine="5"/>
              <w:jc w:val="center"/>
              <w:rPr>
                <w:rFonts w:cs="Arial"/>
              </w:rPr>
            </w:pPr>
            <w:r w:rsidRPr="00F64C17">
              <w:rPr>
                <w:rFonts w:cs="Arial"/>
              </w:rPr>
              <w:lastRenderedPageBreak/>
              <w:t>ОМС</w:t>
            </w:r>
          </w:p>
          <w:p w:rsidR="007C4482" w:rsidRPr="00F64C17" w:rsidRDefault="007C4482">
            <w:pPr>
              <w:spacing w:line="252" w:lineRule="auto"/>
              <w:ind w:firstLine="5"/>
              <w:jc w:val="center"/>
              <w:rPr>
                <w:rFonts w:cs="Arial"/>
              </w:rPr>
            </w:pP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jc w:val="center"/>
              <w:rPr>
                <w:rFonts w:cs="Arial"/>
              </w:rPr>
            </w:pPr>
            <w:r w:rsidRPr="00F64C17">
              <w:rPr>
                <w:rFonts w:cs="Arial"/>
              </w:rPr>
              <w:t>Процент</w:t>
            </w:r>
          </w:p>
        </w:tc>
        <w:tc>
          <w:tcPr>
            <w:tcW w:w="486"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jc w:val="center"/>
              <w:rPr>
                <w:rFonts w:cs="Arial"/>
              </w:rPr>
            </w:pPr>
            <w:r w:rsidRPr="00F64C17">
              <w:rPr>
                <w:rFonts w:cs="Arial"/>
              </w:rPr>
              <w:t>94,3</w:t>
            </w:r>
          </w:p>
        </w:tc>
        <w:tc>
          <w:tcPr>
            <w:tcW w:w="512"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jc w:val="center"/>
              <w:rPr>
                <w:rFonts w:cs="Arial"/>
              </w:rPr>
            </w:pPr>
            <w:r w:rsidRPr="00F64C17">
              <w:rPr>
                <w:rFonts w:cs="Arial"/>
              </w:rPr>
              <w:t>2022</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jc w:val="center"/>
              <w:rPr>
                <w:rFonts w:cs="Arial"/>
              </w:rPr>
            </w:pPr>
            <w:r w:rsidRPr="00F64C17">
              <w:rPr>
                <w:rFonts w:cs="Arial"/>
              </w:rPr>
              <w:t>100,0</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jc w:val="center"/>
              <w:rPr>
                <w:rFonts w:cs="Arial"/>
              </w:rPr>
            </w:pPr>
            <w:r w:rsidRPr="00F64C17">
              <w:rPr>
                <w:rFonts w:cs="Arial"/>
              </w:rPr>
              <w:t>100,0</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jc w:val="center"/>
              <w:rPr>
                <w:rFonts w:cs="Arial"/>
              </w:rPr>
            </w:pPr>
            <w:r w:rsidRPr="00F64C17">
              <w:rPr>
                <w:rFonts w:cs="Arial"/>
              </w:rPr>
              <w:t>100,0</w:t>
            </w:r>
          </w:p>
        </w:tc>
        <w:tc>
          <w:tcPr>
            <w:tcW w:w="682"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jc w:val="center"/>
              <w:rPr>
                <w:rFonts w:cs="Arial"/>
              </w:rPr>
            </w:pPr>
            <w:r w:rsidRPr="00F64C17">
              <w:rPr>
                <w:rFonts w:cs="Arial"/>
              </w:rPr>
              <w:t>100,0</w:t>
            </w:r>
          </w:p>
        </w:tc>
        <w:tc>
          <w:tcPr>
            <w:tcW w:w="851"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jc w:val="center"/>
              <w:rPr>
                <w:rFonts w:cs="Arial"/>
              </w:rPr>
            </w:pPr>
            <w:r w:rsidRPr="00F64C17">
              <w:rPr>
                <w:rFonts w:cs="Arial"/>
              </w:rPr>
              <w:t>100,0</w:t>
            </w:r>
          </w:p>
        </w:tc>
        <w:tc>
          <w:tcPr>
            <w:tcW w:w="708"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jc w:val="center"/>
              <w:rPr>
                <w:rFonts w:cs="Arial"/>
              </w:rPr>
            </w:pPr>
            <w:r w:rsidRPr="00F64C17">
              <w:rPr>
                <w:rFonts w:cs="Arial"/>
              </w:rPr>
              <w:t>100,0</w:t>
            </w:r>
          </w:p>
        </w:tc>
        <w:tc>
          <w:tcPr>
            <w:tcW w:w="255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spacing w:line="252" w:lineRule="auto"/>
              <w:ind w:firstLine="5"/>
              <w:rPr>
                <w:rFonts w:cs="Arial"/>
                <w:color w:val="000000"/>
              </w:rPr>
            </w:pPr>
            <w:r w:rsidRPr="00F64C17">
              <w:rPr>
                <w:rFonts w:cs="Arial"/>
              </w:rPr>
              <w:t xml:space="preserve">Распоряжение Правительства Ханты-Мансийского автономного округа-Югры </w:t>
            </w:r>
            <w:hyperlink r:id="rId34" w:tooltip="&quot;Об оценке эффективности деятельности органов местного самоуправления городских округов и ...&quot;&#10;Распоряжение Правительства Ханты-Мансийского автономного округа - Югры от 15.03.2013 N 92-рп&#10;Статус: Действующая редакция документа" w:history="1">
              <w:r w:rsidRPr="00F64C17">
                <w:rPr>
                  <w:rStyle w:val="a5"/>
                  <w:rFonts w:cs="Arial"/>
                  <w:color w:val="0000AA"/>
                </w:rPr>
                <w:t>от 15.03.2013 № 92-рп</w:t>
              </w:r>
            </w:hyperlink>
            <w:r w:rsidRPr="00F64C17">
              <w:rPr>
                <w:rFonts w:cs="Arial"/>
              </w:rPr>
              <w:t xml:space="preserve"> «Об оценке эффективности деятельности органов местного самоуправления городских округов и муниципальных районов Ханты-Мансийского автономного округа-</w:t>
            </w:r>
            <w:r w:rsidRPr="00F64C17">
              <w:rPr>
                <w:rFonts w:cs="Arial"/>
              </w:rPr>
              <w:lastRenderedPageBreak/>
              <w:t xml:space="preserve">Югры» (далее-Распоряжение Правительства Ханты-Мансийского автономного округа-Югры </w:t>
            </w:r>
            <w:hyperlink r:id="rId35" w:tooltip="&quot;Об оценке эффективности деятельности органов местного самоуправления городских округов и ...&quot;&#10;Распоряжение Правительства Ханты-Мансийского автономного округа - Югры от 15.03.2013 N 92-рп&#10;Статус: Действующая редакция документа" w:history="1">
              <w:r w:rsidRPr="00F64C17">
                <w:rPr>
                  <w:rStyle w:val="a5"/>
                  <w:rFonts w:cs="Arial"/>
                  <w:color w:val="0000AA"/>
                </w:rPr>
                <w:t>от 15.03.2013 № 92-рп</w:t>
              </w:r>
            </w:hyperlink>
            <w:r w:rsidRPr="00F64C17">
              <w:rPr>
                <w:rFonts w:cs="Arial"/>
              </w:rPr>
              <w:t>)</w:t>
            </w:r>
          </w:p>
        </w:tc>
        <w:tc>
          <w:tcPr>
            <w:tcW w:w="1417" w:type="dxa"/>
            <w:tcBorders>
              <w:top w:val="single" w:sz="4" w:space="0" w:color="auto"/>
              <w:left w:val="single" w:sz="4" w:space="0" w:color="auto"/>
              <w:bottom w:val="single" w:sz="4" w:space="0" w:color="auto"/>
              <w:right w:val="single" w:sz="4" w:space="0" w:color="auto"/>
            </w:tcBorders>
            <w:hideMark/>
          </w:tcPr>
          <w:p w:rsidR="007C4482" w:rsidRPr="00F64C17" w:rsidRDefault="007C4482">
            <w:pPr>
              <w:tabs>
                <w:tab w:val="center" w:pos="429"/>
              </w:tabs>
              <w:ind w:firstLine="5"/>
              <w:jc w:val="center"/>
              <w:rPr>
                <w:rFonts w:cs="Arial"/>
              </w:rPr>
            </w:pPr>
            <w:r w:rsidRPr="00F64C17">
              <w:rPr>
                <w:rFonts w:cs="Arial"/>
              </w:rPr>
              <w:lastRenderedPageBreak/>
              <w:t>Комитет образования</w:t>
            </w:r>
          </w:p>
        </w:tc>
        <w:tc>
          <w:tcPr>
            <w:tcW w:w="3119" w:type="dxa"/>
            <w:tcBorders>
              <w:top w:val="single" w:sz="4" w:space="0" w:color="auto"/>
              <w:left w:val="single" w:sz="4" w:space="0" w:color="auto"/>
              <w:bottom w:val="single" w:sz="4" w:space="0" w:color="auto"/>
              <w:right w:val="single" w:sz="4" w:space="0" w:color="auto"/>
            </w:tcBorders>
            <w:hideMark/>
          </w:tcPr>
          <w:p w:rsidR="007C4482" w:rsidRPr="00F64C17" w:rsidRDefault="007C4482">
            <w:pPr>
              <w:tabs>
                <w:tab w:val="center" w:pos="429"/>
              </w:tabs>
              <w:ind w:firstLine="5"/>
              <w:rPr>
                <w:rFonts w:cs="Arial"/>
              </w:rPr>
            </w:pPr>
            <w:r w:rsidRPr="00F64C17">
              <w:rPr>
                <w:rFonts w:cs="Arial"/>
              </w:rPr>
              <w:t>-</w:t>
            </w:r>
          </w:p>
        </w:tc>
        <w:tc>
          <w:tcPr>
            <w:tcW w:w="144" w:type="dxa"/>
            <w:vAlign w:val="center"/>
          </w:tcPr>
          <w:p w:rsidR="007C4482" w:rsidRPr="00F64C17" w:rsidRDefault="007C4482">
            <w:pPr>
              <w:ind w:right="1319"/>
              <w:rPr>
                <w:rFonts w:ascii="Times New Roman" w:hAnsi="Times New Roman"/>
                <w:sz w:val="20"/>
                <w:szCs w:val="20"/>
              </w:rPr>
            </w:pPr>
          </w:p>
        </w:tc>
      </w:tr>
      <w:tr w:rsidR="007C4482" w:rsidRPr="00F64C17" w:rsidTr="007C4482">
        <w:trPr>
          <w:gridAfter w:val="1"/>
          <w:wAfter w:w="144" w:type="dxa"/>
          <w:trHeight w:val="47"/>
        </w:trPr>
        <w:tc>
          <w:tcPr>
            <w:tcW w:w="15026" w:type="dxa"/>
            <w:gridSpan w:val="17"/>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autoSpaceDE w:val="0"/>
              <w:autoSpaceDN w:val="0"/>
              <w:adjustRightInd w:val="0"/>
              <w:ind w:firstLine="0"/>
              <w:rPr>
                <w:rFonts w:cs="Arial"/>
              </w:rPr>
            </w:pPr>
            <w:r w:rsidRPr="00F64C17">
              <w:rPr>
                <w:rFonts w:cs="Arial"/>
              </w:rPr>
              <w:t>Цель 2 «Формирование эффективной системы выявления, поддержки и развития способностей и талантов у детей и молодежи»</w:t>
            </w:r>
          </w:p>
        </w:tc>
      </w:tr>
      <w:tr w:rsidR="007C4482" w:rsidRPr="00F64C17" w:rsidTr="007C4482">
        <w:trPr>
          <w:gridAfter w:val="1"/>
          <w:wAfter w:w="144" w:type="dxa"/>
          <w:trHeight w:val="47"/>
        </w:trPr>
        <w:tc>
          <w:tcPr>
            <w:tcW w:w="426"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autoSpaceDE w:val="0"/>
              <w:autoSpaceDN w:val="0"/>
              <w:adjustRightInd w:val="0"/>
              <w:ind w:firstLine="0"/>
              <w:rPr>
                <w:rFonts w:cs="Arial"/>
              </w:rPr>
            </w:pPr>
            <w:r w:rsidRPr="00F64C17">
              <w:rPr>
                <w:rFonts w:cs="Arial"/>
              </w:rPr>
              <w:t>7.</w:t>
            </w:r>
          </w:p>
        </w:tc>
        <w:tc>
          <w:tcPr>
            <w:tcW w:w="1417"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Доля детей в возрасте от 5 до 18 лет, охваченных дополнительным образованием</w:t>
            </w:r>
          </w:p>
        </w:tc>
        <w:tc>
          <w:tcPr>
            <w:tcW w:w="576"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 xml:space="preserve">ГП, ВДЛ, ОМС </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процент</w:t>
            </w:r>
          </w:p>
        </w:tc>
        <w:tc>
          <w:tcPr>
            <w:tcW w:w="486"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86,9</w:t>
            </w:r>
          </w:p>
        </w:tc>
        <w:tc>
          <w:tcPr>
            <w:tcW w:w="512"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2022</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87,7</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87,9</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88,1</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88,5</w:t>
            </w:r>
          </w:p>
        </w:tc>
        <w:tc>
          <w:tcPr>
            <w:tcW w:w="570"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88,7</w:t>
            </w:r>
          </w:p>
        </w:tc>
        <w:tc>
          <w:tcPr>
            <w:tcW w:w="1101"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89,0</w:t>
            </w:r>
          </w:p>
        </w:tc>
        <w:tc>
          <w:tcPr>
            <w:tcW w:w="2552"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 xml:space="preserve">Указ Президента Российской Федерации от 7 мая 2012 года </w:t>
            </w:r>
            <w:hyperlink r:id="rId36" w:tooltip="&quot;О мерах по реализации государственной политики в области образования и науки&quot;&#10;Указ Президента РФ от 07.05.2012 N 599&#10;Статус: Действующий документ (действ. c 07.05.2012)" w:history="1">
              <w:r w:rsidRPr="00F64C17">
                <w:rPr>
                  <w:rStyle w:val="a5"/>
                  <w:rFonts w:cs="Arial"/>
                  <w:color w:val="0000AA"/>
                </w:rPr>
                <w:t>№ 599 «О мерах по реализации</w:t>
              </w:r>
            </w:hyperlink>
            <w:r w:rsidRPr="00F64C17">
              <w:rPr>
                <w:rFonts w:cs="Arial"/>
              </w:rPr>
              <w:t xml:space="preserve"> государственной политики в области образования и науки»;</w:t>
            </w:r>
          </w:p>
          <w:p w:rsidR="007C4482" w:rsidRPr="00F64C17" w:rsidRDefault="007C4482">
            <w:pPr>
              <w:widowControl w:val="0"/>
              <w:autoSpaceDE w:val="0"/>
              <w:autoSpaceDN w:val="0"/>
              <w:adjustRightInd w:val="0"/>
              <w:ind w:firstLine="5"/>
              <w:rPr>
                <w:rFonts w:cs="Arial"/>
              </w:rPr>
            </w:pPr>
            <w:r w:rsidRPr="00F64C17">
              <w:rPr>
                <w:rFonts w:cs="Arial"/>
              </w:rPr>
              <w:t xml:space="preserve">Единый план по достижению национальных целей развития Российской Федерации на период до 2024 года и на плановый </w:t>
            </w:r>
            <w:r w:rsidRPr="00F64C17">
              <w:rPr>
                <w:rFonts w:cs="Arial"/>
              </w:rPr>
              <w:lastRenderedPageBreak/>
              <w:t xml:space="preserve">период до 2030 года, утвержденный </w:t>
            </w:r>
            <w:hyperlink r:id="rId37" w:tooltip="&quot;Об утверждении Единого плана по достижению национальных целей развития Российской Федерации на ...&quot;&#10;Распоряжение Правительства РФ от 01.10.2021 N 2765-р&#10;Статус: Действующий документ (действ. c 01.10.2021)" w:history="1">
              <w:r w:rsidRPr="00F64C17">
                <w:rPr>
                  <w:rStyle w:val="a5"/>
                  <w:rFonts w:cs="Arial"/>
                  <w:color w:val="0000AA"/>
                </w:rPr>
                <w:t>распоряжением Правительства Российской Федерации от 1 октября 2021 года № 2765-р</w:t>
              </w:r>
            </w:hyperlink>
          </w:p>
        </w:tc>
        <w:tc>
          <w:tcPr>
            <w:tcW w:w="1417"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lastRenderedPageBreak/>
              <w:t>Комитет образования</w:t>
            </w:r>
          </w:p>
        </w:tc>
        <w:tc>
          <w:tcPr>
            <w:tcW w:w="3119"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обеспечение к 2030 году функционирования эффективной системы выявления, поддержки и развития способностей и талантов детей и молодежи, основанной на принципах ответственности, справедливости, всеобщности и направленной на самоопределение и профессиональную ориентацию 100 процентов обучающихся</w:t>
            </w:r>
          </w:p>
        </w:tc>
      </w:tr>
      <w:tr w:rsidR="007C4482" w:rsidRPr="00F64C17" w:rsidTr="007C4482">
        <w:trPr>
          <w:gridAfter w:val="1"/>
          <w:wAfter w:w="144" w:type="dxa"/>
          <w:trHeight w:val="47"/>
        </w:trPr>
        <w:tc>
          <w:tcPr>
            <w:tcW w:w="426"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autoSpaceDE w:val="0"/>
              <w:autoSpaceDN w:val="0"/>
              <w:adjustRightInd w:val="0"/>
              <w:ind w:firstLine="0"/>
              <w:rPr>
                <w:rFonts w:cs="Arial"/>
              </w:rPr>
            </w:pPr>
            <w:r w:rsidRPr="00F64C17">
              <w:rPr>
                <w:rFonts w:cs="Arial"/>
              </w:rPr>
              <w:t>8.</w:t>
            </w:r>
          </w:p>
        </w:tc>
        <w:tc>
          <w:tcPr>
            <w:tcW w:w="1417"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Эффективность системы выявления, поддержки и развития способностей и талантов у детей и молодежи</w:t>
            </w:r>
          </w:p>
        </w:tc>
        <w:tc>
          <w:tcPr>
            <w:tcW w:w="576"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 xml:space="preserve">ВДЛ </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процент</w:t>
            </w:r>
          </w:p>
        </w:tc>
        <w:tc>
          <w:tcPr>
            <w:tcW w:w="486"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29,06</w:t>
            </w:r>
          </w:p>
        </w:tc>
        <w:tc>
          <w:tcPr>
            <w:tcW w:w="512"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2022</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44,10</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44,10</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44,10</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44,10</w:t>
            </w:r>
          </w:p>
        </w:tc>
        <w:tc>
          <w:tcPr>
            <w:tcW w:w="570"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44,10</w:t>
            </w:r>
          </w:p>
        </w:tc>
        <w:tc>
          <w:tcPr>
            <w:tcW w:w="1101"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44,10</w:t>
            </w:r>
          </w:p>
        </w:tc>
        <w:tc>
          <w:tcPr>
            <w:tcW w:w="2552"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 xml:space="preserve">Указ Президента Российской Федерации от 28 ноября 2024 года </w:t>
            </w:r>
            <w:hyperlink r:id="rId38" w:tooltip="&quot;Об оценке эффективности деятельности высших должностных лиц субъектов Российской Федерации и ...&quot;&#10;Указ Президента РФ от 28.11.2024 N 1014&#10;Статус: Действующий документ (действ. c 28.11.2024)" w:history="1">
              <w:r w:rsidRPr="00F64C17">
                <w:rPr>
                  <w:rStyle w:val="a5"/>
                  <w:rFonts w:cs="Arial"/>
                  <w:color w:val="0000AA"/>
                </w:rPr>
                <w:t>№ 1014 «Об оценке эффективности деятельности</w:t>
              </w:r>
            </w:hyperlink>
            <w:r w:rsidRPr="00F64C17">
              <w:rPr>
                <w:rFonts w:cs="Arial"/>
              </w:rPr>
              <w:t xml:space="preserve"> высших должностных лиц субъектов Российской Федерации и деятельности исполнительных органов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Комитет образования</w:t>
            </w:r>
          </w:p>
        </w:tc>
        <w:tc>
          <w:tcPr>
            <w:tcW w:w="3119"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обеспечение к 2030 году функционирования эффективной системы выявления, поддержки и развития способностей и талантов детей и молодежи, основанной на принципах ответственности, справедливости, всеобщности и направленной на самоопределение и профессиональную ориентацию 100 процентов обучающихся</w:t>
            </w:r>
          </w:p>
        </w:tc>
      </w:tr>
      <w:tr w:rsidR="007C4482" w:rsidRPr="00F64C17" w:rsidTr="007C4482">
        <w:trPr>
          <w:gridAfter w:val="1"/>
          <w:wAfter w:w="144" w:type="dxa"/>
          <w:trHeight w:val="1305"/>
        </w:trPr>
        <w:tc>
          <w:tcPr>
            <w:tcW w:w="426"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autoSpaceDE w:val="0"/>
              <w:autoSpaceDN w:val="0"/>
              <w:adjustRightInd w:val="0"/>
              <w:ind w:firstLine="0"/>
              <w:rPr>
                <w:rFonts w:cs="Arial"/>
              </w:rPr>
            </w:pPr>
            <w:r w:rsidRPr="00F64C17">
              <w:rPr>
                <w:rFonts w:cs="Arial"/>
              </w:rPr>
              <w:t>9.</w:t>
            </w:r>
          </w:p>
        </w:tc>
        <w:tc>
          <w:tcPr>
            <w:tcW w:w="1417"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rPr>
                <w:rFonts w:cs="Arial"/>
              </w:rPr>
            </w:pPr>
            <w:r w:rsidRPr="00F64C17">
              <w:rPr>
                <w:rFonts w:cs="Arial"/>
              </w:rPr>
              <w:t>Доля выпускников 11 классов в местах традиционного проживани</w:t>
            </w:r>
            <w:r w:rsidRPr="00F64C17">
              <w:rPr>
                <w:rFonts w:cs="Arial"/>
              </w:rPr>
              <w:lastRenderedPageBreak/>
              <w:t>я и традиционной хозяйственной деятельности коренных малочисленных народов Севера, продолживших обучение в профессиональных образовательных организациях или образовательных организациях высшего образования от общей численности выпускников из числа коренных малочисле</w:t>
            </w:r>
            <w:r w:rsidRPr="00F64C17">
              <w:rPr>
                <w:rFonts w:cs="Arial"/>
              </w:rPr>
              <w:lastRenderedPageBreak/>
              <w:t>нных народов Севера</w:t>
            </w:r>
          </w:p>
        </w:tc>
        <w:tc>
          <w:tcPr>
            <w:tcW w:w="576"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jc w:val="center"/>
              <w:rPr>
                <w:rFonts w:cs="Arial"/>
              </w:rPr>
            </w:pPr>
            <w:r w:rsidRPr="00F64C17">
              <w:rPr>
                <w:rFonts w:cs="Arial"/>
              </w:rPr>
              <w:lastRenderedPageBreak/>
              <w:t>МП</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jc w:val="center"/>
              <w:rPr>
                <w:rFonts w:cs="Arial"/>
              </w:rPr>
            </w:pPr>
            <w:r w:rsidRPr="00F64C17">
              <w:rPr>
                <w:rFonts w:cs="Arial"/>
              </w:rPr>
              <w:t>Процент</w:t>
            </w:r>
          </w:p>
        </w:tc>
        <w:tc>
          <w:tcPr>
            <w:tcW w:w="486"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jc w:val="center"/>
              <w:rPr>
                <w:rFonts w:cs="Arial"/>
                <w:lang w:val="en-US"/>
              </w:rPr>
            </w:pPr>
            <w:r w:rsidRPr="00F64C17">
              <w:rPr>
                <w:rFonts w:cs="Arial"/>
              </w:rPr>
              <w:t>90</w:t>
            </w:r>
          </w:p>
        </w:tc>
        <w:tc>
          <w:tcPr>
            <w:tcW w:w="512"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jc w:val="center"/>
              <w:rPr>
                <w:rFonts w:cs="Arial"/>
              </w:rPr>
            </w:pPr>
            <w:r w:rsidRPr="00F64C17">
              <w:rPr>
                <w:rFonts w:cs="Arial"/>
              </w:rPr>
              <w:t>2022</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jc w:val="center"/>
              <w:rPr>
                <w:rFonts w:cs="Arial"/>
              </w:rPr>
            </w:pPr>
            <w:r w:rsidRPr="00F64C17">
              <w:rPr>
                <w:rFonts w:cs="Arial"/>
              </w:rPr>
              <w:t>90,0</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jc w:val="center"/>
              <w:rPr>
                <w:rFonts w:cs="Arial"/>
              </w:rPr>
            </w:pPr>
            <w:r w:rsidRPr="00F64C17">
              <w:rPr>
                <w:rFonts w:cs="Arial"/>
              </w:rPr>
              <w:t>90,0</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jc w:val="center"/>
              <w:rPr>
                <w:rFonts w:cs="Arial"/>
              </w:rPr>
            </w:pPr>
            <w:r w:rsidRPr="00F64C17">
              <w:rPr>
                <w:rFonts w:cs="Arial"/>
              </w:rPr>
              <w:t>90,0</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jc w:val="center"/>
              <w:rPr>
                <w:rFonts w:cs="Arial"/>
              </w:rPr>
            </w:pPr>
            <w:r w:rsidRPr="00F64C17">
              <w:rPr>
                <w:rFonts w:cs="Arial"/>
              </w:rPr>
              <w:t>90,0</w:t>
            </w:r>
          </w:p>
        </w:tc>
        <w:tc>
          <w:tcPr>
            <w:tcW w:w="570"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jc w:val="center"/>
              <w:rPr>
                <w:rFonts w:cs="Arial"/>
              </w:rPr>
            </w:pPr>
            <w:r w:rsidRPr="00F64C17">
              <w:rPr>
                <w:rFonts w:cs="Arial"/>
              </w:rPr>
              <w:t>90,0</w:t>
            </w:r>
          </w:p>
        </w:tc>
        <w:tc>
          <w:tcPr>
            <w:tcW w:w="1101"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jc w:val="center"/>
              <w:rPr>
                <w:rFonts w:cs="Arial"/>
              </w:rPr>
            </w:pPr>
            <w:r w:rsidRPr="00F64C17">
              <w:rPr>
                <w:rFonts w:cs="Arial"/>
              </w:rPr>
              <w:t>90,0</w:t>
            </w:r>
          </w:p>
        </w:tc>
        <w:tc>
          <w:tcPr>
            <w:tcW w:w="2552"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rPr>
                <w:rFonts w:cs="Arial"/>
              </w:rPr>
            </w:pPr>
            <w:r w:rsidRPr="00F64C17">
              <w:rPr>
                <w:rFonts w:cs="Arial"/>
              </w:rPr>
              <w:t xml:space="preserve">Пункт 1.7.1 протокола от 29.12.2022 года № 2 заседания Совета представителей коренных малочисленных народов Севера </w:t>
            </w:r>
            <w:r w:rsidRPr="00F64C17">
              <w:rPr>
                <w:rFonts w:cs="Arial"/>
              </w:rPr>
              <w:lastRenderedPageBreak/>
              <w:t>Ханты-Мансийского автономного округа-Югры при Правительстве Ханты-Мансийского автономного округа-Югры</w:t>
            </w:r>
          </w:p>
        </w:tc>
        <w:tc>
          <w:tcPr>
            <w:tcW w:w="1417"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jc w:val="center"/>
              <w:rPr>
                <w:rFonts w:cs="Arial"/>
              </w:rPr>
            </w:pPr>
            <w:r w:rsidRPr="00F64C17">
              <w:rPr>
                <w:rFonts w:cs="Arial"/>
              </w:rPr>
              <w:lastRenderedPageBreak/>
              <w:t>Комитет образования</w:t>
            </w:r>
          </w:p>
        </w:tc>
        <w:tc>
          <w:tcPr>
            <w:tcW w:w="3119" w:type="dxa"/>
            <w:tcBorders>
              <w:top w:val="single" w:sz="4" w:space="0" w:color="auto"/>
              <w:left w:val="single" w:sz="4" w:space="0" w:color="auto"/>
              <w:bottom w:val="single" w:sz="4" w:space="0" w:color="auto"/>
              <w:right w:val="single" w:sz="4" w:space="0" w:color="auto"/>
            </w:tcBorders>
            <w:hideMark/>
          </w:tcPr>
          <w:p w:rsidR="007C4482" w:rsidRPr="00F64C17" w:rsidRDefault="007C4482">
            <w:pPr>
              <w:widowControl w:val="0"/>
              <w:autoSpaceDE w:val="0"/>
              <w:autoSpaceDN w:val="0"/>
              <w:adjustRightInd w:val="0"/>
              <w:ind w:firstLine="5"/>
              <w:jc w:val="center"/>
              <w:rPr>
                <w:rFonts w:cs="Arial"/>
              </w:rPr>
            </w:pPr>
            <w:r w:rsidRPr="00F64C17">
              <w:rPr>
                <w:rFonts w:cs="Arial"/>
              </w:rPr>
              <w:t>-</w:t>
            </w:r>
          </w:p>
        </w:tc>
      </w:tr>
      <w:tr w:rsidR="007C4482" w:rsidRPr="00F64C17" w:rsidTr="007C4482">
        <w:trPr>
          <w:gridAfter w:val="1"/>
          <w:wAfter w:w="144" w:type="dxa"/>
          <w:trHeight w:val="2009"/>
        </w:trPr>
        <w:tc>
          <w:tcPr>
            <w:tcW w:w="426"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autoSpaceDE w:val="0"/>
              <w:autoSpaceDN w:val="0"/>
              <w:adjustRightInd w:val="0"/>
              <w:ind w:firstLine="0"/>
              <w:rPr>
                <w:rFonts w:cs="Arial"/>
              </w:rPr>
            </w:pPr>
            <w:r w:rsidRPr="00F64C17">
              <w:rPr>
                <w:rFonts w:cs="Arial"/>
              </w:rPr>
              <w:lastRenderedPageBreak/>
              <w:t>10.</w:t>
            </w:r>
          </w:p>
        </w:tc>
        <w:tc>
          <w:tcPr>
            <w:tcW w:w="1417" w:type="dxa"/>
            <w:tcBorders>
              <w:top w:val="single" w:sz="4" w:space="0" w:color="auto"/>
              <w:left w:val="single" w:sz="4" w:space="0" w:color="auto"/>
              <w:bottom w:val="single" w:sz="4" w:space="0" w:color="auto"/>
              <w:right w:val="single" w:sz="4" w:space="0" w:color="auto"/>
            </w:tcBorders>
          </w:tcPr>
          <w:p w:rsidR="007C4482" w:rsidRPr="00F64C17" w:rsidRDefault="007C4482">
            <w:pPr>
              <w:ind w:firstLine="5"/>
              <w:rPr>
                <w:rFonts w:cs="Arial"/>
              </w:rPr>
            </w:pPr>
            <w:r w:rsidRPr="00F64C17">
              <w:rPr>
                <w:rFonts w:cs="Arial"/>
              </w:rPr>
              <w:t>Доля граждан, получивших услуги в негосударственных, в том числе некоммерческих организациях, в общем числе граждан, получивших услуги в сфере образования</w:t>
            </w:r>
          </w:p>
          <w:p w:rsidR="007C4482" w:rsidRPr="00F64C17" w:rsidRDefault="007C4482">
            <w:pPr>
              <w:ind w:firstLine="5"/>
              <w:rPr>
                <w:rFonts w:cs="Arial"/>
              </w:rPr>
            </w:pPr>
          </w:p>
        </w:tc>
        <w:tc>
          <w:tcPr>
            <w:tcW w:w="576"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rPr>
                <w:rFonts w:cs="Arial"/>
              </w:rPr>
            </w:pPr>
            <w:r w:rsidRPr="00F64C17">
              <w:rPr>
                <w:rFonts w:cs="Arial"/>
              </w:rPr>
              <w:t>МП</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rPr>
                <w:rFonts w:cs="Arial"/>
              </w:rPr>
            </w:pPr>
            <w:r w:rsidRPr="00F64C17">
              <w:rPr>
                <w:rFonts w:cs="Arial"/>
              </w:rPr>
              <w:t>Процент</w:t>
            </w:r>
          </w:p>
        </w:tc>
        <w:tc>
          <w:tcPr>
            <w:tcW w:w="486"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rPr>
                <w:rFonts w:cs="Arial"/>
              </w:rPr>
            </w:pPr>
            <w:r w:rsidRPr="00F64C17">
              <w:rPr>
                <w:rFonts w:cs="Arial"/>
              </w:rPr>
              <w:t>3,0</w:t>
            </w:r>
          </w:p>
        </w:tc>
        <w:tc>
          <w:tcPr>
            <w:tcW w:w="512"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rPr>
                <w:rFonts w:cs="Arial"/>
              </w:rPr>
            </w:pPr>
            <w:r w:rsidRPr="00F64C17">
              <w:rPr>
                <w:rFonts w:cs="Arial"/>
              </w:rPr>
              <w:t>2022</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rPr>
                <w:rFonts w:cs="Arial"/>
              </w:rPr>
            </w:pPr>
            <w:r w:rsidRPr="00F64C17">
              <w:rPr>
                <w:rFonts w:cs="Arial"/>
              </w:rPr>
              <w:t>4,5</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rPr>
                <w:rFonts w:cs="Arial"/>
              </w:rPr>
            </w:pPr>
            <w:r w:rsidRPr="00F64C17">
              <w:rPr>
                <w:rFonts w:cs="Arial"/>
              </w:rPr>
              <w:t>4,5</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rPr>
                <w:rFonts w:cs="Arial"/>
              </w:rPr>
            </w:pPr>
            <w:r w:rsidRPr="00F64C17">
              <w:rPr>
                <w:rFonts w:cs="Arial"/>
              </w:rPr>
              <w:t>5,0</w:t>
            </w:r>
          </w:p>
        </w:tc>
        <w:tc>
          <w:tcPr>
            <w:tcW w:w="570"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rPr>
                <w:rFonts w:cs="Arial"/>
              </w:rPr>
            </w:pPr>
            <w:r w:rsidRPr="00F64C17">
              <w:rPr>
                <w:rFonts w:cs="Arial"/>
              </w:rPr>
              <w:t>5,0</w:t>
            </w:r>
          </w:p>
        </w:tc>
        <w:tc>
          <w:tcPr>
            <w:tcW w:w="570"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rPr>
                <w:rFonts w:cs="Arial"/>
              </w:rPr>
            </w:pPr>
            <w:r w:rsidRPr="00F64C17">
              <w:rPr>
                <w:rFonts w:cs="Arial"/>
              </w:rPr>
              <w:t>5,0</w:t>
            </w:r>
          </w:p>
        </w:tc>
        <w:tc>
          <w:tcPr>
            <w:tcW w:w="1101"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rPr>
                <w:rFonts w:cs="Arial"/>
              </w:rPr>
            </w:pPr>
            <w:r w:rsidRPr="00F64C17">
              <w:rPr>
                <w:rFonts w:cs="Arial"/>
              </w:rPr>
              <w:t>5,0</w:t>
            </w:r>
          </w:p>
        </w:tc>
        <w:tc>
          <w:tcPr>
            <w:tcW w:w="2552"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rPr>
                <w:rFonts w:cs="Arial"/>
              </w:rPr>
            </w:pPr>
            <w:r w:rsidRPr="00F64C17">
              <w:rPr>
                <w:rFonts w:cs="Arial"/>
              </w:rPr>
              <w:t xml:space="preserve">Постановление Правительства автономного округа от 30 декабря 2021 года </w:t>
            </w:r>
            <w:hyperlink r:id="rId39" w:tooltip="&quot;О мерах по реализации государственной программы Ханты-Мансийского автономного округа - Югры &quot;Развитие ...&quot;&#10;Постановление Правительства Ханты-Мансийского автономного округа - Югры от 30.12.2021 N 633-п&#10;Статус: Действующая редакция документа" w:history="1">
              <w:r w:rsidRPr="00F64C17">
                <w:rPr>
                  <w:rStyle w:val="a5"/>
                  <w:rFonts w:cs="Arial"/>
                  <w:color w:val="0000AA"/>
                </w:rPr>
                <w:t>№ 633-п «О мерах по</w:t>
              </w:r>
              <w:r w:rsidRPr="00F64C17">
                <w:rPr>
                  <w:rStyle w:val="a5"/>
                  <w:rFonts w:cs="Arial"/>
                  <w:color w:val="0000AA"/>
                  <w:shd w:val="clear" w:color="auto" w:fill="FFFFFF"/>
                </w:rPr>
                <w:t xml:space="preserve"> реализации</w:t>
              </w:r>
            </w:hyperlink>
            <w:r w:rsidRPr="00F64C17">
              <w:rPr>
                <w:rFonts w:cs="Arial"/>
                <w:shd w:val="clear" w:color="auto" w:fill="FFFFFF"/>
              </w:rPr>
              <w:t xml:space="preserve"> государственной</w:t>
            </w:r>
            <w:r w:rsidRPr="00F64C17">
              <w:rPr>
                <w:rFonts w:cs="Arial"/>
              </w:rPr>
              <w:t xml:space="preserve"> программы Ханты-Мансийского автономного округа-Югры «Развитие экономического потенциала»</w:t>
            </w:r>
          </w:p>
        </w:tc>
        <w:tc>
          <w:tcPr>
            <w:tcW w:w="1417"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jc w:val="center"/>
              <w:rPr>
                <w:rFonts w:cs="Arial"/>
              </w:rPr>
            </w:pPr>
            <w:r w:rsidRPr="00F64C17">
              <w:rPr>
                <w:rFonts w:cs="Arial"/>
              </w:rPr>
              <w:t>Комитет образования</w:t>
            </w:r>
          </w:p>
        </w:tc>
        <w:tc>
          <w:tcPr>
            <w:tcW w:w="3119"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5"/>
              <w:rPr>
                <w:rFonts w:cs="Arial"/>
              </w:rPr>
            </w:pPr>
            <w:r w:rsidRPr="00F64C17">
              <w:rPr>
                <w:rFonts w:cs="Arial"/>
              </w:rPr>
              <w:t>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w:t>
            </w:r>
          </w:p>
        </w:tc>
      </w:tr>
    </w:tbl>
    <w:p w:rsidR="007C4482" w:rsidRPr="00F64C17" w:rsidRDefault="007C4482" w:rsidP="007C4482">
      <w:pPr>
        <w:jc w:val="right"/>
        <w:rPr>
          <w:rFonts w:cs="Arial"/>
        </w:rPr>
      </w:pPr>
    </w:p>
    <w:p w:rsidR="007C4482" w:rsidRPr="00F64C17" w:rsidRDefault="007C4482" w:rsidP="007C4482">
      <w:pPr>
        <w:pStyle w:val="2"/>
      </w:pPr>
      <w:r w:rsidRPr="00F64C17">
        <w:t>3. Структура муниципальной программы</w:t>
      </w:r>
    </w:p>
    <w:p w:rsidR="007C4482" w:rsidRPr="00F64C17" w:rsidRDefault="007C4482" w:rsidP="007C4482">
      <w:pPr>
        <w:jc w:val="center"/>
        <w:rPr>
          <w:rFonts w:ascii="Times New Roman" w:hAnsi="Times New Roman"/>
          <w:sz w:val="28"/>
        </w:rPr>
      </w:pPr>
    </w:p>
    <w:tbl>
      <w:tblPr>
        <w:tblW w:w="0" w:type="dxa"/>
        <w:tblInd w:w="62" w:type="dxa"/>
        <w:tblLayout w:type="fixed"/>
        <w:tblCellMar>
          <w:top w:w="102" w:type="dxa"/>
          <w:left w:w="62" w:type="dxa"/>
          <w:bottom w:w="102" w:type="dxa"/>
          <w:right w:w="62" w:type="dxa"/>
        </w:tblCellMar>
        <w:tblLook w:val="04A0" w:firstRow="1" w:lastRow="0" w:firstColumn="1" w:lastColumn="0" w:noHBand="0" w:noVBand="1"/>
      </w:tblPr>
      <w:tblGrid>
        <w:gridCol w:w="851"/>
        <w:gridCol w:w="3402"/>
        <w:gridCol w:w="6520"/>
        <w:gridCol w:w="4253"/>
      </w:tblGrid>
      <w:tr w:rsidR="007C4482" w:rsidRPr="00F64C17">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w:t>
            </w:r>
          </w:p>
          <w:p w:rsidR="007C4482" w:rsidRPr="00F64C17" w:rsidRDefault="007C4482" w:rsidP="007C4482">
            <w:pPr>
              <w:ind w:firstLine="0"/>
              <w:rPr>
                <w:rFonts w:cs="Arial"/>
              </w:rPr>
            </w:pPr>
            <w:r w:rsidRPr="00F64C17">
              <w:rPr>
                <w:rFonts w:cs="Arial"/>
              </w:rPr>
              <w:t>п/п</w:t>
            </w:r>
          </w:p>
        </w:tc>
        <w:tc>
          <w:tcPr>
            <w:tcW w:w="3402"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Задачи структурного элемента</w:t>
            </w:r>
          </w:p>
        </w:tc>
        <w:tc>
          <w:tcPr>
            <w:tcW w:w="6520"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Краткое описание ожидаемых эффектов от реализации задачи структурного элемента</w:t>
            </w:r>
          </w:p>
        </w:tc>
        <w:tc>
          <w:tcPr>
            <w:tcW w:w="4253"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Связь с показателями</w:t>
            </w:r>
          </w:p>
        </w:tc>
      </w:tr>
      <w:tr w:rsidR="007C4482" w:rsidRPr="00F64C17">
        <w:trPr>
          <w:trHeight w:val="98"/>
        </w:trPr>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jc w:val="center"/>
              <w:rPr>
                <w:rFonts w:cs="Arial"/>
              </w:rPr>
            </w:pPr>
            <w:r w:rsidRPr="00F64C17">
              <w:rPr>
                <w:rFonts w:cs="Arial"/>
              </w:rPr>
              <w:t>1</w:t>
            </w:r>
          </w:p>
        </w:tc>
        <w:tc>
          <w:tcPr>
            <w:tcW w:w="3402" w:type="dxa"/>
            <w:tcBorders>
              <w:top w:val="single" w:sz="4" w:space="0" w:color="auto"/>
              <w:left w:val="single" w:sz="4" w:space="0" w:color="auto"/>
              <w:bottom w:val="single" w:sz="4" w:space="0" w:color="auto"/>
              <w:right w:val="single" w:sz="4" w:space="0" w:color="auto"/>
            </w:tcBorders>
            <w:hideMark/>
          </w:tcPr>
          <w:p w:rsidR="007C4482" w:rsidRPr="00F64C17" w:rsidRDefault="007C4482">
            <w:pPr>
              <w:jc w:val="center"/>
              <w:rPr>
                <w:rFonts w:cs="Arial"/>
              </w:rPr>
            </w:pPr>
            <w:r w:rsidRPr="00F64C17">
              <w:rPr>
                <w:rFonts w:cs="Arial"/>
              </w:rPr>
              <w:t>2</w:t>
            </w:r>
          </w:p>
        </w:tc>
        <w:tc>
          <w:tcPr>
            <w:tcW w:w="6520" w:type="dxa"/>
            <w:tcBorders>
              <w:top w:val="single" w:sz="4" w:space="0" w:color="auto"/>
              <w:left w:val="single" w:sz="4" w:space="0" w:color="auto"/>
              <w:bottom w:val="single" w:sz="4" w:space="0" w:color="auto"/>
              <w:right w:val="single" w:sz="4" w:space="0" w:color="auto"/>
            </w:tcBorders>
            <w:hideMark/>
          </w:tcPr>
          <w:p w:rsidR="007C4482" w:rsidRPr="00F64C17" w:rsidRDefault="007C4482">
            <w:pPr>
              <w:jc w:val="center"/>
              <w:rPr>
                <w:rFonts w:cs="Arial"/>
              </w:rPr>
            </w:pPr>
            <w:r w:rsidRPr="00F64C17">
              <w:rPr>
                <w:rFonts w:cs="Arial"/>
              </w:rPr>
              <w:t>3</w:t>
            </w:r>
          </w:p>
        </w:tc>
        <w:tc>
          <w:tcPr>
            <w:tcW w:w="4253" w:type="dxa"/>
            <w:tcBorders>
              <w:top w:val="single" w:sz="4" w:space="0" w:color="auto"/>
              <w:left w:val="single" w:sz="4" w:space="0" w:color="auto"/>
              <w:bottom w:val="single" w:sz="4" w:space="0" w:color="auto"/>
              <w:right w:val="single" w:sz="4" w:space="0" w:color="auto"/>
            </w:tcBorders>
            <w:hideMark/>
          </w:tcPr>
          <w:p w:rsidR="007C4482" w:rsidRPr="00F64C17" w:rsidRDefault="007C4482">
            <w:pPr>
              <w:jc w:val="center"/>
              <w:rPr>
                <w:rFonts w:cs="Arial"/>
              </w:rPr>
            </w:pPr>
            <w:r w:rsidRPr="00F64C17">
              <w:rPr>
                <w:rFonts w:cs="Arial"/>
              </w:rPr>
              <w:t>4</w:t>
            </w:r>
          </w:p>
        </w:tc>
      </w:tr>
      <w:tr w:rsidR="007C4482" w:rsidRPr="00F64C17">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lastRenderedPageBreak/>
              <w:t>1.</w:t>
            </w:r>
          </w:p>
        </w:tc>
        <w:tc>
          <w:tcPr>
            <w:tcW w:w="14175" w:type="dxa"/>
            <w:gridSpan w:val="3"/>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Направление (подпрограмма) «Развитие дошкольного и общего образования»</w:t>
            </w:r>
          </w:p>
        </w:tc>
      </w:tr>
      <w:tr w:rsidR="007C4482" w:rsidRPr="00F64C17">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1.1.</w:t>
            </w:r>
          </w:p>
        </w:tc>
        <w:tc>
          <w:tcPr>
            <w:tcW w:w="14175" w:type="dxa"/>
            <w:gridSpan w:val="3"/>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 xml:space="preserve">Региональный проект «Педагоги и наставники» </w:t>
            </w:r>
          </w:p>
        </w:tc>
      </w:tr>
      <w:tr w:rsidR="007C4482" w:rsidRPr="00F64C17">
        <w:trPr>
          <w:trHeight w:val="369"/>
        </w:trPr>
        <w:tc>
          <w:tcPr>
            <w:tcW w:w="4253"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Ответственный за реализацию: Комитет образования</w:t>
            </w:r>
          </w:p>
        </w:tc>
        <w:tc>
          <w:tcPr>
            <w:tcW w:w="10773"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срок реализации: 2025 - 2030</w:t>
            </w:r>
          </w:p>
        </w:tc>
      </w:tr>
      <w:tr w:rsidR="007C4482" w:rsidRPr="00F64C17">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1.1.1.</w:t>
            </w:r>
          </w:p>
        </w:tc>
        <w:tc>
          <w:tcPr>
            <w:tcW w:w="3402"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До конца 2030 года снижен кадровый дефицит учителей в общеобразовательных организациях</w:t>
            </w:r>
          </w:p>
        </w:tc>
        <w:tc>
          <w:tcPr>
            <w:tcW w:w="6520"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обеспечение выплаты денежного вознаграждения за классное руководство;</w:t>
            </w:r>
          </w:p>
          <w:p w:rsidR="007C4482" w:rsidRPr="00F64C17" w:rsidRDefault="007C4482">
            <w:pPr>
              <w:rPr>
                <w:rFonts w:cs="Arial"/>
              </w:rPr>
            </w:pPr>
            <w:r w:rsidRPr="00F64C17">
              <w:rPr>
                <w:rFonts w:cs="Arial"/>
              </w:rPr>
              <w:t>обеспечение деятельности советников директора по воспитанию и взаимодействию с детскими общественными объединениями в образовательных организациях Березовского района, а также проведение мероприятий по повышению квалификации указанных специалистов;</w:t>
            </w:r>
          </w:p>
          <w:p w:rsidR="007C4482" w:rsidRPr="00F64C17" w:rsidRDefault="007C4482">
            <w:pPr>
              <w:rPr>
                <w:rFonts w:cs="Arial"/>
              </w:rPr>
            </w:pPr>
            <w:r w:rsidRPr="00F64C17">
              <w:rPr>
                <w:rFonts w:cs="Arial"/>
              </w:rPr>
              <w:t>проведение обучения по программам дополнительного профессионального образования для педагогических работников и управленческих кадров образовательных организаций</w:t>
            </w:r>
          </w:p>
        </w:tc>
        <w:tc>
          <w:tcPr>
            <w:tcW w:w="4253"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1. Доля педагогических работников общеобразовательных организаций, прошедших повышение квалификации, в том числе в центрах непрерывного повышения профессионального мастерства;</w:t>
            </w:r>
          </w:p>
          <w:p w:rsidR="007C4482" w:rsidRPr="00F64C17" w:rsidRDefault="007C4482">
            <w:pPr>
              <w:rPr>
                <w:rFonts w:cs="Arial"/>
              </w:rPr>
            </w:pPr>
            <w:r w:rsidRPr="00F64C17">
              <w:rPr>
                <w:rFonts w:cs="Arial"/>
              </w:rPr>
              <w:t>4. Уровень образования</w:t>
            </w:r>
          </w:p>
        </w:tc>
      </w:tr>
      <w:tr w:rsidR="007C4482" w:rsidRPr="00F64C17">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1.2.</w:t>
            </w:r>
          </w:p>
        </w:tc>
        <w:tc>
          <w:tcPr>
            <w:tcW w:w="14175" w:type="dxa"/>
            <w:gridSpan w:val="3"/>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 xml:space="preserve">Региональный проект «Повышение финансовой грамотности» </w:t>
            </w:r>
          </w:p>
        </w:tc>
      </w:tr>
      <w:tr w:rsidR="007C4482" w:rsidRPr="00F64C17">
        <w:trPr>
          <w:trHeight w:val="366"/>
        </w:trPr>
        <w:tc>
          <w:tcPr>
            <w:tcW w:w="4253"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Ответственный за реализацию: Комитет образования</w:t>
            </w:r>
          </w:p>
        </w:tc>
        <w:tc>
          <w:tcPr>
            <w:tcW w:w="10773"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срок реализации: 2025 – 2030</w:t>
            </w:r>
          </w:p>
        </w:tc>
      </w:tr>
      <w:tr w:rsidR="007C4482" w:rsidRPr="00F64C17">
        <w:trPr>
          <w:trHeight w:val="3317"/>
        </w:trPr>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lastRenderedPageBreak/>
              <w:t>1.2.1.</w:t>
            </w:r>
          </w:p>
        </w:tc>
        <w:tc>
          <w:tcPr>
            <w:tcW w:w="3402"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Повышение финансовой грамотности и формирование финансовой культуры населения Ханты-Мансийского автономного округа - Югры</w:t>
            </w:r>
          </w:p>
        </w:tc>
        <w:tc>
          <w:tcPr>
            <w:tcW w:w="6520"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обеспечение охвата 100% обучающихся образовательных организаций Березовского района образовательными программами, в которые включены элементы базовых основ финансовой грамотности и финансовой культуры на постоянной основе;</w:t>
            </w:r>
          </w:p>
          <w:p w:rsidR="007C4482" w:rsidRPr="00F64C17" w:rsidRDefault="007C4482">
            <w:pPr>
              <w:rPr>
                <w:rFonts w:cs="Arial"/>
              </w:rPr>
            </w:pPr>
            <w:r w:rsidRPr="00F64C17">
              <w:rPr>
                <w:rFonts w:cs="Arial"/>
              </w:rPr>
              <w:t>обеспечение непрерывного повышения квалификации педагогических работников общеобразовательных и профессиональных образовательных организаций, преподавателей образовательных организаций высшего образования по программам "Основы финансовой грамотности";</w:t>
            </w:r>
          </w:p>
          <w:p w:rsidR="007C4482" w:rsidRPr="00F64C17" w:rsidRDefault="007C4482">
            <w:pPr>
              <w:rPr>
                <w:rFonts w:cs="Arial"/>
              </w:rPr>
            </w:pPr>
            <w:r w:rsidRPr="00F64C17">
              <w:rPr>
                <w:rFonts w:cs="Arial"/>
              </w:rPr>
              <w:t>обеспечение информационной поддержки и проведения мероприятий по основам финансовой грамотности для специалистов муниципальных образовательных учреждений Березовского района.</w:t>
            </w:r>
          </w:p>
        </w:tc>
        <w:tc>
          <w:tcPr>
            <w:tcW w:w="4253"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4.Уровень образования</w:t>
            </w:r>
          </w:p>
        </w:tc>
      </w:tr>
      <w:tr w:rsidR="007C4482" w:rsidRPr="00F64C17">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1.3.</w:t>
            </w:r>
          </w:p>
        </w:tc>
        <w:tc>
          <w:tcPr>
            <w:tcW w:w="14175" w:type="dxa"/>
            <w:gridSpan w:val="3"/>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 xml:space="preserve">Региональный проект «Первая профессия» </w:t>
            </w:r>
          </w:p>
        </w:tc>
      </w:tr>
      <w:tr w:rsidR="007C4482" w:rsidRPr="00F64C17">
        <w:tc>
          <w:tcPr>
            <w:tcW w:w="4253"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Ответственный за реализацию: Комитет образования</w:t>
            </w:r>
          </w:p>
        </w:tc>
        <w:tc>
          <w:tcPr>
            <w:tcW w:w="10773"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срок реализации: 2025 - 2026</w:t>
            </w:r>
          </w:p>
        </w:tc>
      </w:tr>
      <w:tr w:rsidR="007C4482" w:rsidRPr="00F64C17">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1.3.1.</w:t>
            </w:r>
          </w:p>
        </w:tc>
        <w:tc>
          <w:tcPr>
            <w:tcW w:w="3402"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 xml:space="preserve">Организация доступного и качественного профессионального обучения для учащихся старших классов из числа коренных малочисленных народов Севера в общеобразовательных организациях </w:t>
            </w:r>
            <w:proofErr w:type="spellStart"/>
            <w:r w:rsidRPr="00F64C17">
              <w:rPr>
                <w:rFonts w:cs="Arial"/>
              </w:rPr>
              <w:t>интернатного</w:t>
            </w:r>
            <w:proofErr w:type="spellEnd"/>
            <w:r w:rsidRPr="00F64C17">
              <w:rPr>
                <w:rFonts w:cs="Arial"/>
              </w:rPr>
              <w:t xml:space="preserve"> типа по направлениям, связанным с традиционной хозяйственной деятельностью</w:t>
            </w:r>
          </w:p>
        </w:tc>
        <w:tc>
          <w:tcPr>
            <w:tcW w:w="6520"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 xml:space="preserve">создание условий для сохранения традиционных промыслов и воссоздания традиционного хозяйственного уклада коренных малочисленных народов Севера, создание учебных мест, оснащенных современным оборудованием в соответствии с требованиями законодательства к организации профессионального обучения для реализации программ профессионального обучения учащихся старших классов из числа коренных малочисленных народов Севера по направлениям, связанным с традиционной хозяйственной деятельностью, в 2 общеобразовательных организациях </w:t>
            </w:r>
            <w:proofErr w:type="spellStart"/>
            <w:r w:rsidRPr="00F64C17">
              <w:rPr>
                <w:rFonts w:cs="Arial"/>
              </w:rPr>
              <w:t>интернатного</w:t>
            </w:r>
            <w:proofErr w:type="spellEnd"/>
            <w:r w:rsidRPr="00F64C17">
              <w:rPr>
                <w:rFonts w:cs="Arial"/>
              </w:rPr>
              <w:t xml:space="preserve"> типа</w:t>
            </w:r>
          </w:p>
        </w:tc>
        <w:tc>
          <w:tcPr>
            <w:tcW w:w="4253"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4.Уровень образования;</w:t>
            </w:r>
          </w:p>
          <w:p w:rsidR="007C4482" w:rsidRPr="00F64C17" w:rsidRDefault="007C4482">
            <w:pPr>
              <w:rPr>
                <w:rFonts w:cs="Arial"/>
              </w:rPr>
            </w:pPr>
            <w:r w:rsidRPr="00F64C17">
              <w:rPr>
                <w:rFonts w:cs="Arial"/>
              </w:rPr>
              <w:t>8. Эффективность системы выявления, поддержки и развития способностей и талантов у детей и молодежи;</w:t>
            </w:r>
          </w:p>
          <w:p w:rsidR="007C4482" w:rsidRPr="00F64C17" w:rsidRDefault="007C4482">
            <w:pPr>
              <w:rPr>
                <w:rFonts w:cs="Arial"/>
              </w:rPr>
            </w:pPr>
            <w:r w:rsidRPr="00F64C17">
              <w:rPr>
                <w:rFonts w:cs="Arial"/>
              </w:rPr>
              <w:t xml:space="preserve">9. Доля выпускников 11 классов в местах традиционного проживания и традиционной хозяйственной деятельности коренных малочисленных народов Севера, продолживших обучение в профессиональных образовательных организациях или </w:t>
            </w:r>
            <w:r w:rsidRPr="00F64C17">
              <w:rPr>
                <w:rFonts w:cs="Arial"/>
              </w:rPr>
              <w:lastRenderedPageBreak/>
              <w:t>образовательных организациях высшего образования от общей численности выпускников из числа коренных малочисленных народов Севера</w:t>
            </w:r>
          </w:p>
        </w:tc>
      </w:tr>
      <w:tr w:rsidR="007C4482" w:rsidRPr="00F64C17">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lastRenderedPageBreak/>
              <w:t>1.4.</w:t>
            </w:r>
          </w:p>
        </w:tc>
        <w:tc>
          <w:tcPr>
            <w:tcW w:w="14175" w:type="dxa"/>
            <w:gridSpan w:val="3"/>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 xml:space="preserve">Региональный проект «Все лучшее детям» </w:t>
            </w:r>
          </w:p>
        </w:tc>
      </w:tr>
      <w:tr w:rsidR="007C4482" w:rsidRPr="00F64C17">
        <w:tc>
          <w:tcPr>
            <w:tcW w:w="4253"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Ответственный за реализацию: Комитет образования</w:t>
            </w:r>
          </w:p>
        </w:tc>
        <w:tc>
          <w:tcPr>
            <w:tcW w:w="10773"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срок реализации: 2025 - 2030</w:t>
            </w:r>
          </w:p>
        </w:tc>
      </w:tr>
      <w:tr w:rsidR="007C4482" w:rsidRPr="00F64C17">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1.4.1.</w:t>
            </w:r>
          </w:p>
        </w:tc>
        <w:tc>
          <w:tcPr>
            <w:tcW w:w="3402"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Создание единого образовательного и воспитательного пространства, направленного на выявление, поддержку и развитие способностей и талантов, самоопределение и профессиональную ориентацию детей и молодежи на основе принципов ответственности, справедливости, всеобщности</w:t>
            </w:r>
          </w:p>
        </w:tc>
        <w:tc>
          <w:tcPr>
            <w:tcW w:w="6520"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оснащение общеобразовательных организаций средствами обучения и воспитания для реализации учебных предметов</w:t>
            </w:r>
          </w:p>
        </w:tc>
        <w:tc>
          <w:tcPr>
            <w:tcW w:w="4253"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7.Доля детей в возрасте от 5 до 18 лет, охваченных услугами дополнительного образования</w:t>
            </w:r>
          </w:p>
        </w:tc>
      </w:tr>
      <w:tr w:rsidR="007C4482" w:rsidRPr="00F64C17">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1.5.</w:t>
            </w:r>
          </w:p>
        </w:tc>
        <w:tc>
          <w:tcPr>
            <w:tcW w:w="14175" w:type="dxa"/>
            <w:gridSpan w:val="3"/>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Комплекс процессных мероприятий «Содействие развитию дошкольного образования и общего образования»</w:t>
            </w:r>
          </w:p>
        </w:tc>
      </w:tr>
      <w:tr w:rsidR="007C4482" w:rsidRPr="00F64C17">
        <w:trPr>
          <w:trHeight w:val="361"/>
        </w:trPr>
        <w:tc>
          <w:tcPr>
            <w:tcW w:w="4253"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Ответственный за реализацию: Комитет образования</w:t>
            </w:r>
          </w:p>
        </w:tc>
        <w:tc>
          <w:tcPr>
            <w:tcW w:w="10773"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Срок реализации: 2025 - 2030</w:t>
            </w:r>
          </w:p>
        </w:tc>
      </w:tr>
      <w:tr w:rsidR="007C4482" w:rsidRPr="00F64C17">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1.5.1.</w:t>
            </w:r>
          </w:p>
        </w:tc>
        <w:tc>
          <w:tcPr>
            <w:tcW w:w="3402"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Обеспечение доступности и повышение качества образования</w:t>
            </w:r>
          </w:p>
        </w:tc>
        <w:tc>
          <w:tcPr>
            <w:tcW w:w="6520"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 xml:space="preserve">реализация государственных гарантий на получение образования и осуществление переданных органам местного самоуправления Березовского района </w:t>
            </w:r>
            <w:r w:rsidRPr="00F64C17">
              <w:rPr>
                <w:rFonts w:cs="Arial"/>
              </w:rPr>
              <w:lastRenderedPageBreak/>
              <w:t>отдельных государственных полномочий в области образования;</w:t>
            </w:r>
          </w:p>
          <w:p w:rsidR="007C4482" w:rsidRPr="00F64C17" w:rsidRDefault="007C4482">
            <w:pPr>
              <w:rPr>
                <w:rFonts w:cs="Arial"/>
              </w:rPr>
            </w:pPr>
            <w:r w:rsidRPr="00F64C17">
              <w:rPr>
                <w:rFonts w:cs="Arial"/>
              </w:rPr>
              <w:t>обеспечение деятельности организаций, подведомственных Комитету образования администрации Березовского района;</w:t>
            </w:r>
          </w:p>
          <w:p w:rsidR="007C4482" w:rsidRPr="00F64C17" w:rsidRDefault="007C4482">
            <w:pPr>
              <w:rPr>
                <w:rFonts w:cs="Arial"/>
              </w:rPr>
            </w:pPr>
            <w:r w:rsidRPr="00F64C17">
              <w:rPr>
                <w:rFonts w:cs="Arial"/>
              </w:rPr>
              <w:t>компенсация части родительской платы за присмотр и уход за детьми в образовательных организациях, реализующих образовательные программы дошкольного образования</w:t>
            </w:r>
          </w:p>
        </w:tc>
        <w:tc>
          <w:tcPr>
            <w:tcW w:w="4253" w:type="dxa"/>
            <w:vMerge w:val="restart"/>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lastRenderedPageBreak/>
              <w:t>4. Уровень образования;</w:t>
            </w:r>
          </w:p>
          <w:p w:rsidR="007C4482" w:rsidRPr="00F64C17" w:rsidRDefault="007C4482">
            <w:pPr>
              <w:rPr>
                <w:rFonts w:cs="Arial"/>
              </w:rPr>
            </w:pPr>
            <w:r w:rsidRPr="00F64C17">
              <w:rPr>
                <w:rFonts w:cs="Arial"/>
              </w:rPr>
              <w:t xml:space="preserve">8. Эффективность системы выявления, поддержки и развития </w:t>
            </w:r>
            <w:r w:rsidRPr="00F64C17">
              <w:rPr>
                <w:rFonts w:cs="Arial"/>
              </w:rPr>
              <w:lastRenderedPageBreak/>
              <w:t>способностей и талантов у детей и молодежи;</w:t>
            </w:r>
          </w:p>
          <w:p w:rsidR="007C4482" w:rsidRPr="00F64C17" w:rsidRDefault="007C4482">
            <w:pPr>
              <w:rPr>
                <w:rFonts w:cs="Arial"/>
              </w:rPr>
            </w:pPr>
            <w:r w:rsidRPr="00F64C17">
              <w:rPr>
                <w:rFonts w:cs="Arial"/>
              </w:rPr>
              <w:t>1. Доля педагогических работников общеобразовательных организаций, прошедших повышение квалификации, в том числе в центрах непрерывного повышения профессионального мастерства;</w:t>
            </w:r>
          </w:p>
          <w:p w:rsidR="007C4482" w:rsidRPr="00F64C17" w:rsidRDefault="007C4482">
            <w:pPr>
              <w:rPr>
                <w:rFonts w:cs="Arial"/>
              </w:rPr>
            </w:pPr>
            <w:r w:rsidRPr="00F64C17">
              <w:rPr>
                <w:rFonts w:cs="Arial"/>
              </w:rPr>
              <w:t>2. Доступность дошкольного образования для детей в возрасте от 1,5 до 3 лет;</w:t>
            </w:r>
          </w:p>
          <w:p w:rsidR="007C4482" w:rsidRPr="00F64C17" w:rsidRDefault="007C4482">
            <w:pPr>
              <w:rPr>
                <w:rFonts w:cs="Arial"/>
              </w:rPr>
            </w:pPr>
            <w:r w:rsidRPr="00F64C17">
              <w:rPr>
                <w:rFonts w:cs="Arial"/>
              </w:rPr>
              <w:t>3. Доступность дошкольного образования для детей в возрасте от 3 до 7 лет</w:t>
            </w:r>
          </w:p>
          <w:p w:rsidR="007C4482" w:rsidRPr="00F64C17" w:rsidRDefault="007C4482">
            <w:pPr>
              <w:rPr>
                <w:rFonts w:cs="Arial"/>
              </w:rPr>
            </w:pPr>
            <w:r w:rsidRPr="00F64C17">
              <w:rPr>
                <w:rFonts w:cs="Arial"/>
              </w:rPr>
              <w:t>5. Доля учащихся, имеющих возможность бесплатного доступа к верифицированному цифровому образовательному контенту и сервисам для самостоятельной подготовки</w:t>
            </w:r>
          </w:p>
        </w:tc>
      </w:tr>
      <w:tr w:rsidR="007C4482" w:rsidRPr="00F64C17">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lastRenderedPageBreak/>
              <w:t>1.5.2.</w:t>
            </w:r>
          </w:p>
        </w:tc>
        <w:tc>
          <w:tcPr>
            <w:tcW w:w="3402"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Внедрение обновленного содержания дошкольного, основного общего и среднего общего образования, новых методов обучения, обеспечивающих повышение качества дошкольного, основного общего и среднего общего образования</w:t>
            </w:r>
          </w:p>
        </w:tc>
        <w:tc>
          <w:tcPr>
            <w:tcW w:w="6520"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внедрение в 100% организаций новых учебно-методических средств обеспечения реализации образовательных программ дошкольного образования, начального общего, основного общего и среднего общего образования, разработанных в соответствии с обновленными федеральными государственными образовательными стандартами, учебно-методическими комплектами по изучению родных языков (хантыйский, мансийский, ненецкий) и родной литературы коренных малочисленных народов Севера. Оснащение объектов капитального строительства, реконструкции, капитального ремонта средствами обучения и воспитания, необходимыми для реализации образовательных программ, соответствующими современным условиям обучения;</w:t>
            </w:r>
          </w:p>
          <w:p w:rsidR="007C4482" w:rsidRPr="00F64C17" w:rsidRDefault="007C4482">
            <w:pPr>
              <w:rPr>
                <w:rFonts w:cs="Arial"/>
              </w:rPr>
            </w:pPr>
            <w:r w:rsidRPr="00F64C17">
              <w:rPr>
                <w:rFonts w:cs="Arial"/>
              </w:rPr>
              <w:t>повышение уровня профессионального мастерства педагогических работников и управленческих кадров по дополнительным профессиональным программам;</w:t>
            </w:r>
          </w:p>
          <w:p w:rsidR="007C4482" w:rsidRPr="00F64C17" w:rsidRDefault="007C4482">
            <w:pPr>
              <w:rPr>
                <w:rFonts w:cs="Arial"/>
              </w:rPr>
            </w:pPr>
            <w:r w:rsidRPr="00F64C17">
              <w:rPr>
                <w:rFonts w:cs="Arial"/>
              </w:rPr>
              <w:t>внедрение в образовательные программы современных цифровых технологий в 100% образовательных организаций;</w:t>
            </w:r>
          </w:p>
          <w:p w:rsidR="007C4482" w:rsidRPr="00F64C17" w:rsidRDefault="007C4482">
            <w:pPr>
              <w:rPr>
                <w:rFonts w:cs="Arial"/>
              </w:rPr>
            </w:pPr>
            <w:r w:rsidRPr="00F64C17">
              <w:rPr>
                <w:rFonts w:cs="Arial"/>
              </w:rPr>
              <w:t xml:space="preserve">проведение психолого-педагогического консультирования обучающихся, их родителей и </w:t>
            </w:r>
            <w:r w:rsidRPr="00F64C17">
              <w:rPr>
                <w:rFonts w:cs="Arial"/>
              </w:rPr>
              <w:lastRenderedPageBreak/>
              <w:t>педагогических работников. Создание педагогического технопарка «</w:t>
            </w:r>
            <w:proofErr w:type="spellStart"/>
            <w:r w:rsidRPr="00F64C17">
              <w:rPr>
                <w:rFonts w:cs="Arial"/>
              </w:rPr>
              <w:t>Кванториум</w:t>
            </w:r>
            <w:proofErr w:type="spellEnd"/>
            <w:r w:rsidRPr="00F64C17">
              <w:rPr>
                <w:rFonts w:cs="Arial"/>
              </w:rPr>
              <w:t>»</w:t>
            </w:r>
          </w:p>
        </w:tc>
        <w:tc>
          <w:tcPr>
            <w:tcW w:w="4553"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rPr>
                <w:rFonts w:cs="Arial"/>
              </w:rPr>
            </w:pPr>
          </w:p>
        </w:tc>
      </w:tr>
      <w:tr w:rsidR="007C4482" w:rsidRPr="00F64C17">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1.5.3.</w:t>
            </w:r>
          </w:p>
        </w:tc>
        <w:tc>
          <w:tcPr>
            <w:tcW w:w="3402"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Внедрение системы моральных и материальных стимулов поддержки педагогических работников</w:t>
            </w:r>
          </w:p>
        </w:tc>
        <w:tc>
          <w:tcPr>
            <w:tcW w:w="6520"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обеспечение повышения социальной значимости и престижа педагогической профессии, развитие системы поддержки и стимулирования педагогических работников, в том числе за счет:</w:t>
            </w:r>
          </w:p>
          <w:p w:rsidR="007C4482" w:rsidRPr="00F64C17" w:rsidRDefault="007C4482">
            <w:pPr>
              <w:rPr>
                <w:rFonts w:cs="Arial"/>
              </w:rPr>
            </w:pPr>
            <w:r w:rsidRPr="00F64C17">
              <w:rPr>
                <w:rFonts w:cs="Arial"/>
              </w:rPr>
              <w:t>ежемесячного денежного вознаграждения за классное руководство 100% классных руководителей образовательных организаций;</w:t>
            </w:r>
          </w:p>
          <w:p w:rsidR="007C4482" w:rsidRPr="00F64C17" w:rsidRDefault="007C4482">
            <w:pPr>
              <w:rPr>
                <w:rFonts w:cs="Arial"/>
              </w:rPr>
            </w:pPr>
            <w:r w:rsidRPr="00F64C17">
              <w:rPr>
                <w:rFonts w:cs="Arial"/>
              </w:rPr>
              <w:t>ежемесячной выплаты гражданам, имеющим почетные звания «Народный учитель СССР»</w:t>
            </w:r>
          </w:p>
        </w:tc>
        <w:tc>
          <w:tcPr>
            <w:tcW w:w="4553"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rPr>
                <w:rFonts w:cs="Arial"/>
              </w:rPr>
            </w:pPr>
          </w:p>
        </w:tc>
      </w:tr>
      <w:tr w:rsidR="007C4482" w:rsidRPr="00F64C17">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1.5.4.</w:t>
            </w:r>
          </w:p>
        </w:tc>
        <w:tc>
          <w:tcPr>
            <w:tcW w:w="3402"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Обеспечение обучающихся, получающих начальное общее образование в образовательных организациях бесплатным горячим питанием</w:t>
            </w:r>
          </w:p>
        </w:tc>
        <w:tc>
          <w:tcPr>
            <w:tcW w:w="6520"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организация и предоставление горячего питания обучающимся начальных классов муниципальных образовательных организаций Березовского района;</w:t>
            </w:r>
          </w:p>
          <w:p w:rsidR="007C4482" w:rsidRPr="00F64C17" w:rsidRDefault="007C4482">
            <w:pPr>
              <w:rPr>
                <w:rFonts w:cs="Arial"/>
              </w:rPr>
            </w:pPr>
            <w:r w:rsidRPr="00F64C17">
              <w:rPr>
                <w:rFonts w:cs="Arial"/>
              </w:rPr>
              <w:t>обеспечение питанием отдельных категорий обучающихся в муниципальных общеобразовательных организациях Березовского района</w:t>
            </w:r>
          </w:p>
        </w:tc>
        <w:tc>
          <w:tcPr>
            <w:tcW w:w="4553"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rPr>
                <w:rFonts w:cs="Arial"/>
              </w:rPr>
            </w:pPr>
          </w:p>
        </w:tc>
      </w:tr>
      <w:tr w:rsidR="007C4482" w:rsidRPr="00F64C17">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1.5.5.</w:t>
            </w:r>
          </w:p>
        </w:tc>
        <w:tc>
          <w:tcPr>
            <w:tcW w:w="3402"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Создание современных условий для организации образовательного процесса, в том числе для учебного предмета "Физическая культура"</w:t>
            </w:r>
          </w:p>
        </w:tc>
        <w:tc>
          <w:tcPr>
            <w:tcW w:w="6520"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благоустройство пришкольных территорий муниципальных общеобразовательных организаций, в том числе для занятия физической культурой и спортом</w:t>
            </w:r>
          </w:p>
        </w:tc>
        <w:tc>
          <w:tcPr>
            <w:tcW w:w="4553"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rPr>
                <w:rFonts w:cs="Arial"/>
              </w:rPr>
            </w:pPr>
          </w:p>
        </w:tc>
      </w:tr>
      <w:tr w:rsidR="007C4482" w:rsidRPr="00F64C17">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1.6.</w:t>
            </w:r>
          </w:p>
        </w:tc>
        <w:tc>
          <w:tcPr>
            <w:tcW w:w="14175" w:type="dxa"/>
            <w:gridSpan w:val="3"/>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Комплекс процессных мероприятий «Качество образования»</w:t>
            </w:r>
          </w:p>
        </w:tc>
      </w:tr>
      <w:tr w:rsidR="007C4482" w:rsidRPr="00F64C17">
        <w:tc>
          <w:tcPr>
            <w:tcW w:w="4253"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Ответственный за реализацию: Комитет образования</w:t>
            </w:r>
          </w:p>
        </w:tc>
        <w:tc>
          <w:tcPr>
            <w:tcW w:w="10773"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срок реализации: 2025 - 2030</w:t>
            </w:r>
          </w:p>
        </w:tc>
      </w:tr>
      <w:tr w:rsidR="007C4482" w:rsidRPr="00F64C17">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lastRenderedPageBreak/>
              <w:t>1.6.1.</w:t>
            </w:r>
          </w:p>
        </w:tc>
        <w:tc>
          <w:tcPr>
            <w:tcW w:w="3402"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Организация и проведение оценки качества образования</w:t>
            </w:r>
          </w:p>
        </w:tc>
        <w:tc>
          <w:tcPr>
            <w:tcW w:w="6520"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проведение:</w:t>
            </w:r>
          </w:p>
          <w:p w:rsidR="007C4482" w:rsidRPr="00F64C17" w:rsidRDefault="007C4482">
            <w:pPr>
              <w:rPr>
                <w:rFonts w:cs="Arial"/>
              </w:rPr>
            </w:pPr>
            <w:r w:rsidRPr="00F64C17">
              <w:rPr>
                <w:rFonts w:cs="Arial"/>
              </w:rPr>
              <w:t>объективной оценки качества образования обучающихся, освоивших образовательные программы основного общего и среднего общего образования, и анализа полученных результатов;</w:t>
            </w:r>
          </w:p>
          <w:p w:rsidR="007C4482" w:rsidRPr="00F64C17" w:rsidRDefault="007C4482">
            <w:pPr>
              <w:rPr>
                <w:rFonts w:cs="Arial"/>
              </w:rPr>
            </w:pPr>
            <w:r w:rsidRPr="00F64C17">
              <w:rPr>
                <w:rFonts w:cs="Arial"/>
              </w:rPr>
              <w:t>государственной итоговой аттестации обучающихся, освоивших образовательные программы основного общего и среднего общего образования, с применением технологий, регламентированных на федеральном уровне</w:t>
            </w:r>
          </w:p>
        </w:tc>
        <w:tc>
          <w:tcPr>
            <w:tcW w:w="4253" w:type="dxa"/>
            <w:tcBorders>
              <w:top w:val="single" w:sz="4" w:space="0" w:color="auto"/>
              <w:left w:val="single" w:sz="4" w:space="0" w:color="auto"/>
              <w:bottom w:val="single" w:sz="4" w:space="0" w:color="auto"/>
              <w:right w:val="single" w:sz="4" w:space="0" w:color="auto"/>
            </w:tcBorders>
          </w:tcPr>
          <w:p w:rsidR="007C4482" w:rsidRPr="00F64C17" w:rsidRDefault="007C4482">
            <w:pPr>
              <w:rPr>
                <w:rFonts w:cs="Arial"/>
              </w:rPr>
            </w:pPr>
            <w:r w:rsidRPr="00F64C17">
              <w:rPr>
                <w:rFonts w:cs="Arial"/>
              </w:rPr>
              <w:t>4. Уровень образования;</w:t>
            </w:r>
          </w:p>
          <w:p w:rsidR="007C4482" w:rsidRPr="00F64C17" w:rsidRDefault="007C4482">
            <w:pPr>
              <w:rPr>
                <w:rFonts w:cs="Arial"/>
              </w:rPr>
            </w:pPr>
            <w:r w:rsidRPr="00F64C17">
              <w:rPr>
                <w:rFonts w:cs="Arial"/>
              </w:rPr>
              <w:t>8. Эффективность системы выявления, поддержки и развития способностей и талантов у детей и молодежи</w:t>
            </w:r>
          </w:p>
          <w:p w:rsidR="007C4482" w:rsidRPr="00F64C17" w:rsidRDefault="007C4482">
            <w:pPr>
              <w:rPr>
                <w:rFonts w:cs="Arial"/>
              </w:rPr>
            </w:pPr>
          </w:p>
        </w:tc>
      </w:tr>
      <w:tr w:rsidR="007C4482" w:rsidRPr="00F64C17">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2.</w:t>
            </w:r>
          </w:p>
        </w:tc>
        <w:tc>
          <w:tcPr>
            <w:tcW w:w="14175" w:type="dxa"/>
            <w:gridSpan w:val="3"/>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Направление (подпрограмма) «Организация дополнительного образования, воспитания, отдыха и оздоровления детей»</w:t>
            </w:r>
          </w:p>
        </w:tc>
      </w:tr>
      <w:tr w:rsidR="007C4482" w:rsidRPr="00F64C17">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2.1.</w:t>
            </w:r>
          </w:p>
        </w:tc>
        <w:tc>
          <w:tcPr>
            <w:tcW w:w="14175" w:type="dxa"/>
            <w:gridSpan w:val="3"/>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Комплекс процессных мероприятий «Содействие развитию дополнительного образования»</w:t>
            </w:r>
          </w:p>
        </w:tc>
      </w:tr>
      <w:tr w:rsidR="007C4482" w:rsidRPr="00F64C17">
        <w:trPr>
          <w:trHeight w:val="383"/>
        </w:trPr>
        <w:tc>
          <w:tcPr>
            <w:tcW w:w="4253"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Ответственный за реализацию: Комитет образования</w:t>
            </w:r>
          </w:p>
        </w:tc>
        <w:tc>
          <w:tcPr>
            <w:tcW w:w="10773"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срок реализации: 2025 - 2030</w:t>
            </w:r>
          </w:p>
        </w:tc>
      </w:tr>
      <w:tr w:rsidR="007C4482" w:rsidRPr="00F64C17">
        <w:trPr>
          <w:trHeight w:val="2472"/>
        </w:trPr>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2.1.1.</w:t>
            </w:r>
          </w:p>
        </w:tc>
        <w:tc>
          <w:tcPr>
            <w:tcW w:w="3402"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Обеспечение условий для выявления и развития способностей и талантов у детей и молодежи</w:t>
            </w:r>
          </w:p>
        </w:tc>
        <w:tc>
          <w:tcPr>
            <w:tcW w:w="6520" w:type="dxa"/>
            <w:tcBorders>
              <w:top w:val="single" w:sz="4" w:space="0" w:color="auto"/>
              <w:left w:val="single" w:sz="4" w:space="0" w:color="auto"/>
              <w:bottom w:val="single" w:sz="4" w:space="0" w:color="auto"/>
              <w:right w:val="single" w:sz="4" w:space="0" w:color="auto"/>
            </w:tcBorders>
          </w:tcPr>
          <w:p w:rsidR="007C4482" w:rsidRPr="00F64C17" w:rsidRDefault="007C4482">
            <w:pPr>
              <w:rPr>
                <w:rFonts w:cs="Arial"/>
              </w:rPr>
            </w:pPr>
            <w:r w:rsidRPr="00F64C17">
              <w:rPr>
                <w:rFonts w:cs="Arial"/>
              </w:rPr>
              <w:t>обеспечение:</w:t>
            </w:r>
          </w:p>
          <w:p w:rsidR="007C4482" w:rsidRPr="00F64C17" w:rsidRDefault="007C4482">
            <w:pPr>
              <w:rPr>
                <w:rFonts w:cs="Arial"/>
              </w:rPr>
            </w:pPr>
            <w:r w:rsidRPr="00F64C17">
              <w:rPr>
                <w:rFonts w:cs="Arial"/>
              </w:rPr>
              <w:t>реализации дополнительных общеобразовательных программ и мероприятий по выявлению и развитию одаренных детей и молодежи</w:t>
            </w:r>
          </w:p>
          <w:p w:rsidR="007C4482" w:rsidRPr="00F64C17" w:rsidRDefault="007C4482">
            <w:pPr>
              <w:rPr>
                <w:rFonts w:cs="Arial"/>
              </w:rPr>
            </w:pPr>
          </w:p>
        </w:tc>
        <w:tc>
          <w:tcPr>
            <w:tcW w:w="4253"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8. Эффективность системы выявления, поддержки и развития способностей и талантов у детей и молодежи;</w:t>
            </w:r>
          </w:p>
          <w:p w:rsidR="007C4482" w:rsidRPr="00F64C17" w:rsidRDefault="007C4482">
            <w:pPr>
              <w:rPr>
                <w:rFonts w:cs="Arial"/>
              </w:rPr>
            </w:pPr>
            <w:r w:rsidRPr="00F64C17">
              <w:rPr>
                <w:rFonts w:cs="Arial"/>
              </w:rPr>
              <w:t>7. Доля детей в возрасте от 5 до 18 лет, охваченных дополнительным образованием</w:t>
            </w:r>
          </w:p>
        </w:tc>
      </w:tr>
      <w:tr w:rsidR="007C4482" w:rsidRPr="00F64C17">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2.1.2.</w:t>
            </w:r>
          </w:p>
        </w:tc>
        <w:tc>
          <w:tcPr>
            <w:tcW w:w="3402"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Воспитание всесторонне и гармонично развитой личности</w:t>
            </w:r>
          </w:p>
        </w:tc>
        <w:tc>
          <w:tcPr>
            <w:tcW w:w="6520"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 xml:space="preserve">организация и проведение общественно значимых мероприятий социально ориентированными некоммерческими организациями в целях обеспечения условий для раскрытия и реализации созидательных способностей личности, ее умственно-интеллектуального и творческого потенциала, </w:t>
            </w:r>
            <w:r w:rsidRPr="00F64C17">
              <w:rPr>
                <w:rFonts w:cs="Arial"/>
              </w:rPr>
              <w:lastRenderedPageBreak/>
              <w:t>гражданского, национального, духовно-нравственного воспитания и развития детей и молодежи;</w:t>
            </w:r>
          </w:p>
          <w:p w:rsidR="007C4482" w:rsidRPr="00F64C17" w:rsidRDefault="007C4482">
            <w:pPr>
              <w:rPr>
                <w:rFonts w:cs="Arial"/>
              </w:rPr>
            </w:pPr>
            <w:r w:rsidRPr="00F64C17">
              <w:rPr>
                <w:rFonts w:cs="Arial"/>
              </w:rPr>
              <w:t xml:space="preserve">проведение мероприятий различных профилактических направленностей (профилактика дорожно-транспортного травматизма, профилактика потребления </w:t>
            </w:r>
            <w:proofErr w:type="spellStart"/>
            <w:r w:rsidRPr="00F64C17">
              <w:rPr>
                <w:rFonts w:cs="Arial"/>
              </w:rPr>
              <w:t>психоактивных</w:t>
            </w:r>
            <w:proofErr w:type="spellEnd"/>
            <w:r w:rsidRPr="00F64C17">
              <w:rPr>
                <w:rFonts w:cs="Arial"/>
              </w:rPr>
              <w:t xml:space="preserve"> веществ и др.) в целях воспитания ценностного отношения к здоровому образу жизни, в том числе участие школьников в спортивных мероприятиях;</w:t>
            </w:r>
          </w:p>
          <w:p w:rsidR="007C4482" w:rsidRPr="00F64C17" w:rsidRDefault="007C4482">
            <w:pPr>
              <w:rPr>
                <w:rFonts w:cs="Arial"/>
              </w:rPr>
            </w:pPr>
            <w:r w:rsidRPr="00F64C17">
              <w:rPr>
                <w:rFonts w:cs="Arial"/>
              </w:rPr>
              <w:t>создание условий для формирования коммуникативной культуры в школьной среде и единого пространства психологического сопровождения (нормативного, организационного, управленческого, методического);</w:t>
            </w:r>
          </w:p>
          <w:p w:rsidR="007C4482" w:rsidRPr="00F64C17" w:rsidRDefault="007C4482">
            <w:pPr>
              <w:rPr>
                <w:rFonts w:cs="Arial"/>
              </w:rPr>
            </w:pPr>
            <w:r w:rsidRPr="00F64C17">
              <w:rPr>
                <w:rFonts w:cs="Arial"/>
              </w:rPr>
              <w:t>создание института внештатных психологов, обеспечивающих социальную помощь обучающимся, испытывающим трудности в освоении основных общеобразовательных программ, развитии и социальной адаптации, в целях повышения доступности и качества психологической помощи участникам образовательных отношений;</w:t>
            </w:r>
          </w:p>
          <w:p w:rsidR="007C4482" w:rsidRPr="00F64C17" w:rsidRDefault="007C4482">
            <w:pPr>
              <w:rPr>
                <w:rFonts w:cs="Arial"/>
              </w:rPr>
            </w:pPr>
            <w:r w:rsidRPr="00F64C17">
              <w:rPr>
                <w:rFonts w:cs="Arial"/>
              </w:rPr>
              <w:t>организация и проведение мероприятий, обеспечение участия в мероприятиях в сфере патриотического воспитания детей и молодежи в соответствии с планом мероприятий Общероссийского общественно-государственного движения детей и молодежи "Движение первых";</w:t>
            </w:r>
          </w:p>
          <w:p w:rsidR="007C4482" w:rsidRPr="00F64C17" w:rsidRDefault="007C4482">
            <w:pPr>
              <w:rPr>
                <w:rFonts w:cs="Arial"/>
              </w:rPr>
            </w:pPr>
            <w:r w:rsidRPr="00F64C17">
              <w:rPr>
                <w:rFonts w:cs="Arial"/>
              </w:rPr>
              <w:t>поощрение обучающихся Березовского района, проявивших выдающиеся способности в учебной, научной (научно-исследовательской) деятельности</w:t>
            </w:r>
          </w:p>
        </w:tc>
        <w:tc>
          <w:tcPr>
            <w:tcW w:w="4253" w:type="dxa"/>
            <w:tcBorders>
              <w:top w:val="single" w:sz="4" w:space="0" w:color="auto"/>
              <w:left w:val="single" w:sz="4" w:space="0" w:color="auto"/>
              <w:bottom w:val="single" w:sz="4" w:space="0" w:color="auto"/>
              <w:right w:val="single" w:sz="4" w:space="0" w:color="auto"/>
            </w:tcBorders>
          </w:tcPr>
          <w:p w:rsidR="007C4482" w:rsidRPr="00F64C17" w:rsidRDefault="007C4482">
            <w:pPr>
              <w:rPr>
                <w:rFonts w:cs="Arial"/>
              </w:rPr>
            </w:pPr>
            <w:r w:rsidRPr="00F64C17">
              <w:rPr>
                <w:rFonts w:cs="Arial"/>
              </w:rPr>
              <w:lastRenderedPageBreak/>
              <w:t>8. Эффективность системы выявления, поддержки и развития способностей и талантов у детей и молодежи;</w:t>
            </w:r>
          </w:p>
          <w:p w:rsidR="007C4482" w:rsidRPr="00F64C17" w:rsidRDefault="007C4482">
            <w:pPr>
              <w:rPr>
                <w:rFonts w:cs="Arial"/>
              </w:rPr>
            </w:pPr>
            <w:r w:rsidRPr="00F64C17">
              <w:rPr>
                <w:rFonts w:cs="Arial"/>
              </w:rPr>
              <w:t xml:space="preserve">10. Доля граждан, получивших услуги в негосударственных, в том числе некоммерческих </w:t>
            </w:r>
            <w:r w:rsidRPr="00F64C17">
              <w:rPr>
                <w:rFonts w:cs="Arial"/>
              </w:rPr>
              <w:lastRenderedPageBreak/>
              <w:t>организациях, в общем числе граждан, получивших услуги в сфере образования</w:t>
            </w:r>
          </w:p>
          <w:p w:rsidR="007C4482" w:rsidRPr="00F64C17" w:rsidRDefault="007C4482">
            <w:pPr>
              <w:rPr>
                <w:rFonts w:cs="Arial"/>
              </w:rPr>
            </w:pPr>
          </w:p>
        </w:tc>
      </w:tr>
      <w:tr w:rsidR="007C4482" w:rsidRPr="00F64C17">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lastRenderedPageBreak/>
              <w:t>3.</w:t>
            </w:r>
          </w:p>
        </w:tc>
        <w:tc>
          <w:tcPr>
            <w:tcW w:w="14175" w:type="dxa"/>
            <w:gridSpan w:val="3"/>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Структурные элементы, не входящие в направления (подпрограммы)</w:t>
            </w:r>
          </w:p>
        </w:tc>
      </w:tr>
      <w:tr w:rsidR="007C4482" w:rsidRPr="00F64C17">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lastRenderedPageBreak/>
              <w:t>3.1.</w:t>
            </w:r>
          </w:p>
        </w:tc>
        <w:tc>
          <w:tcPr>
            <w:tcW w:w="14175" w:type="dxa"/>
            <w:gridSpan w:val="3"/>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Комплекс процессных мероприятий «</w:t>
            </w:r>
            <w:r w:rsidRPr="00F64C17">
              <w:rPr>
                <w:rFonts w:cs="Arial"/>
                <w:bCs/>
              </w:rPr>
              <w:t>Обеспечение деятельности органов местного самоуправления Березовского района»</w:t>
            </w:r>
          </w:p>
        </w:tc>
      </w:tr>
      <w:tr w:rsidR="007C4482" w:rsidRPr="00F64C17">
        <w:tc>
          <w:tcPr>
            <w:tcW w:w="4253"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Ответственный за реализацию: Комитет образования</w:t>
            </w:r>
          </w:p>
        </w:tc>
        <w:tc>
          <w:tcPr>
            <w:tcW w:w="10773"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срок реализации: 2025 - 2030</w:t>
            </w:r>
          </w:p>
        </w:tc>
      </w:tr>
      <w:tr w:rsidR="007C4482" w:rsidRPr="00F64C17">
        <w:trPr>
          <w:trHeight w:val="694"/>
        </w:trPr>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3.1.1.</w:t>
            </w:r>
          </w:p>
        </w:tc>
        <w:tc>
          <w:tcPr>
            <w:tcW w:w="3402"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Обеспечение выполнения полномочий и функций Комитета образования</w:t>
            </w:r>
          </w:p>
        </w:tc>
        <w:tc>
          <w:tcPr>
            <w:tcW w:w="6520"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Обеспечение выполнения полномочий и функций Комитета образования, в том числе по контролю (надзору) в сфере образования</w:t>
            </w:r>
          </w:p>
        </w:tc>
        <w:tc>
          <w:tcPr>
            <w:tcW w:w="4253"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w:t>
            </w:r>
          </w:p>
        </w:tc>
      </w:tr>
      <w:tr w:rsidR="007C4482" w:rsidRPr="00F64C17">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3.2.</w:t>
            </w:r>
          </w:p>
        </w:tc>
        <w:tc>
          <w:tcPr>
            <w:tcW w:w="14175" w:type="dxa"/>
            <w:gridSpan w:val="3"/>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Комплекс процессных мероприятий «Строительство, реконструкция и капитальные ремонты объектов образования»</w:t>
            </w:r>
          </w:p>
        </w:tc>
      </w:tr>
      <w:tr w:rsidR="007C4482" w:rsidRPr="00F64C17">
        <w:tc>
          <w:tcPr>
            <w:tcW w:w="4253"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Ответственный за реализацию: Комитет образования</w:t>
            </w:r>
          </w:p>
        </w:tc>
        <w:tc>
          <w:tcPr>
            <w:tcW w:w="10773" w:type="dxa"/>
            <w:gridSpan w:val="2"/>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срок реализации: 2025 - 2030</w:t>
            </w:r>
          </w:p>
        </w:tc>
      </w:tr>
      <w:tr w:rsidR="007C4482" w:rsidRPr="00F64C17">
        <w:trPr>
          <w:trHeight w:val="1018"/>
        </w:trPr>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3.2.1.</w:t>
            </w:r>
          </w:p>
        </w:tc>
        <w:tc>
          <w:tcPr>
            <w:tcW w:w="3402"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Создание современных условий для организации безопасного образовательного процесса</w:t>
            </w:r>
          </w:p>
        </w:tc>
        <w:tc>
          <w:tcPr>
            <w:tcW w:w="6520"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обеспечение соблюдения обязательных требований санитарно-эпидемиологической, пожарной, антитеррористической безопасности, комплексной безопасности и комфортных условий образовательного процесса; внедрение энергосберегающих технологий в 100% образовательных организаций</w:t>
            </w:r>
          </w:p>
        </w:tc>
        <w:tc>
          <w:tcPr>
            <w:tcW w:w="4253"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4. Уровень образования</w:t>
            </w:r>
          </w:p>
        </w:tc>
      </w:tr>
      <w:tr w:rsidR="007C4482" w:rsidRPr="00F64C17">
        <w:trPr>
          <w:trHeight w:val="145"/>
        </w:trPr>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3.3.</w:t>
            </w:r>
          </w:p>
        </w:tc>
        <w:tc>
          <w:tcPr>
            <w:tcW w:w="14175" w:type="dxa"/>
            <w:gridSpan w:val="3"/>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bCs/>
              </w:rPr>
              <w:t>Комплекс процессных мероприятий «Содействие деятельности образовательного процесса на территории Березовского района»</w:t>
            </w:r>
          </w:p>
        </w:tc>
      </w:tr>
      <w:tr w:rsidR="007C4482" w:rsidRPr="00F64C17">
        <w:trPr>
          <w:trHeight w:val="321"/>
        </w:trPr>
        <w:tc>
          <w:tcPr>
            <w:tcW w:w="4253" w:type="dxa"/>
            <w:gridSpan w:val="2"/>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ind w:firstLine="0"/>
              <w:rPr>
                <w:rFonts w:cs="Arial"/>
              </w:rPr>
            </w:pPr>
            <w:r w:rsidRPr="00F64C17">
              <w:rPr>
                <w:rFonts w:cs="Arial"/>
              </w:rPr>
              <w:t>Ответственный исполнитель: Комитет образования</w:t>
            </w:r>
          </w:p>
        </w:tc>
        <w:tc>
          <w:tcPr>
            <w:tcW w:w="10773" w:type="dxa"/>
            <w:gridSpan w:val="2"/>
            <w:tcBorders>
              <w:top w:val="single" w:sz="4" w:space="0" w:color="auto"/>
              <w:left w:val="single" w:sz="4" w:space="0" w:color="auto"/>
              <w:bottom w:val="single" w:sz="4" w:space="0" w:color="auto"/>
              <w:right w:val="single" w:sz="4" w:space="0" w:color="auto"/>
            </w:tcBorders>
            <w:vAlign w:val="center"/>
          </w:tcPr>
          <w:p w:rsidR="007C4482" w:rsidRPr="00F64C17" w:rsidRDefault="007C4482">
            <w:pPr>
              <w:rPr>
                <w:rFonts w:cs="Arial"/>
              </w:rPr>
            </w:pPr>
            <w:r w:rsidRPr="00F64C17">
              <w:rPr>
                <w:rFonts w:cs="Arial"/>
              </w:rPr>
              <w:t>срок реализации: 2025-2030</w:t>
            </w:r>
          </w:p>
          <w:p w:rsidR="007C4482" w:rsidRPr="00F64C17" w:rsidRDefault="007C4482">
            <w:pPr>
              <w:rPr>
                <w:rFonts w:cs="Arial"/>
              </w:rPr>
            </w:pPr>
          </w:p>
        </w:tc>
      </w:tr>
      <w:tr w:rsidR="007C4482" w:rsidRPr="00F64C17">
        <w:trPr>
          <w:trHeight w:val="313"/>
        </w:trPr>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3.3.1.</w:t>
            </w:r>
          </w:p>
        </w:tc>
        <w:tc>
          <w:tcPr>
            <w:tcW w:w="3402"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 xml:space="preserve">Обеспечение выполнения полномочий и функций МКУ «Централизованная бухгалтерия в сфере образования Березовского </w:t>
            </w:r>
            <w:r w:rsidRPr="00F64C17">
              <w:rPr>
                <w:rFonts w:cs="Arial"/>
              </w:rPr>
              <w:lastRenderedPageBreak/>
              <w:t>района», МАО «Образовательный центр»</w:t>
            </w:r>
          </w:p>
        </w:tc>
        <w:tc>
          <w:tcPr>
            <w:tcW w:w="6520"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lastRenderedPageBreak/>
              <w:t>Обеспечение выполнения полномочий и функций МКУ «Централизованная бухгалтерия в сфере образования Березовского района», МАО «Образовательный центр»</w:t>
            </w:r>
          </w:p>
        </w:tc>
        <w:tc>
          <w:tcPr>
            <w:tcW w:w="4253" w:type="dxa"/>
            <w:tcBorders>
              <w:top w:val="single" w:sz="4" w:space="0" w:color="auto"/>
              <w:left w:val="single" w:sz="4" w:space="0" w:color="auto"/>
              <w:bottom w:val="single" w:sz="4" w:space="0" w:color="auto"/>
              <w:right w:val="single" w:sz="4" w:space="0" w:color="auto"/>
            </w:tcBorders>
          </w:tcPr>
          <w:p w:rsidR="007C4482" w:rsidRPr="00F64C17" w:rsidRDefault="007C4482">
            <w:pPr>
              <w:rPr>
                <w:rFonts w:cs="Arial"/>
              </w:rPr>
            </w:pPr>
          </w:p>
        </w:tc>
      </w:tr>
      <w:tr w:rsidR="007C4482" w:rsidRPr="00F64C17">
        <w:trPr>
          <w:trHeight w:val="241"/>
        </w:trPr>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4.</w:t>
            </w:r>
          </w:p>
        </w:tc>
        <w:tc>
          <w:tcPr>
            <w:tcW w:w="14175" w:type="dxa"/>
            <w:gridSpan w:val="3"/>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Региональные проекты, направленные на достижение целей социально-экономического развития Ханты-Мансийского автономного округа – Югры</w:t>
            </w:r>
          </w:p>
        </w:tc>
      </w:tr>
      <w:tr w:rsidR="007C4482" w:rsidRPr="00F64C17">
        <w:trPr>
          <w:trHeight w:val="249"/>
        </w:trPr>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4.1.</w:t>
            </w:r>
          </w:p>
        </w:tc>
        <w:tc>
          <w:tcPr>
            <w:tcW w:w="14175" w:type="dxa"/>
            <w:gridSpan w:val="3"/>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bCs/>
              </w:rPr>
              <w:t>Региональный проект «Укрепление материально-технической базы образовательных организаций, организаций для отдыха и оздоровления детей»</w:t>
            </w:r>
          </w:p>
        </w:tc>
      </w:tr>
      <w:tr w:rsidR="007C4482" w:rsidRPr="00F64C17">
        <w:trPr>
          <w:trHeight w:val="335"/>
        </w:trPr>
        <w:tc>
          <w:tcPr>
            <w:tcW w:w="4253" w:type="dxa"/>
            <w:gridSpan w:val="2"/>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ind w:firstLine="0"/>
              <w:rPr>
                <w:rFonts w:cs="Arial"/>
              </w:rPr>
            </w:pPr>
            <w:r w:rsidRPr="00F64C17">
              <w:rPr>
                <w:rFonts w:cs="Arial"/>
              </w:rPr>
              <w:t>Ответственный за реализацию: Комитет образования</w:t>
            </w:r>
          </w:p>
          <w:p w:rsidR="007C4482" w:rsidRPr="00F64C17" w:rsidRDefault="007C4482" w:rsidP="007C4482">
            <w:pPr>
              <w:ind w:firstLine="0"/>
              <w:rPr>
                <w:rFonts w:cs="Arial"/>
              </w:rPr>
            </w:pPr>
            <w:r w:rsidRPr="00F64C17">
              <w:rPr>
                <w:rFonts w:cs="Arial"/>
                <w:color w:val="000000"/>
              </w:rPr>
              <w:t>Соисполнитель муниципальной программы: Муниципальное казенное учреждение «Управление капитального строительства и ремонта Березовского района» (далее-МКУ «</w:t>
            </w:r>
            <w:proofErr w:type="spellStart"/>
            <w:r w:rsidRPr="00F64C17">
              <w:rPr>
                <w:rFonts w:cs="Arial"/>
                <w:color w:val="000000"/>
              </w:rPr>
              <w:t>УКСиР</w:t>
            </w:r>
            <w:proofErr w:type="spellEnd"/>
            <w:r w:rsidRPr="00F64C17">
              <w:rPr>
                <w:rFonts w:cs="Arial"/>
                <w:color w:val="000000"/>
              </w:rPr>
              <w:t xml:space="preserve"> Березовского района»)</w:t>
            </w:r>
          </w:p>
        </w:tc>
        <w:tc>
          <w:tcPr>
            <w:tcW w:w="10773" w:type="dxa"/>
            <w:gridSpan w:val="2"/>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rPr>
                <w:rFonts w:cs="Arial"/>
              </w:rPr>
            </w:pPr>
            <w:r w:rsidRPr="00F64C17">
              <w:rPr>
                <w:rFonts w:cs="Arial"/>
              </w:rPr>
              <w:t>Срок реализации: 2025-2030</w:t>
            </w:r>
          </w:p>
        </w:tc>
      </w:tr>
      <w:tr w:rsidR="007C4482" w:rsidRPr="00F64C17">
        <w:trPr>
          <w:trHeight w:val="738"/>
        </w:trPr>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4.1.1.</w:t>
            </w:r>
          </w:p>
        </w:tc>
        <w:tc>
          <w:tcPr>
            <w:tcW w:w="3402"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Обеспечение возможности профессионального развития и обучения на протяжении всей профессиональной деятельности для педагогических работников</w:t>
            </w:r>
          </w:p>
        </w:tc>
        <w:tc>
          <w:tcPr>
            <w:tcW w:w="6520"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Увеличена доля педагогических работников в Березовском районе, прошедших повышение квалификации, в том числе в центрах непрерывного повышения профессионального мастерства до 60 процентов</w:t>
            </w:r>
          </w:p>
        </w:tc>
        <w:tc>
          <w:tcPr>
            <w:tcW w:w="4253"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1. Доля педагогических работников общеобразовательных организаций, прошедших повышение квалификации, в том числе в центрах непрерывного повышения профессионального мастерства;</w:t>
            </w:r>
          </w:p>
          <w:p w:rsidR="007C4482" w:rsidRPr="00F64C17" w:rsidRDefault="007C4482">
            <w:pPr>
              <w:rPr>
                <w:rFonts w:cs="Arial"/>
                <w:color w:val="0070C0"/>
              </w:rPr>
            </w:pPr>
            <w:r w:rsidRPr="00F64C17">
              <w:rPr>
                <w:rFonts w:cs="Arial"/>
              </w:rPr>
              <w:t>8. Эффективность системы выявления, поддержки и развития способностей и талантов у детей и молодежи</w:t>
            </w:r>
          </w:p>
        </w:tc>
      </w:tr>
      <w:tr w:rsidR="007C4482" w:rsidRPr="00F64C17">
        <w:trPr>
          <w:trHeight w:val="1076"/>
        </w:trPr>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ind w:firstLine="0"/>
              <w:rPr>
                <w:rFonts w:cs="Arial"/>
              </w:rPr>
            </w:pPr>
            <w:r w:rsidRPr="00F64C17">
              <w:rPr>
                <w:rFonts w:cs="Arial"/>
              </w:rPr>
              <w:t>4.1.2.</w:t>
            </w:r>
          </w:p>
        </w:tc>
        <w:tc>
          <w:tcPr>
            <w:tcW w:w="3402"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t xml:space="preserve">Обеспечение возможности детям получать качественное общее образование в условиях, </w:t>
            </w:r>
            <w:r w:rsidRPr="00F64C17">
              <w:rPr>
                <w:rFonts w:cs="Arial"/>
              </w:rPr>
              <w:lastRenderedPageBreak/>
              <w:t>отвечающих современным требованиям, независимо от места проживания ребенка</w:t>
            </w:r>
          </w:p>
        </w:tc>
        <w:tc>
          <w:tcPr>
            <w:tcW w:w="6520"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lastRenderedPageBreak/>
              <w:t xml:space="preserve">Создана современная образовательная среда, которая обеспечит возможность детям получать качественное общее образование в Березовском районе в условиях, отвечающих современным требованиям, </w:t>
            </w:r>
            <w:r w:rsidRPr="00F64C17">
              <w:rPr>
                <w:rFonts w:cs="Arial"/>
              </w:rPr>
              <w:lastRenderedPageBreak/>
              <w:t xml:space="preserve">будет способствовать развитию современных компетенций и навыков у обучающихся в рамках строительства образовательно-культурного комплекса в д. </w:t>
            </w:r>
            <w:proofErr w:type="spellStart"/>
            <w:r w:rsidRPr="00F64C17">
              <w:rPr>
                <w:rFonts w:cs="Arial"/>
              </w:rPr>
              <w:t>Хулимсунт</w:t>
            </w:r>
            <w:proofErr w:type="spellEnd"/>
            <w:r w:rsidRPr="00F64C17">
              <w:rPr>
                <w:rFonts w:cs="Arial"/>
              </w:rPr>
              <w:t xml:space="preserve"> и средней общеобразовательной школы в пгт. Березово </w:t>
            </w:r>
          </w:p>
        </w:tc>
        <w:tc>
          <w:tcPr>
            <w:tcW w:w="4253" w:type="dxa"/>
            <w:tcBorders>
              <w:top w:val="single" w:sz="4" w:space="0" w:color="auto"/>
              <w:left w:val="single" w:sz="4" w:space="0" w:color="auto"/>
              <w:bottom w:val="single" w:sz="4" w:space="0" w:color="auto"/>
              <w:right w:val="single" w:sz="4" w:space="0" w:color="auto"/>
            </w:tcBorders>
            <w:hideMark/>
          </w:tcPr>
          <w:p w:rsidR="007C4482" w:rsidRPr="00F64C17" w:rsidRDefault="007C4482">
            <w:pPr>
              <w:rPr>
                <w:rFonts w:cs="Arial"/>
              </w:rPr>
            </w:pPr>
            <w:r w:rsidRPr="00F64C17">
              <w:rPr>
                <w:rFonts w:cs="Arial"/>
              </w:rPr>
              <w:lastRenderedPageBreak/>
              <w:t xml:space="preserve">6. Доля муниципальных общеобразовательных учреждений, соответствующих современным требованиям обучения, в общем </w:t>
            </w:r>
            <w:r w:rsidRPr="00F64C17">
              <w:rPr>
                <w:rFonts w:cs="Arial"/>
              </w:rPr>
              <w:lastRenderedPageBreak/>
              <w:t>количестве муниципальных общеобразовательных учреждений</w:t>
            </w:r>
          </w:p>
        </w:tc>
      </w:tr>
    </w:tbl>
    <w:p w:rsidR="007C4482" w:rsidRPr="00F64C17" w:rsidRDefault="007C4482" w:rsidP="007C4482">
      <w:pPr>
        <w:jc w:val="center"/>
        <w:rPr>
          <w:rFonts w:ascii="Times New Roman" w:hAnsi="Times New Roman"/>
        </w:rPr>
      </w:pPr>
    </w:p>
    <w:p w:rsidR="007C4482" w:rsidRPr="00F64C17" w:rsidRDefault="007C4482" w:rsidP="007C4482">
      <w:pPr>
        <w:pStyle w:val="2"/>
      </w:pPr>
      <w:r w:rsidRPr="00F64C17">
        <w:t>4. Финансовое обеспечение муниципальной программы</w:t>
      </w:r>
    </w:p>
    <w:p w:rsidR="007C4482" w:rsidRPr="00F64C17" w:rsidRDefault="007C4482" w:rsidP="007C4482">
      <w:pPr>
        <w:jc w:val="center"/>
        <w:rPr>
          <w:rFonts w:ascii="Times New Roman" w:hAnsi="Times New Roman"/>
          <w:sz w:val="28"/>
        </w:rPr>
      </w:pPr>
    </w:p>
    <w:p w:rsidR="007C4482" w:rsidRPr="00F64C17" w:rsidRDefault="007C4482" w:rsidP="007C4482">
      <w:pPr>
        <w:widowControl w:val="0"/>
        <w:spacing w:line="310" w:lineRule="exact"/>
        <w:jc w:val="right"/>
        <w:rPr>
          <w:rFonts w:ascii="Times New Roman" w:hAnsi="Times New Roman"/>
          <w:bCs/>
          <w:szCs w:val="20"/>
        </w:rPr>
      </w:pPr>
      <w:r w:rsidRPr="00F64C17">
        <w:rPr>
          <w:rFonts w:ascii="Times New Roman" w:hAnsi="Times New Roman"/>
          <w:bCs/>
          <w:szCs w:val="20"/>
        </w:rPr>
        <w:t xml:space="preserve">                                                                                                                            </w:t>
      </w:r>
    </w:p>
    <w:tbl>
      <w:tblPr>
        <w:tblStyle w:val="a8"/>
        <w:tblW w:w="0" w:type="dxa"/>
        <w:jc w:val="center"/>
        <w:tblLayout w:type="fixed"/>
        <w:tblLook w:val="04A0" w:firstRow="1" w:lastRow="0" w:firstColumn="1" w:lastColumn="0" w:noHBand="0" w:noVBand="1"/>
      </w:tblPr>
      <w:tblGrid>
        <w:gridCol w:w="3227"/>
        <w:gridCol w:w="1701"/>
        <w:gridCol w:w="1701"/>
        <w:gridCol w:w="1701"/>
        <w:gridCol w:w="1701"/>
        <w:gridCol w:w="1843"/>
        <w:gridCol w:w="1559"/>
        <w:gridCol w:w="1702"/>
      </w:tblGrid>
      <w:tr w:rsidR="007C4482" w:rsidRPr="00F64C17" w:rsidTr="007C4482">
        <w:trPr>
          <w:trHeight w:val="495"/>
          <w:jc w:val="center"/>
        </w:trPr>
        <w:tc>
          <w:tcPr>
            <w:tcW w:w="3227" w:type="dxa"/>
            <w:vMerge w:val="restart"/>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tabs>
                <w:tab w:val="left" w:pos="2977"/>
              </w:tabs>
              <w:spacing w:line="310" w:lineRule="exact"/>
              <w:ind w:firstLine="0"/>
              <w:jc w:val="left"/>
              <w:rPr>
                <w:rFonts w:cs="Arial"/>
                <w:bCs/>
              </w:rPr>
            </w:pPr>
            <w:r w:rsidRPr="00F64C17">
              <w:rPr>
                <w:rFonts w:cs="Arial"/>
                <w:bCs/>
              </w:rPr>
              <w:t>Наименование муниципальной программы, структурного элемента, источник финансового обеспечения</w:t>
            </w:r>
          </w:p>
        </w:tc>
        <w:tc>
          <w:tcPr>
            <w:tcW w:w="11908" w:type="dxa"/>
            <w:gridSpan w:val="7"/>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tabs>
                <w:tab w:val="left" w:pos="1309"/>
              </w:tabs>
              <w:spacing w:line="310" w:lineRule="exact"/>
              <w:ind w:firstLine="0"/>
              <w:jc w:val="left"/>
              <w:rPr>
                <w:rFonts w:cs="Arial"/>
                <w:bCs/>
              </w:rPr>
            </w:pPr>
            <w:r w:rsidRPr="00F64C17">
              <w:rPr>
                <w:rFonts w:cs="Arial"/>
                <w:bCs/>
              </w:rPr>
              <w:t>Объем финансового обеспечения по годам, тыс. рублей</w:t>
            </w:r>
          </w:p>
        </w:tc>
      </w:tr>
      <w:tr w:rsidR="007C4482" w:rsidRPr="00F64C17" w:rsidTr="007C4482">
        <w:trPr>
          <w:trHeight w:val="283"/>
          <w:jc w:val="center"/>
        </w:trPr>
        <w:tc>
          <w:tcPr>
            <w:tcW w:w="3227"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ind w:firstLine="0"/>
              <w:jc w:val="left"/>
              <w:rPr>
                <w:rFonts w:cs="Arial"/>
                <w:bCs/>
              </w:rPr>
            </w:pPr>
          </w:p>
        </w:tc>
        <w:tc>
          <w:tcPr>
            <w:tcW w:w="170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2025</w:t>
            </w:r>
          </w:p>
        </w:tc>
        <w:tc>
          <w:tcPr>
            <w:tcW w:w="170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2026</w:t>
            </w:r>
          </w:p>
        </w:tc>
        <w:tc>
          <w:tcPr>
            <w:tcW w:w="170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2027</w:t>
            </w:r>
          </w:p>
        </w:tc>
        <w:tc>
          <w:tcPr>
            <w:tcW w:w="170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2028</w:t>
            </w:r>
          </w:p>
        </w:tc>
        <w:tc>
          <w:tcPr>
            <w:tcW w:w="1843"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2029</w:t>
            </w:r>
          </w:p>
        </w:tc>
        <w:tc>
          <w:tcPr>
            <w:tcW w:w="1559"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2030</w:t>
            </w:r>
          </w:p>
        </w:tc>
        <w:tc>
          <w:tcPr>
            <w:tcW w:w="1702"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Всего</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1</w:t>
            </w:r>
          </w:p>
        </w:tc>
        <w:tc>
          <w:tcPr>
            <w:tcW w:w="170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 xml:space="preserve">     2</w:t>
            </w:r>
          </w:p>
        </w:tc>
        <w:tc>
          <w:tcPr>
            <w:tcW w:w="170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3</w:t>
            </w:r>
          </w:p>
        </w:tc>
        <w:tc>
          <w:tcPr>
            <w:tcW w:w="170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4</w:t>
            </w:r>
          </w:p>
        </w:tc>
        <w:tc>
          <w:tcPr>
            <w:tcW w:w="1701"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5</w:t>
            </w:r>
          </w:p>
        </w:tc>
        <w:tc>
          <w:tcPr>
            <w:tcW w:w="1843"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6</w:t>
            </w:r>
          </w:p>
        </w:tc>
        <w:tc>
          <w:tcPr>
            <w:tcW w:w="1559"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7</w:t>
            </w:r>
          </w:p>
        </w:tc>
        <w:tc>
          <w:tcPr>
            <w:tcW w:w="1702"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8</w:t>
            </w:r>
          </w:p>
        </w:tc>
      </w:tr>
      <w:tr w:rsidR="007C4482" w:rsidRPr="00F64C17" w:rsidTr="007C4482">
        <w:trPr>
          <w:trHeight w:val="421"/>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
                <w:bCs/>
              </w:rPr>
            </w:pPr>
            <w:r w:rsidRPr="00F64C17">
              <w:rPr>
                <w:rFonts w:cs="Arial"/>
                <w:b/>
                <w:bCs/>
              </w:rPr>
              <w:t>Муниципальная программа (всего), в том числе: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3 085 620,0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3 296 730,9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2 432 817,6</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2 396 758,8</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2 396 758,8</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2 396 758,8</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rPr>
            </w:pPr>
            <w:r w:rsidRPr="00F64C17">
              <w:rPr>
                <w:rFonts w:cs="Arial"/>
                <w:b/>
              </w:rPr>
              <w:t>16 005 444,9</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Федеральный бюджет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Cs/>
              </w:rPr>
            </w:pPr>
            <w:r w:rsidRPr="00F64C17">
              <w:rPr>
                <w:rFonts w:cs="Arial"/>
                <w:bCs/>
              </w:rPr>
              <w:t>113 978,7</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93 867,2</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83 080,9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82 254,9</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82 254,9</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82 254,9</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ind w:firstLine="0"/>
              <w:jc w:val="left"/>
              <w:rPr>
                <w:rFonts w:cs="Arial"/>
                <w:color w:val="000000"/>
              </w:rPr>
            </w:pPr>
            <w:r w:rsidRPr="00F64C17">
              <w:rPr>
                <w:rFonts w:cs="Arial"/>
                <w:color w:val="000000"/>
              </w:rPr>
              <w:t>537 691,5</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Cs/>
              </w:rPr>
            </w:pPr>
            <w:r w:rsidRPr="00F64C17">
              <w:rPr>
                <w:rFonts w:cs="Arial"/>
                <w:bCs/>
              </w:rPr>
              <w:t>2 159 161,8</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2 488 820,1</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1 840 693,2</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1 786 409,4</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1 786 409,4</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1 786 409,4</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ind w:firstLine="0"/>
              <w:jc w:val="left"/>
              <w:rPr>
                <w:rFonts w:cs="Arial"/>
                <w:color w:val="000000"/>
              </w:rPr>
            </w:pPr>
            <w:r w:rsidRPr="00F64C17">
              <w:rPr>
                <w:rFonts w:cs="Arial"/>
                <w:color w:val="000000"/>
              </w:rPr>
              <w:t>11 847 903,3</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района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Cs/>
              </w:rPr>
            </w:pPr>
            <w:r w:rsidRPr="00F64C17">
              <w:rPr>
                <w:rFonts w:cs="Arial"/>
                <w:bCs/>
              </w:rPr>
              <w:t>812 479,5</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714 043,6</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509 043,5</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528 094,5</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528 094,5</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528 094,5</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ind w:firstLine="0"/>
              <w:jc w:val="left"/>
              <w:rPr>
                <w:rFonts w:cs="Arial"/>
                <w:color w:val="000000"/>
              </w:rPr>
            </w:pPr>
            <w:r w:rsidRPr="00F64C17">
              <w:rPr>
                <w:rFonts w:cs="Arial"/>
                <w:color w:val="000000"/>
              </w:rPr>
              <w:t>3 619 850,1</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tcPr>
          <w:p w:rsidR="007C4482" w:rsidRPr="00F64C17" w:rsidRDefault="007C4482" w:rsidP="007C4482">
            <w:pPr>
              <w:widowControl w:val="0"/>
              <w:spacing w:line="310" w:lineRule="exact"/>
              <w:ind w:firstLine="0"/>
              <w:jc w:val="left"/>
              <w:rPr>
                <w:rFonts w:cs="Arial"/>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городских и сельских поселений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482"/>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Объем налоговых расходов Березовского района</w:t>
            </w:r>
          </w:p>
        </w:tc>
        <w:tc>
          <w:tcPr>
            <w:tcW w:w="1701" w:type="dxa"/>
            <w:tcBorders>
              <w:top w:val="single" w:sz="4" w:space="0" w:color="auto"/>
              <w:left w:val="single" w:sz="4" w:space="0" w:color="auto"/>
              <w:bottom w:val="single" w:sz="4" w:space="0" w:color="auto"/>
              <w:right w:val="single" w:sz="4" w:space="0" w:color="auto"/>
            </w:tcBorders>
            <w:vAlign w:val="center"/>
          </w:tcPr>
          <w:p w:rsidR="007C4482" w:rsidRPr="00F64C17" w:rsidRDefault="007C4482" w:rsidP="007C4482">
            <w:pPr>
              <w:widowControl w:val="0"/>
              <w:spacing w:line="310" w:lineRule="exact"/>
              <w:ind w:firstLine="0"/>
              <w:jc w:val="left"/>
              <w:rPr>
                <w:rFonts w:cs="Arial"/>
              </w:rPr>
            </w:pPr>
          </w:p>
        </w:tc>
        <w:tc>
          <w:tcPr>
            <w:tcW w:w="1701" w:type="dxa"/>
            <w:tcBorders>
              <w:top w:val="single" w:sz="4" w:space="0" w:color="auto"/>
              <w:left w:val="single" w:sz="4" w:space="0" w:color="auto"/>
              <w:bottom w:val="single" w:sz="4" w:space="0" w:color="auto"/>
              <w:right w:val="single" w:sz="4" w:space="0" w:color="auto"/>
            </w:tcBorders>
            <w:vAlign w:val="center"/>
          </w:tcPr>
          <w:p w:rsidR="007C4482" w:rsidRPr="00F64C17" w:rsidRDefault="007C4482" w:rsidP="007C4482">
            <w:pPr>
              <w:widowControl w:val="0"/>
              <w:spacing w:line="310" w:lineRule="exact"/>
              <w:ind w:firstLine="0"/>
              <w:jc w:val="left"/>
              <w:rPr>
                <w:rFonts w:cs="Arial"/>
              </w:rPr>
            </w:pPr>
          </w:p>
        </w:tc>
        <w:tc>
          <w:tcPr>
            <w:tcW w:w="1701" w:type="dxa"/>
            <w:tcBorders>
              <w:top w:val="single" w:sz="4" w:space="0" w:color="auto"/>
              <w:left w:val="single" w:sz="4" w:space="0" w:color="auto"/>
              <w:bottom w:val="single" w:sz="4" w:space="0" w:color="auto"/>
              <w:right w:val="single" w:sz="4" w:space="0" w:color="auto"/>
            </w:tcBorders>
            <w:vAlign w:val="center"/>
          </w:tcPr>
          <w:p w:rsidR="007C4482" w:rsidRPr="00F64C17" w:rsidRDefault="007C4482" w:rsidP="007C4482">
            <w:pPr>
              <w:widowControl w:val="0"/>
              <w:spacing w:line="310" w:lineRule="exact"/>
              <w:ind w:firstLine="0"/>
              <w:jc w:val="left"/>
              <w:rPr>
                <w:rFonts w:cs="Arial"/>
              </w:rPr>
            </w:pPr>
          </w:p>
        </w:tc>
        <w:tc>
          <w:tcPr>
            <w:tcW w:w="1701" w:type="dxa"/>
            <w:tcBorders>
              <w:top w:val="single" w:sz="4" w:space="0" w:color="auto"/>
              <w:left w:val="single" w:sz="4" w:space="0" w:color="auto"/>
              <w:bottom w:val="single" w:sz="4" w:space="0" w:color="auto"/>
              <w:right w:val="single" w:sz="4" w:space="0" w:color="auto"/>
            </w:tcBorders>
            <w:vAlign w:val="center"/>
          </w:tcPr>
          <w:p w:rsidR="007C4482" w:rsidRPr="00F64C17" w:rsidRDefault="007C4482" w:rsidP="007C4482">
            <w:pPr>
              <w:widowControl w:val="0"/>
              <w:spacing w:line="310" w:lineRule="exact"/>
              <w:ind w:firstLine="0"/>
              <w:jc w:val="left"/>
              <w:rPr>
                <w:rFonts w:cs="Arial"/>
              </w:rPr>
            </w:pPr>
          </w:p>
        </w:tc>
        <w:tc>
          <w:tcPr>
            <w:tcW w:w="1843" w:type="dxa"/>
            <w:tcBorders>
              <w:top w:val="single" w:sz="4" w:space="0" w:color="auto"/>
              <w:left w:val="single" w:sz="4" w:space="0" w:color="auto"/>
              <w:bottom w:val="single" w:sz="4" w:space="0" w:color="auto"/>
              <w:right w:val="single" w:sz="4" w:space="0" w:color="auto"/>
            </w:tcBorders>
            <w:vAlign w:val="center"/>
          </w:tcPr>
          <w:p w:rsidR="007C4482" w:rsidRPr="00F64C17" w:rsidRDefault="007C4482" w:rsidP="007C4482">
            <w:pPr>
              <w:widowControl w:val="0"/>
              <w:spacing w:line="310" w:lineRule="exact"/>
              <w:ind w:firstLine="0"/>
              <w:jc w:val="left"/>
              <w:rPr>
                <w:rFonts w:cs="Arial"/>
              </w:rPr>
            </w:pPr>
          </w:p>
        </w:tc>
        <w:tc>
          <w:tcPr>
            <w:tcW w:w="1559" w:type="dxa"/>
            <w:tcBorders>
              <w:top w:val="single" w:sz="4" w:space="0" w:color="auto"/>
              <w:left w:val="single" w:sz="4" w:space="0" w:color="auto"/>
              <w:bottom w:val="single" w:sz="4" w:space="0" w:color="auto"/>
              <w:right w:val="single" w:sz="4" w:space="0" w:color="auto"/>
            </w:tcBorders>
            <w:vAlign w:val="center"/>
          </w:tcPr>
          <w:p w:rsidR="007C4482" w:rsidRPr="00F64C17" w:rsidRDefault="007C4482" w:rsidP="007C4482">
            <w:pPr>
              <w:widowControl w:val="0"/>
              <w:spacing w:line="310" w:lineRule="exact"/>
              <w:ind w:firstLine="0"/>
              <w:jc w:val="left"/>
              <w:rPr>
                <w:rFonts w:cs="Arial"/>
              </w:rPr>
            </w:pPr>
          </w:p>
        </w:tc>
        <w:tc>
          <w:tcPr>
            <w:tcW w:w="1702" w:type="dxa"/>
            <w:tcBorders>
              <w:top w:val="single" w:sz="4" w:space="0" w:color="auto"/>
              <w:left w:val="single" w:sz="4" w:space="0" w:color="auto"/>
              <w:bottom w:val="single" w:sz="4" w:space="0" w:color="auto"/>
              <w:right w:val="single" w:sz="4" w:space="0" w:color="auto"/>
            </w:tcBorders>
            <w:vAlign w:val="center"/>
          </w:tcPr>
          <w:p w:rsidR="007C4482" w:rsidRPr="00F64C17" w:rsidRDefault="007C4482" w:rsidP="007C4482">
            <w:pPr>
              <w:widowControl w:val="0"/>
              <w:spacing w:line="310" w:lineRule="exact"/>
              <w:ind w:firstLine="0"/>
              <w:jc w:val="left"/>
              <w:rPr>
                <w:rFonts w:cs="Arial"/>
              </w:rPr>
            </w:pPr>
          </w:p>
        </w:tc>
      </w:tr>
      <w:tr w:rsidR="007C4482" w:rsidRPr="00F64C17" w:rsidTr="007C4482">
        <w:trPr>
          <w:trHeight w:val="482"/>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
                <w:bCs/>
              </w:rPr>
            </w:pPr>
            <w:r w:rsidRPr="00F64C17">
              <w:rPr>
                <w:rFonts w:cs="Arial"/>
                <w:b/>
                <w:bCs/>
              </w:rPr>
              <w:lastRenderedPageBreak/>
              <w:t>1. Региональный проект «Педагоги и наставники» (всего), в том числе: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72 669,0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76 039,9</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79 448,5</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79 541,3</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79 541,3</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79 541,3</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rPr>
            </w:pPr>
            <w:r w:rsidRPr="00F64C17">
              <w:rPr>
                <w:rFonts w:cs="Arial"/>
                <w:b/>
              </w:rPr>
              <w:t>466 781,3</w:t>
            </w:r>
          </w:p>
        </w:tc>
      </w:tr>
      <w:tr w:rsidR="007C4482" w:rsidRPr="00F64C17" w:rsidTr="007C4482">
        <w:trPr>
          <w:trHeight w:val="197"/>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Федеральный бюджет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71 943,3</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74 549,1</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76 228,3</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76 281,2</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76 281,2</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76 281,2</w:t>
            </w:r>
          </w:p>
        </w:tc>
        <w:tc>
          <w:tcPr>
            <w:tcW w:w="1702" w:type="dxa"/>
            <w:tcBorders>
              <w:top w:val="single" w:sz="4" w:space="0" w:color="auto"/>
              <w:left w:val="single" w:sz="4" w:space="0" w:color="auto"/>
              <w:bottom w:val="single" w:sz="4" w:space="0" w:color="auto"/>
              <w:right w:val="single" w:sz="4" w:space="0" w:color="auto"/>
            </w:tcBorders>
            <w:vAlign w:val="bottom"/>
            <w:hideMark/>
          </w:tcPr>
          <w:p w:rsidR="007C4482" w:rsidRPr="00F64C17" w:rsidRDefault="007C4482" w:rsidP="007C4482">
            <w:pPr>
              <w:ind w:firstLine="0"/>
              <w:jc w:val="left"/>
              <w:rPr>
                <w:rFonts w:cs="Arial"/>
                <w:color w:val="000000"/>
              </w:rPr>
            </w:pPr>
            <w:r w:rsidRPr="00F64C17">
              <w:rPr>
                <w:rFonts w:cs="Arial"/>
                <w:color w:val="000000"/>
              </w:rPr>
              <w:t>451 564,3</w:t>
            </w:r>
          </w:p>
        </w:tc>
      </w:tr>
      <w:tr w:rsidR="007C4482" w:rsidRPr="00F64C17" w:rsidTr="007C4482">
        <w:trPr>
          <w:trHeight w:val="28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713,9</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1 490,8</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3 220,2</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3 260,1</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3 260,1</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3 260,1</w:t>
            </w:r>
          </w:p>
        </w:tc>
        <w:tc>
          <w:tcPr>
            <w:tcW w:w="1702" w:type="dxa"/>
            <w:tcBorders>
              <w:top w:val="single" w:sz="4" w:space="0" w:color="auto"/>
              <w:left w:val="single" w:sz="4" w:space="0" w:color="auto"/>
              <w:bottom w:val="single" w:sz="4" w:space="0" w:color="auto"/>
              <w:right w:val="single" w:sz="4" w:space="0" w:color="auto"/>
            </w:tcBorders>
            <w:vAlign w:val="bottom"/>
            <w:hideMark/>
          </w:tcPr>
          <w:p w:rsidR="007C4482" w:rsidRPr="00F64C17" w:rsidRDefault="007C4482" w:rsidP="007C4482">
            <w:pPr>
              <w:ind w:firstLine="0"/>
              <w:jc w:val="left"/>
              <w:rPr>
                <w:rFonts w:cs="Arial"/>
                <w:color w:val="000000"/>
              </w:rPr>
            </w:pPr>
            <w:r w:rsidRPr="00F64C17">
              <w:rPr>
                <w:rFonts w:cs="Arial"/>
                <w:color w:val="000000"/>
              </w:rPr>
              <w:t>15 205,2</w:t>
            </w:r>
          </w:p>
        </w:tc>
      </w:tr>
      <w:tr w:rsidR="007C4482" w:rsidRPr="00F64C17" w:rsidTr="007C4482">
        <w:trPr>
          <w:trHeight w:val="262"/>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района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11,8</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11,8</w:t>
            </w:r>
          </w:p>
        </w:tc>
      </w:tr>
      <w:tr w:rsidR="007C4482" w:rsidRPr="00F64C17" w:rsidTr="007C4482">
        <w:trPr>
          <w:trHeight w:val="262"/>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в том числе, иные межбюджетные трансферты из бюджетов поселений на осуществление переданных полномочий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279"/>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городских и сельских поселений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284"/>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404"/>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
                <w:bCs/>
              </w:rPr>
            </w:pPr>
            <w:r w:rsidRPr="00F64C17">
              <w:rPr>
                <w:rFonts w:cs="Arial"/>
                <w:b/>
                <w:bCs/>
              </w:rPr>
              <w:t>2. Региональный проект «Повышение финансовой грамотности» (всего), в том числе: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Федеральный бюджет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района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 xml:space="preserve">в том числе, иные межбюджетные трансферты из бюджетов поселений на осуществление </w:t>
            </w:r>
            <w:r w:rsidRPr="00F64C17">
              <w:rPr>
                <w:rFonts w:cs="Arial"/>
                <w:bCs/>
              </w:rPr>
              <w:lastRenderedPageBreak/>
              <w:t>переданных полномочий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lastRenderedPageBreak/>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городских и сельских поселений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421"/>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
                <w:bCs/>
              </w:rPr>
            </w:pPr>
            <w:r w:rsidRPr="00F64C17">
              <w:rPr>
                <w:rFonts w:cs="Arial"/>
                <w:b/>
                <w:bCs/>
              </w:rPr>
              <w:t>3. Региональный проект «Первая профессия» (всего), в том числе: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Федеральный бюджет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района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в том числе, иные межбюджетные трансферты из бюджетов поселений на осуществление переданных полномочий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городских и сельских поселений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518"/>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
                <w:bCs/>
              </w:rPr>
            </w:pPr>
            <w:r w:rsidRPr="00F64C17">
              <w:rPr>
                <w:rFonts w:cs="Arial"/>
                <w:b/>
                <w:bCs/>
              </w:rPr>
              <w:t>4. Региональный проект «Все лучшее детям» (всего), в том числе: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96 325,5</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37 163,7</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rPr>
            </w:pPr>
            <w:r w:rsidRPr="00F64C17">
              <w:rPr>
                <w:rFonts w:cs="Arial"/>
                <w:b/>
              </w:rPr>
              <w:t>133 489,2</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Федеральный бюджет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35 314,3</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10 554,8</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45 869,1</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51 346,6</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26 239,7</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77 586,3</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района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9 664,6</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369,2</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10 033,8</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 xml:space="preserve">в том числе, иные межбюджетные трансферты из бюджетов </w:t>
            </w:r>
            <w:r w:rsidRPr="00F64C17">
              <w:rPr>
                <w:rFonts w:cs="Arial"/>
                <w:bCs/>
              </w:rPr>
              <w:lastRenderedPageBreak/>
              <w:t>поселений на осуществление переданных полномочий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lastRenderedPageBreak/>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городских и сельских поселений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423"/>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
                <w:bCs/>
              </w:rPr>
            </w:pPr>
            <w:r w:rsidRPr="00F64C17">
              <w:rPr>
                <w:rFonts w:cs="Arial"/>
                <w:b/>
                <w:bCs/>
              </w:rPr>
              <w:t>5. Комплекс процессных мероприятий «Содействие развитию дошкольного образования и общего образования» (всего), в том числе: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2 098 261,8</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rPr>
            </w:pPr>
            <w:r w:rsidRPr="00F64C17">
              <w:rPr>
                <w:rFonts w:cs="Arial"/>
                <w:b/>
              </w:rPr>
              <w:t>2 422 464,3</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rPr>
            </w:pPr>
            <w:r w:rsidRPr="00F64C17">
              <w:rPr>
                <w:rFonts w:cs="Arial"/>
                <w:b/>
              </w:rPr>
              <w:t>2 136 570,2</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rPr>
            </w:pPr>
            <w:r w:rsidRPr="00F64C17">
              <w:rPr>
                <w:rFonts w:cs="Arial"/>
                <w:b/>
              </w:rPr>
              <w:t>2 079 210,1</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2 079 210,1</w:t>
            </w:r>
            <w:r w:rsidRPr="00F64C17">
              <w:rPr>
                <w:rFonts w:cs="Arial"/>
                <w:b/>
                <w:bCs/>
              </w:rPr>
              <w:tab/>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2 079 210,1</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rPr>
            </w:pPr>
            <w:r w:rsidRPr="00F64C17">
              <w:rPr>
                <w:rFonts w:cs="Arial"/>
                <w:b/>
              </w:rPr>
              <w:t>12 894 926,6</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Федеральный бюджет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6 721,1</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8 763,3</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6 852,6</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5 973,7</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5 973,7</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5 973,7</w:t>
            </w:r>
          </w:p>
        </w:tc>
        <w:tc>
          <w:tcPr>
            <w:tcW w:w="1702" w:type="dxa"/>
            <w:tcBorders>
              <w:top w:val="single" w:sz="4" w:space="0" w:color="auto"/>
              <w:left w:val="single" w:sz="4" w:space="0" w:color="auto"/>
              <w:bottom w:val="single" w:sz="4" w:space="0" w:color="auto"/>
              <w:right w:val="single" w:sz="4" w:space="0" w:color="auto"/>
            </w:tcBorders>
            <w:vAlign w:val="bottom"/>
            <w:hideMark/>
          </w:tcPr>
          <w:p w:rsidR="007C4482" w:rsidRPr="00F64C17" w:rsidRDefault="007C4482" w:rsidP="007C4482">
            <w:pPr>
              <w:ind w:firstLine="0"/>
              <w:jc w:val="left"/>
              <w:rPr>
                <w:rFonts w:cs="Arial"/>
                <w:color w:val="000000"/>
              </w:rPr>
            </w:pPr>
            <w:r w:rsidRPr="00F64C17">
              <w:rPr>
                <w:rFonts w:cs="Arial"/>
                <w:color w:val="000000"/>
              </w:rPr>
              <w:t>40 258,1</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1 637 759,2</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1 967 601,6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1 813 896,9</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1 759 573,2</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1 759 573,2</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1 759 573,2</w:t>
            </w:r>
          </w:p>
        </w:tc>
        <w:tc>
          <w:tcPr>
            <w:tcW w:w="1702" w:type="dxa"/>
            <w:tcBorders>
              <w:top w:val="single" w:sz="4" w:space="0" w:color="auto"/>
              <w:left w:val="single" w:sz="4" w:space="0" w:color="auto"/>
              <w:bottom w:val="single" w:sz="4" w:space="0" w:color="auto"/>
              <w:right w:val="single" w:sz="4" w:space="0" w:color="auto"/>
            </w:tcBorders>
            <w:vAlign w:val="bottom"/>
            <w:hideMark/>
          </w:tcPr>
          <w:p w:rsidR="007C4482" w:rsidRPr="00F64C17" w:rsidRDefault="007C4482" w:rsidP="007C4482">
            <w:pPr>
              <w:ind w:firstLine="0"/>
              <w:jc w:val="left"/>
              <w:rPr>
                <w:rFonts w:cs="Arial"/>
                <w:color w:val="000000"/>
              </w:rPr>
            </w:pPr>
            <w:r w:rsidRPr="00F64C17">
              <w:rPr>
                <w:rFonts w:cs="Arial"/>
                <w:color w:val="000000"/>
              </w:rPr>
              <w:t>10 697 977,3</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района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453 781,5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446 099,4</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315 820,7</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313 663,2</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313 663,2</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313 663,2</w:t>
            </w:r>
          </w:p>
        </w:tc>
        <w:tc>
          <w:tcPr>
            <w:tcW w:w="1702" w:type="dxa"/>
            <w:tcBorders>
              <w:top w:val="single" w:sz="4" w:space="0" w:color="auto"/>
              <w:left w:val="single" w:sz="4" w:space="0" w:color="auto"/>
              <w:bottom w:val="single" w:sz="4" w:space="0" w:color="auto"/>
              <w:right w:val="single" w:sz="4" w:space="0" w:color="auto"/>
            </w:tcBorders>
            <w:vAlign w:val="bottom"/>
            <w:hideMark/>
          </w:tcPr>
          <w:p w:rsidR="007C4482" w:rsidRPr="00F64C17" w:rsidRDefault="007C4482" w:rsidP="007C4482">
            <w:pPr>
              <w:ind w:firstLine="0"/>
              <w:jc w:val="left"/>
              <w:rPr>
                <w:rFonts w:cs="Arial"/>
                <w:color w:val="000000"/>
              </w:rPr>
            </w:pPr>
            <w:r w:rsidRPr="00F64C17">
              <w:rPr>
                <w:rFonts w:cs="Arial"/>
                <w:color w:val="000000"/>
              </w:rPr>
              <w:t>2 156 691,2</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в том числе, иные межбюджетные трансферты из бюджетов поселений на осуществление переданных полномочий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городских и сельских поселений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
                <w:bCs/>
              </w:rPr>
            </w:pPr>
            <w:r w:rsidRPr="00F64C17">
              <w:rPr>
                <w:rFonts w:cs="Arial"/>
                <w:b/>
                <w:bCs/>
              </w:rPr>
              <w:t>6. Комплекс процессных мероприятий «Качество образования» (всего), в том числе: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lastRenderedPageBreak/>
              <w:t>Федеральный бюджет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района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в том числе, иные межбюджетные трансферты из бюджетов поселений на осуществление переданных полномочий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городских и сельских поселений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
                <w:bCs/>
              </w:rPr>
            </w:pPr>
            <w:r w:rsidRPr="00F64C17">
              <w:rPr>
                <w:rFonts w:cs="Arial"/>
                <w:b/>
                <w:bCs/>
              </w:rPr>
              <w:t>7. Комплекс процессных мероприятий «Содействие развитию дополнительного образования» (всего), в том числе: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153 353,2</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rPr>
            </w:pPr>
            <w:r w:rsidRPr="00F64C17">
              <w:rPr>
                <w:rFonts w:cs="Arial"/>
                <w:b/>
              </w:rPr>
              <w:t>133 261,7</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rPr>
            </w:pPr>
            <w:r w:rsidRPr="00F64C17">
              <w:rPr>
                <w:rFonts w:cs="Arial"/>
                <w:b/>
              </w:rPr>
              <w:t>97 762,6</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rPr>
            </w:pPr>
            <w:r w:rsidRPr="00F64C17">
              <w:rPr>
                <w:rFonts w:cs="Arial"/>
                <w:b/>
              </w:rPr>
              <w:t>97 762,6</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97 762,6</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97 762,6</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677 665,3</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Федеральный бюджет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ind w:firstLine="0"/>
              <w:jc w:val="left"/>
              <w:rPr>
                <w:rFonts w:cs="Arial"/>
              </w:rPr>
            </w:pPr>
            <w:r w:rsidRPr="00F64C17">
              <w:rPr>
                <w:rFonts w:cs="Arial"/>
              </w:rPr>
              <w:t>1 051,8</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1 051,8</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района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ind w:firstLine="0"/>
              <w:jc w:val="left"/>
              <w:rPr>
                <w:rFonts w:cs="Arial"/>
              </w:rPr>
            </w:pPr>
            <w:r w:rsidRPr="00F64C17">
              <w:rPr>
                <w:rFonts w:cs="Arial"/>
              </w:rPr>
              <w:t>152 301,4</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133 261,7</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97 762,6</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97 762,6</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97 762,6</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97 762,6</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676 613,5</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в том числе, иные межбюджетные трансферты из бюджетов поселений на осуществление переданных полномочий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 xml:space="preserve">Бюджет городских и </w:t>
            </w:r>
            <w:r w:rsidRPr="00F64C17">
              <w:rPr>
                <w:rFonts w:cs="Arial"/>
                <w:bCs/>
              </w:rPr>
              <w:lastRenderedPageBreak/>
              <w:t>сельских поселений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lastRenderedPageBreak/>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771"/>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
                <w:bCs/>
              </w:rPr>
            </w:pPr>
            <w:r w:rsidRPr="00F64C17">
              <w:rPr>
                <w:rFonts w:cs="Arial"/>
                <w:b/>
                <w:bCs/>
              </w:rPr>
              <w:t>8. Комплекс процессных мероприятий «Обеспечение деятельности органов местного самоуправления Березовского района» (всего), в том числе: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36 323,8</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rPr>
            </w:pPr>
            <w:r w:rsidRPr="00F64C17">
              <w:rPr>
                <w:rFonts w:cs="Arial"/>
                <w:b/>
              </w:rPr>
              <w:t>38 471,8</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rPr>
            </w:pPr>
            <w:r w:rsidRPr="00F64C17">
              <w:rPr>
                <w:rFonts w:cs="Arial"/>
                <w:b/>
              </w:rPr>
              <w:t>31 220,5</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rPr>
            </w:pPr>
            <w:r w:rsidRPr="00F64C17">
              <w:rPr>
                <w:rFonts w:cs="Arial"/>
                <w:b/>
              </w:rPr>
              <w:t>31 220,5</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31 220,5</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31 220,5</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199 677,6</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Федеральный бюджет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района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36 323,8</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38 471,8</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31 220,5</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31 220,5</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31 220,5</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31 220,5</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199 677,6</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в том числе, иные межбюджетные трансферты из бюджетов поселений на осуществление переданных полномочий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городских и сельских поселений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
                <w:bCs/>
              </w:rPr>
            </w:pPr>
            <w:r w:rsidRPr="00F64C17">
              <w:rPr>
                <w:rFonts w:cs="Arial"/>
                <w:b/>
                <w:bCs/>
              </w:rPr>
              <w:t>9. Комплекс процессных мероприятий «Строительство, реконструкция и капитальные ремонты объектов образования» (всего), в том числе: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30 234,3</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1 907,0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32 141,3</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lastRenderedPageBreak/>
              <w:t>Федеральный бюджет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района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30 234,3</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1 907,0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32 141,3</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в том числе, иные межбюджетные трансферты из бюджетов поселений на осуществление переданных полномочий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городских и сельских поселений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1006"/>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
                <w:bCs/>
              </w:rPr>
            </w:pPr>
            <w:r w:rsidRPr="00F64C17">
              <w:rPr>
                <w:rFonts w:cs="Arial"/>
                <w:b/>
                <w:bCs/>
              </w:rPr>
              <w:t>10. Комплекс процессных мероприятий «Содействие деятельности образовательного процесса на территории Березовского района» (всего), в том числе: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99 626,4</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lang w:val="en-US"/>
              </w:rPr>
            </w:pPr>
            <w:r w:rsidRPr="00F64C17">
              <w:rPr>
                <w:rFonts w:cs="Arial"/>
                <w:b/>
              </w:rPr>
              <w:t>112 763,6</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rPr>
            </w:pPr>
            <w:r w:rsidRPr="00F64C17">
              <w:rPr>
                <w:rFonts w:cs="Arial"/>
                <w:b/>
              </w:rPr>
              <w:t>87 815,8</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rPr>
            </w:pPr>
            <w:r w:rsidRPr="00F64C17">
              <w:rPr>
                <w:rFonts w:cs="Arial"/>
                <w:b/>
              </w:rPr>
              <w:t>109 024,3</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109 024,3</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109 024,3</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rPr>
            </w:pPr>
            <w:r w:rsidRPr="00F64C17">
              <w:rPr>
                <w:rFonts w:cs="Arial"/>
                <w:b/>
              </w:rPr>
              <w:t>627 278,7</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Федеральный бюджет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19 347,0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23 576,1</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23 576,1</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23 576,1</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23 576,1</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23 576,1</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137 227,5</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района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80 279,4</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89 187,5</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64 239,7</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85 448,2</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85 448,2</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85 448,2</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490 051,2</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 xml:space="preserve">в том числе, иные межбюджетные трансферты из бюджетов поселений на </w:t>
            </w:r>
            <w:r w:rsidRPr="00F64C17">
              <w:rPr>
                <w:rFonts w:cs="Arial"/>
                <w:bCs/>
              </w:rPr>
              <w:lastRenderedPageBreak/>
              <w:t>осуществление переданных полномочий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lastRenderedPageBreak/>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городских и сельских поселений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1048"/>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
                <w:bCs/>
              </w:rPr>
            </w:pPr>
            <w:r w:rsidRPr="00F64C17">
              <w:rPr>
                <w:rFonts w:cs="Arial"/>
                <w:b/>
                <w:bCs/>
              </w:rPr>
              <w:t>11. Региональный проект «Укрепление материально-технической базы образовательных организаций, организаций для отдыха и оздоровления детей» (всего), в том числе: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498 826,0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rPr>
            </w:pPr>
            <w:r w:rsidRPr="00F64C17">
              <w:rPr>
                <w:rFonts w:cs="Arial"/>
                <w:b/>
              </w:rPr>
              <w:t>474 658,9</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rPr>
            </w:pPr>
            <w:r w:rsidRPr="00F64C17">
              <w:rPr>
                <w:rFonts w:cs="Arial"/>
                <w:b/>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bCs/>
              </w:rPr>
            </w:pPr>
            <w:r w:rsidRPr="00F64C17">
              <w:rPr>
                <w:rFonts w:cs="Arial"/>
                <w:b/>
                <w:bCs/>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b/>
              </w:rPr>
            </w:pPr>
            <w:r w:rsidRPr="00F64C17">
              <w:rPr>
                <w:rFonts w:cs="Arial"/>
                <w:b/>
              </w:rPr>
              <w:t>973 484,9</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Федеральный бюджет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автономного округа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448 943,3</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469 911,9</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918 855,2</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района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49 882,7</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4 747,0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54 629,7</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в том числе, иные межбюджетные трансферты из бюджетов поселений на осуществление переданных полномочий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Бюджет городских и сельских поселений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r w:rsidR="007C4482" w:rsidRPr="00F64C17" w:rsidTr="007C4482">
        <w:trPr>
          <w:trHeight w:val="315"/>
          <w:jc w:val="center"/>
        </w:trPr>
        <w:tc>
          <w:tcPr>
            <w:tcW w:w="3227" w:type="dxa"/>
            <w:tcBorders>
              <w:top w:val="single" w:sz="4" w:space="0" w:color="auto"/>
              <w:left w:val="single" w:sz="4" w:space="0" w:color="auto"/>
              <w:bottom w:val="single" w:sz="4" w:space="0" w:color="auto"/>
              <w:right w:val="single" w:sz="4" w:space="0" w:color="auto"/>
            </w:tcBorders>
            <w:hideMark/>
          </w:tcPr>
          <w:p w:rsidR="007C4482" w:rsidRPr="00F64C17" w:rsidRDefault="007C4482" w:rsidP="007C4482">
            <w:pPr>
              <w:widowControl w:val="0"/>
              <w:spacing w:line="310" w:lineRule="exact"/>
              <w:ind w:firstLine="0"/>
              <w:jc w:val="left"/>
              <w:rPr>
                <w:rFonts w:cs="Arial"/>
                <w:bCs/>
              </w:rPr>
            </w:pPr>
            <w:r w:rsidRPr="00F64C17">
              <w:rPr>
                <w:rFonts w:cs="Arial"/>
                <w:bCs/>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7C4482">
            <w:pPr>
              <w:widowControl w:val="0"/>
              <w:spacing w:line="310" w:lineRule="exact"/>
              <w:ind w:firstLine="0"/>
              <w:jc w:val="left"/>
              <w:rPr>
                <w:rFonts w:cs="Arial"/>
              </w:rPr>
            </w:pPr>
            <w:r w:rsidRPr="00F64C17">
              <w:rPr>
                <w:rFonts w:cs="Arial"/>
              </w:rPr>
              <w:t>0,0</w:t>
            </w:r>
          </w:p>
        </w:tc>
      </w:tr>
    </w:tbl>
    <w:p w:rsidR="00E53966" w:rsidRPr="00F64C17" w:rsidRDefault="007C4482" w:rsidP="00E53966">
      <w:pPr>
        <w:ind w:firstLine="0"/>
        <w:rPr>
          <w:b/>
          <w:sz w:val="30"/>
          <w:szCs w:val="30"/>
          <w:lang w:bidi="ru-RU"/>
        </w:rPr>
      </w:pPr>
      <w:r w:rsidRPr="00F64C17">
        <w:rPr>
          <w:rFonts w:ascii="Times New Roman" w:hAnsi="Times New Roman"/>
          <w:szCs w:val="20"/>
        </w:rPr>
        <w:br w:type="page"/>
      </w:r>
    </w:p>
    <w:p w:rsidR="00E53966" w:rsidRPr="00F64C17" w:rsidRDefault="00E53966" w:rsidP="00E53966">
      <w:pPr>
        <w:rPr>
          <w:lang w:bidi="ru-RU"/>
        </w:rPr>
      </w:pPr>
    </w:p>
    <w:p w:rsidR="00E53966" w:rsidRPr="00F64C17" w:rsidRDefault="00E53966" w:rsidP="00E53966">
      <w:pPr>
        <w:jc w:val="right"/>
        <w:rPr>
          <w:rFonts w:cs="Arial"/>
          <w:b/>
          <w:sz w:val="30"/>
          <w:szCs w:val="30"/>
        </w:rPr>
      </w:pPr>
      <w:r w:rsidRPr="00F64C17">
        <w:rPr>
          <w:rFonts w:cs="Arial"/>
          <w:b/>
          <w:sz w:val="30"/>
          <w:szCs w:val="30"/>
        </w:rPr>
        <w:t xml:space="preserve">Приложение </w:t>
      </w:r>
    </w:p>
    <w:p w:rsidR="00E53966" w:rsidRPr="00F64C17" w:rsidRDefault="00E53966" w:rsidP="00E53966">
      <w:pPr>
        <w:jc w:val="right"/>
        <w:rPr>
          <w:rFonts w:cs="Arial"/>
          <w:b/>
          <w:sz w:val="30"/>
          <w:szCs w:val="30"/>
        </w:rPr>
      </w:pPr>
      <w:r w:rsidRPr="00F64C17">
        <w:rPr>
          <w:rFonts w:cs="Arial"/>
          <w:b/>
          <w:sz w:val="30"/>
          <w:szCs w:val="30"/>
        </w:rPr>
        <w:t xml:space="preserve">к муниципальной программе </w:t>
      </w:r>
    </w:p>
    <w:p w:rsidR="00E53966" w:rsidRPr="00F64C17" w:rsidRDefault="00E53966" w:rsidP="00E53966">
      <w:pPr>
        <w:jc w:val="right"/>
        <w:rPr>
          <w:rFonts w:cs="Arial"/>
          <w:b/>
          <w:sz w:val="30"/>
          <w:szCs w:val="30"/>
        </w:rPr>
      </w:pPr>
    </w:p>
    <w:p w:rsidR="007C4482" w:rsidRPr="00F64C17" w:rsidRDefault="007C4482" w:rsidP="007C4482">
      <w:pPr>
        <w:jc w:val="center"/>
        <w:rPr>
          <w:rFonts w:cs="Arial"/>
          <w:b/>
        </w:rPr>
      </w:pPr>
      <w:r w:rsidRPr="00F64C17">
        <w:rPr>
          <w:rFonts w:cs="Arial"/>
          <w:b/>
        </w:rPr>
        <w:t xml:space="preserve">Перечень создаваемых объектов на 2025 год и на плановый период 2026-2030 годов, включая приобретение объектов недвижимого имущества, объектов, создаваемых в соответствии с соглашениями о государственно-частном партнёрстве, </w:t>
      </w:r>
      <w:proofErr w:type="spellStart"/>
      <w:r w:rsidRPr="00F64C17">
        <w:rPr>
          <w:rFonts w:cs="Arial"/>
          <w:b/>
        </w:rPr>
        <w:t>муниципально</w:t>
      </w:r>
      <w:proofErr w:type="spellEnd"/>
      <w:r w:rsidRPr="00F64C17">
        <w:rPr>
          <w:rFonts w:cs="Arial"/>
          <w:b/>
        </w:rPr>
        <w:t>-частном партнёрстве и концессионными соглашениями</w:t>
      </w:r>
    </w:p>
    <w:p w:rsidR="007C4482" w:rsidRPr="00F64C17" w:rsidRDefault="007C4482" w:rsidP="007C4482">
      <w:pPr>
        <w:ind w:right="-598"/>
        <w:jc w:val="right"/>
        <w:rPr>
          <w:rFonts w:ascii="Times New Roman" w:hAnsi="Times New Roman"/>
        </w:rPr>
      </w:pPr>
    </w:p>
    <w:p w:rsidR="007C4482" w:rsidRPr="00F64C17" w:rsidRDefault="007C4482" w:rsidP="007C4482">
      <w:pPr>
        <w:ind w:firstLine="0"/>
        <w:rPr>
          <w:rFonts w:ascii="Times New Roman" w:hAnsi="Times New Roman"/>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6"/>
        <w:gridCol w:w="709"/>
        <w:gridCol w:w="566"/>
        <w:gridCol w:w="708"/>
        <w:gridCol w:w="709"/>
        <w:gridCol w:w="709"/>
        <w:gridCol w:w="850"/>
        <w:gridCol w:w="851"/>
        <w:gridCol w:w="850"/>
        <w:gridCol w:w="851"/>
        <w:gridCol w:w="850"/>
        <w:gridCol w:w="851"/>
        <w:gridCol w:w="709"/>
        <w:gridCol w:w="4526"/>
      </w:tblGrid>
      <w:tr w:rsidR="007C4482" w:rsidRPr="00F64C17" w:rsidTr="007C4482">
        <w:trPr>
          <w:trHeight w:val="473"/>
          <w:jc w:val="center"/>
        </w:trPr>
        <w:tc>
          <w:tcPr>
            <w:tcW w:w="1416"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 п/п</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Наименование объекта</w:t>
            </w:r>
          </w:p>
        </w:tc>
        <w:tc>
          <w:tcPr>
            <w:tcW w:w="566"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Мощность</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Срок строительства, проектирования (характер работ)</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Стоимость объекта в ценах соответствующих лет с учётом периода реализации про</w:t>
            </w:r>
            <w:r w:rsidRPr="00F64C17">
              <w:rPr>
                <w:rFonts w:cs="Arial"/>
              </w:rPr>
              <w:lastRenderedPageBreak/>
              <w:t xml:space="preserve">екта </w:t>
            </w:r>
            <w:r w:rsidRPr="00F64C17">
              <w:rPr>
                <w:rFonts w:cs="Arial"/>
                <w:i/>
              </w:rPr>
              <w:t>(планируемый объем инвестиций)</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lastRenderedPageBreak/>
              <w:t>Остаток стоимости на 01.01.2025 г.</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Источники финансирования</w:t>
            </w:r>
          </w:p>
        </w:tc>
        <w:tc>
          <w:tcPr>
            <w:tcW w:w="4253" w:type="dxa"/>
            <w:gridSpan w:val="5"/>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Инвестиции (тыс. рублей)</w:t>
            </w:r>
          </w:p>
        </w:tc>
        <w:tc>
          <w:tcPr>
            <w:tcW w:w="70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Механизм реализации</w:t>
            </w:r>
          </w:p>
        </w:tc>
        <w:tc>
          <w:tcPr>
            <w:tcW w:w="4526"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Заказчик по строительству</w:t>
            </w:r>
          </w:p>
        </w:tc>
      </w:tr>
      <w:tr w:rsidR="007C4482" w:rsidRPr="00F64C17" w:rsidTr="007C4482">
        <w:trPr>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2025 год</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2026 год</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2027 год</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2028 год</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В период реализации муниципальной программы 2029-2030 годов</w:t>
            </w:r>
          </w:p>
        </w:tc>
        <w:tc>
          <w:tcPr>
            <w:tcW w:w="70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rPr>
                <w:rFonts w:cs="Arial"/>
              </w:rPr>
            </w:pPr>
          </w:p>
        </w:tc>
        <w:tc>
          <w:tcPr>
            <w:tcW w:w="4526"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eastAsia="Calibri" w:cs="Arial"/>
              </w:rPr>
            </w:pPr>
          </w:p>
        </w:tc>
      </w:tr>
      <w:tr w:rsidR="007C4482" w:rsidRPr="00F64C17" w:rsidTr="007C4482">
        <w:trPr>
          <w:jc w:val="center"/>
        </w:trPr>
        <w:tc>
          <w:tcPr>
            <w:tcW w:w="1416"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1</w:t>
            </w:r>
          </w:p>
        </w:tc>
        <w:tc>
          <w:tcPr>
            <w:tcW w:w="70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2</w:t>
            </w:r>
          </w:p>
        </w:tc>
        <w:tc>
          <w:tcPr>
            <w:tcW w:w="566"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3</w:t>
            </w:r>
          </w:p>
        </w:tc>
        <w:tc>
          <w:tcPr>
            <w:tcW w:w="708"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4</w:t>
            </w:r>
          </w:p>
        </w:tc>
        <w:tc>
          <w:tcPr>
            <w:tcW w:w="70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5</w:t>
            </w:r>
          </w:p>
        </w:tc>
        <w:tc>
          <w:tcPr>
            <w:tcW w:w="70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6</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7</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8</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9</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10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11</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13</w:t>
            </w:r>
          </w:p>
        </w:tc>
        <w:tc>
          <w:tcPr>
            <w:tcW w:w="4526"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14</w:t>
            </w:r>
          </w:p>
        </w:tc>
      </w:tr>
      <w:tr w:rsidR="007C4482" w:rsidRPr="00F64C17" w:rsidTr="007C4482">
        <w:trPr>
          <w:trHeight w:val="277"/>
          <w:jc w:val="center"/>
        </w:trPr>
        <w:tc>
          <w:tcPr>
            <w:tcW w:w="4817" w:type="dxa"/>
            <w:gridSpan w:val="6"/>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Всего, в том числе</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всего</w:t>
            </w:r>
          </w:p>
        </w:tc>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0"/>
              <w:rPr>
                <w:rFonts w:cs="Arial"/>
                <w:bCs/>
              </w:rPr>
            </w:pPr>
            <w:r w:rsidRPr="00F64C17">
              <w:rPr>
                <w:rFonts w:cs="Arial"/>
                <w:bCs/>
              </w:rPr>
              <w:t>1 253 193,9</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Прямые инвестиции</w:t>
            </w:r>
          </w:p>
        </w:tc>
        <w:tc>
          <w:tcPr>
            <w:tcW w:w="4526"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Администрация Березовского района</w:t>
            </w:r>
          </w:p>
        </w:tc>
      </w:tr>
      <w:tr w:rsidR="007C4482" w:rsidRPr="00F64C17" w:rsidTr="007C448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федеральный бюджет</w:t>
            </w:r>
          </w:p>
        </w:tc>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0"/>
              <w:rPr>
                <w:rFonts w:cs="Arial"/>
                <w:bCs/>
              </w:rPr>
            </w:pPr>
            <w:r w:rsidRPr="00F64C17">
              <w:rPr>
                <w:rFonts w:cs="Arial"/>
                <w:bCs/>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бюджет автономного округа</w:t>
            </w:r>
          </w:p>
        </w:tc>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0"/>
              <w:rPr>
                <w:rFonts w:cs="Arial"/>
                <w:bCs/>
              </w:rPr>
            </w:pPr>
            <w:r w:rsidRPr="00F64C17">
              <w:rPr>
                <w:rFonts w:cs="Arial"/>
                <w:bCs/>
              </w:rPr>
              <w:t>1 126 921,9</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бюджет района</w:t>
            </w:r>
          </w:p>
        </w:tc>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0"/>
              <w:rPr>
                <w:rFonts w:cs="Arial"/>
                <w:bCs/>
              </w:rPr>
            </w:pPr>
            <w:r w:rsidRPr="00F64C17">
              <w:rPr>
                <w:rFonts w:cs="Arial"/>
                <w:bCs/>
              </w:rPr>
              <w:t>126 272,0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бюджет город</w:t>
            </w:r>
            <w:r w:rsidRPr="00F64C17">
              <w:rPr>
                <w:rFonts w:cs="Arial"/>
              </w:rPr>
              <w:lastRenderedPageBreak/>
              <w:t>ских и сельских поселений</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lastRenderedPageBreak/>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685"/>
          <w:jc w:val="center"/>
        </w:trPr>
        <w:tc>
          <w:tcPr>
            <w:tcW w:w="15155" w:type="dxa"/>
            <w:gridSpan w:val="14"/>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lang w:val="en-US"/>
              </w:rPr>
              <w:t>I</w:t>
            </w:r>
            <w:r w:rsidRPr="00F64C17">
              <w:rPr>
                <w:rFonts w:cs="Arial"/>
              </w:rPr>
              <w:t xml:space="preserve">. Объекты, создаваемые в 2025 финансовому году и плановом периоде 2025-2026 годов, включая приобретаемые объекты недвижимого имущества, объекты, создаваемые в соответствии соглашениями о государственно-частном партнёрстве, </w:t>
            </w:r>
            <w:proofErr w:type="spellStart"/>
            <w:r w:rsidRPr="00F64C17">
              <w:rPr>
                <w:rFonts w:cs="Arial"/>
              </w:rPr>
              <w:t>муниципально</w:t>
            </w:r>
            <w:proofErr w:type="spellEnd"/>
            <w:r w:rsidRPr="00F64C17">
              <w:rPr>
                <w:rFonts w:cs="Arial"/>
              </w:rPr>
              <w:t>-частном партнёрстве и концессионными соглашениями</w:t>
            </w:r>
          </w:p>
        </w:tc>
      </w:tr>
      <w:tr w:rsidR="007C4482" w:rsidRPr="00F64C17" w:rsidTr="007C4482">
        <w:trPr>
          <w:trHeight w:val="265"/>
          <w:jc w:val="center"/>
        </w:trPr>
        <w:tc>
          <w:tcPr>
            <w:tcW w:w="4817" w:type="dxa"/>
            <w:gridSpan w:val="6"/>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Всего по разделу 1</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всего</w:t>
            </w:r>
          </w:p>
        </w:tc>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0"/>
              <w:rPr>
                <w:rFonts w:cs="Arial"/>
                <w:bCs/>
              </w:rPr>
            </w:pPr>
            <w:r w:rsidRPr="00F64C17">
              <w:rPr>
                <w:rFonts w:cs="Arial"/>
                <w:bCs/>
              </w:rPr>
              <w:t>1 253 193,9</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Прямые инвестиции</w:t>
            </w:r>
          </w:p>
        </w:tc>
        <w:tc>
          <w:tcPr>
            <w:tcW w:w="4526"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Администрация Березовского района</w:t>
            </w:r>
          </w:p>
        </w:tc>
      </w:tr>
      <w:tr w:rsidR="007C4482" w:rsidRPr="00F64C17" w:rsidTr="007C448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федеральный бюджет</w:t>
            </w:r>
          </w:p>
        </w:tc>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0"/>
              <w:rPr>
                <w:rFonts w:cs="Arial"/>
                <w:bCs/>
              </w:rPr>
            </w:pPr>
            <w:r w:rsidRPr="00F64C17">
              <w:rPr>
                <w:rFonts w:cs="Arial"/>
                <w:bCs/>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бюджет автономного округа</w:t>
            </w:r>
          </w:p>
        </w:tc>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0"/>
              <w:rPr>
                <w:rFonts w:cs="Arial"/>
                <w:bCs/>
              </w:rPr>
            </w:pPr>
            <w:r w:rsidRPr="00F64C17">
              <w:rPr>
                <w:rFonts w:cs="Arial"/>
                <w:bCs/>
              </w:rPr>
              <w:t>1 126 921,9</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бюджет района</w:t>
            </w:r>
          </w:p>
        </w:tc>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0"/>
              <w:rPr>
                <w:rFonts w:cs="Arial"/>
                <w:bCs/>
              </w:rPr>
            </w:pPr>
            <w:r w:rsidRPr="00F64C17">
              <w:rPr>
                <w:rFonts w:cs="Arial"/>
                <w:bCs/>
              </w:rPr>
              <w:t>126 272,0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бюджет городских и сельских поселений</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1416"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1</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Средняя школа пгт. Березово</w:t>
            </w:r>
          </w:p>
        </w:tc>
        <w:tc>
          <w:tcPr>
            <w:tcW w:w="566"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700 учащ./19610,6 кв.м</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2020-2021 (ПИР),2021-2026 (СМР)</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2 074 423,8</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1 074 959,2</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всего</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1 074 959,2</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Прямые инвестиции</w:t>
            </w:r>
          </w:p>
        </w:tc>
        <w:tc>
          <w:tcPr>
            <w:tcW w:w="4526"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Администрация Березовского района</w:t>
            </w: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федеральный бюджет</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бюджет автономного округа</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967 463,3</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бюджет района</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107 495,9</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бюджет городских и сельских поселений</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274"/>
          <w:jc w:val="center"/>
        </w:trPr>
        <w:tc>
          <w:tcPr>
            <w:tcW w:w="1416"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highlight w:val="yellow"/>
              </w:rPr>
            </w:pPr>
            <w:r w:rsidRPr="00F64C17">
              <w:rPr>
                <w:rFonts w:cs="Arial"/>
              </w:rPr>
              <w:t>2</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highlight w:val="yellow"/>
              </w:rPr>
            </w:pPr>
            <w:r w:rsidRPr="00F64C17">
              <w:rPr>
                <w:rFonts w:cs="Arial"/>
              </w:rPr>
              <w:t xml:space="preserve">Образовательно-культурный комплекс в д. </w:t>
            </w:r>
            <w:proofErr w:type="spellStart"/>
            <w:r w:rsidRPr="00F64C17">
              <w:rPr>
                <w:rFonts w:cs="Arial"/>
              </w:rPr>
              <w:t>Хулимсунт</w:t>
            </w:r>
            <w:proofErr w:type="spellEnd"/>
          </w:p>
        </w:tc>
        <w:tc>
          <w:tcPr>
            <w:tcW w:w="566"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highlight w:val="yellow"/>
              </w:rPr>
            </w:pPr>
            <w:r w:rsidRPr="00F64C17">
              <w:rPr>
                <w:rFonts w:cs="Arial"/>
              </w:rPr>
              <w:t>140 учащ./75 мест</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2007 - 2012 (ПИР);</w:t>
            </w:r>
          </w:p>
          <w:p w:rsidR="007C4482" w:rsidRPr="00F64C17" w:rsidRDefault="007C4482">
            <w:pPr>
              <w:ind w:firstLine="0"/>
              <w:rPr>
                <w:rFonts w:cs="Arial"/>
              </w:rPr>
            </w:pPr>
            <w:r w:rsidRPr="00F64C17">
              <w:rPr>
                <w:rFonts w:cs="Arial"/>
              </w:rPr>
              <w:t xml:space="preserve">2015 - </w:t>
            </w:r>
          </w:p>
          <w:p w:rsidR="007C4482" w:rsidRPr="00F64C17" w:rsidRDefault="007C4482">
            <w:pPr>
              <w:ind w:firstLine="0"/>
              <w:rPr>
                <w:rFonts w:cs="Arial"/>
                <w:highlight w:val="yellow"/>
              </w:rPr>
            </w:pPr>
            <w:r w:rsidRPr="00F64C17">
              <w:rPr>
                <w:rFonts w:cs="Arial"/>
              </w:rPr>
              <w:t>2025 (СМР)</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highlight w:val="yellow"/>
              </w:rPr>
            </w:pPr>
            <w:r w:rsidRPr="00F64C17">
              <w:rPr>
                <w:rFonts w:cs="Arial"/>
              </w:rPr>
              <w:t>874 225,0</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highlight w:val="yellow"/>
              </w:rPr>
            </w:pPr>
            <w:r w:rsidRPr="00F64C17">
              <w:rPr>
                <w:rFonts w:cs="Arial"/>
              </w:rPr>
              <w:t>178 234,7</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всего</w:t>
            </w:r>
          </w:p>
        </w:tc>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0"/>
              <w:rPr>
                <w:rFonts w:cs="Arial"/>
              </w:rPr>
            </w:pPr>
            <w:r w:rsidRPr="00F64C17">
              <w:rPr>
                <w:rFonts w:cs="Arial"/>
              </w:rPr>
              <w:t>178234,7</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Прямые инвестиции</w:t>
            </w:r>
          </w:p>
        </w:tc>
        <w:tc>
          <w:tcPr>
            <w:tcW w:w="4526"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Администрация Березовского района</w:t>
            </w: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7C4482" w:rsidRPr="00F64C17" w:rsidRDefault="007C4482">
            <w:pPr>
              <w:ind w:firstLine="0"/>
              <w:rPr>
                <w:rFonts w:cs="Arial"/>
              </w:rPr>
            </w:pPr>
          </w:p>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 xml:space="preserve">0,0 </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бюджет автономного округа</w:t>
            </w:r>
          </w:p>
        </w:tc>
        <w:tc>
          <w:tcPr>
            <w:tcW w:w="851" w:type="dxa"/>
            <w:tcBorders>
              <w:top w:val="single" w:sz="4" w:space="0" w:color="auto"/>
              <w:left w:val="single" w:sz="4" w:space="0" w:color="auto"/>
              <w:bottom w:val="single" w:sz="4" w:space="0" w:color="auto"/>
              <w:right w:val="single" w:sz="4" w:space="0" w:color="auto"/>
            </w:tcBorders>
          </w:tcPr>
          <w:p w:rsidR="007C4482" w:rsidRPr="00F64C17" w:rsidRDefault="007C4482">
            <w:pPr>
              <w:ind w:firstLine="0"/>
              <w:rPr>
                <w:rFonts w:cs="Arial"/>
              </w:rPr>
            </w:pPr>
          </w:p>
          <w:p w:rsidR="007C4482" w:rsidRPr="00F64C17" w:rsidRDefault="007C4482">
            <w:pPr>
              <w:ind w:firstLine="0"/>
              <w:rPr>
                <w:rFonts w:cs="Arial"/>
              </w:rPr>
            </w:pPr>
          </w:p>
          <w:p w:rsidR="007C4482" w:rsidRPr="00F64C17" w:rsidRDefault="007C4482">
            <w:pPr>
              <w:ind w:firstLine="0"/>
              <w:rPr>
                <w:rFonts w:cs="Arial"/>
              </w:rPr>
            </w:pPr>
            <w:r w:rsidRPr="00F64C17">
              <w:rPr>
                <w:rFonts w:cs="Arial"/>
              </w:rPr>
              <w:t>159 458,6</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бюджет района</w:t>
            </w:r>
          </w:p>
        </w:tc>
        <w:tc>
          <w:tcPr>
            <w:tcW w:w="851" w:type="dxa"/>
            <w:tcBorders>
              <w:top w:val="single" w:sz="4" w:space="0" w:color="auto"/>
              <w:left w:val="single" w:sz="4" w:space="0" w:color="auto"/>
              <w:bottom w:val="single" w:sz="4" w:space="0" w:color="auto"/>
              <w:right w:val="single" w:sz="4" w:space="0" w:color="auto"/>
            </w:tcBorders>
            <w:hideMark/>
          </w:tcPr>
          <w:p w:rsidR="007C4482" w:rsidRPr="00F64C17" w:rsidRDefault="007C4482">
            <w:pPr>
              <w:ind w:firstLine="0"/>
              <w:rPr>
                <w:rFonts w:cs="Arial"/>
              </w:rPr>
            </w:pPr>
            <w:r w:rsidRPr="00F64C17">
              <w:rPr>
                <w:rFonts w:cs="Arial"/>
              </w:rPr>
              <w:t>18 776,1</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бюджет городских и сельских поселений</w:t>
            </w:r>
          </w:p>
        </w:tc>
        <w:tc>
          <w:tcPr>
            <w:tcW w:w="851" w:type="dxa"/>
            <w:tcBorders>
              <w:top w:val="single" w:sz="4" w:space="0" w:color="auto"/>
              <w:left w:val="single" w:sz="4" w:space="0" w:color="auto"/>
              <w:bottom w:val="single" w:sz="4" w:space="0" w:color="auto"/>
              <w:right w:val="single" w:sz="4" w:space="0" w:color="auto"/>
            </w:tcBorders>
          </w:tcPr>
          <w:p w:rsidR="007C4482" w:rsidRPr="00F64C17" w:rsidRDefault="007C4482">
            <w:pPr>
              <w:ind w:firstLine="0"/>
              <w:rPr>
                <w:rFonts w:cs="Arial"/>
              </w:rPr>
            </w:pPr>
          </w:p>
          <w:p w:rsidR="007C4482" w:rsidRPr="00F64C17" w:rsidRDefault="007C4482">
            <w:pPr>
              <w:ind w:firstLine="0"/>
              <w:rPr>
                <w:rFonts w:cs="Arial"/>
              </w:rPr>
            </w:pPr>
          </w:p>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highlight w:val="yellow"/>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15155" w:type="dxa"/>
            <w:gridSpan w:val="14"/>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vertAlign w:val="superscript"/>
              </w:rPr>
            </w:pPr>
            <w:r w:rsidRPr="00F64C17">
              <w:rPr>
                <w:rFonts w:cs="Arial"/>
                <w:lang w:val="en-US"/>
              </w:rPr>
              <w:t>II</w:t>
            </w:r>
            <w:r w:rsidRPr="00F64C17">
              <w:rPr>
                <w:rFonts w:cs="Arial"/>
              </w:rPr>
              <w:t>. Объекты, планируемые к созданию в период реализации муниципальной программы 2027-2030 годов</w:t>
            </w:r>
          </w:p>
        </w:tc>
      </w:tr>
      <w:tr w:rsidR="007C4482" w:rsidRPr="00F64C17" w:rsidTr="007C4482">
        <w:trPr>
          <w:trHeight w:val="250"/>
          <w:jc w:val="center"/>
        </w:trPr>
        <w:tc>
          <w:tcPr>
            <w:tcW w:w="4817" w:type="dxa"/>
            <w:gridSpan w:val="6"/>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 xml:space="preserve">Всего по разделу </w:t>
            </w:r>
            <w:r w:rsidRPr="00F64C17">
              <w:rPr>
                <w:rFonts w:cs="Arial"/>
                <w:lang w:val="en-US"/>
              </w:rPr>
              <w:t>II</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всего</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Прямые инвестиции</w:t>
            </w:r>
          </w:p>
        </w:tc>
        <w:tc>
          <w:tcPr>
            <w:tcW w:w="4526"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Администрация Березовского района</w:t>
            </w:r>
          </w:p>
        </w:tc>
      </w:tr>
      <w:tr w:rsidR="007C4482" w:rsidRPr="00F64C17" w:rsidTr="007C448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федеральный бюджет</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бюджет автономного округа</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бюджет района</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бюджет городских и сельских поселений</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361"/>
          <w:jc w:val="center"/>
        </w:trPr>
        <w:tc>
          <w:tcPr>
            <w:tcW w:w="1416"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1</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 xml:space="preserve">Детский сад, пгт. </w:t>
            </w:r>
            <w:proofErr w:type="spellStart"/>
            <w:r w:rsidRPr="00F64C17">
              <w:rPr>
                <w:rFonts w:cs="Arial"/>
              </w:rPr>
              <w:t>Игрим</w:t>
            </w:r>
            <w:proofErr w:type="spellEnd"/>
          </w:p>
        </w:tc>
        <w:tc>
          <w:tcPr>
            <w:tcW w:w="566"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200 мест</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2023 (ПИР), 2029 (СМР)</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763 951,7</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762 830,7</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всего</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Прямые инвестиции</w:t>
            </w:r>
          </w:p>
        </w:tc>
        <w:tc>
          <w:tcPr>
            <w:tcW w:w="4526"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Администрация Березовского района</w:t>
            </w: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федеральный бюджет</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бюджет автономного округа</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бюджет района</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 xml:space="preserve">бюджет </w:t>
            </w:r>
            <w:r w:rsidRPr="00F64C17">
              <w:rPr>
                <w:rFonts w:cs="Arial"/>
              </w:rPr>
              <w:lastRenderedPageBreak/>
              <w:t>городских и сельских поселений</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lastRenderedPageBreak/>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361"/>
          <w:jc w:val="center"/>
        </w:trPr>
        <w:tc>
          <w:tcPr>
            <w:tcW w:w="1416"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2</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Детский сад п. Светлый</w:t>
            </w:r>
          </w:p>
        </w:tc>
        <w:tc>
          <w:tcPr>
            <w:tcW w:w="566"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100 мест</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2029-2030 (ПИР, СМР)</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437 986,2</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437 986,2</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всего</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Прямые инвестиции</w:t>
            </w:r>
          </w:p>
        </w:tc>
        <w:tc>
          <w:tcPr>
            <w:tcW w:w="4526"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Администрация Березовского района</w:t>
            </w: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федеральный бюджет</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бюджет автономного округа</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бюджет района</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 xml:space="preserve">бюджет городских </w:t>
            </w:r>
            <w:r w:rsidRPr="00F64C17">
              <w:rPr>
                <w:rFonts w:cs="Arial"/>
              </w:rPr>
              <w:lastRenderedPageBreak/>
              <w:t>и сельских поселений</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lastRenderedPageBreak/>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310"/>
          <w:jc w:val="center"/>
        </w:trPr>
        <w:tc>
          <w:tcPr>
            <w:tcW w:w="1416"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3</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 xml:space="preserve">Детский сад на 40 мест в п. </w:t>
            </w:r>
            <w:proofErr w:type="spellStart"/>
            <w:r w:rsidRPr="00F64C17">
              <w:rPr>
                <w:rFonts w:cs="Arial"/>
              </w:rPr>
              <w:t>Ванзетур</w:t>
            </w:r>
            <w:proofErr w:type="spellEnd"/>
          </w:p>
        </w:tc>
        <w:tc>
          <w:tcPr>
            <w:tcW w:w="566"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40 мест</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2029 – 2030 (ПИР, СМР)</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287 524,6</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287 524,6</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всего</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Прямые инвестиции</w:t>
            </w:r>
          </w:p>
        </w:tc>
        <w:tc>
          <w:tcPr>
            <w:tcW w:w="4526"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Администрация Березовского района</w:t>
            </w: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федеральный бюджет</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бюджет автономного округа</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бюджет района</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131"/>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бюджет городских и сель</w:t>
            </w:r>
            <w:r w:rsidRPr="00F64C17">
              <w:rPr>
                <w:rFonts w:cs="Arial"/>
              </w:rPr>
              <w:lastRenderedPageBreak/>
              <w:t>ских поселений</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lastRenderedPageBreak/>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256"/>
          <w:jc w:val="center"/>
        </w:trPr>
        <w:tc>
          <w:tcPr>
            <w:tcW w:w="1416"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4</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Средняя общеобразовательная школа в п. Сосьва (пристрой к зданию интерната)</w:t>
            </w:r>
          </w:p>
        </w:tc>
        <w:tc>
          <w:tcPr>
            <w:tcW w:w="566"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160 учащ.</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2029 – 2030 (ПИР, СМР)</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705 295,1</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705 295,1</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всего</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Прямые инвестиции</w:t>
            </w:r>
          </w:p>
        </w:tc>
        <w:tc>
          <w:tcPr>
            <w:tcW w:w="4526"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Администрация Березовского района</w:t>
            </w: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федеральный бюджет</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бюджет автономного округа</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бюджет района</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бюджет городских и сельских посе</w:t>
            </w:r>
            <w:r w:rsidRPr="00F64C17">
              <w:rPr>
                <w:rFonts w:cs="Arial"/>
              </w:rPr>
              <w:lastRenderedPageBreak/>
              <w:t>лений</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lastRenderedPageBreak/>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354"/>
          <w:jc w:val="center"/>
        </w:trPr>
        <w:tc>
          <w:tcPr>
            <w:tcW w:w="1416"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5</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Средняя общеобразовательная школа в п. Приполярный</w:t>
            </w:r>
          </w:p>
        </w:tc>
        <w:tc>
          <w:tcPr>
            <w:tcW w:w="566"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160 учащ.</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2029 – 2030 (ПИР, СМР)</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771 674,7</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771 674,7</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всего</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Прямые инвестиции</w:t>
            </w:r>
          </w:p>
        </w:tc>
        <w:tc>
          <w:tcPr>
            <w:tcW w:w="4526" w:type="dxa"/>
            <w:vMerge w:val="restart"/>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Администрация Березовского района</w:t>
            </w: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федеральный бюджет</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бюджет автономного округа</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бюджет района</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бюджет городских и сельских поселений</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r w:rsidR="007C4482" w:rsidRPr="00F64C17" w:rsidTr="007C448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rPr>
                <w:rFonts w:cs="Arial"/>
              </w:rPr>
            </w:pPr>
            <w:r w:rsidRPr="00F64C17">
              <w:rPr>
                <w:rFonts w:cs="Arial"/>
              </w:rPr>
              <w:t>0,0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c>
          <w:tcPr>
            <w:tcW w:w="4826"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ind w:firstLine="0"/>
              <w:jc w:val="left"/>
              <w:rPr>
                <w:rFonts w:cs="Arial"/>
              </w:rPr>
            </w:pPr>
          </w:p>
        </w:tc>
      </w:tr>
    </w:tbl>
    <w:p w:rsidR="00E53966" w:rsidRPr="00F64C17" w:rsidRDefault="00E53966" w:rsidP="00E53966">
      <w:pPr>
        <w:jc w:val="right"/>
        <w:rPr>
          <w:rFonts w:cs="Arial"/>
        </w:rPr>
      </w:pPr>
    </w:p>
    <w:p w:rsidR="002517FB" w:rsidRPr="00F64C17" w:rsidRDefault="002517FB" w:rsidP="00C51F05">
      <w:pPr>
        <w:ind w:firstLine="0"/>
        <w:rPr>
          <w:rFonts w:cs="Arial"/>
        </w:rPr>
      </w:pPr>
    </w:p>
    <w:p w:rsidR="007E61F1" w:rsidRPr="00F64C17" w:rsidRDefault="007E61F1" w:rsidP="002A7BC6">
      <w:pPr>
        <w:rPr>
          <w:rFonts w:cs="Arial"/>
        </w:rPr>
        <w:sectPr w:rsidR="007E61F1" w:rsidRPr="00F64C17" w:rsidSect="00B709E1">
          <w:headerReference w:type="default" r:id="rId40"/>
          <w:headerReference w:type="first" r:id="rId41"/>
          <w:type w:val="continuous"/>
          <w:pgSz w:w="16838" w:h="11906" w:orient="landscape"/>
          <w:pgMar w:top="1134" w:right="851" w:bottom="1134" w:left="1134" w:header="284" w:footer="709" w:gutter="0"/>
          <w:cols w:space="708"/>
          <w:titlePg/>
          <w:docGrid w:linePitch="360"/>
        </w:sectPr>
      </w:pPr>
    </w:p>
    <w:p w:rsidR="007E61F1" w:rsidRPr="00F64C17" w:rsidRDefault="006243BC" w:rsidP="006243BC">
      <w:r w:rsidRPr="00F64C17">
        <w:lastRenderedPageBreak/>
        <w:t xml:space="preserve">(приложение 2 к постановлению утратило силу постановлением </w:t>
      </w:r>
      <w:r w:rsidRPr="00F64C17">
        <w:rPr>
          <w:rFonts w:eastAsia="Calibri"/>
          <w:lang w:eastAsia="en-US"/>
        </w:rPr>
        <w:t xml:space="preserve">Администрации          </w:t>
      </w:r>
      <w:hyperlink r:id="rId42" w:tooltip="постановление от 19.04.2024 0:00:00 №329 Администрация Березовского района&#10;&#10;О внесении изменений в постановление администрации Березовского района от 26.12.2023 № 979 " w:history="1">
        <w:r w:rsidRPr="00F64C17">
          <w:rPr>
            <w:rStyle w:val="a5"/>
            <w:rFonts w:eastAsia="Calibri"/>
            <w:lang w:eastAsia="en-US"/>
          </w:rPr>
          <w:t>от 19.04.2024 № 329</w:t>
        </w:r>
      </w:hyperlink>
      <w:r w:rsidRPr="00F64C17">
        <w:rPr>
          <w:rFonts w:eastAsia="Calibri"/>
          <w:lang w:eastAsia="en-US"/>
        </w:rPr>
        <w:t>)</w:t>
      </w:r>
    </w:p>
    <w:p w:rsidR="00EA2123" w:rsidRPr="00F64C17" w:rsidRDefault="00EA2123" w:rsidP="007E61F1">
      <w:pPr>
        <w:jc w:val="right"/>
        <w:rPr>
          <w:rFonts w:cs="Arial"/>
          <w:b/>
          <w:sz w:val="30"/>
          <w:szCs w:val="30"/>
        </w:rPr>
      </w:pPr>
    </w:p>
    <w:p w:rsidR="007E61F1" w:rsidRPr="00F64C17" w:rsidRDefault="007E61F1" w:rsidP="007E61F1">
      <w:pPr>
        <w:jc w:val="right"/>
        <w:rPr>
          <w:rFonts w:cs="Arial"/>
          <w:b/>
          <w:sz w:val="30"/>
          <w:szCs w:val="30"/>
        </w:rPr>
      </w:pPr>
      <w:r w:rsidRPr="00F64C17">
        <w:rPr>
          <w:rFonts w:cs="Arial"/>
          <w:b/>
          <w:sz w:val="30"/>
          <w:szCs w:val="30"/>
        </w:rPr>
        <w:t xml:space="preserve">Приложение </w:t>
      </w:r>
      <w:r w:rsidR="003C56D4" w:rsidRPr="00F64C17">
        <w:rPr>
          <w:rFonts w:cs="Arial"/>
          <w:b/>
          <w:sz w:val="30"/>
          <w:szCs w:val="30"/>
        </w:rPr>
        <w:t>2</w:t>
      </w:r>
    </w:p>
    <w:p w:rsidR="00EA2123" w:rsidRPr="00F64C17" w:rsidRDefault="007E61F1" w:rsidP="007E61F1">
      <w:pPr>
        <w:jc w:val="right"/>
        <w:rPr>
          <w:rFonts w:cs="Arial"/>
          <w:b/>
          <w:sz w:val="30"/>
          <w:szCs w:val="30"/>
        </w:rPr>
      </w:pPr>
      <w:r w:rsidRPr="00F64C17">
        <w:rPr>
          <w:rFonts w:cs="Arial"/>
          <w:b/>
          <w:sz w:val="30"/>
          <w:szCs w:val="30"/>
        </w:rPr>
        <w:t xml:space="preserve">к постановлению администрации </w:t>
      </w:r>
    </w:p>
    <w:p w:rsidR="007E61F1" w:rsidRPr="00F64C17" w:rsidRDefault="007E61F1" w:rsidP="007E61F1">
      <w:pPr>
        <w:jc w:val="right"/>
        <w:rPr>
          <w:rFonts w:cs="Arial"/>
          <w:b/>
          <w:sz w:val="30"/>
          <w:szCs w:val="30"/>
        </w:rPr>
      </w:pPr>
      <w:r w:rsidRPr="00F64C17">
        <w:rPr>
          <w:rFonts w:cs="Arial"/>
          <w:b/>
          <w:sz w:val="30"/>
          <w:szCs w:val="30"/>
        </w:rPr>
        <w:t xml:space="preserve">Березовского района </w:t>
      </w:r>
    </w:p>
    <w:p w:rsidR="00B709E1" w:rsidRPr="00F64C17" w:rsidRDefault="00C51F05" w:rsidP="007E61F1">
      <w:pPr>
        <w:jc w:val="right"/>
        <w:rPr>
          <w:rFonts w:cs="Arial"/>
          <w:b/>
          <w:sz w:val="30"/>
          <w:szCs w:val="30"/>
        </w:rPr>
      </w:pPr>
      <w:r w:rsidRPr="00FE53C5">
        <w:rPr>
          <w:rFonts w:cs="Arial"/>
          <w:b/>
          <w:sz w:val="30"/>
          <w:szCs w:val="30"/>
        </w:rPr>
        <w:t>от 26.12.2023 № 979</w:t>
      </w:r>
    </w:p>
    <w:p w:rsidR="00F64C17" w:rsidRPr="00F64C17" w:rsidRDefault="007C4482" w:rsidP="00F64C17">
      <w:r w:rsidRPr="00F64C17">
        <w:br w:type="page"/>
      </w:r>
      <w:r w:rsidR="00F64C17" w:rsidRPr="00F64C17">
        <w:lastRenderedPageBreak/>
        <w:t xml:space="preserve">(постановление дополнено приложением 2 постановлением Администрации                   </w:t>
      </w:r>
      <w:hyperlink r:id="rId43" w:tooltip="постановление от 13.03.2026 0:00:00 №252 Администрация Березовского района&#10;&#10;О внесении изменений в постановление администрации Березовского района от 26.12.2023 № 979 " w:history="1">
        <w:r w:rsidR="00F64C17" w:rsidRPr="00F64C17">
          <w:rPr>
            <w:rStyle w:val="a5"/>
          </w:rPr>
          <w:t>от 13.03.2026 № 252</w:t>
        </w:r>
      </w:hyperlink>
      <w:r w:rsidR="00F64C17" w:rsidRPr="00F64C17">
        <w:t>)</w:t>
      </w:r>
    </w:p>
    <w:p w:rsidR="007C4482" w:rsidRPr="00F64C17" w:rsidRDefault="007C4482" w:rsidP="007C4482">
      <w:pPr>
        <w:tabs>
          <w:tab w:val="left" w:pos="709"/>
        </w:tabs>
        <w:jc w:val="right"/>
        <w:rPr>
          <w:rFonts w:cs="Arial"/>
          <w:b/>
          <w:sz w:val="32"/>
          <w:szCs w:val="32"/>
        </w:rPr>
      </w:pPr>
      <w:r w:rsidRPr="00F64C17">
        <w:rPr>
          <w:rFonts w:cs="Arial"/>
          <w:b/>
          <w:sz w:val="32"/>
          <w:szCs w:val="32"/>
        </w:rPr>
        <w:t>Приложение 2</w:t>
      </w:r>
    </w:p>
    <w:p w:rsidR="007C4482" w:rsidRPr="00F64C17" w:rsidRDefault="007C4482" w:rsidP="007C4482">
      <w:pPr>
        <w:tabs>
          <w:tab w:val="left" w:pos="709"/>
        </w:tabs>
        <w:jc w:val="right"/>
        <w:rPr>
          <w:rFonts w:cs="Arial"/>
          <w:b/>
          <w:sz w:val="32"/>
          <w:szCs w:val="32"/>
        </w:rPr>
      </w:pPr>
      <w:r w:rsidRPr="00F64C17">
        <w:rPr>
          <w:rFonts w:cs="Arial"/>
          <w:b/>
          <w:sz w:val="32"/>
          <w:szCs w:val="32"/>
        </w:rPr>
        <w:t>к постановлению администрации</w:t>
      </w:r>
    </w:p>
    <w:p w:rsidR="007C4482" w:rsidRPr="00F64C17" w:rsidRDefault="007C4482" w:rsidP="007C4482">
      <w:pPr>
        <w:tabs>
          <w:tab w:val="left" w:pos="709"/>
        </w:tabs>
        <w:jc w:val="right"/>
        <w:rPr>
          <w:rFonts w:cs="Arial"/>
          <w:b/>
          <w:sz w:val="32"/>
          <w:szCs w:val="32"/>
        </w:rPr>
      </w:pPr>
      <w:r w:rsidRPr="00F64C17">
        <w:rPr>
          <w:rFonts w:cs="Arial"/>
          <w:b/>
          <w:sz w:val="32"/>
          <w:szCs w:val="32"/>
        </w:rPr>
        <w:t>Березовского района</w:t>
      </w:r>
    </w:p>
    <w:p w:rsidR="007C4482" w:rsidRPr="00F64C17" w:rsidRDefault="007C4482" w:rsidP="007C4482">
      <w:pPr>
        <w:tabs>
          <w:tab w:val="left" w:pos="709"/>
        </w:tabs>
        <w:jc w:val="right"/>
        <w:rPr>
          <w:rFonts w:cs="Arial"/>
          <w:b/>
          <w:sz w:val="32"/>
          <w:szCs w:val="32"/>
        </w:rPr>
      </w:pPr>
      <w:r w:rsidRPr="00F64C17">
        <w:rPr>
          <w:rFonts w:cs="Arial"/>
          <w:b/>
          <w:sz w:val="32"/>
          <w:szCs w:val="32"/>
        </w:rPr>
        <w:t>от 26.12.2023 № 979</w:t>
      </w:r>
    </w:p>
    <w:p w:rsidR="007C4482" w:rsidRPr="00F64C17" w:rsidRDefault="007C4482" w:rsidP="007C4482">
      <w:pPr>
        <w:tabs>
          <w:tab w:val="left" w:pos="709"/>
        </w:tabs>
        <w:jc w:val="right"/>
        <w:rPr>
          <w:rFonts w:ascii="Times New Roman" w:hAnsi="Times New Roman"/>
          <w:sz w:val="26"/>
          <w:szCs w:val="26"/>
        </w:rPr>
      </w:pPr>
    </w:p>
    <w:p w:rsidR="007C4482" w:rsidRPr="00F64C17" w:rsidRDefault="007C4482" w:rsidP="007C4482">
      <w:pPr>
        <w:pStyle w:val="2"/>
      </w:pPr>
      <w:r w:rsidRPr="00F64C17">
        <w:t>Перечень мероприятий (результатов),</w:t>
      </w:r>
    </w:p>
    <w:p w:rsidR="007C4482" w:rsidRPr="00F64C17" w:rsidRDefault="007C4482" w:rsidP="007C4482">
      <w:pPr>
        <w:pStyle w:val="2"/>
      </w:pPr>
      <w:r w:rsidRPr="00F64C17">
        <w:t>в целях софинансирования которых предоставляется Субсидия</w:t>
      </w:r>
    </w:p>
    <w:p w:rsidR="007C4482" w:rsidRPr="00F64C17" w:rsidRDefault="007C4482" w:rsidP="007C4482">
      <w:pPr>
        <w:rPr>
          <w:rFonts w:ascii="Times New Roman" w:hAnsi="Times New Roman"/>
          <w:sz w:val="28"/>
        </w:rPr>
      </w:pPr>
    </w:p>
    <w:tbl>
      <w:tblPr>
        <w:tblStyle w:val="6"/>
        <w:tblW w:w="0" w:type="dxa"/>
        <w:tblInd w:w="-176" w:type="dxa"/>
        <w:tblLayout w:type="fixed"/>
        <w:tblLook w:val="04A0" w:firstRow="1" w:lastRow="0" w:firstColumn="1" w:lastColumn="0" w:noHBand="0" w:noVBand="1"/>
      </w:tblPr>
      <w:tblGrid>
        <w:gridCol w:w="534"/>
        <w:gridCol w:w="4110"/>
        <w:gridCol w:w="3549"/>
        <w:gridCol w:w="1979"/>
      </w:tblGrid>
      <w:tr w:rsidR="007C4482" w:rsidRPr="00F64C17" w:rsidTr="007C4482">
        <w:trPr>
          <w:trHeight w:val="276"/>
        </w:trPr>
        <w:tc>
          <w:tcPr>
            <w:tcW w:w="534" w:type="dxa"/>
            <w:vMerge w:val="restart"/>
            <w:tcBorders>
              <w:top w:val="single" w:sz="4" w:space="0" w:color="auto"/>
              <w:left w:val="single" w:sz="4" w:space="0" w:color="auto"/>
              <w:bottom w:val="single" w:sz="4" w:space="0" w:color="auto"/>
              <w:right w:val="single" w:sz="4" w:space="0" w:color="auto"/>
            </w:tcBorders>
            <w:hideMark/>
          </w:tcPr>
          <w:p w:rsidR="007C4482" w:rsidRPr="00F64C17" w:rsidRDefault="007C4482">
            <w:pPr>
              <w:tabs>
                <w:tab w:val="left" w:pos="709"/>
              </w:tabs>
              <w:jc w:val="center"/>
              <w:rPr>
                <w:rFonts w:ascii="Times New Roman" w:hAnsi="Times New Roman"/>
              </w:rPr>
            </w:pPr>
            <w:r w:rsidRPr="00F64C17">
              <w:t>№ п/п</w:t>
            </w:r>
          </w:p>
        </w:tc>
        <w:tc>
          <w:tcPr>
            <w:tcW w:w="4110" w:type="dxa"/>
            <w:vMerge w:val="restart"/>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tabs>
                <w:tab w:val="left" w:pos="709"/>
              </w:tabs>
              <w:ind w:firstLine="0"/>
              <w:jc w:val="center"/>
            </w:pPr>
            <w:r w:rsidRPr="00F64C17">
              <w:t>Направление расходов</w:t>
            </w:r>
          </w:p>
        </w:tc>
        <w:tc>
          <w:tcPr>
            <w:tcW w:w="3549" w:type="dxa"/>
            <w:vMerge w:val="restart"/>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tabs>
                <w:tab w:val="left" w:pos="709"/>
              </w:tabs>
              <w:ind w:firstLine="0"/>
              <w:jc w:val="center"/>
            </w:pPr>
            <w:r w:rsidRPr="00F64C17">
              <w:t>Наименование мероприятия (результат)</w:t>
            </w:r>
          </w:p>
        </w:tc>
        <w:tc>
          <w:tcPr>
            <w:tcW w:w="1979" w:type="dxa"/>
            <w:vMerge w:val="restart"/>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tabs>
                <w:tab w:val="left" w:pos="709"/>
              </w:tabs>
              <w:ind w:firstLine="0"/>
              <w:jc w:val="center"/>
            </w:pPr>
            <w:r w:rsidRPr="00F64C17">
              <w:t>Срок реализации</w:t>
            </w:r>
          </w:p>
        </w:tc>
      </w:tr>
      <w:tr w:rsidR="007C4482" w:rsidRPr="00F64C17" w:rsidTr="007C4482">
        <w:trPr>
          <w:trHeight w:val="276"/>
        </w:trPr>
        <w:tc>
          <w:tcPr>
            <w:tcW w:w="534"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rPr>
                <w:rFonts w:ascii="Times New Roman" w:hAnsi="Times New Roman"/>
              </w:rPr>
            </w:pPr>
          </w:p>
        </w:tc>
        <w:tc>
          <w:tcPr>
            <w:tcW w:w="411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F64C17">
            <w:pPr>
              <w:ind w:firstLine="0"/>
              <w:rPr>
                <w:rFonts w:ascii="Times New Roman" w:hAnsi="Times New Roman"/>
              </w:rPr>
            </w:pPr>
          </w:p>
        </w:tc>
        <w:tc>
          <w:tcPr>
            <w:tcW w:w="3549"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F64C17">
            <w:pPr>
              <w:ind w:firstLine="0"/>
              <w:rPr>
                <w:rFonts w:ascii="Times New Roman" w:hAnsi="Times New Roma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F64C17">
            <w:pPr>
              <w:ind w:firstLine="0"/>
              <w:rPr>
                <w:rFonts w:ascii="Times New Roman" w:hAnsi="Times New Roman"/>
              </w:rPr>
            </w:pPr>
          </w:p>
        </w:tc>
      </w:tr>
      <w:tr w:rsidR="007C4482" w:rsidRPr="00F64C17" w:rsidTr="007C4482">
        <w:trPr>
          <w:trHeight w:val="276"/>
        </w:trPr>
        <w:tc>
          <w:tcPr>
            <w:tcW w:w="534"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pPr>
              <w:rPr>
                <w:rFonts w:ascii="Times New Roman" w:hAnsi="Times New Roman"/>
              </w:rPr>
            </w:pPr>
          </w:p>
        </w:tc>
        <w:tc>
          <w:tcPr>
            <w:tcW w:w="4110"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F64C17">
            <w:pPr>
              <w:ind w:firstLine="0"/>
              <w:rPr>
                <w:rFonts w:ascii="Times New Roman" w:hAnsi="Times New Roman"/>
              </w:rPr>
            </w:pPr>
          </w:p>
        </w:tc>
        <w:tc>
          <w:tcPr>
            <w:tcW w:w="3549"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F64C17">
            <w:pPr>
              <w:ind w:firstLine="0"/>
              <w:rPr>
                <w:rFonts w:ascii="Times New Roman" w:hAnsi="Times New Roma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rsidR="007C4482" w:rsidRPr="00F64C17" w:rsidRDefault="007C4482" w:rsidP="00F64C17">
            <w:pPr>
              <w:ind w:firstLine="0"/>
              <w:rPr>
                <w:rFonts w:ascii="Times New Roman" w:hAnsi="Times New Roman"/>
              </w:rPr>
            </w:pPr>
          </w:p>
        </w:tc>
      </w:tr>
      <w:tr w:rsidR="007C4482" w:rsidRPr="00F64C17" w:rsidTr="007C4482">
        <w:tc>
          <w:tcPr>
            <w:tcW w:w="534" w:type="dxa"/>
            <w:tcBorders>
              <w:top w:val="single" w:sz="4" w:space="0" w:color="auto"/>
              <w:left w:val="single" w:sz="4" w:space="0" w:color="auto"/>
              <w:bottom w:val="single" w:sz="4" w:space="0" w:color="auto"/>
              <w:right w:val="single" w:sz="4" w:space="0" w:color="auto"/>
            </w:tcBorders>
            <w:hideMark/>
          </w:tcPr>
          <w:p w:rsidR="007C4482" w:rsidRPr="00F64C17" w:rsidRDefault="007C4482">
            <w:pPr>
              <w:tabs>
                <w:tab w:val="left" w:pos="709"/>
              </w:tabs>
              <w:jc w:val="center"/>
            </w:pPr>
            <w:r w:rsidRPr="00F64C17">
              <w:t>1</w:t>
            </w:r>
          </w:p>
        </w:tc>
        <w:tc>
          <w:tcPr>
            <w:tcW w:w="4110" w:type="dxa"/>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tabs>
                <w:tab w:val="left" w:pos="709"/>
              </w:tabs>
              <w:ind w:firstLine="0"/>
              <w:jc w:val="center"/>
            </w:pPr>
            <w:r w:rsidRPr="00F64C17">
              <w:t>2</w:t>
            </w:r>
          </w:p>
        </w:tc>
        <w:tc>
          <w:tcPr>
            <w:tcW w:w="3549" w:type="dxa"/>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tabs>
                <w:tab w:val="left" w:pos="709"/>
              </w:tabs>
              <w:ind w:firstLine="0"/>
              <w:jc w:val="center"/>
            </w:pPr>
            <w:r w:rsidRPr="00F64C17">
              <w:t>3</w:t>
            </w:r>
          </w:p>
        </w:tc>
        <w:tc>
          <w:tcPr>
            <w:tcW w:w="1979" w:type="dxa"/>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tabs>
                <w:tab w:val="left" w:pos="709"/>
              </w:tabs>
              <w:ind w:firstLine="0"/>
              <w:jc w:val="center"/>
            </w:pPr>
            <w:r w:rsidRPr="00F64C17">
              <w:t>4</w:t>
            </w:r>
          </w:p>
        </w:tc>
      </w:tr>
      <w:tr w:rsidR="007C4482" w:rsidRPr="00F64C17" w:rsidTr="007C4482">
        <w:tc>
          <w:tcPr>
            <w:tcW w:w="534" w:type="dxa"/>
            <w:tcBorders>
              <w:top w:val="single" w:sz="4" w:space="0" w:color="auto"/>
              <w:left w:val="single" w:sz="4" w:space="0" w:color="auto"/>
              <w:bottom w:val="single" w:sz="4" w:space="0" w:color="auto"/>
              <w:right w:val="single" w:sz="4" w:space="0" w:color="auto"/>
            </w:tcBorders>
            <w:hideMark/>
          </w:tcPr>
          <w:p w:rsidR="007C4482" w:rsidRPr="00F64C17" w:rsidRDefault="007C4482">
            <w:pPr>
              <w:tabs>
                <w:tab w:val="left" w:pos="709"/>
              </w:tabs>
              <w:jc w:val="center"/>
            </w:pPr>
            <w:r w:rsidRPr="00F64C17">
              <w:t>1.</w:t>
            </w:r>
          </w:p>
        </w:tc>
        <w:tc>
          <w:tcPr>
            <w:tcW w:w="4110" w:type="dxa"/>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tabs>
                <w:tab w:val="left" w:pos="709"/>
              </w:tabs>
              <w:ind w:firstLine="0"/>
            </w:pPr>
            <w:r w:rsidRPr="00F64C17">
              <w:t xml:space="preserve">Капитальный ремонт и оснащение </w:t>
            </w:r>
            <w:proofErr w:type="spellStart"/>
            <w:r w:rsidRPr="00F64C17">
              <w:t>немонтируемыми</w:t>
            </w:r>
            <w:proofErr w:type="spellEnd"/>
            <w:r w:rsidRPr="00F64C17">
              <w:t xml:space="preserve"> средствами обучения и воспитания объектов муниципальных общеобразовательных организаций (объекты  капитального ремонта, планируемые к реализации в рамках одного финансового года)</w:t>
            </w:r>
          </w:p>
        </w:tc>
        <w:tc>
          <w:tcPr>
            <w:tcW w:w="3549" w:type="dxa"/>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tabs>
                <w:tab w:val="left" w:pos="709"/>
              </w:tabs>
              <w:ind w:firstLine="0"/>
            </w:pPr>
            <w:r w:rsidRPr="00F64C17">
              <w:t>Капитальный ремонт зданий муниципальных общеобразовательных организаций (МБОУ Березовская СОШ)</w:t>
            </w:r>
          </w:p>
        </w:tc>
        <w:tc>
          <w:tcPr>
            <w:tcW w:w="1979" w:type="dxa"/>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tabs>
                <w:tab w:val="left" w:pos="709"/>
              </w:tabs>
              <w:ind w:firstLine="0"/>
              <w:jc w:val="center"/>
            </w:pPr>
            <w:r w:rsidRPr="00F64C17">
              <w:t>31.12.2026</w:t>
            </w:r>
          </w:p>
        </w:tc>
      </w:tr>
      <w:tr w:rsidR="007C4482" w:rsidRPr="00F64C17" w:rsidTr="007C4482">
        <w:tc>
          <w:tcPr>
            <w:tcW w:w="534" w:type="dxa"/>
            <w:tcBorders>
              <w:top w:val="single" w:sz="4" w:space="0" w:color="auto"/>
              <w:left w:val="single" w:sz="4" w:space="0" w:color="auto"/>
              <w:bottom w:val="single" w:sz="4" w:space="0" w:color="auto"/>
              <w:right w:val="single" w:sz="4" w:space="0" w:color="auto"/>
            </w:tcBorders>
            <w:hideMark/>
          </w:tcPr>
          <w:p w:rsidR="007C4482" w:rsidRPr="00F64C17" w:rsidRDefault="007C4482">
            <w:pPr>
              <w:tabs>
                <w:tab w:val="left" w:pos="709"/>
              </w:tabs>
              <w:jc w:val="center"/>
            </w:pPr>
            <w:r w:rsidRPr="00F64C17">
              <w:t>2.</w:t>
            </w:r>
          </w:p>
        </w:tc>
        <w:tc>
          <w:tcPr>
            <w:tcW w:w="4110" w:type="dxa"/>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Реализация мероприятий по</w:t>
            </w:r>
          </w:p>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модернизации школьных</w:t>
            </w:r>
          </w:p>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систем образования</w:t>
            </w:r>
          </w:p>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(объекты капитального</w:t>
            </w:r>
          </w:p>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ремонта, планируемые к</w:t>
            </w:r>
          </w:p>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реализации в рамках одного</w:t>
            </w:r>
          </w:p>
          <w:p w:rsidR="007C4482" w:rsidRPr="00F64C17" w:rsidRDefault="007C4482" w:rsidP="00F64C17">
            <w:pPr>
              <w:tabs>
                <w:tab w:val="left" w:pos="709"/>
              </w:tabs>
              <w:ind w:firstLine="0"/>
            </w:pPr>
            <w:r w:rsidRPr="00F64C17">
              <w:rPr>
                <w:rFonts w:eastAsia="Calibri"/>
                <w:lang w:eastAsia="en-US"/>
              </w:rPr>
              <w:t>финансового года)</w:t>
            </w:r>
          </w:p>
        </w:tc>
        <w:tc>
          <w:tcPr>
            <w:tcW w:w="3549" w:type="dxa"/>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Модернизация школьных</w:t>
            </w:r>
          </w:p>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систем образования,</w:t>
            </w:r>
          </w:p>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предусматривающие</w:t>
            </w:r>
          </w:p>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капитальный ремонт и</w:t>
            </w:r>
          </w:p>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оборудование зданий</w:t>
            </w:r>
          </w:p>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общеобразовательных</w:t>
            </w:r>
          </w:p>
          <w:p w:rsidR="007C4482" w:rsidRPr="00F64C17" w:rsidRDefault="007C4482" w:rsidP="00F64C17">
            <w:pPr>
              <w:tabs>
                <w:tab w:val="left" w:pos="709"/>
              </w:tabs>
              <w:ind w:firstLine="0"/>
            </w:pPr>
            <w:r w:rsidRPr="00F64C17">
              <w:rPr>
                <w:rFonts w:eastAsia="Calibri"/>
                <w:lang w:eastAsia="en-US"/>
              </w:rPr>
              <w:t>организаций (</w:t>
            </w:r>
            <w:r w:rsidRPr="00F64C17">
              <w:t>МБОУ Березовская СОШ)</w:t>
            </w:r>
          </w:p>
        </w:tc>
        <w:tc>
          <w:tcPr>
            <w:tcW w:w="1979" w:type="dxa"/>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tabs>
                <w:tab w:val="left" w:pos="709"/>
              </w:tabs>
              <w:ind w:firstLine="0"/>
              <w:jc w:val="center"/>
            </w:pPr>
            <w:r w:rsidRPr="00F64C17">
              <w:t>31.12.2026</w:t>
            </w:r>
          </w:p>
        </w:tc>
      </w:tr>
      <w:tr w:rsidR="007C4482" w:rsidRPr="00F64C17" w:rsidTr="007C4482">
        <w:tc>
          <w:tcPr>
            <w:tcW w:w="534" w:type="dxa"/>
            <w:tcBorders>
              <w:top w:val="single" w:sz="4" w:space="0" w:color="auto"/>
              <w:left w:val="single" w:sz="4" w:space="0" w:color="auto"/>
              <w:bottom w:val="single" w:sz="4" w:space="0" w:color="auto"/>
              <w:right w:val="single" w:sz="4" w:space="0" w:color="auto"/>
            </w:tcBorders>
            <w:hideMark/>
          </w:tcPr>
          <w:p w:rsidR="007C4482" w:rsidRPr="00F64C17" w:rsidRDefault="007C4482">
            <w:pPr>
              <w:tabs>
                <w:tab w:val="left" w:pos="709"/>
              </w:tabs>
              <w:jc w:val="center"/>
            </w:pPr>
            <w:r w:rsidRPr="00F64C17">
              <w:t>3.</w:t>
            </w:r>
          </w:p>
        </w:tc>
        <w:tc>
          <w:tcPr>
            <w:tcW w:w="4110" w:type="dxa"/>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 xml:space="preserve">Субсидии на </w:t>
            </w:r>
            <w:proofErr w:type="spellStart"/>
            <w:r w:rsidRPr="00F64C17">
              <w:rPr>
                <w:rFonts w:eastAsia="Calibri"/>
                <w:lang w:eastAsia="en-US"/>
              </w:rPr>
              <w:t>софинансирование</w:t>
            </w:r>
            <w:proofErr w:type="spellEnd"/>
          </w:p>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муниципальных программ</w:t>
            </w:r>
          </w:p>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(подпрограмм) по благоустройству</w:t>
            </w:r>
          </w:p>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территорий муниципальных</w:t>
            </w:r>
          </w:p>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общеобразовательных организаций,</w:t>
            </w:r>
          </w:p>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включая обустройство и (или) ремонт,</w:t>
            </w:r>
          </w:p>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оснащение плоскостных спортивных</w:t>
            </w:r>
          </w:p>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сооружений, развивающих площадок</w:t>
            </w:r>
          </w:p>
        </w:tc>
        <w:tc>
          <w:tcPr>
            <w:tcW w:w="3549" w:type="dxa"/>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Благоустройство территорий</w:t>
            </w:r>
          </w:p>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муниципальных общеобразовательных</w:t>
            </w:r>
          </w:p>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организаций, включая обустройство и</w:t>
            </w:r>
          </w:p>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(или) ремонт, оснащение плоскостных</w:t>
            </w:r>
          </w:p>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спортивных сооружений,</w:t>
            </w:r>
          </w:p>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развивающих площадок (</w:t>
            </w:r>
            <w:r w:rsidRPr="00F64C17">
              <w:rPr>
                <w:bCs/>
                <w:color w:val="333333"/>
              </w:rPr>
              <w:t>«МБОУ Игримская СОШ № 1», «МБОУ Саранпаульская СОШ»,</w:t>
            </w:r>
            <w:r w:rsidRPr="00F64C17">
              <w:t xml:space="preserve"> МБОУ Березовская СОШ)</w:t>
            </w:r>
          </w:p>
        </w:tc>
        <w:tc>
          <w:tcPr>
            <w:tcW w:w="1979" w:type="dxa"/>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tabs>
                <w:tab w:val="left" w:pos="709"/>
              </w:tabs>
              <w:ind w:firstLine="0"/>
              <w:jc w:val="center"/>
            </w:pPr>
            <w:r w:rsidRPr="00F64C17">
              <w:t>31.12.2028</w:t>
            </w:r>
          </w:p>
        </w:tc>
      </w:tr>
      <w:tr w:rsidR="007C4482" w:rsidRPr="00F64C17" w:rsidTr="007C4482">
        <w:tc>
          <w:tcPr>
            <w:tcW w:w="534" w:type="dxa"/>
            <w:tcBorders>
              <w:top w:val="single" w:sz="4" w:space="0" w:color="auto"/>
              <w:left w:val="single" w:sz="4" w:space="0" w:color="auto"/>
              <w:bottom w:val="single" w:sz="4" w:space="0" w:color="auto"/>
              <w:right w:val="single" w:sz="4" w:space="0" w:color="auto"/>
            </w:tcBorders>
            <w:hideMark/>
          </w:tcPr>
          <w:p w:rsidR="007C4482" w:rsidRPr="00F64C17" w:rsidRDefault="007C4482">
            <w:pPr>
              <w:tabs>
                <w:tab w:val="left" w:pos="709"/>
              </w:tabs>
              <w:jc w:val="center"/>
            </w:pPr>
            <w:r w:rsidRPr="00F64C17">
              <w:t>4.</w:t>
            </w:r>
          </w:p>
        </w:tc>
        <w:tc>
          <w:tcPr>
            <w:tcW w:w="4110" w:type="dxa"/>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Создание образовательных организаций, организаций для отдыха и</w:t>
            </w:r>
          </w:p>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оздоровления детей</w:t>
            </w:r>
          </w:p>
        </w:tc>
        <w:tc>
          <w:tcPr>
            <w:tcW w:w="3549" w:type="dxa"/>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Средняя школа, пгт.Березово</w:t>
            </w:r>
          </w:p>
        </w:tc>
        <w:tc>
          <w:tcPr>
            <w:tcW w:w="1979" w:type="dxa"/>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tabs>
                <w:tab w:val="left" w:pos="709"/>
              </w:tabs>
              <w:ind w:firstLine="0"/>
              <w:jc w:val="center"/>
            </w:pPr>
            <w:r w:rsidRPr="00F64C17">
              <w:t>31.12.2026</w:t>
            </w:r>
          </w:p>
        </w:tc>
      </w:tr>
      <w:tr w:rsidR="007C4482" w:rsidRPr="00F64C17" w:rsidTr="007C4482">
        <w:tc>
          <w:tcPr>
            <w:tcW w:w="534" w:type="dxa"/>
            <w:tcBorders>
              <w:top w:val="single" w:sz="4" w:space="0" w:color="auto"/>
              <w:left w:val="single" w:sz="4" w:space="0" w:color="auto"/>
              <w:bottom w:val="single" w:sz="4" w:space="0" w:color="auto"/>
              <w:right w:val="single" w:sz="4" w:space="0" w:color="auto"/>
            </w:tcBorders>
            <w:hideMark/>
          </w:tcPr>
          <w:p w:rsidR="007C4482" w:rsidRPr="00F64C17" w:rsidRDefault="007C4482">
            <w:pPr>
              <w:tabs>
                <w:tab w:val="left" w:pos="709"/>
              </w:tabs>
              <w:jc w:val="center"/>
            </w:pPr>
            <w:r w:rsidRPr="00F64C17">
              <w:lastRenderedPageBreak/>
              <w:t>5.</w:t>
            </w:r>
          </w:p>
        </w:tc>
        <w:tc>
          <w:tcPr>
            <w:tcW w:w="4110" w:type="dxa"/>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3549" w:type="dxa"/>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Обеспечены выплаты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979" w:type="dxa"/>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tabs>
                <w:tab w:val="left" w:pos="709"/>
              </w:tabs>
              <w:ind w:firstLine="0"/>
              <w:jc w:val="center"/>
            </w:pPr>
            <w:r w:rsidRPr="00F64C17">
              <w:t>31.12.2026</w:t>
            </w:r>
          </w:p>
        </w:tc>
      </w:tr>
      <w:tr w:rsidR="007C4482" w:rsidRPr="00F64C17" w:rsidTr="007C4482">
        <w:tc>
          <w:tcPr>
            <w:tcW w:w="534" w:type="dxa"/>
            <w:tcBorders>
              <w:top w:val="single" w:sz="4" w:space="0" w:color="auto"/>
              <w:left w:val="single" w:sz="4" w:space="0" w:color="auto"/>
              <w:bottom w:val="single" w:sz="4" w:space="0" w:color="auto"/>
              <w:right w:val="single" w:sz="4" w:space="0" w:color="auto"/>
            </w:tcBorders>
            <w:hideMark/>
          </w:tcPr>
          <w:p w:rsidR="007C4482" w:rsidRPr="00F64C17" w:rsidRDefault="007C4482">
            <w:pPr>
              <w:tabs>
                <w:tab w:val="left" w:pos="709"/>
              </w:tabs>
              <w:jc w:val="center"/>
            </w:pPr>
            <w:r w:rsidRPr="00F64C17">
              <w:t>6.</w:t>
            </w:r>
          </w:p>
        </w:tc>
        <w:tc>
          <w:tcPr>
            <w:tcW w:w="4110" w:type="dxa"/>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3549" w:type="dxa"/>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979" w:type="dxa"/>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tabs>
                <w:tab w:val="left" w:pos="709"/>
              </w:tabs>
              <w:ind w:firstLine="0"/>
              <w:jc w:val="center"/>
            </w:pPr>
            <w:r w:rsidRPr="00F64C17">
              <w:t>31.12.2026</w:t>
            </w:r>
          </w:p>
        </w:tc>
      </w:tr>
      <w:tr w:rsidR="007C4482" w:rsidRPr="00F64C17" w:rsidTr="007C4482">
        <w:tc>
          <w:tcPr>
            <w:tcW w:w="534" w:type="dxa"/>
            <w:tcBorders>
              <w:top w:val="single" w:sz="4" w:space="0" w:color="auto"/>
              <w:left w:val="single" w:sz="4" w:space="0" w:color="auto"/>
              <w:bottom w:val="single" w:sz="4" w:space="0" w:color="auto"/>
              <w:right w:val="single" w:sz="4" w:space="0" w:color="auto"/>
            </w:tcBorders>
            <w:hideMark/>
          </w:tcPr>
          <w:p w:rsidR="007C4482" w:rsidRPr="00F64C17" w:rsidRDefault="007C4482">
            <w:pPr>
              <w:tabs>
                <w:tab w:val="left" w:pos="709"/>
              </w:tabs>
              <w:jc w:val="center"/>
            </w:pPr>
            <w:r w:rsidRPr="00F64C17">
              <w:t>7.</w:t>
            </w:r>
          </w:p>
        </w:tc>
        <w:tc>
          <w:tcPr>
            <w:tcW w:w="4110" w:type="dxa"/>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3549" w:type="dxa"/>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Обеспечена деятельность советников директора по воспитанию и взаимодействию с детскими общественными объединениями в общеобразовательных организациях</w:t>
            </w:r>
          </w:p>
        </w:tc>
        <w:tc>
          <w:tcPr>
            <w:tcW w:w="1979" w:type="dxa"/>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tabs>
                <w:tab w:val="left" w:pos="709"/>
              </w:tabs>
              <w:ind w:firstLine="0"/>
              <w:jc w:val="center"/>
            </w:pPr>
            <w:r w:rsidRPr="00F64C17">
              <w:t>31.12.2026</w:t>
            </w:r>
          </w:p>
        </w:tc>
      </w:tr>
      <w:tr w:rsidR="007C4482" w:rsidRPr="00F64C17" w:rsidTr="007C4482">
        <w:tc>
          <w:tcPr>
            <w:tcW w:w="534" w:type="dxa"/>
            <w:tcBorders>
              <w:top w:val="single" w:sz="4" w:space="0" w:color="auto"/>
              <w:left w:val="single" w:sz="4" w:space="0" w:color="auto"/>
              <w:bottom w:val="single" w:sz="4" w:space="0" w:color="auto"/>
              <w:right w:val="single" w:sz="4" w:space="0" w:color="auto"/>
            </w:tcBorders>
            <w:hideMark/>
          </w:tcPr>
          <w:p w:rsidR="007C4482" w:rsidRPr="00F64C17" w:rsidRDefault="007C4482">
            <w:pPr>
              <w:tabs>
                <w:tab w:val="left" w:pos="709"/>
              </w:tabs>
              <w:jc w:val="center"/>
            </w:pPr>
            <w:r w:rsidRPr="00F64C17">
              <w:t>8.</w:t>
            </w:r>
          </w:p>
        </w:tc>
        <w:tc>
          <w:tcPr>
            <w:tcW w:w="4110" w:type="dxa"/>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3549" w:type="dxa"/>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autoSpaceDE w:val="0"/>
              <w:autoSpaceDN w:val="0"/>
              <w:adjustRightInd w:val="0"/>
              <w:ind w:firstLine="0"/>
              <w:rPr>
                <w:rFonts w:eastAsia="Calibri"/>
                <w:lang w:eastAsia="en-US"/>
              </w:rPr>
            </w:pPr>
            <w:r w:rsidRPr="00F64C17">
              <w:rPr>
                <w:rFonts w:eastAsia="Calibri"/>
                <w:lang w:eastAsia="en-US"/>
              </w:rPr>
              <w:t xml:space="preserve">Обеспечена организация бесплатного горячего питания обучающихся, получающих начальное общее образование в государственных и </w:t>
            </w:r>
            <w:r w:rsidRPr="00F64C17">
              <w:rPr>
                <w:rFonts w:eastAsia="Calibri"/>
                <w:lang w:eastAsia="en-US"/>
              </w:rPr>
              <w:lastRenderedPageBreak/>
              <w:t>муниципальных образовательных организациях</w:t>
            </w:r>
          </w:p>
        </w:tc>
        <w:tc>
          <w:tcPr>
            <w:tcW w:w="1979" w:type="dxa"/>
            <w:tcBorders>
              <w:top w:val="single" w:sz="4" w:space="0" w:color="auto"/>
              <w:left w:val="single" w:sz="4" w:space="0" w:color="auto"/>
              <w:bottom w:val="single" w:sz="4" w:space="0" w:color="auto"/>
              <w:right w:val="single" w:sz="4" w:space="0" w:color="auto"/>
            </w:tcBorders>
            <w:hideMark/>
          </w:tcPr>
          <w:p w:rsidR="007C4482" w:rsidRPr="00F64C17" w:rsidRDefault="007C4482" w:rsidP="00F64C17">
            <w:pPr>
              <w:tabs>
                <w:tab w:val="left" w:pos="709"/>
              </w:tabs>
              <w:ind w:firstLine="0"/>
              <w:jc w:val="center"/>
            </w:pPr>
            <w:r w:rsidRPr="00F64C17">
              <w:lastRenderedPageBreak/>
              <w:t>31.12.2026</w:t>
            </w:r>
          </w:p>
        </w:tc>
      </w:tr>
    </w:tbl>
    <w:p w:rsidR="007C4482" w:rsidRPr="00F64C17" w:rsidRDefault="007C4482" w:rsidP="007C4482">
      <w:pPr>
        <w:rPr>
          <w:rFonts w:ascii="Times New Roman" w:hAnsi="Times New Roman"/>
        </w:rPr>
      </w:pPr>
    </w:p>
    <w:p w:rsidR="007C4482" w:rsidRPr="00F64C17" w:rsidRDefault="007C4482" w:rsidP="007C4482">
      <w:pPr>
        <w:rPr>
          <w:rFonts w:ascii="Calibri" w:hAnsi="Calibri"/>
          <w:sz w:val="22"/>
          <w:szCs w:val="22"/>
        </w:rPr>
      </w:pPr>
    </w:p>
    <w:p w:rsidR="00B709E1" w:rsidRPr="00F64C17" w:rsidRDefault="00B709E1" w:rsidP="007E61F1">
      <w:pPr>
        <w:jc w:val="right"/>
        <w:rPr>
          <w:rFonts w:cs="Arial"/>
          <w:b/>
          <w:sz w:val="30"/>
          <w:szCs w:val="30"/>
        </w:rPr>
      </w:pPr>
    </w:p>
    <w:p w:rsidR="00EA2123" w:rsidRPr="00F64C17" w:rsidRDefault="00EA2123" w:rsidP="007E61F1">
      <w:pPr>
        <w:jc w:val="right"/>
        <w:rPr>
          <w:rFonts w:cs="Arial"/>
          <w:b/>
          <w:sz w:val="30"/>
          <w:szCs w:val="30"/>
        </w:rPr>
      </w:pPr>
    </w:p>
    <w:p w:rsidR="00B709E1" w:rsidRPr="00F64C17" w:rsidRDefault="00B709E1" w:rsidP="00EA2123"/>
    <w:sectPr w:rsidR="00B709E1" w:rsidRPr="00F64C17" w:rsidSect="00B709E1">
      <w:type w:val="continuous"/>
      <w:pgSz w:w="11906" w:h="16838" w:code="9"/>
      <w:pgMar w:top="1134" w:right="851" w:bottom="1134"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205" w:rsidRDefault="003D3205" w:rsidP="000B1075">
      <w:r>
        <w:separator/>
      </w:r>
    </w:p>
  </w:endnote>
  <w:endnote w:type="continuationSeparator" w:id="0">
    <w:p w:rsidR="003D3205" w:rsidRDefault="003D3205" w:rsidP="000B1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imesE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4482" w:rsidRDefault="007C4482">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4482" w:rsidRDefault="007C4482">
    <w:pPr>
      <w:pStyle w:val="a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4482" w:rsidRDefault="007C448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205" w:rsidRDefault="003D3205" w:rsidP="000B1075">
      <w:r>
        <w:separator/>
      </w:r>
    </w:p>
  </w:footnote>
  <w:footnote w:type="continuationSeparator" w:id="0">
    <w:p w:rsidR="003D3205" w:rsidRDefault="003D3205" w:rsidP="000B10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4482" w:rsidRDefault="007C4482">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4482" w:rsidRDefault="007C4482">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4482" w:rsidRPr="00B709E1" w:rsidRDefault="007C4482" w:rsidP="00B709E1">
    <w:pPr>
      <w:ind w:firstLine="0"/>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4482" w:rsidRPr="00B709E1" w:rsidRDefault="007C4482">
    <w:pPr>
      <w:pStyle w:val="ConsPlusNormal"/>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4482" w:rsidRDefault="007C4482" w:rsidP="00EA2123">
    <w:pPr>
      <w:pStyle w:val="a3"/>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C5880"/>
    <w:multiLevelType w:val="hybridMultilevel"/>
    <w:tmpl w:val="CC84702C"/>
    <w:lvl w:ilvl="0" w:tplc="E4AE9C8A">
      <w:start w:val="1"/>
      <w:numFmt w:val="bullet"/>
      <w:lvlText w:val=""/>
      <w:lvlJc w:val="left"/>
      <w:pPr>
        <w:tabs>
          <w:tab w:val="num" w:pos="720"/>
        </w:tabs>
        <w:ind w:left="720" w:hanging="360"/>
      </w:pPr>
      <w:rPr>
        <w:rFonts w:ascii="Symbol" w:hAnsi="Symbol"/>
      </w:rPr>
    </w:lvl>
    <w:lvl w:ilvl="1" w:tplc="0B621EF0">
      <w:start w:val="1"/>
      <w:numFmt w:val="bullet"/>
      <w:lvlText w:val=""/>
      <w:lvlJc w:val="left"/>
      <w:pPr>
        <w:tabs>
          <w:tab w:val="num" w:pos="1440"/>
        </w:tabs>
        <w:ind w:left="1440" w:hanging="360"/>
      </w:pPr>
      <w:rPr>
        <w:rFonts w:ascii="Wingdings 2" w:hAnsi="Wingdings 2"/>
      </w:rPr>
    </w:lvl>
    <w:lvl w:ilvl="2" w:tplc="481E1508">
      <w:start w:val="1"/>
      <w:numFmt w:val="bullet"/>
      <w:lvlText w:val=""/>
      <w:lvlJc w:val="left"/>
      <w:pPr>
        <w:tabs>
          <w:tab w:val="num" w:pos="2160"/>
        </w:tabs>
        <w:ind w:left="2160" w:hanging="360"/>
      </w:pPr>
      <w:rPr>
        <w:rFonts w:ascii="Wingdings 2" w:hAnsi="Wingdings 2"/>
      </w:rPr>
    </w:lvl>
    <w:lvl w:ilvl="3" w:tplc="1736B092">
      <w:start w:val="1"/>
      <w:numFmt w:val="bullet"/>
      <w:lvlText w:val=""/>
      <w:lvlJc w:val="left"/>
      <w:pPr>
        <w:tabs>
          <w:tab w:val="num" w:pos="2880"/>
        </w:tabs>
        <w:ind w:left="2880" w:hanging="360"/>
      </w:pPr>
      <w:rPr>
        <w:rFonts w:ascii="Wingdings 2" w:hAnsi="Wingdings 2"/>
      </w:rPr>
    </w:lvl>
    <w:lvl w:ilvl="4" w:tplc="67582D00">
      <w:start w:val="1"/>
      <w:numFmt w:val="bullet"/>
      <w:lvlText w:val=""/>
      <w:lvlJc w:val="left"/>
      <w:pPr>
        <w:tabs>
          <w:tab w:val="num" w:pos="3600"/>
        </w:tabs>
        <w:ind w:left="3600" w:hanging="360"/>
      </w:pPr>
      <w:rPr>
        <w:rFonts w:ascii="Wingdings 2" w:hAnsi="Wingdings 2"/>
      </w:rPr>
    </w:lvl>
    <w:lvl w:ilvl="5" w:tplc="E670D872">
      <w:start w:val="1"/>
      <w:numFmt w:val="bullet"/>
      <w:lvlText w:val=""/>
      <w:lvlJc w:val="left"/>
      <w:pPr>
        <w:tabs>
          <w:tab w:val="num" w:pos="4320"/>
        </w:tabs>
        <w:ind w:left="4320" w:hanging="360"/>
      </w:pPr>
      <w:rPr>
        <w:rFonts w:ascii="Wingdings 2" w:hAnsi="Wingdings 2"/>
      </w:rPr>
    </w:lvl>
    <w:lvl w:ilvl="6" w:tplc="241E048A">
      <w:start w:val="1"/>
      <w:numFmt w:val="bullet"/>
      <w:lvlText w:val=""/>
      <w:lvlJc w:val="left"/>
      <w:pPr>
        <w:tabs>
          <w:tab w:val="num" w:pos="5040"/>
        </w:tabs>
        <w:ind w:left="5040" w:hanging="360"/>
      </w:pPr>
      <w:rPr>
        <w:rFonts w:ascii="Wingdings 2" w:hAnsi="Wingdings 2"/>
      </w:rPr>
    </w:lvl>
    <w:lvl w:ilvl="7" w:tplc="7272EC32">
      <w:start w:val="1"/>
      <w:numFmt w:val="bullet"/>
      <w:lvlText w:val=""/>
      <w:lvlJc w:val="left"/>
      <w:pPr>
        <w:tabs>
          <w:tab w:val="num" w:pos="5760"/>
        </w:tabs>
        <w:ind w:left="5760" w:hanging="360"/>
      </w:pPr>
      <w:rPr>
        <w:rFonts w:ascii="Wingdings 2" w:hAnsi="Wingdings 2"/>
      </w:rPr>
    </w:lvl>
    <w:lvl w:ilvl="8" w:tplc="F9D88596">
      <w:start w:val="1"/>
      <w:numFmt w:val="bullet"/>
      <w:lvlText w:val=""/>
      <w:lvlJc w:val="left"/>
      <w:pPr>
        <w:tabs>
          <w:tab w:val="num" w:pos="6480"/>
        </w:tabs>
        <w:ind w:left="6480" w:hanging="360"/>
      </w:pPr>
      <w:rPr>
        <w:rFonts w:ascii="Wingdings 2" w:hAnsi="Wingdings 2"/>
      </w:rPr>
    </w:lvl>
  </w:abstractNum>
  <w:abstractNum w:abstractNumId="1" w15:restartNumberingAfterBreak="0">
    <w:nsid w:val="031038B5"/>
    <w:multiLevelType w:val="hybridMultilevel"/>
    <w:tmpl w:val="11F8A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8A5C6A"/>
    <w:multiLevelType w:val="hybridMultilevel"/>
    <w:tmpl w:val="335CBF4E"/>
    <w:lvl w:ilvl="0" w:tplc="C048FC1E">
      <w:start w:val="1"/>
      <w:numFmt w:val="russianLower"/>
      <w:lvlText w:val="%1)"/>
      <w:lvlJc w:val="left"/>
      <w:pPr>
        <w:ind w:left="1429" w:hanging="360"/>
      </w:pPr>
      <w:rPr>
        <w:rFonts w:cs="Times New Roman" w:hint="default"/>
      </w:rPr>
    </w:lvl>
    <w:lvl w:ilvl="1" w:tplc="D4B6C092">
      <w:start w:val="1"/>
      <w:numFmt w:val="lowerLetter"/>
      <w:lvlText w:val="%2."/>
      <w:lvlJc w:val="left"/>
      <w:pPr>
        <w:ind w:left="2149" w:hanging="360"/>
      </w:pPr>
      <w:rPr>
        <w:rFonts w:cs="Times New Roman"/>
      </w:rPr>
    </w:lvl>
    <w:lvl w:ilvl="2" w:tplc="258CCE1E">
      <w:start w:val="1"/>
      <w:numFmt w:val="lowerRoman"/>
      <w:lvlText w:val="%3."/>
      <w:lvlJc w:val="right"/>
      <w:pPr>
        <w:ind w:left="2869" w:hanging="180"/>
      </w:pPr>
      <w:rPr>
        <w:rFonts w:cs="Times New Roman"/>
      </w:rPr>
    </w:lvl>
    <w:lvl w:ilvl="3" w:tplc="D076D2EA">
      <w:start w:val="1"/>
      <w:numFmt w:val="decimal"/>
      <w:lvlText w:val="%4."/>
      <w:lvlJc w:val="left"/>
      <w:pPr>
        <w:ind w:left="3589" w:hanging="360"/>
      </w:pPr>
      <w:rPr>
        <w:rFonts w:cs="Times New Roman"/>
      </w:rPr>
    </w:lvl>
    <w:lvl w:ilvl="4" w:tplc="1B3402D4">
      <w:start w:val="1"/>
      <w:numFmt w:val="lowerLetter"/>
      <w:lvlText w:val="%5."/>
      <w:lvlJc w:val="left"/>
      <w:pPr>
        <w:ind w:left="4309" w:hanging="360"/>
      </w:pPr>
      <w:rPr>
        <w:rFonts w:cs="Times New Roman"/>
      </w:rPr>
    </w:lvl>
    <w:lvl w:ilvl="5" w:tplc="E70EA87E">
      <w:start w:val="1"/>
      <w:numFmt w:val="lowerRoman"/>
      <w:lvlText w:val="%6."/>
      <w:lvlJc w:val="right"/>
      <w:pPr>
        <w:ind w:left="5029" w:hanging="180"/>
      </w:pPr>
      <w:rPr>
        <w:rFonts w:cs="Times New Roman"/>
      </w:rPr>
    </w:lvl>
    <w:lvl w:ilvl="6" w:tplc="7B8061C8">
      <w:start w:val="1"/>
      <w:numFmt w:val="decimal"/>
      <w:lvlText w:val="%7."/>
      <w:lvlJc w:val="left"/>
      <w:pPr>
        <w:ind w:left="5749" w:hanging="360"/>
      </w:pPr>
      <w:rPr>
        <w:rFonts w:cs="Times New Roman"/>
      </w:rPr>
    </w:lvl>
    <w:lvl w:ilvl="7" w:tplc="D5B2CF58">
      <w:start w:val="1"/>
      <w:numFmt w:val="lowerLetter"/>
      <w:lvlText w:val="%8."/>
      <w:lvlJc w:val="left"/>
      <w:pPr>
        <w:ind w:left="6469" w:hanging="360"/>
      </w:pPr>
      <w:rPr>
        <w:rFonts w:cs="Times New Roman"/>
      </w:rPr>
    </w:lvl>
    <w:lvl w:ilvl="8" w:tplc="1D84A3E8">
      <w:start w:val="1"/>
      <w:numFmt w:val="lowerRoman"/>
      <w:lvlText w:val="%9."/>
      <w:lvlJc w:val="right"/>
      <w:pPr>
        <w:ind w:left="7189" w:hanging="180"/>
      </w:pPr>
      <w:rPr>
        <w:rFonts w:cs="Times New Roman"/>
      </w:rPr>
    </w:lvl>
  </w:abstractNum>
  <w:abstractNum w:abstractNumId="3" w15:restartNumberingAfterBreak="0">
    <w:nsid w:val="0CC92CCD"/>
    <w:multiLevelType w:val="hybridMultilevel"/>
    <w:tmpl w:val="1F7417A4"/>
    <w:lvl w:ilvl="0" w:tplc="9A02A916">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FB66E0C"/>
    <w:multiLevelType w:val="multilevel"/>
    <w:tmpl w:val="1F30B4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5C6641"/>
    <w:multiLevelType w:val="hybridMultilevel"/>
    <w:tmpl w:val="4A7CC3DC"/>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2A455F"/>
    <w:multiLevelType w:val="hybridMultilevel"/>
    <w:tmpl w:val="0E483FCC"/>
    <w:lvl w:ilvl="0" w:tplc="0832A814">
      <w:start w:val="1"/>
      <w:numFmt w:val="russianLower"/>
      <w:lvlText w:val="%1)"/>
      <w:lvlJc w:val="left"/>
      <w:pPr>
        <w:ind w:left="1429" w:hanging="360"/>
      </w:pPr>
      <w:rPr>
        <w:rFonts w:cs="Times New Roman" w:hint="default"/>
      </w:rPr>
    </w:lvl>
    <w:lvl w:ilvl="1" w:tplc="84646494">
      <w:start w:val="1"/>
      <w:numFmt w:val="lowerLetter"/>
      <w:lvlText w:val="%2."/>
      <w:lvlJc w:val="left"/>
      <w:pPr>
        <w:ind w:left="2149" w:hanging="360"/>
      </w:pPr>
      <w:rPr>
        <w:rFonts w:cs="Times New Roman"/>
      </w:rPr>
    </w:lvl>
    <w:lvl w:ilvl="2" w:tplc="1CDA2430">
      <w:start w:val="1"/>
      <w:numFmt w:val="lowerRoman"/>
      <w:lvlText w:val="%3."/>
      <w:lvlJc w:val="right"/>
      <w:pPr>
        <w:ind w:left="2869" w:hanging="180"/>
      </w:pPr>
      <w:rPr>
        <w:rFonts w:cs="Times New Roman"/>
      </w:rPr>
    </w:lvl>
    <w:lvl w:ilvl="3" w:tplc="B5A4E218">
      <w:start w:val="1"/>
      <w:numFmt w:val="decimal"/>
      <w:lvlText w:val="%4."/>
      <w:lvlJc w:val="left"/>
      <w:pPr>
        <w:ind w:left="3589" w:hanging="360"/>
      </w:pPr>
      <w:rPr>
        <w:rFonts w:cs="Times New Roman"/>
      </w:rPr>
    </w:lvl>
    <w:lvl w:ilvl="4" w:tplc="38EE572E">
      <w:start w:val="1"/>
      <w:numFmt w:val="lowerLetter"/>
      <w:lvlText w:val="%5."/>
      <w:lvlJc w:val="left"/>
      <w:pPr>
        <w:ind w:left="4309" w:hanging="360"/>
      </w:pPr>
      <w:rPr>
        <w:rFonts w:cs="Times New Roman"/>
      </w:rPr>
    </w:lvl>
    <w:lvl w:ilvl="5" w:tplc="FE28DF1A">
      <w:start w:val="1"/>
      <w:numFmt w:val="lowerRoman"/>
      <w:lvlText w:val="%6."/>
      <w:lvlJc w:val="right"/>
      <w:pPr>
        <w:ind w:left="5029" w:hanging="180"/>
      </w:pPr>
      <w:rPr>
        <w:rFonts w:cs="Times New Roman"/>
      </w:rPr>
    </w:lvl>
    <w:lvl w:ilvl="6" w:tplc="A5A42F9E">
      <w:start w:val="1"/>
      <w:numFmt w:val="decimal"/>
      <w:lvlText w:val="%7."/>
      <w:lvlJc w:val="left"/>
      <w:pPr>
        <w:ind w:left="5749" w:hanging="360"/>
      </w:pPr>
      <w:rPr>
        <w:rFonts w:cs="Times New Roman"/>
      </w:rPr>
    </w:lvl>
    <w:lvl w:ilvl="7" w:tplc="3586C518">
      <w:start w:val="1"/>
      <w:numFmt w:val="lowerLetter"/>
      <w:lvlText w:val="%8."/>
      <w:lvlJc w:val="left"/>
      <w:pPr>
        <w:ind w:left="6469" w:hanging="360"/>
      </w:pPr>
      <w:rPr>
        <w:rFonts w:cs="Times New Roman"/>
      </w:rPr>
    </w:lvl>
    <w:lvl w:ilvl="8" w:tplc="DA207D5C">
      <w:start w:val="1"/>
      <w:numFmt w:val="lowerRoman"/>
      <w:lvlText w:val="%9."/>
      <w:lvlJc w:val="right"/>
      <w:pPr>
        <w:ind w:left="7189" w:hanging="180"/>
      </w:pPr>
      <w:rPr>
        <w:rFonts w:cs="Times New Roman"/>
      </w:rPr>
    </w:lvl>
  </w:abstractNum>
  <w:abstractNum w:abstractNumId="7" w15:restartNumberingAfterBreak="0">
    <w:nsid w:val="15BC70D7"/>
    <w:multiLevelType w:val="hybridMultilevel"/>
    <w:tmpl w:val="71648D50"/>
    <w:lvl w:ilvl="0" w:tplc="9BAC8C8C">
      <w:start w:val="1"/>
      <w:numFmt w:val="bullet"/>
      <w:lvlText w:val=""/>
      <w:lvlJc w:val="left"/>
      <w:pPr>
        <w:tabs>
          <w:tab w:val="num" w:pos="720"/>
        </w:tabs>
        <w:ind w:left="720" w:hanging="360"/>
      </w:pPr>
      <w:rPr>
        <w:rFonts w:ascii="Symbol" w:hAnsi="Symbol"/>
      </w:rPr>
    </w:lvl>
    <w:lvl w:ilvl="1" w:tplc="466AE04E">
      <w:start w:val="1"/>
      <w:numFmt w:val="bullet"/>
      <w:lvlText w:val=""/>
      <w:lvlJc w:val="left"/>
      <w:pPr>
        <w:tabs>
          <w:tab w:val="num" w:pos="1440"/>
        </w:tabs>
        <w:ind w:left="1440" w:hanging="360"/>
      </w:pPr>
      <w:rPr>
        <w:rFonts w:ascii="Wingdings 2" w:hAnsi="Wingdings 2"/>
      </w:rPr>
    </w:lvl>
    <w:lvl w:ilvl="2" w:tplc="CCB86694">
      <w:start w:val="1"/>
      <w:numFmt w:val="bullet"/>
      <w:lvlText w:val=""/>
      <w:lvlJc w:val="left"/>
      <w:pPr>
        <w:tabs>
          <w:tab w:val="num" w:pos="2160"/>
        </w:tabs>
        <w:ind w:left="2160" w:hanging="360"/>
      </w:pPr>
      <w:rPr>
        <w:rFonts w:ascii="Wingdings 2" w:hAnsi="Wingdings 2"/>
      </w:rPr>
    </w:lvl>
    <w:lvl w:ilvl="3" w:tplc="CB2CE658">
      <w:start w:val="1"/>
      <w:numFmt w:val="bullet"/>
      <w:lvlText w:val=""/>
      <w:lvlJc w:val="left"/>
      <w:pPr>
        <w:tabs>
          <w:tab w:val="num" w:pos="2880"/>
        </w:tabs>
        <w:ind w:left="2880" w:hanging="360"/>
      </w:pPr>
      <w:rPr>
        <w:rFonts w:ascii="Wingdings 2" w:hAnsi="Wingdings 2"/>
      </w:rPr>
    </w:lvl>
    <w:lvl w:ilvl="4" w:tplc="5DBE9DA6">
      <w:start w:val="1"/>
      <w:numFmt w:val="bullet"/>
      <w:lvlText w:val=""/>
      <w:lvlJc w:val="left"/>
      <w:pPr>
        <w:tabs>
          <w:tab w:val="num" w:pos="3600"/>
        </w:tabs>
        <w:ind w:left="3600" w:hanging="360"/>
      </w:pPr>
      <w:rPr>
        <w:rFonts w:ascii="Wingdings 2" w:hAnsi="Wingdings 2"/>
      </w:rPr>
    </w:lvl>
    <w:lvl w:ilvl="5" w:tplc="8584910C">
      <w:start w:val="1"/>
      <w:numFmt w:val="bullet"/>
      <w:lvlText w:val=""/>
      <w:lvlJc w:val="left"/>
      <w:pPr>
        <w:tabs>
          <w:tab w:val="num" w:pos="4320"/>
        </w:tabs>
        <w:ind w:left="4320" w:hanging="360"/>
      </w:pPr>
      <w:rPr>
        <w:rFonts w:ascii="Wingdings 2" w:hAnsi="Wingdings 2"/>
      </w:rPr>
    </w:lvl>
    <w:lvl w:ilvl="6" w:tplc="221CFFBE">
      <w:start w:val="1"/>
      <w:numFmt w:val="bullet"/>
      <w:lvlText w:val=""/>
      <w:lvlJc w:val="left"/>
      <w:pPr>
        <w:tabs>
          <w:tab w:val="num" w:pos="5040"/>
        </w:tabs>
        <w:ind w:left="5040" w:hanging="360"/>
      </w:pPr>
      <w:rPr>
        <w:rFonts w:ascii="Wingdings 2" w:hAnsi="Wingdings 2"/>
      </w:rPr>
    </w:lvl>
    <w:lvl w:ilvl="7" w:tplc="A8544AF2">
      <w:start w:val="1"/>
      <w:numFmt w:val="bullet"/>
      <w:lvlText w:val=""/>
      <w:lvlJc w:val="left"/>
      <w:pPr>
        <w:tabs>
          <w:tab w:val="num" w:pos="5760"/>
        </w:tabs>
        <w:ind w:left="5760" w:hanging="360"/>
      </w:pPr>
      <w:rPr>
        <w:rFonts w:ascii="Wingdings 2" w:hAnsi="Wingdings 2"/>
      </w:rPr>
    </w:lvl>
    <w:lvl w:ilvl="8" w:tplc="A4725712">
      <w:start w:val="1"/>
      <w:numFmt w:val="bullet"/>
      <w:lvlText w:val=""/>
      <w:lvlJc w:val="left"/>
      <w:pPr>
        <w:tabs>
          <w:tab w:val="num" w:pos="6480"/>
        </w:tabs>
        <w:ind w:left="6480" w:hanging="360"/>
      </w:pPr>
      <w:rPr>
        <w:rFonts w:ascii="Wingdings 2" w:hAnsi="Wingdings 2"/>
      </w:rPr>
    </w:lvl>
  </w:abstractNum>
  <w:abstractNum w:abstractNumId="8" w15:restartNumberingAfterBreak="0">
    <w:nsid w:val="163241EF"/>
    <w:multiLevelType w:val="multilevel"/>
    <w:tmpl w:val="57C0C1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757C47"/>
    <w:multiLevelType w:val="hybridMultilevel"/>
    <w:tmpl w:val="ECDC41A0"/>
    <w:lvl w:ilvl="0" w:tplc="E8F25416">
      <w:start w:val="1"/>
      <w:numFmt w:val="decimal"/>
      <w:lvlText w:val="%1."/>
      <w:lvlJc w:val="left"/>
      <w:pPr>
        <w:ind w:left="112" w:hanging="281"/>
      </w:pPr>
      <w:rPr>
        <w:rFonts w:ascii="Times New Roman" w:eastAsia="Times New Roman" w:hAnsi="Times New Roman" w:cs="Times New Roman" w:hint="default"/>
        <w:spacing w:val="0"/>
        <w:sz w:val="28"/>
        <w:szCs w:val="28"/>
      </w:rPr>
    </w:lvl>
    <w:lvl w:ilvl="1" w:tplc="2C1C86B4">
      <w:start w:val="1"/>
      <w:numFmt w:val="bullet"/>
      <w:lvlText w:val="•"/>
      <w:lvlJc w:val="left"/>
      <w:pPr>
        <w:ind w:left="5080" w:hanging="281"/>
      </w:pPr>
      <w:rPr>
        <w:rFonts w:hint="default"/>
      </w:rPr>
    </w:lvl>
    <w:lvl w:ilvl="2" w:tplc="0EFC1C2A">
      <w:start w:val="1"/>
      <w:numFmt w:val="bullet"/>
      <w:lvlText w:val="•"/>
      <w:lvlJc w:val="left"/>
      <w:pPr>
        <w:ind w:left="5675" w:hanging="281"/>
      </w:pPr>
      <w:rPr>
        <w:rFonts w:hint="default"/>
      </w:rPr>
    </w:lvl>
    <w:lvl w:ilvl="3" w:tplc="CC1C0AA6">
      <w:start w:val="1"/>
      <w:numFmt w:val="bullet"/>
      <w:lvlText w:val="•"/>
      <w:lvlJc w:val="left"/>
      <w:pPr>
        <w:ind w:left="6271" w:hanging="281"/>
      </w:pPr>
      <w:rPr>
        <w:rFonts w:hint="default"/>
      </w:rPr>
    </w:lvl>
    <w:lvl w:ilvl="4" w:tplc="BDF608AE">
      <w:start w:val="1"/>
      <w:numFmt w:val="bullet"/>
      <w:lvlText w:val="•"/>
      <w:lvlJc w:val="left"/>
      <w:pPr>
        <w:ind w:left="6866" w:hanging="281"/>
      </w:pPr>
      <w:rPr>
        <w:rFonts w:hint="default"/>
      </w:rPr>
    </w:lvl>
    <w:lvl w:ilvl="5" w:tplc="550AEB1A">
      <w:start w:val="1"/>
      <w:numFmt w:val="bullet"/>
      <w:lvlText w:val="•"/>
      <w:lvlJc w:val="left"/>
      <w:pPr>
        <w:ind w:left="7462" w:hanging="281"/>
      </w:pPr>
      <w:rPr>
        <w:rFonts w:hint="default"/>
      </w:rPr>
    </w:lvl>
    <w:lvl w:ilvl="6" w:tplc="D98A3240">
      <w:start w:val="1"/>
      <w:numFmt w:val="bullet"/>
      <w:lvlText w:val="•"/>
      <w:lvlJc w:val="left"/>
      <w:pPr>
        <w:ind w:left="8057" w:hanging="281"/>
      </w:pPr>
      <w:rPr>
        <w:rFonts w:hint="default"/>
      </w:rPr>
    </w:lvl>
    <w:lvl w:ilvl="7" w:tplc="31F263FA">
      <w:start w:val="1"/>
      <w:numFmt w:val="bullet"/>
      <w:lvlText w:val="•"/>
      <w:lvlJc w:val="left"/>
      <w:pPr>
        <w:ind w:left="8653" w:hanging="281"/>
      </w:pPr>
      <w:rPr>
        <w:rFonts w:hint="default"/>
      </w:rPr>
    </w:lvl>
    <w:lvl w:ilvl="8" w:tplc="038C4D7E">
      <w:start w:val="1"/>
      <w:numFmt w:val="bullet"/>
      <w:lvlText w:val="•"/>
      <w:lvlJc w:val="left"/>
      <w:pPr>
        <w:ind w:left="9248" w:hanging="281"/>
      </w:pPr>
      <w:rPr>
        <w:rFonts w:hint="default"/>
      </w:rPr>
    </w:lvl>
  </w:abstractNum>
  <w:abstractNum w:abstractNumId="10" w15:restartNumberingAfterBreak="0">
    <w:nsid w:val="1FDB5465"/>
    <w:multiLevelType w:val="multilevel"/>
    <w:tmpl w:val="AE407DF2"/>
    <w:lvl w:ilvl="0">
      <w:start w:val="5"/>
      <w:numFmt w:val="decimal"/>
      <w:lvlText w:val="%1."/>
      <w:lvlJc w:val="left"/>
      <w:pPr>
        <w:ind w:left="999" w:hanging="360"/>
      </w:pPr>
      <w:rPr>
        <w:rFonts w:hint="default"/>
      </w:rPr>
    </w:lvl>
    <w:lvl w:ilvl="1">
      <w:start w:val="1"/>
      <w:numFmt w:val="decimal"/>
      <w:isLgl/>
      <w:lvlText w:val="%1.%2."/>
      <w:lvlJc w:val="left"/>
      <w:pPr>
        <w:ind w:left="1044" w:hanging="405"/>
      </w:pPr>
      <w:rPr>
        <w:rFonts w:hint="default"/>
      </w:rPr>
    </w:lvl>
    <w:lvl w:ilvl="2">
      <w:start w:val="1"/>
      <w:numFmt w:val="decimal"/>
      <w:isLgl/>
      <w:lvlText w:val="%1.%2.%3."/>
      <w:lvlJc w:val="left"/>
      <w:pPr>
        <w:ind w:left="1359" w:hanging="720"/>
      </w:pPr>
      <w:rPr>
        <w:rFonts w:hint="default"/>
      </w:rPr>
    </w:lvl>
    <w:lvl w:ilvl="3">
      <w:start w:val="1"/>
      <w:numFmt w:val="decimal"/>
      <w:isLgl/>
      <w:lvlText w:val="%1.%2.%3.%4."/>
      <w:lvlJc w:val="left"/>
      <w:pPr>
        <w:ind w:left="1359" w:hanging="720"/>
      </w:pPr>
      <w:rPr>
        <w:rFonts w:hint="default"/>
      </w:rPr>
    </w:lvl>
    <w:lvl w:ilvl="4">
      <w:start w:val="1"/>
      <w:numFmt w:val="decimal"/>
      <w:isLgl/>
      <w:lvlText w:val="%1.%2.%3.%4.%5."/>
      <w:lvlJc w:val="left"/>
      <w:pPr>
        <w:ind w:left="1719" w:hanging="1080"/>
      </w:pPr>
      <w:rPr>
        <w:rFonts w:hint="default"/>
      </w:rPr>
    </w:lvl>
    <w:lvl w:ilvl="5">
      <w:start w:val="1"/>
      <w:numFmt w:val="decimal"/>
      <w:isLgl/>
      <w:lvlText w:val="%1.%2.%3.%4.%5.%6."/>
      <w:lvlJc w:val="left"/>
      <w:pPr>
        <w:ind w:left="1719" w:hanging="1080"/>
      </w:pPr>
      <w:rPr>
        <w:rFonts w:hint="default"/>
      </w:rPr>
    </w:lvl>
    <w:lvl w:ilvl="6">
      <w:start w:val="1"/>
      <w:numFmt w:val="decimal"/>
      <w:isLgl/>
      <w:lvlText w:val="%1.%2.%3.%4.%5.%6.%7."/>
      <w:lvlJc w:val="left"/>
      <w:pPr>
        <w:ind w:left="2079" w:hanging="1440"/>
      </w:pPr>
      <w:rPr>
        <w:rFonts w:hint="default"/>
      </w:rPr>
    </w:lvl>
    <w:lvl w:ilvl="7">
      <w:start w:val="1"/>
      <w:numFmt w:val="decimal"/>
      <w:isLgl/>
      <w:lvlText w:val="%1.%2.%3.%4.%5.%6.%7.%8."/>
      <w:lvlJc w:val="left"/>
      <w:pPr>
        <w:ind w:left="2079" w:hanging="1440"/>
      </w:pPr>
      <w:rPr>
        <w:rFonts w:hint="default"/>
      </w:rPr>
    </w:lvl>
    <w:lvl w:ilvl="8">
      <w:start w:val="1"/>
      <w:numFmt w:val="decimal"/>
      <w:isLgl/>
      <w:lvlText w:val="%1.%2.%3.%4.%5.%6.%7.%8.%9."/>
      <w:lvlJc w:val="left"/>
      <w:pPr>
        <w:ind w:left="2439" w:hanging="1800"/>
      </w:pPr>
      <w:rPr>
        <w:rFonts w:hint="default"/>
      </w:rPr>
    </w:lvl>
  </w:abstractNum>
  <w:abstractNum w:abstractNumId="11" w15:restartNumberingAfterBreak="0">
    <w:nsid w:val="20FB02F2"/>
    <w:multiLevelType w:val="multilevel"/>
    <w:tmpl w:val="9684B988"/>
    <w:lvl w:ilvl="0">
      <w:start w:val="5"/>
      <w:numFmt w:val="decimal"/>
      <w:lvlText w:val="%1."/>
      <w:lvlJc w:val="left"/>
      <w:pPr>
        <w:ind w:left="999" w:hanging="360"/>
      </w:pPr>
      <w:rPr>
        <w:rFonts w:hint="default"/>
      </w:rPr>
    </w:lvl>
    <w:lvl w:ilvl="1">
      <w:start w:val="1"/>
      <w:numFmt w:val="decimal"/>
      <w:isLgl/>
      <w:lvlText w:val="%1.%2."/>
      <w:lvlJc w:val="left"/>
      <w:pPr>
        <w:ind w:left="1044" w:hanging="405"/>
      </w:pPr>
      <w:rPr>
        <w:rFonts w:hint="default"/>
      </w:rPr>
    </w:lvl>
    <w:lvl w:ilvl="2">
      <w:start w:val="1"/>
      <w:numFmt w:val="decimal"/>
      <w:isLgl/>
      <w:lvlText w:val="%1.%2.%3."/>
      <w:lvlJc w:val="left"/>
      <w:pPr>
        <w:ind w:left="1359" w:hanging="720"/>
      </w:pPr>
      <w:rPr>
        <w:rFonts w:hint="default"/>
      </w:rPr>
    </w:lvl>
    <w:lvl w:ilvl="3">
      <w:start w:val="1"/>
      <w:numFmt w:val="decimal"/>
      <w:isLgl/>
      <w:lvlText w:val="%1.%2.%3.%4."/>
      <w:lvlJc w:val="left"/>
      <w:pPr>
        <w:ind w:left="1359" w:hanging="720"/>
      </w:pPr>
      <w:rPr>
        <w:rFonts w:hint="default"/>
      </w:rPr>
    </w:lvl>
    <w:lvl w:ilvl="4">
      <w:start w:val="1"/>
      <w:numFmt w:val="decimal"/>
      <w:isLgl/>
      <w:lvlText w:val="%1.%2.%3.%4.%5."/>
      <w:lvlJc w:val="left"/>
      <w:pPr>
        <w:ind w:left="1719" w:hanging="1080"/>
      </w:pPr>
      <w:rPr>
        <w:rFonts w:hint="default"/>
      </w:rPr>
    </w:lvl>
    <w:lvl w:ilvl="5">
      <w:start w:val="1"/>
      <w:numFmt w:val="decimal"/>
      <w:isLgl/>
      <w:lvlText w:val="%1.%2.%3.%4.%5.%6."/>
      <w:lvlJc w:val="left"/>
      <w:pPr>
        <w:ind w:left="1719" w:hanging="1080"/>
      </w:pPr>
      <w:rPr>
        <w:rFonts w:hint="default"/>
      </w:rPr>
    </w:lvl>
    <w:lvl w:ilvl="6">
      <w:start w:val="1"/>
      <w:numFmt w:val="decimal"/>
      <w:isLgl/>
      <w:lvlText w:val="%1.%2.%3.%4.%5.%6.%7."/>
      <w:lvlJc w:val="left"/>
      <w:pPr>
        <w:ind w:left="2079" w:hanging="1440"/>
      </w:pPr>
      <w:rPr>
        <w:rFonts w:hint="default"/>
      </w:rPr>
    </w:lvl>
    <w:lvl w:ilvl="7">
      <w:start w:val="1"/>
      <w:numFmt w:val="decimal"/>
      <w:isLgl/>
      <w:lvlText w:val="%1.%2.%3.%4.%5.%6.%7.%8."/>
      <w:lvlJc w:val="left"/>
      <w:pPr>
        <w:ind w:left="2079" w:hanging="1440"/>
      </w:pPr>
      <w:rPr>
        <w:rFonts w:hint="default"/>
      </w:rPr>
    </w:lvl>
    <w:lvl w:ilvl="8">
      <w:start w:val="1"/>
      <w:numFmt w:val="decimal"/>
      <w:isLgl/>
      <w:lvlText w:val="%1.%2.%3.%4.%5.%6.%7.%8.%9."/>
      <w:lvlJc w:val="left"/>
      <w:pPr>
        <w:ind w:left="2439" w:hanging="1800"/>
      </w:pPr>
      <w:rPr>
        <w:rFonts w:hint="default"/>
      </w:rPr>
    </w:lvl>
  </w:abstractNum>
  <w:abstractNum w:abstractNumId="12" w15:restartNumberingAfterBreak="0">
    <w:nsid w:val="21771A72"/>
    <w:multiLevelType w:val="hybridMultilevel"/>
    <w:tmpl w:val="614275D6"/>
    <w:lvl w:ilvl="0" w:tplc="E870C4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34B2DCE"/>
    <w:multiLevelType w:val="hybridMultilevel"/>
    <w:tmpl w:val="F39EADEE"/>
    <w:lvl w:ilvl="0" w:tplc="F9EA2554">
      <w:start w:val="1"/>
      <w:numFmt w:val="bullet"/>
      <w:lvlText w:val=""/>
      <w:lvlJc w:val="left"/>
      <w:pPr>
        <w:ind w:left="1065" w:hanging="360"/>
      </w:pPr>
      <w:rPr>
        <w:rFonts w:ascii="Symbol" w:hAnsi="Symbol"/>
      </w:rPr>
    </w:lvl>
    <w:lvl w:ilvl="1" w:tplc="750A7316">
      <w:start w:val="1"/>
      <w:numFmt w:val="bullet"/>
      <w:lvlText w:val="o"/>
      <w:lvlJc w:val="left"/>
      <w:pPr>
        <w:ind w:left="1785" w:hanging="360"/>
      </w:pPr>
      <w:rPr>
        <w:rFonts w:ascii="Courier New" w:hAnsi="Courier New" w:cs="Courier New"/>
      </w:rPr>
    </w:lvl>
    <w:lvl w:ilvl="2" w:tplc="993638C6">
      <w:start w:val="1"/>
      <w:numFmt w:val="bullet"/>
      <w:lvlText w:val=""/>
      <w:lvlJc w:val="left"/>
      <w:pPr>
        <w:ind w:left="2505" w:hanging="360"/>
      </w:pPr>
      <w:rPr>
        <w:rFonts w:ascii="Wingdings" w:hAnsi="Wingdings"/>
      </w:rPr>
    </w:lvl>
    <w:lvl w:ilvl="3" w:tplc="5480131A">
      <w:start w:val="1"/>
      <w:numFmt w:val="bullet"/>
      <w:lvlText w:val=""/>
      <w:lvlJc w:val="left"/>
      <w:pPr>
        <w:ind w:left="3225" w:hanging="360"/>
      </w:pPr>
      <w:rPr>
        <w:rFonts w:ascii="Symbol" w:hAnsi="Symbol"/>
      </w:rPr>
    </w:lvl>
    <w:lvl w:ilvl="4" w:tplc="27BA6606">
      <w:start w:val="1"/>
      <w:numFmt w:val="bullet"/>
      <w:lvlText w:val="o"/>
      <w:lvlJc w:val="left"/>
      <w:pPr>
        <w:ind w:left="3945" w:hanging="360"/>
      </w:pPr>
      <w:rPr>
        <w:rFonts w:ascii="Courier New" w:hAnsi="Courier New" w:cs="Courier New"/>
      </w:rPr>
    </w:lvl>
    <w:lvl w:ilvl="5" w:tplc="77D47066">
      <w:start w:val="1"/>
      <w:numFmt w:val="bullet"/>
      <w:lvlText w:val=""/>
      <w:lvlJc w:val="left"/>
      <w:pPr>
        <w:ind w:left="4665" w:hanging="360"/>
      </w:pPr>
      <w:rPr>
        <w:rFonts w:ascii="Wingdings" w:hAnsi="Wingdings"/>
      </w:rPr>
    </w:lvl>
    <w:lvl w:ilvl="6" w:tplc="81681914">
      <w:start w:val="1"/>
      <w:numFmt w:val="bullet"/>
      <w:lvlText w:val=""/>
      <w:lvlJc w:val="left"/>
      <w:pPr>
        <w:ind w:left="5385" w:hanging="360"/>
      </w:pPr>
      <w:rPr>
        <w:rFonts w:ascii="Symbol" w:hAnsi="Symbol"/>
      </w:rPr>
    </w:lvl>
    <w:lvl w:ilvl="7" w:tplc="755833F6">
      <w:start w:val="1"/>
      <w:numFmt w:val="bullet"/>
      <w:lvlText w:val="o"/>
      <w:lvlJc w:val="left"/>
      <w:pPr>
        <w:ind w:left="6105" w:hanging="360"/>
      </w:pPr>
      <w:rPr>
        <w:rFonts w:ascii="Courier New" w:hAnsi="Courier New" w:cs="Courier New"/>
      </w:rPr>
    </w:lvl>
    <w:lvl w:ilvl="8" w:tplc="CEDA1C10">
      <w:start w:val="1"/>
      <w:numFmt w:val="bullet"/>
      <w:lvlText w:val=""/>
      <w:lvlJc w:val="left"/>
      <w:pPr>
        <w:ind w:left="6825" w:hanging="360"/>
      </w:pPr>
      <w:rPr>
        <w:rFonts w:ascii="Wingdings" w:hAnsi="Wingdings"/>
      </w:rPr>
    </w:lvl>
  </w:abstractNum>
  <w:abstractNum w:abstractNumId="14" w15:restartNumberingAfterBreak="0">
    <w:nsid w:val="24162AD0"/>
    <w:multiLevelType w:val="multilevel"/>
    <w:tmpl w:val="5CFEDF6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049" w:hanging="1080"/>
      </w:pPr>
      <w:rPr>
        <w:rFonts w:hint="default"/>
      </w:rPr>
    </w:lvl>
    <w:lvl w:ilvl="8">
      <w:start w:val="1"/>
      <w:numFmt w:val="decimal"/>
      <w:lvlText w:val="%1.%2.%3.%4.%5.%6.%7.%8.%9."/>
      <w:lvlJc w:val="left"/>
      <w:pPr>
        <w:ind w:left="5976" w:hanging="1440"/>
      </w:pPr>
      <w:rPr>
        <w:rFonts w:hint="default"/>
      </w:rPr>
    </w:lvl>
  </w:abstractNum>
  <w:abstractNum w:abstractNumId="15" w15:restartNumberingAfterBreak="0">
    <w:nsid w:val="27F04BCB"/>
    <w:multiLevelType w:val="multilevel"/>
    <w:tmpl w:val="D1FC2788"/>
    <w:lvl w:ilvl="0">
      <w:start w:val="2"/>
      <w:numFmt w:val="decimal"/>
      <w:lvlText w:val="%1."/>
      <w:lvlJc w:val="left"/>
      <w:pPr>
        <w:ind w:left="600" w:hanging="600"/>
      </w:pPr>
      <w:rPr>
        <w:rFonts w:hint="default"/>
      </w:rPr>
    </w:lvl>
    <w:lvl w:ilvl="1">
      <w:start w:val="2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15:restartNumberingAfterBreak="0">
    <w:nsid w:val="2CEF16B2"/>
    <w:multiLevelType w:val="hybridMultilevel"/>
    <w:tmpl w:val="B810D044"/>
    <w:lvl w:ilvl="0" w:tplc="640CB966">
      <w:start w:val="1"/>
      <w:numFmt w:val="upperRoman"/>
      <w:suff w:val="space"/>
      <w:lvlText w:val="%1."/>
      <w:lvlJc w:val="left"/>
      <w:pPr>
        <w:ind w:left="862" w:hanging="720"/>
      </w:pPr>
      <w:rPr>
        <w:rFonts w:cs="Times New Roman" w:hint="default"/>
        <w:b w:val="0"/>
      </w:rPr>
    </w:lvl>
    <w:lvl w:ilvl="1" w:tplc="044C41E6">
      <w:start w:val="1"/>
      <w:numFmt w:val="lowerLetter"/>
      <w:lvlText w:val="%2."/>
      <w:lvlJc w:val="left"/>
      <w:pPr>
        <w:ind w:left="1222" w:hanging="360"/>
      </w:pPr>
      <w:rPr>
        <w:rFonts w:cs="Times New Roman"/>
      </w:rPr>
    </w:lvl>
    <w:lvl w:ilvl="2" w:tplc="A516EA5E">
      <w:start w:val="1"/>
      <w:numFmt w:val="lowerRoman"/>
      <w:lvlText w:val="%3."/>
      <w:lvlJc w:val="right"/>
      <w:pPr>
        <w:ind w:left="1942" w:hanging="180"/>
      </w:pPr>
      <w:rPr>
        <w:rFonts w:cs="Times New Roman"/>
      </w:rPr>
    </w:lvl>
    <w:lvl w:ilvl="3" w:tplc="B7A268DA">
      <w:start w:val="1"/>
      <w:numFmt w:val="decimal"/>
      <w:lvlText w:val="%4."/>
      <w:lvlJc w:val="left"/>
      <w:pPr>
        <w:ind w:left="2662" w:hanging="360"/>
      </w:pPr>
      <w:rPr>
        <w:rFonts w:cs="Times New Roman"/>
      </w:rPr>
    </w:lvl>
    <w:lvl w:ilvl="4" w:tplc="E2AA3A2C">
      <w:start w:val="1"/>
      <w:numFmt w:val="lowerLetter"/>
      <w:lvlText w:val="%5."/>
      <w:lvlJc w:val="left"/>
      <w:pPr>
        <w:ind w:left="3382" w:hanging="360"/>
      </w:pPr>
      <w:rPr>
        <w:rFonts w:cs="Times New Roman"/>
      </w:rPr>
    </w:lvl>
    <w:lvl w:ilvl="5" w:tplc="F18C35C2">
      <w:start w:val="1"/>
      <w:numFmt w:val="lowerRoman"/>
      <w:lvlText w:val="%6."/>
      <w:lvlJc w:val="right"/>
      <w:pPr>
        <w:ind w:left="4102" w:hanging="180"/>
      </w:pPr>
      <w:rPr>
        <w:rFonts w:cs="Times New Roman"/>
      </w:rPr>
    </w:lvl>
    <w:lvl w:ilvl="6" w:tplc="DB88AB60">
      <w:start w:val="1"/>
      <w:numFmt w:val="decimal"/>
      <w:lvlText w:val="%7."/>
      <w:lvlJc w:val="left"/>
      <w:pPr>
        <w:ind w:left="4822" w:hanging="360"/>
      </w:pPr>
      <w:rPr>
        <w:rFonts w:cs="Times New Roman"/>
      </w:rPr>
    </w:lvl>
    <w:lvl w:ilvl="7" w:tplc="25EACC48">
      <w:start w:val="1"/>
      <w:numFmt w:val="lowerLetter"/>
      <w:lvlText w:val="%8."/>
      <w:lvlJc w:val="left"/>
      <w:pPr>
        <w:ind w:left="5542" w:hanging="360"/>
      </w:pPr>
      <w:rPr>
        <w:rFonts w:cs="Times New Roman"/>
      </w:rPr>
    </w:lvl>
    <w:lvl w:ilvl="8" w:tplc="655C02E0">
      <w:start w:val="1"/>
      <w:numFmt w:val="lowerRoman"/>
      <w:lvlText w:val="%9."/>
      <w:lvlJc w:val="right"/>
      <w:pPr>
        <w:ind w:left="6262" w:hanging="180"/>
      </w:pPr>
      <w:rPr>
        <w:rFonts w:cs="Times New Roman"/>
      </w:rPr>
    </w:lvl>
  </w:abstractNum>
  <w:abstractNum w:abstractNumId="17" w15:restartNumberingAfterBreak="0">
    <w:nsid w:val="319D13E6"/>
    <w:multiLevelType w:val="hybridMultilevel"/>
    <w:tmpl w:val="149AA780"/>
    <w:lvl w:ilvl="0" w:tplc="5D2E0FEC">
      <w:start w:val="1"/>
      <w:numFmt w:val="bullet"/>
      <w:lvlText w:val=""/>
      <w:lvlJc w:val="left"/>
      <w:pPr>
        <w:ind w:left="1429" w:hanging="360"/>
      </w:pPr>
      <w:rPr>
        <w:rFonts w:ascii="Symbol" w:hAnsi="Symbol" w:hint="default"/>
      </w:rPr>
    </w:lvl>
    <w:lvl w:ilvl="1" w:tplc="0F70811C">
      <w:start w:val="1"/>
      <w:numFmt w:val="bullet"/>
      <w:lvlText w:val="o"/>
      <w:lvlJc w:val="left"/>
      <w:pPr>
        <w:ind w:left="2149" w:hanging="360"/>
      </w:pPr>
      <w:rPr>
        <w:rFonts w:ascii="Courier New" w:hAnsi="Courier New" w:hint="default"/>
      </w:rPr>
    </w:lvl>
    <w:lvl w:ilvl="2" w:tplc="AAB696C0">
      <w:start w:val="1"/>
      <w:numFmt w:val="bullet"/>
      <w:lvlText w:val=""/>
      <w:lvlJc w:val="left"/>
      <w:pPr>
        <w:ind w:left="2869" w:hanging="360"/>
      </w:pPr>
      <w:rPr>
        <w:rFonts w:ascii="Wingdings" w:hAnsi="Wingdings" w:hint="default"/>
      </w:rPr>
    </w:lvl>
    <w:lvl w:ilvl="3" w:tplc="E704281E">
      <w:start w:val="1"/>
      <w:numFmt w:val="bullet"/>
      <w:lvlText w:val=""/>
      <w:lvlJc w:val="left"/>
      <w:pPr>
        <w:ind w:left="3589" w:hanging="360"/>
      </w:pPr>
      <w:rPr>
        <w:rFonts w:ascii="Symbol" w:hAnsi="Symbol" w:hint="default"/>
      </w:rPr>
    </w:lvl>
    <w:lvl w:ilvl="4" w:tplc="71FA0B7A">
      <w:start w:val="1"/>
      <w:numFmt w:val="bullet"/>
      <w:lvlText w:val="o"/>
      <w:lvlJc w:val="left"/>
      <w:pPr>
        <w:ind w:left="4309" w:hanging="360"/>
      </w:pPr>
      <w:rPr>
        <w:rFonts w:ascii="Courier New" w:hAnsi="Courier New" w:hint="default"/>
      </w:rPr>
    </w:lvl>
    <w:lvl w:ilvl="5" w:tplc="94BC9D2C">
      <w:start w:val="1"/>
      <w:numFmt w:val="bullet"/>
      <w:lvlText w:val=""/>
      <w:lvlJc w:val="left"/>
      <w:pPr>
        <w:ind w:left="5029" w:hanging="360"/>
      </w:pPr>
      <w:rPr>
        <w:rFonts w:ascii="Wingdings" w:hAnsi="Wingdings" w:hint="default"/>
      </w:rPr>
    </w:lvl>
    <w:lvl w:ilvl="6" w:tplc="1610D48C">
      <w:start w:val="1"/>
      <w:numFmt w:val="bullet"/>
      <w:lvlText w:val=""/>
      <w:lvlJc w:val="left"/>
      <w:pPr>
        <w:ind w:left="5749" w:hanging="360"/>
      </w:pPr>
      <w:rPr>
        <w:rFonts w:ascii="Symbol" w:hAnsi="Symbol" w:hint="default"/>
      </w:rPr>
    </w:lvl>
    <w:lvl w:ilvl="7" w:tplc="852C5F6A">
      <w:start w:val="1"/>
      <w:numFmt w:val="bullet"/>
      <w:lvlText w:val="o"/>
      <w:lvlJc w:val="left"/>
      <w:pPr>
        <w:ind w:left="6469" w:hanging="360"/>
      </w:pPr>
      <w:rPr>
        <w:rFonts w:ascii="Courier New" w:hAnsi="Courier New" w:hint="default"/>
      </w:rPr>
    </w:lvl>
    <w:lvl w:ilvl="8" w:tplc="F1AA996A">
      <w:start w:val="1"/>
      <w:numFmt w:val="bullet"/>
      <w:lvlText w:val=""/>
      <w:lvlJc w:val="left"/>
      <w:pPr>
        <w:ind w:left="7189" w:hanging="360"/>
      </w:pPr>
      <w:rPr>
        <w:rFonts w:ascii="Wingdings" w:hAnsi="Wingdings" w:hint="default"/>
      </w:rPr>
    </w:lvl>
  </w:abstractNum>
  <w:abstractNum w:abstractNumId="18" w15:restartNumberingAfterBreak="0">
    <w:nsid w:val="32256DF7"/>
    <w:multiLevelType w:val="hybridMultilevel"/>
    <w:tmpl w:val="D4C299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2354911"/>
    <w:multiLevelType w:val="hybridMultilevel"/>
    <w:tmpl w:val="972618FA"/>
    <w:lvl w:ilvl="0" w:tplc="90349BB2">
      <w:start w:val="1"/>
      <w:numFmt w:val="decimal"/>
      <w:lvlText w:val="%1."/>
      <w:lvlJc w:val="left"/>
      <w:pPr>
        <w:ind w:left="720" w:hanging="360"/>
      </w:pPr>
      <w:rPr>
        <w:rFonts w:hint="default"/>
      </w:rPr>
    </w:lvl>
    <w:lvl w:ilvl="1" w:tplc="65085C8C">
      <w:start w:val="1"/>
      <w:numFmt w:val="lowerLetter"/>
      <w:lvlText w:val="%2."/>
      <w:lvlJc w:val="left"/>
      <w:pPr>
        <w:ind w:left="1440" w:hanging="360"/>
      </w:pPr>
    </w:lvl>
    <w:lvl w:ilvl="2" w:tplc="CDA6F63C">
      <w:start w:val="1"/>
      <w:numFmt w:val="lowerRoman"/>
      <w:lvlText w:val="%3."/>
      <w:lvlJc w:val="right"/>
      <w:pPr>
        <w:ind w:left="2160" w:hanging="180"/>
      </w:pPr>
    </w:lvl>
    <w:lvl w:ilvl="3" w:tplc="E9E0B5FE">
      <w:start w:val="1"/>
      <w:numFmt w:val="decimal"/>
      <w:lvlText w:val="%4."/>
      <w:lvlJc w:val="left"/>
      <w:pPr>
        <w:ind w:left="2880" w:hanging="360"/>
      </w:pPr>
    </w:lvl>
    <w:lvl w:ilvl="4" w:tplc="7C7299C4">
      <w:start w:val="1"/>
      <w:numFmt w:val="lowerLetter"/>
      <w:lvlText w:val="%5."/>
      <w:lvlJc w:val="left"/>
      <w:pPr>
        <w:ind w:left="3600" w:hanging="360"/>
      </w:pPr>
    </w:lvl>
    <w:lvl w:ilvl="5" w:tplc="7D5CAFCE">
      <w:start w:val="1"/>
      <w:numFmt w:val="lowerRoman"/>
      <w:lvlText w:val="%6."/>
      <w:lvlJc w:val="right"/>
      <w:pPr>
        <w:ind w:left="4320" w:hanging="180"/>
      </w:pPr>
    </w:lvl>
    <w:lvl w:ilvl="6" w:tplc="DDDE4D54">
      <w:start w:val="1"/>
      <w:numFmt w:val="decimal"/>
      <w:lvlText w:val="%7."/>
      <w:lvlJc w:val="left"/>
      <w:pPr>
        <w:ind w:left="5040" w:hanging="360"/>
      </w:pPr>
    </w:lvl>
    <w:lvl w:ilvl="7" w:tplc="E9D8917A">
      <w:start w:val="1"/>
      <w:numFmt w:val="lowerLetter"/>
      <w:lvlText w:val="%8."/>
      <w:lvlJc w:val="left"/>
      <w:pPr>
        <w:ind w:left="5760" w:hanging="360"/>
      </w:pPr>
    </w:lvl>
    <w:lvl w:ilvl="8" w:tplc="87183BC6">
      <w:start w:val="1"/>
      <w:numFmt w:val="lowerRoman"/>
      <w:lvlText w:val="%9."/>
      <w:lvlJc w:val="right"/>
      <w:pPr>
        <w:ind w:left="6480" w:hanging="180"/>
      </w:pPr>
    </w:lvl>
  </w:abstractNum>
  <w:abstractNum w:abstractNumId="20" w15:restartNumberingAfterBreak="0">
    <w:nsid w:val="333E11B1"/>
    <w:multiLevelType w:val="hybridMultilevel"/>
    <w:tmpl w:val="C2E0959A"/>
    <w:lvl w:ilvl="0" w:tplc="AEBA9DF6">
      <w:start w:val="1"/>
      <w:numFmt w:val="decimal"/>
      <w:lvlText w:val="%1."/>
      <w:lvlJc w:val="left"/>
      <w:pPr>
        <w:ind w:left="720" w:hanging="360"/>
      </w:pPr>
      <w:rPr>
        <w:rFonts w:hint="default"/>
      </w:rPr>
    </w:lvl>
    <w:lvl w:ilvl="1" w:tplc="9662C0A6">
      <w:start w:val="1"/>
      <w:numFmt w:val="lowerLetter"/>
      <w:lvlText w:val="%2."/>
      <w:lvlJc w:val="left"/>
      <w:pPr>
        <w:ind w:left="1440" w:hanging="360"/>
      </w:pPr>
    </w:lvl>
    <w:lvl w:ilvl="2" w:tplc="358A3CC0">
      <w:start w:val="1"/>
      <w:numFmt w:val="lowerRoman"/>
      <w:lvlText w:val="%3."/>
      <w:lvlJc w:val="right"/>
      <w:pPr>
        <w:ind w:left="2160" w:hanging="180"/>
      </w:pPr>
    </w:lvl>
    <w:lvl w:ilvl="3" w:tplc="DC16ED90">
      <w:start w:val="1"/>
      <w:numFmt w:val="decimal"/>
      <w:lvlText w:val="%4."/>
      <w:lvlJc w:val="left"/>
      <w:pPr>
        <w:ind w:left="2880" w:hanging="360"/>
      </w:pPr>
    </w:lvl>
    <w:lvl w:ilvl="4" w:tplc="6CEC0406">
      <w:start w:val="1"/>
      <w:numFmt w:val="lowerLetter"/>
      <w:lvlText w:val="%5."/>
      <w:lvlJc w:val="left"/>
      <w:pPr>
        <w:ind w:left="3600" w:hanging="360"/>
      </w:pPr>
    </w:lvl>
    <w:lvl w:ilvl="5" w:tplc="9F4819B0">
      <w:start w:val="1"/>
      <w:numFmt w:val="lowerRoman"/>
      <w:lvlText w:val="%6."/>
      <w:lvlJc w:val="right"/>
      <w:pPr>
        <w:ind w:left="4320" w:hanging="180"/>
      </w:pPr>
    </w:lvl>
    <w:lvl w:ilvl="6" w:tplc="EEBC5E28">
      <w:start w:val="1"/>
      <w:numFmt w:val="decimal"/>
      <w:lvlText w:val="%7."/>
      <w:lvlJc w:val="left"/>
      <w:pPr>
        <w:ind w:left="5040" w:hanging="360"/>
      </w:pPr>
    </w:lvl>
    <w:lvl w:ilvl="7" w:tplc="C2888EF6">
      <w:start w:val="1"/>
      <w:numFmt w:val="lowerLetter"/>
      <w:lvlText w:val="%8."/>
      <w:lvlJc w:val="left"/>
      <w:pPr>
        <w:ind w:left="5760" w:hanging="360"/>
      </w:pPr>
    </w:lvl>
    <w:lvl w:ilvl="8" w:tplc="E5385A34">
      <w:start w:val="1"/>
      <w:numFmt w:val="lowerRoman"/>
      <w:lvlText w:val="%9."/>
      <w:lvlJc w:val="right"/>
      <w:pPr>
        <w:ind w:left="6480" w:hanging="180"/>
      </w:pPr>
    </w:lvl>
  </w:abstractNum>
  <w:abstractNum w:abstractNumId="21" w15:restartNumberingAfterBreak="0">
    <w:nsid w:val="33F61A7C"/>
    <w:multiLevelType w:val="hybridMultilevel"/>
    <w:tmpl w:val="D110F7E4"/>
    <w:lvl w:ilvl="0" w:tplc="F48EADB0">
      <w:start w:val="1"/>
      <w:numFmt w:val="decimal"/>
      <w:lvlText w:val="%1."/>
      <w:lvlJc w:val="left"/>
      <w:pPr>
        <w:ind w:left="1617" w:hanging="105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34F43C5F"/>
    <w:multiLevelType w:val="hybridMultilevel"/>
    <w:tmpl w:val="8672335C"/>
    <w:lvl w:ilvl="0" w:tplc="9948EF20">
      <w:start w:val="4"/>
      <w:numFmt w:val="decimal"/>
      <w:lvlText w:val="%1)"/>
      <w:lvlJc w:val="left"/>
      <w:pPr>
        <w:ind w:left="1429" w:hanging="360"/>
      </w:pPr>
      <w:rPr>
        <w:rFonts w:cs="Times New Roman" w:hint="default"/>
      </w:rPr>
    </w:lvl>
    <w:lvl w:ilvl="1" w:tplc="3C66A3E0">
      <w:start w:val="1"/>
      <w:numFmt w:val="lowerLetter"/>
      <w:lvlText w:val="%2."/>
      <w:lvlJc w:val="left"/>
      <w:pPr>
        <w:ind w:left="1440" w:hanging="360"/>
      </w:pPr>
      <w:rPr>
        <w:rFonts w:cs="Times New Roman"/>
      </w:rPr>
    </w:lvl>
    <w:lvl w:ilvl="2" w:tplc="610A188A">
      <w:start w:val="1"/>
      <w:numFmt w:val="lowerRoman"/>
      <w:lvlText w:val="%3."/>
      <w:lvlJc w:val="right"/>
      <w:pPr>
        <w:ind w:left="2160" w:hanging="180"/>
      </w:pPr>
      <w:rPr>
        <w:rFonts w:cs="Times New Roman"/>
      </w:rPr>
    </w:lvl>
    <w:lvl w:ilvl="3" w:tplc="D444DEB8">
      <w:start w:val="1"/>
      <w:numFmt w:val="decimal"/>
      <w:lvlText w:val="%4."/>
      <w:lvlJc w:val="left"/>
      <w:pPr>
        <w:ind w:left="2880" w:hanging="360"/>
      </w:pPr>
      <w:rPr>
        <w:rFonts w:cs="Times New Roman"/>
      </w:rPr>
    </w:lvl>
    <w:lvl w:ilvl="4" w:tplc="BEDEDE86">
      <w:start w:val="1"/>
      <w:numFmt w:val="lowerLetter"/>
      <w:lvlText w:val="%5."/>
      <w:lvlJc w:val="left"/>
      <w:pPr>
        <w:ind w:left="3600" w:hanging="360"/>
      </w:pPr>
      <w:rPr>
        <w:rFonts w:cs="Times New Roman"/>
      </w:rPr>
    </w:lvl>
    <w:lvl w:ilvl="5" w:tplc="4C98E054">
      <w:start w:val="1"/>
      <w:numFmt w:val="lowerRoman"/>
      <w:lvlText w:val="%6."/>
      <w:lvlJc w:val="right"/>
      <w:pPr>
        <w:ind w:left="4320" w:hanging="180"/>
      </w:pPr>
      <w:rPr>
        <w:rFonts w:cs="Times New Roman"/>
      </w:rPr>
    </w:lvl>
    <w:lvl w:ilvl="6" w:tplc="8C0E6FCE">
      <w:start w:val="1"/>
      <w:numFmt w:val="decimal"/>
      <w:lvlText w:val="%7."/>
      <w:lvlJc w:val="left"/>
      <w:pPr>
        <w:ind w:left="5040" w:hanging="360"/>
      </w:pPr>
      <w:rPr>
        <w:rFonts w:cs="Times New Roman"/>
      </w:rPr>
    </w:lvl>
    <w:lvl w:ilvl="7" w:tplc="AFBE9506">
      <w:start w:val="1"/>
      <w:numFmt w:val="lowerLetter"/>
      <w:lvlText w:val="%8."/>
      <w:lvlJc w:val="left"/>
      <w:pPr>
        <w:ind w:left="5760" w:hanging="360"/>
      </w:pPr>
      <w:rPr>
        <w:rFonts w:cs="Times New Roman"/>
      </w:rPr>
    </w:lvl>
    <w:lvl w:ilvl="8" w:tplc="9D2C30CC">
      <w:start w:val="1"/>
      <w:numFmt w:val="lowerRoman"/>
      <w:lvlText w:val="%9."/>
      <w:lvlJc w:val="right"/>
      <w:pPr>
        <w:ind w:left="6480" w:hanging="180"/>
      </w:pPr>
      <w:rPr>
        <w:rFonts w:cs="Times New Roman"/>
      </w:rPr>
    </w:lvl>
  </w:abstractNum>
  <w:abstractNum w:abstractNumId="23" w15:restartNumberingAfterBreak="0">
    <w:nsid w:val="35500D51"/>
    <w:multiLevelType w:val="hybridMultilevel"/>
    <w:tmpl w:val="1A00E010"/>
    <w:lvl w:ilvl="0" w:tplc="57B8B022">
      <w:start w:val="1"/>
      <w:numFmt w:val="decimal"/>
      <w:lvlText w:val="%1."/>
      <w:lvlJc w:val="left"/>
    </w:lvl>
    <w:lvl w:ilvl="1" w:tplc="931066E2">
      <w:numFmt w:val="none"/>
      <w:lvlText w:val=""/>
      <w:lvlJc w:val="left"/>
      <w:pPr>
        <w:tabs>
          <w:tab w:val="num" w:pos="360"/>
        </w:tabs>
      </w:pPr>
    </w:lvl>
    <w:lvl w:ilvl="2" w:tplc="6BD2F68A">
      <w:numFmt w:val="none"/>
      <w:lvlText w:val=""/>
      <w:lvlJc w:val="left"/>
      <w:pPr>
        <w:tabs>
          <w:tab w:val="num" w:pos="360"/>
        </w:tabs>
      </w:pPr>
    </w:lvl>
    <w:lvl w:ilvl="3" w:tplc="94363F94">
      <w:start w:val="1"/>
      <w:numFmt w:val="decimal"/>
      <w:lvlText w:val="%4."/>
      <w:lvlJc w:val="left"/>
      <w:pPr>
        <w:ind w:left="2880" w:hanging="360"/>
      </w:pPr>
    </w:lvl>
    <w:lvl w:ilvl="4" w:tplc="60CAA360">
      <w:start w:val="1"/>
      <w:numFmt w:val="lowerLetter"/>
      <w:lvlText w:val="%5."/>
      <w:lvlJc w:val="left"/>
      <w:pPr>
        <w:ind w:left="3600" w:hanging="360"/>
      </w:pPr>
    </w:lvl>
    <w:lvl w:ilvl="5" w:tplc="314238D2">
      <w:start w:val="1"/>
      <w:numFmt w:val="lowerRoman"/>
      <w:lvlText w:val="%6."/>
      <w:lvlJc w:val="right"/>
      <w:pPr>
        <w:ind w:left="4320" w:hanging="180"/>
      </w:pPr>
    </w:lvl>
    <w:lvl w:ilvl="6" w:tplc="30FEE1C0">
      <w:start w:val="1"/>
      <w:numFmt w:val="decimal"/>
      <w:lvlText w:val="%7."/>
      <w:lvlJc w:val="left"/>
      <w:pPr>
        <w:ind w:left="5040" w:hanging="360"/>
      </w:pPr>
    </w:lvl>
    <w:lvl w:ilvl="7" w:tplc="24FE6A08">
      <w:start w:val="1"/>
      <w:numFmt w:val="lowerLetter"/>
      <w:lvlText w:val="%8."/>
      <w:lvlJc w:val="left"/>
      <w:pPr>
        <w:ind w:left="5760" w:hanging="360"/>
      </w:pPr>
    </w:lvl>
    <w:lvl w:ilvl="8" w:tplc="570E269C">
      <w:start w:val="1"/>
      <w:numFmt w:val="lowerRoman"/>
      <w:lvlText w:val="%9."/>
      <w:lvlJc w:val="right"/>
      <w:pPr>
        <w:ind w:left="6480" w:hanging="180"/>
      </w:pPr>
    </w:lvl>
  </w:abstractNum>
  <w:abstractNum w:abstractNumId="24" w15:restartNumberingAfterBreak="0">
    <w:nsid w:val="3B501B1C"/>
    <w:multiLevelType w:val="hybridMultilevel"/>
    <w:tmpl w:val="7E003020"/>
    <w:lvl w:ilvl="0" w:tplc="9A7AC074">
      <w:start w:val="1"/>
      <w:numFmt w:val="decimal"/>
      <w:lvlText w:val="%1."/>
      <w:lvlJc w:val="left"/>
    </w:lvl>
    <w:lvl w:ilvl="1" w:tplc="C352D23E">
      <w:start w:val="1"/>
      <w:numFmt w:val="lowerLetter"/>
      <w:lvlText w:val="%2."/>
      <w:lvlJc w:val="left"/>
      <w:pPr>
        <w:ind w:left="1440" w:hanging="360"/>
      </w:pPr>
    </w:lvl>
    <w:lvl w:ilvl="2" w:tplc="3B7C66F2">
      <w:start w:val="1"/>
      <w:numFmt w:val="lowerRoman"/>
      <w:lvlText w:val="%3."/>
      <w:lvlJc w:val="right"/>
      <w:pPr>
        <w:ind w:left="2160" w:hanging="180"/>
      </w:pPr>
    </w:lvl>
    <w:lvl w:ilvl="3" w:tplc="C1AED632">
      <w:start w:val="1"/>
      <w:numFmt w:val="decimal"/>
      <w:lvlText w:val="%4."/>
      <w:lvlJc w:val="left"/>
      <w:pPr>
        <w:ind w:left="2880" w:hanging="360"/>
      </w:pPr>
    </w:lvl>
    <w:lvl w:ilvl="4" w:tplc="CA7218F0">
      <w:start w:val="1"/>
      <w:numFmt w:val="lowerLetter"/>
      <w:lvlText w:val="%5."/>
      <w:lvlJc w:val="left"/>
      <w:pPr>
        <w:ind w:left="3600" w:hanging="360"/>
      </w:pPr>
    </w:lvl>
    <w:lvl w:ilvl="5" w:tplc="F966521E">
      <w:start w:val="1"/>
      <w:numFmt w:val="lowerRoman"/>
      <w:lvlText w:val="%6."/>
      <w:lvlJc w:val="right"/>
      <w:pPr>
        <w:ind w:left="4320" w:hanging="180"/>
      </w:pPr>
    </w:lvl>
    <w:lvl w:ilvl="6" w:tplc="C4F819F2">
      <w:start w:val="1"/>
      <w:numFmt w:val="decimal"/>
      <w:lvlText w:val="%7."/>
      <w:lvlJc w:val="left"/>
      <w:pPr>
        <w:ind w:left="5040" w:hanging="360"/>
      </w:pPr>
    </w:lvl>
    <w:lvl w:ilvl="7" w:tplc="A9189C40">
      <w:start w:val="1"/>
      <w:numFmt w:val="lowerLetter"/>
      <w:lvlText w:val="%8."/>
      <w:lvlJc w:val="left"/>
      <w:pPr>
        <w:ind w:left="5760" w:hanging="360"/>
      </w:pPr>
    </w:lvl>
    <w:lvl w:ilvl="8" w:tplc="E41452D4">
      <w:start w:val="1"/>
      <w:numFmt w:val="lowerRoman"/>
      <w:lvlText w:val="%9."/>
      <w:lvlJc w:val="right"/>
      <w:pPr>
        <w:ind w:left="6480" w:hanging="180"/>
      </w:pPr>
    </w:lvl>
  </w:abstractNum>
  <w:abstractNum w:abstractNumId="25" w15:restartNumberingAfterBreak="0">
    <w:nsid w:val="3F88770B"/>
    <w:multiLevelType w:val="multilevel"/>
    <w:tmpl w:val="6C964750"/>
    <w:lvl w:ilvl="0">
      <w:start w:val="1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7776E54"/>
    <w:multiLevelType w:val="multilevel"/>
    <w:tmpl w:val="DE4A700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27" w15:restartNumberingAfterBreak="0">
    <w:nsid w:val="49383B5D"/>
    <w:multiLevelType w:val="hybridMultilevel"/>
    <w:tmpl w:val="17A20F66"/>
    <w:lvl w:ilvl="0" w:tplc="3410AF34">
      <w:start w:val="1"/>
      <w:numFmt w:val="decimal"/>
      <w:lvlText w:val="%1."/>
      <w:lvlJc w:val="left"/>
      <w:pPr>
        <w:ind w:left="720" w:hanging="360"/>
      </w:pPr>
      <w:rPr>
        <w:rFonts w:hint="default"/>
      </w:rPr>
    </w:lvl>
    <w:lvl w:ilvl="1" w:tplc="E4BC80F4">
      <w:start w:val="1"/>
      <w:numFmt w:val="lowerLetter"/>
      <w:lvlText w:val="%2."/>
      <w:lvlJc w:val="left"/>
      <w:pPr>
        <w:ind w:left="1440" w:hanging="360"/>
      </w:pPr>
    </w:lvl>
    <w:lvl w:ilvl="2" w:tplc="6EF2B5D4">
      <w:start w:val="1"/>
      <w:numFmt w:val="lowerRoman"/>
      <w:lvlText w:val="%3."/>
      <w:lvlJc w:val="right"/>
      <w:pPr>
        <w:ind w:left="2160" w:hanging="180"/>
      </w:pPr>
    </w:lvl>
    <w:lvl w:ilvl="3" w:tplc="34980A40">
      <w:start w:val="1"/>
      <w:numFmt w:val="decimal"/>
      <w:lvlText w:val="%4."/>
      <w:lvlJc w:val="left"/>
      <w:pPr>
        <w:ind w:left="2880" w:hanging="360"/>
      </w:pPr>
    </w:lvl>
    <w:lvl w:ilvl="4" w:tplc="8B9A3198">
      <w:start w:val="1"/>
      <w:numFmt w:val="lowerLetter"/>
      <w:lvlText w:val="%5."/>
      <w:lvlJc w:val="left"/>
      <w:pPr>
        <w:ind w:left="3600" w:hanging="360"/>
      </w:pPr>
    </w:lvl>
    <w:lvl w:ilvl="5" w:tplc="1BCA54E8">
      <w:start w:val="1"/>
      <w:numFmt w:val="lowerRoman"/>
      <w:lvlText w:val="%6."/>
      <w:lvlJc w:val="right"/>
      <w:pPr>
        <w:ind w:left="4320" w:hanging="180"/>
      </w:pPr>
    </w:lvl>
    <w:lvl w:ilvl="6" w:tplc="A0D8ECF0">
      <w:start w:val="1"/>
      <w:numFmt w:val="decimal"/>
      <w:lvlText w:val="%7."/>
      <w:lvlJc w:val="left"/>
      <w:pPr>
        <w:ind w:left="5040" w:hanging="360"/>
      </w:pPr>
    </w:lvl>
    <w:lvl w:ilvl="7" w:tplc="5AC83756">
      <w:start w:val="1"/>
      <w:numFmt w:val="lowerLetter"/>
      <w:lvlText w:val="%8."/>
      <w:lvlJc w:val="left"/>
      <w:pPr>
        <w:ind w:left="5760" w:hanging="360"/>
      </w:pPr>
    </w:lvl>
    <w:lvl w:ilvl="8" w:tplc="319EC1B2">
      <w:start w:val="1"/>
      <w:numFmt w:val="lowerRoman"/>
      <w:lvlText w:val="%9."/>
      <w:lvlJc w:val="right"/>
      <w:pPr>
        <w:ind w:left="6480" w:hanging="180"/>
      </w:pPr>
    </w:lvl>
  </w:abstractNum>
  <w:abstractNum w:abstractNumId="28" w15:restartNumberingAfterBreak="0">
    <w:nsid w:val="49E0534F"/>
    <w:multiLevelType w:val="hybridMultilevel"/>
    <w:tmpl w:val="86F85D58"/>
    <w:lvl w:ilvl="0" w:tplc="8AA2E1A8">
      <w:start w:val="1"/>
      <w:numFmt w:val="upperRoman"/>
      <w:lvlText w:val="%1."/>
      <w:lvlJc w:val="left"/>
      <w:pPr>
        <w:ind w:left="1080" w:hanging="720"/>
      </w:pPr>
      <w:rPr>
        <w:rFonts w:cs="Times New Roman" w:hint="default"/>
      </w:rPr>
    </w:lvl>
    <w:lvl w:ilvl="1" w:tplc="68CCBACC">
      <w:start w:val="1"/>
      <w:numFmt w:val="lowerLetter"/>
      <w:lvlText w:val="%2."/>
      <w:lvlJc w:val="left"/>
      <w:pPr>
        <w:ind w:left="1440" w:hanging="360"/>
      </w:pPr>
      <w:rPr>
        <w:rFonts w:cs="Times New Roman"/>
      </w:rPr>
    </w:lvl>
    <w:lvl w:ilvl="2" w:tplc="C75824B4">
      <w:start w:val="1"/>
      <w:numFmt w:val="lowerRoman"/>
      <w:lvlText w:val="%3."/>
      <w:lvlJc w:val="right"/>
      <w:pPr>
        <w:ind w:left="2160" w:hanging="180"/>
      </w:pPr>
      <w:rPr>
        <w:rFonts w:cs="Times New Roman"/>
      </w:rPr>
    </w:lvl>
    <w:lvl w:ilvl="3" w:tplc="8CFC2296">
      <w:start w:val="1"/>
      <w:numFmt w:val="decimal"/>
      <w:lvlText w:val="%4."/>
      <w:lvlJc w:val="left"/>
      <w:pPr>
        <w:ind w:left="2880" w:hanging="360"/>
      </w:pPr>
      <w:rPr>
        <w:rFonts w:cs="Times New Roman"/>
      </w:rPr>
    </w:lvl>
    <w:lvl w:ilvl="4" w:tplc="3642CD74">
      <w:start w:val="1"/>
      <w:numFmt w:val="lowerLetter"/>
      <w:lvlText w:val="%5."/>
      <w:lvlJc w:val="left"/>
      <w:pPr>
        <w:ind w:left="3600" w:hanging="360"/>
      </w:pPr>
      <w:rPr>
        <w:rFonts w:cs="Times New Roman"/>
      </w:rPr>
    </w:lvl>
    <w:lvl w:ilvl="5" w:tplc="7E1C6EC2">
      <w:start w:val="1"/>
      <w:numFmt w:val="lowerRoman"/>
      <w:lvlText w:val="%6."/>
      <w:lvlJc w:val="right"/>
      <w:pPr>
        <w:ind w:left="4320" w:hanging="180"/>
      </w:pPr>
      <w:rPr>
        <w:rFonts w:cs="Times New Roman"/>
      </w:rPr>
    </w:lvl>
    <w:lvl w:ilvl="6" w:tplc="8E8C22E8">
      <w:start w:val="1"/>
      <w:numFmt w:val="decimal"/>
      <w:lvlText w:val="%7."/>
      <w:lvlJc w:val="left"/>
      <w:pPr>
        <w:ind w:left="5040" w:hanging="360"/>
      </w:pPr>
      <w:rPr>
        <w:rFonts w:cs="Times New Roman"/>
      </w:rPr>
    </w:lvl>
    <w:lvl w:ilvl="7" w:tplc="84D2DE8E">
      <w:start w:val="1"/>
      <w:numFmt w:val="lowerLetter"/>
      <w:lvlText w:val="%8."/>
      <w:lvlJc w:val="left"/>
      <w:pPr>
        <w:ind w:left="5760" w:hanging="360"/>
      </w:pPr>
      <w:rPr>
        <w:rFonts w:cs="Times New Roman"/>
      </w:rPr>
    </w:lvl>
    <w:lvl w:ilvl="8" w:tplc="80C6A574">
      <w:start w:val="1"/>
      <w:numFmt w:val="lowerRoman"/>
      <w:lvlText w:val="%9."/>
      <w:lvlJc w:val="right"/>
      <w:pPr>
        <w:ind w:left="6480" w:hanging="180"/>
      </w:pPr>
      <w:rPr>
        <w:rFonts w:cs="Times New Roman"/>
      </w:rPr>
    </w:lvl>
  </w:abstractNum>
  <w:abstractNum w:abstractNumId="29" w15:restartNumberingAfterBreak="0">
    <w:nsid w:val="4F035944"/>
    <w:multiLevelType w:val="hybridMultilevel"/>
    <w:tmpl w:val="A0AC613A"/>
    <w:lvl w:ilvl="0" w:tplc="64FA3F12">
      <w:start w:val="1"/>
      <w:numFmt w:val="decimal"/>
      <w:lvlText w:val="%1."/>
      <w:lvlJc w:val="left"/>
      <w:pPr>
        <w:ind w:left="720" w:hanging="360"/>
      </w:pPr>
      <w:rPr>
        <w:rFonts w:hint="default"/>
        <w:b w:val="0"/>
        <w:bCs/>
      </w:rPr>
    </w:lvl>
    <w:lvl w:ilvl="1" w:tplc="152EEEE2">
      <w:start w:val="1"/>
      <w:numFmt w:val="lowerLetter"/>
      <w:lvlText w:val="%2."/>
      <w:lvlJc w:val="left"/>
      <w:pPr>
        <w:ind w:left="1440" w:hanging="360"/>
      </w:pPr>
    </w:lvl>
    <w:lvl w:ilvl="2" w:tplc="ED8CAD6E">
      <w:start w:val="1"/>
      <w:numFmt w:val="lowerRoman"/>
      <w:lvlText w:val="%3."/>
      <w:lvlJc w:val="right"/>
      <w:pPr>
        <w:ind w:left="2160" w:hanging="180"/>
      </w:pPr>
    </w:lvl>
    <w:lvl w:ilvl="3" w:tplc="D74C0368">
      <w:start w:val="1"/>
      <w:numFmt w:val="decimal"/>
      <w:lvlText w:val="%4."/>
      <w:lvlJc w:val="left"/>
      <w:pPr>
        <w:ind w:left="2880" w:hanging="360"/>
      </w:pPr>
    </w:lvl>
    <w:lvl w:ilvl="4" w:tplc="0F66081C">
      <w:start w:val="1"/>
      <w:numFmt w:val="lowerLetter"/>
      <w:lvlText w:val="%5."/>
      <w:lvlJc w:val="left"/>
      <w:pPr>
        <w:ind w:left="3600" w:hanging="360"/>
      </w:pPr>
    </w:lvl>
    <w:lvl w:ilvl="5" w:tplc="9522CDF2">
      <w:start w:val="1"/>
      <w:numFmt w:val="lowerRoman"/>
      <w:lvlText w:val="%6."/>
      <w:lvlJc w:val="right"/>
      <w:pPr>
        <w:ind w:left="4320" w:hanging="180"/>
      </w:pPr>
    </w:lvl>
    <w:lvl w:ilvl="6" w:tplc="45E0F834">
      <w:start w:val="1"/>
      <w:numFmt w:val="decimal"/>
      <w:lvlText w:val="%7."/>
      <w:lvlJc w:val="left"/>
      <w:pPr>
        <w:ind w:left="5040" w:hanging="360"/>
      </w:pPr>
    </w:lvl>
    <w:lvl w:ilvl="7" w:tplc="9EB032C2">
      <w:start w:val="1"/>
      <w:numFmt w:val="lowerLetter"/>
      <w:lvlText w:val="%8."/>
      <w:lvlJc w:val="left"/>
      <w:pPr>
        <w:ind w:left="5760" w:hanging="360"/>
      </w:pPr>
    </w:lvl>
    <w:lvl w:ilvl="8" w:tplc="B97C581A">
      <w:start w:val="1"/>
      <w:numFmt w:val="lowerRoman"/>
      <w:lvlText w:val="%9."/>
      <w:lvlJc w:val="right"/>
      <w:pPr>
        <w:ind w:left="6480" w:hanging="180"/>
      </w:pPr>
    </w:lvl>
  </w:abstractNum>
  <w:abstractNum w:abstractNumId="30" w15:restartNumberingAfterBreak="0">
    <w:nsid w:val="51F325E5"/>
    <w:multiLevelType w:val="hybridMultilevel"/>
    <w:tmpl w:val="00561D5C"/>
    <w:lvl w:ilvl="0" w:tplc="A7144AEA">
      <w:start w:val="1"/>
      <w:numFmt w:val="decimal"/>
      <w:lvlText w:val="%1)"/>
      <w:lvlJc w:val="left"/>
      <w:pPr>
        <w:ind w:left="1429" w:hanging="360"/>
      </w:pPr>
      <w:rPr>
        <w:rFonts w:cs="Times New Roman"/>
      </w:rPr>
    </w:lvl>
    <w:lvl w:ilvl="1" w:tplc="5B509014">
      <w:start w:val="1"/>
      <w:numFmt w:val="lowerLetter"/>
      <w:lvlText w:val="%2."/>
      <w:lvlJc w:val="left"/>
      <w:pPr>
        <w:ind w:left="2149" w:hanging="360"/>
      </w:pPr>
      <w:rPr>
        <w:rFonts w:cs="Times New Roman"/>
      </w:rPr>
    </w:lvl>
    <w:lvl w:ilvl="2" w:tplc="D1400B40">
      <w:start w:val="1"/>
      <w:numFmt w:val="lowerRoman"/>
      <w:lvlText w:val="%3."/>
      <w:lvlJc w:val="right"/>
      <w:pPr>
        <w:ind w:left="2869" w:hanging="180"/>
      </w:pPr>
      <w:rPr>
        <w:rFonts w:cs="Times New Roman"/>
      </w:rPr>
    </w:lvl>
    <w:lvl w:ilvl="3" w:tplc="E550E06C">
      <w:start w:val="1"/>
      <w:numFmt w:val="decimal"/>
      <w:lvlText w:val="%4."/>
      <w:lvlJc w:val="left"/>
      <w:pPr>
        <w:ind w:left="3589" w:hanging="360"/>
      </w:pPr>
      <w:rPr>
        <w:rFonts w:cs="Times New Roman"/>
      </w:rPr>
    </w:lvl>
    <w:lvl w:ilvl="4" w:tplc="1C9AAB52">
      <w:start w:val="1"/>
      <w:numFmt w:val="lowerLetter"/>
      <w:lvlText w:val="%5."/>
      <w:lvlJc w:val="left"/>
      <w:pPr>
        <w:ind w:left="4309" w:hanging="360"/>
      </w:pPr>
      <w:rPr>
        <w:rFonts w:cs="Times New Roman"/>
      </w:rPr>
    </w:lvl>
    <w:lvl w:ilvl="5" w:tplc="1592D55E">
      <w:start w:val="1"/>
      <w:numFmt w:val="lowerRoman"/>
      <w:lvlText w:val="%6."/>
      <w:lvlJc w:val="right"/>
      <w:pPr>
        <w:ind w:left="5029" w:hanging="180"/>
      </w:pPr>
      <w:rPr>
        <w:rFonts w:cs="Times New Roman"/>
      </w:rPr>
    </w:lvl>
    <w:lvl w:ilvl="6" w:tplc="F8D8300C">
      <w:start w:val="1"/>
      <w:numFmt w:val="decimal"/>
      <w:lvlText w:val="%7."/>
      <w:lvlJc w:val="left"/>
      <w:pPr>
        <w:ind w:left="5749" w:hanging="360"/>
      </w:pPr>
      <w:rPr>
        <w:rFonts w:cs="Times New Roman"/>
      </w:rPr>
    </w:lvl>
    <w:lvl w:ilvl="7" w:tplc="897002C8">
      <w:start w:val="1"/>
      <w:numFmt w:val="lowerLetter"/>
      <w:lvlText w:val="%8."/>
      <w:lvlJc w:val="left"/>
      <w:pPr>
        <w:ind w:left="6469" w:hanging="360"/>
      </w:pPr>
      <w:rPr>
        <w:rFonts w:cs="Times New Roman"/>
      </w:rPr>
    </w:lvl>
    <w:lvl w:ilvl="8" w:tplc="EC18FB02">
      <w:start w:val="1"/>
      <w:numFmt w:val="lowerRoman"/>
      <w:lvlText w:val="%9."/>
      <w:lvlJc w:val="right"/>
      <w:pPr>
        <w:ind w:left="7189" w:hanging="180"/>
      </w:pPr>
      <w:rPr>
        <w:rFonts w:cs="Times New Roman"/>
      </w:rPr>
    </w:lvl>
  </w:abstractNum>
  <w:abstractNum w:abstractNumId="31" w15:restartNumberingAfterBreak="0">
    <w:nsid w:val="5D2807FA"/>
    <w:multiLevelType w:val="hybridMultilevel"/>
    <w:tmpl w:val="5FDCDB62"/>
    <w:lvl w:ilvl="0" w:tplc="BA085792">
      <w:start w:val="1"/>
      <w:numFmt w:val="decimal"/>
      <w:lvlText w:val="%1."/>
      <w:lvlJc w:val="left"/>
      <w:pPr>
        <w:ind w:left="720" w:hanging="360"/>
      </w:pPr>
    </w:lvl>
    <w:lvl w:ilvl="1" w:tplc="0C2EC320">
      <w:start w:val="1"/>
      <w:numFmt w:val="lowerLetter"/>
      <w:lvlText w:val="%2."/>
      <w:lvlJc w:val="left"/>
      <w:pPr>
        <w:ind w:left="1440" w:hanging="360"/>
      </w:pPr>
    </w:lvl>
    <w:lvl w:ilvl="2" w:tplc="460EDA6C">
      <w:start w:val="1"/>
      <w:numFmt w:val="lowerRoman"/>
      <w:lvlText w:val="%3."/>
      <w:lvlJc w:val="right"/>
      <w:pPr>
        <w:ind w:left="2160" w:hanging="180"/>
      </w:pPr>
    </w:lvl>
    <w:lvl w:ilvl="3" w:tplc="1DB871CE">
      <w:start w:val="1"/>
      <w:numFmt w:val="decimal"/>
      <w:lvlText w:val="%4."/>
      <w:lvlJc w:val="left"/>
      <w:pPr>
        <w:ind w:left="2880" w:hanging="360"/>
      </w:pPr>
    </w:lvl>
    <w:lvl w:ilvl="4" w:tplc="7C2C24D0">
      <w:start w:val="1"/>
      <w:numFmt w:val="lowerLetter"/>
      <w:lvlText w:val="%5."/>
      <w:lvlJc w:val="left"/>
      <w:pPr>
        <w:ind w:left="3600" w:hanging="360"/>
      </w:pPr>
    </w:lvl>
    <w:lvl w:ilvl="5" w:tplc="8D846B4C">
      <w:start w:val="1"/>
      <w:numFmt w:val="lowerRoman"/>
      <w:lvlText w:val="%6."/>
      <w:lvlJc w:val="right"/>
      <w:pPr>
        <w:ind w:left="4320" w:hanging="180"/>
      </w:pPr>
    </w:lvl>
    <w:lvl w:ilvl="6" w:tplc="E030186E">
      <w:start w:val="1"/>
      <w:numFmt w:val="decimal"/>
      <w:lvlText w:val="%7."/>
      <w:lvlJc w:val="left"/>
      <w:pPr>
        <w:ind w:left="5040" w:hanging="360"/>
      </w:pPr>
    </w:lvl>
    <w:lvl w:ilvl="7" w:tplc="72849F16">
      <w:start w:val="1"/>
      <w:numFmt w:val="lowerLetter"/>
      <w:lvlText w:val="%8."/>
      <w:lvlJc w:val="left"/>
      <w:pPr>
        <w:ind w:left="5760" w:hanging="360"/>
      </w:pPr>
    </w:lvl>
    <w:lvl w:ilvl="8" w:tplc="BFACC4CC">
      <w:start w:val="1"/>
      <w:numFmt w:val="lowerRoman"/>
      <w:lvlText w:val="%9."/>
      <w:lvlJc w:val="right"/>
      <w:pPr>
        <w:ind w:left="6480" w:hanging="180"/>
      </w:pPr>
    </w:lvl>
  </w:abstractNum>
  <w:abstractNum w:abstractNumId="32" w15:restartNumberingAfterBreak="0">
    <w:nsid w:val="5D2B14FF"/>
    <w:multiLevelType w:val="multilevel"/>
    <w:tmpl w:val="5C082D90"/>
    <w:lvl w:ilvl="0">
      <w:start w:val="1"/>
      <w:numFmt w:val="decimal"/>
      <w:lvlText w:val="%1."/>
      <w:lvlJc w:val="left"/>
      <w:pPr>
        <w:ind w:left="999" w:hanging="360"/>
      </w:pPr>
      <w:rPr>
        <w:rFonts w:hint="default"/>
      </w:rPr>
    </w:lvl>
    <w:lvl w:ilvl="1">
      <w:start w:val="1"/>
      <w:numFmt w:val="decimal"/>
      <w:isLgl/>
      <w:lvlText w:val="%1.%2."/>
      <w:lvlJc w:val="left"/>
      <w:pPr>
        <w:ind w:left="1044" w:hanging="405"/>
      </w:pPr>
      <w:rPr>
        <w:rFonts w:hint="default"/>
      </w:rPr>
    </w:lvl>
    <w:lvl w:ilvl="2">
      <w:start w:val="1"/>
      <w:numFmt w:val="decimal"/>
      <w:isLgl/>
      <w:lvlText w:val="%1.%2.%3."/>
      <w:lvlJc w:val="left"/>
      <w:pPr>
        <w:ind w:left="1359" w:hanging="720"/>
      </w:pPr>
      <w:rPr>
        <w:rFonts w:hint="default"/>
      </w:rPr>
    </w:lvl>
    <w:lvl w:ilvl="3">
      <w:start w:val="1"/>
      <w:numFmt w:val="decimal"/>
      <w:isLgl/>
      <w:lvlText w:val="%1.%2.%3.%4."/>
      <w:lvlJc w:val="left"/>
      <w:pPr>
        <w:ind w:left="1359" w:hanging="720"/>
      </w:pPr>
      <w:rPr>
        <w:rFonts w:hint="default"/>
      </w:rPr>
    </w:lvl>
    <w:lvl w:ilvl="4">
      <w:start w:val="1"/>
      <w:numFmt w:val="decimal"/>
      <w:isLgl/>
      <w:lvlText w:val="%1.%2.%3.%4.%5."/>
      <w:lvlJc w:val="left"/>
      <w:pPr>
        <w:ind w:left="1719" w:hanging="1080"/>
      </w:pPr>
      <w:rPr>
        <w:rFonts w:hint="default"/>
      </w:rPr>
    </w:lvl>
    <w:lvl w:ilvl="5">
      <w:start w:val="1"/>
      <w:numFmt w:val="decimal"/>
      <w:isLgl/>
      <w:lvlText w:val="%1.%2.%3.%4.%5.%6."/>
      <w:lvlJc w:val="left"/>
      <w:pPr>
        <w:ind w:left="1719" w:hanging="1080"/>
      </w:pPr>
      <w:rPr>
        <w:rFonts w:hint="default"/>
      </w:rPr>
    </w:lvl>
    <w:lvl w:ilvl="6">
      <w:start w:val="1"/>
      <w:numFmt w:val="decimal"/>
      <w:isLgl/>
      <w:lvlText w:val="%1.%2.%3.%4.%5.%6.%7."/>
      <w:lvlJc w:val="left"/>
      <w:pPr>
        <w:ind w:left="2079" w:hanging="1440"/>
      </w:pPr>
      <w:rPr>
        <w:rFonts w:hint="default"/>
      </w:rPr>
    </w:lvl>
    <w:lvl w:ilvl="7">
      <w:start w:val="1"/>
      <w:numFmt w:val="decimal"/>
      <w:isLgl/>
      <w:lvlText w:val="%1.%2.%3.%4.%5.%6.%7.%8."/>
      <w:lvlJc w:val="left"/>
      <w:pPr>
        <w:ind w:left="2079" w:hanging="1440"/>
      </w:pPr>
      <w:rPr>
        <w:rFonts w:hint="default"/>
      </w:rPr>
    </w:lvl>
    <w:lvl w:ilvl="8">
      <w:start w:val="1"/>
      <w:numFmt w:val="decimal"/>
      <w:isLgl/>
      <w:lvlText w:val="%1.%2.%3.%4.%5.%6.%7.%8.%9."/>
      <w:lvlJc w:val="left"/>
      <w:pPr>
        <w:ind w:left="2439" w:hanging="1800"/>
      </w:pPr>
      <w:rPr>
        <w:rFonts w:hint="default"/>
      </w:rPr>
    </w:lvl>
  </w:abstractNum>
  <w:abstractNum w:abstractNumId="33" w15:restartNumberingAfterBreak="0">
    <w:nsid w:val="5D5001C1"/>
    <w:multiLevelType w:val="hybridMultilevel"/>
    <w:tmpl w:val="E3F831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D92701F"/>
    <w:multiLevelType w:val="hybridMultilevel"/>
    <w:tmpl w:val="629EB230"/>
    <w:lvl w:ilvl="0" w:tplc="5BAEBE88">
      <w:start w:val="1"/>
      <w:numFmt w:val="decimal"/>
      <w:lvlText w:val="%1)"/>
      <w:lvlJc w:val="left"/>
      <w:pPr>
        <w:ind w:left="1211" w:hanging="360"/>
      </w:pPr>
      <w:rPr>
        <w:rFonts w:cs="Times New Roman" w:hint="default"/>
      </w:rPr>
    </w:lvl>
    <w:lvl w:ilvl="1" w:tplc="2334FF86">
      <w:start w:val="1"/>
      <w:numFmt w:val="lowerLetter"/>
      <w:lvlText w:val="%2."/>
      <w:lvlJc w:val="left"/>
      <w:pPr>
        <w:ind w:left="1931" w:hanging="360"/>
      </w:pPr>
      <w:rPr>
        <w:rFonts w:cs="Times New Roman"/>
      </w:rPr>
    </w:lvl>
    <w:lvl w:ilvl="2" w:tplc="81227EAE">
      <w:start w:val="1"/>
      <w:numFmt w:val="lowerRoman"/>
      <w:lvlText w:val="%3."/>
      <w:lvlJc w:val="right"/>
      <w:pPr>
        <w:ind w:left="2651" w:hanging="180"/>
      </w:pPr>
      <w:rPr>
        <w:rFonts w:cs="Times New Roman"/>
      </w:rPr>
    </w:lvl>
    <w:lvl w:ilvl="3" w:tplc="784C692E">
      <w:start w:val="1"/>
      <w:numFmt w:val="decimal"/>
      <w:lvlText w:val="%4."/>
      <w:lvlJc w:val="left"/>
      <w:pPr>
        <w:ind w:left="3371" w:hanging="360"/>
      </w:pPr>
      <w:rPr>
        <w:rFonts w:cs="Times New Roman"/>
      </w:rPr>
    </w:lvl>
    <w:lvl w:ilvl="4" w:tplc="6B262C42">
      <w:start w:val="1"/>
      <w:numFmt w:val="lowerLetter"/>
      <w:lvlText w:val="%5."/>
      <w:lvlJc w:val="left"/>
      <w:pPr>
        <w:ind w:left="4091" w:hanging="360"/>
      </w:pPr>
      <w:rPr>
        <w:rFonts w:cs="Times New Roman"/>
      </w:rPr>
    </w:lvl>
    <w:lvl w:ilvl="5" w:tplc="6B5E9358">
      <w:start w:val="1"/>
      <w:numFmt w:val="lowerRoman"/>
      <w:lvlText w:val="%6."/>
      <w:lvlJc w:val="right"/>
      <w:pPr>
        <w:ind w:left="4811" w:hanging="180"/>
      </w:pPr>
      <w:rPr>
        <w:rFonts w:cs="Times New Roman"/>
      </w:rPr>
    </w:lvl>
    <w:lvl w:ilvl="6" w:tplc="2988D286">
      <w:start w:val="1"/>
      <w:numFmt w:val="decimal"/>
      <w:lvlText w:val="%7."/>
      <w:lvlJc w:val="left"/>
      <w:pPr>
        <w:ind w:left="5531" w:hanging="360"/>
      </w:pPr>
      <w:rPr>
        <w:rFonts w:cs="Times New Roman"/>
      </w:rPr>
    </w:lvl>
    <w:lvl w:ilvl="7" w:tplc="D9B0D2EE">
      <w:start w:val="1"/>
      <w:numFmt w:val="lowerLetter"/>
      <w:lvlText w:val="%8."/>
      <w:lvlJc w:val="left"/>
      <w:pPr>
        <w:ind w:left="6251" w:hanging="360"/>
      </w:pPr>
      <w:rPr>
        <w:rFonts w:cs="Times New Roman"/>
      </w:rPr>
    </w:lvl>
    <w:lvl w:ilvl="8" w:tplc="80A47ADA">
      <w:start w:val="1"/>
      <w:numFmt w:val="lowerRoman"/>
      <w:lvlText w:val="%9."/>
      <w:lvlJc w:val="right"/>
      <w:pPr>
        <w:ind w:left="6971" w:hanging="180"/>
      </w:pPr>
      <w:rPr>
        <w:rFonts w:cs="Times New Roman"/>
      </w:rPr>
    </w:lvl>
  </w:abstractNum>
  <w:abstractNum w:abstractNumId="35" w15:restartNumberingAfterBreak="0">
    <w:nsid w:val="5F67309E"/>
    <w:multiLevelType w:val="hybridMultilevel"/>
    <w:tmpl w:val="8EC0F660"/>
    <w:lvl w:ilvl="0" w:tplc="5C80FC80">
      <w:start w:val="1"/>
      <w:numFmt w:val="decimal"/>
      <w:lvlText w:val="%1."/>
      <w:lvlJc w:val="left"/>
      <w:pPr>
        <w:ind w:left="720" w:hanging="360"/>
      </w:pPr>
      <w:rPr>
        <w:rFonts w:hint="default"/>
        <w:b w:val="0"/>
        <w:bCs/>
      </w:rPr>
    </w:lvl>
    <w:lvl w:ilvl="1" w:tplc="426A44D6">
      <w:start w:val="1"/>
      <w:numFmt w:val="lowerLetter"/>
      <w:lvlText w:val="%2."/>
      <w:lvlJc w:val="left"/>
      <w:pPr>
        <w:ind w:left="1440" w:hanging="360"/>
      </w:pPr>
    </w:lvl>
    <w:lvl w:ilvl="2" w:tplc="343A11CC">
      <w:start w:val="1"/>
      <w:numFmt w:val="lowerRoman"/>
      <w:lvlText w:val="%3."/>
      <w:lvlJc w:val="right"/>
      <w:pPr>
        <w:ind w:left="2160" w:hanging="180"/>
      </w:pPr>
    </w:lvl>
    <w:lvl w:ilvl="3" w:tplc="000625A2">
      <w:start w:val="1"/>
      <w:numFmt w:val="decimal"/>
      <w:lvlText w:val="%4."/>
      <w:lvlJc w:val="left"/>
      <w:pPr>
        <w:ind w:left="2880" w:hanging="360"/>
      </w:pPr>
    </w:lvl>
    <w:lvl w:ilvl="4" w:tplc="3AAADE4C">
      <w:start w:val="1"/>
      <w:numFmt w:val="lowerLetter"/>
      <w:lvlText w:val="%5."/>
      <w:lvlJc w:val="left"/>
      <w:pPr>
        <w:ind w:left="3600" w:hanging="360"/>
      </w:pPr>
    </w:lvl>
    <w:lvl w:ilvl="5" w:tplc="BAC46D0E">
      <w:start w:val="1"/>
      <w:numFmt w:val="lowerRoman"/>
      <w:lvlText w:val="%6."/>
      <w:lvlJc w:val="right"/>
      <w:pPr>
        <w:ind w:left="4320" w:hanging="180"/>
      </w:pPr>
    </w:lvl>
    <w:lvl w:ilvl="6" w:tplc="0B0E6C48">
      <w:start w:val="1"/>
      <w:numFmt w:val="decimal"/>
      <w:lvlText w:val="%7."/>
      <w:lvlJc w:val="left"/>
      <w:pPr>
        <w:ind w:left="5040" w:hanging="360"/>
      </w:pPr>
    </w:lvl>
    <w:lvl w:ilvl="7" w:tplc="717ACF0E">
      <w:start w:val="1"/>
      <w:numFmt w:val="lowerLetter"/>
      <w:lvlText w:val="%8."/>
      <w:lvlJc w:val="left"/>
      <w:pPr>
        <w:ind w:left="5760" w:hanging="360"/>
      </w:pPr>
    </w:lvl>
    <w:lvl w:ilvl="8" w:tplc="E1063C16">
      <w:start w:val="1"/>
      <w:numFmt w:val="lowerRoman"/>
      <w:lvlText w:val="%9."/>
      <w:lvlJc w:val="right"/>
      <w:pPr>
        <w:ind w:left="6480" w:hanging="180"/>
      </w:pPr>
    </w:lvl>
  </w:abstractNum>
  <w:abstractNum w:abstractNumId="36" w15:restartNumberingAfterBreak="0">
    <w:nsid w:val="60E325EE"/>
    <w:multiLevelType w:val="hybridMultilevel"/>
    <w:tmpl w:val="C9A65BF0"/>
    <w:lvl w:ilvl="0" w:tplc="9368A0B8">
      <w:start w:val="1"/>
      <w:numFmt w:val="decimal"/>
      <w:lvlText w:val="%1)"/>
      <w:lvlJc w:val="left"/>
      <w:pPr>
        <w:ind w:left="1069" w:hanging="360"/>
      </w:pPr>
      <w:rPr>
        <w:rFonts w:cs="Times New Roman" w:hint="default"/>
      </w:rPr>
    </w:lvl>
    <w:lvl w:ilvl="1" w:tplc="1E202CA4">
      <w:start w:val="1"/>
      <w:numFmt w:val="lowerLetter"/>
      <w:lvlText w:val="%2."/>
      <w:lvlJc w:val="left"/>
      <w:pPr>
        <w:ind w:left="1789" w:hanging="360"/>
      </w:pPr>
      <w:rPr>
        <w:rFonts w:cs="Times New Roman"/>
      </w:rPr>
    </w:lvl>
    <w:lvl w:ilvl="2" w:tplc="191A68AA">
      <w:start w:val="1"/>
      <w:numFmt w:val="lowerRoman"/>
      <w:lvlText w:val="%3."/>
      <w:lvlJc w:val="right"/>
      <w:pPr>
        <w:ind w:left="2509" w:hanging="180"/>
      </w:pPr>
      <w:rPr>
        <w:rFonts w:cs="Times New Roman"/>
      </w:rPr>
    </w:lvl>
    <w:lvl w:ilvl="3" w:tplc="B508832C">
      <w:start w:val="1"/>
      <w:numFmt w:val="decimal"/>
      <w:lvlText w:val="%4."/>
      <w:lvlJc w:val="left"/>
      <w:pPr>
        <w:ind w:left="3229" w:hanging="360"/>
      </w:pPr>
      <w:rPr>
        <w:rFonts w:cs="Times New Roman"/>
      </w:rPr>
    </w:lvl>
    <w:lvl w:ilvl="4" w:tplc="D374801A">
      <w:start w:val="1"/>
      <w:numFmt w:val="lowerLetter"/>
      <w:lvlText w:val="%5."/>
      <w:lvlJc w:val="left"/>
      <w:pPr>
        <w:ind w:left="3949" w:hanging="360"/>
      </w:pPr>
      <w:rPr>
        <w:rFonts w:cs="Times New Roman"/>
      </w:rPr>
    </w:lvl>
    <w:lvl w:ilvl="5" w:tplc="F3386222">
      <w:start w:val="1"/>
      <w:numFmt w:val="lowerRoman"/>
      <w:lvlText w:val="%6."/>
      <w:lvlJc w:val="right"/>
      <w:pPr>
        <w:ind w:left="4669" w:hanging="180"/>
      </w:pPr>
      <w:rPr>
        <w:rFonts w:cs="Times New Roman"/>
      </w:rPr>
    </w:lvl>
    <w:lvl w:ilvl="6" w:tplc="0CC89A2E">
      <w:start w:val="1"/>
      <w:numFmt w:val="decimal"/>
      <w:lvlText w:val="%7."/>
      <w:lvlJc w:val="left"/>
      <w:pPr>
        <w:ind w:left="5389" w:hanging="360"/>
      </w:pPr>
      <w:rPr>
        <w:rFonts w:cs="Times New Roman"/>
      </w:rPr>
    </w:lvl>
    <w:lvl w:ilvl="7" w:tplc="50E85E18">
      <w:start w:val="1"/>
      <w:numFmt w:val="lowerLetter"/>
      <w:lvlText w:val="%8."/>
      <w:lvlJc w:val="left"/>
      <w:pPr>
        <w:ind w:left="6109" w:hanging="360"/>
      </w:pPr>
      <w:rPr>
        <w:rFonts w:cs="Times New Roman"/>
      </w:rPr>
    </w:lvl>
    <w:lvl w:ilvl="8" w:tplc="513A7080">
      <w:start w:val="1"/>
      <w:numFmt w:val="lowerRoman"/>
      <w:lvlText w:val="%9."/>
      <w:lvlJc w:val="right"/>
      <w:pPr>
        <w:ind w:left="6829" w:hanging="180"/>
      </w:pPr>
      <w:rPr>
        <w:rFonts w:cs="Times New Roman"/>
      </w:rPr>
    </w:lvl>
  </w:abstractNum>
  <w:abstractNum w:abstractNumId="37" w15:restartNumberingAfterBreak="0">
    <w:nsid w:val="628F44F1"/>
    <w:multiLevelType w:val="hybridMultilevel"/>
    <w:tmpl w:val="22F6A7AC"/>
    <w:lvl w:ilvl="0" w:tplc="065EBE40">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38" w15:restartNumberingAfterBreak="0">
    <w:nsid w:val="71731513"/>
    <w:multiLevelType w:val="hybridMultilevel"/>
    <w:tmpl w:val="A700561C"/>
    <w:lvl w:ilvl="0" w:tplc="D3CA8A96">
      <w:start w:val="1"/>
      <w:numFmt w:val="decimal"/>
      <w:lvlText w:val="%1."/>
      <w:lvlJc w:val="left"/>
    </w:lvl>
    <w:lvl w:ilvl="1" w:tplc="32484304">
      <w:numFmt w:val="none"/>
      <w:lvlText w:val=""/>
      <w:lvlJc w:val="left"/>
      <w:pPr>
        <w:tabs>
          <w:tab w:val="num" w:pos="360"/>
        </w:tabs>
      </w:pPr>
    </w:lvl>
    <w:lvl w:ilvl="2" w:tplc="48542850">
      <w:start w:val="1"/>
      <w:numFmt w:val="lowerRoman"/>
      <w:lvlText w:val="%3."/>
      <w:lvlJc w:val="right"/>
      <w:pPr>
        <w:ind w:left="2160" w:hanging="180"/>
      </w:pPr>
    </w:lvl>
    <w:lvl w:ilvl="3" w:tplc="0F5490D0">
      <w:start w:val="1"/>
      <w:numFmt w:val="decimal"/>
      <w:lvlText w:val="%4."/>
      <w:lvlJc w:val="left"/>
      <w:pPr>
        <w:ind w:left="2880" w:hanging="360"/>
      </w:pPr>
    </w:lvl>
    <w:lvl w:ilvl="4" w:tplc="25CA2494">
      <w:start w:val="1"/>
      <w:numFmt w:val="lowerLetter"/>
      <w:lvlText w:val="%5."/>
      <w:lvlJc w:val="left"/>
      <w:pPr>
        <w:ind w:left="3600" w:hanging="360"/>
      </w:pPr>
    </w:lvl>
    <w:lvl w:ilvl="5" w:tplc="B3D21E52">
      <w:start w:val="1"/>
      <w:numFmt w:val="lowerRoman"/>
      <w:lvlText w:val="%6."/>
      <w:lvlJc w:val="right"/>
      <w:pPr>
        <w:ind w:left="4320" w:hanging="180"/>
      </w:pPr>
    </w:lvl>
    <w:lvl w:ilvl="6" w:tplc="7FECEB50">
      <w:start w:val="1"/>
      <w:numFmt w:val="decimal"/>
      <w:lvlText w:val="%7."/>
      <w:lvlJc w:val="left"/>
      <w:pPr>
        <w:ind w:left="5040" w:hanging="360"/>
      </w:pPr>
    </w:lvl>
    <w:lvl w:ilvl="7" w:tplc="0860B624">
      <w:start w:val="1"/>
      <w:numFmt w:val="lowerLetter"/>
      <w:lvlText w:val="%8."/>
      <w:lvlJc w:val="left"/>
      <w:pPr>
        <w:ind w:left="5760" w:hanging="360"/>
      </w:pPr>
    </w:lvl>
    <w:lvl w:ilvl="8" w:tplc="199615D6">
      <w:start w:val="1"/>
      <w:numFmt w:val="lowerRoman"/>
      <w:lvlText w:val="%9."/>
      <w:lvlJc w:val="right"/>
      <w:pPr>
        <w:ind w:left="6480" w:hanging="180"/>
      </w:pPr>
    </w:lvl>
  </w:abstractNum>
  <w:abstractNum w:abstractNumId="39" w15:restartNumberingAfterBreak="0">
    <w:nsid w:val="72340498"/>
    <w:multiLevelType w:val="hybridMultilevel"/>
    <w:tmpl w:val="D1EA73E4"/>
    <w:lvl w:ilvl="0" w:tplc="89145C4E">
      <w:start w:val="1"/>
      <w:numFmt w:val="russianLower"/>
      <w:lvlText w:val="%1)"/>
      <w:lvlJc w:val="left"/>
      <w:pPr>
        <w:ind w:left="1429" w:hanging="360"/>
      </w:pPr>
      <w:rPr>
        <w:rFonts w:cs="Times New Roman" w:hint="default"/>
      </w:rPr>
    </w:lvl>
    <w:lvl w:ilvl="1" w:tplc="84E83D08">
      <w:start w:val="1"/>
      <w:numFmt w:val="lowerLetter"/>
      <w:lvlText w:val="%2."/>
      <w:lvlJc w:val="left"/>
      <w:pPr>
        <w:ind w:left="2149" w:hanging="360"/>
      </w:pPr>
      <w:rPr>
        <w:rFonts w:cs="Times New Roman"/>
      </w:rPr>
    </w:lvl>
    <w:lvl w:ilvl="2" w:tplc="C4EE7442">
      <w:start w:val="1"/>
      <w:numFmt w:val="lowerRoman"/>
      <w:lvlText w:val="%3."/>
      <w:lvlJc w:val="right"/>
      <w:pPr>
        <w:ind w:left="2869" w:hanging="180"/>
      </w:pPr>
      <w:rPr>
        <w:rFonts w:cs="Times New Roman"/>
      </w:rPr>
    </w:lvl>
    <w:lvl w:ilvl="3" w:tplc="84DA42EE">
      <w:start w:val="1"/>
      <w:numFmt w:val="decimal"/>
      <w:lvlText w:val="%4."/>
      <w:lvlJc w:val="left"/>
      <w:pPr>
        <w:ind w:left="3589" w:hanging="360"/>
      </w:pPr>
      <w:rPr>
        <w:rFonts w:cs="Times New Roman"/>
      </w:rPr>
    </w:lvl>
    <w:lvl w:ilvl="4" w:tplc="08FABF38">
      <w:start w:val="1"/>
      <w:numFmt w:val="lowerLetter"/>
      <w:lvlText w:val="%5."/>
      <w:lvlJc w:val="left"/>
      <w:pPr>
        <w:ind w:left="4309" w:hanging="360"/>
      </w:pPr>
      <w:rPr>
        <w:rFonts w:cs="Times New Roman"/>
      </w:rPr>
    </w:lvl>
    <w:lvl w:ilvl="5" w:tplc="724A0920">
      <w:start w:val="1"/>
      <w:numFmt w:val="lowerRoman"/>
      <w:lvlText w:val="%6."/>
      <w:lvlJc w:val="right"/>
      <w:pPr>
        <w:ind w:left="5029" w:hanging="180"/>
      </w:pPr>
      <w:rPr>
        <w:rFonts w:cs="Times New Roman"/>
      </w:rPr>
    </w:lvl>
    <w:lvl w:ilvl="6" w:tplc="6F50CFD0">
      <w:start w:val="1"/>
      <w:numFmt w:val="decimal"/>
      <w:lvlText w:val="%7."/>
      <w:lvlJc w:val="left"/>
      <w:pPr>
        <w:ind w:left="5749" w:hanging="360"/>
      </w:pPr>
      <w:rPr>
        <w:rFonts w:cs="Times New Roman"/>
      </w:rPr>
    </w:lvl>
    <w:lvl w:ilvl="7" w:tplc="DA80F358">
      <w:start w:val="1"/>
      <w:numFmt w:val="lowerLetter"/>
      <w:lvlText w:val="%8."/>
      <w:lvlJc w:val="left"/>
      <w:pPr>
        <w:ind w:left="6469" w:hanging="360"/>
      </w:pPr>
      <w:rPr>
        <w:rFonts w:cs="Times New Roman"/>
      </w:rPr>
    </w:lvl>
    <w:lvl w:ilvl="8" w:tplc="01CC3B92">
      <w:start w:val="1"/>
      <w:numFmt w:val="lowerRoman"/>
      <w:lvlText w:val="%9."/>
      <w:lvlJc w:val="right"/>
      <w:pPr>
        <w:ind w:left="7189" w:hanging="180"/>
      </w:pPr>
      <w:rPr>
        <w:rFonts w:cs="Times New Roman"/>
      </w:rPr>
    </w:lvl>
  </w:abstractNum>
  <w:abstractNum w:abstractNumId="40" w15:restartNumberingAfterBreak="0">
    <w:nsid w:val="751A289D"/>
    <w:multiLevelType w:val="hybridMultilevel"/>
    <w:tmpl w:val="265639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5D95E3F"/>
    <w:multiLevelType w:val="hybridMultilevel"/>
    <w:tmpl w:val="B692928E"/>
    <w:lvl w:ilvl="0" w:tplc="C8F8583A">
      <w:start w:val="1"/>
      <w:numFmt w:val="decimal"/>
      <w:lvlText w:val="%1."/>
      <w:lvlJc w:val="left"/>
      <w:pPr>
        <w:ind w:left="720" w:hanging="360"/>
      </w:pPr>
      <w:rPr>
        <w:rFonts w:hint="default"/>
      </w:rPr>
    </w:lvl>
    <w:lvl w:ilvl="1" w:tplc="370E905E">
      <w:start w:val="1"/>
      <w:numFmt w:val="lowerLetter"/>
      <w:lvlText w:val="%2."/>
      <w:lvlJc w:val="left"/>
      <w:pPr>
        <w:ind w:left="1440" w:hanging="360"/>
      </w:pPr>
    </w:lvl>
    <w:lvl w:ilvl="2" w:tplc="DA98B338">
      <w:start w:val="1"/>
      <w:numFmt w:val="lowerRoman"/>
      <w:lvlText w:val="%3."/>
      <w:lvlJc w:val="right"/>
      <w:pPr>
        <w:ind w:left="2160" w:hanging="180"/>
      </w:pPr>
    </w:lvl>
    <w:lvl w:ilvl="3" w:tplc="10EA63EC">
      <w:start w:val="1"/>
      <w:numFmt w:val="decimal"/>
      <w:lvlText w:val="%4."/>
      <w:lvlJc w:val="left"/>
      <w:pPr>
        <w:ind w:left="2880" w:hanging="360"/>
      </w:pPr>
    </w:lvl>
    <w:lvl w:ilvl="4" w:tplc="F4FADFEC">
      <w:start w:val="1"/>
      <w:numFmt w:val="lowerLetter"/>
      <w:lvlText w:val="%5."/>
      <w:lvlJc w:val="left"/>
      <w:pPr>
        <w:ind w:left="3600" w:hanging="360"/>
      </w:pPr>
    </w:lvl>
    <w:lvl w:ilvl="5" w:tplc="1EE6AB56">
      <w:start w:val="1"/>
      <w:numFmt w:val="lowerRoman"/>
      <w:lvlText w:val="%6."/>
      <w:lvlJc w:val="right"/>
      <w:pPr>
        <w:ind w:left="4320" w:hanging="180"/>
      </w:pPr>
    </w:lvl>
    <w:lvl w:ilvl="6" w:tplc="B69C1704">
      <w:start w:val="1"/>
      <w:numFmt w:val="decimal"/>
      <w:lvlText w:val="%7."/>
      <w:lvlJc w:val="left"/>
      <w:pPr>
        <w:ind w:left="5040" w:hanging="360"/>
      </w:pPr>
    </w:lvl>
    <w:lvl w:ilvl="7" w:tplc="50428044">
      <w:start w:val="1"/>
      <w:numFmt w:val="lowerLetter"/>
      <w:lvlText w:val="%8."/>
      <w:lvlJc w:val="left"/>
      <w:pPr>
        <w:ind w:left="5760" w:hanging="360"/>
      </w:pPr>
    </w:lvl>
    <w:lvl w:ilvl="8" w:tplc="51DE0FF4">
      <w:start w:val="1"/>
      <w:numFmt w:val="lowerRoman"/>
      <w:lvlText w:val="%9."/>
      <w:lvlJc w:val="right"/>
      <w:pPr>
        <w:ind w:left="6480" w:hanging="180"/>
      </w:pPr>
    </w:lvl>
  </w:abstractNum>
  <w:abstractNum w:abstractNumId="42" w15:restartNumberingAfterBreak="0">
    <w:nsid w:val="7FDB3C0A"/>
    <w:multiLevelType w:val="multilevel"/>
    <w:tmpl w:val="2BC8E2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7"/>
  </w:num>
  <w:num w:numId="2">
    <w:abstractNumId w:val="42"/>
  </w:num>
  <w:num w:numId="3">
    <w:abstractNumId w:val="8"/>
  </w:num>
  <w:num w:numId="4">
    <w:abstractNumId w:val="12"/>
  </w:num>
  <w:num w:numId="5">
    <w:abstractNumId w:val="4"/>
  </w:num>
  <w:num w:numId="6">
    <w:abstractNumId w:val="14"/>
  </w:num>
  <w:num w:numId="7">
    <w:abstractNumId w:val="26"/>
  </w:num>
  <w:num w:numId="8">
    <w:abstractNumId w:val="25"/>
  </w:num>
  <w:num w:numId="9">
    <w:abstractNumId w:val="40"/>
  </w:num>
  <w:num w:numId="10">
    <w:abstractNumId w:val="1"/>
  </w:num>
  <w:num w:numId="11">
    <w:abstractNumId w:val="33"/>
  </w:num>
  <w:num w:numId="12">
    <w:abstractNumId w:val="3"/>
  </w:num>
  <w:num w:numId="13">
    <w:abstractNumId w:val="15"/>
  </w:num>
  <w:num w:numId="14">
    <w:abstractNumId w:val="16"/>
  </w:num>
  <w:num w:numId="15">
    <w:abstractNumId w:val="17"/>
  </w:num>
  <w:num w:numId="16">
    <w:abstractNumId w:val="30"/>
  </w:num>
  <w:num w:numId="17">
    <w:abstractNumId w:val="22"/>
  </w:num>
  <w:num w:numId="18">
    <w:abstractNumId w:val="9"/>
  </w:num>
  <w:num w:numId="19">
    <w:abstractNumId w:val="6"/>
  </w:num>
  <w:num w:numId="20">
    <w:abstractNumId w:val="2"/>
  </w:num>
  <w:num w:numId="21">
    <w:abstractNumId w:val="39"/>
  </w:num>
  <w:num w:numId="22">
    <w:abstractNumId w:val="28"/>
  </w:num>
  <w:num w:numId="23">
    <w:abstractNumId w:val="34"/>
  </w:num>
  <w:num w:numId="24">
    <w:abstractNumId w:val="36"/>
  </w:num>
  <w:num w:numId="25">
    <w:abstractNumId w:val="20"/>
  </w:num>
  <w:num w:numId="26">
    <w:abstractNumId w:val="19"/>
  </w:num>
  <w:num w:numId="27">
    <w:abstractNumId w:val="35"/>
  </w:num>
  <w:num w:numId="28">
    <w:abstractNumId w:val="29"/>
  </w:num>
  <w:num w:numId="29">
    <w:abstractNumId w:val="27"/>
  </w:num>
  <w:num w:numId="30">
    <w:abstractNumId w:val="41"/>
  </w:num>
  <w:num w:numId="31">
    <w:abstractNumId w:val="24"/>
  </w:num>
  <w:num w:numId="32">
    <w:abstractNumId w:val="38"/>
  </w:num>
  <w:num w:numId="33">
    <w:abstractNumId w:val="23"/>
  </w:num>
  <w:num w:numId="34">
    <w:abstractNumId w:val="31"/>
  </w:num>
  <w:num w:numId="35">
    <w:abstractNumId w:val="13"/>
  </w:num>
  <w:num w:numId="36">
    <w:abstractNumId w:val="0"/>
  </w:num>
  <w:num w:numId="37">
    <w:abstractNumId w:val="7"/>
  </w:num>
  <w:num w:numId="38">
    <w:abstractNumId w:val="32"/>
  </w:num>
  <w:num w:numId="39">
    <w:abstractNumId w:val="18"/>
  </w:num>
  <w:num w:numId="40">
    <w:abstractNumId w:val="10"/>
  </w:num>
  <w:num w:numId="41">
    <w:abstractNumId w:val="11"/>
  </w:num>
  <w:num w:numId="42">
    <w:abstractNumId w:val="5"/>
  </w:num>
  <w:num w:numId="43">
    <w:abstractNumId w:val="21"/>
  </w:num>
  <w:num w:numId="44">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B23"/>
    <w:rsid w:val="00000F59"/>
    <w:rsid w:val="00002DC7"/>
    <w:rsid w:val="000047B5"/>
    <w:rsid w:val="00005D37"/>
    <w:rsid w:val="00005FD1"/>
    <w:rsid w:val="0000728A"/>
    <w:rsid w:val="00007EEB"/>
    <w:rsid w:val="00010091"/>
    <w:rsid w:val="000132EF"/>
    <w:rsid w:val="0001506B"/>
    <w:rsid w:val="00016162"/>
    <w:rsid w:val="00021814"/>
    <w:rsid w:val="00023F18"/>
    <w:rsid w:val="00024B26"/>
    <w:rsid w:val="0002516B"/>
    <w:rsid w:val="0003139E"/>
    <w:rsid w:val="000421F8"/>
    <w:rsid w:val="00042A02"/>
    <w:rsid w:val="000468C8"/>
    <w:rsid w:val="00046F79"/>
    <w:rsid w:val="0004718C"/>
    <w:rsid w:val="00051841"/>
    <w:rsid w:val="000522C0"/>
    <w:rsid w:val="000533E9"/>
    <w:rsid w:val="00056F45"/>
    <w:rsid w:val="00057AA6"/>
    <w:rsid w:val="000630F5"/>
    <w:rsid w:val="00064C2B"/>
    <w:rsid w:val="000656AF"/>
    <w:rsid w:val="00073611"/>
    <w:rsid w:val="0007605D"/>
    <w:rsid w:val="00076D9B"/>
    <w:rsid w:val="00081ABD"/>
    <w:rsid w:val="00085A45"/>
    <w:rsid w:val="000860E2"/>
    <w:rsid w:val="00091039"/>
    <w:rsid w:val="0009774F"/>
    <w:rsid w:val="00097753"/>
    <w:rsid w:val="000A1069"/>
    <w:rsid w:val="000A3893"/>
    <w:rsid w:val="000B0591"/>
    <w:rsid w:val="000B1075"/>
    <w:rsid w:val="000B33AE"/>
    <w:rsid w:val="000B3BE3"/>
    <w:rsid w:val="000B4435"/>
    <w:rsid w:val="000B4EE8"/>
    <w:rsid w:val="000C02ED"/>
    <w:rsid w:val="000C12DF"/>
    <w:rsid w:val="000C3CD5"/>
    <w:rsid w:val="000C4A0A"/>
    <w:rsid w:val="000C50BF"/>
    <w:rsid w:val="000D1724"/>
    <w:rsid w:val="000D351C"/>
    <w:rsid w:val="000D35A7"/>
    <w:rsid w:val="000D3B9D"/>
    <w:rsid w:val="000D407C"/>
    <w:rsid w:val="000D578C"/>
    <w:rsid w:val="000D600D"/>
    <w:rsid w:val="000D601A"/>
    <w:rsid w:val="000D6DE3"/>
    <w:rsid w:val="000E0857"/>
    <w:rsid w:val="000E3F43"/>
    <w:rsid w:val="000F15C1"/>
    <w:rsid w:val="000F678F"/>
    <w:rsid w:val="00100363"/>
    <w:rsid w:val="00104C6F"/>
    <w:rsid w:val="00110534"/>
    <w:rsid w:val="00110C36"/>
    <w:rsid w:val="00114BAE"/>
    <w:rsid w:val="00117462"/>
    <w:rsid w:val="00121C0C"/>
    <w:rsid w:val="00122BA3"/>
    <w:rsid w:val="001250E3"/>
    <w:rsid w:val="00127095"/>
    <w:rsid w:val="0013004A"/>
    <w:rsid w:val="00130D01"/>
    <w:rsid w:val="00134401"/>
    <w:rsid w:val="00135703"/>
    <w:rsid w:val="00136B8E"/>
    <w:rsid w:val="00136BD5"/>
    <w:rsid w:val="00140E00"/>
    <w:rsid w:val="00152EFC"/>
    <w:rsid w:val="00153E1D"/>
    <w:rsid w:val="00154DE9"/>
    <w:rsid w:val="001620F8"/>
    <w:rsid w:val="00163ACA"/>
    <w:rsid w:val="00164AE1"/>
    <w:rsid w:val="00167712"/>
    <w:rsid w:val="00167A64"/>
    <w:rsid w:val="00172880"/>
    <w:rsid w:val="00173819"/>
    <w:rsid w:val="001848EE"/>
    <w:rsid w:val="0018584E"/>
    <w:rsid w:val="00193798"/>
    <w:rsid w:val="00195EDC"/>
    <w:rsid w:val="00196342"/>
    <w:rsid w:val="0019713A"/>
    <w:rsid w:val="001A27D6"/>
    <w:rsid w:val="001A4F0D"/>
    <w:rsid w:val="001B2EC2"/>
    <w:rsid w:val="001B4ECA"/>
    <w:rsid w:val="001C3652"/>
    <w:rsid w:val="001D0BB6"/>
    <w:rsid w:val="001D1886"/>
    <w:rsid w:val="001D567D"/>
    <w:rsid w:val="001E0BFC"/>
    <w:rsid w:val="001E2F16"/>
    <w:rsid w:val="001E30DE"/>
    <w:rsid w:val="001E58BE"/>
    <w:rsid w:val="001E61C5"/>
    <w:rsid w:val="001E7CC0"/>
    <w:rsid w:val="001F07A3"/>
    <w:rsid w:val="002002A0"/>
    <w:rsid w:val="0020365D"/>
    <w:rsid w:val="00203663"/>
    <w:rsid w:val="0020531A"/>
    <w:rsid w:val="00206E12"/>
    <w:rsid w:val="0021566D"/>
    <w:rsid w:val="00215719"/>
    <w:rsid w:val="002221AA"/>
    <w:rsid w:val="002234E4"/>
    <w:rsid w:val="00225F61"/>
    <w:rsid w:val="00227151"/>
    <w:rsid w:val="0023694E"/>
    <w:rsid w:val="002422D6"/>
    <w:rsid w:val="002436A0"/>
    <w:rsid w:val="002438DC"/>
    <w:rsid w:val="00245731"/>
    <w:rsid w:val="00246C6C"/>
    <w:rsid w:val="00247E56"/>
    <w:rsid w:val="002508FD"/>
    <w:rsid w:val="00250FBB"/>
    <w:rsid w:val="002517FB"/>
    <w:rsid w:val="002556EF"/>
    <w:rsid w:val="00256E2F"/>
    <w:rsid w:val="00260D88"/>
    <w:rsid w:val="00261D68"/>
    <w:rsid w:val="00261F61"/>
    <w:rsid w:val="002714CA"/>
    <w:rsid w:val="0027378A"/>
    <w:rsid w:val="00274B30"/>
    <w:rsid w:val="00276664"/>
    <w:rsid w:val="00276A91"/>
    <w:rsid w:val="00280385"/>
    <w:rsid w:val="002816AA"/>
    <w:rsid w:val="002816F4"/>
    <w:rsid w:val="0028200F"/>
    <w:rsid w:val="00282854"/>
    <w:rsid w:val="00284028"/>
    <w:rsid w:val="0028539E"/>
    <w:rsid w:val="002905A9"/>
    <w:rsid w:val="002907F9"/>
    <w:rsid w:val="00290E04"/>
    <w:rsid w:val="0029186A"/>
    <w:rsid w:val="00293AE8"/>
    <w:rsid w:val="00295415"/>
    <w:rsid w:val="002A1362"/>
    <w:rsid w:val="002A446E"/>
    <w:rsid w:val="002A4EDB"/>
    <w:rsid w:val="002A5F69"/>
    <w:rsid w:val="002A770D"/>
    <w:rsid w:val="002A7BC1"/>
    <w:rsid w:val="002A7BC6"/>
    <w:rsid w:val="002B2356"/>
    <w:rsid w:val="002B416B"/>
    <w:rsid w:val="002B7AE8"/>
    <w:rsid w:val="002C00ED"/>
    <w:rsid w:val="002C2F5C"/>
    <w:rsid w:val="002C4919"/>
    <w:rsid w:val="002C4980"/>
    <w:rsid w:val="002C531B"/>
    <w:rsid w:val="002C5F06"/>
    <w:rsid w:val="002C5FF1"/>
    <w:rsid w:val="002C7224"/>
    <w:rsid w:val="002D6BD0"/>
    <w:rsid w:val="002E2543"/>
    <w:rsid w:val="002E2B22"/>
    <w:rsid w:val="002E5BB8"/>
    <w:rsid w:val="002F06E9"/>
    <w:rsid w:val="002F0CB1"/>
    <w:rsid w:val="002F163F"/>
    <w:rsid w:val="002F4DFC"/>
    <w:rsid w:val="002F7AE0"/>
    <w:rsid w:val="002F7D3F"/>
    <w:rsid w:val="0030046B"/>
    <w:rsid w:val="00300675"/>
    <w:rsid w:val="0030229B"/>
    <w:rsid w:val="00302C29"/>
    <w:rsid w:val="00303742"/>
    <w:rsid w:val="003070F5"/>
    <w:rsid w:val="00310955"/>
    <w:rsid w:val="00311630"/>
    <w:rsid w:val="00313C33"/>
    <w:rsid w:val="00314C38"/>
    <w:rsid w:val="00324F5F"/>
    <w:rsid w:val="00325396"/>
    <w:rsid w:val="00333810"/>
    <w:rsid w:val="003405CA"/>
    <w:rsid w:val="00341D99"/>
    <w:rsid w:val="003422B6"/>
    <w:rsid w:val="00342F42"/>
    <w:rsid w:val="00343A25"/>
    <w:rsid w:val="0034524A"/>
    <w:rsid w:val="00346A17"/>
    <w:rsid w:val="00350C05"/>
    <w:rsid w:val="00353AD6"/>
    <w:rsid w:val="00356D66"/>
    <w:rsid w:val="003574E6"/>
    <w:rsid w:val="00357F33"/>
    <w:rsid w:val="003635BF"/>
    <w:rsid w:val="00364153"/>
    <w:rsid w:val="003650BD"/>
    <w:rsid w:val="00366F74"/>
    <w:rsid w:val="00367ED8"/>
    <w:rsid w:val="00374933"/>
    <w:rsid w:val="003753D3"/>
    <w:rsid w:val="0037555E"/>
    <w:rsid w:val="00375834"/>
    <w:rsid w:val="00382313"/>
    <w:rsid w:val="00384FAD"/>
    <w:rsid w:val="00392150"/>
    <w:rsid w:val="003929D2"/>
    <w:rsid w:val="00392EE0"/>
    <w:rsid w:val="00392FBA"/>
    <w:rsid w:val="0039343E"/>
    <w:rsid w:val="00394728"/>
    <w:rsid w:val="003A4BFF"/>
    <w:rsid w:val="003A5AE1"/>
    <w:rsid w:val="003A7C80"/>
    <w:rsid w:val="003B0045"/>
    <w:rsid w:val="003B1A8C"/>
    <w:rsid w:val="003B52C2"/>
    <w:rsid w:val="003C0912"/>
    <w:rsid w:val="003C4AED"/>
    <w:rsid w:val="003C56D4"/>
    <w:rsid w:val="003D3205"/>
    <w:rsid w:val="003D6277"/>
    <w:rsid w:val="003D75CE"/>
    <w:rsid w:val="003D7A36"/>
    <w:rsid w:val="003D7EB1"/>
    <w:rsid w:val="003D7F17"/>
    <w:rsid w:val="003E385F"/>
    <w:rsid w:val="003E6496"/>
    <w:rsid w:val="003F1116"/>
    <w:rsid w:val="003F6370"/>
    <w:rsid w:val="003F728C"/>
    <w:rsid w:val="00400659"/>
    <w:rsid w:val="00401D96"/>
    <w:rsid w:val="00402BD9"/>
    <w:rsid w:val="00403DE9"/>
    <w:rsid w:val="00405307"/>
    <w:rsid w:val="004068B0"/>
    <w:rsid w:val="00406B56"/>
    <w:rsid w:val="0041244A"/>
    <w:rsid w:val="004135F1"/>
    <w:rsid w:val="0041399F"/>
    <w:rsid w:val="004142DE"/>
    <w:rsid w:val="004144DF"/>
    <w:rsid w:val="00417C7B"/>
    <w:rsid w:val="00421BA3"/>
    <w:rsid w:val="00426EF2"/>
    <w:rsid w:val="004321AD"/>
    <w:rsid w:val="00437D6F"/>
    <w:rsid w:val="00444538"/>
    <w:rsid w:val="004445BD"/>
    <w:rsid w:val="00446911"/>
    <w:rsid w:val="00450BFA"/>
    <w:rsid w:val="004521F0"/>
    <w:rsid w:val="00454D03"/>
    <w:rsid w:val="00457709"/>
    <w:rsid w:val="004601D0"/>
    <w:rsid w:val="0046593D"/>
    <w:rsid w:val="004668BB"/>
    <w:rsid w:val="00466ADF"/>
    <w:rsid w:val="00470FD3"/>
    <w:rsid w:val="0047225D"/>
    <w:rsid w:val="00473E7A"/>
    <w:rsid w:val="0047452D"/>
    <w:rsid w:val="0048309D"/>
    <w:rsid w:val="00483612"/>
    <w:rsid w:val="00483731"/>
    <w:rsid w:val="004863E3"/>
    <w:rsid w:val="0048703A"/>
    <w:rsid w:val="00487878"/>
    <w:rsid w:val="00487AEB"/>
    <w:rsid w:val="00494FB1"/>
    <w:rsid w:val="004950B4"/>
    <w:rsid w:val="004960A7"/>
    <w:rsid w:val="004A6AF3"/>
    <w:rsid w:val="004B7942"/>
    <w:rsid w:val="004C0398"/>
    <w:rsid w:val="004C0FFF"/>
    <w:rsid w:val="004C1616"/>
    <w:rsid w:val="004D2FA1"/>
    <w:rsid w:val="004D30BA"/>
    <w:rsid w:val="004D36C3"/>
    <w:rsid w:val="004D70CA"/>
    <w:rsid w:val="004E138B"/>
    <w:rsid w:val="004F13EE"/>
    <w:rsid w:val="004F2BF4"/>
    <w:rsid w:val="004F2D13"/>
    <w:rsid w:val="004F443C"/>
    <w:rsid w:val="004F48C3"/>
    <w:rsid w:val="004F560F"/>
    <w:rsid w:val="004F60DE"/>
    <w:rsid w:val="00503ABF"/>
    <w:rsid w:val="00505620"/>
    <w:rsid w:val="0050645B"/>
    <w:rsid w:val="00511864"/>
    <w:rsid w:val="00511A02"/>
    <w:rsid w:val="00512F7C"/>
    <w:rsid w:val="00514FF3"/>
    <w:rsid w:val="00521B77"/>
    <w:rsid w:val="00536567"/>
    <w:rsid w:val="005420AD"/>
    <w:rsid w:val="0054272D"/>
    <w:rsid w:val="00543C1C"/>
    <w:rsid w:val="00553AD0"/>
    <w:rsid w:val="0055589F"/>
    <w:rsid w:val="005606B6"/>
    <w:rsid w:val="005629EA"/>
    <w:rsid w:val="0056440B"/>
    <w:rsid w:val="005646E8"/>
    <w:rsid w:val="00577487"/>
    <w:rsid w:val="00577A14"/>
    <w:rsid w:val="0058240D"/>
    <w:rsid w:val="005852CB"/>
    <w:rsid w:val="00587404"/>
    <w:rsid w:val="00587803"/>
    <w:rsid w:val="005916F7"/>
    <w:rsid w:val="00594DE9"/>
    <w:rsid w:val="00597F69"/>
    <w:rsid w:val="005A36E0"/>
    <w:rsid w:val="005A5312"/>
    <w:rsid w:val="005A550F"/>
    <w:rsid w:val="005B04AE"/>
    <w:rsid w:val="005B122D"/>
    <w:rsid w:val="005B19A8"/>
    <w:rsid w:val="005B5B80"/>
    <w:rsid w:val="005B7BDB"/>
    <w:rsid w:val="005C02BE"/>
    <w:rsid w:val="005C1C91"/>
    <w:rsid w:val="005C62FB"/>
    <w:rsid w:val="005D0310"/>
    <w:rsid w:val="005E0828"/>
    <w:rsid w:val="005E6931"/>
    <w:rsid w:val="005E78BB"/>
    <w:rsid w:val="005F129B"/>
    <w:rsid w:val="005F6234"/>
    <w:rsid w:val="005F6DF6"/>
    <w:rsid w:val="005F700B"/>
    <w:rsid w:val="00601EDC"/>
    <w:rsid w:val="00603C75"/>
    <w:rsid w:val="006045A5"/>
    <w:rsid w:val="00606F46"/>
    <w:rsid w:val="00610F95"/>
    <w:rsid w:val="00613005"/>
    <w:rsid w:val="00615911"/>
    <w:rsid w:val="006161C3"/>
    <w:rsid w:val="006225D2"/>
    <w:rsid w:val="006243BC"/>
    <w:rsid w:val="00626325"/>
    <w:rsid w:val="00632870"/>
    <w:rsid w:val="00632C6B"/>
    <w:rsid w:val="006350BF"/>
    <w:rsid w:val="00640748"/>
    <w:rsid w:val="00640D9C"/>
    <w:rsid w:val="00641BF3"/>
    <w:rsid w:val="0064482E"/>
    <w:rsid w:val="00645286"/>
    <w:rsid w:val="006462A1"/>
    <w:rsid w:val="0064746A"/>
    <w:rsid w:val="00656FC4"/>
    <w:rsid w:val="006617B9"/>
    <w:rsid w:val="00661E79"/>
    <w:rsid w:val="00671041"/>
    <w:rsid w:val="006728A9"/>
    <w:rsid w:val="00673B09"/>
    <w:rsid w:val="00673EF1"/>
    <w:rsid w:val="00677B46"/>
    <w:rsid w:val="00680DBD"/>
    <w:rsid w:val="00681819"/>
    <w:rsid w:val="006829F3"/>
    <w:rsid w:val="00682B47"/>
    <w:rsid w:val="006833E3"/>
    <w:rsid w:val="00685A5E"/>
    <w:rsid w:val="00686566"/>
    <w:rsid w:val="00686619"/>
    <w:rsid w:val="00687762"/>
    <w:rsid w:val="00691C54"/>
    <w:rsid w:val="00692DE1"/>
    <w:rsid w:val="006A1927"/>
    <w:rsid w:val="006A4E4F"/>
    <w:rsid w:val="006B5EB7"/>
    <w:rsid w:val="006B6795"/>
    <w:rsid w:val="006B6C26"/>
    <w:rsid w:val="006C67BA"/>
    <w:rsid w:val="006D2E5D"/>
    <w:rsid w:val="006D5E0B"/>
    <w:rsid w:val="006E022C"/>
    <w:rsid w:val="006E1486"/>
    <w:rsid w:val="006E414C"/>
    <w:rsid w:val="006E41CA"/>
    <w:rsid w:val="006E41DC"/>
    <w:rsid w:val="006E734B"/>
    <w:rsid w:val="006F13CD"/>
    <w:rsid w:val="006F78A7"/>
    <w:rsid w:val="00700E7E"/>
    <w:rsid w:val="00710298"/>
    <w:rsid w:val="00712586"/>
    <w:rsid w:val="00713BB1"/>
    <w:rsid w:val="0072005A"/>
    <w:rsid w:val="00724A08"/>
    <w:rsid w:val="00725588"/>
    <w:rsid w:val="00726D62"/>
    <w:rsid w:val="0073048A"/>
    <w:rsid w:val="007327B3"/>
    <w:rsid w:val="00736579"/>
    <w:rsid w:val="007376D2"/>
    <w:rsid w:val="007414F6"/>
    <w:rsid w:val="00742946"/>
    <w:rsid w:val="0074413E"/>
    <w:rsid w:val="00744941"/>
    <w:rsid w:val="007449A5"/>
    <w:rsid w:val="00746857"/>
    <w:rsid w:val="00750AF9"/>
    <w:rsid w:val="00764D78"/>
    <w:rsid w:val="00766100"/>
    <w:rsid w:val="00767FCB"/>
    <w:rsid w:val="007700CA"/>
    <w:rsid w:val="00770D11"/>
    <w:rsid w:val="00771A99"/>
    <w:rsid w:val="0077203E"/>
    <w:rsid w:val="00787999"/>
    <w:rsid w:val="007910B7"/>
    <w:rsid w:val="0079233C"/>
    <w:rsid w:val="007926FD"/>
    <w:rsid w:val="00793BA7"/>
    <w:rsid w:val="00794000"/>
    <w:rsid w:val="007954D6"/>
    <w:rsid w:val="007A4F91"/>
    <w:rsid w:val="007A559D"/>
    <w:rsid w:val="007A62CD"/>
    <w:rsid w:val="007A7B78"/>
    <w:rsid w:val="007B3821"/>
    <w:rsid w:val="007B42D3"/>
    <w:rsid w:val="007B5B54"/>
    <w:rsid w:val="007B6707"/>
    <w:rsid w:val="007B7BC9"/>
    <w:rsid w:val="007C4482"/>
    <w:rsid w:val="007C616B"/>
    <w:rsid w:val="007D01AB"/>
    <w:rsid w:val="007D7E9C"/>
    <w:rsid w:val="007E3B69"/>
    <w:rsid w:val="007E4A2B"/>
    <w:rsid w:val="007E5BCA"/>
    <w:rsid w:val="007E61F1"/>
    <w:rsid w:val="007F126F"/>
    <w:rsid w:val="007F621D"/>
    <w:rsid w:val="007F6EA6"/>
    <w:rsid w:val="007F7E55"/>
    <w:rsid w:val="00800878"/>
    <w:rsid w:val="008021D7"/>
    <w:rsid w:val="00802885"/>
    <w:rsid w:val="008035D6"/>
    <w:rsid w:val="0080470E"/>
    <w:rsid w:val="00811B93"/>
    <w:rsid w:val="008142DC"/>
    <w:rsid w:val="00815BBB"/>
    <w:rsid w:val="0081736A"/>
    <w:rsid w:val="00820A46"/>
    <w:rsid w:val="00822D08"/>
    <w:rsid w:val="00824063"/>
    <w:rsid w:val="0083129A"/>
    <w:rsid w:val="008319FE"/>
    <w:rsid w:val="008326DE"/>
    <w:rsid w:val="00836F1A"/>
    <w:rsid w:val="00837FF3"/>
    <w:rsid w:val="008458E7"/>
    <w:rsid w:val="00850801"/>
    <w:rsid w:val="008526EF"/>
    <w:rsid w:val="00852750"/>
    <w:rsid w:val="00853575"/>
    <w:rsid w:val="00853B49"/>
    <w:rsid w:val="00854C4B"/>
    <w:rsid w:val="00855E00"/>
    <w:rsid w:val="00860053"/>
    <w:rsid w:val="008607BD"/>
    <w:rsid w:val="0086129F"/>
    <w:rsid w:val="00862A8E"/>
    <w:rsid w:val="0087614A"/>
    <w:rsid w:val="008826CD"/>
    <w:rsid w:val="00882D5C"/>
    <w:rsid w:val="00892360"/>
    <w:rsid w:val="00894ACE"/>
    <w:rsid w:val="008A1784"/>
    <w:rsid w:val="008A7B03"/>
    <w:rsid w:val="008B5DF0"/>
    <w:rsid w:val="008C0598"/>
    <w:rsid w:val="008C2420"/>
    <w:rsid w:val="008C2B61"/>
    <w:rsid w:val="008C51EE"/>
    <w:rsid w:val="008D0206"/>
    <w:rsid w:val="008D3440"/>
    <w:rsid w:val="008D6542"/>
    <w:rsid w:val="008E327B"/>
    <w:rsid w:val="008E63D6"/>
    <w:rsid w:val="008F028D"/>
    <w:rsid w:val="008F13C6"/>
    <w:rsid w:val="008F149C"/>
    <w:rsid w:val="008F2862"/>
    <w:rsid w:val="008F72C2"/>
    <w:rsid w:val="008F72C5"/>
    <w:rsid w:val="00901E9F"/>
    <w:rsid w:val="00902520"/>
    <w:rsid w:val="00903142"/>
    <w:rsid w:val="00911A68"/>
    <w:rsid w:val="009170BD"/>
    <w:rsid w:val="00920815"/>
    <w:rsid w:val="00920CC1"/>
    <w:rsid w:val="00924E5D"/>
    <w:rsid w:val="00930D7E"/>
    <w:rsid w:val="009312B9"/>
    <w:rsid w:val="00931303"/>
    <w:rsid w:val="00933164"/>
    <w:rsid w:val="00934237"/>
    <w:rsid w:val="00934717"/>
    <w:rsid w:val="00934A72"/>
    <w:rsid w:val="009358BC"/>
    <w:rsid w:val="0093746E"/>
    <w:rsid w:val="009411E8"/>
    <w:rsid w:val="00942001"/>
    <w:rsid w:val="009450C2"/>
    <w:rsid w:val="00945C82"/>
    <w:rsid w:val="009507A5"/>
    <w:rsid w:val="00952E72"/>
    <w:rsid w:val="00954549"/>
    <w:rsid w:val="00960BAB"/>
    <w:rsid w:val="009625D4"/>
    <w:rsid w:val="00962CBF"/>
    <w:rsid w:val="00963646"/>
    <w:rsid w:val="00963998"/>
    <w:rsid w:val="00967711"/>
    <w:rsid w:val="009678EF"/>
    <w:rsid w:val="00972F4C"/>
    <w:rsid w:val="00973283"/>
    <w:rsid w:val="009778EC"/>
    <w:rsid w:val="00982838"/>
    <w:rsid w:val="0098487F"/>
    <w:rsid w:val="0098756F"/>
    <w:rsid w:val="009904B1"/>
    <w:rsid w:val="00993641"/>
    <w:rsid w:val="009A0874"/>
    <w:rsid w:val="009A5F98"/>
    <w:rsid w:val="009B358B"/>
    <w:rsid w:val="009B6A44"/>
    <w:rsid w:val="009C056E"/>
    <w:rsid w:val="009C63A3"/>
    <w:rsid w:val="009D4904"/>
    <w:rsid w:val="009D6267"/>
    <w:rsid w:val="009E04C1"/>
    <w:rsid w:val="009E1666"/>
    <w:rsid w:val="009E242D"/>
    <w:rsid w:val="009E5A1B"/>
    <w:rsid w:val="009F35D2"/>
    <w:rsid w:val="009F4072"/>
    <w:rsid w:val="00A00F05"/>
    <w:rsid w:val="00A01EEA"/>
    <w:rsid w:val="00A046C3"/>
    <w:rsid w:val="00A11A90"/>
    <w:rsid w:val="00A12DE7"/>
    <w:rsid w:val="00A15856"/>
    <w:rsid w:val="00A16E8E"/>
    <w:rsid w:val="00A17638"/>
    <w:rsid w:val="00A212C7"/>
    <w:rsid w:val="00A325AC"/>
    <w:rsid w:val="00A32CCB"/>
    <w:rsid w:val="00A351E2"/>
    <w:rsid w:val="00A41FFB"/>
    <w:rsid w:val="00A4344F"/>
    <w:rsid w:val="00A43ABF"/>
    <w:rsid w:val="00A44946"/>
    <w:rsid w:val="00A44B23"/>
    <w:rsid w:val="00A451EF"/>
    <w:rsid w:val="00A518E7"/>
    <w:rsid w:val="00A5579A"/>
    <w:rsid w:val="00A5644B"/>
    <w:rsid w:val="00A56ECB"/>
    <w:rsid w:val="00A62405"/>
    <w:rsid w:val="00A62C3D"/>
    <w:rsid w:val="00A702BE"/>
    <w:rsid w:val="00A80806"/>
    <w:rsid w:val="00A82024"/>
    <w:rsid w:val="00A84AB2"/>
    <w:rsid w:val="00A86523"/>
    <w:rsid w:val="00A87736"/>
    <w:rsid w:val="00A90CD7"/>
    <w:rsid w:val="00AA13CA"/>
    <w:rsid w:val="00AA4046"/>
    <w:rsid w:val="00AA558C"/>
    <w:rsid w:val="00AB1B8F"/>
    <w:rsid w:val="00AB46F4"/>
    <w:rsid w:val="00AB60EE"/>
    <w:rsid w:val="00AB6AAC"/>
    <w:rsid w:val="00AC199F"/>
    <w:rsid w:val="00AC39BB"/>
    <w:rsid w:val="00AC4052"/>
    <w:rsid w:val="00AC4A00"/>
    <w:rsid w:val="00AC6CD6"/>
    <w:rsid w:val="00AD10B4"/>
    <w:rsid w:val="00AD1FEF"/>
    <w:rsid w:val="00AE2FF0"/>
    <w:rsid w:val="00AE5D76"/>
    <w:rsid w:val="00AE66C4"/>
    <w:rsid w:val="00AF34C5"/>
    <w:rsid w:val="00AF4A83"/>
    <w:rsid w:val="00AF53F2"/>
    <w:rsid w:val="00AF5E3C"/>
    <w:rsid w:val="00AF6847"/>
    <w:rsid w:val="00B00CCF"/>
    <w:rsid w:val="00B0231D"/>
    <w:rsid w:val="00B03D72"/>
    <w:rsid w:val="00B04556"/>
    <w:rsid w:val="00B0733C"/>
    <w:rsid w:val="00B10C50"/>
    <w:rsid w:val="00B14B73"/>
    <w:rsid w:val="00B14EAE"/>
    <w:rsid w:val="00B233DF"/>
    <w:rsid w:val="00B25AF8"/>
    <w:rsid w:val="00B34132"/>
    <w:rsid w:val="00B353F9"/>
    <w:rsid w:val="00B37E28"/>
    <w:rsid w:val="00B42427"/>
    <w:rsid w:val="00B42A60"/>
    <w:rsid w:val="00B437BD"/>
    <w:rsid w:val="00B44009"/>
    <w:rsid w:val="00B44C3B"/>
    <w:rsid w:val="00B46BAA"/>
    <w:rsid w:val="00B52FDA"/>
    <w:rsid w:val="00B53365"/>
    <w:rsid w:val="00B543F8"/>
    <w:rsid w:val="00B57222"/>
    <w:rsid w:val="00B57292"/>
    <w:rsid w:val="00B616EB"/>
    <w:rsid w:val="00B61CEE"/>
    <w:rsid w:val="00B679E4"/>
    <w:rsid w:val="00B709E1"/>
    <w:rsid w:val="00B70AE7"/>
    <w:rsid w:val="00B73847"/>
    <w:rsid w:val="00B76945"/>
    <w:rsid w:val="00B77B88"/>
    <w:rsid w:val="00B80249"/>
    <w:rsid w:val="00B82BA2"/>
    <w:rsid w:val="00B82E7D"/>
    <w:rsid w:val="00B86817"/>
    <w:rsid w:val="00B904A0"/>
    <w:rsid w:val="00B90A04"/>
    <w:rsid w:val="00B93527"/>
    <w:rsid w:val="00B93D0C"/>
    <w:rsid w:val="00B94695"/>
    <w:rsid w:val="00B94D8C"/>
    <w:rsid w:val="00B95363"/>
    <w:rsid w:val="00BA105A"/>
    <w:rsid w:val="00BA2120"/>
    <w:rsid w:val="00BA29E3"/>
    <w:rsid w:val="00BA5031"/>
    <w:rsid w:val="00BA5C39"/>
    <w:rsid w:val="00BA6167"/>
    <w:rsid w:val="00BA63D5"/>
    <w:rsid w:val="00BB0E5D"/>
    <w:rsid w:val="00BB6452"/>
    <w:rsid w:val="00BB7D1C"/>
    <w:rsid w:val="00BC1E70"/>
    <w:rsid w:val="00BC3465"/>
    <w:rsid w:val="00BC3DFE"/>
    <w:rsid w:val="00BD0199"/>
    <w:rsid w:val="00BD01AE"/>
    <w:rsid w:val="00BD3444"/>
    <w:rsid w:val="00BD6251"/>
    <w:rsid w:val="00BD63FD"/>
    <w:rsid w:val="00BE17D9"/>
    <w:rsid w:val="00BE4BC3"/>
    <w:rsid w:val="00BE5242"/>
    <w:rsid w:val="00BE549D"/>
    <w:rsid w:val="00BF4C14"/>
    <w:rsid w:val="00BF5CB7"/>
    <w:rsid w:val="00BF7FE8"/>
    <w:rsid w:val="00C01540"/>
    <w:rsid w:val="00C03D36"/>
    <w:rsid w:val="00C04804"/>
    <w:rsid w:val="00C10624"/>
    <w:rsid w:val="00C1095D"/>
    <w:rsid w:val="00C12007"/>
    <w:rsid w:val="00C128CA"/>
    <w:rsid w:val="00C13A81"/>
    <w:rsid w:val="00C165EF"/>
    <w:rsid w:val="00C21F88"/>
    <w:rsid w:val="00C264D1"/>
    <w:rsid w:val="00C27347"/>
    <w:rsid w:val="00C33259"/>
    <w:rsid w:val="00C44827"/>
    <w:rsid w:val="00C44ADB"/>
    <w:rsid w:val="00C452C5"/>
    <w:rsid w:val="00C51F05"/>
    <w:rsid w:val="00C523AB"/>
    <w:rsid w:val="00C5397B"/>
    <w:rsid w:val="00C55883"/>
    <w:rsid w:val="00C55FF9"/>
    <w:rsid w:val="00C57FD8"/>
    <w:rsid w:val="00C602FA"/>
    <w:rsid w:val="00C6247F"/>
    <w:rsid w:val="00C627BC"/>
    <w:rsid w:val="00C6381E"/>
    <w:rsid w:val="00C67C85"/>
    <w:rsid w:val="00C70650"/>
    <w:rsid w:val="00C70DA4"/>
    <w:rsid w:val="00C81F3B"/>
    <w:rsid w:val="00C9267F"/>
    <w:rsid w:val="00C93816"/>
    <w:rsid w:val="00C952FE"/>
    <w:rsid w:val="00C95D68"/>
    <w:rsid w:val="00CA3C4D"/>
    <w:rsid w:val="00CA5AC3"/>
    <w:rsid w:val="00CA64D4"/>
    <w:rsid w:val="00CB21BA"/>
    <w:rsid w:val="00CB48C2"/>
    <w:rsid w:val="00CB48C8"/>
    <w:rsid w:val="00CC05AF"/>
    <w:rsid w:val="00CC1B3D"/>
    <w:rsid w:val="00CC67BC"/>
    <w:rsid w:val="00CD1BE3"/>
    <w:rsid w:val="00CD3C98"/>
    <w:rsid w:val="00CD6419"/>
    <w:rsid w:val="00CD643B"/>
    <w:rsid w:val="00CD7CE4"/>
    <w:rsid w:val="00CE37D8"/>
    <w:rsid w:val="00CE5AFC"/>
    <w:rsid w:val="00CF4823"/>
    <w:rsid w:val="00CF4846"/>
    <w:rsid w:val="00CF7CF9"/>
    <w:rsid w:val="00D0229F"/>
    <w:rsid w:val="00D02428"/>
    <w:rsid w:val="00D05FBB"/>
    <w:rsid w:val="00D066F0"/>
    <w:rsid w:val="00D204DA"/>
    <w:rsid w:val="00D20CE5"/>
    <w:rsid w:val="00D24875"/>
    <w:rsid w:val="00D31FC3"/>
    <w:rsid w:val="00D46177"/>
    <w:rsid w:val="00D473F3"/>
    <w:rsid w:val="00D505B8"/>
    <w:rsid w:val="00D526CF"/>
    <w:rsid w:val="00D526DD"/>
    <w:rsid w:val="00D52E89"/>
    <w:rsid w:val="00D54116"/>
    <w:rsid w:val="00D57163"/>
    <w:rsid w:val="00D60FD9"/>
    <w:rsid w:val="00D63206"/>
    <w:rsid w:val="00D75620"/>
    <w:rsid w:val="00D76A51"/>
    <w:rsid w:val="00D7754C"/>
    <w:rsid w:val="00D84C05"/>
    <w:rsid w:val="00D91479"/>
    <w:rsid w:val="00DA3C35"/>
    <w:rsid w:val="00DA551A"/>
    <w:rsid w:val="00DB24FB"/>
    <w:rsid w:val="00DB4C14"/>
    <w:rsid w:val="00DB67CF"/>
    <w:rsid w:val="00DC0ABB"/>
    <w:rsid w:val="00DD06D4"/>
    <w:rsid w:val="00DD0C6E"/>
    <w:rsid w:val="00DD0D30"/>
    <w:rsid w:val="00DE010D"/>
    <w:rsid w:val="00DE0210"/>
    <w:rsid w:val="00DE0E97"/>
    <w:rsid w:val="00DE0F38"/>
    <w:rsid w:val="00DE2C60"/>
    <w:rsid w:val="00DE343E"/>
    <w:rsid w:val="00DE52D0"/>
    <w:rsid w:val="00DF26E8"/>
    <w:rsid w:val="00DF5C04"/>
    <w:rsid w:val="00E0000C"/>
    <w:rsid w:val="00E00353"/>
    <w:rsid w:val="00E005A4"/>
    <w:rsid w:val="00E00BDA"/>
    <w:rsid w:val="00E00C1B"/>
    <w:rsid w:val="00E07ED3"/>
    <w:rsid w:val="00E1335B"/>
    <w:rsid w:val="00E13883"/>
    <w:rsid w:val="00E16755"/>
    <w:rsid w:val="00E20410"/>
    <w:rsid w:val="00E239CD"/>
    <w:rsid w:val="00E23F9C"/>
    <w:rsid w:val="00E310F7"/>
    <w:rsid w:val="00E3231C"/>
    <w:rsid w:val="00E33005"/>
    <w:rsid w:val="00E33BB2"/>
    <w:rsid w:val="00E36A7F"/>
    <w:rsid w:val="00E40939"/>
    <w:rsid w:val="00E41E4B"/>
    <w:rsid w:val="00E4707D"/>
    <w:rsid w:val="00E534E1"/>
    <w:rsid w:val="00E53966"/>
    <w:rsid w:val="00E54085"/>
    <w:rsid w:val="00E543E9"/>
    <w:rsid w:val="00E547E3"/>
    <w:rsid w:val="00E54B7D"/>
    <w:rsid w:val="00E60265"/>
    <w:rsid w:val="00E608C9"/>
    <w:rsid w:val="00E631A3"/>
    <w:rsid w:val="00E67914"/>
    <w:rsid w:val="00E74835"/>
    <w:rsid w:val="00E8214A"/>
    <w:rsid w:val="00E82742"/>
    <w:rsid w:val="00E84738"/>
    <w:rsid w:val="00E86DDA"/>
    <w:rsid w:val="00E918B1"/>
    <w:rsid w:val="00E93636"/>
    <w:rsid w:val="00E93A65"/>
    <w:rsid w:val="00EA18A1"/>
    <w:rsid w:val="00EA2123"/>
    <w:rsid w:val="00EA41B7"/>
    <w:rsid w:val="00EA4AED"/>
    <w:rsid w:val="00EA4B34"/>
    <w:rsid w:val="00EB0DD4"/>
    <w:rsid w:val="00EB19E0"/>
    <w:rsid w:val="00EB33D6"/>
    <w:rsid w:val="00EC27A8"/>
    <w:rsid w:val="00EC79B3"/>
    <w:rsid w:val="00ED1665"/>
    <w:rsid w:val="00ED3466"/>
    <w:rsid w:val="00ED6BE5"/>
    <w:rsid w:val="00EE3B2F"/>
    <w:rsid w:val="00EE4862"/>
    <w:rsid w:val="00EE5FF3"/>
    <w:rsid w:val="00EE7F86"/>
    <w:rsid w:val="00EF52E1"/>
    <w:rsid w:val="00EF5773"/>
    <w:rsid w:val="00EF7731"/>
    <w:rsid w:val="00F012AE"/>
    <w:rsid w:val="00F026CC"/>
    <w:rsid w:val="00F05070"/>
    <w:rsid w:val="00F0781A"/>
    <w:rsid w:val="00F10632"/>
    <w:rsid w:val="00F13DE9"/>
    <w:rsid w:val="00F1796C"/>
    <w:rsid w:val="00F2033C"/>
    <w:rsid w:val="00F2264E"/>
    <w:rsid w:val="00F22D59"/>
    <w:rsid w:val="00F23632"/>
    <w:rsid w:val="00F2565B"/>
    <w:rsid w:val="00F2688F"/>
    <w:rsid w:val="00F270CB"/>
    <w:rsid w:val="00F32558"/>
    <w:rsid w:val="00F32B7F"/>
    <w:rsid w:val="00F36182"/>
    <w:rsid w:val="00F40850"/>
    <w:rsid w:val="00F42277"/>
    <w:rsid w:val="00F47C4A"/>
    <w:rsid w:val="00F516CA"/>
    <w:rsid w:val="00F52077"/>
    <w:rsid w:val="00F56784"/>
    <w:rsid w:val="00F569F4"/>
    <w:rsid w:val="00F56D9B"/>
    <w:rsid w:val="00F6374F"/>
    <w:rsid w:val="00F638F7"/>
    <w:rsid w:val="00F64C17"/>
    <w:rsid w:val="00F656E6"/>
    <w:rsid w:val="00F66836"/>
    <w:rsid w:val="00F7018A"/>
    <w:rsid w:val="00F70E22"/>
    <w:rsid w:val="00F73BA5"/>
    <w:rsid w:val="00F75D06"/>
    <w:rsid w:val="00F76611"/>
    <w:rsid w:val="00F77339"/>
    <w:rsid w:val="00F77EEF"/>
    <w:rsid w:val="00F823F7"/>
    <w:rsid w:val="00F830EB"/>
    <w:rsid w:val="00F8336E"/>
    <w:rsid w:val="00F85BCE"/>
    <w:rsid w:val="00F86865"/>
    <w:rsid w:val="00F9371E"/>
    <w:rsid w:val="00FA008C"/>
    <w:rsid w:val="00FA0CD3"/>
    <w:rsid w:val="00FA2FAE"/>
    <w:rsid w:val="00FA3957"/>
    <w:rsid w:val="00FA4B34"/>
    <w:rsid w:val="00FA4D54"/>
    <w:rsid w:val="00FB163F"/>
    <w:rsid w:val="00FB6EBA"/>
    <w:rsid w:val="00FB72DA"/>
    <w:rsid w:val="00FC2CCD"/>
    <w:rsid w:val="00FC6371"/>
    <w:rsid w:val="00FC7C95"/>
    <w:rsid w:val="00FD7934"/>
    <w:rsid w:val="00FD7D0E"/>
    <w:rsid w:val="00FD7F2D"/>
    <w:rsid w:val="00FE12A1"/>
    <w:rsid w:val="00FE22EA"/>
    <w:rsid w:val="00FE3346"/>
    <w:rsid w:val="00FE53C5"/>
    <w:rsid w:val="00FF0F0C"/>
    <w:rsid w:val="00FF2B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0964E40-512A-4C7C-9B8F-AFC06EF05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F64C17"/>
    <w:pPr>
      <w:ind w:firstLine="567"/>
      <w:jc w:val="both"/>
    </w:pPr>
    <w:rPr>
      <w:rFonts w:ascii="Arial" w:eastAsia="Times New Roman" w:hAnsi="Arial"/>
      <w:sz w:val="24"/>
      <w:szCs w:val="24"/>
    </w:rPr>
  </w:style>
  <w:style w:type="paragraph" w:styleId="1">
    <w:name w:val="heading 1"/>
    <w:aliases w:val="!Части документа,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
    <w:basedOn w:val="a"/>
    <w:next w:val="a"/>
    <w:link w:val="10"/>
    <w:qFormat/>
    <w:rsid w:val="00F64C17"/>
    <w:pPr>
      <w:jc w:val="center"/>
      <w:outlineLvl w:val="0"/>
    </w:pPr>
    <w:rPr>
      <w:rFonts w:cs="Arial"/>
      <w:b/>
      <w:bCs/>
      <w:kern w:val="32"/>
      <w:sz w:val="32"/>
      <w:szCs w:val="32"/>
    </w:rPr>
  </w:style>
  <w:style w:type="paragraph" w:styleId="2">
    <w:name w:val="heading 2"/>
    <w:aliases w:val="!Разделы документа"/>
    <w:basedOn w:val="a"/>
    <w:link w:val="20"/>
    <w:qFormat/>
    <w:rsid w:val="00F64C17"/>
    <w:pPr>
      <w:jc w:val="center"/>
      <w:outlineLvl w:val="1"/>
    </w:pPr>
    <w:rPr>
      <w:rFonts w:cs="Arial"/>
      <w:b/>
      <w:bCs/>
      <w:iCs/>
      <w:sz w:val="30"/>
      <w:szCs w:val="28"/>
    </w:rPr>
  </w:style>
  <w:style w:type="paragraph" w:styleId="3">
    <w:name w:val="heading 3"/>
    <w:aliases w:val="!Главы документа"/>
    <w:basedOn w:val="a"/>
    <w:link w:val="30"/>
    <w:qFormat/>
    <w:rsid w:val="00F64C17"/>
    <w:pPr>
      <w:outlineLvl w:val="2"/>
    </w:pPr>
    <w:rPr>
      <w:rFonts w:cs="Arial"/>
      <w:b/>
      <w:bCs/>
      <w:sz w:val="28"/>
      <w:szCs w:val="26"/>
    </w:rPr>
  </w:style>
  <w:style w:type="paragraph" w:styleId="4">
    <w:name w:val="heading 4"/>
    <w:aliases w:val="!Параграфы/Статьи документа"/>
    <w:basedOn w:val="a"/>
    <w:link w:val="40"/>
    <w:qFormat/>
    <w:rsid w:val="00F64C17"/>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4B23"/>
    <w:pPr>
      <w:tabs>
        <w:tab w:val="center" w:pos="4677"/>
        <w:tab w:val="right" w:pos="9355"/>
      </w:tabs>
    </w:pPr>
  </w:style>
  <w:style w:type="character" w:customStyle="1" w:styleId="a4">
    <w:name w:val="Верхний колонтитул Знак"/>
    <w:basedOn w:val="a0"/>
    <w:link w:val="a3"/>
    <w:uiPriority w:val="99"/>
    <w:rsid w:val="00A44B23"/>
  </w:style>
  <w:style w:type="paragraph" w:customStyle="1" w:styleId="ConsPlusNormal">
    <w:name w:val="ConsPlusNormal"/>
    <w:link w:val="ConsPlusNormal0"/>
    <w:qFormat/>
    <w:rsid w:val="00A44B23"/>
    <w:pPr>
      <w:widowControl w:val="0"/>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A44B23"/>
    <w:rPr>
      <w:rFonts w:ascii="Times New Roman" w:eastAsia="Times New Roman" w:hAnsi="Times New Roman" w:cs="Times New Roman"/>
      <w:sz w:val="24"/>
      <w:szCs w:val="24"/>
      <w:lang w:eastAsia="ru-RU"/>
    </w:rPr>
  </w:style>
  <w:style w:type="character" w:styleId="a5">
    <w:name w:val="Hyperlink"/>
    <w:basedOn w:val="a0"/>
    <w:rsid w:val="00F64C17"/>
    <w:rPr>
      <w:color w:val="0000FF"/>
      <w:u w:val="none"/>
    </w:rPr>
  </w:style>
  <w:style w:type="paragraph" w:styleId="a6">
    <w:name w:val="List Paragraph"/>
    <w:aliases w:val="Варианты ответов"/>
    <w:basedOn w:val="a"/>
    <w:link w:val="a7"/>
    <w:uiPriority w:val="34"/>
    <w:qFormat/>
    <w:rsid w:val="00A44B23"/>
    <w:pPr>
      <w:ind w:left="720"/>
      <w:contextualSpacing/>
    </w:pPr>
  </w:style>
  <w:style w:type="character" w:customStyle="1" w:styleId="21">
    <w:name w:val="Основной текст (2)_"/>
    <w:link w:val="22"/>
    <w:rsid w:val="00A44B23"/>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A44B23"/>
    <w:pPr>
      <w:widowControl w:val="0"/>
      <w:shd w:val="clear" w:color="auto" w:fill="FFFFFF"/>
      <w:spacing w:before="480" w:after="280" w:line="310" w:lineRule="exact"/>
    </w:pPr>
    <w:rPr>
      <w:rFonts w:ascii="Times New Roman" w:hAnsi="Times New Roman"/>
      <w:sz w:val="28"/>
      <w:szCs w:val="28"/>
    </w:rPr>
  </w:style>
  <w:style w:type="table" w:styleId="a8">
    <w:name w:val="Table Grid"/>
    <w:basedOn w:val="a1"/>
    <w:uiPriority w:val="59"/>
    <w:rsid w:val="00A44B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unhideWhenUsed/>
    <w:rsid w:val="000B1075"/>
    <w:pPr>
      <w:tabs>
        <w:tab w:val="center" w:pos="4677"/>
        <w:tab w:val="right" w:pos="9355"/>
      </w:tabs>
    </w:pPr>
  </w:style>
  <w:style w:type="character" w:customStyle="1" w:styleId="aa">
    <w:name w:val="Нижний колонтитул Знак"/>
    <w:basedOn w:val="a0"/>
    <w:link w:val="a9"/>
    <w:uiPriority w:val="99"/>
    <w:rsid w:val="000B1075"/>
  </w:style>
  <w:style w:type="character" w:customStyle="1" w:styleId="ab">
    <w:name w:val="Подпись к таблице_"/>
    <w:link w:val="ac"/>
    <w:rsid w:val="00712586"/>
    <w:rPr>
      <w:rFonts w:ascii="Times New Roman" w:eastAsia="Times New Roman" w:hAnsi="Times New Roman" w:cs="Times New Roman"/>
      <w:shd w:val="clear" w:color="auto" w:fill="FFFFFF"/>
    </w:rPr>
  </w:style>
  <w:style w:type="paragraph" w:customStyle="1" w:styleId="ac">
    <w:name w:val="Подпись к таблице"/>
    <w:basedOn w:val="a"/>
    <w:link w:val="ab"/>
    <w:rsid w:val="00712586"/>
    <w:pPr>
      <w:widowControl w:val="0"/>
      <w:shd w:val="clear" w:color="auto" w:fill="FFFFFF"/>
      <w:spacing w:line="244" w:lineRule="exact"/>
    </w:pPr>
    <w:rPr>
      <w:rFonts w:ascii="Times New Roman" w:hAnsi="Times New Roman"/>
    </w:rPr>
  </w:style>
  <w:style w:type="paragraph" w:customStyle="1" w:styleId="ConsPlusTitle">
    <w:name w:val="ConsPlusTitle"/>
    <w:uiPriority w:val="99"/>
    <w:qFormat/>
    <w:rsid w:val="004D70CA"/>
    <w:pPr>
      <w:widowControl w:val="0"/>
      <w:autoSpaceDE w:val="0"/>
      <w:autoSpaceDN w:val="0"/>
      <w:adjustRightInd w:val="0"/>
    </w:pPr>
    <w:rPr>
      <w:rFonts w:ascii="Arial" w:eastAsia="Times New Roman" w:hAnsi="Arial" w:cs="Arial"/>
      <w:b/>
      <w:bCs/>
    </w:rPr>
  </w:style>
  <w:style w:type="paragraph" w:styleId="ad">
    <w:name w:val="Balloon Text"/>
    <w:basedOn w:val="a"/>
    <w:link w:val="ae"/>
    <w:uiPriority w:val="99"/>
    <w:unhideWhenUsed/>
    <w:rsid w:val="00F2565B"/>
    <w:rPr>
      <w:rFonts w:ascii="Tahoma" w:hAnsi="Tahoma" w:cs="Tahoma"/>
      <w:sz w:val="16"/>
      <w:szCs w:val="16"/>
    </w:rPr>
  </w:style>
  <w:style w:type="character" w:customStyle="1" w:styleId="ae">
    <w:name w:val="Текст выноски Знак"/>
    <w:link w:val="ad"/>
    <w:uiPriority w:val="99"/>
    <w:rsid w:val="00F2565B"/>
    <w:rPr>
      <w:rFonts w:ascii="Tahoma" w:hAnsi="Tahoma" w:cs="Tahoma"/>
      <w:sz w:val="16"/>
      <w:szCs w:val="16"/>
    </w:rPr>
  </w:style>
  <w:style w:type="character" w:customStyle="1" w:styleId="10">
    <w:name w:val="Заголовок 1 Знак"/>
    <w:aliases w:val="!Части документа Знак,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
    <w:link w:val="1"/>
    <w:rsid w:val="00F85BCE"/>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F85BCE"/>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F85BCE"/>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F85BCE"/>
    <w:rPr>
      <w:rFonts w:ascii="Arial" w:eastAsia="Times New Roman" w:hAnsi="Arial"/>
      <w:b/>
      <w:bCs/>
      <w:sz w:val="26"/>
      <w:szCs w:val="28"/>
    </w:rPr>
  </w:style>
  <w:style w:type="character" w:styleId="HTML">
    <w:name w:val="HTML Variable"/>
    <w:aliases w:val="!Ссылки в документе"/>
    <w:basedOn w:val="a0"/>
    <w:rsid w:val="00F64C17"/>
    <w:rPr>
      <w:rFonts w:ascii="Arial" w:hAnsi="Arial"/>
      <w:b w:val="0"/>
      <w:i w:val="0"/>
      <w:iCs/>
      <w:color w:val="0000FF"/>
      <w:sz w:val="24"/>
      <w:u w:val="none"/>
    </w:rPr>
  </w:style>
  <w:style w:type="paragraph" w:styleId="af">
    <w:name w:val="annotation text"/>
    <w:aliases w:val="!Равноширинный текст документа"/>
    <w:basedOn w:val="a"/>
    <w:link w:val="af0"/>
    <w:rsid w:val="00F64C17"/>
    <w:rPr>
      <w:rFonts w:ascii="Courier" w:hAnsi="Courier"/>
      <w:sz w:val="22"/>
      <w:szCs w:val="20"/>
    </w:rPr>
  </w:style>
  <w:style w:type="character" w:customStyle="1" w:styleId="af0">
    <w:name w:val="Текст примечания Знак"/>
    <w:aliases w:val="!Равноширинный текст документа Знак"/>
    <w:link w:val="af"/>
    <w:rsid w:val="00F85BCE"/>
    <w:rPr>
      <w:rFonts w:ascii="Courier" w:eastAsia="Times New Roman" w:hAnsi="Courier"/>
      <w:sz w:val="22"/>
    </w:rPr>
  </w:style>
  <w:style w:type="paragraph" w:customStyle="1" w:styleId="Title">
    <w:name w:val="Title!Название НПА"/>
    <w:basedOn w:val="a"/>
    <w:rsid w:val="00F64C17"/>
    <w:pPr>
      <w:spacing w:before="240" w:after="60"/>
      <w:jc w:val="center"/>
      <w:outlineLvl w:val="0"/>
    </w:pPr>
    <w:rPr>
      <w:rFonts w:cs="Arial"/>
      <w:b/>
      <w:bCs/>
      <w:kern w:val="28"/>
      <w:sz w:val="32"/>
      <w:szCs w:val="32"/>
    </w:rPr>
  </w:style>
  <w:style w:type="paragraph" w:customStyle="1" w:styleId="Application">
    <w:name w:val="Application!Приложение"/>
    <w:rsid w:val="00F64C17"/>
    <w:pPr>
      <w:spacing w:before="120" w:after="120"/>
      <w:jc w:val="right"/>
    </w:pPr>
    <w:rPr>
      <w:rFonts w:ascii="Arial" w:eastAsia="Times New Roman" w:hAnsi="Arial" w:cs="Arial"/>
      <w:b/>
      <w:bCs/>
      <w:kern w:val="28"/>
      <w:sz w:val="32"/>
      <w:szCs w:val="32"/>
    </w:rPr>
  </w:style>
  <w:style w:type="paragraph" w:customStyle="1" w:styleId="Table">
    <w:name w:val="Table!Таблица"/>
    <w:rsid w:val="00F64C17"/>
    <w:rPr>
      <w:rFonts w:ascii="Arial" w:eastAsia="Times New Roman" w:hAnsi="Arial" w:cs="Arial"/>
      <w:bCs/>
      <w:kern w:val="28"/>
      <w:sz w:val="24"/>
      <w:szCs w:val="32"/>
    </w:rPr>
  </w:style>
  <w:style w:type="paragraph" w:customStyle="1" w:styleId="Table0">
    <w:name w:val="Table!"/>
    <w:next w:val="Table"/>
    <w:rsid w:val="00F64C17"/>
    <w:pPr>
      <w:jc w:val="center"/>
    </w:pPr>
    <w:rPr>
      <w:rFonts w:ascii="Arial" w:eastAsia="Times New Roman" w:hAnsi="Arial" w:cs="Arial"/>
      <w:b/>
      <w:bCs/>
      <w:kern w:val="28"/>
      <w:sz w:val="24"/>
      <w:szCs w:val="32"/>
    </w:rPr>
  </w:style>
  <w:style w:type="character" w:styleId="af1">
    <w:name w:val="FollowedHyperlink"/>
    <w:uiPriority w:val="99"/>
    <w:semiHidden/>
    <w:unhideWhenUsed/>
    <w:rsid w:val="006A1927"/>
    <w:rPr>
      <w:color w:val="800080"/>
      <w:u w:val="single"/>
    </w:rPr>
  </w:style>
  <w:style w:type="character" w:customStyle="1" w:styleId="af2">
    <w:name w:val="Сноска_"/>
    <w:link w:val="af3"/>
    <w:rsid w:val="00F36182"/>
    <w:rPr>
      <w:rFonts w:ascii="Times New Roman" w:eastAsia="Times New Roman" w:hAnsi="Times New Roman"/>
      <w:sz w:val="15"/>
      <w:szCs w:val="15"/>
      <w:shd w:val="clear" w:color="auto" w:fill="FFFFFF"/>
    </w:rPr>
  </w:style>
  <w:style w:type="character" w:customStyle="1" w:styleId="285pt">
    <w:name w:val="Основной текст (2) + 8;5 pt"/>
    <w:rsid w:val="00F36182"/>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paragraph" w:customStyle="1" w:styleId="af3">
    <w:name w:val="Сноска"/>
    <w:basedOn w:val="a"/>
    <w:link w:val="af2"/>
    <w:rsid w:val="00F36182"/>
    <w:pPr>
      <w:widowControl w:val="0"/>
      <w:shd w:val="clear" w:color="auto" w:fill="FFFFFF"/>
      <w:spacing w:line="182" w:lineRule="exact"/>
      <w:ind w:firstLine="0"/>
    </w:pPr>
    <w:rPr>
      <w:rFonts w:ascii="Times New Roman" w:hAnsi="Times New Roman"/>
      <w:sz w:val="15"/>
      <w:szCs w:val="15"/>
    </w:rPr>
  </w:style>
  <w:style w:type="paragraph" w:styleId="af4">
    <w:name w:val="Plain Text"/>
    <w:basedOn w:val="a"/>
    <w:link w:val="af5"/>
    <w:uiPriority w:val="99"/>
    <w:semiHidden/>
    <w:unhideWhenUsed/>
    <w:rsid w:val="002A446E"/>
    <w:pPr>
      <w:ind w:firstLine="0"/>
      <w:jc w:val="left"/>
    </w:pPr>
    <w:rPr>
      <w:rFonts w:ascii="Calibri" w:eastAsia="Calibri" w:hAnsi="Calibri"/>
      <w:sz w:val="22"/>
      <w:szCs w:val="21"/>
      <w:lang w:eastAsia="en-US"/>
    </w:rPr>
  </w:style>
  <w:style w:type="character" w:customStyle="1" w:styleId="af5">
    <w:name w:val="Текст Знак"/>
    <w:link w:val="af4"/>
    <w:uiPriority w:val="99"/>
    <w:semiHidden/>
    <w:rsid w:val="002A446E"/>
    <w:rPr>
      <w:rFonts w:eastAsia="Calibri" w:cs="Times New Roman"/>
      <w:sz w:val="22"/>
      <w:szCs w:val="21"/>
      <w:lang w:eastAsia="en-US"/>
    </w:rPr>
  </w:style>
  <w:style w:type="numbering" w:customStyle="1" w:styleId="11">
    <w:name w:val="Нет списка1"/>
    <w:next w:val="a2"/>
    <w:uiPriority w:val="99"/>
    <w:semiHidden/>
    <w:unhideWhenUsed/>
    <w:rsid w:val="002B7AE8"/>
  </w:style>
  <w:style w:type="paragraph" w:customStyle="1" w:styleId="110">
    <w:name w:val="Заголовок 11"/>
    <w:basedOn w:val="a"/>
    <w:next w:val="a"/>
    <w:link w:val="Heading1Char"/>
    <w:uiPriority w:val="9"/>
    <w:qFormat/>
    <w:rsid w:val="002B7AE8"/>
    <w:pPr>
      <w:keepNext/>
      <w:keepLines/>
      <w:spacing w:before="480" w:after="200" w:line="259" w:lineRule="auto"/>
      <w:ind w:firstLine="0"/>
      <w:jc w:val="left"/>
      <w:outlineLvl w:val="0"/>
    </w:pPr>
    <w:rPr>
      <w:rFonts w:eastAsia="Arial" w:cs="Arial"/>
      <w:sz w:val="40"/>
      <w:szCs w:val="40"/>
    </w:rPr>
  </w:style>
  <w:style w:type="character" w:customStyle="1" w:styleId="Heading1Char">
    <w:name w:val="Heading 1 Char"/>
    <w:link w:val="110"/>
    <w:uiPriority w:val="9"/>
    <w:rsid w:val="002B7AE8"/>
    <w:rPr>
      <w:rFonts w:ascii="Arial" w:eastAsia="Arial" w:hAnsi="Arial" w:cs="Arial"/>
      <w:sz w:val="40"/>
      <w:szCs w:val="40"/>
    </w:rPr>
  </w:style>
  <w:style w:type="paragraph" w:customStyle="1" w:styleId="210">
    <w:name w:val="Заголовок 21"/>
    <w:basedOn w:val="a"/>
    <w:next w:val="a"/>
    <w:link w:val="Heading2Char"/>
    <w:uiPriority w:val="9"/>
    <w:unhideWhenUsed/>
    <w:qFormat/>
    <w:rsid w:val="002B7AE8"/>
    <w:pPr>
      <w:keepNext/>
      <w:keepLines/>
      <w:spacing w:before="360" w:after="200" w:line="259" w:lineRule="auto"/>
      <w:ind w:firstLine="0"/>
      <w:jc w:val="left"/>
      <w:outlineLvl w:val="1"/>
    </w:pPr>
    <w:rPr>
      <w:rFonts w:eastAsia="Arial" w:cs="Arial"/>
      <w:sz w:val="34"/>
      <w:szCs w:val="22"/>
    </w:rPr>
  </w:style>
  <w:style w:type="character" w:customStyle="1" w:styleId="Heading2Char">
    <w:name w:val="Heading 2 Char"/>
    <w:link w:val="210"/>
    <w:uiPriority w:val="9"/>
    <w:rsid w:val="002B7AE8"/>
    <w:rPr>
      <w:rFonts w:ascii="Arial" w:eastAsia="Arial" w:hAnsi="Arial" w:cs="Arial"/>
      <w:sz w:val="34"/>
      <w:szCs w:val="22"/>
    </w:rPr>
  </w:style>
  <w:style w:type="paragraph" w:customStyle="1" w:styleId="31">
    <w:name w:val="Заголовок 31"/>
    <w:basedOn w:val="a"/>
    <w:next w:val="a"/>
    <w:link w:val="Heading3Char"/>
    <w:uiPriority w:val="9"/>
    <w:unhideWhenUsed/>
    <w:qFormat/>
    <w:rsid w:val="002B7AE8"/>
    <w:pPr>
      <w:keepNext/>
      <w:keepLines/>
      <w:spacing w:before="320" w:after="200" w:line="259" w:lineRule="auto"/>
      <w:ind w:firstLine="0"/>
      <w:jc w:val="left"/>
      <w:outlineLvl w:val="2"/>
    </w:pPr>
    <w:rPr>
      <w:rFonts w:eastAsia="Arial" w:cs="Arial"/>
      <w:sz w:val="30"/>
      <w:szCs w:val="30"/>
    </w:rPr>
  </w:style>
  <w:style w:type="character" w:customStyle="1" w:styleId="Heading3Char">
    <w:name w:val="Heading 3 Char"/>
    <w:link w:val="31"/>
    <w:uiPriority w:val="9"/>
    <w:rsid w:val="002B7AE8"/>
    <w:rPr>
      <w:rFonts w:ascii="Arial" w:eastAsia="Arial" w:hAnsi="Arial" w:cs="Arial"/>
      <w:sz w:val="30"/>
      <w:szCs w:val="30"/>
    </w:rPr>
  </w:style>
  <w:style w:type="paragraph" w:customStyle="1" w:styleId="41">
    <w:name w:val="Заголовок 41"/>
    <w:basedOn w:val="a"/>
    <w:next w:val="a"/>
    <w:link w:val="Heading4Char"/>
    <w:uiPriority w:val="9"/>
    <w:unhideWhenUsed/>
    <w:qFormat/>
    <w:rsid w:val="002B7AE8"/>
    <w:pPr>
      <w:keepNext/>
      <w:keepLines/>
      <w:spacing w:before="320" w:after="200" w:line="259" w:lineRule="auto"/>
      <w:ind w:firstLine="0"/>
      <w:jc w:val="left"/>
      <w:outlineLvl w:val="3"/>
    </w:pPr>
    <w:rPr>
      <w:rFonts w:eastAsia="Arial" w:cs="Arial"/>
      <w:b/>
      <w:bCs/>
      <w:sz w:val="26"/>
      <w:szCs w:val="26"/>
    </w:rPr>
  </w:style>
  <w:style w:type="character" w:customStyle="1" w:styleId="Heading4Char">
    <w:name w:val="Heading 4 Char"/>
    <w:link w:val="41"/>
    <w:uiPriority w:val="9"/>
    <w:rsid w:val="002B7AE8"/>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2B7AE8"/>
    <w:pPr>
      <w:keepNext/>
      <w:keepLines/>
      <w:spacing w:before="320" w:after="200" w:line="259" w:lineRule="auto"/>
      <w:ind w:firstLine="0"/>
      <w:jc w:val="left"/>
      <w:outlineLvl w:val="4"/>
    </w:pPr>
    <w:rPr>
      <w:rFonts w:eastAsia="Arial" w:cs="Arial"/>
      <w:b/>
      <w:bCs/>
    </w:rPr>
  </w:style>
  <w:style w:type="character" w:customStyle="1" w:styleId="Heading5Char">
    <w:name w:val="Heading 5 Char"/>
    <w:link w:val="51"/>
    <w:uiPriority w:val="9"/>
    <w:rsid w:val="002B7AE8"/>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2B7AE8"/>
    <w:pPr>
      <w:keepNext/>
      <w:keepLines/>
      <w:spacing w:before="320" w:after="200" w:line="259" w:lineRule="auto"/>
      <w:ind w:firstLine="0"/>
      <w:jc w:val="left"/>
      <w:outlineLvl w:val="5"/>
    </w:pPr>
    <w:rPr>
      <w:rFonts w:eastAsia="Arial" w:cs="Arial"/>
      <w:b/>
      <w:bCs/>
      <w:sz w:val="22"/>
      <w:szCs w:val="22"/>
    </w:rPr>
  </w:style>
  <w:style w:type="character" w:customStyle="1" w:styleId="Heading6Char">
    <w:name w:val="Heading 6 Char"/>
    <w:link w:val="61"/>
    <w:uiPriority w:val="9"/>
    <w:rsid w:val="002B7AE8"/>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2B7AE8"/>
    <w:pPr>
      <w:keepNext/>
      <w:keepLines/>
      <w:spacing w:before="320" w:after="200" w:line="259" w:lineRule="auto"/>
      <w:ind w:firstLine="0"/>
      <w:jc w:val="left"/>
      <w:outlineLvl w:val="6"/>
    </w:pPr>
    <w:rPr>
      <w:rFonts w:eastAsia="Arial" w:cs="Arial"/>
      <w:b/>
      <w:bCs/>
      <w:i/>
      <w:iCs/>
      <w:sz w:val="22"/>
      <w:szCs w:val="22"/>
    </w:rPr>
  </w:style>
  <w:style w:type="character" w:customStyle="1" w:styleId="Heading7Char">
    <w:name w:val="Heading 7 Char"/>
    <w:link w:val="71"/>
    <w:uiPriority w:val="9"/>
    <w:rsid w:val="002B7AE8"/>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2B7AE8"/>
    <w:pPr>
      <w:keepNext/>
      <w:keepLines/>
      <w:spacing w:before="320" w:after="200" w:line="259" w:lineRule="auto"/>
      <w:ind w:firstLine="0"/>
      <w:jc w:val="left"/>
      <w:outlineLvl w:val="7"/>
    </w:pPr>
    <w:rPr>
      <w:rFonts w:eastAsia="Arial" w:cs="Arial"/>
      <w:i/>
      <w:iCs/>
      <w:sz w:val="22"/>
      <w:szCs w:val="22"/>
    </w:rPr>
  </w:style>
  <w:style w:type="character" w:customStyle="1" w:styleId="Heading8Char">
    <w:name w:val="Heading 8 Char"/>
    <w:link w:val="81"/>
    <w:uiPriority w:val="9"/>
    <w:rsid w:val="002B7AE8"/>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2B7AE8"/>
    <w:pPr>
      <w:keepNext/>
      <w:keepLines/>
      <w:spacing w:before="320" w:after="200" w:line="259" w:lineRule="auto"/>
      <w:ind w:firstLine="0"/>
      <w:jc w:val="left"/>
      <w:outlineLvl w:val="8"/>
    </w:pPr>
    <w:rPr>
      <w:rFonts w:eastAsia="Arial" w:cs="Arial"/>
      <w:i/>
      <w:iCs/>
      <w:sz w:val="21"/>
      <w:szCs w:val="21"/>
    </w:rPr>
  </w:style>
  <w:style w:type="character" w:customStyle="1" w:styleId="Heading9Char">
    <w:name w:val="Heading 9 Char"/>
    <w:link w:val="91"/>
    <w:uiPriority w:val="9"/>
    <w:rsid w:val="002B7AE8"/>
    <w:rPr>
      <w:rFonts w:ascii="Arial" w:eastAsia="Arial" w:hAnsi="Arial" w:cs="Arial"/>
      <w:i/>
      <w:iCs/>
      <w:sz w:val="21"/>
      <w:szCs w:val="21"/>
    </w:rPr>
  </w:style>
  <w:style w:type="paragraph" w:customStyle="1" w:styleId="12">
    <w:name w:val="Без интервала1"/>
    <w:next w:val="af6"/>
    <w:uiPriority w:val="1"/>
    <w:qFormat/>
    <w:rsid w:val="002B7AE8"/>
    <w:rPr>
      <w:rFonts w:eastAsia="Times New Roman"/>
      <w:sz w:val="22"/>
      <w:szCs w:val="22"/>
    </w:rPr>
  </w:style>
  <w:style w:type="paragraph" w:customStyle="1" w:styleId="13">
    <w:name w:val="Название1"/>
    <w:basedOn w:val="a"/>
    <w:next w:val="a"/>
    <w:uiPriority w:val="10"/>
    <w:qFormat/>
    <w:rsid w:val="002B7AE8"/>
    <w:pPr>
      <w:spacing w:before="300" w:after="200" w:line="259" w:lineRule="auto"/>
      <w:ind w:firstLine="0"/>
      <w:contextualSpacing/>
      <w:jc w:val="left"/>
    </w:pPr>
    <w:rPr>
      <w:rFonts w:ascii="Calibri" w:hAnsi="Calibri"/>
      <w:sz w:val="48"/>
      <w:szCs w:val="48"/>
    </w:rPr>
  </w:style>
  <w:style w:type="character" w:customStyle="1" w:styleId="af7">
    <w:name w:val="Название Знак"/>
    <w:link w:val="af8"/>
    <w:uiPriority w:val="10"/>
    <w:rsid w:val="002B7AE8"/>
    <w:rPr>
      <w:sz w:val="48"/>
      <w:szCs w:val="48"/>
    </w:rPr>
  </w:style>
  <w:style w:type="character" w:customStyle="1" w:styleId="SubtitleChar">
    <w:name w:val="Subtitle Char"/>
    <w:uiPriority w:val="11"/>
    <w:rsid w:val="002B7AE8"/>
    <w:rPr>
      <w:sz w:val="24"/>
      <w:szCs w:val="24"/>
    </w:rPr>
  </w:style>
  <w:style w:type="paragraph" w:customStyle="1" w:styleId="211">
    <w:name w:val="Цитата 21"/>
    <w:basedOn w:val="a"/>
    <w:next w:val="a"/>
    <w:uiPriority w:val="29"/>
    <w:qFormat/>
    <w:rsid w:val="002B7AE8"/>
    <w:pPr>
      <w:spacing w:after="160" w:line="259" w:lineRule="auto"/>
      <w:ind w:left="720" w:right="720" w:firstLine="0"/>
      <w:jc w:val="left"/>
    </w:pPr>
    <w:rPr>
      <w:rFonts w:ascii="Calibri" w:hAnsi="Calibri"/>
      <w:i/>
      <w:sz w:val="22"/>
      <w:szCs w:val="22"/>
    </w:rPr>
  </w:style>
  <w:style w:type="character" w:customStyle="1" w:styleId="23">
    <w:name w:val="Цитата 2 Знак"/>
    <w:link w:val="24"/>
    <w:uiPriority w:val="29"/>
    <w:rsid w:val="002B7AE8"/>
    <w:rPr>
      <w:i/>
    </w:rPr>
  </w:style>
  <w:style w:type="paragraph" w:customStyle="1" w:styleId="14">
    <w:name w:val="Выделенная цитата1"/>
    <w:basedOn w:val="a"/>
    <w:next w:val="a"/>
    <w:uiPriority w:val="30"/>
    <w:qFormat/>
    <w:rsid w:val="002B7AE8"/>
    <w:pPr>
      <w:pBdr>
        <w:top w:val="single" w:sz="4" w:space="5" w:color="FFFFFF"/>
        <w:left w:val="single" w:sz="4" w:space="10" w:color="FFFFFF"/>
        <w:bottom w:val="single" w:sz="4" w:space="5" w:color="FFFFFF"/>
        <w:right w:val="single" w:sz="4" w:space="10" w:color="FFFFFF"/>
      </w:pBdr>
      <w:shd w:val="clear" w:color="auto" w:fill="F2F2F2"/>
      <w:spacing w:after="160" w:line="259" w:lineRule="auto"/>
      <w:ind w:left="720" w:right="720" w:firstLine="0"/>
      <w:jc w:val="left"/>
    </w:pPr>
    <w:rPr>
      <w:rFonts w:ascii="Calibri" w:hAnsi="Calibri"/>
      <w:i/>
      <w:sz w:val="22"/>
      <w:szCs w:val="22"/>
    </w:rPr>
  </w:style>
  <w:style w:type="character" w:customStyle="1" w:styleId="af9">
    <w:name w:val="Выделенная цитата Знак"/>
    <w:link w:val="afa"/>
    <w:uiPriority w:val="30"/>
    <w:rsid w:val="002B7AE8"/>
    <w:rPr>
      <w:i/>
      <w:shd w:val="clear" w:color="auto" w:fill="F2F2F2"/>
    </w:rPr>
  </w:style>
  <w:style w:type="character" w:customStyle="1" w:styleId="HeaderChar">
    <w:name w:val="Header Char"/>
    <w:basedOn w:val="a0"/>
    <w:uiPriority w:val="99"/>
    <w:rsid w:val="002B7AE8"/>
  </w:style>
  <w:style w:type="character" w:customStyle="1" w:styleId="FooterChar">
    <w:name w:val="Footer Char"/>
    <w:basedOn w:val="a0"/>
    <w:uiPriority w:val="99"/>
    <w:rsid w:val="002B7AE8"/>
  </w:style>
  <w:style w:type="paragraph" w:customStyle="1" w:styleId="15">
    <w:name w:val="Название объекта1"/>
    <w:basedOn w:val="a"/>
    <w:next w:val="a"/>
    <w:uiPriority w:val="35"/>
    <w:semiHidden/>
    <w:unhideWhenUsed/>
    <w:qFormat/>
    <w:rsid w:val="002B7AE8"/>
    <w:pPr>
      <w:spacing w:after="160" w:line="276" w:lineRule="auto"/>
      <w:ind w:firstLine="0"/>
      <w:jc w:val="left"/>
    </w:pPr>
    <w:rPr>
      <w:rFonts w:ascii="Calibri" w:hAnsi="Calibri"/>
      <w:b/>
      <w:bCs/>
      <w:color w:val="5B9BD5"/>
      <w:sz w:val="18"/>
      <w:szCs w:val="18"/>
    </w:rPr>
  </w:style>
  <w:style w:type="character" w:customStyle="1" w:styleId="CaptionChar">
    <w:name w:val="Caption Char"/>
    <w:uiPriority w:val="99"/>
    <w:rsid w:val="002B7AE8"/>
  </w:style>
  <w:style w:type="table" w:customStyle="1" w:styleId="TableGridLight">
    <w:name w:val="Table Grid Light"/>
    <w:basedOn w:val="a1"/>
    <w:uiPriority w:val="59"/>
    <w:rsid w:val="002B7AE8"/>
    <w:rPr>
      <w:rFonts w:eastAsia="Times New Roman"/>
      <w:sz w:val="22"/>
      <w:szCs w:val="22"/>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
    <w:name w:val="Таблица простая 11"/>
    <w:basedOn w:val="a1"/>
    <w:uiPriority w:val="59"/>
    <w:rsid w:val="002B7AE8"/>
    <w:rPr>
      <w:rFonts w:eastAsia="Times New Roman"/>
      <w:sz w:val="22"/>
      <w:szCs w:val="22"/>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2">
    <w:name w:val="Таблица простая 21"/>
    <w:basedOn w:val="a1"/>
    <w:uiPriority w:val="59"/>
    <w:rsid w:val="002B7AE8"/>
    <w:rPr>
      <w:rFonts w:eastAsia="Times New Roman"/>
      <w:sz w:val="22"/>
      <w:szCs w:val="22"/>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1"/>
    <w:uiPriority w:val="99"/>
    <w:rsid w:val="002B7AE8"/>
    <w:rPr>
      <w:rFonts w:eastAsia="Times New Roman"/>
      <w:sz w:val="22"/>
      <w:szCs w:val="22"/>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1"/>
    <w:uiPriority w:val="99"/>
    <w:rsid w:val="002B7AE8"/>
    <w:rPr>
      <w:rFonts w:eastAsia="Times New Roman"/>
      <w:sz w:val="22"/>
      <w:szCs w:val="22"/>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rsid w:val="002B7AE8"/>
    <w:rPr>
      <w:rFonts w:eastAsia="Times New Roman"/>
      <w:sz w:val="22"/>
      <w:szCs w:val="22"/>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rsid w:val="002B7AE8"/>
    <w:rPr>
      <w:rFonts w:eastAsia="Times New Roman"/>
      <w:sz w:val="22"/>
      <w:szCs w:val="22"/>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2B7AE8"/>
    <w:rPr>
      <w:rFonts w:eastAsia="Times New Roman"/>
      <w:sz w:val="22"/>
      <w:szCs w:val="22"/>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1"/>
    <w:uiPriority w:val="99"/>
    <w:rsid w:val="002B7AE8"/>
    <w:rPr>
      <w:rFonts w:eastAsia="Times New Roman"/>
      <w:sz w:val="22"/>
      <w:szCs w:val="22"/>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2B7AE8"/>
    <w:rPr>
      <w:rFonts w:eastAsia="Times New Roman"/>
      <w:sz w:val="22"/>
      <w:szCs w:val="22"/>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2B7AE8"/>
    <w:rPr>
      <w:rFonts w:eastAsia="Times New Roman"/>
      <w:sz w:val="22"/>
      <w:szCs w:val="22"/>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2B7AE8"/>
    <w:rPr>
      <w:rFonts w:eastAsia="Times New Roman"/>
      <w:sz w:val="22"/>
      <w:szCs w:val="22"/>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1"/>
    <w:uiPriority w:val="99"/>
    <w:rsid w:val="002B7AE8"/>
    <w:rPr>
      <w:rFonts w:eastAsia="Times New Roman"/>
      <w:sz w:val="22"/>
      <w:szCs w:val="22"/>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1"/>
    <w:uiPriority w:val="99"/>
    <w:rsid w:val="002B7AE8"/>
    <w:rPr>
      <w:rFonts w:eastAsia="Times New Roman"/>
      <w:sz w:val="22"/>
      <w:szCs w:val="22"/>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2B7AE8"/>
    <w:rPr>
      <w:rFonts w:eastAsia="Times New Roman"/>
      <w:sz w:val="22"/>
      <w:szCs w:val="22"/>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1"/>
    <w:uiPriority w:val="99"/>
    <w:rsid w:val="002B7AE8"/>
    <w:rPr>
      <w:rFonts w:eastAsia="Times New Roman"/>
      <w:sz w:val="22"/>
      <w:szCs w:val="22"/>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2B7AE8"/>
    <w:rPr>
      <w:rFonts w:eastAsia="Times New Roman"/>
      <w:sz w:val="22"/>
      <w:szCs w:val="22"/>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2B7AE8"/>
    <w:rPr>
      <w:rFonts w:eastAsia="Times New Roman"/>
      <w:sz w:val="22"/>
      <w:szCs w:val="22"/>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2B7AE8"/>
    <w:rPr>
      <w:rFonts w:eastAsia="Times New Roman"/>
      <w:sz w:val="22"/>
      <w:szCs w:val="22"/>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1"/>
    <w:uiPriority w:val="99"/>
    <w:rsid w:val="002B7AE8"/>
    <w:rPr>
      <w:rFonts w:eastAsia="Times New Roman"/>
      <w:sz w:val="22"/>
      <w:szCs w:val="22"/>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1"/>
    <w:uiPriority w:val="99"/>
    <w:rsid w:val="002B7AE8"/>
    <w:rPr>
      <w:rFonts w:eastAsia="Times New Roman"/>
      <w:sz w:val="22"/>
      <w:szCs w:val="22"/>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2B7AE8"/>
    <w:rPr>
      <w:rFonts w:eastAsia="Times New Roman"/>
      <w:sz w:val="22"/>
      <w:szCs w:val="22"/>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1"/>
    <w:uiPriority w:val="99"/>
    <w:rsid w:val="002B7AE8"/>
    <w:rPr>
      <w:rFonts w:eastAsia="Times New Roman"/>
      <w:sz w:val="22"/>
      <w:szCs w:val="22"/>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2B7AE8"/>
    <w:rPr>
      <w:rFonts w:eastAsia="Times New Roman"/>
      <w:sz w:val="22"/>
      <w:szCs w:val="22"/>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2B7AE8"/>
    <w:rPr>
      <w:rFonts w:eastAsia="Times New Roman"/>
      <w:sz w:val="22"/>
      <w:szCs w:val="22"/>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2B7AE8"/>
    <w:rPr>
      <w:rFonts w:eastAsia="Times New Roman"/>
      <w:sz w:val="22"/>
      <w:szCs w:val="22"/>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1"/>
    <w:uiPriority w:val="99"/>
    <w:rsid w:val="002B7AE8"/>
    <w:rPr>
      <w:rFonts w:eastAsia="Times New Roman"/>
      <w:sz w:val="22"/>
      <w:szCs w:val="22"/>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1"/>
    <w:uiPriority w:val="59"/>
    <w:rsid w:val="002B7AE8"/>
    <w:rPr>
      <w:rFonts w:eastAsia="Times New Roman"/>
      <w:sz w:val="22"/>
      <w:szCs w:val="22"/>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2B7AE8"/>
    <w:rPr>
      <w:rFonts w:eastAsia="Times New Roman"/>
      <w:sz w:val="22"/>
      <w:szCs w:val="22"/>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1"/>
    <w:uiPriority w:val="59"/>
    <w:rsid w:val="002B7AE8"/>
    <w:rPr>
      <w:rFonts w:eastAsia="Times New Roman"/>
      <w:sz w:val="22"/>
      <w:szCs w:val="22"/>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2B7AE8"/>
    <w:rPr>
      <w:rFonts w:eastAsia="Times New Roman"/>
      <w:sz w:val="22"/>
      <w:szCs w:val="22"/>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2B7AE8"/>
    <w:rPr>
      <w:rFonts w:eastAsia="Times New Roman"/>
      <w:sz w:val="22"/>
      <w:szCs w:val="22"/>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2B7AE8"/>
    <w:rPr>
      <w:rFonts w:eastAsia="Times New Roman"/>
      <w:sz w:val="22"/>
      <w:szCs w:val="22"/>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1"/>
    <w:uiPriority w:val="59"/>
    <w:rsid w:val="002B7AE8"/>
    <w:rPr>
      <w:rFonts w:eastAsia="Times New Roman"/>
      <w:sz w:val="22"/>
      <w:szCs w:val="22"/>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1"/>
    <w:uiPriority w:val="99"/>
    <w:rsid w:val="002B7AE8"/>
    <w:rPr>
      <w:rFonts w:eastAsia="Times New Roman"/>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2B7AE8"/>
    <w:rPr>
      <w:rFonts w:eastAsia="Times New Roman"/>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1"/>
    <w:uiPriority w:val="99"/>
    <w:rsid w:val="002B7AE8"/>
    <w:rPr>
      <w:rFonts w:eastAsia="Times New Roman"/>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2B7AE8"/>
    <w:rPr>
      <w:rFonts w:eastAsia="Times New Roman"/>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2B7AE8"/>
    <w:rPr>
      <w:rFonts w:eastAsia="Times New Roman"/>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2B7AE8"/>
    <w:rPr>
      <w:rFonts w:eastAsia="Times New Roman"/>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1"/>
    <w:uiPriority w:val="99"/>
    <w:rsid w:val="002B7AE8"/>
    <w:rPr>
      <w:rFonts w:eastAsia="Times New Roman"/>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1"/>
    <w:uiPriority w:val="99"/>
    <w:rsid w:val="002B7AE8"/>
    <w:rPr>
      <w:rFonts w:eastAsia="Times New Roman"/>
      <w:sz w:val="22"/>
      <w:szCs w:val="22"/>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2B7AE8"/>
    <w:rPr>
      <w:rFonts w:eastAsia="Times New Roman"/>
      <w:sz w:val="22"/>
      <w:szCs w:val="22"/>
    </w:r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1"/>
    <w:uiPriority w:val="99"/>
    <w:rsid w:val="002B7AE8"/>
    <w:rPr>
      <w:rFonts w:eastAsia="Times New Roman"/>
      <w:sz w:val="22"/>
      <w:szCs w:val="22"/>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2B7AE8"/>
    <w:rPr>
      <w:rFonts w:eastAsia="Times New Roman"/>
      <w:sz w:val="22"/>
      <w:szCs w:val="22"/>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2B7AE8"/>
    <w:rPr>
      <w:rFonts w:eastAsia="Times New Roman"/>
      <w:sz w:val="22"/>
      <w:szCs w:val="22"/>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2B7AE8"/>
    <w:rPr>
      <w:rFonts w:eastAsia="Times New Roman"/>
      <w:sz w:val="22"/>
      <w:szCs w:val="22"/>
    </w:r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1"/>
    <w:uiPriority w:val="99"/>
    <w:rsid w:val="002B7AE8"/>
    <w:rPr>
      <w:rFonts w:eastAsia="Times New Roman"/>
      <w:sz w:val="22"/>
      <w:szCs w:val="22"/>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basedOn w:val="a1"/>
    <w:uiPriority w:val="99"/>
    <w:rsid w:val="002B7AE8"/>
    <w:rPr>
      <w:rFonts w:eastAsia="Times New Roman"/>
      <w:sz w:val="22"/>
      <w:szCs w:val="22"/>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2B7AE8"/>
    <w:rPr>
      <w:rFonts w:eastAsia="Times New Roman"/>
      <w:sz w:val="22"/>
      <w:szCs w:val="22"/>
    </w:r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4" w:space="0" w:color="000000"/>
          <w:left w:val="none" w:sz="4" w:space="0" w:color="000000"/>
          <w:bottom w:val="single" w:sz="4" w:space="0" w:color="ACCCEA"/>
          <w:right w:val="none" w:sz="4" w:space="0" w:color="000000"/>
        </w:tcBorders>
        <w:shd w:val="clear" w:color="FFFFFF" w:fill="FFFFFF"/>
      </w:tcPr>
    </w:tblStylePr>
    <w:tblStylePr w:type="lastRow">
      <w:rPr>
        <w:rFonts w:ascii="Arial" w:hAnsi="Arial"/>
        <w:b/>
        <w:color w:val="ACCCEA"/>
        <w:sz w:val="22"/>
      </w:rPr>
      <w:tblPr/>
      <w:tcPr>
        <w:tcBorders>
          <w:top w:val="single" w:sz="4" w:space="0" w:color="ACCCEA"/>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CCCEA"/>
        <w:sz w:val="22"/>
      </w:rPr>
      <w:tblPr/>
      <w:tcPr>
        <w:tcBorders>
          <w:top w:val="none" w:sz="4" w:space="0" w:color="000000"/>
          <w:left w:val="none" w:sz="4" w:space="0" w:color="000000"/>
          <w:bottom w:val="none" w:sz="4" w:space="0" w:color="000000"/>
          <w:right w:val="single" w:sz="4" w:space="0" w:color="ACCCEA"/>
        </w:tcBorders>
        <w:shd w:val="clear" w:color="FFFFFF" w:fill="auto"/>
      </w:tcPr>
    </w:tblStylePr>
    <w:tblStylePr w:type="lastCol">
      <w:rPr>
        <w:rFonts w:ascii="Arial" w:hAnsi="Arial"/>
        <w:i/>
        <w:color w:val="ACCCEA"/>
        <w:sz w:val="22"/>
      </w:rPr>
      <w:tblPr/>
      <w:tcPr>
        <w:tcBorders>
          <w:top w:val="none" w:sz="4" w:space="0" w:color="000000"/>
          <w:left w:val="single" w:sz="4" w:space="0" w:color="ACCCEA"/>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1"/>
    <w:uiPriority w:val="99"/>
    <w:rsid w:val="002B7AE8"/>
    <w:rPr>
      <w:rFonts w:eastAsia="Times New Roman"/>
      <w:sz w:val="22"/>
      <w:szCs w:val="22"/>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2B7AE8"/>
    <w:rPr>
      <w:rFonts w:eastAsia="Times New Roman"/>
      <w:sz w:val="22"/>
      <w:szCs w:val="22"/>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2B7AE8"/>
    <w:rPr>
      <w:rFonts w:eastAsia="Times New Roman"/>
      <w:sz w:val="22"/>
      <w:szCs w:val="22"/>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2B7AE8"/>
    <w:rPr>
      <w:rFonts w:eastAsia="Times New Roman"/>
      <w:sz w:val="22"/>
      <w:szCs w:val="22"/>
    </w:r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4" w:space="0" w:color="000000"/>
          <w:left w:val="none" w:sz="4" w:space="0" w:color="000000"/>
          <w:bottom w:val="single" w:sz="4" w:space="0" w:color="95AFDD"/>
          <w:right w:val="none" w:sz="4" w:space="0" w:color="000000"/>
        </w:tcBorders>
        <w:shd w:val="clear" w:color="FFFFFF" w:fill="FFFFFF"/>
      </w:tcPr>
    </w:tblStylePr>
    <w:tblStylePr w:type="lastRow">
      <w:rPr>
        <w:rFonts w:ascii="Arial" w:hAnsi="Arial"/>
        <w:b/>
        <w:color w:val="254175"/>
        <w:sz w:val="22"/>
      </w:rPr>
      <w:tblPr/>
      <w:tcPr>
        <w:tcBorders>
          <w:top w:val="single" w:sz="4" w:space="0" w:color="95A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95AFDD"/>
        </w:tcBorders>
        <w:shd w:val="clear" w:color="FFFFFF" w:fill="auto"/>
      </w:tcPr>
    </w:tblStylePr>
    <w:tblStylePr w:type="lastCol">
      <w:rPr>
        <w:rFonts w:ascii="Arial" w:hAnsi="Arial"/>
        <w:i/>
        <w:color w:val="254175"/>
        <w:sz w:val="22"/>
      </w:rPr>
      <w:tblPr/>
      <w:tcPr>
        <w:tcBorders>
          <w:top w:val="none" w:sz="4" w:space="0" w:color="000000"/>
          <w:left w:val="single" w:sz="4" w:space="0" w:color="95AFDD"/>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1"/>
    <w:uiPriority w:val="99"/>
    <w:rsid w:val="002B7AE8"/>
    <w:rPr>
      <w:rFonts w:eastAsia="Times New Roman"/>
      <w:sz w:val="22"/>
      <w:szCs w:val="22"/>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1"/>
    <w:uiPriority w:val="99"/>
    <w:rsid w:val="002B7AE8"/>
    <w:rPr>
      <w:rFonts w:eastAsia="Times New Roman"/>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2B7AE8"/>
    <w:rPr>
      <w:rFonts w:eastAsia="Times New Roman"/>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1"/>
    <w:uiPriority w:val="99"/>
    <w:rsid w:val="002B7AE8"/>
    <w:rPr>
      <w:rFonts w:eastAsia="Times New Roman"/>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2B7AE8"/>
    <w:rPr>
      <w:rFonts w:eastAsia="Times New Roman"/>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2B7AE8"/>
    <w:rPr>
      <w:rFonts w:eastAsia="Times New Roman"/>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2B7AE8"/>
    <w:rPr>
      <w:rFonts w:eastAsia="Times New Roman"/>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1"/>
    <w:uiPriority w:val="99"/>
    <w:rsid w:val="002B7AE8"/>
    <w:rPr>
      <w:rFonts w:eastAsia="Times New Roman"/>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1"/>
    <w:uiPriority w:val="99"/>
    <w:rsid w:val="002B7AE8"/>
    <w:rPr>
      <w:rFonts w:eastAsia="Times New Roman"/>
      <w:sz w:val="22"/>
      <w:szCs w:val="22"/>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2B7AE8"/>
    <w:rPr>
      <w:rFonts w:eastAsia="Times New Roman"/>
      <w:sz w:val="22"/>
      <w:szCs w:val="22"/>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1"/>
    <w:uiPriority w:val="99"/>
    <w:rsid w:val="002B7AE8"/>
    <w:rPr>
      <w:rFonts w:eastAsia="Times New Roman"/>
      <w:sz w:val="22"/>
      <w:szCs w:val="22"/>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2B7AE8"/>
    <w:rPr>
      <w:rFonts w:eastAsia="Times New Roman"/>
      <w:sz w:val="22"/>
      <w:szCs w:val="22"/>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2B7AE8"/>
    <w:rPr>
      <w:rFonts w:eastAsia="Times New Roman"/>
      <w:sz w:val="22"/>
      <w:szCs w:val="22"/>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2B7AE8"/>
    <w:rPr>
      <w:rFonts w:eastAsia="Times New Roman"/>
      <w:sz w:val="22"/>
      <w:szCs w:val="22"/>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1"/>
    <w:uiPriority w:val="99"/>
    <w:rsid w:val="002B7AE8"/>
    <w:rPr>
      <w:rFonts w:eastAsia="Times New Roman"/>
      <w:sz w:val="22"/>
      <w:szCs w:val="22"/>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1"/>
    <w:uiPriority w:val="99"/>
    <w:rsid w:val="002B7AE8"/>
    <w:rPr>
      <w:rFonts w:eastAsia="Times New Roman"/>
      <w:sz w:val="22"/>
      <w:szCs w:val="22"/>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2B7AE8"/>
    <w:rPr>
      <w:rFonts w:eastAsia="Times New Roman"/>
      <w:sz w:val="22"/>
      <w:szCs w:val="22"/>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1"/>
    <w:uiPriority w:val="99"/>
    <w:rsid w:val="002B7AE8"/>
    <w:rPr>
      <w:rFonts w:eastAsia="Times New Roman"/>
      <w:sz w:val="22"/>
      <w:szCs w:val="22"/>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2B7AE8"/>
    <w:rPr>
      <w:rFonts w:eastAsia="Times New Roman"/>
      <w:sz w:val="22"/>
      <w:szCs w:val="22"/>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2B7AE8"/>
    <w:rPr>
      <w:rFonts w:eastAsia="Times New Roman"/>
      <w:sz w:val="22"/>
      <w:szCs w:val="22"/>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2B7AE8"/>
    <w:rPr>
      <w:rFonts w:eastAsia="Times New Roman"/>
      <w:sz w:val="22"/>
      <w:szCs w:val="22"/>
    </w:r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1"/>
    <w:uiPriority w:val="99"/>
    <w:rsid w:val="002B7AE8"/>
    <w:rPr>
      <w:rFonts w:eastAsia="Times New Roman"/>
      <w:sz w:val="22"/>
      <w:szCs w:val="22"/>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1"/>
    <w:uiPriority w:val="99"/>
    <w:rsid w:val="002B7AE8"/>
    <w:rPr>
      <w:rFonts w:eastAsia="Times New Roman"/>
      <w:sz w:val="22"/>
      <w:szCs w:val="22"/>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2B7AE8"/>
    <w:rPr>
      <w:rFonts w:eastAsia="Times New Roman"/>
      <w:sz w:val="22"/>
      <w:szCs w:val="22"/>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1"/>
    <w:uiPriority w:val="99"/>
    <w:rsid w:val="002B7AE8"/>
    <w:rPr>
      <w:rFonts w:eastAsia="Times New Roman"/>
      <w:sz w:val="22"/>
      <w:szCs w:val="22"/>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2B7AE8"/>
    <w:rPr>
      <w:rFonts w:eastAsia="Times New Roman"/>
      <w:sz w:val="22"/>
      <w:szCs w:val="22"/>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2B7AE8"/>
    <w:rPr>
      <w:rFonts w:eastAsia="Times New Roman"/>
      <w:sz w:val="22"/>
      <w:szCs w:val="22"/>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2B7AE8"/>
    <w:rPr>
      <w:rFonts w:eastAsia="Times New Roman"/>
      <w:sz w:val="22"/>
      <w:szCs w:val="22"/>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1"/>
    <w:uiPriority w:val="99"/>
    <w:rsid w:val="002B7AE8"/>
    <w:rPr>
      <w:rFonts w:eastAsia="Times New Roman"/>
      <w:sz w:val="22"/>
      <w:szCs w:val="22"/>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1"/>
    <w:uiPriority w:val="99"/>
    <w:rsid w:val="002B7AE8"/>
    <w:rPr>
      <w:rFonts w:eastAsia="Times New Roman"/>
      <w:sz w:val="22"/>
      <w:szCs w:val="22"/>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2B7AE8"/>
    <w:rPr>
      <w:rFonts w:eastAsia="Times New Roman"/>
      <w:sz w:val="22"/>
      <w:szCs w:val="22"/>
    </w:r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1"/>
    <w:uiPriority w:val="99"/>
    <w:rsid w:val="002B7AE8"/>
    <w:rPr>
      <w:rFonts w:eastAsia="Times New Roman"/>
      <w:sz w:val="22"/>
      <w:szCs w:val="22"/>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2B7AE8"/>
    <w:rPr>
      <w:rFonts w:eastAsia="Times New Roman"/>
      <w:sz w:val="22"/>
      <w:szCs w:val="22"/>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2B7AE8"/>
    <w:rPr>
      <w:rFonts w:eastAsia="Times New Roman"/>
      <w:sz w:val="22"/>
      <w:szCs w:val="22"/>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2B7AE8"/>
    <w:rPr>
      <w:rFonts w:eastAsia="Times New Roman"/>
      <w:sz w:val="22"/>
      <w:szCs w:val="22"/>
    </w:r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1"/>
    <w:uiPriority w:val="99"/>
    <w:rsid w:val="002B7AE8"/>
    <w:rPr>
      <w:rFonts w:eastAsia="Times New Roman"/>
      <w:sz w:val="22"/>
      <w:szCs w:val="22"/>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1"/>
    <w:uiPriority w:val="99"/>
    <w:rsid w:val="002B7AE8"/>
    <w:rPr>
      <w:rFonts w:eastAsia="Times New Roman"/>
      <w:sz w:val="22"/>
      <w:szCs w:val="22"/>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2B7AE8"/>
    <w:rPr>
      <w:rFonts w:eastAsia="Times New Roman"/>
      <w:sz w:val="22"/>
      <w:szCs w:val="22"/>
    </w:r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1"/>
    <w:uiPriority w:val="99"/>
    <w:rsid w:val="002B7AE8"/>
    <w:rPr>
      <w:rFonts w:eastAsia="Times New Roman"/>
      <w:sz w:val="22"/>
      <w:szCs w:val="22"/>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2B7AE8"/>
    <w:rPr>
      <w:rFonts w:eastAsia="Times New Roman"/>
      <w:sz w:val="22"/>
      <w:szCs w:val="22"/>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2B7AE8"/>
    <w:rPr>
      <w:rFonts w:eastAsia="Times New Roman"/>
      <w:sz w:val="22"/>
      <w:szCs w:val="22"/>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2B7AE8"/>
    <w:rPr>
      <w:rFonts w:eastAsia="Times New Roman"/>
      <w:sz w:val="22"/>
      <w:szCs w:val="22"/>
    </w:r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1"/>
    <w:uiPriority w:val="99"/>
    <w:rsid w:val="002B7AE8"/>
    <w:rPr>
      <w:rFonts w:eastAsia="Times New Roman"/>
      <w:sz w:val="22"/>
      <w:szCs w:val="22"/>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1"/>
    <w:uiPriority w:val="99"/>
    <w:rsid w:val="002B7AE8"/>
    <w:rPr>
      <w:rFonts w:eastAsia="Times New Roman"/>
      <w:sz w:val="22"/>
      <w:szCs w:val="22"/>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2B7AE8"/>
    <w:rPr>
      <w:rFonts w:eastAsia="Times New Roman"/>
      <w:sz w:val="22"/>
      <w:szCs w:val="22"/>
    </w:r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4" w:space="0" w:color="000000"/>
          <w:left w:val="none" w:sz="4" w:space="0" w:color="000000"/>
          <w:bottom w:val="single" w:sz="4" w:space="0" w:color="5B9BD5"/>
          <w:right w:val="none" w:sz="4" w:space="0" w:color="000000"/>
        </w:tcBorders>
        <w:shd w:val="clear" w:color="FFFFFF" w:fill="FFFFFF"/>
      </w:tcPr>
    </w:tblStylePr>
    <w:tblStylePr w:type="lastRow">
      <w:rPr>
        <w:rFonts w:ascii="Arial" w:hAnsi="Arial"/>
        <w:i/>
        <w:color w:val="245A8D"/>
        <w:sz w:val="22"/>
      </w:rPr>
      <w:tblPr/>
      <w:tcPr>
        <w:tcBorders>
          <w:top w:val="single" w:sz="4" w:space="0" w:color="5B9BD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5B9BD5"/>
        </w:tcBorders>
        <w:shd w:val="clear" w:color="FFFFFF" w:fill="auto"/>
      </w:tcPr>
    </w:tblStylePr>
    <w:tblStylePr w:type="lastCol">
      <w:rPr>
        <w:rFonts w:ascii="Arial" w:hAnsi="Arial"/>
        <w:i/>
        <w:color w:val="245A8D"/>
        <w:sz w:val="22"/>
      </w:rPr>
      <w:tblPr/>
      <w:tcPr>
        <w:tcBorders>
          <w:top w:val="none" w:sz="4" w:space="0" w:color="000000"/>
          <w:left w:val="single" w:sz="4" w:space="0" w:color="5B9BD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1"/>
    <w:uiPriority w:val="99"/>
    <w:rsid w:val="002B7AE8"/>
    <w:rPr>
      <w:rFonts w:eastAsia="Times New Roman"/>
      <w:sz w:val="22"/>
      <w:szCs w:val="22"/>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2B7AE8"/>
    <w:rPr>
      <w:rFonts w:eastAsia="Times New Roman"/>
      <w:sz w:val="22"/>
      <w:szCs w:val="22"/>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2B7AE8"/>
    <w:rPr>
      <w:rFonts w:eastAsia="Times New Roman"/>
      <w:sz w:val="22"/>
      <w:szCs w:val="22"/>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2B7AE8"/>
    <w:rPr>
      <w:rFonts w:eastAsia="Times New Roman"/>
      <w:sz w:val="22"/>
      <w:szCs w:val="22"/>
    </w:r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4" w:space="0" w:color="000000"/>
          <w:left w:val="none" w:sz="4" w:space="0" w:color="000000"/>
          <w:bottom w:val="single" w:sz="4" w:space="0" w:color="8DA9DB"/>
          <w:right w:val="none" w:sz="4" w:space="0" w:color="000000"/>
        </w:tcBorders>
        <w:shd w:val="clear" w:color="FFFFFF" w:fill="FFFFFF"/>
      </w:tcPr>
    </w:tblStylePr>
    <w:tblStylePr w:type="lastRow">
      <w:rPr>
        <w:rFonts w:ascii="Arial" w:hAnsi="Arial"/>
        <w:i/>
        <w:color w:val="8DA9DB"/>
        <w:sz w:val="22"/>
      </w:rPr>
      <w:tblPr/>
      <w:tcPr>
        <w:tcBorders>
          <w:top w:val="single" w:sz="4" w:space="0" w:color="8DA9D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8DA9DB"/>
        <w:sz w:val="22"/>
      </w:rPr>
      <w:tblPr/>
      <w:tcPr>
        <w:tcBorders>
          <w:top w:val="none" w:sz="4" w:space="0" w:color="000000"/>
          <w:left w:val="none" w:sz="4" w:space="0" w:color="000000"/>
          <w:bottom w:val="none" w:sz="4" w:space="0" w:color="000000"/>
          <w:right w:val="single" w:sz="4" w:space="0" w:color="8DA9DB"/>
        </w:tcBorders>
        <w:shd w:val="clear" w:color="FFFFFF" w:fill="auto"/>
      </w:tcPr>
    </w:tblStylePr>
    <w:tblStylePr w:type="lastCol">
      <w:rPr>
        <w:rFonts w:ascii="Arial" w:hAnsi="Arial"/>
        <w:i/>
        <w:color w:val="8DA9DB"/>
        <w:sz w:val="22"/>
      </w:rPr>
      <w:tblPr/>
      <w:tcPr>
        <w:tcBorders>
          <w:top w:val="none" w:sz="4" w:space="0" w:color="000000"/>
          <w:left w:val="single" w:sz="4" w:space="0" w:color="8DA9DB"/>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1"/>
    <w:uiPriority w:val="99"/>
    <w:rsid w:val="002B7AE8"/>
    <w:rPr>
      <w:rFonts w:eastAsia="Times New Roman"/>
      <w:sz w:val="22"/>
      <w:szCs w:val="22"/>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2B7AE8"/>
    <w:rPr>
      <w:rFonts w:eastAsia="Times New Roman"/>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2B7AE8"/>
    <w:rPr>
      <w:rFonts w:eastAsia="Times New Roman"/>
      <w:color w:val="404040"/>
    </w:rPr>
    <w:tblPr>
      <w:tblStyleRowBandSize w:val="1"/>
      <w:tblStyleColBandSize w:val="1"/>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1"/>
    <w:uiPriority w:val="99"/>
    <w:rsid w:val="002B7AE8"/>
    <w:rPr>
      <w:rFonts w:eastAsia="Times New Roman"/>
      <w:color w:val="404040"/>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2B7AE8"/>
    <w:rPr>
      <w:rFonts w:eastAsia="Times New Roman"/>
      <w:color w:val="404040"/>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2B7AE8"/>
    <w:rPr>
      <w:rFonts w:eastAsia="Times New Roman"/>
      <w:color w:val="404040"/>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2B7AE8"/>
    <w:rPr>
      <w:rFonts w:eastAsia="Times New Roman"/>
      <w:color w:val="404040"/>
    </w:rPr>
    <w:tblPr>
      <w:tblStyleRowBandSize w:val="1"/>
      <w:tblStyleColBandSize w:val="1"/>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1"/>
    <w:uiPriority w:val="99"/>
    <w:rsid w:val="002B7AE8"/>
    <w:rPr>
      <w:rFonts w:eastAsia="Times New Roman"/>
      <w:color w:val="404040"/>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2B7AE8"/>
    <w:rPr>
      <w:rFonts w:eastAsia="Times New Roman"/>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2B7AE8"/>
    <w:rPr>
      <w:rFonts w:eastAsia="Times New Roman"/>
      <w:color w:val="40404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1"/>
    <w:uiPriority w:val="99"/>
    <w:rsid w:val="002B7AE8"/>
    <w:rPr>
      <w:rFonts w:eastAsia="Times New Roman"/>
      <w:color w:val="40404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2B7AE8"/>
    <w:rPr>
      <w:rFonts w:eastAsia="Times New Roman"/>
      <w:color w:val="40404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2B7AE8"/>
    <w:rPr>
      <w:rFonts w:eastAsia="Times New Roman"/>
      <w:color w:val="40404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2B7AE8"/>
    <w:rPr>
      <w:rFonts w:eastAsia="Times New Roman"/>
      <w:color w:val="40404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1"/>
    <w:uiPriority w:val="99"/>
    <w:rsid w:val="002B7AE8"/>
    <w:rPr>
      <w:rFonts w:eastAsia="Times New Roman"/>
      <w:color w:val="40404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2B7AE8"/>
    <w:rPr>
      <w:rFonts w:eastAsia="Times New Roman"/>
      <w:sz w:val="22"/>
      <w:szCs w:val="22"/>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2B7AE8"/>
    <w:rPr>
      <w:rFonts w:eastAsia="Times New Roman"/>
      <w:sz w:val="22"/>
      <w:szCs w:val="22"/>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1"/>
    <w:uiPriority w:val="99"/>
    <w:rsid w:val="002B7AE8"/>
    <w:rPr>
      <w:rFonts w:eastAsia="Times New Roman"/>
      <w:sz w:val="22"/>
      <w:szCs w:val="22"/>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2B7AE8"/>
    <w:rPr>
      <w:rFonts w:eastAsia="Times New Roman"/>
      <w:sz w:val="22"/>
      <w:szCs w:val="22"/>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2B7AE8"/>
    <w:rPr>
      <w:rFonts w:eastAsia="Times New Roman"/>
      <w:sz w:val="22"/>
      <w:szCs w:val="22"/>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2B7AE8"/>
    <w:rPr>
      <w:rFonts w:eastAsia="Times New Roman"/>
      <w:sz w:val="22"/>
      <w:szCs w:val="22"/>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1"/>
    <w:uiPriority w:val="99"/>
    <w:rsid w:val="002B7AE8"/>
    <w:rPr>
      <w:rFonts w:eastAsia="Times New Roman"/>
      <w:sz w:val="22"/>
      <w:szCs w:val="22"/>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2B7AE8"/>
    <w:rPr>
      <w:sz w:val="18"/>
    </w:rPr>
  </w:style>
  <w:style w:type="character" w:customStyle="1" w:styleId="EndnoteTextChar">
    <w:name w:val="Endnote Text Char"/>
    <w:uiPriority w:val="99"/>
    <w:rsid w:val="002B7AE8"/>
    <w:rPr>
      <w:sz w:val="20"/>
    </w:rPr>
  </w:style>
  <w:style w:type="paragraph" w:customStyle="1" w:styleId="112">
    <w:name w:val="Оглавление 11"/>
    <w:basedOn w:val="a"/>
    <w:next w:val="a"/>
    <w:uiPriority w:val="39"/>
    <w:unhideWhenUsed/>
    <w:rsid w:val="002B7AE8"/>
    <w:pPr>
      <w:spacing w:after="57" w:line="259" w:lineRule="auto"/>
      <w:ind w:firstLine="0"/>
      <w:jc w:val="left"/>
    </w:pPr>
    <w:rPr>
      <w:rFonts w:ascii="Calibri" w:hAnsi="Calibri"/>
      <w:sz w:val="22"/>
      <w:szCs w:val="22"/>
    </w:rPr>
  </w:style>
  <w:style w:type="paragraph" w:customStyle="1" w:styleId="213">
    <w:name w:val="Оглавление 21"/>
    <w:basedOn w:val="a"/>
    <w:next w:val="a"/>
    <w:uiPriority w:val="39"/>
    <w:unhideWhenUsed/>
    <w:rsid w:val="002B7AE8"/>
    <w:pPr>
      <w:spacing w:after="57" w:line="259" w:lineRule="auto"/>
      <w:ind w:left="283" w:firstLine="0"/>
      <w:jc w:val="left"/>
    </w:pPr>
    <w:rPr>
      <w:rFonts w:ascii="Calibri" w:hAnsi="Calibri"/>
      <w:sz w:val="22"/>
      <w:szCs w:val="22"/>
    </w:rPr>
  </w:style>
  <w:style w:type="paragraph" w:customStyle="1" w:styleId="311">
    <w:name w:val="Оглавление 31"/>
    <w:basedOn w:val="a"/>
    <w:next w:val="a"/>
    <w:uiPriority w:val="39"/>
    <w:unhideWhenUsed/>
    <w:rsid w:val="002B7AE8"/>
    <w:pPr>
      <w:spacing w:after="57" w:line="259" w:lineRule="auto"/>
      <w:ind w:left="567" w:firstLine="0"/>
      <w:jc w:val="left"/>
    </w:pPr>
    <w:rPr>
      <w:rFonts w:ascii="Calibri" w:hAnsi="Calibri"/>
      <w:sz w:val="22"/>
      <w:szCs w:val="22"/>
    </w:rPr>
  </w:style>
  <w:style w:type="paragraph" w:customStyle="1" w:styleId="411">
    <w:name w:val="Оглавление 41"/>
    <w:basedOn w:val="a"/>
    <w:next w:val="a"/>
    <w:uiPriority w:val="39"/>
    <w:unhideWhenUsed/>
    <w:rsid w:val="002B7AE8"/>
    <w:pPr>
      <w:spacing w:after="57" w:line="259" w:lineRule="auto"/>
      <w:ind w:left="850" w:firstLine="0"/>
      <w:jc w:val="left"/>
    </w:pPr>
    <w:rPr>
      <w:rFonts w:ascii="Calibri" w:hAnsi="Calibri"/>
      <w:sz w:val="22"/>
      <w:szCs w:val="22"/>
    </w:rPr>
  </w:style>
  <w:style w:type="paragraph" w:customStyle="1" w:styleId="511">
    <w:name w:val="Оглавление 51"/>
    <w:basedOn w:val="a"/>
    <w:next w:val="a"/>
    <w:uiPriority w:val="39"/>
    <w:unhideWhenUsed/>
    <w:rsid w:val="002B7AE8"/>
    <w:pPr>
      <w:spacing w:after="57" w:line="259" w:lineRule="auto"/>
      <w:ind w:left="1134" w:firstLine="0"/>
      <w:jc w:val="left"/>
    </w:pPr>
    <w:rPr>
      <w:rFonts w:ascii="Calibri" w:hAnsi="Calibri"/>
      <w:sz w:val="22"/>
      <w:szCs w:val="22"/>
    </w:rPr>
  </w:style>
  <w:style w:type="paragraph" w:customStyle="1" w:styleId="610">
    <w:name w:val="Оглавление 61"/>
    <w:basedOn w:val="a"/>
    <w:next w:val="a"/>
    <w:uiPriority w:val="39"/>
    <w:unhideWhenUsed/>
    <w:rsid w:val="002B7AE8"/>
    <w:pPr>
      <w:spacing w:after="57" w:line="259" w:lineRule="auto"/>
      <w:ind w:left="1417" w:firstLine="0"/>
      <w:jc w:val="left"/>
    </w:pPr>
    <w:rPr>
      <w:rFonts w:ascii="Calibri" w:hAnsi="Calibri"/>
      <w:sz w:val="22"/>
      <w:szCs w:val="22"/>
    </w:rPr>
  </w:style>
  <w:style w:type="paragraph" w:customStyle="1" w:styleId="710">
    <w:name w:val="Оглавление 71"/>
    <w:basedOn w:val="a"/>
    <w:next w:val="a"/>
    <w:uiPriority w:val="39"/>
    <w:unhideWhenUsed/>
    <w:rsid w:val="002B7AE8"/>
    <w:pPr>
      <w:spacing w:after="57" w:line="259" w:lineRule="auto"/>
      <w:ind w:left="1701" w:firstLine="0"/>
      <w:jc w:val="left"/>
    </w:pPr>
    <w:rPr>
      <w:rFonts w:ascii="Calibri" w:hAnsi="Calibri"/>
      <w:sz w:val="22"/>
      <w:szCs w:val="22"/>
    </w:rPr>
  </w:style>
  <w:style w:type="paragraph" w:customStyle="1" w:styleId="810">
    <w:name w:val="Оглавление 81"/>
    <w:basedOn w:val="a"/>
    <w:next w:val="a"/>
    <w:uiPriority w:val="39"/>
    <w:unhideWhenUsed/>
    <w:rsid w:val="002B7AE8"/>
    <w:pPr>
      <w:spacing w:after="57" w:line="259" w:lineRule="auto"/>
      <w:ind w:left="1984" w:firstLine="0"/>
      <w:jc w:val="left"/>
    </w:pPr>
    <w:rPr>
      <w:rFonts w:ascii="Calibri" w:hAnsi="Calibri"/>
      <w:sz w:val="22"/>
      <w:szCs w:val="22"/>
    </w:rPr>
  </w:style>
  <w:style w:type="paragraph" w:customStyle="1" w:styleId="910">
    <w:name w:val="Оглавление 91"/>
    <w:basedOn w:val="a"/>
    <w:next w:val="a"/>
    <w:uiPriority w:val="39"/>
    <w:unhideWhenUsed/>
    <w:rsid w:val="002B7AE8"/>
    <w:pPr>
      <w:spacing w:after="57" w:line="259" w:lineRule="auto"/>
      <w:ind w:left="2268" w:firstLine="0"/>
      <w:jc w:val="left"/>
    </w:pPr>
    <w:rPr>
      <w:rFonts w:ascii="Calibri" w:hAnsi="Calibri"/>
      <w:sz w:val="22"/>
      <w:szCs w:val="22"/>
    </w:rPr>
  </w:style>
  <w:style w:type="paragraph" w:customStyle="1" w:styleId="16">
    <w:name w:val="Заголовок оглавления1"/>
    <w:next w:val="afb"/>
    <w:uiPriority w:val="39"/>
    <w:unhideWhenUsed/>
    <w:rsid w:val="002B7AE8"/>
    <w:pPr>
      <w:spacing w:after="160" w:line="259" w:lineRule="auto"/>
    </w:pPr>
    <w:rPr>
      <w:rFonts w:eastAsia="Times New Roman"/>
      <w:sz w:val="22"/>
      <w:szCs w:val="22"/>
    </w:rPr>
  </w:style>
  <w:style w:type="paragraph" w:customStyle="1" w:styleId="17">
    <w:name w:val="Перечень рисунков1"/>
    <w:basedOn w:val="a"/>
    <w:next w:val="a"/>
    <w:uiPriority w:val="99"/>
    <w:unhideWhenUsed/>
    <w:rsid w:val="002B7AE8"/>
    <w:pPr>
      <w:spacing w:line="259" w:lineRule="auto"/>
      <w:ind w:firstLine="0"/>
      <w:jc w:val="left"/>
    </w:pPr>
    <w:rPr>
      <w:rFonts w:ascii="Calibri" w:hAnsi="Calibri"/>
      <w:sz w:val="22"/>
      <w:szCs w:val="22"/>
    </w:rPr>
  </w:style>
  <w:style w:type="paragraph" w:customStyle="1" w:styleId="18">
    <w:name w:val="Верхний колонтитул1"/>
    <w:basedOn w:val="a"/>
    <w:uiPriority w:val="99"/>
    <w:unhideWhenUsed/>
    <w:rsid w:val="002B7AE8"/>
    <w:pPr>
      <w:tabs>
        <w:tab w:val="center" w:pos="4677"/>
        <w:tab w:val="right" w:pos="9355"/>
      </w:tabs>
      <w:spacing w:after="160" w:line="259" w:lineRule="auto"/>
      <w:ind w:firstLine="0"/>
      <w:jc w:val="left"/>
    </w:pPr>
    <w:rPr>
      <w:rFonts w:ascii="Calibri" w:hAnsi="Calibri"/>
      <w:sz w:val="22"/>
      <w:szCs w:val="22"/>
    </w:rPr>
  </w:style>
  <w:style w:type="paragraph" w:customStyle="1" w:styleId="19">
    <w:name w:val="Нижний колонтитул1"/>
    <w:basedOn w:val="a"/>
    <w:uiPriority w:val="99"/>
    <w:unhideWhenUsed/>
    <w:rsid w:val="002B7AE8"/>
    <w:pPr>
      <w:tabs>
        <w:tab w:val="center" w:pos="4677"/>
        <w:tab w:val="right" w:pos="9355"/>
      </w:tabs>
      <w:spacing w:after="160" w:line="259" w:lineRule="auto"/>
      <w:ind w:firstLine="0"/>
      <w:jc w:val="left"/>
    </w:pPr>
    <w:rPr>
      <w:rFonts w:ascii="Calibri" w:hAnsi="Calibri"/>
      <w:sz w:val="22"/>
      <w:szCs w:val="22"/>
    </w:rPr>
  </w:style>
  <w:style w:type="paragraph" w:customStyle="1" w:styleId="1a">
    <w:name w:val="Текст сноски1"/>
    <w:basedOn w:val="a"/>
    <w:next w:val="afc"/>
    <w:link w:val="afd"/>
    <w:uiPriority w:val="99"/>
    <w:unhideWhenUsed/>
    <w:rsid w:val="002B7AE8"/>
    <w:pPr>
      <w:spacing w:after="160" w:line="259" w:lineRule="auto"/>
      <w:ind w:firstLine="0"/>
      <w:jc w:val="left"/>
    </w:pPr>
    <w:rPr>
      <w:rFonts w:ascii="Calibri" w:eastAsia="Calibri" w:hAnsi="Calibri"/>
      <w:sz w:val="20"/>
      <w:szCs w:val="20"/>
    </w:rPr>
  </w:style>
  <w:style w:type="character" w:customStyle="1" w:styleId="afd">
    <w:name w:val="Текст сноски Знак"/>
    <w:link w:val="1a"/>
    <w:uiPriority w:val="99"/>
    <w:rsid w:val="002B7AE8"/>
    <w:rPr>
      <w:sz w:val="20"/>
      <w:szCs w:val="20"/>
    </w:rPr>
  </w:style>
  <w:style w:type="character" w:styleId="afe">
    <w:name w:val="footnote reference"/>
    <w:uiPriority w:val="99"/>
    <w:unhideWhenUsed/>
    <w:rsid w:val="002B7AE8"/>
    <w:rPr>
      <w:rFonts w:cs="Times New Roman"/>
      <w:vertAlign w:val="superscript"/>
    </w:rPr>
  </w:style>
  <w:style w:type="table" w:customStyle="1" w:styleId="1b">
    <w:name w:val="Сетка таблицы1"/>
    <w:basedOn w:val="a1"/>
    <w:next w:val="a8"/>
    <w:uiPriority w:val="59"/>
    <w:rsid w:val="002B7AE8"/>
    <w:rPr>
      <w:rFonts w:eastAsia="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
    <w:name w:val="annotation reference"/>
    <w:uiPriority w:val="99"/>
    <w:unhideWhenUsed/>
    <w:rsid w:val="002B7AE8"/>
    <w:rPr>
      <w:rFonts w:cs="Times New Roman"/>
      <w:sz w:val="16"/>
      <w:szCs w:val="16"/>
    </w:rPr>
  </w:style>
  <w:style w:type="paragraph" w:customStyle="1" w:styleId="1c">
    <w:name w:val="Тема примечания1"/>
    <w:basedOn w:val="af"/>
    <w:next w:val="af"/>
    <w:uiPriority w:val="99"/>
    <w:semiHidden/>
    <w:unhideWhenUsed/>
    <w:rsid w:val="002B7AE8"/>
    <w:pPr>
      <w:spacing w:after="160" w:line="259" w:lineRule="auto"/>
      <w:ind w:firstLine="0"/>
      <w:jc w:val="left"/>
    </w:pPr>
    <w:rPr>
      <w:rFonts w:ascii="Calibri" w:hAnsi="Calibri"/>
      <w:b/>
      <w:bCs/>
      <w:sz w:val="20"/>
    </w:rPr>
  </w:style>
  <w:style w:type="character" w:customStyle="1" w:styleId="aff0">
    <w:name w:val="Тема примечания Знак"/>
    <w:link w:val="aff1"/>
    <w:uiPriority w:val="99"/>
    <w:semiHidden/>
    <w:rsid w:val="002B7AE8"/>
    <w:rPr>
      <w:rFonts w:ascii="Courier" w:eastAsia="Times New Roman" w:hAnsi="Courier"/>
      <w:b/>
      <w:bCs/>
      <w:sz w:val="20"/>
      <w:szCs w:val="20"/>
    </w:rPr>
  </w:style>
  <w:style w:type="table" w:customStyle="1" w:styleId="25">
    <w:name w:val="Сетка таблицы2"/>
    <w:basedOn w:val="a1"/>
    <w:next w:val="a8"/>
    <w:rsid w:val="002B7AE8"/>
    <w:rPr>
      <w:rFonts w:eastAsia="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1"/>
    <w:uiPriority w:val="39"/>
    <w:rsid w:val="002B7AE8"/>
    <w:rPr>
      <w:rFonts w:eastAsia="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2">
    <w:name w:val="page number"/>
    <w:uiPriority w:val="99"/>
    <w:rsid w:val="002B7AE8"/>
    <w:rPr>
      <w:rFonts w:cs="Times New Roman"/>
    </w:rPr>
  </w:style>
  <w:style w:type="character" w:customStyle="1" w:styleId="FontStyle26">
    <w:name w:val="Font Style26"/>
    <w:uiPriority w:val="99"/>
    <w:rsid w:val="002B7AE8"/>
    <w:rPr>
      <w:rFonts w:ascii="Times New Roman" w:hAnsi="Times New Roman"/>
      <w:sz w:val="26"/>
    </w:rPr>
  </w:style>
  <w:style w:type="paragraph" w:customStyle="1" w:styleId="Default">
    <w:name w:val="Default"/>
    <w:uiPriority w:val="99"/>
    <w:rsid w:val="002B7AE8"/>
    <w:rPr>
      <w:rFonts w:ascii="Times New Roman" w:eastAsia="Times New Roman" w:hAnsi="Times New Roman"/>
      <w:color w:val="000000"/>
      <w:sz w:val="24"/>
      <w:szCs w:val="24"/>
    </w:rPr>
  </w:style>
  <w:style w:type="paragraph" w:customStyle="1" w:styleId="ConsPlusTitlePage">
    <w:name w:val="ConsPlusTitlePage"/>
    <w:uiPriority w:val="99"/>
    <w:rsid w:val="002B7AE8"/>
    <w:pPr>
      <w:widowControl w:val="0"/>
    </w:pPr>
    <w:rPr>
      <w:rFonts w:ascii="Tahoma" w:eastAsia="Times New Roman" w:hAnsi="Tahoma" w:cs="Tahoma"/>
    </w:rPr>
  </w:style>
  <w:style w:type="paragraph" w:customStyle="1" w:styleId="1d">
    <w:name w:val="Подзаголовок1"/>
    <w:basedOn w:val="a"/>
    <w:next w:val="a"/>
    <w:uiPriority w:val="11"/>
    <w:qFormat/>
    <w:rsid w:val="002B7AE8"/>
    <w:pPr>
      <w:numPr>
        <w:ilvl w:val="1"/>
      </w:numPr>
      <w:spacing w:after="160" w:line="259" w:lineRule="auto"/>
      <w:ind w:firstLine="567"/>
      <w:jc w:val="left"/>
    </w:pPr>
    <w:rPr>
      <w:rFonts w:ascii="Calibri" w:hAnsi="Calibri"/>
      <w:color w:val="5A5A5A"/>
      <w:spacing w:val="15"/>
      <w:sz w:val="22"/>
      <w:szCs w:val="22"/>
      <w:lang w:eastAsia="en-US"/>
    </w:rPr>
  </w:style>
  <w:style w:type="character" w:customStyle="1" w:styleId="aff3">
    <w:name w:val="Подзаголовок Знак"/>
    <w:link w:val="aff4"/>
    <w:uiPriority w:val="11"/>
    <w:rsid w:val="002B7AE8"/>
    <w:rPr>
      <w:color w:val="5A5A5A"/>
      <w:spacing w:val="15"/>
      <w:lang w:eastAsia="en-US"/>
    </w:rPr>
  </w:style>
  <w:style w:type="paragraph" w:customStyle="1" w:styleId="1e">
    <w:name w:val="Основной текст1"/>
    <w:basedOn w:val="a"/>
    <w:next w:val="aff5"/>
    <w:link w:val="aff6"/>
    <w:uiPriority w:val="1"/>
    <w:qFormat/>
    <w:rsid w:val="002B7AE8"/>
    <w:pPr>
      <w:widowControl w:val="0"/>
      <w:ind w:left="112" w:firstLine="0"/>
      <w:jc w:val="left"/>
    </w:pPr>
    <w:rPr>
      <w:rFonts w:ascii="Times New Roman" w:eastAsia="Calibri" w:hAnsi="Times New Roman"/>
      <w:sz w:val="28"/>
      <w:szCs w:val="28"/>
      <w:lang w:eastAsia="en-US"/>
    </w:rPr>
  </w:style>
  <w:style w:type="character" w:customStyle="1" w:styleId="aff6">
    <w:name w:val="Основной текст Знак"/>
    <w:link w:val="1e"/>
    <w:uiPriority w:val="99"/>
    <w:rsid w:val="002B7AE8"/>
    <w:rPr>
      <w:rFonts w:ascii="Times New Roman" w:hAnsi="Times New Roman"/>
      <w:sz w:val="28"/>
      <w:szCs w:val="28"/>
      <w:lang w:eastAsia="en-US"/>
    </w:rPr>
  </w:style>
  <w:style w:type="paragraph" w:customStyle="1" w:styleId="1f">
    <w:name w:val="Текст концевой сноски1"/>
    <w:basedOn w:val="a"/>
    <w:next w:val="aff7"/>
    <w:link w:val="aff8"/>
    <w:uiPriority w:val="99"/>
    <w:rsid w:val="002B7AE8"/>
    <w:pPr>
      <w:spacing w:line="360" w:lineRule="atLeast"/>
      <w:ind w:firstLine="0"/>
    </w:pPr>
    <w:rPr>
      <w:rFonts w:ascii="Times New Roman" w:eastAsia="Calibri" w:hAnsi="Times New Roman"/>
      <w:sz w:val="20"/>
      <w:szCs w:val="20"/>
    </w:rPr>
  </w:style>
  <w:style w:type="character" w:customStyle="1" w:styleId="aff8">
    <w:name w:val="Текст концевой сноски Знак"/>
    <w:link w:val="1f"/>
    <w:uiPriority w:val="99"/>
    <w:rsid w:val="002B7AE8"/>
    <w:rPr>
      <w:rFonts w:ascii="Times New Roman" w:hAnsi="Times New Roman"/>
      <w:sz w:val="20"/>
      <w:szCs w:val="20"/>
    </w:rPr>
  </w:style>
  <w:style w:type="character" w:styleId="aff9">
    <w:name w:val="endnote reference"/>
    <w:uiPriority w:val="99"/>
    <w:rsid w:val="002B7AE8"/>
    <w:rPr>
      <w:rFonts w:cs="Times New Roman"/>
      <w:vertAlign w:val="superscript"/>
    </w:rPr>
  </w:style>
  <w:style w:type="paragraph" w:customStyle="1" w:styleId="1f0">
    <w:name w:val="Обычный (веб)1"/>
    <w:basedOn w:val="a"/>
    <w:next w:val="affa"/>
    <w:uiPriority w:val="99"/>
    <w:rsid w:val="002B7AE8"/>
    <w:pPr>
      <w:spacing w:line="360" w:lineRule="atLeast"/>
      <w:ind w:firstLine="0"/>
    </w:pPr>
    <w:rPr>
      <w:rFonts w:ascii="Times New Roman" w:hAnsi="Times New Roman"/>
    </w:rPr>
  </w:style>
  <w:style w:type="paragraph" w:customStyle="1" w:styleId="1f1">
    <w:name w:val="Рецензия1"/>
    <w:next w:val="affb"/>
    <w:hidden/>
    <w:uiPriority w:val="99"/>
    <w:semiHidden/>
    <w:rsid w:val="002B7AE8"/>
    <w:rPr>
      <w:rFonts w:ascii="Times New Roman" w:eastAsia="Times New Roman" w:hAnsi="Times New Roman"/>
      <w:sz w:val="28"/>
    </w:rPr>
  </w:style>
  <w:style w:type="paragraph" w:customStyle="1" w:styleId="1f2">
    <w:name w:val="Абзац списка1"/>
    <w:uiPriority w:val="34"/>
    <w:qFormat/>
    <w:rsid w:val="002B7AE8"/>
    <w:pPr>
      <w:pBdr>
        <w:top w:val="none" w:sz="4" w:space="0" w:color="000000"/>
        <w:left w:val="none" w:sz="4" w:space="0" w:color="000000"/>
        <w:bottom w:val="none" w:sz="4" w:space="0" w:color="000000"/>
        <w:right w:val="none" w:sz="4" w:space="0" w:color="000000"/>
        <w:between w:val="none" w:sz="4" w:space="0" w:color="000000"/>
      </w:pBdr>
      <w:spacing w:after="200" w:line="276" w:lineRule="auto"/>
      <w:ind w:left="720"/>
      <w:contextualSpacing/>
    </w:pPr>
    <w:rPr>
      <w:sz w:val="22"/>
      <w:szCs w:val="22"/>
      <w:lang w:eastAsia="en-US"/>
    </w:rPr>
  </w:style>
  <w:style w:type="paragraph" w:customStyle="1" w:styleId="ConsNormal">
    <w:name w:val="ConsNormal"/>
    <w:uiPriority w:val="99"/>
    <w:rsid w:val="002B7AE8"/>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Times New Roman" w:hAnsi="Arial" w:cs="Arial"/>
    </w:rPr>
  </w:style>
  <w:style w:type="paragraph" w:styleId="af6">
    <w:name w:val="No Spacing"/>
    <w:uiPriority w:val="1"/>
    <w:qFormat/>
    <w:rsid w:val="002B7AE8"/>
    <w:pPr>
      <w:ind w:firstLine="567"/>
      <w:jc w:val="both"/>
    </w:pPr>
    <w:rPr>
      <w:rFonts w:ascii="Arial" w:eastAsia="Times New Roman" w:hAnsi="Arial"/>
      <w:sz w:val="24"/>
      <w:szCs w:val="24"/>
    </w:rPr>
  </w:style>
  <w:style w:type="paragraph" w:customStyle="1" w:styleId="af8">
    <w:name w:val="Название"/>
    <w:basedOn w:val="a"/>
    <w:next w:val="a"/>
    <w:link w:val="af7"/>
    <w:uiPriority w:val="10"/>
    <w:qFormat/>
    <w:rsid w:val="002B7AE8"/>
    <w:pPr>
      <w:pBdr>
        <w:bottom w:val="single" w:sz="8" w:space="4" w:color="4F81BD"/>
      </w:pBdr>
      <w:spacing w:after="300"/>
      <w:contextualSpacing/>
    </w:pPr>
    <w:rPr>
      <w:rFonts w:ascii="Calibri" w:eastAsia="Calibri" w:hAnsi="Calibri"/>
      <w:sz w:val="48"/>
      <w:szCs w:val="48"/>
    </w:rPr>
  </w:style>
  <w:style w:type="character" w:customStyle="1" w:styleId="1f3">
    <w:name w:val="Название Знак1"/>
    <w:uiPriority w:val="10"/>
    <w:rsid w:val="002B7AE8"/>
    <w:rPr>
      <w:rFonts w:ascii="Cambria" w:eastAsia="Times New Roman" w:hAnsi="Cambria" w:cs="Times New Roman"/>
      <w:color w:val="17365D"/>
      <w:spacing w:val="5"/>
      <w:kern w:val="28"/>
      <w:sz w:val="52"/>
      <w:szCs w:val="52"/>
    </w:rPr>
  </w:style>
  <w:style w:type="paragraph" w:styleId="24">
    <w:name w:val="Quote"/>
    <w:basedOn w:val="a"/>
    <w:next w:val="a"/>
    <w:link w:val="23"/>
    <w:uiPriority w:val="29"/>
    <w:qFormat/>
    <w:rsid w:val="002B7AE8"/>
    <w:rPr>
      <w:rFonts w:ascii="Calibri" w:eastAsia="Calibri" w:hAnsi="Calibri"/>
      <w:i/>
      <w:sz w:val="20"/>
      <w:szCs w:val="20"/>
    </w:rPr>
  </w:style>
  <w:style w:type="character" w:customStyle="1" w:styleId="214">
    <w:name w:val="Цитата 2 Знак1"/>
    <w:uiPriority w:val="29"/>
    <w:rsid w:val="002B7AE8"/>
    <w:rPr>
      <w:rFonts w:ascii="Arial" w:eastAsia="Times New Roman" w:hAnsi="Arial"/>
      <w:i/>
      <w:iCs/>
      <w:color w:val="000000"/>
      <w:sz w:val="24"/>
      <w:szCs w:val="24"/>
    </w:rPr>
  </w:style>
  <w:style w:type="paragraph" w:styleId="afa">
    <w:name w:val="Intense Quote"/>
    <w:basedOn w:val="a"/>
    <w:next w:val="a"/>
    <w:link w:val="af9"/>
    <w:uiPriority w:val="30"/>
    <w:qFormat/>
    <w:rsid w:val="002B7AE8"/>
    <w:pPr>
      <w:pBdr>
        <w:bottom w:val="single" w:sz="4" w:space="4" w:color="4F81BD"/>
      </w:pBdr>
      <w:spacing w:before="200" w:after="280"/>
      <w:ind w:left="936" w:right="936"/>
    </w:pPr>
    <w:rPr>
      <w:rFonts w:ascii="Calibri" w:eastAsia="Calibri" w:hAnsi="Calibri"/>
      <w:i/>
      <w:sz w:val="20"/>
      <w:szCs w:val="20"/>
    </w:rPr>
  </w:style>
  <w:style w:type="character" w:customStyle="1" w:styleId="1f4">
    <w:name w:val="Выделенная цитата Знак1"/>
    <w:uiPriority w:val="30"/>
    <w:rsid w:val="002B7AE8"/>
    <w:rPr>
      <w:rFonts w:ascii="Arial" w:eastAsia="Times New Roman" w:hAnsi="Arial"/>
      <w:b/>
      <w:bCs/>
      <w:i/>
      <w:iCs/>
      <w:color w:val="4F81BD"/>
      <w:sz w:val="24"/>
      <w:szCs w:val="24"/>
    </w:rPr>
  </w:style>
  <w:style w:type="paragraph" w:styleId="afb">
    <w:name w:val="TOC Heading"/>
    <w:basedOn w:val="1"/>
    <w:next w:val="a"/>
    <w:uiPriority w:val="39"/>
    <w:semiHidden/>
    <w:unhideWhenUsed/>
    <w:qFormat/>
    <w:rsid w:val="002B7AE8"/>
    <w:pPr>
      <w:keepNext/>
      <w:keepLines/>
      <w:spacing w:before="480"/>
      <w:jc w:val="both"/>
      <w:outlineLvl w:val="9"/>
    </w:pPr>
    <w:rPr>
      <w:rFonts w:ascii="Cambria" w:hAnsi="Cambria" w:cs="Times New Roman"/>
      <w:color w:val="365F91"/>
      <w:kern w:val="0"/>
      <w:sz w:val="28"/>
      <w:szCs w:val="28"/>
    </w:rPr>
  </w:style>
  <w:style w:type="paragraph" w:styleId="afc">
    <w:name w:val="footnote text"/>
    <w:basedOn w:val="a"/>
    <w:link w:val="1f5"/>
    <w:uiPriority w:val="99"/>
    <w:semiHidden/>
    <w:unhideWhenUsed/>
    <w:rsid w:val="002B7AE8"/>
    <w:rPr>
      <w:sz w:val="20"/>
      <w:szCs w:val="20"/>
    </w:rPr>
  </w:style>
  <w:style w:type="character" w:customStyle="1" w:styleId="1f5">
    <w:name w:val="Текст сноски Знак1"/>
    <w:link w:val="afc"/>
    <w:uiPriority w:val="99"/>
    <w:semiHidden/>
    <w:rsid w:val="002B7AE8"/>
    <w:rPr>
      <w:rFonts w:ascii="Arial" w:eastAsia="Times New Roman" w:hAnsi="Arial"/>
    </w:rPr>
  </w:style>
  <w:style w:type="paragraph" w:styleId="aff1">
    <w:name w:val="annotation subject"/>
    <w:basedOn w:val="af"/>
    <w:next w:val="af"/>
    <w:link w:val="aff0"/>
    <w:uiPriority w:val="99"/>
    <w:semiHidden/>
    <w:unhideWhenUsed/>
    <w:rsid w:val="002B7AE8"/>
    <w:rPr>
      <w:rFonts w:ascii="Calibri" w:eastAsia="Calibri" w:hAnsi="Calibri"/>
      <w:b/>
      <w:bCs/>
      <w:sz w:val="20"/>
    </w:rPr>
  </w:style>
  <w:style w:type="character" w:customStyle="1" w:styleId="1f6">
    <w:name w:val="Тема примечания Знак1"/>
    <w:uiPriority w:val="99"/>
    <w:semiHidden/>
    <w:rsid w:val="002B7AE8"/>
    <w:rPr>
      <w:rFonts w:ascii="Arial" w:eastAsia="Times New Roman" w:hAnsi="Arial"/>
      <w:b/>
      <w:bCs/>
      <w:sz w:val="22"/>
    </w:rPr>
  </w:style>
  <w:style w:type="paragraph" w:styleId="aff4">
    <w:name w:val="Subtitle"/>
    <w:basedOn w:val="a"/>
    <w:next w:val="a"/>
    <w:link w:val="aff3"/>
    <w:uiPriority w:val="11"/>
    <w:qFormat/>
    <w:rsid w:val="002B7AE8"/>
    <w:pPr>
      <w:numPr>
        <w:ilvl w:val="1"/>
      </w:numPr>
      <w:ind w:firstLine="567"/>
    </w:pPr>
    <w:rPr>
      <w:rFonts w:ascii="Calibri" w:eastAsia="Calibri" w:hAnsi="Calibri"/>
      <w:color w:val="5A5A5A"/>
      <w:spacing w:val="15"/>
      <w:sz w:val="20"/>
      <w:szCs w:val="20"/>
      <w:lang w:eastAsia="en-US"/>
    </w:rPr>
  </w:style>
  <w:style w:type="character" w:customStyle="1" w:styleId="1f7">
    <w:name w:val="Подзаголовок Знак1"/>
    <w:uiPriority w:val="11"/>
    <w:rsid w:val="002B7AE8"/>
    <w:rPr>
      <w:rFonts w:ascii="Cambria" w:eastAsia="Times New Roman" w:hAnsi="Cambria" w:cs="Times New Roman"/>
      <w:i/>
      <w:iCs/>
      <w:color w:val="4F81BD"/>
      <w:spacing w:val="15"/>
      <w:sz w:val="24"/>
      <w:szCs w:val="24"/>
    </w:rPr>
  </w:style>
  <w:style w:type="paragraph" w:styleId="aff5">
    <w:name w:val="Body Text"/>
    <w:basedOn w:val="a"/>
    <w:link w:val="1f8"/>
    <w:uiPriority w:val="99"/>
    <w:semiHidden/>
    <w:unhideWhenUsed/>
    <w:rsid w:val="002B7AE8"/>
    <w:pPr>
      <w:spacing w:after="120"/>
    </w:pPr>
  </w:style>
  <w:style w:type="character" w:customStyle="1" w:styleId="1f8">
    <w:name w:val="Основной текст Знак1"/>
    <w:link w:val="aff5"/>
    <w:uiPriority w:val="99"/>
    <w:semiHidden/>
    <w:rsid w:val="002B7AE8"/>
    <w:rPr>
      <w:rFonts w:ascii="Arial" w:eastAsia="Times New Roman" w:hAnsi="Arial"/>
      <w:sz w:val="24"/>
      <w:szCs w:val="24"/>
    </w:rPr>
  </w:style>
  <w:style w:type="paragraph" w:styleId="aff7">
    <w:name w:val="endnote text"/>
    <w:basedOn w:val="a"/>
    <w:link w:val="1f9"/>
    <w:uiPriority w:val="99"/>
    <w:semiHidden/>
    <w:unhideWhenUsed/>
    <w:rsid w:val="002B7AE8"/>
    <w:rPr>
      <w:sz w:val="20"/>
      <w:szCs w:val="20"/>
    </w:rPr>
  </w:style>
  <w:style w:type="character" w:customStyle="1" w:styleId="1f9">
    <w:name w:val="Текст концевой сноски Знак1"/>
    <w:link w:val="aff7"/>
    <w:uiPriority w:val="99"/>
    <w:semiHidden/>
    <w:rsid w:val="002B7AE8"/>
    <w:rPr>
      <w:rFonts w:ascii="Arial" w:eastAsia="Times New Roman" w:hAnsi="Arial"/>
    </w:rPr>
  </w:style>
  <w:style w:type="paragraph" w:styleId="affa">
    <w:name w:val="Normal (Web)"/>
    <w:basedOn w:val="a"/>
    <w:uiPriority w:val="99"/>
    <w:semiHidden/>
    <w:unhideWhenUsed/>
    <w:rsid w:val="002B7AE8"/>
    <w:rPr>
      <w:rFonts w:ascii="Times New Roman" w:hAnsi="Times New Roman"/>
    </w:rPr>
  </w:style>
  <w:style w:type="paragraph" w:styleId="affb">
    <w:name w:val="Revision"/>
    <w:hidden/>
    <w:uiPriority w:val="99"/>
    <w:semiHidden/>
    <w:rsid w:val="002B7AE8"/>
    <w:rPr>
      <w:rFonts w:ascii="Arial" w:eastAsia="Times New Roman" w:hAnsi="Arial"/>
      <w:sz w:val="24"/>
      <w:szCs w:val="24"/>
    </w:rPr>
  </w:style>
  <w:style w:type="character" w:customStyle="1" w:styleId="113">
    <w:name w:val="Заголовок 1 Знак1"/>
    <w:aliases w:val="H1 Знак1,Document Header1 Знак1,Заголов Знак1,Загол 2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
    <w:uiPriority w:val="9"/>
    <w:rsid w:val="00E53966"/>
    <w:rPr>
      <w:rFonts w:ascii="Cambria" w:eastAsia="Times New Roman" w:hAnsi="Cambria" w:cs="Times New Roman"/>
      <w:b/>
      <w:bCs/>
      <w:color w:val="365F91"/>
      <w:sz w:val="28"/>
      <w:szCs w:val="28"/>
    </w:rPr>
  </w:style>
  <w:style w:type="character" w:customStyle="1" w:styleId="215">
    <w:name w:val="Заголовок 2 Знак1"/>
    <w:aliases w:val="!Разделы документа Знак1"/>
    <w:semiHidden/>
    <w:rsid w:val="00E53966"/>
    <w:rPr>
      <w:rFonts w:ascii="Cambria" w:eastAsia="Times New Roman" w:hAnsi="Cambria" w:cs="Times New Roman"/>
      <w:b/>
      <w:bCs/>
      <w:color w:val="4F81BD"/>
      <w:sz w:val="26"/>
      <w:szCs w:val="26"/>
    </w:rPr>
  </w:style>
  <w:style w:type="character" w:customStyle="1" w:styleId="312">
    <w:name w:val="Заголовок 3 Знак1"/>
    <w:aliases w:val="!Главы документа Знак1"/>
    <w:semiHidden/>
    <w:rsid w:val="00E53966"/>
    <w:rPr>
      <w:rFonts w:ascii="Cambria" w:eastAsia="Times New Roman" w:hAnsi="Cambria" w:cs="Times New Roman"/>
      <w:b/>
      <w:bCs/>
      <w:color w:val="4F81BD"/>
      <w:sz w:val="24"/>
      <w:szCs w:val="24"/>
    </w:rPr>
  </w:style>
  <w:style w:type="character" w:customStyle="1" w:styleId="412">
    <w:name w:val="Заголовок 4 Знак1"/>
    <w:aliases w:val="!Параграфы/Статьи документа Знак1"/>
    <w:semiHidden/>
    <w:rsid w:val="00E53966"/>
    <w:rPr>
      <w:rFonts w:ascii="Cambria" w:eastAsia="Times New Roman" w:hAnsi="Cambria" w:cs="Times New Roman"/>
      <w:b/>
      <w:bCs/>
      <w:i/>
      <w:iCs/>
      <w:color w:val="4F81BD"/>
      <w:sz w:val="24"/>
      <w:szCs w:val="24"/>
    </w:rPr>
  </w:style>
  <w:style w:type="character" w:customStyle="1" w:styleId="1fa">
    <w:name w:val="Текст примечания Знак1"/>
    <w:aliases w:val="!Равноширинный текст документа Знак1"/>
    <w:uiPriority w:val="99"/>
    <w:semiHidden/>
    <w:rsid w:val="00E53966"/>
    <w:rPr>
      <w:rFonts w:ascii="Arial" w:eastAsia="Times New Roman" w:hAnsi="Arial"/>
    </w:rPr>
  </w:style>
  <w:style w:type="paragraph" w:styleId="affc">
    <w:name w:val="caption"/>
    <w:basedOn w:val="a"/>
    <w:next w:val="a"/>
    <w:uiPriority w:val="99"/>
    <w:semiHidden/>
    <w:unhideWhenUsed/>
    <w:qFormat/>
    <w:rsid w:val="00E53966"/>
    <w:rPr>
      <w:sz w:val="28"/>
    </w:rPr>
  </w:style>
  <w:style w:type="paragraph" w:styleId="affd">
    <w:name w:val="Body Text Indent"/>
    <w:basedOn w:val="a"/>
    <w:link w:val="affe"/>
    <w:uiPriority w:val="99"/>
    <w:semiHidden/>
    <w:unhideWhenUsed/>
    <w:rsid w:val="00E53966"/>
    <w:pPr>
      <w:shd w:val="clear" w:color="auto" w:fill="FFFFFF"/>
      <w:autoSpaceDE w:val="0"/>
      <w:autoSpaceDN w:val="0"/>
      <w:adjustRightInd w:val="0"/>
      <w:ind w:left="360" w:hanging="360"/>
    </w:pPr>
    <w:rPr>
      <w:color w:val="000000"/>
      <w:sz w:val="28"/>
      <w:szCs w:val="28"/>
    </w:rPr>
  </w:style>
  <w:style w:type="character" w:customStyle="1" w:styleId="affe">
    <w:name w:val="Основной текст с отступом Знак"/>
    <w:link w:val="affd"/>
    <w:uiPriority w:val="99"/>
    <w:semiHidden/>
    <w:rsid w:val="00E53966"/>
    <w:rPr>
      <w:rFonts w:ascii="Arial" w:eastAsia="Times New Roman" w:hAnsi="Arial"/>
      <w:color w:val="000000"/>
      <w:sz w:val="28"/>
      <w:szCs w:val="28"/>
      <w:shd w:val="clear" w:color="auto" w:fill="FFFFFF"/>
    </w:rPr>
  </w:style>
  <w:style w:type="paragraph" w:styleId="26">
    <w:name w:val="Body Text 2"/>
    <w:basedOn w:val="a"/>
    <w:link w:val="27"/>
    <w:uiPriority w:val="99"/>
    <w:semiHidden/>
    <w:unhideWhenUsed/>
    <w:rsid w:val="00E53966"/>
    <w:rPr>
      <w:sz w:val="28"/>
    </w:rPr>
  </w:style>
  <w:style w:type="character" w:customStyle="1" w:styleId="27">
    <w:name w:val="Основной текст 2 Знак"/>
    <w:link w:val="26"/>
    <w:uiPriority w:val="99"/>
    <w:semiHidden/>
    <w:rsid w:val="00E53966"/>
    <w:rPr>
      <w:rFonts w:ascii="Arial" w:eastAsia="Times New Roman" w:hAnsi="Arial"/>
      <w:sz w:val="28"/>
      <w:szCs w:val="24"/>
    </w:rPr>
  </w:style>
  <w:style w:type="paragraph" w:styleId="28">
    <w:name w:val="Body Text Indent 2"/>
    <w:basedOn w:val="a"/>
    <w:link w:val="29"/>
    <w:uiPriority w:val="99"/>
    <w:semiHidden/>
    <w:unhideWhenUsed/>
    <w:rsid w:val="00E53966"/>
    <w:pPr>
      <w:spacing w:after="120" w:line="480" w:lineRule="auto"/>
      <w:ind w:left="283"/>
    </w:pPr>
    <w:rPr>
      <w:rFonts w:ascii="Times New Roman" w:hAnsi="Times New Roman"/>
    </w:rPr>
  </w:style>
  <w:style w:type="character" w:customStyle="1" w:styleId="29">
    <w:name w:val="Основной текст с отступом 2 Знак"/>
    <w:link w:val="28"/>
    <w:uiPriority w:val="99"/>
    <w:semiHidden/>
    <w:rsid w:val="00E53966"/>
    <w:rPr>
      <w:rFonts w:ascii="Times New Roman" w:eastAsia="Times New Roman" w:hAnsi="Times New Roman"/>
      <w:sz w:val="24"/>
      <w:szCs w:val="24"/>
    </w:rPr>
  </w:style>
  <w:style w:type="character" w:customStyle="1" w:styleId="a7">
    <w:name w:val="Абзац списка Знак"/>
    <w:aliases w:val="Варианты ответов Знак"/>
    <w:link w:val="a6"/>
    <w:uiPriority w:val="34"/>
    <w:locked/>
    <w:rsid w:val="00E53966"/>
    <w:rPr>
      <w:rFonts w:ascii="Arial" w:eastAsia="Times New Roman" w:hAnsi="Arial"/>
      <w:sz w:val="24"/>
      <w:szCs w:val="24"/>
    </w:rPr>
  </w:style>
  <w:style w:type="paragraph" w:customStyle="1" w:styleId="afff">
    <w:name w:val="БланкАДМ"/>
    <w:basedOn w:val="a"/>
    <w:uiPriority w:val="99"/>
    <w:rsid w:val="00E53966"/>
    <w:pPr>
      <w:widowControl w:val="0"/>
      <w:ind w:firstLine="720"/>
    </w:pPr>
    <w:rPr>
      <w:rFonts w:ascii="Times New Roman" w:hAnsi="Times New Roman"/>
      <w:sz w:val="28"/>
      <w:szCs w:val="20"/>
    </w:rPr>
  </w:style>
  <w:style w:type="paragraph" w:customStyle="1" w:styleId="1fb">
    <w:name w:val="Обычный1"/>
    <w:uiPriority w:val="99"/>
    <w:rsid w:val="00E53966"/>
    <w:pPr>
      <w:widowControl w:val="0"/>
      <w:snapToGrid w:val="0"/>
      <w:spacing w:before="260" w:line="300" w:lineRule="auto"/>
      <w:ind w:firstLine="700"/>
      <w:jc w:val="both"/>
    </w:pPr>
    <w:rPr>
      <w:rFonts w:ascii="Times New Roman" w:eastAsia="Times New Roman" w:hAnsi="Times New Roman"/>
      <w:sz w:val="24"/>
    </w:rPr>
  </w:style>
  <w:style w:type="paragraph" w:customStyle="1" w:styleId="ConsPlusNonformat">
    <w:name w:val="ConsPlusNonformat"/>
    <w:uiPriority w:val="99"/>
    <w:rsid w:val="00E53966"/>
    <w:pPr>
      <w:widowControl w:val="0"/>
      <w:autoSpaceDE w:val="0"/>
      <w:autoSpaceDN w:val="0"/>
      <w:adjustRightInd w:val="0"/>
    </w:pPr>
    <w:rPr>
      <w:rFonts w:ascii="Courier New" w:eastAsia="Times New Roman" w:hAnsi="Courier New" w:cs="Courier New"/>
    </w:rPr>
  </w:style>
  <w:style w:type="paragraph" w:customStyle="1" w:styleId="ConsPlusCell">
    <w:name w:val="ConsPlusCell"/>
    <w:uiPriority w:val="99"/>
    <w:rsid w:val="00E53966"/>
    <w:pPr>
      <w:widowControl w:val="0"/>
      <w:autoSpaceDE w:val="0"/>
      <w:autoSpaceDN w:val="0"/>
      <w:adjustRightInd w:val="0"/>
    </w:pPr>
    <w:rPr>
      <w:rFonts w:ascii="Arial" w:eastAsia="Times New Roman" w:hAnsi="Arial" w:cs="Arial"/>
    </w:rPr>
  </w:style>
  <w:style w:type="paragraph" w:customStyle="1" w:styleId="formattext">
    <w:name w:val="formattext"/>
    <w:basedOn w:val="a"/>
    <w:uiPriority w:val="99"/>
    <w:rsid w:val="00E53966"/>
    <w:pPr>
      <w:spacing w:before="100" w:beforeAutospacing="1" w:after="100" w:afterAutospacing="1"/>
    </w:pPr>
    <w:rPr>
      <w:rFonts w:eastAsia="Calibri"/>
    </w:rPr>
  </w:style>
  <w:style w:type="paragraph" w:customStyle="1" w:styleId="--">
    <w:name w:val="- СТРАНИЦА -"/>
    <w:uiPriority w:val="99"/>
    <w:rsid w:val="00E53966"/>
    <w:rPr>
      <w:rFonts w:ascii="Times New Roman" w:eastAsia="Times New Roman" w:hAnsi="Times New Roman"/>
      <w:sz w:val="24"/>
      <w:szCs w:val="24"/>
    </w:rPr>
  </w:style>
  <w:style w:type="paragraph" w:customStyle="1" w:styleId="afff0">
    <w:name w:val="Автозамена"/>
    <w:uiPriority w:val="99"/>
    <w:rsid w:val="00E53966"/>
    <w:rPr>
      <w:rFonts w:ascii="Times New Roman" w:eastAsia="Times New Roman" w:hAnsi="Times New Roman"/>
      <w:sz w:val="24"/>
      <w:szCs w:val="24"/>
    </w:rPr>
  </w:style>
  <w:style w:type="paragraph" w:customStyle="1" w:styleId="afff1">
    <w:name w:val="Знак"/>
    <w:basedOn w:val="a"/>
    <w:uiPriority w:val="99"/>
    <w:rsid w:val="00E53966"/>
    <w:rPr>
      <w:rFonts w:ascii="Verdana" w:hAnsi="Verdana" w:cs="Verdana"/>
      <w:sz w:val="20"/>
      <w:szCs w:val="20"/>
      <w:lang w:val="en-US" w:eastAsia="en-US"/>
    </w:rPr>
  </w:style>
  <w:style w:type="paragraph" w:customStyle="1" w:styleId="afff2">
    <w:name w:val="Нормальный (таблица)"/>
    <w:basedOn w:val="a"/>
    <w:next w:val="a"/>
    <w:uiPriority w:val="99"/>
    <w:rsid w:val="00E53966"/>
    <w:pPr>
      <w:widowControl w:val="0"/>
      <w:autoSpaceDE w:val="0"/>
      <w:autoSpaceDN w:val="0"/>
      <w:adjustRightInd w:val="0"/>
    </w:pPr>
    <w:rPr>
      <w:rFonts w:cs="Arial"/>
    </w:rPr>
  </w:style>
  <w:style w:type="paragraph" w:customStyle="1" w:styleId="afff3">
    <w:name w:val="Прижатый влево"/>
    <w:basedOn w:val="a"/>
    <w:next w:val="a"/>
    <w:uiPriority w:val="99"/>
    <w:rsid w:val="00E53966"/>
    <w:pPr>
      <w:widowControl w:val="0"/>
      <w:autoSpaceDE w:val="0"/>
      <w:autoSpaceDN w:val="0"/>
      <w:adjustRightInd w:val="0"/>
    </w:pPr>
    <w:rPr>
      <w:rFonts w:cs="Arial"/>
    </w:rPr>
  </w:style>
  <w:style w:type="paragraph" w:customStyle="1" w:styleId="NumberAndDate">
    <w:name w:val="NumberAndDate"/>
    <w:aliases w:val="!Дата и Номер"/>
    <w:uiPriority w:val="99"/>
    <w:qFormat/>
    <w:rsid w:val="00E53966"/>
    <w:pPr>
      <w:jc w:val="center"/>
    </w:pPr>
    <w:rPr>
      <w:rFonts w:ascii="Arial" w:eastAsia="Times New Roman" w:hAnsi="Arial" w:cs="Arial"/>
      <w:bCs/>
      <w:kern w:val="28"/>
      <w:sz w:val="24"/>
      <w:szCs w:val="32"/>
    </w:rPr>
  </w:style>
  <w:style w:type="paragraph" w:customStyle="1" w:styleId="Institution">
    <w:name w:val="Institution!Орган принятия"/>
    <w:basedOn w:val="NumberAndDate"/>
    <w:next w:val="a"/>
    <w:uiPriority w:val="99"/>
    <w:rsid w:val="00E53966"/>
    <w:rPr>
      <w:sz w:val="28"/>
    </w:rPr>
  </w:style>
  <w:style w:type="paragraph" w:customStyle="1" w:styleId="xl65">
    <w:name w:val="xl65"/>
    <w:basedOn w:val="a"/>
    <w:uiPriority w:val="99"/>
    <w:rsid w:val="00E5396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66">
    <w:name w:val="xl66"/>
    <w:basedOn w:val="a"/>
    <w:uiPriority w:val="99"/>
    <w:rsid w:val="00E5396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color w:val="000000"/>
      <w:sz w:val="20"/>
      <w:szCs w:val="20"/>
    </w:rPr>
  </w:style>
  <w:style w:type="paragraph" w:customStyle="1" w:styleId="xl67">
    <w:name w:val="xl67"/>
    <w:basedOn w:val="a"/>
    <w:uiPriority w:val="99"/>
    <w:rsid w:val="00E539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hAnsi="Times New Roman"/>
      <w:color w:val="000000"/>
      <w:sz w:val="16"/>
      <w:szCs w:val="16"/>
    </w:rPr>
  </w:style>
  <w:style w:type="paragraph" w:customStyle="1" w:styleId="xl68">
    <w:name w:val="xl68"/>
    <w:basedOn w:val="a"/>
    <w:uiPriority w:val="99"/>
    <w:rsid w:val="00E539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hAnsi="Times New Roman"/>
      <w:color w:val="000000"/>
      <w:sz w:val="20"/>
      <w:szCs w:val="20"/>
    </w:rPr>
  </w:style>
  <w:style w:type="paragraph" w:customStyle="1" w:styleId="xl69">
    <w:name w:val="xl69"/>
    <w:basedOn w:val="a"/>
    <w:uiPriority w:val="99"/>
    <w:rsid w:val="00E539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Times New Roman" w:hAnsi="Times New Roman"/>
      <w:color w:val="000000"/>
      <w:sz w:val="20"/>
      <w:szCs w:val="20"/>
    </w:rPr>
  </w:style>
  <w:style w:type="paragraph" w:customStyle="1" w:styleId="xl70">
    <w:name w:val="xl70"/>
    <w:basedOn w:val="a"/>
    <w:uiPriority w:val="99"/>
    <w:rsid w:val="00E53966"/>
    <w:pPr>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hAnsi="Times New Roman"/>
      <w:color w:val="000000"/>
      <w:sz w:val="20"/>
      <w:szCs w:val="20"/>
    </w:rPr>
  </w:style>
  <w:style w:type="paragraph" w:customStyle="1" w:styleId="xl71">
    <w:name w:val="xl71"/>
    <w:basedOn w:val="a"/>
    <w:uiPriority w:val="99"/>
    <w:rsid w:val="00E53966"/>
    <w:pPr>
      <w:pBdr>
        <w:left w:val="single" w:sz="4" w:space="0" w:color="auto"/>
        <w:bottom w:val="single" w:sz="4" w:space="0" w:color="auto"/>
        <w:right w:val="single" w:sz="4" w:space="0" w:color="auto"/>
      </w:pBdr>
      <w:shd w:val="clear" w:color="auto" w:fill="FFFFFF"/>
      <w:spacing w:before="100" w:beforeAutospacing="1" w:after="100" w:afterAutospacing="1"/>
    </w:pPr>
    <w:rPr>
      <w:rFonts w:ascii="Times New Roman" w:hAnsi="Times New Roman"/>
      <w:color w:val="000000"/>
      <w:sz w:val="20"/>
      <w:szCs w:val="20"/>
    </w:rPr>
  </w:style>
  <w:style w:type="paragraph" w:customStyle="1" w:styleId="xl72">
    <w:name w:val="xl72"/>
    <w:basedOn w:val="a"/>
    <w:uiPriority w:val="99"/>
    <w:rsid w:val="00E53966"/>
    <w:pPr>
      <w:pBdr>
        <w:left w:val="single" w:sz="4" w:space="0" w:color="auto"/>
        <w:bottom w:val="single" w:sz="4" w:space="0" w:color="auto"/>
        <w:right w:val="single" w:sz="4" w:space="0" w:color="auto"/>
      </w:pBdr>
      <w:shd w:val="clear" w:color="auto" w:fill="FFFFFF"/>
      <w:spacing w:before="100" w:beforeAutospacing="1" w:after="100" w:afterAutospacing="1"/>
    </w:pPr>
    <w:rPr>
      <w:rFonts w:ascii="Courier New" w:hAnsi="Courier New" w:cs="Courier New"/>
      <w:color w:val="000000"/>
      <w:sz w:val="20"/>
      <w:szCs w:val="20"/>
    </w:rPr>
  </w:style>
  <w:style w:type="paragraph" w:customStyle="1" w:styleId="xl73">
    <w:name w:val="xl73"/>
    <w:basedOn w:val="a"/>
    <w:uiPriority w:val="99"/>
    <w:rsid w:val="00E5396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0"/>
      <w:szCs w:val="20"/>
    </w:rPr>
  </w:style>
  <w:style w:type="paragraph" w:customStyle="1" w:styleId="xl74">
    <w:name w:val="xl74"/>
    <w:basedOn w:val="a"/>
    <w:uiPriority w:val="99"/>
    <w:rsid w:val="00E539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ourier New" w:hAnsi="Courier New" w:cs="Courier New"/>
      <w:color w:val="000000"/>
      <w:sz w:val="20"/>
      <w:szCs w:val="20"/>
    </w:rPr>
  </w:style>
  <w:style w:type="paragraph" w:customStyle="1" w:styleId="xl75">
    <w:name w:val="xl75"/>
    <w:basedOn w:val="a"/>
    <w:uiPriority w:val="99"/>
    <w:rsid w:val="00E53966"/>
    <w:pPr>
      <w:pBdr>
        <w:left w:val="single" w:sz="4" w:space="0" w:color="auto"/>
        <w:bottom w:val="single" w:sz="4"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76">
    <w:name w:val="xl76"/>
    <w:basedOn w:val="a"/>
    <w:uiPriority w:val="99"/>
    <w:rsid w:val="00E53966"/>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Times New Roman" w:hAnsi="Times New Roman"/>
      <w:color w:val="000000"/>
      <w:sz w:val="20"/>
      <w:szCs w:val="20"/>
    </w:rPr>
  </w:style>
  <w:style w:type="paragraph" w:customStyle="1" w:styleId="xl77">
    <w:name w:val="xl77"/>
    <w:basedOn w:val="a"/>
    <w:uiPriority w:val="99"/>
    <w:rsid w:val="00E53966"/>
    <w:pPr>
      <w:pBdr>
        <w:left w:val="single" w:sz="4" w:space="0" w:color="auto"/>
        <w:right w:val="single" w:sz="4" w:space="0" w:color="auto"/>
      </w:pBdr>
      <w:shd w:val="clear" w:color="auto" w:fill="FFFFFF"/>
      <w:spacing w:before="100" w:beforeAutospacing="1" w:after="100" w:afterAutospacing="1"/>
      <w:jc w:val="center"/>
    </w:pPr>
    <w:rPr>
      <w:rFonts w:ascii="Times New Roman" w:hAnsi="Times New Roman"/>
      <w:color w:val="000000"/>
      <w:sz w:val="20"/>
      <w:szCs w:val="20"/>
    </w:rPr>
  </w:style>
  <w:style w:type="paragraph" w:customStyle="1" w:styleId="xl78">
    <w:name w:val="xl78"/>
    <w:basedOn w:val="a"/>
    <w:uiPriority w:val="99"/>
    <w:rsid w:val="00E539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Times New Roman" w:hAnsi="Times New Roman"/>
      <w:color w:val="000000"/>
      <w:sz w:val="20"/>
      <w:szCs w:val="20"/>
    </w:rPr>
  </w:style>
  <w:style w:type="paragraph" w:customStyle="1" w:styleId="xl79">
    <w:name w:val="xl79"/>
    <w:basedOn w:val="a"/>
    <w:uiPriority w:val="99"/>
    <w:rsid w:val="00E539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hAnsi="Times New Roman"/>
      <w:color w:val="000000"/>
      <w:sz w:val="20"/>
      <w:szCs w:val="20"/>
    </w:rPr>
  </w:style>
  <w:style w:type="paragraph" w:customStyle="1" w:styleId="xl80">
    <w:name w:val="xl80"/>
    <w:basedOn w:val="a"/>
    <w:uiPriority w:val="99"/>
    <w:rsid w:val="00E53966"/>
    <w:pPr>
      <w:spacing w:before="100" w:beforeAutospacing="1" w:after="100" w:afterAutospacing="1"/>
      <w:jc w:val="center"/>
    </w:pPr>
    <w:rPr>
      <w:rFonts w:ascii="Times New Roman" w:hAnsi="Times New Roman"/>
    </w:rPr>
  </w:style>
  <w:style w:type="paragraph" w:customStyle="1" w:styleId="xl81">
    <w:name w:val="xl81"/>
    <w:basedOn w:val="a"/>
    <w:uiPriority w:val="99"/>
    <w:rsid w:val="00E53966"/>
    <w:pPr>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hAnsi="Times New Roman"/>
      <w:color w:val="000000"/>
      <w:sz w:val="20"/>
      <w:szCs w:val="20"/>
    </w:rPr>
  </w:style>
  <w:style w:type="paragraph" w:customStyle="1" w:styleId="xl82">
    <w:name w:val="xl82"/>
    <w:basedOn w:val="a"/>
    <w:uiPriority w:val="99"/>
    <w:rsid w:val="00E53966"/>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hAnsi="Times New Roman"/>
      <w:color w:val="000000"/>
      <w:sz w:val="20"/>
      <w:szCs w:val="20"/>
    </w:rPr>
  </w:style>
  <w:style w:type="paragraph" w:customStyle="1" w:styleId="xl83">
    <w:name w:val="xl83"/>
    <w:basedOn w:val="a"/>
    <w:uiPriority w:val="99"/>
    <w:rsid w:val="00E539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hAnsi="Times New Roman"/>
      <w:color w:val="000000"/>
      <w:sz w:val="20"/>
      <w:szCs w:val="20"/>
    </w:rPr>
  </w:style>
  <w:style w:type="paragraph" w:customStyle="1" w:styleId="xl84">
    <w:name w:val="xl84"/>
    <w:basedOn w:val="a"/>
    <w:uiPriority w:val="99"/>
    <w:rsid w:val="00E539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20"/>
      <w:szCs w:val="20"/>
    </w:rPr>
  </w:style>
  <w:style w:type="paragraph" w:customStyle="1" w:styleId="xl85">
    <w:name w:val="xl85"/>
    <w:basedOn w:val="a"/>
    <w:uiPriority w:val="99"/>
    <w:rsid w:val="00E53966"/>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olor w:val="000000"/>
      <w:sz w:val="20"/>
      <w:szCs w:val="20"/>
    </w:rPr>
  </w:style>
  <w:style w:type="paragraph" w:customStyle="1" w:styleId="xl86">
    <w:name w:val="xl86"/>
    <w:basedOn w:val="a"/>
    <w:uiPriority w:val="99"/>
    <w:rsid w:val="00E53966"/>
    <w:pPr>
      <w:pBdr>
        <w:left w:val="single" w:sz="4" w:space="0" w:color="auto"/>
        <w:right w:val="single" w:sz="4" w:space="0" w:color="auto"/>
      </w:pBdr>
      <w:shd w:val="clear" w:color="auto" w:fill="FFFFFF"/>
      <w:spacing w:before="100" w:beforeAutospacing="1" w:after="100" w:afterAutospacing="1"/>
      <w:jc w:val="center"/>
    </w:pPr>
    <w:rPr>
      <w:rFonts w:ascii="Courier New" w:hAnsi="Courier New" w:cs="Courier New"/>
      <w:color w:val="000000"/>
      <w:sz w:val="20"/>
      <w:szCs w:val="20"/>
    </w:rPr>
  </w:style>
  <w:style w:type="paragraph" w:customStyle="1" w:styleId="xl87">
    <w:name w:val="xl87"/>
    <w:basedOn w:val="a"/>
    <w:uiPriority w:val="99"/>
    <w:rsid w:val="00E53966"/>
    <w:pPr>
      <w:pBdr>
        <w:left w:val="single" w:sz="4" w:space="0" w:color="auto"/>
        <w:right w:val="single" w:sz="4" w:space="0" w:color="auto"/>
      </w:pBdr>
      <w:shd w:val="clear" w:color="auto" w:fill="FFFFFF"/>
      <w:spacing w:before="100" w:beforeAutospacing="1" w:after="100" w:afterAutospacing="1"/>
    </w:pPr>
    <w:rPr>
      <w:rFonts w:ascii="Times New Roman" w:hAnsi="Times New Roman"/>
      <w:color w:val="000000"/>
      <w:sz w:val="20"/>
      <w:szCs w:val="20"/>
    </w:rPr>
  </w:style>
  <w:style w:type="paragraph" w:customStyle="1" w:styleId="xl88">
    <w:name w:val="xl88"/>
    <w:basedOn w:val="a"/>
    <w:uiPriority w:val="99"/>
    <w:rsid w:val="00E53966"/>
    <w:pPr>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hAnsi="Times New Roman"/>
      <w:b/>
      <w:bCs/>
      <w:color w:val="000000"/>
      <w:sz w:val="20"/>
      <w:szCs w:val="20"/>
    </w:rPr>
  </w:style>
  <w:style w:type="paragraph" w:customStyle="1" w:styleId="xl89">
    <w:name w:val="xl89"/>
    <w:basedOn w:val="a"/>
    <w:uiPriority w:val="99"/>
    <w:rsid w:val="00E539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hAnsi="Times New Roman"/>
      <w:b/>
      <w:bCs/>
      <w:color w:val="000000"/>
      <w:sz w:val="20"/>
      <w:szCs w:val="20"/>
    </w:rPr>
  </w:style>
  <w:style w:type="paragraph" w:customStyle="1" w:styleId="xl90">
    <w:name w:val="xl90"/>
    <w:basedOn w:val="a"/>
    <w:uiPriority w:val="99"/>
    <w:rsid w:val="00E53966"/>
    <w:pPr>
      <w:pBdr>
        <w:top w:val="single" w:sz="4" w:space="0" w:color="auto"/>
        <w:left w:val="single" w:sz="4" w:space="0" w:color="auto"/>
        <w:bottom w:val="single" w:sz="8" w:space="0" w:color="auto"/>
        <w:right w:val="single" w:sz="4" w:space="0" w:color="auto"/>
      </w:pBdr>
      <w:shd w:val="clear" w:color="auto" w:fill="FFFFFF"/>
      <w:spacing w:before="100" w:beforeAutospacing="1" w:after="100" w:afterAutospacing="1"/>
    </w:pPr>
    <w:rPr>
      <w:rFonts w:ascii="Times New Roman" w:hAnsi="Times New Roman"/>
      <w:color w:val="000000"/>
      <w:sz w:val="20"/>
      <w:szCs w:val="20"/>
    </w:rPr>
  </w:style>
  <w:style w:type="paragraph" w:customStyle="1" w:styleId="xl91">
    <w:name w:val="xl91"/>
    <w:basedOn w:val="a"/>
    <w:uiPriority w:val="99"/>
    <w:rsid w:val="00E53966"/>
    <w:pPr>
      <w:pBdr>
        <w:left w:val="single" w:sz="4" w:space="0" w:color="auto"/>
        <w:right w:val="single" w:sz="4" w:space="0" w:color="auto"/>
      </w:pBdr>
      <w:shd w:val="clear" w:color="auto" w:fill="FFFFFF"/>
      <w:spacing w:before="100" w:beforeAutospacing="1" w:after="100" w:afterAutospacing="1"/>
    </w:pPr>
    <w:rPr>
      <w:rFonts w:ascii="Times New Roman" w:hAnsi="Times New Roman"/>
      <w:b/>
      <w:bCs/>
      <w:color w:val="000000"/>
      <w:sz w:val="20"/>
      <w:szCs w:val="20"/>
    </w:rPr>
  </w:style>
  <w:style w:type="paragraph" w:customStyle="1" w:styleId="xl92">
    <w:name w:val="xl92"/>
    <w:basedOn w:val="a"/>
    <w:uiPriority w:val="99"/>
    <w:rsid w:val="00E539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Times New Roman" w:hAnsi="Times New Roman"/>
      <w:b/>
      <w:bCs/>
      <w:color w:val="000000"/>
      <w:sz w:val="20"/>
      <w:szCs w:val="20"/>
    </w:rPr>
  </w:style>
  <w:style w:type="paragraph" w:customStyle="1" w:styleId="xl93">
    <w:name w:val="xl93"/>
    <w:basedOn w:val="a"/>
    <w:uiPriority w:val="99"/>
    <w:rsid w:val="00E539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hAnsi="Times New Roman"/>
      <w:b/>
      <w:bCs/>
      <w:color w:val="000000"/>
      <w:sz w:val="20"/>
      <w:szCs w:val="20"/>
    </w:rPr>
  </w:style>
  <w:style w:type="paragraph" w:customStyle="1" w:styleId="xl94">
    <w:name w:val="xl94"/>
    <w:basedOn w:val="a"/>
    <w:uiPriority w:val="99"/>
    <w:rsid w:val="00E53966"/>
    <w:pPr>
      <w:pBdr>
        <w:top w:val="single" w:sz="4" w:space="0" w:color="auto"/>
        <w:left w:val="single" w:sz="4" w:space="0" w:color="auto"/>
        <w:bottom w:val="single" w:sz="8" w:space="0" w:color="auto"/>
        <w:right w:val="single" w:sz="4" w:space="0" w:color="auto"/>
      </w:pBdr>
      <w:shd w:val="clear" w:color="auto" w:fill="FFFFFF"/>
      <w:spacing w:before="100" w:beforeAutospacing="1" w:after="100" w:afterAutospacing="1"/>
      <w:jc w:val="center"/>
    </w:pPr>
    <w:rPr>
      <w:rFonts w:ascii="Times New Roman" w:hAnsi="Times New Roman"/>
      <w:b/>
      <w:bCs/>
      <w:color w:val="000000"/>
      <w:sz w:val="20"/>
      <w:szCs w:val="20"/>
    </w:rPr>
  </w:style>
  <w:style w:type="paragraph" w:customStyle="1" w:styleId="xl95">
    <w:name w:val="xl95"/>
    <w:basedOn w:val="a"/>
    <w:uiPriority w:val="99"/>
    <w:rsid w:val="00E53966"/>
    <w:pPr>
      <w:pBdr>
        <w:top w:val="single" w:sz="4" w:space="0" w:color="auto"/>
        <w:left w:val="single" w:sz="4" w:space="0" w:color="auto"/>
        <w:bottom w:val="single" w:sz="8" w:space="0" w:color="auto"/>
        <w:right w:val="single" w:sz="4" w:space="0" w:color="auto"/>
      </w:pBdr>
      <w:shd w:val="clear" w:color="auto" w:fill="FFFFFF"/>
      <w:spacing w:before="100" w:beforeAutospacing="1" w:after="100" w:afterAutospacing="1"/>
    </w:pPr>
    <w:rPr>
      <w:rFonts w:ascii="Times New Roman" w:hAnsi="Times New Roman"/>
      <w:b/>
      <w:bCs/>
      <w:color w:val="000000"/>
      <w:sz w:val="20"/>
      <w:szCs w:val="20"/>
    </w:rPr>
  </w:style>
  <w:style w:type="paragraph" w:customStyle="1" w:styleId="xl96">
    <w:name w:val="xl96"/>
    <w:basedOn w:val="a"/>
    <w:uiPriority w:val="99"/>
    <w:rsid w:val="00E53966"/>
    <w:pPr>
      <w:pBdr>
        <w:top w:val="single" w:sz="4" w:space="0" w:color="auto"/>
        <w:left w:val="single" w:sz="4" w:space="0" w:color="auto"/>
        <w:right w:val="single" w:sz="4" w:space="0" w:color="auto"/>
      </w:pBdr>
      <w:shd w:val="clear" w:color="auto" w:fill="FFFFFF"/>
      <w:spacing w:before="100" w:beforeAutospacing="1" w:after="100" w:afterAutospacing="1"/>
    </w:pPr>
    <w:rPr>
      <w:rFonts w:ascii="Times New Roman" w:hAnsi="Times New Roman"/>
      <w:color w:val="000000"/>
      <w:sz w:val="20"/>
      <w:szCs w:val="20"/>
    </w:rPr>
  </w:style>
  <w:style w:type="paragraph" w:customStyle="1" w:styleId="xl97">
    <w:name w:val="xl97"/>
    <w:basedOn w:val="a"/>
    <w:uiPriority w:val="99"/>
    <w:rsid w:val="00E53966"/>
    <w:pPr>
      <w:pBdr>
        <w:top w:val="single" w:sz="4" w:space="0" w:color="auto"/>
        <w:left w:val="single" w:sz="4" w:space="0" w:color="auto"/>
        <w:right w:val="single" w:sz="4" w:space="0" w:color="auto"/>
      </w:pBdr>
      <w:shd w:val="clear" w:color="auto" w:fill="FFFFFF"/>
      <w:spacing w:before="100" w:beforeAutospacing="1" w:after="100" w:afterAutospacing="1"/>
    </w:pPr>
    <w:rPr>
      <w:rFonts w:ascii="Times New Roman" w:hAnsi="Times New Roman"/>
      <w:b/>
      <w:bCs/>
      <w:color w:val="000000"/>
      <w:sz w:val="20"/>
      <w:szCs w:val="20"/>
    </w:rPr>
  </w:style>
  <w:style w:type="paragraph" w:customStyle="1" w:styleId="xl98">
    <w:name w:val="xl98"/>
    <w:basedOn w:val="a"/>
    <w:uiPriority w:val="99"/>
    <w:rsid w:val="00E5396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Times New Roman" w:hAnsi="Times New Roman"/>
      <w:color w:val="000000"/>
      <w:sz w:val="20"/>
      <w:szCs w:val="20"/>
    </w:rPr>
  </w:style>
  <w:style w:type="paragraph" w:customStyle="1" w:styleId="xl99">
    <w:name w:val="xl99"/>
    <w:basedOn w:val="a"/>
    <w:uiPriority w:val="99"/>
    <w:rsid w:val="00E53966"/>
    <w:pPr>
      <w:pBdr>
        <w:top w:val="single" w:sz="4" w:space="0" w:color="auto"/>
        <w:bottom w:val="single" w:sz="4" w:space="0" w:color="auto"/>
      </w:pBdr>
      <w:shd w:val="clear" w:color="auto" w:fill="FFFFFF"/>
      <w:spacing w:before="100" w:beforeAutospacing="1" w:after="100" w:afterAutospacing="1"/>
      <w:jc w:val="center"/>
    </w:pPr>
    <w:rPr>
      <w:rFonts w:ascii="Times New Roman" w:hAnsi="Times New Roman"/>
      <w:color w:val="000000"/>
      <w:sz w:val="20"/>
      <w:szCs w:val="20"/>
    </w:rPr>
  </w:style>
  <w:style w:type="paragraph" w:customStyle="1" w:styleId="xl100">
    <w:name w:val="xl100"/>
    <w:basedOn w:val="a"/>
    <w:uiPriority w:val="99"/>
    <w:rsid w:val="00E5396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hAnsi="Times New Roman"/>
      <w:color w:val="000000"/>
      <w:sz w:val="20"/>
      <w:szCs w:val="20"/>
    </w:rPr>
  </w:style>
  <w:style w:type="paragraph" w:customStyle="1" w:styleId="xl101">
    <w:name w:val="xl101"/>
    <w:basedOn w:val="a"/>
    <w:uiPriority w:val="99"/>
    <w:rsid w:val="00E53966"/>
    <w:pPr>
      <w:pBdr>
        <w:top w:val="single" w:sz="4" w:space="0" w:color="auto"/>
        <w:left w:val="single" w:sz="4" w:space="0" w:color="auto"/>
      </w:pBdr>
      <w:shd w:val="clear" w:color="auto" w:fill="FFFFFF"/>
      <w:spacing w:before="100" w:beforeAutospacing="1" w:after="100" w:afterAutospacing="1"/>
    </w:pPr>
    <w:rPr>
      <w:rFonts w:ascii="Times New Roman" w:hAnsi="Times New Roman"/>
      <w:color w:val="000000"/>
      <w:sz w:val="20"/>
      <w:szCs w:val="20"/>
    </w:rPr>
  </w:style>
  <w:style w:type="paragraph" w:customStyle="1" w:styleId="xl102">
    <w:name w:val="xl102"/>
    <w:basedOn w:val="a"/>
    <w:uiPriority w:val="99"/>
    <w:rsid w:val="00E53966"/>
    <w:pPr>
      <w:pBdr>
        <w:top w:val="single" w:sz="4" w:space="0" w:color="auto"/>
        <w:right w:val="single" w:sz="4" w:space="0" w:color="auto"/>
      </w:pBdr>
      <w:shd w:val="clear" w:color="auto" w:fill="FFFFFF"/>
      <w:spacing w:before="100" w:beforeAutospacing="1" w:after="100" w:afterAutospacing="1"/>
    </w:pPr>
    <w:rPr>
      <w:rFonts w:ascii="Times New Roman" w:hAnsi="Times New Roman"/>
      <w:color w:val="000000"/>
      <w:sz w:val="20"/>
      <w:szCs w:val="20"/>
    </w:rPr>
  </w:style>
  <w:style w:type="paragraph" w:customStyle="1" w:styleId="xl103">
    <w:name w:val="xl103"/>
    <w:basedOn w:val="a"/>
    <w:uiPriority w:val="99"/>
    <w:rsid w:val="00E53966"/>
    <w:pPr>
      <w:pBdr>
        <w:left w:val="single" w:sz="4" w:space="0" w:color="auto"/>
      </w:pBdr>
      <w:shd w:val="clear" w:color="auto" w:fill="FFFFFF"/>
      <w:spacing w:before="100" w:beforeAutospacing="1" w:after="100" w:afterAutospacing="1"/>
    </w:pPr>
    <w:rPr>
      <w:rFonts w:ascii="Times New Roman" w:hAnsi="Times New Roman"/>
      <w:color w:val="000000"/>
      <w:sz w:val="20"/>
      <w:szCs w:val="20"/>
    </w:rPr>
  </w:style>
  <w:style w:type="paragraph" w:customStyle="1" w:styleId="xl104">
    <w:name w:val="xl104"/>
    <w:basedOn w:val="a"/>
    <w:uiPriority w:val="99"/>
    <w:rsid w:val="00E53966"/>
    <w:pPr>
      <w:pBdr>
        <w:right w:val="single" w:sz="4" w:space="0" w:color="auto"/>
      </w:pBdr>
      <w:shd w:val="clear" w:color="auto" w:fill="FFFFFF"/>
      <w:spacing w:before="100" w:beforeAutospacing="1" w:after="100" w:afterAutospacing="1"/>
    </w:pPr>
    <w:rPr>
      <w:rFonts w:ascii="Times New Roman" w:hAnsi="Times New Roman"/>
      <w:color w:val="000000"/>
      <w:sz w:val="20"/>
      <w:szCs w:val="20"/>
    </w:rPr>
  </w:style>
  <w:style w:type="paragraph" w:customStyle="1" w:styleId="xl105">
    <w:name w:val="xl105"/>
    <w:basedOn w:val="a"/>
    <w:uiPriority w:val="99"/>
    <w:rsid w:val="00E53966"/>
    <w:pPr>
      <w:pBdr>
        <w:left w:val="single" w:sz="4" w:space="0" w:color="auto"/>
        <w:bottom w:val="single" w:sz="4" w:space="0" w:color="auto"/>
      </w:pBdr>
      <w:shd w:val="clear" w:color="auto" w:fill="FFFFFF"/>
      <w:spacing w:before="100" w:beforeAutospacing="1" w:after="100" w:afterAutospacing="1"/>
    </w:pPr>
    <w:rPr>
      <w:rFonts w:ascii="Times New Roman" w:hAnsi="Times New Roman"/>
      <w:color w:val="000000"/>
      <w:sz w:val="20"/>
      <w:szCs w:val="20"/>
    </w:rPr>
  </w:style>
  <w:style w:type="paragraph" w:customStyle="1" w:styleId="xl106">
    <w:name w:val="xl106"/>
    <w:basedOn w:val="a"/>
    <w:uiPriority w:val="99"/>
    <w:rsid w:val="00E53966"/>
    <w:pPr>
      <w:pBdr>
        <w:bottom w:val="single" w:sz="4" w:space="0" w:color="auto"/>
        <w:right w:val="single" w:sz="4" w:space="0" w:color="auto"/>
      </w:pBdr>
      <w:shd w:val="clear" w:color="auto" w:fill="FFFFFF"/>
      <w:spacing w:before="100" w:beforeAutospacing="1" w:after="100" w:afterAutospacing="1"/>
    </w:pPr>
    <w:rPr>
      <w:rFonts w:ascii="Times New Roman" w:hAnsi="Times New Roman"/>
      <w:color w:val="000000"/>
      <w:sz w:val="20"/>
      <w:szCs w:val="20"/>
    </w:rPr>
  </w:style>
  <w:style w:type="paragraph" w:customStyle="1" w:styleId="xl107">
    <w:name w:val="xl107"/>
    <w:basedOn w:val="a"/>
    <w:uiPriority w:val="99"/>
    <w:rsid w:val="00E53966"/>
    <w:pPr>
      <w:pBdr>
        <w:top w:val="single" w:sz="4" w:space="0" w:color="auto"/>
        <w:left w:val="single" w:sz="4" w:space="0" w:color="auto"/>
      </w:pBdr>
      <w:shd w:val="clear" w:color="auto" w:fill="FFFFFF"/>
      <w:spacing w:before="100" w:beforeAutospacing="1" w:after="100" w:afterAutospacing="1"/>
      <w:jc w:val="center"/>
    </w:pPr>
    <w:rPr>
      <w:rFonts w:ascii="Times New Roman" w:hAnsi="Times New Roman"/>
      <w:color w:val="000000"/>
      <w:sz w:val="20"/>
      <w:szCs w:val="20"/>
    </w:rPr>
  </w:style>
  <w:style w:type="paragraph" w:customStyle="1" w:styleId="xl108">
    <w:name w:val="xl108"/>
    <w:basedOn w:val="a"/>
    <w:uiPriority w:val="99"/>
    <w:rsid w:val="00E53966"/>
    <w:pPr>
      <w:pBdr>
        <w:top w:val="single" w:sz="4" w:space="0" w:color="auto"/>
        <w:right w:val="single" w:sz="4" w:space="0" w:color="auto"/>
      </w:pBdr>
      <w:shd w:val="clear" w:color="auto" w:fill="FFFFFF"/>
      <w:spacing w:before="100" w:beforeAutospacing="1" w:after="100" w:afterAutospacing="1"/>
      <w:jc w:val="center"/>
    </w:pPr>
    <w:rPr>
      <w:rFonts w:ascii="Times New Roman" w:hAnsi="Times New Roman"/>
      <w:color w:val="000000"/>
      <w:sz w:val="20"/>
      <w:szCs w:val="20"/>
    </w:rPr>
  </w:style>
  <w:style w:type="paragraph" w:customStyle="1" w:styleId="xl109">
    <w:name w:val="xl109"/>
    <w:basedOn w:val="a"/>
    <w:uiPriority w:val="99"/>
    <w:rsid w:val="00E53966"/>
    <w:pPr>
      <w:pBdr>
        <w:top w:val="single" w:sz="4" w:space="0" w:color="auto"/>
        <w:left w:val="single" w:sz="4" w:space="0" w:color="auto"/>
        <w:right w:val="single" w:sz="4" w:space="0" w:color="auto"/>
      </w:pBdr>
      <w:shd w:val="clear" w:color="auto" w:fill="FFFFFF"/>
      <w:spacing w:before="100" w:beforeAutospacing="1" w:after="100" w:afterAutospacing="1"/>
      <w:jc w:val="center"/>
    </w:pPr>
    <w:rPr>
      <w:rFonts w:ascii="Times New Roman" w:hAnsi="Times New Roman"/>
      <w:color w:val="000000"/>
      <w:sz w:val="20"/>
      <w:szCs w:val="20"/>
    </w:rPr>
  </w:style>
  <w:style w:type="paragraph" w:customStyle="1" w:styleId="xl110">
    <w:name w:val="xl110"/>
    <w:basedOn w:val="a"/>
    <w:uiPriority w:val="99"/>
    <w:rsid w:val="00E53966"/>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111">
    <w:name w:val="xl111"/>
    <w:basedOn w:val="a"/>
    <w:uiPriority w:val="99"/>
    <w:rsid w:val="00E53966"/>
    <w:pPr>
      <w:pBdr>
        <w:left w:val="single" w:sz="4"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112">
    <w:name w:val="xl112"/>
    <w:basedOn w:val="a"/>
    <w:uiPriority w:val="99"/>
    <w:rsid w:val="00E53966"/>
    <w:pPr>
      <w:pBdr>
        <w:top w:val="single" w:sz="4" w:space="0" w:color="auto"/>
        <w:left w:val="single" w:sz="4" w:space="0" w:color="auto"/>
        <w:right w:val="single" w:sz="4" w:space="0" w:color="auto"/>
      </w:pBdr>
      <w:shd w:val="clear" w:color="auto" w:fill="FFFFFF"/>
      <w:spacing w:before="100" w:beforeAutospacing="1" w:after="100" w:afterAutospacing="1"/>
    </w:pPr>
    <w:rPr>
      <w:rFonts w:ascii="Courier New" w:hAnsi="Courier New" w:cs="Courier New"/>
      <w:color w:val="000000"/>
      <w:sz w:val="20"/>
      <w:szCs w:val="20"/>
    </w:rPr>
  </w:style>
  <w:style w:type="paragraph" w:customStyle="1" w:styleId="xl113">
    <w:name w:val="xl113"/>
    <w:basedOn w:val="a"/>
    <w:uiPriority w:val="99"/>
    <w:rsid w:val="00E53966"/>
    <w:pPr>
      <w:pBdr>
        <w:left w:val="single" w:sz="4" w:space="0" w:color="auto"/>
        <w:right w:val="single" w:sz="4" w:space="0" w:color="auto"/>
      </w:pBdr>
      <w:shd w:val="clear" w:color="auto" w:fill="FFFFFF"/>
      <w:spacing w:before="100" w:beforeAutospacing="1" w:after="100" w:afterAutospacing="1"/>
    </w:pPr>
    <w:rPr>
      <w:rFonts w:ascii="Courier New" w:hAnsi="Courier New" w:cs="Courier New"/>
      <w:color w:val="000000"/>
      <w:sz w:val="20"/>
      <w:szCs w:val="20"/>
    </w:rPr>
  </w:style>
  <w:style w:type="paragraph" w:customStyle="1" w:styleId="xl114">
    <w:name w:val="xl114"/>
    <w:basedOn w:val="a"/>
    <w:uiPriority w:val="99"/>
    <w:rsid w:val="00E53966"/>
    <w:pPr>
      <w:pBdr>
        <w:top w:val="single" w:sz="4" w:space="0" w:color="auto"/>
        <w:left w:val="single" w:sz="4" w:space="0" w:color="auto"/>
      </w:pBdr>
      <w:shd w:val="clear" w:color="auto" w:fill="FFFFFF"/>
      <w:spacing w:before="100" w:beforeAutospacing="1" w:after="100" w:afterAutospacing="1"/>
    </w:pPr>
    <w:rPr>
      <w:rFonts w:ascii="Times New Roman" w:hAnsi="Times New Roman"/>
      <w:color w:val="000000"/>
      <w:sz w:val="20"/>
      <w:szCs w:val="20"/>
    </w:rPr>
  </w:style>
  <w:style w:type="paragraph" w:customStyle="1" w:styleId="xl115">
    <w:name w:val="xl115"/>
    <w:basedOn w:val="a"/>
    <w:uiPriority w:val="99"/>
    <w:rsid w:val="00E53966"/>
    <w:pPr>
      <w:pBdr>
        <w:top w:val="single" w:sz="4" w:space="0" w:color="auto"/>
        <w:right w:val="single" w:sz="4" w:space="0" w:color="auto"/>
      </w:pBdr>
      <w:shd w:val="clear" w:color="auto" w:fill="FFFFFF"/>
      <w:spacing w:before="100" w:beforeAutospacing="1" w:after="100" w:afterAutospacing="1"/>
    </w:pPr>
    <w:rPr>
      <w:rFonts w:ascii="Times New Roman" w:hAnsi="Times New Roman"/>
      <w:color w:val="000000"/>
      <w:sz w:val="20"/>
      <w:szCs w:val="20"/>
    </w:rPr>
  </w:style>
  <w:style w:type="paragraph" w:customStyle="1" w:styleId="xl116">
    <w:name w:val="xl116"/>
    <w:basedOn w:val="a"/>
    <w:uiPriority w:val="99"/>
    <w:rsid w:val="00E53966"/>
    <w:pPr>
      <w:pBdr>
        <w:left w:val="single" w:sz="4" w:space="0" w:color="auto"/>
      </w:pBdr>
      <w:shd w:val="clear" w:color="auto" w:fill="FFFFFF"/>
      <w:spacing w:before="100" w:beforeAutospacing="1" w:after="100" w:afterAutospacing="1"/>
    </w:pPr>
    <w:rPr>
      <w:rFonts w:ascii="Times New Roman" w:hAnsi="Times New Roman"/>
      <w:color w:val="000000"/>
      <w:sz w:val="20"/>
      <w:szCs w:val="20"/>
    </w:rPr>
  </w:style>
  <w:style w:type="paragraph" w:customStyle="1" w:styleId="xl117">
    <w:name w:val="xl117"/>
    <w:basedOn w:val="a"/>
    <w:uiPriority w:val="99"/>
    <w:rsid w:val="00E53966"/>
    <w:pPr>
      <w:pBdr>
        <w:right w:val="single" w:sz="4" w:space="0" w:color="auto"/>
      </w:pBdr>
      <w:shd w:val="clear" w:color="auto" w:fill="FFFFFF"/>
      <w:spacing w:before="100" w:beforeAutospacing="1" w:after="100" w:afterAutospacing="1"/>
    </w:pPr>
    <w:rPr>
      <w:rFonts w:ascii="Times New Roman" w:hAnsi="Times New Roman"/>
      <w:color w:val="000000"/>
      <w:sz w:val="20"/>
      <w:szCs w:val="20"/>
    </w:rPr>
  </w:style>
  <w:style w:type="paragraph" w:customStyle="1" w:styleId="xl118">
    <w:name w:val="xl118"/>
    <w:basedOn w:val="a"/>
    <w:uiPriority w:val="99"/>
    <w:rsid w:val="00E53966"/>
    <w:pPr>
      <w:pBdr>
        <w:left w:val="single" w:sz="4" w:space="0" w:color="auto"/>
        <w:bottom w:val="single" w:sz="4" w:space="0" w:color="auto"/>
      </w:pBdr>
      <w:shd w:val="clear" w:color="auto" w:fill="FFFFFF"/>
      <w:spacing w:before="100" w:beforeAutospacing="1" w:after="100" w:afterAutospacing="1"/>
    </w:pPr>
    <w:rPr>
      <w:rFonts w:ascii="Times New Roman" w:hAnsi="Times New Roman"/>
      <w:color w:val="000000"/>
      <w:sz w:val="20"/>
      <w:szCs w:val="20"/>
    </w:rPr>
  </w:style>
  <w:style w:type="paragraph" w:customStyle="1" w:styleId="xl119">
    <w:name w:val="xl119"/>
    <w:basedOn w:val="a"/>
    <w:uiPriority w:val="99"/>
    <w:rsid w:val="00E53966"/>
    <w:pPr>
      <w:pBdr>
        <w:bottom w:val="single" w:sz="4" w:space="0" w:color="auto"/>
        <w:right w:val="single" w:sz="4" w:space="0" w:color="auto"/>
      </w:pBdr>
      <w:shd w:val="clear" w:color="auto" w:fill="FFFFFF"/>
      <w:spacing w:before="100" w:beforeAutospacing="1" w:after="100" w:afterAutospacing="1"/>
    </w:pPr>
    <w:rPr>
      <w:rFonts w:ascii="Times New Roman" w:hAnsi="Times New Roman"/>
      <w:color w:val="000000"/>
      <w:sz w:val="20"/>
      <w:szCs w:val="20"/>
    </w:rPr>
  </w:style>
  <w:style w:type="paragraph" w:customStyle="1" w:styleId="xl120">
    <w:name w:val="xl120"/>
    <w:basedOn w:val="a"/>
    <w:uiPriority w:val="99"/>
    <w:rsid w:val="00E53966"/>
    <w:pPr>
      <w:pBdr>
        <w:top w:val="single" w:sz="4" w:space="0" w:color="auto"/>
        <w:left w:val="single" w:sz="4" w:space="0" w:color="auto"/>
        <w:bottom w:val="single" w:sz="4" w:space="0" w:color="auto"/>
        <w:right w:val="single" w:sz="4" w:space="0" w:color="auto"/>
      </w:pBdr>
      <w:spacing w:before="100" w:beforeAutospacing="1" w:after="100" w:afterAutospacing="1"/>
    </w:pPr>
    <w:rPr>
      <w:rFonts w:ascii="Courier New" w:hAnsi="Courier New" w:cs="Courier New"/>
      <w:color w:val="000000"/>
      <w:sz w:val="20"/>
      <w:szCs w:val="20"/>
    </w:rPr>
  </w:style>
  <w:style w:type="paragraph" w:customStyle="1" w:styleId="xl121">
    <w:name w:val="xl121"/>
    <w:basedOn w:val="a"/>
    <w:uiPriority w:val="99"/>
    <w:rsid w:val="00E53966"/>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ourier New" w:hAnsi="Courier New" w:cs="Courier New"/>
      <w:color w:val="000000"/>
      <w:sz w:val="20"/>
      <w:szCs w:val="20"/>
    </w:rPr>
  </w:style>
  <w:style w:type="paragraph" w:customStyle="1" w:styleId="xl122">
    <w:name w:val="xl122"/>
    <w:basedOn w:val="a"/>
    <w:uiPriority w:val="99"/>
    <w:rsid w:val="00E539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ourier New" w:hAnsi="Courier New" w:cs="Courier New"/>
      <w:color w:val="000000"/>
      <w:sz w:val="20"/>
      <w:szCs w:val="20"/>
    </w:rPr>
  </w:style>
  <w:style w:type="paragraph" w:customStyle="1" w:styleId="xl123">
    <w:name w:val="xl123"/>
    <w:basedOn w:val="a"/>
    <w:uiPriority w:val="99"/>
    <w:rsid w:val="00E53966"/>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Times New Roman" w:hAnsi="Times New Roman"/>
      <w:color w:val="000000"/>
      <w:sz w:val="18"/>
      <w:szCs w:val="18"/>
    </w:rPr>
  </w:style>
  <w:style w:type="paragraph" w:customStyle="1" w:styleId="xl124">
    <w:name w:val="xl124"/>
    <w:basedOn w:val="a"/>
    <w:uiPriority w:val="99"/>
    <w:rsid w:val="00E539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Times New Roman" w:hAnsi="Times New Roman"/>
      <w:color w:val="000000"/>
      <w:sz w:val="18"/>
      <w:szCs w:val="18"/>
    </w:rPr>
  </w:style>
  <w:style w:type="paragraph" w:customStyle="1" w:styleId="xl125">
    <w:name w:val="xl125"/>
    <w:basedOn w:val="a"/>
    <w:uiPriority w:val="99"/>
    <w:rsid w:val="00E53966"/>
    <w:pPr>
      <w:pBdr>
        <w:top w:val="single" w:sz="4" w:space="0" w:color="auto"/>
      </w:pBdr>
      <w:shd w:val="clear" w:color="auto" w:fill="FFFFFF"/>
      <w:spacing w:before="100" w:beforeAutospacing="1" w:after="100" w:afterAutospacing="1"/>
      <w:jc w:val="center"/>
    </w:pPr>
    <w:rPr>
      <w:rFonts w:ascii="Times New Roman" w:hAnsi="Times New Roman"/>
      <w:color w:val="000000"/>
      <w:sz w:val="20"/>
      <w:szCs w:val="20"/>
    </w:rPr>
  </w:style>
  <w:style w:type="paragraph" w:customStyle="1" w:styleId="xl126">
    <w:name w:val="xl126"/>
    <w:basedOn w:val="a"/>
    <w:uiPriority w:val="99"/>
    <w:rsid w:val="00E53966"/>
    <w:pPr>
      <w:pBdr>
        <w:left w:val="single" w:sz="4" w:space="0" w:color="auto"/>
      </w:pBdr>
      <w:shd w:val="clear" w:color="auto" w:fill="FFFFFF"/>
      <w:spacing w:before="100" w:beforeAutospacing="1" w:after="100" w:afterAutospacing="1"/>
      <w:jc w:val="center"/>
    </w:pPr>
    <w:rPr>
      <w:rFonts w:ascii="Times New Roman" w:hAnsi="Times New Roman"/>
      <w:color w:val="000000"/>
      <w:sz w:val="20"/>
      <w:szCs w:val="20"/>
    </w:rPr>
  </w:style>
  <w:style w:type="paragraph" w:customStyle="1" w:styleId="xl127">
    <w:name w:val="xl127"/>
    <w:basedOn w:val="a"/>
    <w:uiPriority w:val="99"/>
    <w:rsid w:val="00E53966"/>
    <w:pPr>
      <w:shd w:val="clear" w:color="auto" w:fill="FFFFFF"/>
      <w:spacing w:before="100" w:beforeAutospacing="1" w:after="100" w:afterAutospacing="1"/>
      <w:jc w:val="center"/>
    </w:pPr>
    <w:rPr>
      <w:rFonts w:ascii="Times New Roman" w:hAnsi="Times New Roman"/>
      <w:color w:val="000000"/>
      <w:sz w:val="20"/>
      <w:szCs w:val="20"/>
    </w:rPr>
  </w:style>
  <w:style w:type="paragraph" w:customStyle="1" w:styleId="xl128">
    <w:name w:val="xl128"/>
    <w:basedOn w:val="a"/>
    <w:uiPriority w:val="99"/>
    <w:rsid w:val="00E53966"/>
    <w:pPr>
      <w:pBdr>
        <w:right w:val="single" w:sz="4" w:space="0" w:color="auto"/>
      </w:pBdr>
      <w:shd w:val="clear" w:color="auto" w:fill="FFFFFF"/>
      <w:spacing w:before="100" w:beforeAutospacing="1" w:after="100" w:afterAutospacing="1"/>
      <w:jc w:val="center"/>
    </w:pPr>
    <w:rPr>
      <w:rFonts w:ascii="Times New Roman" w:hAnsi="Times New Roman"/>
      <w:color w:val="000000"/>
      <w:sz w:val="20"/>
      <w:szCs w:val="20"/>
    </w:rPr>
  </w:style>
  <w:style w:type="paragraph" w:customStyle="1" w:styleId="xl129">
    <w:name w:val="xl129"/>
    <w:basedOn w:val="a"/>
    <w:uiPriority w:val="99"/>
    <w:rsid w:val="00E53966"/>
    <w:pPr>
      <w:pBdr>
        <w:left w:val="single" w:sz="4" w:space="0" w:color="auto"/>
        <w:bottom w:val="single" w:sz="8" w:space="0" w:color="auto"/>
      </w:pBdr>
      <w:shd w:val="clear" w:color="auto" w:fill="FFFFFF"/>
      <w:spacing w:before="100" w:beforeAutospacing="1" w:after="100" w:afterAutospacing="1"/>
      <w:jc w:val="center"/>
    </w:pPr>
    <w:rPr>
      <w:rFonts w:ascii="Times New Roman" w:hAnsi="Times New Roman"/>
      <w:color w:val="000000"/>
      <w:sz w:val="20"/>
      <w:szCs w:val="20"/>
    </w:rPr>
  </w:style>
  <w:style w:type="paragraph" w:customStyle="1" w:styleId="xl130">
    <w:name w:val="xl130"/>
    <w:basedOn w:val="a"/>
    <w:uiPriority w:val="99"/>
    <w:rsid w:val="00E53966"/>
    <w:pPr>
      <w:pBdr>
        <w:bottom w:val="single" w:sz="8" w:space="0" w:color="auto"/>
      </w:pBdr>
      <w:shd w:val="clear" w:color="auto" w:fill="FFFFFF"/>
      <w:spacing w:before="100" w:beforeAutospacing="1" w:after="100" w:afterAutospacing="1"/>
      <w:jc w:val="center"/>
    </w:pPr>
    <w:rPr>
      <w:rFonts w:ascii="Times New Roman" w:hAnsi="Times New Roman"/>
      <w:color w:val="000000"/>
      <w:sz w:val="20"/>
      <w:szCs w:val="20"/>
    </w:rPr>
  </w:style>
  <w:style w:type="paragraph" w:customStyle="1" w:styleId="xl131">
    <w:name w:val="xl131"/>
    <w:basedOn w:val="a"/>
    <w:uiPriority w:val="99"/>
    <w:rsid w:val="00E53966"/>
    <w:pPr>
      <w:pBdr>
        <w:bottom w:val="single" w:sz="8" w:space="0" w:color="auto"/>
        <w:right w:val="single" w:sz="4" w:space="0" w:color="auto"/>
      </w:pBdr>
      <w:shd w:val="clear" w:color="auto" w:fill="FFFFFF"/>
      <w:spacing w:before="100" w:beforeAutospacing="1" w:after="100" w:afterAutospacing="1"/>
      <w:jc w:val="center"/>
    </w:pPr>
    <w:rPr>
      <w:rFonts w:ascii="Times New Roman" w:hAnsi="Times New Roman"/>
      <w:color w:val="000000"/>
      <w:sz w:val="20"/>
      <w:szCs w:val="20"/>
    </w:rPr>
  </w:style>
  <w:style w:type="paragraph" w:customStyle="1" w:styleId="xl132">
    <w:name w:val="xl132"/>
    <w:basedOn w:val="a"/>
    <w:uiPriority w:val="99"/>
    <w:rsid w:val="00E53966"/>
    <w:pPr>
      <w:pBdr>
        <w:top w:val="single" w:sz="8" w:space="0" w:color="auto"/>
        <w:left w:val="single" w:sz="4" w:space="0" w:color="auto"/>
      </w:pBdr>
      <w:shd w:val="clear" w:color="auto" w:fill="FFFFFF"/>
      <w:spacing w:before="100" w:beforeAutospacing="1" w:after="100" w:afterAutospacing="1"/>
      <w:jc w:val="center"/>
    </w:pPr>
    <w:rPr>
      <w:rFonts w:ascii="Times New Roman" w:hAnsi="Times New Roman"/>
      <w:b/>
      <w:bCs/>
      <w:color w:val="000000"/>
      <w:sz w:val="20"/>
      <w:szCs w:val="20"/>
    </w:rPr>
  </w:style>
  <w:style w:type="paragraph" w:customStyle="1" w:styleId="xl133">
    <w:name w:val="xl133"/>
    <w:basedOn w:val="a"/>
    <w:uiPriority w:val="99"/>
    <w:rsid w:val="00E53966"/>
    <w:pPr>
      <w:pBdr>
        <w:top w:val="single" w:sz="8" w:space="0" w:color="auto"/>
      </w:pBdr>
      <w:shd w:val="clear" w:color="auto" w:fill="FFFFFF"/>
      <w:spacing w:before="100" w:beforeAutospacing="1" w:after="100" w:afterAutospacing="1"/>
      <w:jc w:val="center"/>
    </w:pPr>
    <w:rPr>
      <w:rFonts w:ascii="Times New Roman" w:hAnsi="Times New Roman"/>
      <w:b/>
      <w:bCs/>
      <w:color w:val="000000"/>
      <w:sz w:val="20"/>
      <w:szCs w:val="20"/>
    </w:rPr>
  </w:style>
  <w:style w:type="paragraph" w:customStyle="1" w:styleId="xl134">
    <w:name w:val="xl134"/>
    <w:basedOn w:val="a"/>
    <w:uiPriority w:val="99"/>
    <w:rsid w:val="00E53966"/>
    <w:pPr>
      <w:pBdr>
        <w:top w:val="single" w:sz="8" w:space="0" w:color="auto"/>
        <w:right w:val="single" w:sz="4" w:space="0" w:color="auto"/>
      </w:pBdr>
      <w:shd w:val="clear" w:color="auto" w:fill="FFFFFF"/>
      <w:spacing w:before="100" w:beforeAutospacing="1" w:after="100" w:afterAutospacing="1"/>
      <w:jc w:val="center"/>
    </w:pPr>
    <w:rPr>
      <w:rFonts w:ascii="Times New Roman" w:hAnsi="Times New Roman"/>
      <w:b/>
      <w:bCs/>
      <w:color w:val="000000"/>
      <w:sz w:val="20"/>
      <w:szCs w:val="20"/>
    </w:rPr>
  </w:style>
  <w:style w:type="paragraph" w:customStyle="1" w:styleId="xl135">
    <w:name w:val="xl135"/>
    <w:basedOn w:val="a"/>
    <w:uiPriority w:val="99"/>
    <w:rsid w:val="00E53966"/>
    <w:pPr>
      <w:pBdr>
        <w:left w:val="single" w:sz="4" w:space="0" w:color="auto"/>
      </w:pBdr>
      <w:shd w:val="clear" w:color="auto" w:fill="FFFFFF"/>
      <w:spacing w:before="100" w:beforeAutospacing="1" w:after="100" w:afterAutospacing="1"/>
      <w:jc w:val="center"/>
    </w:pPr>
    <w:rPr>
      <w:rFonts w:ascii="Times New Roman" w:hAnsi="Times New Roman"/>
      <w:b/>
      <w:bCs/>
      <w:color w:val="000000"/>
      <w:sz w:val="20"/>
      <w:szCs w:val="20"/>
    </w:rPr>
  </w:style>
  <w:style w:type="paragraph" w:customStyle="1" w:styleId="xl136">
    <w:name w:val="xl136"/>
    <w:basedOn w:val="a"/>
    <w:uiPriority w:val="99"/>
    <w:rsid w:val="00E53966"/>
    <w:pPr>
      <w:shd w:val="clear" w:color="auto" w:fill="FFFFFF"/>
      <w:spacing w:before="100" w:beforeAutospacing="1" w:after="100" w:afterAutospacing="1"/>
      <w:jc w:val="center"/>
    </w:pPr>
    <w:rPr>
      <w:rFonts w:ascii="Times New Roman" w:hAnsi="Times New Roman"/>
      <w:b/>
      <w:bCs/>
      <w:color w:val="000000"/>
      <w:sz w:val="20"/>
      <w:szCs w:val="20"/>
    </w:rPr>
  </w:style>
  <w:style w:type="paragraph" w:customStyle="1" w:styleId="xl137">
    <w:name w:val="xl137"/>
    <w:basedOn w:val="a"/>
    <w:uiPriority w:val="99"/>
    <w:rsid w:val="00E53966"/>
    <w:pPr>
      <w:pBdr>
        <w:right w:val="single" w:sz="4" w:space="0" w:color="auto"/>
      </w:pBdr>
      <w:shd w:val="clear" w:color="auto" w:fill="FFFFFF"/>
      <w:spacing w:before="100" w:beforeAutospacing="1" w:after="100" w:afterAutospacing="1"/>
      <w:jc w:val="center"/>
    </w:pPr>
    <w:rPr>
      <w:rFonts w:ascii="Times New Roman" w:hAnsi="Times New Roman"/>
      <w:b/>
      <w:bCs/>
      <w:color w:val="000000"/>
      <w:sz w:val="20"/>
      <w:szCs w:val="20"/>
    </w:rPr>
  </w:style>
  <w:style w:type="paragraph" w:customStyle="1" w:styleId="xl138">
    <w:name w:val="xl138"/>
    <w:basedOn w:val="a"/>
    <w:uiPriority w:val="99"/>
    <w:rsid w:val="00E53966"/>
    <w:pPr>
      <w:pBdr>
        <w:left w:val="single" w:sz="4" w:space="0" w:color="auto"/>
        <w:bottom w:val="single" w:sz="8" w:space="0" w:color="auto"/>
      </w:pBdr>
      <w:shd w:val="clear" w:color="auto" w:fill="FFFFFF"/>
      <w:spacing w:before="100" w:beforeAutospacing="1" w:after="100" w:afterAutospacing="1"/>
      <w:jc w:val="center"/>
    </w:pPr>
    <w:rPr>
      <w:rFonts w:ascii="Times New Roman" w:hAnsi="Times New Roman"/>
      <w:b/>
      <w:bCs/>
      <w:color w:val="000000"/>
      <w:sz w:val="20"/>
      <w:szCs w:val="20"/>
    </w:rPr>
  </w:style>
  <w:style w:type="paragraph" w:customStyle="1" w:styleId="xl139">
    <w:name w:val="xl139"/>
    <w:basedOn w:val="a"/>
    <w:uiPriority w:val="99"/>
    <w:rsid w:val="00E53966"/>
    <w:pPr>
      <w:pBdr>
        <w:bottom w:val="single" w:sz="8" w:space="0" w:color="auto"/>
      </w:pBdr>
      <w:shd w:val="clear" w:color="auto" w:fill="FFFFFF"/>
      <w:spacing w:before="100" w:beforeAutospacing="1" w:after="100" w:afterAutospacing="1"/>
      <w:jc w:val="center"/>
    </w:pPr>
    <w:rPr>
      <w:rFonts w:ascii="Times New Roman" w:hAnsi="Times New Roman"/>
      <w:b/>
      <w:bCs/>
      <w:color w:val="000000"/>
      <w:sz w:val="20"/>
      <w:szCs w:val="20"/>
    </w:rPr>
  </w:style>
  <w:style w:type="paragraph" w:customStyle="1" w:styleId="xl140">
    <w:name w:val="xl140"/>
    <w:basedOn w:val="a"/>
    <w:uiPriority w:val="99"/>
    <w:rsid w:val="00E53966"/>
    <w:pPr>
      <w:pBdr>
        <w:bottom w:val="single" w:sz="8" w:space="0" w:color="auto"/>
        <w:right w:val="single" w:sz="4" w:space="0" w:color="auto"/>
      </w:pBdr>
      <w:shd w:val="clear" w:color="auto" w:fill="FFFFFF"/>
      <w:spacing w:before="100" w:beforeAutospacing="1" w:after="100" w:afterAutospacing="1"/>
      <w:jc w:val="center"/>
    </w:pPr>
    <w:rPr>
      <w:rFonts w:ascii="Times New Roman" w:hAnsi="Times New Roman"/>
      <w:b/>
      <w:bCs/>
      <w:color w:val="000000"/>
      <w:sz w:val="20"/>
      <w:szCs w:val="20"/>
    </w:rPr>
  </w:style>
  <w:style w:type="paragraph" w:customStyle="1" w:styleId="xl141">
    <w:name w:val="xl141"/>
    <w:basedOn w:val="a"/>
    <w:uiPriority w:val="99"/>
    <w:rsid w:val="00E53966"/>
    <w:pPr>
      <w:pBdr>
        <w:top w:val="single" w:sz="8" w:space="0" w:color="auto"/>
        <w:left w:val="single" w:sz="4" w:space="0" w:color="auto"/>
        <w:bottom w:val="single" w:sz="8" w:space="0" w:color="auto"/>
      </w:pBdr>
      <w:shd w:val="clear" w:color="auto" w:fill="FFFFFF"/>
      <w:spacing w:before="100" w:beforeAutospacing="1" w:after="100" w:afterAutospacing="1"/>
      <w:jc w:val="center"/>
    </w:pPr>
    <w:rPr>
      <w:rFonts w:ascii="Times New Roman" w:hAnsi="Times New Roman"/>
      <w:b/>
      <w:bCs/>
      <w:color w:val="000000"/>
      <w:sz w:val="20"/>
      <w:szCs w:val="20"/>
    </w:rPr>
  </w:style>
  <w:style w:type="paragraph" w:customStyle="1" w:styleId="xl142">
    <w:name w:val="xl142"/>
    <w:basedOn w:val="a"/>
    <w:uiPriority w:val="99"/>
    <w:rsid w:val="00E53966"/>
    <w:pPr>
      <w:pBdr>
        <w:top w:val="single" w:sz="8" w:space="0" w:color="auto"/>
        <w:bottom w:val="single" w:sz="8" w:space="0" w:color="auto"/>
      </w:pBdr>
      <w:shd w:val="clear" w:color="auto" w:fill="FFFFFF"/>
      <w:spacing w:before="100" w:beforeAutospacing="1" w:after="100" w:afterAutospacing="1"/>
      <w:jc w:val="center"/>
    </w:pPr>
    <w:rPr>
      <w:rFonts w:ascii="Times New Roman" w:hAnsi="Times New Roman"/>
      <w:b/>
      <w:bCs/>
      <w:color w:val="000000"/>
      <w:sz w:val="20"/>
      <w:szCs w:val="20"/>
    </w:rPr>
  </w:style>
  <w:style w:type="paragraph" w:customStyle="1" w:styleId="xl143">
    <w:name w:val="xl143"/>
    <w:basedOn w:val="a"/>
    <w:uiPriority w:val="99"/>
    <w:rsid w:val="00E53966"/>
    <w:pPr>
      <w:pBdr>
        <w:top w:val="single" w:sz="8" w:space="0" w:color="auto"/>
        <w:bottom w:val="single" w:sz="8" w:space="0" w:color="auto"/>
        <w:right w:val="single" w:sz="4" w:space="0" w:color="auto"/>
      </w:pBdr>
      <w:shd w:val="clear" w:color="auto" w:fill="FFFFFF"/>
      <w:spacing w:before="100" w:beforeAutospacing="1" w:after="100" w:afterAutospacing="1"/>
      <w:jc w:val="center"/>
    </w:pPr>
    <w:rPr>
      <w:rFonts w:ascii="Times New Roman" w:hAnsi="Times New Roman"/>
      <w:b/>
      <w:bCs/>
      <w:color w:val="000000"/>
      <w:sz w:val="20"/>
      <w:szCs w:val="20"/>
    </w:rPr>
  </w:style>
  <w:style w:type="paragraph" w:customStyle="1" w:styleId="xl144">
    <w:name w:val="xl144"/>
    <w:basedOn w:val="a"/>
    <w:uiPriority w:val="99"/>
    <w:rsid w:val="00E53966"/>
    <w:pPr>
      <w:pBdr>
        <w:top w:val="single" w:sz="4" w:space="0" w:color="auto"/>
        <w:left w:val="single" w:sz="4" w:space="0" w:color="auto"/>
      </w:pBdr>
      <w:shd w:val="clear" w:color="auto" w:fill="FFFFFF"/>
      <w:spacing w:before="100" w:beforeAutospacing="1" w:after="100" w:afterAutospacing="1"/>
      <w:jc w:val="center"/>
    </w:pPr>
    <w:rPr>
      <w:rFonts w:ascii="Times New Roman" w:hAnsi="Times New Roman"/>
      <w:b/>
      <w:bCs/>
      <w:color w:val="000000"/>
      <w:sz w:val="20"/>
      <w:szCs w:val="20"/>
    </w:rPr>
  </w:style>
  <w:style w:type="paragraph" w:customStyle="1" w:styleId="xl145">
    <w:name w:val="xl145"/>
    <w:basedOn w:val="a"/>
    <w:uiPriority w:val="99"/>
    <w:rsid w:val="00E53966"/>
    <w:pPr>
      <w:pBdr>
        <w:left w:val="single" w:sz="4" w:space="0" w:color="auto"/>
        <w:right w:val="single" w:sz="4" w:space="0" w:color="auto"/>
      </w:pBdr>
      <w:shd w:val="clear" w:color="auto" w:fill="FFFFFF"/>
      <w:spacing w:before="100" w:beforeAutospacing="1" w:after="100" w:afterAutospacing="1"/>
    </w:pPr>
    <w:rPr>
      <w:rFonts w:ascii="Times New Roman" w:hAnsi="Times New Roman"/>
      <w:color w:val="000000"/>
      <w:sz w:val="18"/>
      <w:szCs w:val="18"/>
    </w:rPr>
  </w:style>
  <w:style w:type="paragraph" w:customStyle="1" w:styleId="xl146">
    <w:name w:val="xl146"/>
    <w:basedOn w:val="a"/>
    <w:uiPriority w:val="99"/>
    <w:rsid w:val="00E53966"/>
    <w:pPr>
      <w:pBdr>
        <w:left w:val="single" w:sz="4" w:space="0" w:color="auto"/>
        <w:bottom w:val="single" w:sz="4" w:space="0" w:color="auto"/>
        <w:right w:val="single" w:sz="4" w:space="0" w:color="auto"/>
      </w:pBdr>
      <w:shd w:val="clear" w:color="auto" w:fill="FFFFFF"/>
      <w:spacing w:before="100" w:beforeAutospacing="1" w:after="100" w:afterAutospacing="1"/>
    </w:pPr>
    <w:rPr>
      <w:rFonts w:ascii="Times New Roman" w:hAnsi="Times New Roman"/>
      <w:color w:val="000000"/>
      <w:sz w:val="18"/>
      <w:szCs w:val="18"/>
    </w:rPr>
  </w:style>
  <w:style w:type="paragraph" w:customStyle="1" w:styleId="xl147">
    <w:name w:val="xl147"/>
    <w:basedOn w:val="a"/>
    <w:uiPriority w:val="99"/>
    <w:rsid w:val="00E53966"/>
    <w:pPr>
      <w:pBdr>
        <w:top w:val="single" w:sz="4" w:space="0" w:color="auto"/>
        <w:left w:val="single" w:sz="4" w:space="0" w:color="auto"/>
        <w:right w:val="single" w:sz="4" w:space="0" w:color="auto"/>
      </w:pBdr>
      <w:shd w:val="clear" w:color="auto" w:fill="FFFFFF"/>
      <w:spacing w:before="100" w:beforeAutospacing="1" w:after="100" w:afterAutospacing="1"/>
    </w:pPr>
    <w:rPr>
      <w:rFonts w:ascii="Times New Roman" w:hAnsi="Times New Roman"/>
      <w:color w:val="000000"/>
      <w:sz w:val="20"/>
      <w:szCs w:val="20"/>
    </w:rPr>
  </w:style>
  <w:style w:type="paragraph" w:customStyle="1" w:styleId="xl148">
    <w:name w:val="xl148"/>
    <w:basedOn w:val="a"/>
    <w:uiPriority w:val="99"/>
    <w:rsid w:val="00E53966"/>
    <w:pPr>
      <w:pBdr>
        <w:left w:val="single" w:sz="4" w:space="0" w:color="auto"/>
        <w:right w:val="single" w:sz="4" w:space="0" w:color="auto"/>
      </w:pBdr>
      <w:shd w:val="clear" w:color="auto" w:fill="FFFFFF"/>
      <w:spacing w:before="100" w:beforeAutospacing="1" w:after="100" w:afterAutospacing="1"/>
    </w:pPr>
    <w:rPr>
      <w:rFonts w:ascii="Times New Roman" w:hAnsi="Times New Roman"/>
      <w:color w:val="000000"/>
      <w:sz w:val="20"/>
      <w:szCs w:val="20"/>
    </w:rPr>
  </w:style>
  <w:style w:type="paragraph" w:customStyle="1" w:styleId="xl149">
    <w:name w:val="xl149"/>
    <w:basedOn w:val="a"/>
    <w:uiPriority w:val="99"/>
    <w:rsid w:val="00E53966"/>
    <w:pPr>
      <w:pBdr>
        <w:left w:val="single" w:sz="4" w:space="0" w:color="auto"/>
        <w:bottom w:val="single" w:sz="4" w:space="0" w:color="auto"/>
        <w:right w:val="single" w:sz="4" w:space="0" w:color="auto"/>
      </w:pBdr>
      <w:shd w:val="clear" w:color="auto" w:fill="FFFFFF"/>
      <w:spacing w:before="100" w:beforeAutospacing="1" w:after="100" w:afterAutospacing="1"/>
    </w:pPr>
    <w:rPr>
      <w:rFonts w:ascii="Times New Roman" w:hAnsi="Times New Roman"/>
      <w:color w:val="000000"/>
      <w:sz w:val="20"/>
      <w:szCs w:val="20"/>
    </w:rPr>
  </w:style>
  <w:style w:type="paragraph" w:customStyle="1" w:styleId="xl150">
    <w:name w:val="xl150"/>
    <w:basedOn w:val="a"/>
    <w:uiPriority w:val="99"/>
    <w:rsid w:val="00E53966"/>
    <w:pPr>
      <w:pBdr>
        <w:top w:val="single" w:sz="4" w:space="0" w:color="auto"/>
        <w:left w:val="single" w:sz="4" w:space="0" w:color="auto"/>
        <w:right w:val="single" w:sz="4" w:space="0" w:color="auto"/>
      </w:pBdr>
      <w:shd w:val="clear" w:color="auto" w:fill="FFFFFF"/>
      <w:spacing w:before="100" w:beforeAutospacing="1" w:after="100" w:afterAutospacing="1"/>
      <w:jc w:val="center"/>
    </w:pPr>
    <w:rPr>
      <w:rFonts w:ascii="Courier New" w:hAnsi="Courier New" w:cs="Courier New"/>
      <w:color w:val="000000"/>
      <w:sz w:val="20"/>
      <w:szCs w:val="20"/>
    </w:rPr>
  </w:style>
  <w:style w:type="paragraph" w:customStyle="1" w:styleId="xl151">
    <w:name w:val="xl151"/>
    <w:basedOn w:val="a"/>
    <w:uiPriority w:val="99"/>
    <w:rsid w:val="00E53966"/>
    <w:pPr>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ourier New" w:hAnsi="Courier New" w:cs="Courier New"/>
      <w:color w:val="000000"/>
      <w:sz w:val="20"/>
      <w:szCs w:val="20"/>
    </w:rPr>
  </w:style>
  <w:style w:type="paragraph" w:customStyle="1" w:styleId="xl152">
    <w:name w:val="xl152"/>
    <w:basedOn w:val="a"/>
    <w:uiPriority w:val="99"/>
    <w:rsid w:val="00E53966"/>
    <w:pPr>
      <w:pBdr>
        <w:top w:val="single" w:sz="4" w:space="0" w:color="auto"/>
        <w:left w:val="single" w:sz="4" w:space="0" w:color="auto"/>
        <w:right w:val="single" w:sz="4" w:space="0" w:color="auto"/>
      </w:pBdr>
      <w:shd w:val="clear" w:color="auto" w:fill="FFFFFF"/>
      <w:spacing w:before="100" w:beforeAutospacing="1" w:after="100" w:afterAutospacing="1"/>
      <w:jc w:val="center"/>
    </w:pPr>
    <w:rPr>
      <w:rFonts w:ascii="Times New Roman" w:hAnsi="Times New Roman"/>
      <w:color w:val="000000"/>
      <w:sz w:val="18"/>
      <w:szCs w:val="18"/>
    </w:rPr>
  </w:style>
  <w:style w:type="paragraph" w:customStyle="1" w:styleId="xl153">
    <w:name w:val="xl153"/>
    <w:basedOn w:val="a"/>
    <w:uiPriority w:val="99"/>
    <w:rsid w:val="00E53966"/>
    <w:pPr>
      <w:pBdr>
        <w:left w:val="single" w:sz="4" w:space="0" w:color="auto"/>
        <w:right w:val="single" w:sz="4" w:space="0" w:color="auto"/>
      </w:pBdr>
      <w:shd w:val="clear" w:color="auto" w:fill="FFFFFF"/>
      <w:spacing w:before="100" w:beforeAutospacing="1" w:after="100" w:afterAutospacing="1"/>
      <w:jc w:val="center"/>
    </w:pPr>
    <w:rPr>
      <w:rFonts w:ascii="Times New Roman" w:hAnsi="Times New Roman"/>
      <w:color w:val="000000"/>
      <w:sz w:val="18"/>
      <w:szCs w:val="18"/>
    </w:rPr>
  </w:style>
  <w:style w:type="paragraph" w:customStyle="1" w:styleId="xl154">
    <w:name w:val="xl154"/>
    <w:basedOn w:val="a"/>
    <w:uiPriority w:val="99"/>
    <w:rsid w:val="00E53966"/>
    <w:pPr>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hAnsi="Times New Roman"/>
      <w:color w:val="000000"/>
      <w:sz w:val="18"/>
      <w:szCs w:val="18"/>
    </w:rPr>
  </w:style>
  <w:style w:type="paragraph" w:customStyle="1" w:styleId="xl155">
    <w:name w:val="xl155"/>
    <w:basedOn w:val="a"/>
    <w:uiPriority w:val="99"/>
    <w:rsid w:val="00E53966"/>
    <w:pPr>
      <w:pBdr>
        <w:top w:val="single" w:sz="4" w:space="0" w:color="auto"/>
        <w:left w:val="single" w:sz="4" w:space="0" w:color="auto"/>
        <w:right w:val="single" w:sz="4" w:space="0" w:color="auto"/>
      </w:pBdr>
      <w:shd w:val="clear" w:color="auto" w:fill="FFFFFF"/>
      <w:spacing w:before="100" w:beforeAutospacing="1" w:after="100" w:afterAutospacing="1"/>
    </w:pPr>
    <w:rPr>
      <w:rFonts w:ascii="Times New Roman" w:hAnsi="Times New Roman"/>
      <w:color w:val="000000"/>
      <w:sz w:val="18"/>
      <w:szCs w:val="18"/>
    </w:rPr>
  </w:style>
  <w:style w:type="paragraph" w:customStyle="1" w:styleId="xl156">
    <w:name w:val="xl156"/>
    <w:basedOn w:val="a"/>
    <w:uiPriority w:val="99"/>
    <w:rsid w:val="00E53966"/>
    <w:pPr>
      <w:pBdr>
        <w:left w:val="single" w:sz="4" w:space="0" w:color="auto"/>
        <w:right w:val="single" w:sz="4" w:space="0" w:color="auto"/>
      </w:pBdr>
      <w:shd w:val="clear" w:color="auto" w:fill="FFFFFF"/>
      <w:spacing w:before="100" w:beforeAutospacing="1" w:after="100" w:afterAutospacing="1"/>
    </w:pPr>
    <w:rPr>
      <w:rFonts w:ascii="Times New Roman" w:hAnsi="Times New Roman"/>
      <w:color w:val="000000"/>
      <w:sz w:val="18"/>
      <w:szCs w:val="18"/>
    </w:rPr>
  </w:style>
  <w:style w:type="paragraph" w:customStyle="1" w:styleId="xl157">
    <w:name w:val="xl157"/>
    <w:basedOn w:val="a"/>
    <w:uiPriority w:val="99"/>
    <w:rsid w:val="00E53966"/>
    <w:pPr>
      <w:pBdr>
        <w:left w:val="single" w:sz="4" w:space="0" w:color="auto"/>
        <w:bottom w:val="single" w:sz="4" w:space="0" w:color="auto"/>
        <w:right w:val="single" w:sz="4" w:space="0" w:color="auto"/>
      </w:pBdr>
      <w:shd w:val="clear" w:color="auto" w:fill="FFFFFF"/>
      <w:spacing w:before="100" w:beforeAutospacing="1" w:after="100" w:afterAutospacing="1"/>
    </w:pPr>
    <w:rPr>
      <w:rFonts w:ascii="Times New Roman" w:hAnsi="Times New Roman"/>
      <w:color w:val="000000"/>
      <w:sz w:val="18"/>
      <w:szCs w:val="18"/>
    </w:rPr>
  </w:style>
  <w:style w:type="paragraph" w:customStyle="1" w:styleId="xl158">
    <w:name w:val="xl158"/>
    <w:basedOn w:val="a"/>
    <w:uiPriority w:val="99"/>
    <w:rsid w:val="00E53966"/>
    <w:pPr>
      <w:pBdr>
        <w:top w:val="single" w:sz="4" w:space="0" w:color="auto"/>
        <w:left w:val="single" w:sz="4" w:space="0" w:color="auto"/>
        <w:right w:val="single" w:sz="4" w:space="0" w:color="auto"/>
      </w:pBdr>
      <w:shd w:val="clear" w:color="auto" w:fill="FFFFFF"/>
      <w:spacing w:before="100" w:beforeAutospacing="1" w:after="100" w:afterAutospacing="1"/>
    </w:pPr>
    <w:rPr>
      <w:rFonts w:ascii="Times New Roman" w:hAnsi="Times New Roman"/>
      <w:sz w:val="18"/>
      <w:szCs w:val="18"/>
    </w:rPr>
  </w:style>
  <w:style w:type="paragraph" w:customStyle="1" w:styleId="xl159">
    <w:name w:val="xl159"/>
    <w:basedOn w:val="a"/>
    <w:uiPriority w:val="99"/>
    <w:rsid w:val="00E53966"/>
    <w:pPr>
      <w:pBdr>
        <w:left w:val="single" w:sz="4" w:space="0" w:color="auto"/>
        <w:right w:val="single" w:sz="4" w:space="0" w:color="auto"/>
      </w:pBdr>
      <w:shd w:val="clear" w:color="auto" w:fill="FFFFFF"/>
      <w:spacing w:before="100" w:beforeAutospacing="1" w:after="100" w:afterAutospacing="1"/>
    </w:pPr>
    <w:rPr>
      <w:rFonts w:ascii="Times New Roman" w:hAnsi="Times New Roman"/>
      <w:sz w:val="18"/>
      <w:szCs w:val="18"/>
    </w:rPr>
  </w:style>
  <w:style w:type="paragraph" w:customStyle="1" w:styleId="xl160">
    <w:name w:val="xl160"/>
    <w:basedOn w:val="a"/>
    <w:uiPriority w:val="99"/>
    <w:rsid w:val="00E53966"/>
    <w:pPr>
      <w:pBdr>
        <w:left w:val="single" w:sz="4" w:space="0" w:color="auto"/>
        <w:bottom w:val="single" w:sz="4" w:space="0" w:color="auto"/>
        <w:right w:val="single" w:sz="4" w:space="0" w:color="auto"/>
      </w:pBdr>
      <w:shd w:val="clear" w:color="auto" w:fill="FFFFFF"/>
      <w:spacing w:before="100" w:beforeAutospacing="1" w:after="100" w:afterAutospacing="1"/>
    </w:pPr>
    <w:rPr>
      <w:rFonts w:ascii="Times New Roman" w:hAnsi="Times New Roman"/>
      <w:sz w:val="18"/>
      <w:szCs w:val="18"/>
    </w:rPr>
  </w:style>
  <w:style w:type="character" w:customStyle="1" w:styleId="phone">
    <w:name w:val="phone"/>
    <w:rsid w:val="00E53966"/>
  </w:style>
  <w:style w:type="character" w:customStyle="1" w:styleId="TimesNewRoman12">
    <w:name w:val="Стиль Times New Roman 12 пт зачеркнутый"/>
    <w:rsid w:val="00E53966"/>
    <w:rPr>
      <w:rFonts w:ascii="Times New Roman" w:hAnsi="Times New Roman" w:cs="Times New Roman" w:hint="default"/>
      <w:sz w:val="24"/>
      <w:szCs w:val="24"/>
    </w:rPr>
  </w:style>
  <w:style w:type="character" w:customStyle="1" w:styleId="afff4">
    <w:name w:val="Гипертекстовая ссылка"/>
    <w:uiPriority w:val="99"/>
    <w:rsid w:val="00E53966"/>
    <w:rPr>
      <w:b/>
      <w:bCs/>
      <w:color w:val="008000"/>
    </w:rPr>
  </w:style>
  <w:style w:type="character" w:customStyle="1" w:styleId="FontStyle11">
    <w:name w:val="Font Style11"/>
    <w:uiPriority w:val="99"/>
    <w:rsid w:val="00E53966"/>
    <w:rPr>
      <w:rFonts w:ascii="Times New Roman" w:hAnsi="Times New Roman" w:cs="Times New Roman" w:hint="default"/>
      <w:b/>
      <w:bCs/>
      <w:sz w:val="22"/>
      <w:szCs w:val="22"/>
    </w:rPr>
  </w:style>
  <w:style w:type="character" w:customStyle="1" w:styleId="afff5">
    <w:name w:val="Цветовое выделение"/>
    <w:uiPriority w:val="99"/>
    <w:rsid w:val="00E53966"/>
    <w:rPr>
      <w:b/>
      <w:bCs/>
      <w:color w:val="000080"/>
    </w:rPr>
  </w:style>
  <w:style w:type="character" w:customStyle="1" w:styleId="216">
    <w:name w:val="Основной текст 2 Знак1"/>
    <w:uiPriority w:val="99"/>
    <w:semiHidden/>
    <w:rsid w:val="00E53966"/>
    <w:rPr>
      <w:rFonts w:ascii="Times New Roman" w:eastAsia="Times New Roman" w:hAnsi="Times New Roman" w:cs="Times New Roman" w:hint="default"/>
      <w:sz w:val="20"/>
      <w:szCs w:val="20"/>
      <w:lang w:eastAsia="ru-RU"/>
    </w:rPr>
  </w:style>
  <w:style w:type="character" w:customStyle="1" w:styleId="1fc">
    <w:name w:val="Текст выноски Знак1"/>
    <w:uiPriority w:val="99"/>
    <w:semiHidden/>
    <w:rsid w:val="00E53966"/>
    <w:rPr>
      <w:rFonts w:ascii="Tahoma" w:hAnsi="Tahoma" w:cs="Tahoma" w:hint="default"/>
      <w:sz w:val="16"/>
      <w:szCs w:val="16"/>
    </w:rPr>
  </w:style>
  <w:style w:type="character" w:customStyle="1" w:styleId="280">
    <w:name w:val="Основной текст (2) + 8"/>
    <w:aliases w:val="5 pt"/>
    <w:rsid w:val="00E53966"/>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shd w:val="clear" w:color="auto" w:fill="FFFFFF"/>
      <w:lang w:val="ru-RU" w:eastAsia="ru-RU" w:bidi="ru-RU"/>
    </w:rPr>
  </w:style>
  <w:style w:type="character" w:customStyle="1" w:styleId="1fd">
    <w:name w:val="Заголовок Знак1"/>
    <w:uiPriority w:val="10"/>
    <w:rsid w:val="00E53966"/>
    <w:rPr>
      <w:rFonts w:ascii="Cambria" w:eastAsia="Times New Roman" w:hAnsi="Cambria" w:cs="Times New Roman" w:hint="default"/>
      <w:spacing w:val="-10"/>
      <w:kern w:val="28"/>
      <w:sz w:val="56"/>
      <w:szCs w:val="56"/>
    </w:rPr>
  </w:style>
  <w:style w:type="table" w:customStyle="1" w:styleId="32">
    <w:name w:val="Сетка таблицы3"/>
    <w:basedOn w:val="a1"/>
    <w:next w:val="a8"/>
    <w:uiPriority w:val="59"/>
    <w:rsid w:val="00E53966"/>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
    <w:basedOn w:val="a1"/>
    <w:uiPriority w:val="59"/>
    <w:rsid w:val="00E5396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
    <w:basedOn w:val="a1"/>
    <w:uiPriority w:val="59"/>
    <w:rsid w:val="00E5396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1"/>
    <w:uiPriority w:val="59"/>
    <w:rsid w:val="00E5396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uiPriority w:val="59"/>
    <w:rsid w:val="00E5396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a1"/>
    <w:uiPriority w:val="59"/>
    <w:rsid w:val="00E53966"/>
    <w:rPr>
      <w:rFonts w:eastAsia="Times New Roman"/>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0">
    <w:name w:val="Таблица простая 111"/>
    <w:basedOn w:val="a1"/>
    <w:uiPriority w:val="59"/>
    <w:rsid w:val="00E53966"/>
    <w:rPr>
      <w:rFonts w:eastAsia="Times New Roman"/>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cs="Arial" w:hint="default"/>
        <w:b/>
        <w:color w:val="404040"/>
        <w:sz w:val="22"/>
        <w:szCs w:val="22"/>
      </w:r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shd w:val="clear" w:color="auto" w:fill="F2F2F2"/>
      </w:tcPr>
    </w:tblStylePr>
    <w:tblStylePr w:type="band1Horz">
      <w:tblPr/>
      <w:tcPr>
        <w:shd w:val="clear" w:color="auto" w:fill="F2F2F2"/>
      </w:tcPr>
    </w:tblStylePr>
  </w:style>
  <w:style w:type="table" w:customStyle="1" w:styleId="2110">
    <w:name w:val="Таблица простая 211"/>
    <w:basedOn w:val="a1"/>
    <w:uiPriority w:val="59"/>
    <w:rsid w:val="00E53966"/>
    <w:rPr>
      <w:rFonts w:eastAsia="Times New Roman"/>
    </w:rPr>
    <w:tblPr>
      <w:tblInd w:w="0" w:type="nil"/>
      <w:tblBorders>
        <w:top w:val="single" w:sz="4" w:space="0" w:color="000000"/>
        <w:bottom w:val="single" w:sz="4" w:space="0" w:color="000000"/>
      </w:tblBorders>
    </w:tblPr>
    <w:tblStylePr w:type="firstRow">
      <w:rPr>
        <w:rFonts w:ascii="Arial" w:hAnsi="Arial" w:cs="Arial" w:hint="default"/>
        <w:b/>
        <w:color w:val="404040"/>
        <w:sz w:val="22"/>
        <w:szCs w:val="22"/>
      </w:rPr>
      <w:tblPr/>
      <w:tcPr>
        <w:tcBorders>
          <w:top w:val="single" w:sz="4" w:space="0" w:color="000000"/>
          <w:bottom w:val="single" w:sz="4" w:space="0" w:color="000000"/>
        </w:tcBorders>
      </w:tc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0">
    <w:name w:val="Таблица простая 311"/>
    <w:basedOn w:val="a1"/>
    <w:uiPriority w:val="99"/>
    <w:rsid w:val="00E53966"/>
    <w:rPr>
      <w:rFonts w:eastAsia="Times New Roman"/>
    </w:rPr>
    <w:tblPr>
      <w:tblStyleRowBandSize w:val="1"/>
      <w:tblStyleColBandSize w:val="1"/>
      <w:tblInd w:w="0" w:type="nil"/>
    </w:tblPr>
    <w:tblStylePr w:type="firstRow">
      <w:rPr>
        <w:b/>
        <w:caps/>
        <w:color w:val="404040"/>
      </w:rPr>
      <w:tblPr/>
      <w:tcPr>
        <w:tcBorders>
          <w:top w:val="none" w:sz="0" w:space="0" w:color="auto"/>
          <w:left w:val="none" w:sz="0" w:space="0" w:color="auto"/>
          <w:bottom w:val="single" w:sz="4" w:space="0" w:color="404040"/>
          <w:right w:val="none" w:sz="0" w:space="0" w:color="auto"/>
        </w:tcBorders>
      </w:tcPr>
    </w:tblStylePr>
    <w:tblStylePr w:type="lastRow">
      <w:rPr>
        <w:b/>
        <w:caps/>
        <w:color w:val="404040"/>
      </w:rPr>
    </w:tblStylePr>
    <w:tblStylePr w:type="firstCol">
      <w:rPr>
        <w:b/>
        <w:caps/>
        <w:color w:val="404040"/>
      </w:rPr>
      <w:tblPr/>
      <w:tcPr>
        <w:tcBorders>
          <w:top w:val="none" w:sz="0" w:space="0" w:color="auto"/>
          <w:left w:val="none" w:sz="0" w:space="0" w:color="auto"/>
          <w:bottom w:val="none" w:sz="0" w:space="0" w:color="auto"/>
          <w:right w:val="single" w:sz="4" w:space="0" w:color="404040"/>
        </w:tcBorders>
      </w:tcPr>
    </w:tblStylePr>
    <w:tblStylePr w:type="lastCol">
      <w:rPr>
        <w:b/>
        <w:caps/>
        <w:color w:val="404040"/>
      </w:r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4110">
    <w:name w:val="Таблица простая 411"/>
    <w:basedOn w:val="a1"/>
    <w:uiPriority w:val="99"/>
    <w:rsid w:val="00E53966"/>
    <w:rPr>
      <w:rFonts w:eastAsia="Times New Roman"/>
    </w:rPr>
    <w:tblPr>
      <w:tblStyleRowBandSize w:val="1"/>
      <w:tblStyleColBandSize w:val="1"/>
      <w:tblInd w:w="0" w:type="nil"/>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5110">
    <w:name w:val="Таблица простая 511"/>
    <w:basedOn w:val="a1"/>
    <w:uiPriority w:val="99"/>
    <w:rsid w:val="00E53966"/>
    <w:rPr>
      <w:rFonts w:eastAsia="Times New Roman"/>
    </w:rPr>
    <w:tblPr>
      <w:tblStyleRowBandSize w:val="1"/>
      <w:tblStyleColBandSize w:val="1"/>
      <w:tblInd w:w="0" w:type="nil"/>
    </w:tblPr>
    <w:tblStylePr w:type="firstRow">
      <w:rPr>
        <w:i/>
        <w:color w:val="404040"/>
      </w:rPr>
      <w:tblPr/>
      <w:tcPr>
        <w:tcBorders>
          <w:left w:val="none" w:sz="0" w:space="0" w:color="auto"/>
          <w:bottom w:val="single" w:sz="4" w:space="0" w:color="404040"/>
          <w:right w:val="none" w:sz="0" w:space="0" w:color="auto"/>
        </w:tcBorders>
        <w:shd w:val="clear" w:color="auto" w:fill="auto"/>
      </w:tcPr>
    </w:tblStylePr>
    <w:tblStylePr w:type="lastRow">
      <w:rPr>
        <w:i/>
        <w:color w:val="404040"/>
      </w:rPr>
      <w:tblPr/>
      <w:tcPr>
        <w:tcBorders>
          <w:top w:val="single" w:sz="4" w:space="0" w:color="404040"/>
          <w:left w:val="none" w:sz="0" w:space="0" w:color="auto"/>
          <w:right w:val="none" w:sz="0" w:space="0" w:color="auto"/>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111">
    <w:name w:val="Таблица-сетка 1 светлая11"/>
    <w:basedOn w:val="a1"/>
    <w:uiPriority w:val="99"/>
    <w:rsid w:val="00E53966"/>
    <w:rPr>
      <w:rFonts w:eastAsia="Times New Roman"/>
    </w:rPr>
    <w:tblPr>
      <w:tblStyleRowBandSize w:val="1"/>
      <w:tblStyleColBandSize w:val="1"/>
      <w:tblInd w:w="0" w:type="nil"/>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E53966"/>
    <w:rPr>
      <w:rFonts w:eastAsia="Times New Roman"/>
    </w:rPr>
    <w:tblPr>
      <w:tblStyleRowBandSize w:val="1"/>
      <w:tblStyleColBandSize w:val="1"/>
      <w:tblInd w:w="0" w:type="nil"/>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1">
    <w:name w:val="Grid Table 1 Light - Accent 21"/>
    <w:basedOn w:val="a1"/>
    <w:uiPriority w:val="99"/>
    <w:rsid w:val="00E53966"/>
    <w:rPr>
      <w:rFonts w:eastAsia="Times New Roman"/>
    </w:rPr>
    <w:tblPr>
      <w:tblStyleRowBandSize w:val="1"/>
      <w:tblStyleColBandSize w:val="1"/>
      <w:tblInd w:w="0" w:type="nil"/>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1">
    <w:name w:val="Grid Table 1 Light - Accent 31"/>
    <w:basedOn w:val="a1"/>
    <w:uiPriority w:val="99"/>
    <w:rsid w:val="00E53966"/>
    <w:rPr>
      <w:rFonts w:eastAsia="Times New Roman"/>
    </w:rPr>
    <w:tblPr>
      <w:tblStyleRowBandSize w:val="1"/>
      <w:tblStyleColBandSize w:val="1"/>
      <w:tblInd w:w="0" w:type="nil"/>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1">
    <w:name w:val="Grid Table 1 Light - Accent 41"/>
    <w:basedOn w:val="a1"/>
    <w:uiPriority w:val="99"/>
    <w:rsid w:val="00E53966"/>
    <w:rPr>
      <w:rFonts w:eastAsia="Times New Roman"/>
    </w:rPr>
    <w:tblPr>
      <w:tblStyleRowBandSize w:val="1"/>
      <w:tblStyleColBandSize w:val="1"/>
      <w:tblInd w:w="0" w:type="nil"/>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1">
    <w:name w:val="Grid Table 1 Light - Accent 51"/>
    <w:basedOn w:val="a1"/>
    <w:uiPriority w:val="99"/>
    <w:rsid w:val="00E53966"/>
    <w:rPr>
      <w:rFonts w:eastAsia="Times New Roman"/>
    </w:rPr>
    <w:tblPr>
      <w:tblStyleRowBandSize w:val="1"/>
      <w:tblStyleColBandSize w:val="1"/>
      <w:tblInd w:w="0" w:type="nil"/>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1">
    <w:name w:val="Grid Table 1 Light - Accent 61"/>
    <w:basedOn w:val="a1"/>
    <w:uiPriority w:val="99"/>
    <w:rsid w:val="00E53966"/>
    <w:rPr>
      <w:rFonts w:eastAsia="Times New Roman"/>
    </w:rPr>
    <w:tblPr>
      <w:tblStyleRowBandSize w:val="1"/>
      <w:tblStyleColBandSize w:val="1"/>
      <w:tblInd w:w="0" w:type="nil"/>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1">
    <w:name w:val="Таблица-сетка 211"/>
    <w:basedOn w:val="a1"/>
    <w:uiPriority w:val="99"/>
    <w:rsid w:val="00E53966"/>
    <w:rPr>
      <w:rFonts w:eastAsia="Times New Roman"/>
    </w:rPr>
    <w:tblPr>
      <w:tblStyleRowBandSize w:val="1"/>
      <w:tblStyleColBandSize w:val="1"/>
      <w:tblInd w:w="0" w:type="nil"/>
      <w:tblBorders>
        <w:bottom w:val="single" w:sz="4" w:space="0" w:color="6A6A6A"/>
        <w:insideH w:val="single" w:sz="4" w:space="0" w:color="6A6A6A"/>
        <w:insideV w:val="single" w:sz="4" w:space="0" w:color="6A6A6A"/>
      </w:tblBorders>
    </w:tblPr>
    <w:tblStylePr w:type="firstRow">
      <w:rPr>
        <w:b/>
        <w:color w:val="404040"/>
      </w:rPr>
      <w:tblPr/>
      <w:tcPr>
        <w:tcBorders>
          <w:top w:val="none" w:sz="0" w:space="0" w:color="auto"/>
          <w:left w:val="none" w:sz="0" w:space="0" w:color="auto"/>
          <w:bottom w:val="single" w:sz="12" w:space="0" w:color="6A6A6A"/>
          <w:right w:val="none" w:sz="0" w:space="0" w:color="auto"/>
        </w:tcBorders>
        <w:shd w:val="clear" w:color="auto" w:fill="auto"/>
      </w:tcPr>
    </w:tblStylePr>
    <w:tblStylePr w:type="lastRow">
      <w:rPr>
        <w:b/>
        <w:color w:val="404040"/>
      </w:rPr>
      <w:tblPr/>
      <w:tcPr>
        <w:tcBorders>
          <w:top w:val="single" w:sz="4" w:space="0" w:color="6A6A6A"/>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GridTable2-Accent11">
    <w:name w:val="Grid Table 2 - Accent 11"/>
    <w:basedOn w:val="a1"/>
    <w:uiPriority w:val="99"/>
    <w:rsid w:val="00E53966"/>
    <w:rPr>
      <w:rFonts w:eastAsia="Times New Roman"/>
    </w:rPr>
    <w:tblPr>
      <w:tblStyleRowBandSize w:val="1"/>
      <w:tblStyleColBandSize w:val="1"/>
      <w:tblInd w:w="0" w:type="nil"/>
      <w:tblBorders>
        <w:bottom w:val="single" w:sz="4" w:space="0" w:color="68A2D8"/>
        <w:insideH w:val="single" w:sz="4" w:space="0" w:color="68A2D8"/>
        <w:insideV w:val="single" w:sz="4" w:space="0" w:color="68A2D8"/>
      </w:tblBorders>
    </w:tblPr>
    <w:tblStylePr w:type="firstRow">
      <w:rPr>
        <w:b/>
        <w:color w:val="404040"/>
      </w:rPr>
      <w:tblPr/>
      <w:tcPr>
        <w:tcBorders>
          <w:top w:val="none" w:sz="0" w:space="0" w:color="auto"/>
          <w:left w:val="none" w:sz="0" w:space="0" w:color="auto"/>
          <w:bottom w:val="single" w:sz="12" w:space="0" w:color="68A2D8"/>
          <w:right w:val="none" w:sz="0" w:space="0" w:color="auto"/>
        </w:tcBorders>
        <w:shd w:val="clear" w:color="auto" w:fill="auto"/>
      </w:tcPr>
    </w:tblStylePr>
    <w:tblStylePr w:type="lastRow">
      <w:rPr>
        <w:b/>
        <w:color w:val="404040"/>
      </w:rPr>
      <w:tblPr/>
      <w:tcPr>
        <w:tcBorders>
          <w:top w:val="single" w:sz="4" w:space="0" w:color="68A2D8"/>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DEAF6"/>
      </w:tcPr>
    </w:tblStylePr>
    <w:tblStylePr w:type="band1Horz">
      <w:rPr>
        <w:rFonts w:ascii="Arial" w:hAnsi="Arial" w:cs="Arial" w:hint="default"/>
        <w:color w:val="404040"/>
        <w:sz w:val="22"/>
        <w:szCs w:val="22"/>
      </w:rPr>
      <w:tblPr/>
      <w:tcPr>
        <w:shd w:val="clear" w:color="auto" w:fill="DDEAF6"/>
      </w:tcPr>
    </w:tblStylePr>
  </w:style>
  <w:style w:type="table" w:customStyle="1" w:styleId="GridTable2-Accent21">
    <w:name w:val="Grid Table 2 - Accent 21"/>
    <w:basedOn w:val="a1"/>
    <w:uiPriority w:val="99"/>
    <w:rsid w:val="00E53966"/>
    <w:rPr>
      <w:rFonts w:eastAsia="Times New Roman"/>
    </w:rPr>
    <w:tblPr>
      <w:tblStyleRowBandSize w:val="1"/>
      <w:tblStyleColBandSize w:val="1"/>
      <w:tblInd w:w="0" w:type="nil"/>
      <w:tblBorders>
        <w:bottom w:val="single" w:sz="4" w:space="0" w:color="F4B184"/>
        <w:insideH w:val="single" w:sz="4" w:space="0" w:color="F4B184"/>
        <w:insideV w:val="single" w:sz="4" w:space="0" w:color="F4B184"/>
      </w:tblBorders>
    </w:tblPr>
    <w:tblStylePr w:type="firstRow">
      <w:rPr>
        <w:b/>
        <w:color w:val="404040"/>
      </w:rPr>
      <w:tblPr/>
      <w:tcPr>
        <w:tcBorders>
          <w:top w:val="none" w:sz="0" w:space="0" w:color="auto"/>
          <w:left w:val="none" w:sz="0" w:space="0" w:color="auto"/>
          <w:bottom w:val="single" w:sz="12" w:space="0" w:color="F4B184"/>
          <w:right w:val="none" w:sz="0" w:space="0" w:color="auto"/>
        </w:tcBorders>
        <w:shd w:val="clear" w:color="auto" w:fill="auto"/>
      </w:tcPr>
    </w:tblStylePr>
    <w:tblStylePr w:type="lastRow">
      <w:rPr>
        <w:b/>
        <w:color w:val="404040"/>
      </w:rPr>
      <w:tblPr/>
      <w:tcPr>
        <w:tcBorders>
          <w:top w:val="single" w:sz="4" w:space="0" w:color="F4B184"/>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BE5D6"/>
      </w:tcPr>
    </w:tblStylePr>
    <w:tblStylePr w:type="band1Horz">
      <w:rPr>
        <w:rFonts w:ascii="Arial" w:hAnsi="Arial" w:cs="Arial" w:hint="default"/>
        <w:color w:val="404040"/>
        <w:sz w:val="22"/>
        <w:szCs w:val="22"/>
      </w:rPr>
      <w:tblPr/>
      <w:tcPr>
        <w:shd w:val="clear" w:color="auto" w:fill="FBE5D6"/>
      </w:tcPr>
    </w:tblStylePr>
  </w:style>
  <w:style w:type="table" w:customStyle="1" w:styleId="GridTable2-Accent31">
    <w:name w:val="Grid Table 2 - Accent 31"/>
    <w:basedOn w:val="a1"/>
    <w:uiPriority w:val="99"/>
    <w:rsid w:val="00E53966"/>
    <w:rPr>
      <w:rFonts w:eastAsia="Times New Roman"/>
    </w:rPr>
    <w:tblPr>
      <w:tblStyleRowBandSize w:val="1"/>
      <w:tblStyleColBandSize w:val="1"/>
      <w:tblInd w:w="0" w:type="nil"/>
      <w:tblBorders>
        <w:bottom w:val="single" w:sz="4" w:space="0" w:color="A5A5A5"/>
        <w:insideH w:val="single" w:sz="4" w:space="0" w:color="A5A5A5"/>
        <w:insideV w:val="single" w:sz="4" w:space="0" w:color="A5A5A5"/>
      </w:tblBorders>
    </w:tblPr>
    <w:tblStylePr w:type="firstRow">
      <w:rPr>
        <w:b/>
        <w:color w:val="404040"/>
      </w:rPr>
      <w:tblPr/>
      <w:tcPr>
        <w:tcBorders>
          <w:top w:val="none" w:sz="0" w:space="0" w:color="auto"/>
          <w:left w:val="none" w:sz="0" w:space="0" w:color="auto"/>
          <w:bottom w:val="single" w:sz="12" w:space="0" w:color="A5A5A5"/>
          <w:right w:val="none" w:sz="0" w:space="0" w:color="auto"/>
        </w:tcBorders>
        <w:shd w:val="clear" w:color="auto" w:fill="auto"/>
      </w:tcPr>
    </w:tblStylePr>
    <w:tblStylePr w:type="lastRow">
      <w:rPr>
        <w:b/>
        <w:color w:val="404040"/>
      </w:rPr>
      <w:tblPr/>
      <w:tcPr>
        <w:tcBorders>
          <w:top w:val="single" w:sz="4" w:space="0" w:color="A5A5A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CECEC"/>
      </w:tcPr>
    </w:tblStylePr>
    <w:tblStylePr w:type="band1Horz">
      <w:rPr>
        <w:rFonts w:ascii="Arial" w:hAnsi="Arial" w:cs="Arial" w:hint="default"/>
        <w:color w:val="404040"/>
        <w:sz w:val="22"/>
        <w:szCs w:val="22"/>
      </w:rPr>
      <w:tblPr/>
      <w:tcPr>
        <w:shd w:val="clear" w:color="auto" w:fill="ECECEC"/>
      </w:tcPr>
    </w:tblStylePr>
  </w:style>
  <w:style w:type="table" w:customStyle="1" w:styleId="GridTable2-Accent41">
    <w:name w:val="Grid Table 2 - Accent 41"/>
    <w:basedOn w:val="a1"/>
    <w:uiPriority w:val="99"/>
    <w:rsid w:val="00E53966"/>
    <w:rPr>
      <w:rFonts w:eastAsia="Times New Roman"/>
    </w:rPr>
    <w:tblPr>
      <w:tblStyleRowBandSize w:val="1"/>
      <w:tblStyleColBandSize w:val="1"/>
      <w:tblInd w:w="0" w:type="nil"/>
      <w:tblBorders>
        <w:bottom w:val="single" w:sz="4" w:space="0" w:color="FFD865"/>
        <w:insideH w:val="single" w:sz="4" w:space="0" w:color="FFD865"/>
        <w:insideV w:val="single" w:sz="4" w:space="0" w:color="FFD865"/>
      </w:tblBorders>
    </w:tblPr>
    <w:tblStylePr w:type="firstRow">
      <w:rPr>
        <w:b/>
        <w:color w:val="404040"/>
      </w:rPr>
      <w:tblPr/>
      <w:tcPr>
        <w:tcBorders>
          <w:top w:val="none" w:sz="0" w:space="0" w:color="auto"/>
          <w:left w:val="none" w:sz="0" w:space="0" w:color="auto"/>
          <w:bottom w:val="single" w:sz="12" w:space="0" w:color="FFD865"/>
          <w:right w:val="none" w:sz="0" w:space="0" w:color="auto"/>
        </w:tcBorders>
        <w:shd w:val="clear" w:color="auto" w:fill="auto"/>
      </w:tcPr>
    </w:tblStylePr>
    <w:tblStylePr w:type="lastRow">
      <w:rPr>
        <w:b/>
        <w:color w:val="404040"/>
      </w:rPr>
      <w:tblPr/>
      <w:tcPr>
        <w:tcBorders>
          <w:top w:val="single" w:sz="4" w:space="0" w:color="FFD86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F2CB"/>
      </w:tcPr>
    </w:tblStylePr>
    <w:tblStylePr w:type="band1Horz">
      <w:rPr>
        <w:rFonts w:ascii="Arial" w:hAnsi="Arial" w:cs="Arial" w:hint="default"/>
        <w:color w:val="404040"/>
        <w:sz w:val="22"/>
        <w:szCs w:val="22"/>
      </w:rPr>
      <w:tblPr/>
      <w:tcPr>
        <w:shd w:val="clear" w:color="auto" w:fill="FFF2CB"/>
      </w:tcPr>
    </w:tblStylePr>
  </w:style>
  <w:style w:type="table" w:customStyle="1" w:styleId="GridTable2-Accent51">
    <w:name w:val="Grid Table 2 - Accent 51"/>
    <w:basedOn w:val="a1"/>
    <w:uiPriority w:val="99"/>
    <w:rsid w:val="00E53966"/>
    <w:rPr>
      <w:rFonts w:eastAsia="Times New Roman"/>
    </w:rPr>
    <w:tblPr>
      <w:tblStyleRowBandSize w:val="1"/>
      <w:tblStyleColBandSize w:val="1"/>
      <w:tblInd w:w="0" w:type="nil"/>
      <w:tblBorders>
        <w:bottom w:val="single" w:sz="4" w:space="0" w:color="4472C4"/>
        <w:insideH w:val="single" w:sz="4" w:space="0" w:color="4472C4"/>
        <w:insideV w:val="single" w:sz="4" w:space="0" w:color="4472C4"/>
      </w:tblBorders>
    </w:tblPr>
    <w:tblStylePr w:type="firstRow">
      <w:rPr>
        <w:b/>
        <w:color w:val="404040"/>
      </w:rPr>
      <w:tblPr/>
      <w:tcPr>
        <w:tcBorders>
          <w:top w:val="none" w:sz="0" w:space="0" w:color="auto"/>
          <w:left w:val="none" w:sz="0" w:space="0" w:color="auto"/>
          <w:bottom w:val="single" w:sz="12" w:space="0" w:color="4472C4"/>
          <w:right w:val="none" w:sz="0" w:space="0" w:color="auto"/>
        </w:tcBorders>
        <w:shd w:val="clear" w:color="auto" w:fill="auto"/>
      </w:tcPr>
    </w:tblStylePr>
    <w:tblStylePr w:type="lastRow">
      <w:rPr>
        <w:b/>
        <w:color w:val="404040"/>
      </w:rPr>
      <w:tblPr/>
      <w:tcPr>
        <w:tcBorders>
          <w:top w:val="single" w:sz="4" w:space="0" w:color="4472C4"/>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8E2F3"/>
      </w:tcPr>
    </w:tblStylePr>
    <w:tblStylePr w:type="band1Horz">
      <w:rPr>
        <w:rFonts w:ascii="Arial" w:hAnsi="Arial" w:cs="Arial" w:hint="default"/>
        <w:color w:val="404040"/>
        <w:sz w:val="22"/>
        <w:szCs w:val="22"/>
      </w:rPr>
      <w:tblPr/>
      <w:tcPr>
        <w:shd w:val="clear" w:color="auto" w:fill="D8E2F3"/>
      </w:tcPr>
    </w:tblStylePr>
  </w:style>
  <w:style w:type="table" w:customStyle="1" w:styleId="GridTable2-Accent61">
    <w:name w:val="Grid Table 2 - Accent 61"/>
    <w:basedOn w:val="a1"/>
    <w:uiPriority w:val="99"/>
    <w:rsid w:val="00E53966"/>
    <w:rPr>
      <w:rFonts w:eastAsia="Times New Roman"/>
    </w:rPr>
    <w:tblPr>
      <w:tblStyleRowBandSize w:val="1"/>
      <w:tblStyleColBandSize w:val="1"/>
      <w:tblInd w:w="0" w:type="nil"/>
      <w:tblBorders>
        <w:bottom w:val="single" w:sz="4" w:space="0" w:color="70AD47"/>
        <w:insideH w:val="single" w:sz="4" w:space="0" w:color="70AD47"/>
        <w:insideV w:val="single" w:sz="4" w:space="0" w:color="70AD47"/>
      </w:tblBorders>
    </w:tblPr>
    <w:tblStylePr w:type="firstRow">
      <w:rPr>
        <w:b/>
        <w:color w:val="404040"/>
      </w:rPr>
      <w:tblPr/>
      <w:tcPr>
        <w:tcBorders>
          <w:top w:val="none" w:sz="0" w:space="0" w:color="auto"/>
          <w:left w:val="none" w:sz="0" w:space="0" w:color="auto"/>
          <w:bottom w:val="single" w:sz="12" w:space="0" w:color="70AD47"/>
          <w:right w:val="none" w:sz="0" w:space="0" w:color="auto"/>
        </w:tcBorders>
        <w:shd w:val="clear" w:color="auto" w:fill="auto"/>
      </w:tcPr>
    </w:tblStylePr>
    <w:tblStylePr w:type="lastRow">
      <w:rPr>
        <w:b/>
        <w:color w:val="404040"/>
      </w:rPr>
      <w:tblPr/>
      <w:tcPr>
        <w:tcBorders>
          <w:top w:val="single" w:sz="4" w:space="0" w:color="70AD47"/>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1EFD8"/>
      </w:tcPr>
    </w:tblStylePr>
    <w:tblStylePr w:type="band1Horz">
      <w:rPr>
        <w:rFonts w:ascii="Arial" w:hAnsi="Arial" w:cs="Arial" w:hint="default"/>
        <w:color w:val="404040"/>
        <w:sz w:val="22"/>
        <w:szCs w:val="22"/>
      </w:rPr>
      <w:tblPr/>
      <w:tcPr>
        <w:shd w:val="clear" w:color="auto" w:fill="E1EFD8"/>
      </w:tcPr>
    </w:tblStylePr>
  </w:style>
  <w:style w:type="table" w:customStyle="1" w:styleId="-311">
    <w:name w:val="Таблица-сетка 311"/>
    <w:basedOn w:val="a1"/>
    <w:uiPriority w:val="99"/>
    <w:rsid w:val="00E53966"/>
    <w:rPr>
      <w:rFonts w:eastAsia="Times New Roman"/>
    </w:rPr>
    <w:tblPr>
      <w:tblStyleRowBandSize w:val="1"/>
      <w:tblStyleColBandSize w:val="1"/>
      <w:tblInd w:w="0" w:type="nil"/>
      <w:tblBorders>
        <w:bottom w:val="single" w:sz="4" w:space="0" w:color="6A6A6A"/>
        <w:insideH w:val="single" w:sz="4" w:space="0" w:color="6A6A6A"/>
        <w:insideV w:val="single" w:sz="4" w:space="0" w:color="6A6A6A"/>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GridTable3-Accent11">
    <w:name w:val="Grid Table 3 - Accent 11"/>
    <w:basedOn w:val="a1"/>
    <w:uiPriority w:val="99"/>
    <w:rsid w:val="00E53966"/>
    <w:rPr>
      <w:rFonts w:eastAsia="Times New Roman"/>
    </w:rPr>
    <w:tblPr>
      <w:tblStyleRowBandSize w:val="1"/>
      <w:tblStyleColBandSize w:val="1"/>
      <w:tblInd w:w="0" w:type="nil"/>
      <w:tblBorders>
        <w:bottom w:val="single" w:sz="4" w:space="0" w:color="68A2D8"/>
        <w:insideH w:val="single" w:sz="4" w:space="0" w:color="68A2D8"/>
        <w:insideV w:val="single" w:sz="4" w:space="0" w:color="68A2D8"/>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DEAF6"/>
      </w:tcPr>
    </w:tblStylePr>
    <w:tblStylePr w:type="band1Horz">
      <w:rPr>
        <w:rFonts w:ascii="Arial" w:hAnsi="Arial" w:cs="Arial" w:hint="default"/>
        <w:color w:val="404040"/>
        <w:sz w:val="22"/>
        <w:szCs w:val="22"/>
      </w:rPr>
      <w:tblPr/>
      <w:tcPr>
        <w:shd w:val="clear" w:color="auto" w:fill="DDEAF6"/>
      </w:tcPr>
    </w:tblStylePr>
  </w:style>
  <w:style w:type="table" w:customStyle="1" w:styleId="GridTable3-Accent21">
    <w:name w:val="Grid Table 3 - Accent 21"/>
    <w:basedOn w:val="a1"/>
    <w:uiPriority w:val="99"/>
    <w:rsid w:val="00E53966"/>
    <w:rPr>
      <w:rFonts w:eastAsia="Times New Roman"/>
    </w:rPr>
    <w:tblPr>
      <w:tblStyleRowBandSize w:val="1"/>
      <w:tblStyleColBandSize w:val="1"/>
      <w:tblInd w:w="0" w:type="nil"/>
      <w:tblBorders>
        <w:bottom w:val="single" w:sz="4" w:space="0" w:color="F4B184"/>
        <w:insideH w:val="single" w:sz="4" w:space="0" w:color="F4B184"/>
        <w:insideV w:val="single" w:sz="4" w:space="0" w:color="F4B184"/>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BE5D6"/>
      </w:tcPr>
    </w:tblStylePr>
    <w:tblStylePr w:type="band1Horz">
      <w:rPr>
        <w:rFonts w:ascii="Arial" w:hAnsi="Arial" w:cs="Arial" w:hint="default"/>
        <w:color w:val="404040"/>
        <w:sz w:val="22"/>
        <w:szCs w:val="22"/>
      </w:rPr>
      <w:tblPr/>
      <w:tcPr>
        <w:shd w:val="clear" w:color="auto" w:fill="FBE5D6"/>
      </w:tcPr>
    </w:tblStylePr>
  </w:style>
  <w:style w:type="table" w:customStyle="1" w:styleId="GridTable3-Accent31">
    <w:name w:val="Grid Table 3 - Accent 31"/>
    <w:basedOn w:val="a1"/>
    <w:uiPriority w:val="99"/>
    <w:rsid w:val="00E53966"/>
    <w:rPr>
      <w:rFonts w:eastAsia="Times New Roman"/>
    </w:rPr>
    <w:tblPr>
      <w:tblStyleRowBandSize w:val="1"/>
      <w:tblStyleColBandSize w:val="1"/>
      <w:tblInd w:w="0" w:type="nil"/>
      <w:tblBorders>
        <w:bottom w:val="single" w:sz="4" w:space="0" w:color="A5A5A5"/>
        <w:insideH w:val="single" w:sz="4" w:space="0" w:color="A5A5A5"/>
        <w:insideV w:val="single" w:sz="4" w:space="0" w:color="A5A5A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CECEC"/>
      </w:tcPr>
    </w:tblStylePr>
    <w:tblStylePr w:type="band1Horz">
      <w:rPr>
        <w:rFonts w:ascii="Arial" w:hAnsi="Arial" w:cs="Arial" w:hint="default"/>
        <w:color w:val="404040"/>
        <w:sz w:val="22"/>
        <w:szCs w:val="22"/>
      </w:rPr>
      <w:tblPr/>
      <w:tcPr>
        <w:shd w:val="clear" w:color="auto" w:fill="ECECEC"/>
      </w:tcPr>
    </w:tblStylePr>
  </w:style>
  <w:style w:type="table" w:customStyle="1" w:styleId="GridTable3-Accent41">
    <w:name w:val="Grid Table 3 - Accent 41"/>
    <w:basedOn w:val="a1"/>
    <w:uiPriority w:val="99"/>
    <w:rsid w:val="00E53966"/>
    <w:rPr>
      <w:rFonts w:eastAsia="Times New Roman"/>
    </w:rPr>
    <w:tblPr>
      <w:tblStyleRowBandSize w:val="1"/>
      <w:tblStyleColBandSize w:val="1"/>
      <w:tblInd w:w="0" w:type="nil"/>
      <w:tblBorders>
        <w:bottom w:val="single" w:sz="4" w:space="0" w:color="FFD865"/>
        <w:insideH w:val="single" w:sz="4" w:space="0" w:color="FFD865"/>
        <w:insideV w:val="single" w:sz="4" w:space="0" w:color="FFD86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FF2CB"/>
      </w:tcPr>
    </w:tblStylePr>
    <w:tblStylePr w:type="band1Horz">
      <w:rPr>
        <w:rFonts w:ascii="Arial" w:hAnsi="Arial" w:cs="Arial" w:hint="default"/>
        <w:color w:val="404040"/>
        <w:sz w:val="22"/>
        <w:szCs w:val="22"/>
      </w:rPr>
      <w:tblPr/>
      <w:tcPr>
        <w:shd w:val="clear" w:color="auto" w:fill="FFF2CB"/>
      </w:tcPr>
    </w:tblStylePr>
  </w:style>
  <w:style w:type="table" w:customStyle="1" w:styleId="GridTable3-Accent51">
    <w:name w:val="Grid Table 3 - Accent 51"/>
    <w:basedOn w:val="a1"/>
    <w:uiPriority w:val="99"/>
    <w:rsid w:val="00E53966"/>
    <w:rPr>
      <w:rFonts w:eastAsia="Times New Roman"/>
    </w:rPr>
    <w:tblPr>
      <w:tblStyleRowBandSize w:val="1"/>
      <w:tblStyleColBandSize w:val="1"/>
      <w:tblInd w:w="0" w:type="nil"/>
      <w:tblBorders>
        <w:bottom w:val="single" w:sz="4" w:space="0" w:color="4472C4"/>
        <w:insideH w:val="single" w:sz="4" w:space="0" w:color="4472C4"/>
        <w:insideV w:val="single" w:sz="4" w:space="0" w:color="4472C4"/>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8E2F3"/>
      </w:tcPr>
    </w:tblStylePr>
    <w:tblStylePr w:type="band1Horz">
      <w:rPr>
        <w:rFonts w:ascii="Arial" w:hAnsi="Arial" w:cs="Arial" w:hint="default"/>
        <w:color w:val="404040"/>
        <w:sz w:val="22"/>
        <w:szCs w:val="22"/>
      </w:rPr>
      <w:tblPr/>
      <w:tcPr>
        <w:shd w:val="clear" w:color="auto" w:fill="D8E2F3"/>
      </w:tcPr>
    </w:tblStylePr>
  </w:style>
  <w:style w:type="table" w:customStyle="1" w:styleId="GridTable3-Accent61">
    <w:name w:val="Grid Table 3 - Accent 61"/>
    <w:basedOn w:val="a1"/>
    <w:uiPriority w:val="99"/>
    <w:rsid w:val="00E53966"/>
    <w:rPr>
      <w:rFonts w:eastAsia="Times New Roman"/>
    </w:rPr>
    <w:tblPr>
      <w:tblStyleRowBandSize w:val="1"/>
      <w:tblStyleColBandSize w:val="1"/>
      <w:tblInd w:w="0" w:type="nil"/>
      <w:tblBorders>
        <w:bottom w:val="single" w:sz="4" w:space="0" w:color="70AD47"/>
        <w:insideH w:val="single" w:sz="4" w:space="0" w:color="70AD47"/>
        <w:insideV w:val="single" w:sz="4" w:space="0" w:color="70AD47"/>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1EFD8"/>
      </w:tcPr>
    </w:tblStylePr>
    <w:tblStylePr w:type="band1Horz">
      <w:rPr>
        <w:rFonts w:ascii="Arial" w:hAnsi="Arial" w:cs="Arial" w:hint="default"/>
        <w:color w:val="404040"/>
        <w:sz w:val="22"/>
        <w:szCs w:val="22"/>
      </w:rPr>
      <w:tblPr/>
      <w:tcPr>
        <w:shd w:val="clear" w:color="auto" w:fill="E1EFD8"/>
      </w:tcPr>
    </w:tblStylePr>
  </w:style>
  <w:style w:type="table" w:customStyle="1" w:styleId="-411">
    <w:name w:val="Таблица-сетка 411"/>
    <w:basedOn w:val="a1"/>
    <w:uiPriority w:val="59"/>
    <w:rsid w:val="00E53966"/>
    <w:rPr>
      <w:rFonts w:eastAsia="Times New Roman"/>
    </w:rPr>
    <w:tblPr>
      <w:tblStyleRowBandSize w:val="1"/>
      <w:tblStyleColBandSize w:val="1"/>
      <w:tblInd w:w="0" w:type="nil"/>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cs="Arial" w:hint="default"/>
        <w:b/>
        <w:color w:val="FFFFFF"/>
        <w:sz w:val="22"/>
        <w:szCs w:val="22"/>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GridTable4-Accent11">
    <w:name w:val="Grid Table 4 - Accent 11"/>
    <w:basedOn w:val="a1"/>
    <w:uiPriority w:val="59"/>
    <w:rsid w:val="00E53966"/>
    <w:rPr>
      <w:rFonts w:eastAsia="Times New Roman"/>
    </w:rPr>
    <w:tblPr>
      <w:tblStyleRowBandSize w:val="1"/>
      <w:tblStyleColBandSize w:val="1"/>
      <w:tblInd w:w="0" w:type="nil"/>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cs="Arial" w:hint="default"/>
        <w:b/>
        <w:color w:val="FFFFFF"/>
        <w:sz w:val="22"/>
        <w:szCs w:val="22"/>
      </w:rPr>
      <w:tblPr/>
      <w:tcPr>
        <w:tcBorders>
          <w:top w:val="single" w:sz="4" w:space="0" w:color="68A2D8"/>
          <w:left w:val="single" w:sz="4" w:space="0" w:color="68A2D8"/>
          <w:bottom w:val="single" w:sz="4" w:space="0" w:color="68A2D8"/>
          <w:right w:val="single" w:sz="4" w:space="0" w:color="68A2D8"/>
        </w:tcBorders>
        <w:shd w:val="clear" w:color="auto"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EEBF6"/>
      </w:tcPr>
    </w:tblStylePr>
    <w:tblStylePr w:type="band1Horz">
      <w:rPr>
        <w:rFonts w:ascii="Arial" w:hAnsi="Arial" w:cs="Arial" w:hint="default"/>
        <w:color w:val="404040"/>
        <w:sz w:val="22"/>
        <w:szCs w:val="22"/>
      </w:rPr>
      <w:tblPr/>
      <w:tcPr>
        <w:shd w:val="clear" w:color="auto" w:fill="DEEBF6"/>
      </w:tcPr>
    </w:tblStylePr>
  </w:style>
  <w:style w:type="table" w:customStyle="1" w:styleId="GridTable4-Accent21">
    <w:name w:val="Grid Table 4 - Accent 21"/>
    <w:basedOn w:val="a1"/>
    <w:uiPriority w:val="59"/>
    <w:rsid w:val="00E53966"/>
    <w:rPr>
      <w:rFonts w:eastAsia="Times New Roman"/>
    </w:rPr>
    <w:tblPr>
      <w:tblStyleRowBandSize w:val="1"/>
      <w:tblStyleColBandSize w:val="1"/>
      <w:tblInd w:w="0" w:type="nil"/>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cs="Arial" w:hint="default"/>
        <w:b/>
        <w:color w:val="FFFFFF"/>
        <w:sz w:val="22"/>
        <w:szCs w:val="22"/>
      </w:rPr>
      <w:tblPr/>
      <w:tcPr>
        <w:tcBorders>
          <w:top w:val="single" w:sz="4" w:space="0" w:color="F4B184"/>
          <w:left w:val="single" w:sz="4" w:space="0" w:color="F4B184"/>
          <w:bottom w:val="single" w:sz="4" w:space="0" w:color="F4B184"/>
          <w:right w:val="single" w:sz="4" w:space="0" w:color="F4B184"/>
        </w:tcBorders>
        <w:shd w:val="clear" w:color="auto"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BE5D6"/>
      </w:tcPr>
    </w:tblStylePr>
    <w:tblStylePr w:type="band1Horz">
      <w:rPr>
        <w:rFonts w:ascii="Arial" w:hAnsi="Arial" w:cs="Arial" w:hint="default"/>
        <w:color w:val="404040"/>
        <w:sz w:val="22"/>
        <w:szCs w:val="22"/>
      </w:rPr>
      <w:tblPr/>
      <w:tcPr>
        <w:shd w:val="clear" w:color="auto" w:fill="FBE5D6"/>
      </w:tcPr>
    </w:tblStylePr>
  </w:style>
  <w:style w:type="table" w:customStyle="1" w:styleId="GridTable4-Accent31">
    <w:name w:val="Grid Table 4 - Accent 31"/>
    <w:basedOn w:val="a1"/>
    <w:uiPriority w:val="59"/>
    <w:rsid w:val="00E53966"/>
    <w:rPr>
      <w:rFonts w:eastAsia="Times New Roman"/>
    </w:rPr>
    <w:tblPr>
      <w:tblStyleRowBandSize w:val="1"/>
      <w:tblStyleColBandSize w:val="1"/>
      <w:tblInd w:w="0" w:type="nil"/>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cs="Arial" w:hint="default"/>
        <w:b/>
        <w:color w:val="FFFFFF"/>
        <w:sz w:val="22"/>
        <w:szCs w:val="22"/>
      </w:rPr>
      <w:tblPr/>
      <w:tcPr>
        <w:tcBorders>
          <w:top w:val="single" w:sz="4" w:space="0" w:color="A5A5A5"/>
          <w:left w:val="single" w:sz="4" w:space="0" w:color="A5A5A5"/>
          <w:bottom w:val="single" w:sz="4" w:space="0" w:color="A5A5A5"/>
          <w:right w:val="single" w:sz="4" w:space="0" w:color="A5A5A5"/>
        </w:tcBorders>
        <w:shd w:val="clear" w:color="auto"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CECEC"/>
      </w:tcPr>
    </w:tblStylePr>
    <w:tblStylePr w:type="band1Horz">
      <w:rPr>
        <w:rFonts w:ascii="Arial" w:hAnsi="Arial" w:cs="Arial" w:hint="default"/>
        <w:color w:val="404040"/>
        <w:sz w:val="22"/>
        <w:szCs w:val="22"/>
      </w:rPr>
      <w:tblPr/>
      <w:tcPr>
        <w:shd w:val="clear" w:color="auto" w:fill="ECECEC"/>
      </w:tcPr>
    </w:tblStylePr>
  </w:style>
  <w:style w:type="table" w:customStyle="1" w:styleId="GridTable4-Accent41">
    <w:name w:val="Grid Table 4 - Accent 41"/>
    <w:basedOn w:val="a1"/>
    <w:uiPriority w:val="59"/>
    <w:rsid w:val="00E53966"/>
    <w:rPr>
      <w:rFonts w:eastAsia="Times New Roman"/>
    </w:rPr>
    <w:tblPr>
      <w:tblStyleRowBandSize w:val="1"/>
      <w:tblStyleColBandSize w:val="1"/>
      <w:tblInd w:w="0" w:type="nil"/>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cs="Arial" w:hint="default"/>
        <w:b/>
        <w:color w:val="FFFFFF"/>
        <w:sz w:val="22"/>
        <w:szCs w:val="22"/>
      </w:rPr>
      <w:tblPr/>
      <w:tcPr>
        <w:tcBorders>
          <w:top w:val="single" w:sz="4" w:space="0" w:color="FFD865"/>
          <w:left w:val="single" w:sz="4" w:space="0" w:color="FFD865"/>
          <w:bottom w:val="single" w:sz="4" w:space="0" w:color="FFD865"/>
          <w:right w:val="single" w:sz="4" w:space="0" w:color="FFD865"/>
        </w:tcBorders>
        <w:shd w:val="clear" w:color="auto"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F2CB"/>
      </w:tcPr>
    </w:tblStylePr>
    <w:tblStylePr w:type="band1Horz">
      <w:rPr>
        <w:rFonts w:ascii="Arial" w:hAnsi="Arial" w:cs="Arial" w:hint="default"/>
        <w:color w:val="404040"/>
        <w:sz w:val="22"/>
        <w:szCs w:val="22"/>
      </w:rPr>
      <w:tblPr/>
      <w:tcPr>
        <w:shd w:val="clear" w:color="auto" w:fill="FFF2CB"/>
      </w:tcPr>
    </w:tblStylePr>
  </w:style>
  <w:style w:type="table" w:customStyle="1" w:styleId="GridTable4-Accent51">
    <w:name w:val="Grid Table 4 - Accent 51"/>
    <w:basedOn w:val="a1"/>
    <w:uiPriority w:val="59"/>
    <w:rsid w:val="00E53966"/>
    <w:rPr>
      <w:rFonts w:eastAsia="Times New Roman"/>
    </w:rPr>
    <w:tblPr>
      <w:tblStyleRowBandSize w:val="1"/>
      <w:tblStyleColBandSize w:val="1"/>
      <w:tblInd w:w="0" w:type="nil"/>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cs="Arial" w:hint="default"/>
        <w:b/>
        <w:color w:val="FFFFFF"/>
        <w:sz w:val="22"/>
        <w:szCs w:val="22"/>
      </w:rPr>
      <w:tblPr/>
      <w:tcPr>
        <w:tcBorders>
          <w:top w:val="single" w:sz="4" w:space="0" w:color="4472C4"/>
          <w:left w:val="single" w:sz="4" w:space="0" w:color="4472C4"/>
          <w:bottom w:val="single" w:sz="4" w:space="0" w:color="4472C4"/>
          <w:right w:val="single" w:sz="4" w:space="0" w:color="4472C4"/>
        </w:tcBorders>
        <w:shd w:val="clear" w:color="auto"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8E2F3"/>
      </w:tcPr>
    </w:tblStylePr>
    <w:tblStylePr w:type="band1Horz">
      <w:rPr>
        <w:rFonts w:ascii="Arial" w:hAnsi="Arial" w:cs="Arial" w:hint="default"/>
        <w:color w:val="404040"/>
        <w:sz w:val="22"/>
        <w:szCs w:val="22"/>
      </w:rPr>
      <w:tblPr/>
      <w:tcPr>
        <w:shd w:val="clear" w:color="auto" w:fill="D8E2F3"/>
      </w:tcPr>
    </w:tblStylePr>
  </w:style>
  <w:style w:type="table" w:customStyle="1" w:styleId="GridTable4-Accent61">
    <w:name w:val="Grid Table 4 - Accent 61"/>
    <w:basedOn w:val="a1"/>
    <w:uiPriority w:val="59"/>
    <w:rsid w:val="00E53966"/>
    <w:rPr>
      <w:rFonts w:eastAsia="Times New Roman"/>
    </w:rPr>
    <w:tblPr>
      <w:tblStyleRowBandSize w:val="1"/>
      <w:tblStyleColBandSize w:val="1"/>
      <w:tblInd w:w="0" w:type="nil"/>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cs="Arial" w:hint="default"/>
        <w:b/>
        <w:color w:val="FFFFFF"/>
        <w:sz w:val="22"/>
        <w:szCs w:val="22"/>
      </w:rPr>
      <w:tblPr/>
      <w:tcPr>
        <w:tcBorders>
          <w:top w:val="single" w:sz="4" w:space="0" w:color="70AD47"/>
          <w:left w:val="single" w:sz="4" w:space="0" w:color="70AD47"/>
          <w:bottom w:val="single" w:sz="4" w:space="0" w:color="70AD47"/>
          <w:right w:val="single" w:sz="4" w:space="0" w:color="70AD47"/>
        </w:tcBorders>
        <w:shd w:val="clear" w:color="auto"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1EFD8"/>
      </w:tcPr>
    </w:tblStylePr>
    <w:tblStylePr w:type="band1Horz">
      <w:rPr>
        <w:rFonts w:ascii="Arial" w:hAnsi="Arial" w:cs="Arial" w:hint="default"/>
        <w:color w:val="404040"/>
        <w:sz w:val="22"/>
        <w:szCs w:val="22"/>
      </w:rPr>
      <w:tblPr/>
      <w:tcPr>
        <w:shd w:val="clear" w:color="auto" w:fill="E1EFD8"/>
      </w:tcPr>
    </w:tblStylePr>
  </w:style>
  <w:style w:type="table" w:customStyle="1" w:styleId="-511">
    <w:name w:val="Таблица-сетка 5 темная11"/>
    <w:basedOn w:val="a1"/>
    <w:uiPriority w:val="99"/>
    <w:rsid w:val="00E53966"/>
    <w:rPr>
      <w:rFonts w:eastAsia="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Pr>
    <w:tblStylePr w:type="firstRow">
      <w:rPr>
        <w:rFonts w:ascii="Arial" w:hAnsi="Arial" w:cs="Arial" w:hint="default"/>
        <w:b/>
        <w:color w:val="FFFFFF"/>
        <w:sz w:val="22"/>
        <w:szCs w:val="22"/>
      </w:rPr>
      <w:tblPr/>
      <w:tcPr>
        <w:shd w:val="clear" w:color="auto" w:fill="000000"/>
      </w:tcPr>
    </w:tblStylePr>
    <w:tblStylePr w:type="lastRow">
      <w:rPr>
        <w:rFonts w:ascii="Arial" w:hAnsi="Arial" w:cs="Arial" w:hint="default"/>
        <w:b/>
        <w:color w:val="FFFFFF"/>
        <w:sz w:val="22"/>
        <w:szCs w:val="22"/>
      </w:rPr>
      <w:tblPr/>
      <w:tcPr>
        <w:tcBorders>
          <w:top w:val="single" w:sz="4" w:space="0" w:color="FFFFFF"/>
        </w:tcBorders>
        <w:shd w:val="clear" w:color="auto" w:fill="000000"/>
      </w:tcPr>
    </w:tblStylePr>
    <w:tblStylePr w:type="firstCol">
      <w:rPr>
        <w:rFonts w:ascii="Arial" w:hAnsi="Arial" w:cs="Arial" w:hint="default"/>
        <w:b/>
        <w:color w:val="FFFFFF"/>
        <w:sz w:val="22"/>
        <w:szCs w:val="22"/>
      </w:rPr>
      <w:tblPr/>
      <w:tcPr>
        <w:shd w:val="clear" w:color="auto" w:fill="000000"/>
      </w:tcPr>
    </w:tblStylePr>
    <w:tblStylePr w:type="lastCol">
      <w:rPr>
        <w:rFonts w:ascii="Arial" w:hAnsi="Arial" w:cs="Arial" w:hint="default"/>
        <w:b/>
        <w:color w:val="FFFFFF"/>
        <w:sz w:val="22"/>
        <w:szCs w:val="22"/>
      </w:rPr>
      <w:tblPr/>
      <w:tcPr>
        <w:shd w:val="clear" w:color="auto" w:fill="000000"/>
      </w:tcPr>
    </w:tblStylePr>
    <w:tblStylePr w:type="band1Vert">
      <w:tblPr/>
      <w:tcPr>
        <w:shd w:val="clear" w:color="auto" w:fill="8A8A8A"/>
      </w:tcPr>
    </w:tblStylePr>
    <w:tblStylePr w:type="band1Horz">
      <w:tblPr/>
      <w:tcPr>
        <w:shd w:val="clear" w:color="auto" w:fill="8A8A8A"/>
      </w:tcPr>
    </w:tblStylePr>
  </w:style>
  <w:style w:type="table" w:customStyle="1" w:styleId="GridTable5Dark-Accent11">
    <w:name w:val="Grid Table 5 Dark- Accent 11"/>
    <w:basedOn w:val="a1"/>
    <w:uiPriority w:val="99"/>
    <w:rsid w:val="00E53966"/>
    <w:rPr>
      <w:rFonts w:eastAsia="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DEAF6"/>
    </w:tblPr>
    <w:tblStylePr w:type="firstRow">
      <w:rPr>
        <w:rFonts w:ascii="Arial" w:hAnsi="Arial" w:cs="Arial" w:hint="default"/>
        <w:b/>
        <w:color w:val="FFFFFF"/>
        <w:sz w:val="22"/>
        <w:szCs w:val="22"/>
      </w:rPr>
      <w:tblPr/>
      <w:tcPr>
        <w:shd w:val="clear" w:color="auto" w:fill="5B9BD5"/>
      </w:tcPr>
    </w:tblStylePr>
    <w:tblStylePr w:type="lastRow">
      <w:rPr>
        <w:rFonts w:ascii="Arial" w:hAnsi="Arial" w:cs="Arial" w:hint="default"/>
        <w:b/>
        <w:color w:val="FFFFFF"/>
        <w:sz w:val="22"/>
        <w:szCs w:val="22"/>
      </w:rPr>
      <w:tblPr/>
      <w:tcPr>
        <w:tcBorders>
          <w:top w:val="single" w:sz="4" w:space="0" w:color="FFFFFF"/>
        </w:tcBorders>
        <w:shd w:val="clear" w:color="auto" w:fill="5B9BD5"/>
      </w:tcPr>
    </w:tblStylePr>
    <w:tblStylePr w:type="firstCol">
      <w:rPr>
        <w:rFonts w:ascii="Arial" w:hAnsi="Arial" w:cs="Arial" w:hint="default"/>
        <w:b/>
        <w:color w:val="FFFFFF"/>
        <w:sz w:val="22"/>
        <w:szCs w:val="22"/>
      </w:rPr>
      <w:tblPr/>
      <w:tcPr>
        <w:shd w:val="clear" w:color="auto" w:fill="5B9BD5"/>
      </w:tcPr>
    </w:tblStylePr>
    <w:tblStylePr w:type="lastCol">
      <w:rPr>
        <w:rFonts w:ascii="Arial" w:hAnsi="Arial" w:cs="Arial" w:hint="default"/>
        <w:b/>
        <w:color w:val="FFFFFF"/>
        <w:sz w:val="22"/>
        <w:szCs w:val="22"/>
      </w:rPr>
      <w:tblPr/>
      <w:tcPr>
        <w:shd w:val="clear" w:color="auto" w:fill="5B9BD5"/>
      </w:tcPr>
    </w:tblStylePr>
    <w:tblStylePr w:type="band1Vert">
      <w:tblPr/>
      <w:tcPr>
        <w:shd w:val="clear" w:color="auto" w:fill="B3D0EB"/>
      </w:tcPr>
    </w:tblStylePr>
    <w:tblStylePr w:type="band1Horz">
      <w:tblPr/>
      <w:tcPr>
        <w:shd w:val="clear" w:color="auto" w:fill="B3D0EB"/>
      </w:tcPr>
    </w:tblStylePr>
  </w:style>
  <w:style w:type="table" w:customStyle="1" w:styleId="GridTable5Dark-Accent21">
    <w:name w:val="Grid Table 5 Dark - Accent 21"/>
    <w:basedOn w:val="a1"/>
    <w:uiPriority w:val="99"/>
    <w:rsid w:val="00E53966"/>
    <w:rPr>
      <w:rFonts w:eastAsia="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BE5D6"/>
    </w:tblPr>
    <w:tblStylePr w:type="firstRow">
      <w:rPr>
        <w:rFonts w:ascii="Arial" w:hAnsi="Arial" w:cs="Arial" w:hint="default"/>
        <w:b/>
        <w:color w:val="FFFFFF"/>
        <w:sz w:val="22"/>
        <w:szCs w:val="22"/>
      </w:rPr>
      <w:tblPr/>
      <w:tcPr>
        <w:shd w:val="clear" w:color="auto" w:fill="ED7D31"/>
      </w:tcPr>
    </w:tblStylePr>
    <w:tblStylePr w:type="lastRow">
      <w:rPr>
        <w:rFonts w:ascii="Arial" w:hAnsi="Arial" w:cs="Arial" w:hint="default"/>
        <w:b/>
        <w:color w:val="FFFFFF"/>
        <w:sz w:val="22"/>
        <w:szCs w:val="22"/>
      </w:rPr>
      <w:tblPr/>
      <w:tcPr>
        <w:tcBorders>
          <w:top w:val="single" w:sz="4" w:space="0" w:color="FFFFFF"/>
        </w:tcBorders>
        <w:shd w:val="clear" w:color="auto" w:fill="ED7D31"/>
      </w:tcPr>
    </w:tblStylePr>
    <w:tblStylePr w:type="firstCol">
      <w:rPr>
        <w:rFonts w:ascii="Arial" w:hAnsi="Arial" w:cs="Arial" w:hint="default"/>
        <w:b/>
        <w:color w:val="FFFFFF"/>
        <w:sz w:val="22"/>
        <w:szCs w:val="22"/>
      </w:rPr>
      <w:tblPr/>
      <w:tcPr>
        <w:shd w:val="clear" w:color="auto" w:fill="ED7D31"/>
      </w:tcPr>
    </w:tblStylePr>
    <w:tblStylePr w:type="lastCol">
      <w:rPr>
        <w:rFonts w:ascii="Arial" w:hAnsi="Arial" w:cs="Arial" w:hint="default"/>
        <w:b/>
        <w:color w:val="FFFFFF"/>
        <w:sz w:val="22"/>
        <w:szCs w:val="22"/>
      </w:rPr>
      <w:tblPr/>
      <w:tcPr>
        <w:shd w:val="clear" w:color="auto" w:fill="ED7D31"/>
      </w:tcPr>
    </w:tblStylePr>
    <w:tblStylePr w:type="band1Vert">
      <w:tblPr/>
      <w:tcPr>
        <w:shd w:val="clear" w:color="auto" w:fill="F6C3A0"/>
      </w:tcPr>
    </w:tblStylePr>
    <w:tblStylePr w:type="band1Horz">
      <w:tblPr/>
      <w:tcPr>
        <w:shd w:val="clear" w:color="auto" w:fill="F6C3A0"/>
      </w:tcPr>
    </w:tblStylePr>
  </w:style>
  <w:style w:type="table" w:customStyle="1" w:styleId="GridTable5Dark-Accent31">
    <w:name w:val="Grid Table 5 Dark - Accent 31"/>
    <w:basedOn w:val="a1"/>
    <w:uiPriority w:val="99"/>
    <w:rsid w:val="00E53966"/>
    <w:rPr>
      <w:rFonts w:eastAsia="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CECEC"/>
    </w:tblPr>
    <w:tblStylePr w:type="firstRow">
      <w:rPr>
        <w:rFonts w:ascii="Arial" w:hAnsi="Arial" w:cs="Arial" w:hint="default"/>
        <w:b/>
        <w:color w:val="FFFFFF"/>
        <w:sz w:val="22"/>
        <w:szCs w:val="22"/>
      </w:rPr>
      <w:tblPr/>
      <w:tcPr>
        <w:shd w:val="clear" w:color="auto" w:fill="A5A5A5"/>
      </w:tcPr>
    </w:tblStylePr>
    <w:tblStylePr w:type="lastRow">
      <w:rPr>
        <w:rFonts w:ascii="Arial" w:hAnsi="Arial" w:cs="Arial" w:hint="default"/>
        <w:b/>
        <w:color w:val="FFFFFF"/>
        <w:sz w:val="22"/>
        <w:szCs w:val="22"/>
      </w:rPr>
      <w:tblPr/>
      <w:tcPr>
        <w:tcBorders>
          <w:top w:val="single" w:sz="4" w:space="0" w:color="FFFFFF"/>
        </w:tcBorders>
        <w:shd w:val="clear" w:color="auto" w:fill="A5A5A5"/>
      </w:tcPr>
    </w:tblStylePr>
    <w:tblStylePr w:type="firstCol">
      <w:rPr>
        <w:rFonts w:ascii="Arial" w:hAnsi="Arial" w:cs="Arial" w:hint="default"/>
        <w:b/>
        <w:color w:val="FFFFFF"/>
        <w:sz w:val="22"/>
        <w:szCs w:val="22"/>
      </w:rPr>
      <w:tblPr/>
      <w:tcPr>
        <w:shd w:val="clear" w:color="auto" w:fill="A5A5A5"/>
      </w:tcPr>
    </w:tblStylePr>
    <w:tblStylePr w:type="lastCol">
      <w:rPr>
        <w:rFonts w:ascii="Arial" w:hAnsi="Arial" w:cs="Arial" w:hint="default"/>
        <w:b/>
        <w:color w:val="FFFFFF"/>
        <w:sz w:val="22"/>
        <w:szCs w:val="22"/>
      </w:rPr>
      <w:tblPr/>
      <w:tcPr>
        <w:shd w:val="clear" w:color="auto" w:fill="A5A5A5"/>
      </w:tcPr>
    </w:tblStylePr>
    <w:tblStylePr w:type="band1Vert">
      <w:tblPr/>
      <w:tcPr>
        <w:shd w:val="clear" w:color="auto" w:fill="D5D5D5"/>
      </w:tcPr>
    </w:tblStylePr>
    <w:tblStylePr w:type="band1Horz">
      <w:tblPr/>
      <w:tcPr>
        <w:shd w:val="clear" w:color="auto" w:fill="D5D5D5"/>
      </w:tcPr>
    </w:tblStylePr>
  </w:style>
  <w:style w:type="table" w:customStyle="1" w:styleId="GridTable5Dark-Accent41">
    <w:name w:val="Grid Table 5 Dark- Accent 41"/>
    <w:basedOn w:val="a1"/>
    <w:uiPriority w:val="99"/>
    <w:rsid w:val="00E53966"/>
    <w:rPr>
      <w:rFonts w:eastAsia="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2CB"/>
    </w:tblPr>
    <w:tblStylePr w:type="firstRow">
      <w:rPr>
        <w:rFonts w:ascii="Arial" w:hAnsi="Arial" w:cs="Arial" w:hint="default"/>
        <w:b/>
        <w:color w:val="FFFFFF"/>
        <w:sz w:val="22"/>
        <w:szCs w:val="22"/>
      </w:rPr>
      <w:tblPr/>
      <w:tcPr>
        <w:shd w:val="clear" w:color="auto" w:fill="FFC000"/>
      </w:tcPr>
    </w:tblStylePr>
    <w:tblStylePr w:type="lastRow">
      <w:rPr>
        <w:rFonts w:ascii="Arial" w:hAnsi="Arial" w:cs="Arial" w:hint="default"/>
        <w:b/>
        <w:color w:val="FFFFFF"/>
        <w:sz w:val="22"/>
        <w:szCs w:val="22"/>
      </w:rPr>
      <w:tblPr/>
      <w:tcPr>
        <w:tcBorders>
          <w:top w:val="single" w:sz="4" w:space="0" w:color="FFFFFF"/>
        </w:tcBorders>
        <w:shd w:val="clear" w:color="auto" w:fill="FFC000"/>
      </w:tcPr>
    </w:tblStylePr>
    <w:tblStylePr w:type="firstCol">
      <w:rPr>
        <w:rFonts w:ascii="Arial" w:hAnsi="Arial" w:cs="Arial" w:hint="default"/>
        <w:b/>
        <w:color w:val="FFFFFF"/>
        <w:sz w:val="22"/>
        <w:szCs w:val="22"/>
      </w:rPr>
      <w:tblPr/>
      <w:tcPr>
        <w:shd w:val="clear" w:color="auto" w:fill="FFC000"/>
      </w:tcPr>
    </w:tblStylePr>
    <w:tblStylePr w:type="lastCol">
      <w:rPr>
        <w:rFonts w:ascii="Arial" w:hAnsi="Arial" w:cs="Arial" w:hint="default"/>
        <w:b/>
        <w:color w:val="FFFFFF"/>
        <w:sz w:val="22"/>
        <w:szCs w:val="22"/>
      </w:rPr>
      <w:tblPr/>
      <w:tcPr>
        <w:shd w:val="clear" w:color="auto" w:fill="FFC000"/>
      </w:tcPr>
    </w:tblStylePr>
    <w:tblStylePr w:type="band1Vert">
      <w:tblPr/>
      <w:tcPr>
        <w:shd w:val="clear" w:color="auto" w:fill="FFE28A"/>
      </w:tcPr>
    </w:tblStylePr>
    <w:tblStylePr w:type="band1Horz">
      <w:tblPr/>
      <w:tcPr>
        <w:shd w:val="clear" w:color="auto" w:fill="FFE28A"/>
      </w:tcPr>
    </w:tblStylePr>
  </w:style>
  <w:style w:type="table" w:customStyle="1" w:styleId="GridTable5Dark-Accent51">
    <w:name w:val="Grid Table 5 Dark - Accent 51"/>
    <w:basedOn w:val="a1"/>
    <w:uiPriority w:val="99"/>
    <w:rsid w:val="00E53966"/>
    <w:rPr>
      <w:rFonts w:eastAsia="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8E2F3"/>
    </w:tblPr>
    <w:tblStylePr w:type="firstRow">
      <w:rPr>
        <w:rFonts w:ascii="Arial" w:hAnsi="Arial" w:cs="Arial" w:hint="default"/>
        <w:b/>
        <w:color w:val="FFFFFF"/>
        <w:sz w:val="22"/>
        <w:szCs w:val="22"/>
      </w:rPr>
      <w:tblPr/>
      <w:tcPr>
        <w:shd w:val="clear" w:color="auto" w:fill="4472C4"/>
      </w:tcPr>
    </w:tblStylePr>
    <w:tblStylePr w:type="lastRow">
      <w:rPr>
        <w:rFonts w:ascii="Arial" w:hAnsi="Arial" w:cs="Arial" w:hint="default"/>
        <w:b/>
        <w:color w:val="FFFFFF"/>
        <w:sz w:val="22"/>
        <w:szCs w:val="22"/>
      </w:rPr>
      <w:tblPr/>
      <w:tcPr>
        <w:tcBorders>
          <w:top w:val="single" w:sz="4" w:space="0" w:color="FFFFFF"/>
        </w:tcBorders>
        <w:shd w:val="clear" w:color="auto" w:fill="4472C4"/>
      </w:tcPr>
    </w:tblStylePr>
    <w:tblStylePr w:type="firstCol">
      <w:rPr>
        <w:rFonts w:ascii="Arial" w:hAnsi="Arial" w:cs="Arial" w:hint="default"/>
        <w:b/>
        <w:color w:val="FFFFFF"/>
        <w:sz w:val="22"/>
        <w:szCs w:val="22"/>
      </w:rPr>
      <w:tblPr/>
      <w:tcPr>
        <w:shd w:val="clear" w:color="auto" w:fill="4472C4"/>
      </w:tcPr>
    </w:tblStylePr>
    <w:tblStylePr w:type="lastCol">
      <w:rPr>
        <w:rFonts w:ascii="Arial" w:hAnsi="Arial" w:cs="Arial" w:hint="default"/>
        <w:b/>
        <w:color w:val="FFFFFF"/>
        <w:sz w:val="22"/>
        <w:szCs w:val="22"/>
      </w:rPr>
      <w:tblPr/>
      <w:tcPr>
        <w:shd w:val="clear" w:color="auto" w:fill="4472C4"/>
      </w:tcPr>
    </w:tblStylePr>
    <w:tblStylePr w:type="band1Vert">
      <w:tblPr/>
      <w:tcPr>
        <w:shd w:val="clear" w:color="auto" w:fill="A9BEE4"/>
      </w:tcPr>
    </w:tblStylePr>
    <w:tblStylePr w:type="band1Horz">
      <w:tblPr/>
      <w:tcPr>
        <w:shd w:val="clear" w:color="auto" w:fill="A9BEE4"/>
      </w:tcPr>
    </w:tblStylePr>
  </w:style>
  <w:style w:type="table" w:customStyle="1" w:styleId="GridTable5Dark-Accent61">
    <w:name w:val="Grid Table 5 Dark - Accent 61"/>
    <w:basedOn w:val="a1"/>
    <w:uiPriority w:val="99"/>
    <w:rsid w:val="00E53966"/>
    <w:rPr>
      <w:rFonts w:eastAsia="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1EFD8"/>
    </w:tblPr>
    <w:tblStylePr w:type="firstRow">
      <w:rPr>
        <w:rFonts w:ascii="Arial" w:hAnsi="Arial" w:cs="Arial" w:hint="default"/>
        <w:b/>
        <w:color w:val="FFFFFF"/>
        <w:sz w:val="22"/>
        <w:szCs w:val="22"/>
      </w:rPr>
      <w:tblPr/>
      <w:tcPr>
        <w:shd w:val="clear" w:color="auto" w:fill="70AD47"/>
      </w:tcPr>
    </w:tblStylePr>
    <w:tblStylePr w:type="lastRow">
      <w:rPr>
        <w:rFonts w:ascii="Arial" w:hAnsi="Arial" w:cs="Arial" w:hint="default"/>
        <w:b/>
        <w:color w:val="FFFFFF"/>
        <w:sz w:val="22"/>
        <w:szCs w:val="22"/>
      </w:rPr>
      <w:tblPr/>
      <w:tcPr>
        <w:tcBorders>
          <w:top w:val="single" w:sz="4" w:space="0" w:color="FFFFFF"/>
        </w:tcBorders>
        <w:shd w:val="clear" w:color="auto" w:fill="70AD47"/>
      </w:tcPr>
    </w:tblStylePr>
    <w:tblStylePr w:type="firstCol">
      <w:rPr>
        <w:rFonts w:ascii="Arial" w:hAnsi="Arial" w:cs="Arial" w:hint="default"/>
        <w:b/>
        <w:color w:val="FFFFFF"/>
        <w:sz w:val="22"/>
        <w:szCs w:val="22"/>
      </w:rPr>
      <w:tblPr/>
      <w:tcPr>
        <w:shd w:val="clear" w:color="auto" w:fill="70AD47"/>
      </w:tcPr>
    </w:tblStylePr>
    <w:tblStylePr w:type="lastCol">
      <w:rPr>
        <w:rFonts w:ascii="Arial" w:hAnsi="Arial" w:cs="Arial" w:hint="default"/>
        <w:b/>
        <w:color w:val="FFFFFF"/>
        <w:sz w:val="22"/>
        <w:szCs w:val="22"/>
      </w:rPr>
      <w:tblPr/>
      <w:tcPr>
        <w:shd w:val="clear" w:color="auto" w:fill="70AD47"/>
      </w:tcPr>
    </w:tblStylePr>
    <w:tblStylePr w:type="band1Vert">
      <w:tblPr/>
      <w:tcPr>
        <w:shd w:val="clear" w:color="auto" w:fill="BCDBA8"/>
      </w:tcPr>
    </w:tblStylePr>
    <w:tblStylePr w:type="band1Horz">
      <w:tblPr/>
      <w:tcPr>
        <w:shd w:val="clear" w:color="auto" w:fill="BCDBA8"/>
      </w:tcPr>
    </w:tblStylePr>
  </w:style>
  <w:style w:type="table" w:customStyle="1" w:styleId="-611">
    <w:name w:val="Таблица-сетка 6 цветная11"/>
    <w:basedOn w:val="a1"/>
    <w:uiPriority w:val="99"/>
    <w:rsid w:val="00E53966"/>
    <w:rPr>
      <w:rFonts w:eastAsia="Times New Roman"/>
    </w:rPr>
    <w:tblPr>
      <w:tblStyleRowBandSize w:val="1"/>
      <w:tblStyleColBandSize w:val="1"/>
      <w:tblInd w:w="0" w:type="nil"/>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auto" w:fill="CBCBCB"/>
      </w:tcPr>
    </w:tblStylePr>
    <w:tblStylePr w:type="band1Horz">
      <w:rPr>
        <w:rFonts w:ascii="Arial" w:hAnsi="Arial" w:cs="Arial" w:hint="default"/>
        <w:color w:val="7F7F7F"/>
        <w:sz w:val="22"/>
        <w:szCs w:val="22"/>
      </w:rPr>
      <w:tblPr/>
      <w:tcPr>
        <w:shd w:val="clear" w:color="auto" w:fill="CBCBCB"/>
      </w:tcPr>
    </w:tblStylePr>
    <w:tblStylePr w:type="band2Horz">
      <w:rPr>
        <w:rFonts w:ascii="Arial" w:hAnsi="Arial" w:cs="Arial" w:hint="default"/>
        <w:color w:val="7F7F7F"/>
        <w:sz w:val="22"/>
        <w:szCs w:val="22"/>
      </w:rPr>
    </w:tblStylePr>
  </w:style>
  <w:style w:type="table" w:customStyle="1" w:styleId="GridTable6Colorful-Accent11">
    <w:name w:val="Grid Table 6 Colorful - Accent 11"/>
    <w:basedOn w:val="a1"/>
    <w:uiPriority w:val="99"/>
    <w:rsid w:val="00E53966"/>
    <w:rPr>
      <w:rFonts w:eastAsia="Times New Roman"/>
    </w:rPr>
    <w:tblPr>
      <w:tblStyleRowBandSize w:val="1"/>
      <w:tblStyleColBandSize w:val="1"/>
      <w:tblInd w:w="0" w:type="nil"/>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auto" w:fill="DDEAF6"/>
      </w:tcPr>
    </w:tblStylePr>
    <w:tblStylePr w:type="band1Horz">
      <w:rPr>
        <w:rFonts w:ascii="Arial" w:hAnsi="Arial" w:cs="Arial" w:hint="default"/>
        <w:color w:val="ACCCEA"/>
        <w:sz w:val="22"/>
        <w:szCs w:val="22"/>
      </w:rPr>
      <w:tblPr/>
      <w:tcPr>
        <w:shd w:val="clear" w:color="auto" w:fill="DDEAF6"/>
      </w:tcPr>
    </w:tblStylePr>
    <w:tblStylePr w:type="band2Horz">
      <w:rPr>
        <w:rFonts w:ascii="Arial" w:hAnsi="Arial" w:cs="Arial" w:hint="default"/>
        <w:color w:val="ACCCEA"/>
        <w:sz w:val="22"/>
        <w:szCs w:val="22"/>
      </w:rPr>
    </w:tblStylePr>
  </w:style>
  <w:style w:type="table" w:customStyle="1" w:styleId="GridTable6Colorful-Accent21">
    <w:name w:val="Grid Table 6 Colorful - Accent 21"/>
    <w:basedOn w:val="a1"/>
    <w:uiPriority w:val="99"/>
    <w:rsid w:val="00E53966"/>
    <w:rPr>
      <w:rFonts w:eastAsia="Times New Roman"/>
    </w:rPr>
    <w:tblPr>
      <w:tblStyleRowBandSize w:val="1"/>
      <w:tblStyleColBandSize w:val="1"/>
      <w:tblInd w:w="0" w:type="nil"/>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auto" w:fill="FBE5D6"/>
      </w:tcPr>
    </w:tblStylePr>
    <w:tblStylePr w:type="band1Horz">
      <w:rPr>
        <w:rFonts w:ascii="Arial" w:hAnsi="Arial" w:cs="Arial" w:hint="default"/>
        <w:color w:val="F4B184"/>
        <w:sz w:val="22"/>
        <w:szCs w:val="22"/>
      </w:rPr>
      <w:tblPr/>
      <w:tcPr>
        <w:shd w:val="clear" w:color="auto" w:fill="FBE5D6"/>
      </w:tcPr>
    </w:tblStylePr>
    <w:tblStylePr w:type="band2Horz">
      <w:rPr>
        <w:rFonts w:ascii="Arial" w:hAnsi="Arial" w:cs="Arial" w:hint="default"/>
        <w:color w:val="F4B184"/>
        <w:sz w:val="22"/>
        <w:szCs w:val="22"/>
      </w:rPr>
    </w:tblStylePr>
  </w:style>
  <w:style w:type="table" w:customStyle="1" w:styleId="GridTable6Colorful-Accent31">
    <w:name w:val="Grid Table 6 Colorful - Accent 31"/>
    <w:basedOn w:val="a1"/>
    <w:uiPriority w:val="99"/>
    <w:rsid w:val="00E53966"/>
    <w:rPr>
      <w:rFonts w:eastAsia="Times New Roman"/>
    </w:rPr>
    <w:tblPr>
      <w:tblStyleRowBandSize w:val="1"/>
      <w:tblStyleColBandSize w:val="1"/>
      <w:tblInd w:w="0" w:type="nil"/>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auto" w:fill="ECECEC"/>
      </w:tcPr>
    </w:tblStylePr>
    <w:tblStylePr w:type="band1Horz">
      <w:rPr>
        <w:rFonts w:ascii="Arial" w:hAnsi="Arial" w:cs="Arial" w:hint="default"/>
        <w:color w:val="A5A5A5"/>
        <w:sz w:val="22"/>
        <w:szCs w:val="22"/>
      </w:rPr>
      <w:tblPr/>
      <w:tcPr>
        <w:shd w:val="clear" w:color="auto" w:fill="ECECEC"/>
      </w:tcPr>
    </w:tblStylePr>
    <w:tblStylePr w:type="band2Horz">
      <w:rPr>
        <w:rFonts w:ascii="Arial" w:hAnsi="Arial" w:cs="Arial" w:hint="default"/>
        <w:color w:val="A5A5A5"/>
        <w:sz w:val="22"/>
        <w:szCs w:val="22"/>
      </w:rPr>
    </w:tblStylePr>
  </w:style>
  <w:style w:type="table" w:customStyle="1" w:styleId="GridTable6Colorful-Accent41">
    <w:name w:val="Grid Table 6 Colorful - Accent 41"/>
    <w:basedOn w:val="a1"/>
    <w:uiPriority w:val="99"/>
    <w:rsid w:val="00E53966"/>
    <w:rPr>
      <w:rFonts w:eastAsia="Times New Roman"/>
    </w:rPr>
    <w:tblPr>
      <w:tblStyleRowBandSize w:val="1"/>
      <w:tblStyleColBandSize w:val="1"/>
      <w:tblInd w:w="0" w:type="nil"/>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auto" w:fill="FFF2CB"/>
      </w:tcPr>
    </w:tblStylePr>
    <w:tblStylePr w:type="band1Horz">
      <w:rPr>
        <w:rFonts w:ascii="Arial" w:hAnsi="Arial" w:cs="Arial" w:hint="default"/>
        <w:color w:val="FFD865"/>
        <w:sz w:val="22"/>
        <w:szCs w:val="22"/>
      </w:rPr>
      <w:tblPr/>
      <w:tcPr>
        <w:shd w:val="clear" w:color="auto" w:fill="FFF2CB"/>
      </w:tcPr>
    </w:tblStylePr>
    <w:tblStylePr w:type="band2Horz">
      <w:rPr>
        <w:rFonts w:ascii="Arial" w:hAnsi="Arial" w:cs="Arial" w:hint="default"/>
        <w:color w:val="FFD865"/>
        <w:sz w:val="22"/>
        <w:szCs w:val="22"/>
      </w:rPr>
    </w:tblStylePr>
  </w:style>
  <w:style w:type="table" w:customStyle="1" w:styleId="GridTable6Colorful-Accent51">
    <w:name w:val="Grid Table 6 Colorful - Accent 51"/>
    <w:basedOn w:val="a1"/>
    <w:uiPriority w:val="99"/>
    <w:rsid w:val="00E53966"/>
    <w:rPr>
      <w:rFonts w:eastAsia="Times New Roman"/>
    </w:rPr>
    <w:tblPr>
      <w:tblStyleRowBandSize w:val="1"/>
      <w:tblStyleColBandSize w:val="1"/>
      <w:tblInd w:w="0" w:type="nil"/>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auto" w:fill="D8E2F3"/>
      </w:tcPr>
    </w:tblStylePr>
    <w:tblStylePr w:type="band1Horz">
      <w:rPr>
        <w:rFonts w:ascii="Arial" w:hAnsi="Arial" w:cs="Arial" w:hint="default"/>
        <w:color w:val="254175"/>
        <w:sz w:val="22"/>
        <w:szCs w:val="22"/>
      </w:rPr>
      <w:tblPr/>
      <w:tcPr>
        <w:shd w:val="clear" w:color="auto" w:fill="D8E2F3"/>
      </w:tcPr>
    </w:tblStylePr>
    <w:tblStylePr w:type="band2Horz">
      <w:rPr>
        <w:rFonts w:ascii="Arial" w:hAnsi="Arial" w:cs="Arial" w:hint="default"/>
        <w:color w:val="254175"/>
        <w:sz w:val="22"/>
        <w:szCs w:val="22"/>
      </w:rPr>
    </w:tblStylePr>
  </w:style>
  <w:style w:type="table" w:customStyle="1" w:styleId="GridTable6Colorful-Accent61">
    <w:name w:val="Grid Table 6 Colorful - Accent 61"/>
    <w:basedOn w:val="a1"/>
    <w:uiPriority w:val="99"/>
    <w:rsid w:val="00E53966"/>
    <w:rPr>
      <w:rFonts w:eastAsia="Times New Roman"/>
    </w:rPr>
    <w:tblPr>
      <w:tblStyleRowBandSize w:val="1"/>
      <w:tblStyleColBandSize w:val="1"/>
      <w:tblInd w:w="0" w:type="nil"/>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auto" w:fill="E1EFD8"/>
      </w:tcPr>
    </w:tblStylePr>
    <w:tblStylePr w:type="band1Horz">
      <w:rPr>
        <w:rFonts w:ascii="Arial" w:hAnsi="Arial" w:cs="Arial" w:hint="default"/>
        <w:color w:val="254175"/>
        <w:sz w:val="22"/>
        <w:szCs w:val="22"/>
      </w:rPr>
      <w:tblPr/>
      <w:tcPr>
        <w:shd w:val="clear" w:color="auto" w:fill="E1EFD8"/>
      </w:tcPr>
    </w:tblStylePr>
    <w:tblStylePr w:type="band2Horz">
      <w:rPr>
        <w:rFonts w:ascii="Arial" w:hAnsi="Arial" w:cs="Arial" w:hint="default"/>
        <w:color w:val="254175"/>
        <w:sz w:val="22"/>
        <w:szCs w:val="22"/>
      </w:rPr>
    </w:tblStylePr>
  </w:style>
  <w:style w:type="table" w:customStyle="1" w:styleId="-711">
    <w:name w:val="Таблица-сетка 7 цветная11"/>
    <w:basedOn w:val="a1"/>
    <w:uiPriority w:val="99"/>
    <w:rsid w:val="00E53966"/>
    <w:rPr>
      <w:rFonts w:eastAsia="Times New Roman"/>
    </w:rPr>
    <w:tblPr>
      <w:tblStyleRowBandSize w:val="1"/>
      <w:tblStyleColBandSize w:val="1"/>
      <w:tblInd w:w="0" w:type="nil"/>
      <w:tblBorders>
        <w:bottom w:val="single" w:sz="4" w:space="0" w:color="7F7F7F"/>
        <w:right w:val="single" w:sz="4" w:space="0" w:color="7F7F7F"/>
        <w:insideH w:val="single" w:sz="4" w:space="0" w:color="7F7F7F"/>
        <w:insideV w:val="single" w:sz="4" w:space="0" w:color="7F7F7F"/>
      </w:tblBorders>
    </w:tblPr>
    <w:tblStylePr w:type="firstRow">
      <w:rPr>
        <w:rFonts w:ascii="Arial" w:hAnsi="Arial" w:cs="Arial" w:hint="default"/>
        <w:b/>
        <w:color w:val="7F7F7F"/>
        <w:sz w:val="22"/>
        <w:szCs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cs="Arial" w:hint="default"/>
        <w:b/>
        <w:color w:val="7F7F7F"/>
        <w:sz w:val="22"/>
        <w:szCs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7F7F7F"/>
        <w:sz w:val="22"/>
        <w:szCs w:val="22"/>
      </w:rPr>
      <w:tblPr/>
      <w:tcPr>
        <w:tcBorders>
          <w:top w:val="none" w:sz="0" w:space="0" w:color="auto"/>
          <w:left w:val="none" w:sz="0" w:space="0" w:color="auto"/>
          <w:bottom w:val="none" w:sz="0" w:space="0" w:color="auto"/>
          <w:right w:val="single" w:sz="4" w:space="0" w:color="7F7F7F"/>
        </w:tcBorders>
        <w:shd w:val="clear" w:color="auto" w:fill="auto"/>
      </w:tcPr>
    </w:tblStylePr>
    <w:tblStylePr w:type="lastCol">
      <w:rPr>
        <w:rFonts w:ascii="Arial" w:hAnsi="Arial" w:cs="Arial" w:hint="default"/>
        <w:i/>
        <w:color w:val="7F7F7F"/>
        <w:sz w:val="22"/>
        <w:szCs w:val="22"/>
      </w:rPr>
      <w:tblPr/>
      <w:tcPr>
        <w:tcBorders>
          <w:top w:val="none" w:sz="0" w:space="0" w:color="auto"/>
          <w:left w:val="single" w:sz="4" w:space="0" w:color="7F7F7F"/>
          <w:bottom w:val="none" w:sz="0" w:space="0" w:color="auto"/>
          <w:right w:val="none" w:sz="0" w:space="0" w:color="auto"/>
        </w:tcBorders>
        <w:shd w:val="clear" w:color="auto" w:fill="auto"/>
      </w:tcPr>
    </w:tblStylePr>
    <w:tblStylePr w:type="band1Vert">
      <w:tblPr/>
      <w:tcPr>
        <w:shd w:val="clear" w:color="auto" w:fill="F2F2F2"/>
      </w:tcPr>
    </w:tblStylePr>
    <w:tblStylePr w:type="band1Horz">
      <w:rPr>
        <w:rFonts w:ascii="Arial" w:hAnsi="Arial" w:cs="Arial" w:hint="default"/>
        <w:color w:val="7F7F7F"/>
        <w:sz w:val="22"/>
        <w:szCs w:val="22"/>
      </w:rPr>
      <w:tblPr/>
      <w:tcPr>
        <w:shd w:val="clear" w:color="auto" w:fill="F2F2F2"/>
      </w:tcPr>
    </w:tblStylePr>
    <w:tblStylePr w:type="band2Horz">
      <w:rPr>
        <w:rFonts w:ascii="Arial" w:hAnsi="Arial" w:cs="Arial" w:hint="default"/>
        <w:color w:val="7F7F7F"/>
        <w:sz w:val="22"/>
        <w:szCs w:val="22"/>
      </w:rPr>
    </w:tblStylePr>
  </w:style>
  <w:style w:type="table" w:customStyle="1" w:styleId="GridTable7Colorful-Accent11">
    <w:name w:val="Grid Table 7 Colorful - Accent 11"/>
    <w:basedOn w:val="a1"/>
    <w:uiPriority w:val="99"/>
    <w:rsid w:val="00E53966"/>
    <w:rPr>
      <w:rFonts w:eastAsia="Times New Roman"/>
    </w:rPr>
    <w:tblPr>
      <w:tblStyleRowBandSize w:val="1"/>
      <w:tblStyleColBandSize w:val="1"/>
      <w:tblInd w:w="0" w:type="nil"/>
      <w:tblBorders>
        <w:bottom w:val="single" w:sz="4" w:space="0" w:color="ACCCEA"/>
        <w:right w:val="single" w:sz="4" w:space="0" w:color="ACCCEA"/>
        <w:insideH w:val="single" w:sz="4" w:space="0" w:color="ACCCEA"/>
        <w:insideV w:val="single" w:sz="4" w:space="0" w:color="ACCCEA"/>
      </w:tblBorders>
    </w:tblPr>
    <w:tblStylePr w:type="firstRow">
      <w:rPr>
        <w:rFonts w:ascii="Arial" w:hAnsi="Arial" w:cs="Arial" w:hint="default"/>
        <w:b/>
        <w:color w:val="ACCCEA"/>
        <w:sz w:val="22"/>
        <w:szCs w:val="22"/>
      </w:rPr>
      <w:tblPr/>
      <w:tcPr>
        <w:tcBorders>
          <w:top w:val="none" w:sz="0" w:space="0" w:color="auto"/>
          <w:left w:val="none" w:sz="0" w:space="0" w:color="auto"/>
          <w:bottom w:val="single" w:sz="4" w:space="0" w:color="ACCCEA"/>
          <w:right w:val="none" w:sz="0" w:space="0" w:color="auto"/>
        </w:tcBorders>
        <w:shd w:val="clear" w:color="auto" w:fill="FFFFFF"/>
      </w:tcPr>
    </w:tblStylePr>
    <w:tblStylePr w:type="lastRow">
      <w:rPr>
        <w:rFonts w:ascii="Arial" w:hAnsi="Arial" w:cs="Arial" w:hint="default"/>
        <w:b/>
        <w:color w:val="ACCCEA"/>
        <w:sz w:val="22"/>
        <w:szCs w:val="22"/>
      </w:rPr>
      <w:tblPr/>
      <w:tcPr>
        <w:tcBorders>
          <w:top w:val="single" w:sz="4" w:space="0" w:color="ACCCEA"/>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CCCEA"/>
        <w:sz w:val="22"/>
        <w:szCs w:val="22"/>
      </w:rPr>
      <w:tblPr/>
      <w:tcPr>
        <w:tcBorders>
          <w:top w:val="none" w:sz="0" w:space="0" w:color="auto"/>
          <w:left w:val="none" w:sz="0" w:space="0" w:color="auto"/>
          <w:bottom w:val="none" w:sz="0" w:space="0" w:color="auto"/>
          <w:right w:val="single" w:sz="4" w:space="0" w:color="ACCCEA"/>
        </w:tcBorders>
        <w:shd w:val="clear" w:color="auto" w:fill="auto"/>
      </w:tcPr>
    </w:tblStylePr>
    <w:tblStylePr w:type="lastCol">
      <w:rPr>
        <w:rFonts w:ascii="Arial" w:hAnsi="Arial" w:cs="Arial" w:hint="default"/>
        <w:i/>
        <w:color w:val="ACCCEA"/>
        <w:sz w:val="22"/>
        <w:szCs w:val="22"/>
      </w:rPr>
      <w:tblPr/>
      <w:tcPr>
        <w:tcBorders>
          <w:top w:val="none" w:sz="0" w:space="0" w:color="auto"/>
          <w:left w:val="single" w:sz="4" w:space="0" w:color="ACCCEA"/>
          <w:bottom w:val="none" w:sz="0" w:space="0" w:color="auto"/>
          <w:right w:val="none" w:sz="0" w:space="0" w:color="auto"/>
        </w:tcBorders>
        <w:shd w:val="clear" w:color="auto" w:fill="auto"/>
      </w:tcPr>
    </w:tblStylePr>
    <w:tblStylePr w:type="band1Vert">
      <w:tblPr/>
      <w:tcPr>
        <w:shd w:val="clear" w:color="auto" w:fill="DDEAF6"/>
      </w:tcPr>
    </w:tblStylePr>
    <w:tblStylePr w:type="band1Horz">
      <w:rPr>
        <w:rFonts w:ascii="Arial" w:hAnsi="Arial" w:cs="Arial" w:hint="default"/>
        <w:color w:val="ACCCEA"/>
        <w:sz w:val="22"/>
        <w:szCs w:val="22"/>
      </w:rPr>
      <w:tblPr/>
      <w:tcPr>
        <w:shd w:val="clear" w:color="auto" w:fill="DDEAF6"/>
      </w:tcPr>
    </w:tblStylePr>
    <w:tblStylePr w:type="band2Horz">
      <w:rPr>
        <w:rFonts w:ascii="Arial" w:hAnsi="Arial" w:cs="Arial" w:hint="default"/>
        <w:color w:val="ACCCEA"/>
        <w:sz w:val="22"/>
        <w:szCs w:val="22"/>
      </w:rPr>
    </w:tblStylePr>
  </w:style>
  <w:style w:type="table" w:customStyle="1" w:styleId="GridTable7Colorful-Accent21">
    <w:name w:val="Grid Table 7 Colorful - Accent 21"/>
    <w:basedOn w:val="a1"/>
    <w:uiPriority w:val="99"/>
    <w:rsid w:val="00E53966"/>
    <w:rPr>
      <w:rFonts w:eastAsia="Times New Roman"/>
    </w:rPr>
    <w:tblPr>
      <w:tblStyleRowBandSize w:val="1"/>
      <w:tblStyleColBandSize w:val="1"/>
      <w:tblInd w:w="0" w:type="nil"/>
      <w:tblBorders>
        <w:bottom w:val="single" w:sz="4" w:space="0" w:color="F4B184"/>
        <w:right w:val="single" w:sz="4" w:space="0" w:color="F4B184"/>
        <w:insideH w:val="single" w:sz="4" w:space="0" w:color="F4B184"/>
        <w:insideV w:val="single" w:sz="4" w:space="0" w:color="F4B184"/>
      </w:tblBorders>
    </w:tblPr>
    <w:tblStylePr w:type="firstRow">
      <w:rPr>
        <w:rFonts w:ascii="Arial" w:hAnsi="Arial" w:cs="Arial" w:hint="default"/>
        <w:b/>
        <w:color w:val="F4B184"/>
        <w:sz w:val="22"/>
        <w:szCs w:val="22"/>
      </w:rPr>
      <w:tblPr/>
      <w:tcPr>
        <w:tcBorders>
          <w:top w:val="none" w:sz="0" w:space="0" w:color="auto"/>
          <w:left w:val="none" w:sz="0" w:space="0" w:color="auto"/>
          <w:bottom w:val="single" w:sz="4" w:space="0" w:color="F4B184"/>
          <w:right w:val="none" w:sz="0" w:space="0" w:color="auto"/>
        </w:tcBorders>
        <w:shd w:val="clear" w:color="auto" w:fill="FFFFFF"/>
      </w:tcPr>
    </w:tblStylePr>
    <w:tblStylePr w:type="lastRow">
      <w:rPr>
        <w:rFonts w:ascii="Arial" w:hAnsi="Arial" w:cs="Arial" w:hint="default"/>
        <w:b/>
        <w:color w:val="F4B184"/>
        <w:sz w:val="22"/>
        <w:szCs w:val="22"/>
      </w:rPr>
      <w:tblPr/>
      <w:tcPr>
        <w:tcBorders>
          <w:top w:val="single" w:sz="4" w:space="0" w:color="F4B184"/>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4B184"/>
        <w:sz w:val="22"/>
        <w:szCs w:val="22"/>
      </w:rPr>
      <w:tblPr/>
      <w:tcPr>
        <w:tcBorders>
          <w:top w:val="none" w:sz="0" w:space="0" w:color="auto"/>
          <w:left w:val="none" w:sz="0" w:space="0" w:color="auto"/>
          <w:bottom w:val="none" w:sz="0" w:space="0" w:color="auto"/>
          <w:right w:val="single" w:sz="4" w:space="0" w:color="F4B184"/>
        </w:tcBorders>
        <w:shd w:val="clear" w:color="auto" w:fill="auto"/>
      </w:tcPr>
    </w:tblStylePr>
    <w:tblStylePr w:type="lastCol">
      <w:rPr>
        <w:rFonts w:ascii="Arial" w:hAnsi="Arial" w:cs="Arial" w:hint="default"/>
        <w:i/>
        <w:color w:val="F4B184"/>
        <w:sz w:val="22"/>
        <w:szCs w:val="22"/>
      </w:rPr>
      <w:tblPr/>
      <w:tcPr>
        <w:tcBorders>
          <w:top w:val="none" w:sz="0" w:space="0" w:color="auto"/>
          <w:left w:val="single" w:sz="4" w:space="0" w:color="F4B184"/>
          <w:bottom w:val="none" w:sz="0" w:space="0" w:color="auto"/>
          <w:right w:val="none" w:sz="0" w:space="0" w:color="auto"/>
        </w:tcBorders>
        <w:shd w:val="clear" w:color="auto" w:fill="auto"/>
      </w:tcPr>
    </w:tblStylePr>
    <w:tblStylePr w:type="band1Vert">
      <w:tblPr/>
      <w:tcPr>
        <w:shd w:val="clear" w:color="auto" w:fill="FBE5D6"/>
      </w:tcPr>
    </w:tblStylePr>
    <w:tblStylePr w:type="band1Horz">
      <w:rPr>
        <w:rFonts w:ascii="Arial" w:hAnsi="Arial" w:cs="Arial" w:hint="default"/>
        <w:color w:val="F4B184"/>
        <w:sz w:val="22"/>
        <w:szCs w:val="22"/>
      </w:rPr>
      <w:tblPr/>
      <w:tcPr>
        <w:shd w:val="clear" w:color="auto" w:fill="FBE5D6"/>
      </w:tcPr>
    </w:tblStylePr>
    <w:tblStylePr w:type="band2Horz">
      <w:rPr>
        <w:rFonts w:ascii="Arial" w:hAnsi="Arial" w:cs="Arial" w:hint="default"/>
        <w:color w:val="F4B184"/>
        <w:sz w:val="22"/>
        <w:szCs w:val="22"/>
      </w:rPr>
    </w:tblStylePr>
  </w:style>
  <w:style w:type="table" w:customStyle="1" w:styleId="GridTable7Colorful-Accent31">
    <w:name w:val="Grid Table 7 Colorful - Accent 31"/>
    <w:basedOn w:val="a1"/>
    <w:uiPriority w:val="99"/>
    <w:rsid w:val="00E53966"/>
    <w:rPr>
      <w:rFonts w:eastAsia="Times New Roman"/>
    </w:rPr>
    <w:tblPr>
      <w:tblStyleRowBandSize w:val="1"/>
      <w:tblStyleColBandSize w:val="1"/>
      <w:tblInd w:w="0" w:type="nil"/>
      <w:tblBorders>
        <w:bottom w:val="single" w:sz="4" w:space="0" w:color="A5A5A5"/>
        <w:right w:val="single" w:sz="4" w:space="0" w:color="A5A5A5"/>
        <w:insideH w:val="single" w:sz="4" w:space="0" w:color="A5A5A5"/>
        <w:insideV w:val="single" w:sz="4" w:space="0" w:color="A5A5A5"/>
      </w:tblBorders>
    </w:tblPr>
    <w:tblStylePr w:type="firstRow">
      <w:rPr>
        <w:rFonts w:ascii="Arial" w:hAnsi="Arial" w:cs="Arial" w:hint="default"/>
        <w:b/>
        <w:color w:val="A5A5A5"/>
        <w:sz w:val="22"/>
        <w:szCs w:val="22"/>
      </w:rPr>
      <w:tblPr/>
      <w:tcPr>
        <w:tcBorders>
          <w:top w:val="none" w:sz="0" w:space="0" w:color="auto"/>
          <w:left w:val="none" w:sz="0" w:space="0" w:color="auto"/>
          <w:bottom w:val="single" w:sz="4" w:space="0" w:color="A5A5A5"/>
          <w:right w:val="none" w:sz="0" w:space="0" w:color="auto"/>
        </w:tcBorders>
        <w:shd w:val="clear" w:color="auto" w:fill="FFFFFF"/>
      </w:tcPr>
    </w:tblStylePr>
    <w:tblStylePr w:type="lastRow">
      <w:rPr>
        <w:rFonts w:ascii="Arial" w:hAnsi="Arial" w:cs="Arial" w:hint="default"/>
        <w:b/>
        <w:color w:val="A5A5A5"/>
        <w:sz w:val="22"/>
        <w:szCs w:val="22"/>
      </w:rPr>
      <w:tblPr/>
      <w:tcPr>
        <w:tcBorders>
          <w:top w:val="single" w:sz="4" w:space="0" w:color="A5A5A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5A5A5"/>
        <w:sz w:val="22"/>
        <w:szCs w:val="22"/>
      </w:rPr>
      <w:tblPr/>
      <w:tcPr>
        <w:tcBorders>
          <w:top w:val="none" w:sz="0" w:space="0" w:color="auto"/>
          <w:left w:val="none" w:sz="0" w:space="0" w:color="auto"/>
          <w:bottom w:val="none" w:sz="0" w:space="0" w:color="auto"/>
          <w:right w:val="single" w:sz="4" w:space="0" w:color="A5A5A5"/>
        </w:tcBorders>
        <w:shd w:val="clear" w:color="auto" w:fill="auto"/>
      </w:tcPr>
    </w:tblStylePr>
    <w:tblStylePr w:type="lastCol">
      <w:rPr>
        <w:rFonts w:ascii="Arial" w:hAnsi="Arial" w:cs="Arial" w:hint="default"/>
        <w:i/>
        <w:color w:val="A5A5A5"/>
        <w:sz w:val="22"/>
        <w:szCs w:val="22"/>
      </w:rPr>
      <w:tblPr/>
      <w:tcPr>
        <w:tcBorders>
          <w:top w:val="none" w:sz="0" w:space="0" w:color="auto"/>
          <w:left w:val="single" w:sz="4" w:space="0" w:color="A5A5A5"/>
          <w:bottom w:val="none" w:sz="0" w:space="0" w:color="auto"/>
          <w:right w:val="none" w:sz="0" w:space="0" w:color="auto"/>
        </w:tcBorders>
        <w:shd w:val="clear" w:color="auto" w:fill="auto"/>
      </w:tcPr>
    </w:tblStylePr>
    <w:tblStylePr w:type="band1Vert">
      <w:tblPr/>
      <w:tcPr>
        <w:shd w:val="clear" w:color="auto" w:fill="ECECEC"/>
      </w:tcPr>
    </w:tblStylePr>
    <w:tblStylePr w:type="band1Horz">
      <w:rPr>
        <w:rFonts w:ascii="Arial" w:hAnsi="Arial" w:cs="Arial" w:hint="default"/>
        <w:color w:val="A5A5A5"/>
        <w:sz w:val="22"/>
        <w:szCs w:val="22"/>
      </w:rPr>
      <w:tblPr/>
      <w:tcPr>
        <w:shd w:val="clear" w:color="auto" w:fill="ECECEC"/>
      </w:tcPr>
    </w:tblStylePr>
    <w:tblStylePr w:type="band2Horz">
      <w:rPr>
        <w:rFonts w:ascii="Arial" w:hAnsi="Arial" w:cs="Arial" w:hint="default"/>
        <w:color w:val="A5A5A5"/>
        <w:sz w:val="22"/>
        <w:szCs w:val="22"/>
      </w:rPr>
    </w:tblStylePr>
  </w:style>
  <w:style w:type="table" w:customStyle="1" w:styleId="GridTable7Colorful-Accent41">
    <w:name w:val="Grid Table 7 Colorful - Accent 41"/>
    <w:basedOn w:val="a1"/>
    <w:uiPriority w:val="99"/>
    <w:rsid w:val="00E53966"/>
    <w:rPr>
      <w:rFonts w:eastAsia="Times New Roman"/>
    </w:rPr>
    <w:tblPr>
      <w:tblStyleRowBandSize w:val="1"/>
      <w:tblStyleColBandSize w:val="1"/>
      <w:tblInd w:w="0" w:type="nil"/>
      <w:tblBorders>
        <w:bottom w:val="single" w:sz="4" w:space="0" w:color="FFD865"/>
        <w:right w:val="single" w:sz="4" w:space="0" w:color="FFD865"/>
        <w:insideH w:val="single" w:sz="4" w:space="0" w:color="FFD865"/>
        <w:insideV w:val="single" w:sz="4" w:space="0" w:color="FFD865"/>
      </w:tblBorders>
    </w:tblPr>
    <w:tblStylePr w:type="firstRow">
      <w:rPr>
        <w:rFonts w:ascii="Arial" w:hAnsi="Arial" w:cs="Arial" w:hint="default"/>
        <w:b/>
        <w:color w:val="FFD865"/>
        <w:sz w:val="22"/>
        <w:szCs w:val="22"/>
      </w:rPr>
      <w:tblPr/>
      <w:tcPr>
        <w:tcBorders>
          <w:top w:val="none" w:sz="0" w:space="0" w:color="auto"/>
          <w:left w:val="none" w:sz="0" w:space="0" w:color="auto"/>
          <w:bottom w:val="single" w:sz="4" w:space="0" w:color="FFD865"/>
          <w:right w:val="none" w:sz="0" w:space="0" w:color="auto"/>
        </w:tcBorders>
        <w:shd w:val="clear" w:color="auto" w:fill="FFFFFF"/>
      </w:tcPr>
    </w:tblStylePr>
    <w:tblStylePr w:type="lastRow">
      <w:rPr>
        <w:rFonts w:ascii="Arial" w:hAnsi="Arial" w:cs="Arial" w:hint="default"/>
        <w:b/>
        <w:color w:val="FFD865"/>
        <w:sz w:val="22"/>
        <w:szCs w:val="22"/>
      </w:rPr>
      <w:tblPr/>
      <w:tcPr>
        <w:tcBorders>
          <w:top w:val="single" w:sz="4" w:space="0" w:color="FFD86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FD865"/>
        <w:sz w:val="22"/>
        <w:szCs w:val="22"/>
      </w:rPr>
      <w:tblPr/>
      <w:tcPr>
        <w:tcBorders>
          <w:top w:val="none" w:sz="0" w:space="0" w:color="auto"/>
          <w:left w:val="none" w:sz="0" w:space="0" w:color="auto"/>
          <w:bottom w:val="none" w:sz="0" w:space="0" w:color="auto"/>
          <w:right w:val="single" w:sz="4" w:space="0" w:color="FFD865"/>
        </w:tcBorders>
        <w:shd w:val="clear" w:color="auto" w:fill="auto"/>
      </w:tcPr>
    </w:tblStylePr>
    <w:tblStylePr w:type="lastCol">
      <w:rPr>
        <w:rFonts w:ascii="Arial" w:hAnsi="Arial" w:cs="Arial" w:hint="default"/>
        <w:i/>
        <w:color w:val="FFD865"/>
        <w:sz w:val="22"/>
        <w:szCs w:val="22"/>
      </w:rPr>
      <w:tblPr/>
      <w:tcPr>
        <w:tcBorders>
          <w:top w:val="none" w:sz="0" w:space="0" w:color="auto"/>
          <w:left w:val="single" w:sz="4" w:space="0" w:color="FFD865"/>
          <w:bottom w:val="none" w:sz="0" w:space="0" w:color="auto"/>
          <w:right w:val="none" w:sz="0" w:space="0" w:color="auto"/>
        </w:tcBorders>
        <w:shd w:val="clear" w:color="auto" w:fill="auto"/>
      </w:tcPr>
    </w:tblStylePr>
    <w:tblStylePr w:type="band1Vert">
      <w:tblPr/>
      <w:tcPr>
        <w:shd w:val="clear" w:color="auto" w:fill="FFF2CB"/>
      </w:tcPr>
    </w:tblStylePr>
    <w:tblStylePr w:type="band1Horz">
      <w:rPr>
        <w:rFonts w:ascii="Arial" w:hAnsi="Arial" w:cs="Arial" w:hint="default"/>
        <w:color w:val="FFD865"/>
        <w:sz w:val="22"/>
        <w:szCs w:val="22"/>
      </w:rPr>
      <w:tblPr/>
      <w:tcPr>
        <w:shd w:val="clear" w:color="auto" w:fill="FFF2CB"/>
      </w:tcPr>
    </w:tblStylePr>
    <w:tblStylePr w:type="band2Horz">
      <w:rPr>
        <w:rFonts w:ascii="Arial" w:hAnsi="Arial" w:cs="Arial" w:hint="default"/>
        <w:color w:val="FFD865"/>
        <w:sz w:val="22"/>
        <w:szCs w:val="22"/>
      </w:rPr>
    </w:tblStylePr>
  </w:style>
  <w:style w:type="table" w:customStyle="1" w:styleId="GridTable7Colorful-Accent51">
    <w:name w:val="Grid Table 7 Colorful - Accent 51"/>
    <w:basedOn w:val="a1"/>
    <w:uiPriority w:val="99"/>
    <w:rsid w:val="00E53966"/>
    <w:rPr>
      <w:rFonts w:eastAsia="Times New Roman"/>
    </w:rPr>
    <w:tblPr>
      <w:tblStyleRowBandSize w:val="1"/>
      <w:tblStyleColBandSize w:val="1"/>
      <w:tblInd w:w="0" w:type="nil"/>
      <w:tblBorders>
        <w:bottom w:val="single" w:sz="4" w:space="0" w:color="95AFDD"/>
        <w:right w:val="single" w:sz="4" w:space="0" w:color="95AFDD"/>
        <w:insideH w:val="single" w:sz="4" w:space="0" w:color="95AFDD"/>
        <w:insideV w:val="single" w:sz="4" w:space="0" w:color="95AFDD"/>
      </w:tblBorders>
    </w:tblPr>
    <w:tblStylePr w:type="firstRow">
      <w:rPr>
        <w:rFonts w:ascii="Arial" w:hAnsi="Arial" w:cs="Arial" w:hint="default"/>
        <w:b/>
        <w:color w:val="254175"/>
        <w:sz w:val="22"/>
        <w:szCs w:val="22"/>
      </w:rPr>
      <w:tblPr/>
      <w:tcPr>
        <w:tcBorders>
          <w:top w:val="none" w:sz="0" w:space="0" w:color="auto"/>
          <w:left w:val="none" w:sz="0" w:space="0" w:color="auto"/>
          <w:bottom w:val="single" w:sz="4" w:space="0" w:color="95AFDD"/>
          <w:right w:val="none" w:sz="0" w:space="0" w:color="auto"/>
        </w:tcBorders>
        <w:shd w:val="clear" w:color="auto" w:fill="FFFFFF"/>
      </w:tcPr>
    </w:tblStylePr>
    <w:tblStylePr w:type="lastRow">
      <w:rPr>
        <w:rFonts w:ascii="Arial" w:hAnsi="Arial" w:cs="Arial" w:hint="default"/>
        <w:b/>
        <w:color w:val="254175"/>
        <w:sz w:val="22"/>
        <w:szCs w:val="22"/>
      </w:rPr>
      <w:tblPr/>
      <w:tcPr>
        <w:tcBorders>
          <w:top w:val="single" w:sz="4" w:space="0" w:color="95A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54175"/>
        <w:sz w:val="22"/>
        <w:szCs w:val="22"/>
      </w:rPr>
      <w:tblPr/>
      <w:tcPr>
        <w:tcBorders>
          <w:top w:val="none" w:sz="0" w:space="0" w:color="auto"/>
          <w:left w:val="none" w:sz="0" w:space="0" w:color="auto"/>
          <w:bottom w:val="none" w:sz="0" w:space="0" w:color="auto"/>
          <w:right w:val="single" w:sz="4" w:space="0" w:color="95AFDD"/>
        </w:tcBorders>
        <w:shd w:val="clear" w:color="auto" w:fill="auto"/>
      </w:tcPr>
    </w:tblStylePr>
    <w:tblStylePr w:type="lastCol">
      <w:rPr>
        <w:rFonts w:ascii="Arial" w:hAnsi="Arial" w:cs="Arial" w:hint="default"/>
        <w:i/>
        <w:color w:val="254175"/>
        <w:sz w:val="22"/>
        <w:szCs w:val="22"/>
      </w:rPr>
      <w:tblPr/>
      <w:tcPr>
        <w:tcBorders>
          <w:top w:val="none" w:sz="0" w:space="0" w:color="auto"/>
          <w:left w:val="single" w:sz="4" w:space="0" w:color="95AFDD"/>
          <w:bottom w:val="none" w:sz="0" w:space="0" w:color="auto"/>
          <w:right w:val="none" w:sz="0" w:space="0" w:color="auto"/>
        </w:tcBorders>
        <w:shd w:val="clear" w:color="auto" w:fill="auto"/>
      </w:tcPr>
    </w:tblStylePr>
    <w:tblStylePr w:type="band1Vert">
      <w:tblPr/>
      <w:tcPr>
        <w:shd w:val="clear" w:color="auto" w:fill="D8E2F3"/>
      </w:tcPr>
    </w:tblStylePr>
    <w:tblStylePr w:type="band1Horz">
      <w:rPr>
        <w:rFonts w:ascii="Arial" w:hAnsi="Arial" w:cs="Arial" w:hint="default"/>
        <w:color w:val="254175"/>
        <w:sz w:val="22"/>
        <w:szCs w:val="22"/>
      </w:rPr>
      <w:tblPr/>
      <w:tcPr>
        <w:shd w:val="clear" w:color="auto" w:fill="D8E2F3"/>
      </w:tcPr>
    </w:tblStylePr>
    <w:tblStylePr w:type="band2Horz">
      <w:rPr>
        <w:rFonts w:ascii="Arial" w:hAnsi="Arial" w:cs="Arial" w:hint="default"/>
        <w:color w:val="254175"/>
        <w:sz w:val="22"/>
        <w:szCs w:val="22"/>
      </w:rPr>
    </w:tblStylePr>
  </w:style>
  <w:style w:type="table" w:customStyle="1" w:styleId="GridTable7Colorful-Accent61">
    <w:name w:val="Grid Table 7 Colorful - Accent 61"/>
    <w:basedOn w:val="a1"/>
    <w:uiPriority w:val="99"/>
    <w:rsid w:val="00E53966"/>
    <w:rPr>
      <w:rFonts w:eastAsia="Times New Roman"/>
    </w:rPr>
    <w:tblPr>
      <w:tblStyleRowBandSize w:val="1"/>
      <w:tblStyleColBandSize w:val="1"/>
      <w:tblInd w:w="0" w:type="nil"/>
      <w:tblBorders>
        <w:bottom w:val="single" w:sz="4" w:space="0" w:color="ADD394"/>
        <w:right w:val="single" w:sz="4" w:space="0" w:color="ADD394"/>
        <w:insideH w:val="single" w:sz="4" w:space="0" w:color="ADD394"/>
        <w:insideV w:val="single" w:sz="4" w:space="0" w:color="ADD394"/>
      </w:tblBorders>
    </w:tblPr>
    <w:tblStylePr w:type="firstRow">
      <w:rPr>
        <w:rFonts w:ascii="Arial" w:hAnsi="Arial" w:cs="Arial" w:hint="default"/>
        <w:b/>
        <w:color w:val="416429"/>
        <w:sz w:val="22"/>
        <w:szCs w:val="22"/>
      </w:rPr>
      <w:tblPr/>
      <w:tcPr>
        <w:tcBorders>
          <w:top w:val="none" w:sz="0" w:space="0" w:color="auto"/>
          <w:left w:val="none" w:sz="0" w:space="0" w:color="auto"/>
          <w:bottom w:val="single" w:sz="4" w:space="0" w:color="ADD394"/>
          <w:right w:val="none" w:sz="0" w:space="0" w:color="auto"/>
        </w:tcBorders>
        <w:shd w:val="clear" w:color="auto" w:fill="FFFFFF"/>
      </w:tcPr>
    </w:tblStylePr>
    <w:tblStylePr w:type="lastRow">
      <w:rPr>
        <w:rFonts w:ascii="Arial" w:hAnsi="Arial" w:cs="Arial" w:hint="default"/>
        <w:b/>
        <w:color w:val="416429"/>
        <w:sz w:val="22"/>
        <w:szCs w:val="22"/>
      </w:rPr>
      <w:tblPr/>
      <w:tcPr>
        <w:tcBorders>
          <w:top w:val="single" w:sz="4" w:space="0" w:color="ADD394"/>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416429"/>
        <w:sz w:val="22"/>
        <w:szCs w:val="22"/>
      </w:rPr>
      <w:tblPr/>
      <w:tcPr>
        <w:tcBorders>
          <w:top w:val="none" w:sz="0" w:space="0" w:color="auto"/>
          <w:left w:val="none" w:sz="0" w:space="0" w:color="auto"/>
          <w:bottom w:val="none" w:sz="0" w:space="0" w:color="auto"/>
          <w:right w:val="single" w:sz="4" w:space="0" w:color="ADD394"/>
        </w:tcBorders>
        <w:shd w:val="clear" w:color="auto" w:fill="auto"/>
      </w:tcPr>
    </w:tblStylePr>
    <w:tblStylePr w:type="lastCol">
      <w:rPr>
        <w:rFonts w:ascii="Arial" w:hAnsi="Arial" w:cs="Arial" w:hint="default"/>
        <w:i/>
        <w:color w:val="416429"/>
        <w:sz w:val="22"/>
        <w:szCs w:val="22"/>
      </w:rPr>
      <w:tblPr/>
      <w:tcPr>
        <w:tcBorders>
          <w:top w:val="none" w:sz="0" w:space="0" w:color="auto"/>
          <w:left w:val="single" w:sz="4" w:space="0" w:color="ADD394"/>
          <w:bottom w:val="none" w:sz="0" w:space="0" w:color="auto"/>
          <w:right w:val="none" w:sz="0" w:space="0" w:color="auto"/>
        </w:tcBorders>
        <w:shd w:val="clear" w:color="auto" w:fill="auto"/>
      </w:tcPr>
    </w:tblStylePr>
    <w:tblStylePr w:type="band1Vert">
      <w:tblPr/>
      <w:tcPr>
        <w:shd w:val="clear" w:color="auto" w:fill="E1EFD8"/>
      </w:tcPr>
    </w:tblStylePr>
    <w:tblStylePr w:type="band1Horz">
      <w:rPr>
        <w:rFonts w:ascii="Arial" w:hAnsi="Arial" w:cs="Arial" w:hint="default"/>
        <w:color w:val="416429"/>
        <w:sz w:val="22"/>
        <w:szCs w:val="22"/>
      </w:rPr>
      <w:tblPr/>
      <w:tcPr>
        <w:shd w:val="clear" w:color="auto" w:fill="E1EFD8"/>
      </w:tcPr>
    </w:tblStylePr>
    <w:tblStylePr w:type="band2Horz">
      <w:rPr>
        <w:rFonts w:ascii="Arial" w:hAnsi="Arial" w:cs="Arial" w:hint="default"/>
        <w:color w:val="416429"/>
        <w:sz w:val="22"/>
        <w:szCs w:val="22"/>
      </w:rPr>
    </w:tblStylePr>
  </w:style>
  <w:style w:type="table" w:customStyle="1" w:styleId="-1110">
    <w:name w:val="Список-таблица 1 светлая11"/>
    <w:basedOn w:val="a1"/>
    <w:uiPriority w:val="99"/>
    <w:rsid w:val="00E53966"/>
    <w:rPr>
      <w:rFonts w:eastAsia="Times New Roman"/>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000000"/>
          <w:right w:val="none" w:sz="0" w:space="0" w:color="auto"/>
        </w:tcBorders>
      </w:tcPr>
    </w:tblStylePr>
    <w:tblStylePr w:type="lastRow">
      <w:rPr>
        <w:b/>
        <w:color w:val="404040"/>
      </w:rPr>
      <w:tblPr/>
      <w:tcPr>
        <w:tcBorders>
          <w:top w:val="single" w:sz="4" w:space="0" w:color="000000"/>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BFBFBF"/>
      </w:tcPr>
    </w:tblStylePr>
    <w:tblStylePr w:type="band1Horz">
      <w:tblPr/>
      <w:tcPr>
        <w:shd w:val="clear" w:color="auto" w:fill="BFBFBF"/>
      </w:tcPr>
    </w:tblStylePr>
  </w:style>
  <w:style w:type="table" w:customStyle="1" w:styleId="ListTable1Light-Accent11">
    <w:name w:val="List Table 1 Light - Accent 11"/>
    <w:basedOn w:val="a1"/>
    <w:uiPriority w:val="99"/>
    <w:rsid w:val="00E53966"/>
    <w:rPr>
      <w:rFonts w:eastAsia="Times New Roman"/>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5B9BD5"/>
          <w:right w:val="none" w:sz="0" w:space="0" w:color="auto"/>
        </w:tcBorders>
      </w:tcPr>
    </w:tblStylePr>
    <w:tblStylePr w:type="lastRow">
      <w:rPr>
        <w:b/>
        <w:color w:val="404040"/>
      </w:rPr>
      <w:tblPr/>
      <w:tcPr>
        <w:tcBorders>
          <w:top w:val="single" w:sz="4" w:space="0" w:color="5B9BD5"/>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5E5F4"/>
      </w:tcPr>
    </w:tblStylePr>
    <w:tblStylePr w:type="band1Horz">
      <w:tblPr/>
      <w:tcPr>
        <w:shd w:val="clear" w:color="auto" w:fill="D5E5F4"/>
      </w:tcPr>
    </w:tblStylePr>
  </w:style>
  <w:style w:type="table" w:customStyle="1" w:styleId="ListTable1Light-Accent21">
    <w:name w:val="List Table 1 Light - Accent 21"/>
    <w:basedOn w:val="a1"/>
    <w:uiPriority w:val="99"/>
    <w:rsid w:val="00E53966"/>
    <w:rPr>
      <w:rFonts w:eastAsia="Times New Roman"/>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ED7D31"/>
          <w:right w:val="none" w:sz="0" w:space="0" w:color="auto"/>
        </w:tcBorders>
      </w:tcPr>
    </w:tblStylePr>
    <w:tblStylePr w:type="lastRow">
      <w:rPr>
        <w:b/>
        <w:color w:val="404040"/>
      </w:rPr>
      <w:tblPr/>
      <w:tcPr>
        <w:tcBorders>
          <w:top w:val="single" w:sz="4" w:space="0" w:color="ED7D3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ADECB"/>
      </w:tcPr>
    </w:tblStylePr>
    <w:tblStylePr w:type="band1Horz">
      <w:tblPr/>
      <w:tcPr>
        <w:shd w:val="clear" w:color="auto" w:fill="FADECB"/>
      </w:tcPr>
    </w:tblStylePr>
  </w:style>
  <w:style w:type="table" w:customStyle="1" w:styleId="ListTable1Light-Accent31">
    <w:name w:val="List Table 1 Light - Accent 31"/>
    <w:basedOn w:val="a1"/>
    <w:uiPriority w:val="99"/>
    <w:rsid w:val="00E53966"/>
    <w:rPr>
      <w:rFonts w:eastAsia="Times New Roman"/>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A5A5A5"/>
          <w:right w:val="none" w:sz="0" w:space="0" w:color="auto"/>
        </w:tcBorders>
      </w:tcPr>
    </w:tblStylePr>
    <w:tblStylePr w:type="lastRow">
      <w:rPr>
        <w:b/>
        <w:color w:val="404040"/>
      </w:rPr>
      <w:tblPr/>
      <w:tcPr>
        <w:tcBorders>
          <w:top w:val="single" w:sz="4" w:space="0" w:color="A5A5A5"/>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8E8E8"/>
      </w:tcPr>
    </w:tblStylePr>
    <w:tblStylePr w:type="band1Horz">
      <w:tblPr/>
      <w:tcPr>
        <w:shd w:val="clear" w:color="auto" w:fill="E8E8E8"/>
      </w:tcPr>
    </w:tblStylePr>
  </w:style>
  <w:style w:type="table" w:customStyle="1" w:styleId="ListTable1Light-Accent41">
    <w:name w:val="List Table 1 Light - Accent 41"/>
    <w:basedOn w:val="a1"/>
    <w:uiPriority w:val="99"/>
    <w:rsid w:val="00E53966"/>
    <w:rPr>
      <w:rFonts w:eastAsia="Times New Roman"/>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FC000"/>
          <w:right w:val="none" w:sz="0" w:space="0" w:color="auto"/>
        </w:tcBorders>
      </w:tcPr>
    </w:tblStylePr>
    <w:tblStylePr w:type="lastRow">
      <w:rPr>
        <w:b/>
        <w:color w:val="404040"/>
      </w:rPr>
      <w:tblPr/>
      <w:tcPr>
        <w:tcBorders>
          <w:top w:val="single" w:sz="4" w:space="0" w:color="FFC000"/>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FEFBF"/>
      </w:tcPr>
    </w:tblStylePr>
    <w:tblStylePr w:type="band1Horz">
      <w:tblPr/>
      <w:tcPr>
        <w:shd w:val="clear" w:color="auto" w:fill="FFEFBF"/>
      </w:tcPr>
    </w:tblStylePr>
  </w:style>
  <w:style w:type="table" w:customStyle="1" w:styleId="ListTable1Light-Accent51">
    <w:name w:val="List Table 1 Light - Accent 51"/>
    <w:basedOn w:val="a1"/>
    <w:uiPriority w:val="99"/>
    <w:rsid w:val="00E53966"/>
    <w:rPr>
      <w:rFonts w:eastAsia="Times New Roman"/>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472C4"/>
          <w:right w:val="none" w:sz="0" w:space="0" w:color="auto"/>
        </w:tcBorders>
      </w:tcPr>
    </w:tblStylePr>
    <w:tblStylePr w:type="lastRow">
      <w:rPr>
        <w:b/>
        <w:color w:val="404040"/>
      </w:rPr>
      <w:tblPr/>
      <w:tcPr>
        <w:tcBorders>
          <w:top w:val="single" w:sz="4" w:space="0" w:color="4472C4"/>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CFDBF0"/>
      </w:tcPr>
    </w:tblStylePr>
    <w:tblStylePr w:type="band1Horz">
      <w:tblPr/>
      <w:tcPr>
        <w:shd w:val="clear" w:color="auto" w:fill="CFDBF0"/>
      </w:tcPr>
    </w:tblStylePr>
  </w:style>
  <w:style w:type="table" w:customStyle="1" w:styleId="ListTable1Light-Accent61">
    <w:name w:val="List Table 1 Light - Accent 61"/>
    <w:basedOn w:val="a1"/>
    <w:uiPriority w:val="99"/>
    <w:rsid w:val="00E53966"/>
    <w:rPr>
      <w:rFonts w:eastAsia="Times New Roman"/>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70AD47"/>
          <w:right w:val="none" w:sz="0" w:space="0" w:color="auto"/>
        </w:tcBorders>
      </w:tcPr>
    </w:tblStylePr>
    <w:tblStylePr w:type="lastRow">
      <w:rPr>
        <w:b/>
        <w:color w:val="404040"/>
      </w:rPr>
      <w:tblPr/>
      <w:tcPr>
        <w:tcBorders>
          <w:top w:val="single" w:sz="4" w:space="0" w:color="70AD47"/>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AEBCF"/>
      </w:tcPr>
    </w:tblStylePr>
    <w:tblStylePr w:type="band1Horz">
      <w:tblPr/>
      <w:tcPr>
        <w:shd w:val="clear" w:color="auto" w:fill="DAEBCF"/>
      </w:tcPr>
    </w:tblStylePr>
  </w:style>
  <w:style w:type="table" w:customStyle="1" w:styleId="-2110">
    <w:name w:val="Список-таблица 211"/>
    <w:basedOn w:val="a1"/>
    <w:uiPriority w:val="99"/>
    <w:rsid w:val="00E53966"/>
    <w:rPr>
      <w:rFonts w:eastAsia="Times New Roman"/>
    </w:rPr>
    <w:tblPr>
      <w:tblStyleRowBandSize w:val="1"/>
      <w:tblStyleColBandSize w:val="1"/>
      <w:tblInd w:w="0" w:type="nil"/>
      <w:tblBorders>
        <w:top w:val="single" w:sz="4" w:space="0" w:color="6F6F6F"/>
        <w:bottom w:val="single" w:sz="4" w:space="0" w:color="6F6F6F"/>
        <w:insideH w:val="single" w:sz="4" w:space="0" w:color="6F6F6F"/>
      </w:tblBorders>
    </w:tblPr>
    <w:tblStylePr w:type="firstRow">
      <w:rPr>
        <w:rFonts w:ascii="Arial" w:hAnsi="Arial" w:cs="Arial" w:hint="default"/>
        <w:b/>
        <w:color w:val="404040"/>
        <w:sz w:val="22"/>
        <w:szCs w:val="22"/>
      </w:rPr>
      <w:tblPr/>
      <w:tcPr>
        <w:tcBorders>
          <w:top w:val="single" w:sz="4" w:space="0" w:color="6F6F6F"/>
          <w:left w:val="none" w:sz="0" w:space="0" w:color="auto"/>
          <w:bottom w:val="single" w:sz="4" w:space="0" w:color="6F6F6F"/>
          <w:right w:val="none" w:sz="0" w:space="0" w:color="auto"/>
        </w:tcBorders>
      </w:tcPr>
    </w:tblStylePr>
    <w:tblStylePr w:type="lastRow">
      <w:rPr>
        <w:rFonts w:ascii="Arial" w:hAnsi="Arial" w:cs="Arial" w:hint="default"/>
        <w:b/>
        <w:color w:val="404040"/>
        <w:sz w:val="22"/>
        <w:szCs w:val="22"/>
      </w:rPr>
      <w:tblPr/>
      <w:tcPr>
        <w:tcBorders>
          <w:top w:val="single" w:sz="4" w:space="0" w:color="6F6F6F"/>
          <w:left w:val="none" w:sz="0" w:space="0" w:color="auto"/>
          <w:bottom w:val="single" w:sz="4" w:space="0" w:color="6F6F6F"/>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BFBFBF"/>
      </w:tcPr>
    </w:tblStylePr>
    <w:tblStylePr w:type="band1Horz">
      <w:rPr>
        <w:rFonts w:ascii="Arial" w:hAnsi="Arial" w:cs="Arial" w:hint="default"/>
        <w:color w:val="404040"/>
        <w:sz w:val="22"/>
        <w:szCs w:val="22"/>
      </w:rPr>
      <w:tblPr/>
      <w:tcPr>
        <w:shd w:val="clear" w:color="auto" w:fill="BFBFBF"/>
      </w:tcPr>
    </w:tblStylePr>
  </w:style>
  <w:style w:type="table" w:customStyle="1" w:styleId="ListTable2-Accent11">
    <w:name w:val="List Table 2 - Accent 11"/>
    <w:basedOn w:val="a1"/>
    <w:uiPriority w:val="99"/>
    <w:rsid w:val="00E53966"/>
    <w:rPr>
      <w:rFonts w:eastAsia="Times New Roman"/>
    </w:rPr>
    <w:tblPr>
      <w:tblStyleRowBandSize w:val="1"/>
      <w:tblStyleColBandSize w:val="1"/>
      <w:tblInd w:w="0" w:type="nil"/>
      <w:tblBorders>
        <w:top w:val="single" w:sz="4" w:space="0" w:color="A2C6E7"/>
        <w:bottom w:val="single" w:sz="4" w:space="0" w:color="A2C6E7"/>
        <w:insideH w:val="single" w:sz="4" w:space="0" w:color="A2C6E7"/>
      </w:tblBorders>
    </w:tblPr>
    <w:tblStylePr w:type="firstRow">
      <w:rPr>
        <w:rFonts w:ascii="Arial" w:hAnsi="Arial" w:cs="Arial" w:hint="default"/>
        <w:b/>
        <w:color w:val="404040"/>
        <w:sz w:val="22"/>
        <w:szCs w:val="22"/>
      </w:rPr>
      <w:tblPr/>
      <w:tcPr>
        <w:tcBorders>
          <w:top w:val="single" w:sz="4" w:space="0" w:color="A2C6E7"/>
          <w:left w:val="none" w:sz="0" w:space="0" w:color="auto"/>
          <w:bottom w:val="single" w:sz="4" w:space="0" w:color="A2C6E7"/>
          <w:right w:val="none" w:sz="0" w:space="0" w:color="auto"/>
        </w:tcBorders>
      </w:tcPr>
    </w:tblStylePr>
    <w:tblStylePr w:type="lastRow">
      <w:rPr>
        <w:rFonts w:ascii="Arial" w:hAnsi="Arial" w:cs="Arial" w:hint="default"/>
        <w:b/>
        <w:color w:val="404040"/>
        <w:sz w:val="22"/>
        <w:szCs w:val="22"/>
      </w:rPr>
      <w:tblPr/>
      <w:tcPr>
        <w:tcBorders>
          <w:top w:val="single" w:sz="4" w:space="0" w:color="A2C6E7"/>
          <w:left w:val="none" w:sz="0" w:space="0" w:color="auto"/>
          <w:bottom w:val="single" w:sz="4" w:space="0" w:color="A2C6E7"/>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5E5F4"/>
      </w:tcPr>
    </w:tblStylePr>
    <w:tblStylePr w:type="band1Horz">
      <w:rPr>
        <w:rFonts w:ascii="Arial" w:hAnsi="Arial" w:cs="Arial" w:hint="default"/>
        <w:color w:val="404040"/>
        <w:sz w:val="22"/>
        <w:szCs w:val="22"/>
      </w:rPr>
      <w:tblPr/>
      <w:tcPr>
        <w:shd w:val="clear" w:color="auto" w:fill="D5E5F4"/>
      </w:tcPr>
    </w:tblStylePr>
  </w:style>
  <w:style w:type="table" w:customStyle="1" w:styleId="ListTable2-Accent21">
    <w:name w:val="List Table 2 - Accent 21"/>
    <w:basedOn w:val="a1"/>
    <w:uiPriority w:val="99"/>
    <w:rsid w:val="00E53966"/>
    <w:rPr>
      <w:rFonts w:eastAsia="Times New Roman"/>
    </w:rPr>
    <w:tblPr>
      <w:tblStyleRowBandSize w:val="1"/>
      <w:tblStyleColBandSize w:val="1"/>
      <w:tblInd w:w="0" w:type="nil"/>
      <w:tblBorders>
        <w:top w:val="single" w:sz="4" w:space="0" w:color="F4B58A"/>
        <w:bottom w:val="single" w:sz="4" w:space="0" w:color="F4B58A"/>
        <w:insideH w:val="single" w:sz="4" w:space="0" w:color="F4B58A"/>
      </w:tblBorders>
    </w:tblPr>
    <w:tblStylePr w:type="firstRow">
      <w:rPr>
        <w:rFonts w:ascii="Arial" w:hAnsi="Arial" w:cs="Arial" w:hint="default"/>
        <w:b/>
        <w:color w:val="404040"/>
        <w:sz w:val="22"/>
        <w:szCs w:val="22"/>
      </w:rPr>
      <w:tblPr/>
      <w:tcPr>
        <w:tcBorders>
          <w:top w:val="single" w:sz="4" w:space="0" w:color="F4B58A"/>
          <w:left w:val="none" w:sz="0" w:space="0" w:color="auto"/>
          <w:bottom w:val="single" w:sz="4" w:space="0" w:color="F4B58A"/>
          <w:right w:val="none" w:sz="0" w:space="0" w:color="auto"/>
        </w:tcBorders>
      </w:tcPr>
    </w:tblStylePr>
    <w:tblStylePr w:type="lastRow">
      <w:rPr>
        <w:rFonts w:ascii="Arial" w:hAnsi="Arial" w:cs="Arial" w:hint="default"/>
        <w:b/>
        <w:color w:val="404040"/>
        <w:sz w:val="22"/>
        <w:szCs w:val="22"/>
      </w:rPr>
      <w:tblPr/>
      <w:tcPr>
        <w:tcBorders>
          <w:top w:val="single" w:sz="4" w:space="0" w:color="F4B58A"/>
          <w:left w:val="none" w:sz="0" w:space="0" w:color="auto"/>
          <w:bottom w:val="single" w:sz="4" w:space="0" w:color="F4B58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ADECB"/>
      </w:tcPr>
    </w:tblStylePr>
    <w:tblStylePr w:type="band1Horz">
      <w:rPr>
        <w:rFonts w:ascii="Arial" w:hAnsi="Arial" w:cs="Arial" w:hint="default"/>
        <w:color w:val="404040"/>
        <w:sz w:val="22"/>
        <w:szCs w:val="22"/>
      </w:rPr>
      <w:tblPr/>
      <w:tcPr>
        <w:shd w:val="clear" w:color="auto" w:fill="FADECB"/>
      </w:tcPr>
    </w:tblStylePr>
  </w:style>
  <w:style w:type="table" w:customStyle="1" w:styleId="ListTable2-Accent31">
    <w:name w:val="List Table 2 - Accent 31"/>
    <w:basedOn w:val="a1"/>
    <w:uiPriority w:val="99"/>
    <w:rsid w:val="00E53966"/>
    <w:rPr>
      <w:rFonts w:eastAsia="Times New Roman"/>
    </w:rPr>
    <w:tblPr>
      <w:tblStyleRowBandSize w:val="1"/>
      <w:tblStyleColBandSize w:val="1"/>
      <w:tblInd w:w="0" w:type="nil"/>
      <w:tblBorders>
        <w:top w:val="single" w:sz="4" w:space="0" w:color="CCCCCC"/>
        <w:bottom w:val="single" w:sz="4" w:space="0" w:color="CCCCCC"/>
        <w:insideH w:val="single" w:sz="4" w:space="0" w:color="CCCCCC"/>
      </w:tblBorders>
    </w:tblPr>
    <w:tblStylePr w:type="firstRow">
      <w:rPr>
        <w:rFonts w:ascii="Arial" w:hAnsi="Arial" w:cs="Arial" w:hint="default"/>
        <w:b/>
        <w:color w:val="404040"/>
        <w:sz w:val="22"/>
        <w:szCs w:val="22"/>
      </w:rPr>
      <w:tblPr/>
      <w:tcPr>
        <w:tcBorders>
          <w:top w:val="single" w:sz="4" w:space="0" w:color="CCCCCC"/>
          <w:left w:val="none" w:sz="0" w:space="0" w:color="auto"/>
          <w:bottom w:val="single" w:sz="4" w:space="0" w:color="CCCCCC"/>
          <w:right w:val="none" w:sz="0" w:space="0" w:color="auto"/>
        </w:tcBorders>
      </w:tcPr>
    </w:tblStylePr>
    <w:tblStylePr w:type="lastRow">
      <w:rPr>
        <w:rFonts w:ascii="Arial" w:hAnsi="Arial" w:cs="Arial" w:hint="default"/>
        <w:b/>
        <w:color w:val="404040"/>
        <w:sz w:val="22"/>
        <w:szCs w:val="22"/>
      </w:rPr>
      <w:tblPr/>
      <w:tcPr>
        <w:tcBorders>
          <w:top w:val="single" w:sz="4" w:space="0" w:color="CCCCCC"/>
          <w:left w:val="none" w:sz="0" w:space="0" w:color="auto"/>
          <w:bottom w:val="single" w:sz="4" w:space="0" w:color="CCCCCC"/>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8E8E8"/>
      </w:tcPr>
    </w:tblStylePr>
    <w:tblStylePr w:type="band1Horz">
      <w:rPr>
        <w:rFonts w:ascii="Arial" w:hAnsi="Arial" w:cs="Arial" w:hint="default"/>
        <w:color w:val="404040"/>
        <w:sz w:val="22"/>
        <w:szCs w:val="22"/>
      </w:rPr>
      <w:tblPr/>
      <w:tcPr>
        <w:shd w:val="clear" w:color="auto" w:fill="E8E8E8"/>
      </w:tcPr>
    </w:tblStylePr>
  </w:style>
  <w:style w:type="table" w:customStyle="1" w:styleId="ListTable2-Accent41">
    <w:name w:val="List Table 2 - Accent 41"/>
    <w:basedOn w:val="a1"/>
    <w:uiPriority w:val="99"/>
    <w:rsid w:val="00E53966"/>
    <w:rPr>
      <w:rFonts w:eastAsia="Times New Roman"/>
    </w:rPr>
    <w:tblPr>
      <w:tblStyleRowBandSize w:val="1"/>
      <w:tblStyleColBandSize w:val="1"/>
      <w:tblInd w:w="0" w:type="nil"/>
      <w:tblBorders>
        <w:top w:val="single" w:sz="4" w:space="0" w:color="FFDB6F"/>
        <w:bottom w:val="single" w:sz="4" w:space="0" w:color="FFDB6F"/>
        <w:insideH w:val="single" w:sz="4" w:space="0" w:color="FFDB6F"/>
      </w:tblBorders>
    </w:tblPr>
    <w:tblStylePr w:type="firstRow">
      <w:rPr>
        <w:rFonts w:ascii="Arial" w:hAnsi="Arial" w:cs="Arial" w:hint="default"/>
        <w:b/>
        <w:color w:val="404040"/>
        <w:sz w:val="22"/>
        <w:szCs w:val="22"/>
      </w:rPr>
      <w:tblPr/>
      <w:tcPr>
        <w:tcBorders>
          <w:top w:val="single" w:sz="4" w:space="0" w:color="FFDB6F"/>
          <w:left w:val="none" w:sz="0" w:space="0" w:color="auto"/>
          <w:bottom w:val="single" w:sz="4" w:space="0" w:color="FFDB6F"/>
          <w:right w:val="none" w:sz="0" w:space="0" w:color="auto"/>
        </w:tcBorders>
      </w:tcPr>
    </w:tblStylePr>
    <w:tblStylePr w:type="lastRow">
      <w:rPr>
        <w:rFonts w:ascii="Arial" w:hAnsi="Arial" w:cs="Arial" w:hint="default"/>
        <w:b/>
        <w:color w:val="404040"/>
        <w:sz w:val="22"/>
        <w:szCs w:val="22"/>
      </w:rPr>
      <w:tblPr/>
      <w:tcPr>
        <w:tcBorders>
          <w:top w:val="single" w:sz="4" w:space="0" w:color="FFDB6F"/>
          <w:left w:val="none" w:sz="0" w:space="0" w:color="auto"/>
          <w:bottom w:val="single" w:sz="4" w:space="0" w:color="FFDB6F"/>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FEFBF"/>
      </w:tcPr>
    </w:tblStylePr>
    <w:tblStylePr w:type="band1Horz">
      <w:rPr>
        <w:rFonts w:ascii="Arial" w:hAnsi="Arial" w:cs="Arial" w:hint="default"/>
        <w:color w:val="404040"/>
        <w:sz w:val="22"/>
        <w:szCs w:val="22"/>
      </w:rPr>
      <w:tblPr/>
      <w:tcPr>
        <w:shd w:val="clear" w:color="auto" w:fill="FFEFBF"/>
      </w:tcPr>
    </w:tblStylePr>
  </w:style>
  <w:style w:type="table" w:customStyle="1" w:styleId="ListTable2-Accent51">
    <w:name w:val="List Table 2 - Accent 51"/>
    <w:basedOn w:val="a1"/>
    <w:uiPriority w:val="99"/>
    <w:rsid w:val="00E53966"/>
    <w:rPr>
      <w:rFonts w:eastAsia="Times New Roman"/>
    </w:rPr>
    <w:tblPr>
      <w:tblStyleRowBandSize w:val="1"/>
      <w:tblStyleColBandSize w:val="1"/>
      <w:tblInd w:w="0" w:type="nil"/>
      <w:tblBorders>
        <w:top w:val="single" w:sz="4" w:space="0" w:color="95AFDD"/>
        <w:bottom w:val="single" w:sz="4" w:space="0" w:color="95AFDD"/>
        <w:insideH w:val="single" w:sz="4" w:space="0" w:color="95AFDD"/>
      </w:tblBorders>
    </w:tblPr>
    <w:tblStylePr w:type="firstRow">
      <w:rPr>
        <w:rFonts w:ascii="Arial" w:hAnsi="Arial" w:cs="Arial" w:hint="default"/>
        <w:b/>
        <w:color w:val="404040"/>
        <w:sz w:val="22"/>
        <w:szCs w:val="22"/>
      </w:rPr>
      <w:tblPr/>
      <w:tcPr>
        <w:tcBorders>
          <w:top w:val="single" w:sz="4" w:space="0" w:color="95AFDD"/>
          <w:left w:val="none" w:sz="0" w:space="0" w:color="auto"/>
          <w:bottom w:val="single" w:sz="4" w:space="0" w:color="95AFDD"/>
          <w:right w:val="none" w:sz="0" w:space="0" w:color="auto"/>
        </w:tcBorders>
      </w:tcPr>
    </w:tblStylePr>
    <w:tblStylePr w:type="lastRow">
      <w:rPr>
        <w:rFonts w:ascii="Arial" w:hAnsi="Arial" w:cs="Arial" w:hint="default"/>
        <w:b/>
        <w:color w:val="404040"/>
        <w:sz w:val="22"/>
        <w:szCs w:val="22"/>
      </w:rPr>
      <w:tblPr/>
      <w:tcPr>
        <w:tcBorders>
          <w:top w:val="single" w:sz="4" w:space="0" w:color="95AFDD"/>
          <w:left w:val="none" w:sz="0" w:space="0" w:color="auto"/>
          <w:bottom w:val="single" w:sz="4" w:space="0" w:color="95AFDD"/>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CFDBF0"/>
      </w:tcPr>
    </w:tblStylePr>
    <w:tblStylePr w:type="band1Horz">
      <w:rPr>
        <w:rFonts w:ascii="Arial" w:hAnsi="Arial" w:cs="Arial" w:hint="default"/>
        <w:color w:val="404040"/>
        <w:sz w:val="22"/>
        <w:szCs w:val="22"/>
      </w:rPr>
      <w:tblPr/>
      <w:tcPr>
        <w:shd w:val="clear" w:color="auto" w:fill="CFDBF0"/>
      </w:tcPr>
    </w:tblStylePr>
  </w:style>
  <w:style w:type="table" w:customStyle="1" w:styleId="ListTable2-Accent61">
    <w:name w:val="List Table 2 - Accent 61"/>
    <w:basedOn w:val="a1"/>
    <w:uiPriority w:val="99"/>
    <w:rsid w:val="00E53966"/>
    <w:rPr>
      <w:rFonts w:eastAsia="Times New Roman"/>
    </w:rPr>
    <w:tblPr>
      <w:tblStyleRowBandSize w:val="1"/>
      <w:tblStyleColBandSize w:val="1"/>
      <w:tblInd w:w="0" w:type="nil"/>
      <w:tblBorders>
        <w:top w:val="single" w:sz="4" w:space="0" w:color="ADD394"/>
        <w:bottom w:val="single" w:sz="4" w:space="0" w:color="ADD394"/>
        <w:insideH w:val="single" w:sz="4" w:space="0" w:color="ADD394"/>
      </w:tblBorders>
    </w:tblPr>
    <w:tblStylePr w:type="firstRow">
      <w:rPr>
        <w:rFonts w:ascii="Arial" w:hAnsi="Arial" w:cs="Arial" w:hint="default"/>
        <w:b/>
        <w:color w:val="404040"/>
        <w:sz w:val="22"/>
        <w:szCs w:val="22"/>
      </w:rPr>
      <w:tblPr/>
      <w:tcPr>
        <w:tcBorders>
          <w:top w:val="single" w:sz="4" w:space="0" w:color="ADD394"/>
          <w:left w:val="none" w:sz="0" w:space="0" w:color="auto"/>
          <w:bottom w:val="single" w:sz="4" w:space="0" w:color="ADD394"/>
          <w:right w:val="none" w:sz="0" w:space="0" w:color="auto"/>
        </w:tcBorders>
      </w:tcPr>
    </w:tblStylePr>
    <w:tblStylePr w:type="lastRow">
      <w:rPr>
        <w:rFonts w:ascii="Arial" w:hAnsi="Arial" w:cs="Arial" w:hint="default"/>
        <w:b/>
        <w:color w:val="404040"/>
        <w:sz w:val="22"/>
        <w:szCs w:val="22"/>
      </w:rPr>
      <w:tblPr/>
      <w:tcPr>
        <w:tcBorders>
          <w:top w:val="single" w:sz="4" w:space="0" w:color="ADD394"/>
          <w:left w:val="none" w:sz="0" w:space="0" w:color="auto"/>
          <w:bottom w:val="single" w:sz="4" w:space="0" w:color="ADD394"/>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AEBCF"/>
      </w:tcPr>
    </w:tblStylePr>
    <w:tblStylePr w:type="band1Horz">
      <w:rPr>
        <w:rFonts w:ascii="Arial" w:hAnsi="Arial" w:cs="Arial" w:hint="default"/>
        <w:color w:val="404040"/>
        <w:sz w:val="22"/>
        <w:szCs w:val="22"/>
      </w:rPr>
      <w:tblPr/>
      <w:tcPr>
        <w:shd w:val="clear" w:color="auto" w:fill="DAEBCF"/>
      </w:tcPr>
    </w:tblStylePr>
  </w:style>
  <w:style w:type="table" w:customStyle="1" w:styleId="-3110">
    <w:name w:val="Список-таблица 311"/>
    <w:basedOn w:val="a1"/>
    <w:uiPriority w:val="99"/>
    <w:rsid w:val="00E53966"/>
    <w:rPr>
      <w:rFonts w:eastAsia="Times New Roman"/>
    </w:rPr>
    <w:tblPr>
      <w:tblStyleRowBandSize w:val="1"/>
      <w:tblStyleColBandSize w:val="1"/>
      <w:tblInd w:w="0" w:type="nil"/>
      <w:tblBorders>
        <w:top w:val="single" w:sz="4" w:space="0" w:color="000000"/>
        <w:left w:val="single" w:sz="4" w:space="0" w:color="000000"/>
        <w:bottom w:val="single" w:sz="4" w:space="0" w:color="000000"/>
        <w:right w:val="single" w:sz="4" w:space="0" w:color="000000"/>
      </w:tblBorders>
    </w:tblPr>
    <w:tblStylePr w:type="firstRow">
      <w:rPr>
        <w:rFonts w:ascii="Arial" w:hAnsi="Arial" w:cs="Arial" w:hint="default"/>
        <w:b/>
        <w:color w:val="FFFFFF"/>
        <w:sz w:val="22"/>
        <w:szCs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000000"/>
          <w:right w:val="single" w:sz="4" w:space="0" w:color="000000"/>
        </w:tcBorders>
      </w:tcPr>
    </w:tblStylePr>
    <w:tblStylePr w:type="band1Horz">
      <w:rPr>
        <w:rFonts w:ascii="Arial" w:hAnsi="Arial" w:cs="Arial" w:hint="default"/>
        <w:color w:val="404040"/>
        <w:sz w:val="22"/>
        <w:szCs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E53966"/>
    <w:rPr>
      <w:rFonts w:eastAsia="Times New Roman"/>
    </w:rPr>
    <w:tblPr>
      <w:tblStyleRowBandSize w:val="1"/>
      <w:tblStyleColBandSize w:val="1"/>
      <w:tblInd w:w="0" w:type="nil"/>
      <w:tblBorders>
        <w:top w:val="single" w:sz="4" w:space="0" w:color="5B9BD5"/>
        <w:left w:val="single" w:sz="4" w:space="0" w:color="5B9BD5"/>
        <w:bottom w:val="single" w:sz="4" w:space="0" w:color="5B9BD5"/>
        <w:right w:val="single" w:sz="4" w:space="0" w:color="5B9BD5"/>
      </w:tblBorders>
    </w:tblPr>
    <w:tblStylePr w:type="firstRow">
      <w:rPr>
        <w:rFonts w:ascii="Arial" w:hAnsi="Arial" w:cs="Arial" w:hint="default"/>
        <w:b/>
        <w:color w:val="FFFFFF"/>
        <w:sz w:val="22"/>
        <w:szCs w:val="22"/>
      </w:rPr>
      <w:tblPr/>
      <w:tcPr>
        <w:shd w:val="clear" w:color="auto"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5B9BD5"/>
          <w:right w:val="single" w:sz="4" w:space="0" w:color="5B9BD5"/>
        </w:tcBorders>
      </w:tcPr>
    </w:tblStylePr>
    <w:tblStylePr w:type="band1Horz">
      <w:rPr>
        <w:rFonts w:ascii="Arial" w:hAnsi="Arial" w:cs="Arial" w:hint="default"/>
        <w:color w:val="404040"/>
        <w:sz w:val="22"/>
        <w:szCs w:val="22"/>
      </w:rPr>
      <w:tblPr/>
      <w:tcPr>
        <w:tcBorders>
          <w:top w:val="single" w:sz="4" w:space="0" w:color="5B9BD5"/>
          <w:bottom w:val="single" w:sz="4" w:space="0" w:color="5B9BD5"/>
        </w:tcBorders>
      </w:tcPr>
    </w:tblStylePr>
  </w:style>
  <w:style w:type="table" w:customStyle="1" w:styleId="ListTable3-Accent21">
    <w:name w:val="List Table 3 - Accent 21"/>
    <w:basedOn w:val="a1"/>
    <w:uiPriority w:val="99"/>
    <w:rsid w:val="00E53966"/>
    <w:rPr>
      <w:rFonts w:eastAsia="Times New Roman"/>
    </w:rPr>
    <w:tblPr>
      <w:tblStyleRowBandSize w:val="1"/>
      <w:tblStyleColBandSize w:val="1"/>
      <w:tblInd w:w="0" w:type="nil"/>
      <w:tblBorders>
        <w:top w:val="single" w:sz="4" w:space="0" w:color="F4B184"/>
        <w:left w:val="single" w:sz="4" w:space="0" w:color="F4B184"/>
        <w:bottom w:val="single" w:sz="4" w:space="0" w:color="F4B184"/>
        <w:right w:val="single" w:sz="4" w:space="0" w:color="F4B184"/>
      </w:tblBorders>
    </w:tblPr>
    <w:tblStylePr w:type="firstRow">
      <w:rPr>
        <w:rFonts w:ascii="Arial" w:hAnsi="Arial" w:cs="Arial" w:hint="default"/>
        <w:b/>
        <w:color w:val="FFFFFF"/>
        <w:sz w:val="22"/>
        <w:szCs w:val="22"/>
      </w:rPr>
      <w:tblPr/>
      <w:tcPr>
        <w:shd w:val="clear" w:color="auto"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4B184"/>
          <w:right w:val="single" w:sz="4" w:space="0" w:color="F4B184"/>
        </w:tcBorders>
      </w:tcPr>
    </w:tblStylePr>
    <w:tblStylePr w:type="band1Horz">
      <w:rPr>
        <w:rFonts w:ascii="Arial" w:hAnsi="Arial" w:cs="Arial" w:hint="default"/>
        <w:color w:val="404040"/>
        <w:sz w:val="22"/>
        <w:szCs w:val="22"/>
      </w:rPr>
      <w:tblPr/>
      <w:tcPr>
        <w:tcBorders>
          <w:top w:val="single" w:sz="4" w:space="0" w:color="F4B184"/>
          <w:bottom w:val="single" w:sz="4" w:space="0" w:color="F4B184"/>
        </w:tcBorders>
      </w:tcPr>
    </w:tblStylePr>
  </w:style>
  <w:style w:type="table" w:customStyle="1" w:styleId="ListTable3-Accent31">
    <w:name w:val="List Table 3 - Accent 31"/>
    <w:basedOn w:val="a1"/>
    <w:uiPriority w:val="99"/>
    <w:rsid w:val="00E53966"/>
    <w:rPr>
      <w:rFonts w:eastAsia="Times New Roman"/>
    </w:rPr>
    <w:tblPr>
      <w:tblStyleRowBandSize w:val="1"/>
      <w:tblStyleColBandSize w:val="1"/>
      <w:tblInd w:w="0" w:type="nil"/>
      <w:tblBorders>
        <w:top w:val="single" w:sz="4" w:space="0" w:color="C9C9C9"/>
        <w:left w:val="single" w:sz="4" w:space="0" w:color="C9C9C9"/>
        <w:bottom w:val="single" w:sz="4" w:space="0" w:color="C9C9C9"/>
        <w:right w:val="single" w:sz="4" w:space="0" w:color="C9C9C9"/>
      </w:tblBorders>
    </w:tblPr>
    <w:tblStylePr w:type="firstRow">
      <w:rPr>
        <w:rFonts w:ascii="Arial" w:hAnsi="Arial" w:cs="Arial" w:hint="default"/>
        <w:b/>
        <w:color w:val="FFFFFF"/>
        <w:sz w:val="22"/>
        <w:szCs w:val="22"/>
      </w:rPr>
      <w:tblPr/>
      <w:tcPr>
        <w:shd w:val="clear" w:color="auto"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9C9C9"/>
          <w:right w:val="single" w:sz="4" w:space="0" w:color="C9C9C9"/>
        </w:tcBorders>
      </w:tcPr>
    </w:tblStylePr>
    <w:tblStylePr w:type="band1Horz">
      <w:rPr>
        <w:rFonts w:ascii="Arial" w:hAnsi="Arial" w:cs="Arial" w:hint="default"/>
        <w:color w:val="404040"/>
        <w:sz w:val="22"/>
        <w:szCs w:val="22"/>
      </w:rPr>
      <w:tblPr/>
      <w:tcPr>
        <w:tcBorders>
          <w:top w:val="single" w:sz="4" w:space="0" w:color="C9C9C9"/>
          <w:bottom w:val="single" w:sz="4" w:space="0" w:color="C9C9C9"/>
        </w:tcBorders>
      </w:tcPr>
    </w:tblStylePr>
  </w:style>
  <w:style w:type="table" w:customStyle="1" w:styleId="ListTable3-Accent41">
    <w:name w:val="List Table 3 - Accent 41"/>
    <w:basedOn w:val="a1"/>
    <w:uiPriority w:val="99"/>
    <w:rsid w:val="00E53966"/>
    <w:rPr>
      <w:rFonts w:eastAsia="Times New Roman"/>
    </w:rPr>
    <w:tblPr>
      <w:tblStyleRowBandSize w:val="1"/>
      <w:tblStyleColBandSize w:val="1"/>
      <w:tblInd w:w="0" w:type="nil"/>
      <w:tblBorders>
        <w:top w:val="single" w:sz="4" w:space="0" w:color="FFD865"/>
        <w:left w:val="single" w:sz="4" w:space="0" w:color="FFD865"/>
        <w:bottom w:val="single" w:sz="4" w:space="0" w:color="FFD865"/>
        <w:right w:val="single" w:sz="4" w:space="0" w:color="FFD865"/>
      </w:tblBorders>
    </w:tblPr>
    <w:tblStylePr w:type="firstRow">
      <w:rPr>
        <w:rFonts w:ascii="Arial" w:hAnsi="Arial" w:cs="Arial" w:hint="default"/>
        <w:b/>
        <w:color w:val="FFFFFF"/>
        <w:sz w:val="22"/>
        <w:szCs w:val="22"/>
      </w:rPr>
      <w:tblPr/>
      <w:tcPr>
        <w:shd w:val="clear" w:color="auto"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FD865"/>
          <w:right w:val="single" w:sz="4" w:space="0" w:color="FFD865"/>
        </w:tcBorders>
      </w:tcPr>
    </w:tblStylePr>
    <w:tblStylePr w:type="band1Horz">
      <w:rPr>
        <w:rFonts w:ascii="Arial" w:hAnsi="Arial" w:cs="Arial" w:hint="default"/>
        <w:color w:val="404040"/>
        <w:sz w:val="22"/>
        <w:szCs w:val="22"/>
      </w:rPr>
      <w:tblPr/>
      <w:tcPr>
        <w:tcBorders>
          <w:top w:val="single" w:sz="4" w:space="0" w:color="FFD865"/>
          <w:bottom w:val="single" w:sz="4" w:space="0" w:color="FFD865"/>
        </w:tcBorders>
      </w:tcPr>
    </w:tblStylePr>
  </w:style>
  <w:style w:type="table" w:customStyle="1" w:styleId="ListTable3-Accent51">
    <w:name w:val="List Table 3 - Accent 51"/>
    <w:basedOn w:val="a1"/>
    <w:uiPriority w:val="99"/>
    <w:rsid w:val="00E53966"/>
    <w:rPr>
      <w:rFonts w:eastAsia="Times New Roman"/>
    </w:rPr>
    <w:tblPr>
      <w:tblStyleRowBandSize w:val="1"/>
      <w:tblStyleColBandSize w:val="1"/>
      <w:tblInd w:w="0" w:type="nil"/>
      <w:tblBorders>
        <w:top w:val="single" w:sz="4" w:space="0" w:color="8DA9DB"/>
        <w:left w:val="single" w:sz="4" w:space="0" w:color="8DA9DB"/>
        <w:bottom w:val="single" w:sz="4" w:space="0" w:color="8DA9DB"/>
        <w:right w:val="single" w:sz="4" w:space="0" w:color="8DA9DB"/>
      </w:tblBorders>
    </w:tblPr>
    <w:tblStylePr w:type="firstRow">
      <w:rPr>
        <w:rFonts w:ascii="Arial" w:hAnsi="Arial" w:cs="Arial" w:hint="default"/>
        <w:b/>
        <w:color w:val="FFFFFF"/>
        <w:sz w:val="22"/>
        <w:szCs w:val="22"/>
      </w:rPr>
      <w:tblPr/>
      <w:tcPr>
        <w:shd w:val="clear" w:color="auto"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8DA9DB"/>
          <w:right w:val="single" w:sz="4" w:space="0" w:color="8DA9DB"/>
        </w:tcBorders>
      </w:tcPr>
    </w:tblStylePr>
    <w:tblStylePr w:type="band1Horz">
      <w:rPr>
        <w:rFonts w:ascii="Arial" w:hAnsi="Arial" w:cs="Arial" w:hint="default"/>
        <w:color w:val="404040"/>
        <w:sz w:val="22"/>
        <w:szCs w:val="22"/>
      </w:rPr>
      <w:tblPr/>
      <w:tcPr>
        <w:tcBorders>
          <w:top w:val="single" w:sz="4" w:space="0" w:color="8DA9DB"/>
          <w:bottom w:val="single" w:sz="4" w:space="0" w:color="8DA9DB"/>
        </w:tcBorders>
      </w:tcPr>
    </w:tblStylePr>
  </w:style>
  <w:style w:type="table" w:customStyle="1" w:styleId="ListTable3-Accent61">
    <w:name w:val="List Table 3 - Accent 61"/>
    <w:basedOn w:val="a1"/>
    <w:uiPriority w:val="99"/>
    <w:rsid w:val="00E53966"/>
    <w:rPr>
      <w:rFonts w:eastAsia="Times New Roman"/>
    </w:rPr>
    <w:tblPr>
      <w:tblStyleRowBandSize w:val="1"/>
      <w:tblStyleColBandSize w:val="1"/>
      <w:tblInd w:w="0" w:type="nil"/>
      <w:tblBorders>
        <w:top w:val="single" w:sz="4" w:space="0" w:color="A9D08E"/>
        <w:left w:val="single" w:sz="4" w:space="0" w:color="A9D08E"/>
        <w:bottom w:val="single" w:sz="4" w:space="0" w:color="A9D08E"/>
        <w:right w:val="single" w:sz="4" w:space="0" w:color="A9D08E"/>
      </w:tblBorders>
    </w:tblPr>
    <w:tblStylePr w:type="firstRow">
      <w:rPr>
        <w:rFonts w:ascii="Arial" w:hAnsi="Arial" w:cs="Arial" w:hint="default"/>
        <w:b/>
        <w:color w:val="FFFFFF"/>
        <w:sz w:val="22"/>
        <w:szCs w:val="22"/>
      </w:rPr>
      <w:tblPr/>
      <w:tcPr>
        <w:shd w:val="clear" w:color="auto"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A9D08E"/>
          <w:right w:val="single" w:sz="4" w:space="0" w:color="A9D08E"/>
        </w:tcBorders>
      </w:tcPr>
    </w:tblStylePr>
    <w:tblStylePr w:type="band1Horz">
      <w:rPr>
        <w:rFonts w:ascii="Arial" w:hAnsi="Arial" w:cs="Arial" w:hint="default"/>
        <w:color w:val="404040"/>
        <w:sz w:val="22"/>
        <w:szCs w:val="22"/>
      </w:rPr>
      <w:tblPr/>
      <w:tcPr>
        <w:tcBorders>
          <w:top w:val="single" w:sz="4" w:space="0" w:color="A9D08E"/>
          <w:bottom w:val="single" w:sz="4" w:space="0" w:color="A9D08E"/>
        </w:tcBorders>
      </w:tcPr>
    </w:tblStylePr>
  </w:style>
  <w:style w:type="table" w:customStyle="1" w:styleId="-4110">
    <w:name w:val="Список-таблица 411"/>
    <w:basedOn w:val="a1"/>
    <w:uiPriority w:val="99"/>
    <w:rsid w:val="00E53966"/>
    <w:rPr>
      <w:rFonts w:eastAsia="Times New Roman"/>
    </w:rPr>
    <w:tblPr>
      <w:tblStyleRowBandSize w:val="1"/>
      <w:tblStyleColBandSize w:val="1"/>
      <w:tblInd w:w="0" w:type="nil"/>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cs="Arial" w:hint="default"/>
        <w:b/>
        <w:color w:val="FFFFFF"/>
        <w:sz w:val="22"/>
        <w:szCs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BFBFBF"/>
      </w:tcPr>
    </w:tblStylePr>
    <w:tblStylePr w:type="band1Horz">
      <w:rPr>
        <w:rFonts w:ascii="Arial" w:hAnsi="Arial" w:cs="Arial" w:hint="default"/>
        <w:color w:val="404040"/>
        <w:sz w:val="22"/>
        <w:szCs w:val="22"/>
      </w:rPr>
      <w:tblPr/>
      <w:tcPr>
        <w:shd w:val="clear" w:color="auto" w:fill="BFBFBF"/>
      </w:tcPr>
    </w:tblStylePr>
  </w:style>
  <w:style w:type="table" w:customStyle="1" w:styleId="ListTable4-Accent11">
    <w:name w:val="List Table 4 - Accent 11"/>
    <w:basedOn w:val="a1"/>
    <w:uiPriority w:val="99"/>
    <w:rsid w:val="00E53966"/>
    <w:rPr>
      <w:rFonts w:eastAsia="Times New Roman"/>
    </w:rPr>
    <w:tblPr>
      <w:tblStyleRowBandSize w:val="1"/>
      <w:tblStyleColBandSize w:val="1"/>
      <w:tblInd w:w="0" w:type="nil"/>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cs="Arial" w:hint="default"/>
        <w:b/>
        <w:color w:val="FFFFFF"/>
        <w:sz w:val="22"/>
        <w:szCs w:val="22"/>
      </w:rPr>
      <w:tblPr/>
      <w:tcPr>
        <w:shd w:val="clear" w:color="auto"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5E5F4"/>
      </w:tcPr>
    </w:tblStylePr>
    <w:tblStylePr w:type="band1Horz">
      <w:rPr>
        <w:rFonts w:ascii="Arial" w:hAnsi="Arial" w:cs="Arial" w:hint="default"/>
        <w:color w:val="404040"/>
        <w:sz w:val="22"/>
        <w:szCs w:val="22"/>
      </w:rPr>
      <w:tblPr/>
      <w:tcPr>
        <w:shd w:val="clear" w:color="auto" w:fill="D5E5F4"/>
      </w:tcPr>
    </w:tblStylePr>
  </w:style>
  <w:style w:type="table" w:customStyle="1" w:styleId="ListTable4-Accent21">
    <w:name w:val="List Table 4 - Accent 21"/>
    <w:basedOn w:val="a1"/>
    <w:uiPriority w:val="99"/>
    <w:rsid w:val="00E53966"/>
    <w:rPr>
      <w:rFonts w:eastAsia="Times New Roman"/>
    </w:rPr>
    <w:tblPr>
      <w:tblStyleRowBandSize w:val="1"/>
      <w:tblStyleColBandSize w:val="1"/>
      <w:tblInd w:w="0" w:type="nil"/>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cs="Arial" w:hint="default"/>
        <w:b/>
        <w:color w:val="FFFFFF"/>
        <w:sz w:val="22"/>
        <w:szCs w:val="22"/>
      </w:rPr>
      <w:tblPr/>
      <w:tcPr>
        <w:shd w:val="clear" w:color="auto"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ADECB"/>
      </w:tcPr>
    </w:tblStylePr>
    <w:tblStylePr w:type="band1Horz">
      <w:rPr>
        <w:rFonts w:ascii="Arial" w:hAnsi="Arial" w:cs="Arial" w:hint="default"/>
        <w:color w:val="404040"/>
        <w:sz w:val="22"/>
        <w:szCs w:val="22"/>
      </w:rPr>
      <w:tblPr/>
      <w:tcPr>
        <w:shd w:val="clear" w:color="auto" w:fill="FADECB"/>
      </w:tcPr>
    </w:tblStylePr>
  </w:style>
  <w:style w:type="table" w:customStyle="1" w:styleId="ListTable4-Accent31">
    <w:name w:val="List Table 4 - Accent 31"/>
    <w:basedOn w:val="a1"/>
    <w:uiPriority w:val="99"/>
    <w:rsid w:val="00E53966"/>
    <w:rPr>
      <w:rFonts w:eastAsia="Times New Roman"/>
    </w:rPr>
    <w:tblPr>
      <w:tblStyleRowBandSize w:val="1"/>
      <w:tblStyleColBandSize w:val="1"/>
      <w:tblInd w:w="0" w:type="nil"/>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cs="Arial" w:hint="default"/>
        <w:b/>
        <w:color w:val="FFFFFF"/>
        <w:sz w:val="22"/>
        <w:szCs w:val="22"/>
      </w:rPr>
      <w:tblPr/>
      <w:tcPr>
        <w:shd w:val="clear" w:color="auto"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8E8E8"/>
      </w:tcPr>
    </w:tblStylePr>
    <w:tblStylePr w:type="band1Horz">
      <w:rPr>
        <w:rFonts w:ascii="Arial" w:hAnsi="Arial" w:cs="Arial" w:hint="default"/>
        <w:color w:val="404040"/>
        <w:sz w:val="22"/>
        <w:szCs w:val="22"/>
      </w:rPr>
      <w:tblPr/>
      <w:tcPr>
        <w:shd w:val="clear" w:color="auto" w:fill="E8E8E8"/>
      </w:tcPr>
    </w:tblStylePr>
  </w:style>
  <w:style w:type="table" w:customStyle="1" w:styleId="ListTable4-Accent41">
    <w:name w:val="List Table 4 - Accent 41"/>
    <w:basedOn w:val="a1"/>
    <w:uiPriority w:val="99"/>
    <w:rsid w:val="00E53966"/>
    <w:rPr>
      <w:rFonts w:eastAsia="Times New Roman"/>
    </w:rPr>
    <w:tblPr>
      <w:tblStyleRowBandSize w:val="1"/>
      <w:tblStyleColBandSize w:val="1"/>
      <w:tblInd w:w="0" w:type="nil"/>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cs="Arial" w:hint="default"/>
        <w:b/>
        <w:color w:val="FFFFFF"/>
        <w:sz w:val="22"/>
        <w:szCs w:val="22"/>
      </w:rPr>
      <w:tblPr/>
      <w:tcPr>
        <w:shd w:val="clear" w:color="auto"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EFBF"/>
      </w:tcPr>
    </w:tblStylePr>
    <w:tblStylePr w:type="band1Horz">
      <w:rPr>
        <w:rFonts w:ascii="Arial" w:hAnsi="Arial" w:cs="Arial" w:hint="default"/>
        <w:color w:val="404040"/>
        <w:sz w:val="22"/>
        <w:szCs w:val="22"/>
      </w:rPr>
      <w:tblPr/>
      <w:tcPr>
        <w:shd w:val="clear" w:color="auto" w:fill="FFEFBF"/>
      </w:tcPr>
    </w:tblStylePr>
  </w:style>
  <w:style w:type="table" w:customStyle="1" w:styleId="ListTable4-Accent51">
    <w:name w:val="List Table 4 - Accent 51"/>
    <w:basedOn w:val="a1"/>
    <w:uiPriority w:val="99"/>
    <w:rsid w:val="00E53966"/>
    <w:rPr>
      <w:rFonts w:eastAsia="Times New Roman"/>
    </w:rPr>
    <w:tblPr>
      <w:tblStyleRowBandSize w:val="1"/>
      <w:tblStyleColBandSize w:val="1"/>
      <w:tblInd w:w="0" w:type="nil"/>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cs="Arial" w:hint="default"/>
        <w:b/>
        <w:color w:val="FFFFFF"/>
        <w:sz w:val="22"/>
        <w:szCs w:val="22"/>
      </w:rPr>
      <w:tblPr/>
      <w:tcPr>
        <w:shd w:val="clear" w:color="auto"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FDBF0"/>
      </w:tcPr>
    </w:tblStylePr>
    <w:tblStylePr w:type="band1Horz">
      <w:rPr>
        <w:rFonts w:ascii="Arial" w:hAnsi="Arial" w:cs="Arial" w:hint="default"/>
        <w:color w:val="404040"/>
        <w:sz w:val="22"/>
        <w:szCs w:val="22"/>
      </w:rPr>
      <w:tblPr/>
      <w:tcPr>
        <w:shd w:val="clear" w:color="auto" w:fill="CFDBF0"/>
      </w:tcPr>
    </w:tblStylePr>
  </w:style>
  <w:style w:type="table" w:customStyle="1" w:styleId="ListTable4-Accent61">
    <w:name w:val="List Table 4 - Accent 61"/>
    <w:basedOn w:val="a1"/>
    <w:uiPriority w:val="99"/>
    <w:rsid w:val="00E53966"/>
    <w:rPr>
      <w:rFonts w:eastAsia="Times New Roman"/>
    </w:rPr>
    <w:tblPr>
      <w:tblStyleRowBandSize w:val="1"/>
      <w:tblStyleColBandSize w:val="1"/>
      <w:tblInd w:w="0" w:type="nil"/>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cs="Arial" w:hint="default"/>
        <w:b/>
        <w:color w:val="FFFFFF"/>
        <w:sz w:val="22"/>
        <w:szCs w:val="22"/>
      </w:rPr>
      <w:tblPr/>
      <w:tcPr>
        <w:shd w:val="clear" w:color="auto"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BCF"/>
      </w:tcPr>
    </w:tblStylePr>
    <w:tblStylePr w:type="band1Horz">
      <w:rPr>
        <w:rFonts w:ascii="Arial" w:hAnsi="Arial" w:cs="Arial" w:hint="default"/>
        <w:color w:val="404040"/>
        <w:sz w:val="22"/>
        <w:szCs w:val="22"/>
      </w:rPr>
      <w:tblPr/>
      <w:tcPr>
        <w:shd w:val="clear" w:color="auto" w:fill="DAEBCF"/>
      </w:tcPr>
    </w:tblStylePr>
  </w:style>
  <w:style w:type="table" w:customStyle="1" w:styleId="-5110">
    <w:name w:val="Список-таблица 5 темная11"/>
    <w:basedOn w:val="a1"/>
    <w:uiPriority w:val="99"/>
    <w:rsid w:val="00E53966"/>
    <w:rPr>
      <w:rFonts w:eastAsia="Times New Roman"/>
    </w:rPr>
    <w:tblPr>
      <w:tblStyleRowBandSize w:val="1"/>
      <w:tblStyleColBandSize w:val="1"/>
      <w:tblInd w:w="0" w:type="nil"/>
      <w:tblBorders>
        <w:top w:val="single" w:sz="36" w:space="0" w:color="7F7F7F"/>
        <w:left w:val="single" w:sz="36" w:space="0" w:color="7F7F7F"/>
        <w:bottom w:val="single" w:sz="36" w:space="0" w:color="7F7F7F"/>
        <w:right w:val="single" w:sz="36" w:space="0" w:color="7F7F7F"/>
      </w:tblBorders>
      <w:shd w:val="clear" w:color="auto" w:fill="7F7F7F"/>
    </w:tblPr>
    <w:tblStylePr w:type="firstRow">
      <w:rPr>
        <w:rFonts w:ascii="Arial" w:hAnsi="Arial" w:cs="Arial" w:hint="default"/>
        <w:b/>
        <w:color w:val="FFFFFF"/>
        <w:sz w:val="22"/>
        <w:szCs w:val="22"/>
      </w:rPr>
      <w:tblPr/>
      <w:tcPr>
        <w:tcBorders>
          <w:top w:val="single" w:sz="36" w:space="0" w:color="7F7F7F"/>
          <w:bottom w:val="single" w:sz="12" w:space="0" w:color="FFFFFF"/>
        </w:tcBorders>
        <w:shd w:val="clear" w:color="auto" w:fill="7F7F7F"/>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7F7F7F"/>
          <w:right w:val="single" w:sz="4" w:space="0" w:color="FFFFFF"/>
        </w:tcBorders>
      </w:tcPr>
    </w:tblStylePr>
    <w:tblStylePr w:type="lastCol">
      <w:tblPr/>
      <w:tcPr>
        <w:tcBorders>
          <w:left w:val="single" w:sz="4" w:space="0" w:color="FFFFFF"/>
          <w:right w:val="single" w:sz="36" w:space="0" w:color="7F7F7F"/>
        </w:tcBorders>
      </w:tcPr>
    </w:tblStylePr>
    <w:tblStylePr w:type="band1Vert">
      <w:tblPr/>
      <w:tcPr>
        <w:tcBorders>
          <w:left w:val="single" w:sz="4" w:space="0" w:color="FFFFFF"/>
          <w:right w:val="single" w:sz="4" w:space="0" w:color="FFFFFF"/>
        </w:tcBorders>
        <w:shd w:val="clear" w:color="auto"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7F7F7F"/>
      </w:tcPr>
    </w:tblStylePr>
    <w:tblStylePr w:type="band2Horz">
      <w:tblPr/>
      <w:tcPr>
        <w:tcBorders>
          <w:top w:val="single" w:sz="4" w:space="0" w:color="FFFFFF"/>
          <w:bottom w:val="single" w:sz="4" w:space="0" w:color="FFFFFF"/>
        </w:tcBorders>
        <w:shd w:val="clear" w:color="auto" w:fill="7F7F7F"/>
      </w:tcPr>
    </w:tblStylePr>
  </w:style>
  <w:style w:type="table" w:customStyle="1" w:styleId="ListTable5Dark-Accent11">
    <w:name w:val="List Table 5 Dark - Accent 11"/>
    <w:basedOn w:val="a1"/>
    <w:uiPriority w:val="99"/>
    <w:rsid w:val="00E53966"/>
    <w:rPr>
      <w:rFonts w:eastAsia="Times New Roman"/>
    </w:rPr>
    <w:tblPr>
      <w:tblStyleRowBandSize w:val="1"/>
      <w:tblStyleColBandSize w:val="1"/>
      <w:tblInd w:w="0" w:type="nil"/>
      <w:tblBorders>
        <w:top w:val="single" w:sz="36" w:space="0" w:color="5B9BD5"/>
        <w:left w:val="single" w:sz="36" w:space="0" w:color="5B9BD5"/>
        <w:bottom w:val="single" w:sz="36" w:space="0" w:color="5B9BD5"/>
        <w:right w:val="single" w:sz="36" w:space="0" w:color="5B9BD5"/>
      </w:tblBorders>
      <w:shd w:val="clear" w:color="auto" w:fill="5B9BD5"/>
    </w:tblPr>
    <w:tblStylePr w:type="firstRow">
      <w:rPr>
        <w:rFonts w:ascii="Arial" w:hAnsi="Arial" w:cs="Arial" w:hint="default"/>
        <w:b/>
        <w:color w:val="FFFFFF"/>
        <w:sz w:val="22"/>
        <w:szCs w:val="22"/>
      </w:rPr>
      <w:tblPr/>
      <w:tcPr>
        <w:tcBorders>
          <w:top w:val="single" w:sz="36" w:space="0" w:color="5B9BD5"/>
          <w:bottom w:val="single" w:sz="12" w:space="0" w:color="FFFFFF"/>
        </w:tcBorders>
        <w:shd w:val="clear" w:color="auto" w:fill="5B9BD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5B9BD5"/>
          <w:right w:val="single" w:sz="4" w:space="0" w:color="FFFFFF"/>
        </w:tcBorders>
      </w:tcPr>
    </w:tblStylePr>
    <w:tblStylePr w:type="lastCol">
      <w:tblPr/>
      <w:tcPr>
        <w:tcBorders>
          <w:left w:val="single" w:sz="4" w:space="0" w:color="FFFFFF"/>
          <w:right w:val="single" w:sz="36" w:space="0" w:color="5B9BD5"/>
        </w:tcBorders>
      </w:tcPr>
    </w:tblStylePr>
    <w:tblStylePr w:type="band1Vert">
      <w:tblPr/>
      <w:tcPr>
        <w:tcBorders>
          <w:left w:val="single" w:sz="4" w:space="0" w:color="FFFFFF"/>
          <w:right w:val="single" w:sz="4" w:space="0" w:color="FFFFFF"/>
        </w:tcBorders>
        <w:shd w:val="clear" w:color="auto"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5B9BD5"/>
      </w:tcPr>
    </w:tblStylePr>
    <w:tblStylePr w:type="band2Horz">
      <w:tblPr/>
      <w:tcPr>
        <w:tcBorders>
          <w:top w:val="single" w:sz="4" w:space="0" w:color="FFFFFF"/>
          <w:bottom w:val="single" w:sz="4" w:space="0" w:color="FFFFFF"/>
        </w:tcBorders>
        <w:shd w:val="clear" w:color="auto" w:fill="5B9BD5"/>
      </w:tcPr>
    </w:tblStylePr>
  </w:style>
  <w:style w:type="table" w:customStyle="1" w:styleId="ListTable5Dark-Accent21">
    <w:name w:val="List Table 5 Dark - Accent 21"/>
    <w:basedOn w:val="a1"/>
    <w:uiPriority w:val="99"/>
    <w:rsid w:val="00E53966"/>
    <w:rPr>
      <w:rFonts w:eastAsia="Times New Roman"/>
    </w:rPr>
    <w:tblPr>
      <w:tblStyleRowBandSize w:val="1"/>
      <w:tblStyleColBandSize w:val="1"/>
      <w:tblInd w:w="0" w:type="nil"/>
      <w:tblBorders>
        <w:top w:val="single" w:sz="36" w:space="0" w:color="F4B184"/>
        <w:left w:val="single" w:sz="36" w:space="0" w:color="F4B184"/>
        <w:bottom w:val="single" w:sz="36" w:space="0" w:color="F4B184"/>
        <w:right w:val="single" w:sz="36" w:space="0" w:color="F4B184"/>
      </w:tblBorders>
      <w:shd w:val="clear" w:color="auto" w:fill="F4B184"/>
    </w:tblPr>
    <w:tblStylePr w:type="firstRow">
      <w:rPr>
        <w:rFonts w:ascii="Arial" w:hAnsi="Arial" w:cs="Arial" w:hint="default"/>
        <w:b/>
        <w:color w:val="FFFFFF"/>
        <w:sz w:val="22"/>
        <w:szCs w:val="22"/>
      </w:rPr>
      <w:tblPr/>
      <w:tcPr>
        <w:tcBorders>
          <w:top w:val="single" w:sz="36" w:space="0" w:color="F4B184"/>
          <w:bottom w:val="single" w:sz="12" w:space="0" w:color="FFFFFF"/>
        </w:tcBorders>
        <w:shd w:val="clear" w:color="auto" w:fill="F4B184"/>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4B184"/>
          <w:right w:val="single" w:sz="4" w:space="0" w:color="FFFFFF"/>
        </w:tcBorders>
      </w:tcPr>
    </w:tblStylePr>
    <w:tblStylePr w:type="lastCol">
      <w:tblPr/>
      <w:tcPr>
        <w:tcBorders>
          <w:left w:val="single" w:sz="4" w:space="0" w:color="FFFFFF"/>
          <w:right w:val="single" w:sz="36" w:space="0" w:color="F4B184"/>
        </w:tcBorders>
      </w:tcPr>
    </w:tblStylePr>
    <w:tblStylePr w:type="band1Vert">
      <w:tblPr/>
      <w:tcPr>
        <w:tcBorders>
          <w:left w:val="single" w:sz="4" w:space="0" w:color="FFFFFF"/>
          <w:right w:val="single" w:sz="4" w:space="0" w:color="FFFFFF"/>
        </w:tcBorders>
        <w:shd w:val="clear" w:color="auto"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4B184"/>
      </w:tcPr>
    </w:tblStylePr>
    <w:tblStylePr w:type="band2Horz">
      <w:tblPr/>
      <w:tcPr>
        <w:tcBorders>
          <w:top w:val="single" w:sz="4" w:space="0" w:color="FFFFFF"/>
          <w:bottom w:val="single" w:sz="4" w:space="0" w:color="FFFFFF"/>
        </w:tcBorders>
        <w:shd w:val="clear" w:color="auto" w:fill="F4B184"/>
      </w:tcPr>
    </w:tblStylePr>
  </w:style>
  <w:style w:type="table" w:customStyle="1" w:styleId="ListTable5Dark-Accent31">
    <w:name w:val="List Table 5 Dark - Accent 31"/>
    <w:basedOn w:val="a1"/>
    <w:uiPriority w:val="99"/>
    <w:rsid w:val="00E53966"/>
    <w:rPr>
      <w:rFonts w:eastAsia="Times New Roman"/>
    </w:rPr>
    <w:tblPr>
      <w:tblStyleRowBandSize w:val="1"/>
      <w:tblStyleColBandSize w:val="1"/>
      <w:tblInd w:w="0" w:type="nil"/>
      <w:tblBorders>
        <w:top w:val="single" w:sz="36" w:space="0" w:color="C9C9C9"/>
        <w:left w:val="single" w:sz="36" w:space="0" w:color="C9C9C9"/>
        <w:bottom w:val="single" w:sz="36" w:space="0" w:color="C9C9C9"/>
        <w:right w:val="single" w:sz="36" w:space="0" w:color="C9C9C9"/>
      </w:tblBorders>
      <w:shd w:val="clear" w:color="auto" w:fill="C9C9C9"/>
    </w:tblPr>
    <w:tblStylePr w:type="firstRow">
      <w:rPr>
        <w:rFonts w:ascii="Arial" w:hAnsi="Arial" w:cs="Arial" w:hint="default"/>
        <w:b/>
        <w:color w:val="FFFFFF"/>
        <w:sz w:val="22"/>
        <w:szCs w:val="22"/>
      </w:rPr>
      <w:tblPr/>
      <w:tcPr>
        <w:tcBorders>
          <w:top w:val="single" w:sz="36" w:space="0" w:color="C9C9C9"/>
          <w:bottom w:val="single" w:sz="12" w:space="0" w:color="FFFFFF"/>
        </w:tcBorders>
        <w:shd w:val="clear" w:color="auto" w:fill="C9C9C9"/>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9C9C9"/>
          <w:right w:val="single" w:sz="4" w:space="0" w:color="FFFFFF"/>
        </w:tcBorders>
      </w:tcPr>
    </w:tblStylePr>
    <w:tblStylePr w:type="lastCol">
      <w:tblPr/>
      <w:tcPr>
        <w:tcBorders>
          <w:left w:val="single" w:sz="4" w:space="0" w:color="FFFFFF"/>
          <w:right w:val="single" w:sz="36" w:space="0" w:color="C9C9C9"/>
        </w:tcBorders>
      </w:tcPr>
    </w:tblStylePr>
    <w:tblStylePr w:type="band1Vert">
      <w:tblPr/>
      <w:tcPr>
        <w:tcBorders>
          <w:left w:val="single" w:sz="4" w:space="0" w:color="FFFFFF"/>
          <w:right w:val="single" w:sz="4" w:space="0" w:color="FFFFFF"/>
        </w:tcBorders>
        <w:shd w:val="clear" w:color="auto"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9C9C9"/>
      </w:tcPr>
    </w:tblStylePr>
    <w:tblStylePr w:type="band2Horz">
      <w:tblPr/>
      <w:tcPr>
        <w:tcBorders>
          <w:top w:val="single" w:sz="4" w:space="0" w:color="FFFFFF"/>
          <w:bottom w:val="single" w:sz="4" w:space="0" w:color="FFFFFF"/>
        </w:tcBorders>
        <w:shd w:val="clear" w:color="auto" w:fill="C9C9C9"/>
      </w:tcPr>
    </w:tblStylePr>
  </w:style>
  <w:style w:type="table" w:customStyle="1" w:styleId="ListTable5Dark-Accent41">
    <w:name w:val="List Table 5 Dark - Accent 41"/>
    <w:basedOn w:val="a1"/>
    <w:uiPriority w:val="99"/>
    <w:rsid w:val="00E53966"/>
    <w:rPr>
      <w:rFonts w:eastAsia="Times New Roman"/>
    </w:rPr>
    <w:tblPr>
      <w:tblStyleRowBandSize w:val="1"/>
      <w:tblStyleColBandSize w:val="1"/>
      <w:tblInd w:w="0" w:type="nil"/>
      <w:tblBorders>
        <w:top w:val="single" w:sz="36" w:space="0" w:color="FFD865"/>
        <w:left w:val="single" w:sz="36" w:space="0" w:color="FFD865"/>
        <w:bottom w:val="single" w:sz="36" w:space="0" w:color="FFD865"/>
        <w:right w:val="single" w:sz="36" w:space="0" w:color="FFD865"/>
      </w:tblBorders>
      <w:shd w:val="clear" w:color="auto" w:fill="FFD865"/>
    </w:tblPr>
    <w:tblStylePr w:type="firstRow">
      <w:rPr>
        <w:rFonts w:ascii="Arial" w:hAnsi="Arial" w:cs="Arial" w:hint="default"/>
        <w:b/>
        <w:color w:val="FFFFFF"/>
        <w:sz w:val="22"/>
        <w:szCs w:val="22"/>
      </w:rPr>
      <w:tblPr/>
      <w:tcPr>
        <w:tcBorders>
          <w:top w:val="single" w:sz="36" w:space="0" w:color="FFD865"/>
          <w:bottom w:val="single" w:sz="12" w:space="0" w:color="FFFFFF"/>
        </w:tcBorders>
        <w:shd w:val="clear" w:color="auto" w:fill="FFD86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FD865"/>
          <w:right w:val="single" w:sz="4" w:space="0" w:color="FFFFFF"/>
        </w:tcBorders>
      </w:tcPr>
    </w:tblStylePr>
    <w:tblStylePr w:type="lastCol">
      <w:tblPr/>
      <w:tcPr>
        <w:tcBorders>
          <w:left w:val="single" w:sz="4" w:space="0" w:color="FFFFFF"/>
          <w:right w:val="single" w:sz="36" w:space="0" w:color="FFD865"/>
        </w:tcBorders>
      </w:tcPr>
    </w:tblStylePr>
    <w:tblStylePr w:type="band1Vert">
      <w:tblPr/>
      <w:tcPr>
        <w:tcBorders>
          <w:left w:val="single" w:sz="4" w:space="0" w:color="FFFFFF"/>
          <w:right w:val="single" w:sz="4" w:space="0" w:color="FFFFFF"/>
        </w:tcBorders>
        <w:shd w:val="clear" w:color="auto"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FD865"/>
      </w:tcPr>
    </w:tblStylePr>
    <w:tblStylePr w:type="band2Horz">
      <w:tblPr/>
      <w:tcPr>
        <w:tcBorders>
          <w:top w:val="single" w:sz="4" w:space="0" w:color="FFFFFF"/>
          <w:bottom w:val="single" w:sz="4" w:space="0" w:color="FFFFFF"/>
        </w:tcBorders>
        <w:shd w:val="clear" w:color="auto" w:fill="FFD865"/>
      </w:tcPr>
    </w:tblStylePr>
  </w:style>
  <w:style w:type="table" w:customStyle="1" w:styleId="ListTable5Dark-Accent51">
    <w:name w:val="List Table 5 Dark - Accent 51"/>
    <w:basedOn w:val="a1"/>
    <w:uiPriority w:val="99"/>
    <w:rsid w:val="00E53966"/>
    <w:rPr>
      <w:rFonts w:eastAsia="Times New Roman"/>
    </w:rPr>
    <w:tblPr>
      <w:tblStyleRowBandSize w:val="1"/>
      <w:tblStyleColBandSize w:val="1"/>
      <w:tblInd w:w="0" w:type="nil"/>
      <w:tblBorders>
        <w:top w:val="single" w:sz="36" w:space="0" w:color="8DA9DB"/>
        <w:left w:val="single" w:sz="36" w:space="0" w:color="8DA9DB"/>
        <w:bottom w:val="single" w:sz="36" w:space="0" w:color="8DA9DB"/>
        <w:right w:val="single" w:sz="36" w:space="0" w:color="8DA9DB"/>
      </w:tblBorders>
      <w:shd w:val="clear" w:color="auto" w:fill="8DA9DB"/>
    </w:tblPr>
    <w:tblStylePr w:type="firstRow">
      <w:rPr>
        <w:rFonts w:ascii="Arial" w:hAnsi="Arial" w:cs="Arial" w:hint="default"/>
        <w:b/>
        <w:color w:val="FFFFFF"/>
        <w:sz w:val="22"/>
        <w:szCs w:val="22"/>
      </w:rPr>
      <w:tblPr/>
      <w:tcPr>
        <w:tcBorders>
          <w:top w:val="single" w:sz="36" w:space="0" w:color="8DA9DB"/>
          <w:bottom w:val="single" w:sz="12" w:space="0" w:color="FFFFFF"/>
        </w:tcBorders>
        <w:shd w:val="clear" w:color="auto" w:fill="8DA9D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8DA9DB"/>
          <w:right w:val="single" w:sz="4" w:space="0" w:color="FFFFFF"/>
        </w:tcBorders>
      </w:tcPr>
    </w:tblStylePr>
    <w:tblStylePr w:type="lastCol">
      <w:tblPr/>
      <w:tcPr>
        <w:tcBorders>
          <w:left w:val="single" w:sz="4" w:space="0" w:color="FFFFFF"/>
          <w:right w:val="single" w:sz="36" w:space="0" w:color="8DA9DB"/>
        </w:tcBorders>
      </w:tcPr>
    </w:tblStylePr>
    <w:tblStylePr w:type="band1Vert">
      <w:tblPr/>
      <w:tcPr>
        <w:tcBorders>
          <w:left w:val="single" w:sz="4" w:space="0" w:color="FFFFFF"/>
          <w:right w:val="single" w:sz="4" w:space="0" w:color="FFFFFF"/>
        </w:tcBorders>
        <w:shd w:val="clear" w:color="auto"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8DA9DB"/>
      </w:tcPr>
    </w:tblStylePr>
    <w:tblStylePr w:type="band2Horz">
      <w:tblPr/>
      <w:tcPr>
        <w:tcBorders>
          <w:top w:val="single" w:sz="4" w:space="0" w:color="FFFFFF"/>
          <w:bottom w:val="single" w:sz="4" w:space="0" w:color="FFFFFF"/>
        </w:tcBorders>
        <w:shd w:val="clear" w:color="auto" w:fill="8DA9DB"/>
      </w:tcPr>
    </w:tblStylePr>
  </w:style>
  <w:style w:type="table" w:customStyle="1" w:styleId="ListTable5Dark-Accent61">
    <w:name w:val="List Table 5 Dark - Accent 61"/>
    <w:basedOn w:val="a1"/>
    <w:uiPriority w:val="99"/>
    <w:rsid w:val="00E53966"/>
    <w:rPr>
      <w:rFonts w:eastAsia="Times New Roman"/>
    </w:rPr>
    <w:tblPr>
      <w:tblStyleRowBandSize w:val="1"/>
      <w:tblStyleColBandSize w:val="1"/>
      <w:tblInd w:w="0" w:type="nil"/>
      <w:tblBorders>
        <w:top w:val="single" w:sz="36" w:space="0" w:color="A9D08E"/>
        <w:left w:val="single" w:sz="36" w:space="0" w:color="A9D08E"/>
        <w:bottom w:val="single" w:sz="36" w:space="0" w:color="A9D08E"/>
        <w:right w:val="single" w:sz="36" w:space="0" w:color="A9D08E"/>
      </w:tblBorders>
      <w:shd w:val="clear" w:color="auto" w:fill="A9D08E"/>
    </w:tblPr>
    <w:tblStylePr w:type="firstRow">
      <w:rPr>
        <w:rFonts w:ascii="Arial" w:hAnsi="Arial" w:cs="Arial" w:hint="default"/>
        <w:b/>
        <w:color w:val="FFFFFF"/>
        <w:sz w:val="22"/>
        <w:szCs w:val="22"/>
      </w:rPr>
      <w:tblPr/>
      <w:tcPr>
        <w:tcBorders>
          <w:top w:val="single" w:sz="36" w:space="0" w:color="A9D08E"/>
          <w:bottom w:val="single" w:sz="12" w:space="0" w:color="FFFFFF"/>
        </w:tcBorders>
        <w:shd w:val="clear" w:color="auto" w:fill="A9D08E"/>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A9D08E"/>
          <w:right w:val="single" w:sz="4" w:space="0" w:color="FFFFFF"/>
        </w:tcBorders>
      </w:tcPr>
    </w:tblStylePr>
    <w:tblStylePr w:type="lastCol">
      <w:tblPr/>
      <w:tcPr>
        <w:tcBorders>
          <w:left w:val="single" w:sz="4" w:space="0" w:color="FFFFFF"/>
          <w:right w:val="single" w:sz="36" w:space="0" w:color="A9D08E"/>
        </w:tcBorders>
      </w:tcPr>
    </w:tblStylePr>
    <w:tblStylePr w:type="band1Vert">
      <w:tblPr/>
      <w:tcPr>
        <w:tcBorders>
          <w:left w:val="single" w:sz="4" w:space="0" w:color="FFFFFF"/>
          <w:right w:val="single" w:sz="4" w:space="0" w:color="FFFFFF"/>
        </w:tcBorders>
        <w:shd w:val="clear" w:color="auto"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A9D08E"/>
      </w:tcPr>
    </w:tblStylePr>
    <w:tblStylePr w:type="band2Horz">
      <w:tblPr/>
      <w:tcPr>
        <w:tcBorders>
          <w:top w:val="single" w:sz="4" w:space="0" w:color="FFFFFF"/>
          <w:bottom w:val="single" w:sz="4" w:space="0" w:color="FFFFFF"/>
        </w:tcBorders>
        <w:shd w:val="clear" w:color="auto" w:fill="A9D08E"/>
      </w:tcPr>
    </w:tblStylePr>
  </w:style>
  <w:style w:type="table" w:customStyle="1" w:styleId="-6110">
    <w:name w:val="Список-таблица 6 цветная11"/>
    <w:basedOn w:val="a1"/>
    <w:uiPriority w:val="99"/>
    <w:rsid w:val="00E53966"/>
    <w:rPr>
      <w:rFonts w:eastAsia="Times New Roman"/>
    </w:rPr>
    <w:tblPr>
      <w:tblStyleRowBandSize w:val="1"/>
      <w:tblStyleColBandSize w:val="1"/>
      <w:tblInd w:w="0" w:type="nil"/>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auto" w:fill="BFBFBF"/>
      </w:tcPr>
    </w:tblStylePr>
    <w:tblStylePr w:type="band1Horz">
      <w:rPr>
        <w:rFonts w:ascii="Arial" w:hAnsi="Arial" w:cs="Arial" w:hint="default"/>
        <w:color w:val="000000"/>
        <w:sz w:val="22"/>
        <w:szCs w:val="22"/>
      </w:rPr>
      <w:tblPr/>
      <w:tcPr>
        <w:shd w:val="clear" w:color="auto" w:fill="BFBFBF"/>
      </w:tcPr>
    </w:tblStylePr>
    <w:tblStylePr w:type="band2Horz">
      <w:rPr>
        <w:rFonts w:ascii="Arial" w:hAnsi="Arial" w:cs="Arial" w:hint="default"/>
        <w:color w:val="000000"/>
        <w:sz w:val="22"/>
        <w:szCs w:val="22"/>
      </w:rPr>
    </w:tblStylePr>
  </w:style>
  <w:style w:type="table" w:customStyle="1" w:styleId="ListTable6Colorful-Accent11">
    <w:name w:val="List Table 6 Colorful - Accent 11"/>
    <w:basedOn w:val="a1"/>
    <w:uiPriority w:val="99"/>
    <w:rsid w:val="00E53966"/>
    <w:rPr>
      <w:rFonts w:eastAsia="Times New Roman"/>
    </w:rPr>
    <w:tblPr>
      <w:tblStyleRowBandSize w:val="1"/>
      <w:tblStyleColBandSize w:val="1"/>
      <w:tblInd w:w="0" w:type="nil"/>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auto" w:fill="D5E5F4"/>
      </w:tcPr>
    </w:tblStylePr>
    <w:tblStylePr w:type="band1Horz">
      <w:rPr>
        <w:rFonts w:ascii="Arial" w:hAnsi="Arial" w:cs="Arial" w:hint="default"/>
        <w:color w:val="245A8D"/>
        <w:sz w:val="22"/>
        <w:szCs w:val="22"/>
      </w:rPr>
      <w:tblPr/>
      <w:tcPr>
        <w:shd w:val="clear" w:color="auto" w:fill="D5E5F4"/>
      </w:tcPr>
    </w:tblStylePr>
    <w:tblStylePr w:type="band2Horz">
      <w:rPr>
        <w:rFonts w:ascii="Arial" w:hAnsi="Arial" w:cs="Arial" w:hint="default"/>
        <w:color w:val="245A8D"/>
        <w:sz w:val="22"/>
        <w:szCs w:val="22"/>
      </w:rPr>
    </w:tblStylePr>
  </w:style>
  <w:style w:type="table" w:customStyle="1" w:styleId="ListTable6Colorful-Accent21">
    <w:name w:val="List Table 6 Colorful - Accent 21"/>
    <w:basedOn w:val="a1"/>
    <w:uiPriority w:val="99"/>
    <w:rsid w:val="00E53966"/>
    <w:rPr>
      <w:rFonts w:eastAsia="Times New Roman"/>
    </w:rPr>
    <w:tblPr>
      <w:tblStyleRowBandSize w:val="1"/>
      <w:tblStyleColBandSize w:val="1"/>
      <w:tblInd w:w="0" w:type="nil"/>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auto" w:fill="FADECB"/>
      </w:tcPr>
    </w:tblStylePr>
    <w:tblStylePr w:type="band1Horz">
      <w:rPr>
        <w:rFonts w:ascii="Arial" w:hAnsi="Arial" w:cs="Arial" w:hint="default"/>
        <w:color w:val="F4B184"/>
        <w:sz w:val="22"/>
        <w:szCs w:val="22"/>
      </w:rPr>
      <w:tblPr/>
      <w:tcPr>
        <w:shd w:val="clear" w:color="auto" w:fill="FADECB"/>
      </w:tcPr>
    </w:tblStylePr>
    <w:tblStylePr w:type="band2Horz">
      <w:rPr>
        <w:rFonts w:ascii="Arial" w:hAnsi="Arial" w:cs="Arial" w:hint="default"/>
        <w:color w:val="F4B184"/>
        <w:sz w:val="22"/>
        <w:szCs w:val="22"/>
      </w:rPr>
    </w:tblStylePr>
  </w:style>
  <w:style w:type="table" w:customStyle="1" w:styleId="ListTable6Colorful-Accent31">
    <w:name w:val="List Table 6 Colorful - Accent 31"/>
    <w:basedOn w:val="a1"/>
    <w:uiPriority w:val="99"/>
    <w:rsid w:val="00E53966"/>
    <w:rPr>
      <w:rFonts w:eastAsia="Times New Roman"/>
    </w:rPr>
    <w:tblPr>
      <w:tblStyleRowBandSize w:val="1"/>
      <w:tblStyleColBandSize w:val="1"/>
      <w:tblInd w:w="0" w:type="nil"/>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auto" w:fill="E8E8E8"/>
      </w:tcPr>
    </w:tblStylePr>
    <w:tblStylePr w:type="band1Horz">
      <w:rPr>
        <w:rFonts w:ascii="Arial" w:hAnsi="Arial" w:cs="Arial" w:hint="default"/>
        <w:color w:val="C9C9C9"/>
        <w:sz w:val="22"/>
        <w:szCs w:val="22"/>
      </w:rPr>
      <w:tblPr/>
      <w:tcPr>
        <w:shd w:val="clear" w:color="auto" w:fill="E8E8E8"/>
      </w:tcPr>
    </w:tblStylePr>
    <w:tblStylePr w:type="band2Horz">
      <w:rPr>
        <w:rFonts w:ascii="Arial" w:hAnsi="Arial" w:cs="Arial" w:hint="default"/>
        <w:color w:val="C9C9C9"/>
        <w:sz w:val="22"/>
        <w:szCs w:val="22"/>
      </w:rPr>
    </w:tblStylePr>
  </w:style>
  <w:style w:type="table" w:customStyle="1" w:styleId="ListTable6Colorful-Accent41">
    <w:name w:val="List Table 6 Colorful - Accent 41"/>
    <w:basedOn w:val="a1"/>
    <w:uiPriority w:val="99"/>
    <w:rsid w:val="00E53966"/>
    <w:rPr>
      <w:rFonts w:eastAsia="Times New Roman"/>
    </w:rPr>
    <w:tblPr>
      <w:tblStyleRowBandSize w:val="1"/>
      <w:tblStyleColBandSize w:val="1"/>
      <w:tblInd w:w="0" w:type="nil"/>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auto" w:fill="FFEFBF"/>
      </w:tcPr>
    </w:tblStylePr>
    <w:tblStylePr w:type="band1Horz">
      <w:rPr>
        <w:rFonts w:ascii="Arial" w:hAnsi="Arial" w:cs="Arial" w:hint="default"/>
        <w:color w:val="FFD865"/>
        <w:sz w:val="22"/>
        <w:szCs w:val="22"/>
      </w:rPr>
      <w:tblPr/>
      <w:tcPr>
        <w:shd w:val="clear" w:color="auto" w:fill="FFEFBF"/>
      </w:tcPr>
    </w:tblStylePr>
    <w:tblStylePr w:type="band2Horz">
      <w:rPr>
        <w:rFonts w:ascii="Arial" w:hAnsi="Arial" w:cs="Arial" w:hint="default"/>
        <w:color w:val="FFD865"/>
        <w:sz w:val="22"/>
        <w:szCs w:val="22"/>
      </w:rPr>
    </w:tblStylePr>
  </w:style>
  <w:style w:type="table" w:customStyle="1" w:styleId="ListTable6Colorful-Accent51">
    <w:name w:val="List Table 6 Colorful - Accent 51"/>
    <w:basedOn w:val="a1"/>
    <w:uiPriority w:val="99"/>
    <w:rsid w:val="00E53966"/>
    <w:rPr>
      <w:rFonts w:eastAsia="Times New Roman"/>
    </w:rPr>
    <w:tblPr>
      <w:tblStyleRowBandSize w:val="1"/>
      <w:tblStyleColBandSize w:val="1"/>
      <w:tblInd w:w="0" w:type="nil"/>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auto" w:fill="CFDBF0"/>
      </w:tcPr>
    </w:tblStylePr>
    <w:tblStylePr w:type="band1Horz">
      <w:rPr>
        <w:rFonts w:ascii="Arial" w:hAnsi="Arial" w:cs="Arial" w:hint="default"/>
        <w:color w:val="8DA9DB"/>
        <w:sz w:val="22"/>
        <w:szCs w:val="22"/>
      </w:rPr>
      <w:tblPr/>
      <w:tcPr>
        <w:shd w:val="clear" w:color="auto" w:fill="CFDBF0"/>
      </w:tcPr>
    </w:tblStylePr>
    <w:tblStylePr w:type="band2Horz">
      <w:rPr>
        <w:rFonts w:ascii="Arial" w:hAnsi="Arial" w:cs="Arial" w:hint="default"/>
        <w:color w:val="8DA9DB"/>
        <w:sz w:val="22"/>
        <w:szCs w:val="22"/>
      </w:rPr>
    </w:tblStylePr>
  </w:style>
  <w:style w:type="table" w:customStyle="1" w:styleId="ListTable6Colorful-Accent61">
    <w:name w:val="List Table 6 Colorful - Accent 61"/>
    <w:basedOn w:val="a1"/>
    <w:uiPriority w:val="99"/>
    <w:rsid w:val="00E53966"/>
    <w:rPr>
      <w:rFonts w:eastAsia="Times New Roman"/>
    </w:rPr>
    <w:tblPr>
      <w:tblStyleRowBandSize w:val="1"/>
      <w:tblStyleColBandSize w:val="1"/>
      <w:tblInd w:w="0" w:type="nil"/>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auto" w:fill="DAEBCF"/>
      </w:tcPr>
    </w:tblStylePr>
    <w:tblStylePr w:type="band1Horz">
      <w:rPr>
        <w:rFonts w:ascii="Arial" w:hAnsi="Arial" w:cs="Arial" w:hint="default"/>
        <w:color w:val="A9D08E"/>
        <w:sz w:val="22"/>
        <w:szCs w:val="22"/>
      </w:rPr>
      <w:tblPr/>
      <w:tcPr>
        <w:shd w:val="clear" w:color="auto" w:fill="DAEBCF"/>
      </w:tcPr>
    </w:tblStylePr>
    <w:tblStylePr w:type="band2Horz">
      <w:rPr>
        <w:rFonts w:ascii="Arial" w:hAnsi="Arial" w:cs="Arial" w:hint="default"/>
        <w:color w:val="A9D08E"/>
        <w:sz w:val="22"/>
        <w:szCs w:val="22"/>
      </w:rPr>
    </w:tblStylePr>
  </w:style>
  <w:style w:type="table" w:customStyle="1" w:styleId="-7110">
    <w:name w:val="Список-таблица 7 цветная11"/>
    <w:basedOn w:val="a1"/>
    <w:uiPriority w:val="99"/>
    <w:rsid w:val="00E53966"/>
    <w:rPr>
      <w:rFonts w:eastAsia="Times New Roman"/>
    </w:rPr>
    <w:tblPr>
      <w:tblStyleRowBandSize w:val="1"/>
      <w:tblStyleColBandSize w:val="1"/>
      <w:tblInd w:w="0" w:type="nil"/>
      <w:tblBorders>
        <w:right w:val="single" w:sz="4" w:space="0" w:color="7F7F7F"/>
      </w:tblBorders>
    </w:tblPr>
    <w:tblStylePr w:type="firstRow">
      <w:rPr>
        <w:rFonts w:ascii="Arial" w:hAnsi="Arial" w:cs="Arial" w:hint="default"/>
        <w:i/>
        <w:color w:val="7F7F7F"/>
        <w:sz w:val="22"/>
        <w:szCs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cs="Arial" w:hint="default"/>
        <w:i/>
        <w:color w:val="7F7F7F"/>
        <w:sz w:val="22"/>
        <w:szCs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7F7F7F"/>
        <w:sz w:val="22"/>
        <w:szCs w:val="22"/>
      </w:rPr>
      <w:tblPr/>
      <w:tcPr>
        <w:tcBorders>
          <w:top w:val="none" w:sz="0" w:space="0" w:color="auto"/>
          <w:left w:val="none" w:sz="0" w:space="0" w:color="auto"/>
          <w:bottom w:val="none" w:sz="0" w:space="0" w:color="auto"/>
          <w:right w:val="single" w:sz="4" w:space="0" w:color="7F7F7F"/>
        </w:tcBorders>
        <w:shd w:val="clear" w:color="auto" w:fill="auto"/>
      </w:tcPr>
    </w:tblStylePr>
    <w:tblStylePr w:type="lastCol">
      <w:rPr>
        <w:rFonts w:ascii="Arial" w:hAnsi="Arial" w:cs="Arial" w:hint="default"/>
        <w:i/>
        <w:color w:val="7F7F7F"/>
        <w:sz w:val="22"/>
        <w:szCs w:val="22"/>
      </w:rPr>
      <w:tblPr/>
      <w:tcPr>
        <w:tcBorders>
          <w:top w:val="none" w:sz="0" w:space="0" w:color="auto"/>
          <w:left w:val="single" w:sz="4" w:space="0" w:color="7F7F7F"/>
          <w:bottom w:val="none" w:sz="0" w:space="0" w:color="auto"/>
          <w:right w:val="none" w:sz="0" w:space="0" w:color="auto"/>
        </w:tcBorders>
        <w:shd w:val="clear" w:color="auto" w:fill="auto"/>
      </w:tcPr>
    </w:tblStylePr>
    <w:tblStylePr w:type="band1Vert">
      <w:tblPr/>
      <w:tcPr>
        <w:shd w:val="clear" w:color="auto" w:fill="BFBFBF"/>
      </w:tcPr>
    </w:tblStylePr>
    <w:tblStylePr w:type="band1Horz">
      <w:rPr>
        <w:rFonts w:ascii="Arial" w:hAnsi="Arial" w:cs="Arial" w:hint="default"/>
        <w:color w:val="7F7F7F"/>
        <w:sz w:val="22"/>
        <w:szCs w:val="22"/>
      </w:rPr>
      <w:tblPr/>
      <w:tcPr>
        <w:shd w:val="clear" w:color="auto" w:fill="BFBFBF"/>
      </w:tcPr>
    </w:tblStylePr>
    <w:tblStylePr w:type="band2Horz">
      <w:rPr>
        <w:rFonts w:ascii="Arial" w:hAnsi="Arial" w:cs="Arial" w:hint="default"/>
        <w:color w:val="7F7F7F"/>
        <w:sz w:val="22"/>
        <w:szCs w:val="22"/>
      </w:rPr>
    </w:tblStylePr>
  </w:style>
  <w:style w:type="table" w:customStyle="1" w:styleId="ListTable7Colorful-Accent11">
    <w:name w:val="List Table 7 Colorful - Accent 11"/>
    <w:basedOn w:val="a1"/>
    <w:uiPriority w:val="99"/>
    <w:rsid w:val="00E53966"/>
    <w:rPr>
      <w:rFonts w:eastAsia="Times New Roman"/>
    </w:rPr>
    <w:tblPr>
      <w:tblStyleRowBandSize w:val="1"/>
      <w:tblStyleColBandSize w:val="1"/>
      <w:tblInd w:w="0" w:type="nil"/>
      <w:tblBorders>
        <w:right w:val="single" w:sz="4" w:space="0" w:color="5B9BD5"/>
      </w:tblBorders>
    </w:tblPr>
    <w:tblStylePr w:type="firstRow">
      <w:rPr>
        <w:rFonts w:ascii="Arial" w:hAnsi="Arial" w:cs="Arial" w:hint="default"/>
        <w:i/>
        <w:color w:val="245A8D"/>
        <w:sz w:val="22"/>
        <w:szCs w:val="22"/>
      </w:rPr>
      <w:tblPr/>
      <w:tcPr>
        <w:tcBorders>
          <w:top w:val="none" w:sz="0" w:space="0" w:color="auto"/>
          <w:left w:val="none" w:sz="0" w:space="0" w:color="auto"/>
          <w:bottom w:val="single" w:sz="4" w:space="0" w:color="5B9BD5"/>
          <w:right w:val="none" w:sz="0" w:space="0" w:color="auto"/>
        </w:tcBorders>
        <w:shd w:val="clear" w:color="auto" w:fill="FFFFFF"/>
      </w:tcPr>
    </w:tblStylePr>
    <w:tblStylePr w:type="lastRow">
      <w:rPr>
        <w:rFonts w:ascii="Arial" w:hAnsi="Arial" w:cs="Arial" w:hint="default"/>
        <w:i/>
        <w:color w:val="245A8D"/>
        <w:sz w:val="22"/>
        <w:szCs w:val="22"/>
      </w:rPr>
      <w:tblPr/>
      <w:tcPr>
        <w:tcBorders>
          <w:top w:val="single" w:sz="4" w:space="0" w:color="5B9BD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45A8D"/>
        <w:sz w:val="22"/>
        <w:szCs w:val="22"/>
      </w:rPr>
      <w:tblPr/>
      <w:tcPr>
        <w:tcBorders>
          <w:top w:val="none" w:sz="0" w:space="0" w:color="auto"/>
          <w:left w:val="none" w:sz="0" w:space="0" w:color="auto"/>
          <w:bottom w:val="none" w:sz="0" w:space="0" w:color="auto"/>
          <w:right w:val="single" w:sz="4" w:space="0" w:color="5B9BD5"/>
        </w:tcBorders>
        <w:shd w:val="clear" w:color="auto" w:fill="auto"/>
      </w:tcPr>
    </w:tblStylePr>
    <w:tblStylePr w:type="lastCol">
      <w:rPr>
        <w:rFonts w:ascii="Arial" w:hAnsi="Arial" w:cs="Arial" w:hint="default"/>
        <w:i/>
        <w:color w:val="245A8D"/>
        <w:sz w:val="22"/>
        <w:szCs w:val="22"/>
      </w:rPr>
      <w:tblPr/>
      <w:tcPr>
        <w:tcBorders>
          <w:top w:val="none" w:sz="0" w:space="0" w:color="auto"/>
          <w:left w:val="single" w:sz="4" w:space="0" w:color="5B9BD5"/>
          <w:bottom w:val="none" w:sz="0" w:space="0" w:color="auto"/>
          <w:right w:val="none" w:sz="0" w:space="0" w:color="auto"/>
        </w:tcBorders>
        <w:shd w:val="clear" w:color="auto" w:fill="auto"/>
      </w:tcPr>
    </w:tblStylePr>
    <w:tblStylePr w:type="band1Vert">
      <w:tblPr/>
      <w:tcPr>
        <w:shd w:val="clear" w:color="auto" w:fill="D5E5F4"/>
      </w:tcPr>
    </w:tblStylePr>
    <w:tblStylePr w:type="band1Horz">
      <w:rPr>
        <w:rFonts w:ascii="Arial" w:hAnsi="Arial" w:cs="Arial" w:hint="default"/>
        <w:color w:val="245A8D"/>
        <w:sz w:val="22"/>
        <w:szCs w:val="22"/>
      </w:rPr>
      <w:tblPr/>
      <w:tcPr>
        <w:shd w:val="clear" w:color="auto" w:fill="D5E5F4"/>
      </w:tcPr>
    </w:tblStylePr>
    <w:tblStylePr w:type="band2Horz">
      <w:rPr>
        <w:rFonts w:ascii="Arial" w:hAnsi="Arial" w:cs="Arial" w:hint="default"/>
        <w:color w:val="245A8D"/>
        <w:sz w:val="22"/>
        <w:szCs w:val="22"/>
      </w:rPr>
    </w:tblStylePr>
  </w:style>
  <w:style w:type="table" w:customStyle="1" w:styleId="ListTable7Colorful-Accent21">
    <w:name w:val="List Table 7 Colorful - Accent 21"/>
    <w:basedOn w:val="a1"/>
    <w:uiPriority w:val="99"/>
    <w:rsid w:val="00E53966"/>
    <w:rPr>
      <w:rFonts w:eastAsia="Times New Roman"/>
    </w:rPr>
    <w:tblPr>
      <w:tblStyleRowBandSize w:val="1"/>
      <w:tblStyleColBandSize w:val="1"/>
      <w:tblInd w:w="0" w:type="nil"/>
      <w:tblBorders>
        <w:right w:val="single" w:sz="4" w:space="0" w:color="F4B184"/>
      </w:tblBorders>
    </w:tblPr>
    <w:tblStylePr w:type="firstRow">
      <w:rPr>
        <w:rFonts w:ascii="Arial" w:hAnsi="Arial" w:cs="Arial" w:hint="default"/>
        <w:i/>
        <w:color w:val="F4B184"/>
        <w:sz w:val="22"/>
        <w:szCs w:val="22"/>
      </w:rPr>
      <w:tblPr/>
      <w:tcPr>
        <w:tcBorders>
          <w:top w:val="none" w:sz="0" w:space="0" w:color="auto"/>
          <w:left w:val="none" w:sz="0" w:space="0" w:color="auto"/>
          <w:bottom w:val="single" w:sz="4" w:space="0" w:color="F4B184"/>
          <w:right w:val="none" w:sz="0" w:space="0" w:color="auto"/>
        </w:tcBorders>
        <w:shd w:val="clear" w:color="auto" w:fill="FFFFFF"/>
      </w:tcPr>
    </w:tblStylePr>
    <w:tblStylePr w:type="lastRow">
      <w:rPr>
        <w:rFonts w:ascii="Arial" w:hAnsi="Arial" w:cs="Arial" w:hint="default"/>
        <w:i/>
        <w:color w:val="F4B184"/>
        <w:sz w:val="22"/>
        <w:szCs w:val="22"/>
      </w:rPr>
      <w:tblPr/>
      <w:tcPr>
        <w:tcBorders>
          <w:top w:val="single" w:sz="4" w:space="0" w:color="F4B184"/>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4B184"/>
        <w:sz w:val="22"/>
        <w:szCs w:val="22"/>
      </w:rPr>
      <w:tblPr/>
      <w:tcPr>
        <w:tcBorders>
          <w:top w:val="none" w:sz="0" w:space="0" w:color="auto"/>
          <w:left w:val="none" w:sz="0" w:space="0" w:color="auto"/>
          <w:bottom w:val="none" w:sz="0" w:space="0" w:color="auto"/>
          <w:right w:val="single" w:sz="4" w:space="0" w:color="F4B184"/>
        </w:tcBorders>
        <w:shd w:val="clear" w:color="auto" w:fill="auto"/>
      </w:tcPr>
    </w:tblStylePr>
    <w:tblStylePr w:type="lastCol">
      <w:rPr>
        <w:rFonts w:ascii="Arial" w:hAnsi="Arial" w:cs="Arial" w:hint="default"/>
        <w:i/>
        <w:color w:val="F4B184"/>
        <w:sz w:val="22"/>
        <w:szCs w:val="22"/>
      </w:rPr>
      <w:tblPr/>
      <w:tcPr>
        <w:tcBorders>
          <w:top w:val="none" w:sz="0" w:space="0" w:color="auto"/>
          <w:left w:val="single" w:sz="4" w:space="0" w:color="F4B184"/>
          <w:bottom w:val="none" w:sz="0" w:space="0" w:color="auto"/>
          <w:right w:val="none" w:sz="0" w:space="0" w:color="auto"/>
        </w:tcBorders>
        <w:shd w:val="clear" w:color="auto" w:fill="auto"/>
      </w:tcPr>
    </w:tblStylePr>
    <w:tblStylePr w:type="band1Vert">
      <w:tblPr/>
      <w:tcPr>
        <w:shd w:val="clear" w:color="auto" w:fill="FADECB"/>
      </w:tcPr>
    </w:tblStylePr>
    <w:tblStylePr w:type="band1Horz">
      <w:rPr>
        <w:rFonts w:ascii="Arial" w:hAnsi="Arial" w:cs="Arial" w:hint="default"/>
        <w:color w:val="F4B184"/>
        <w:sz w:val="22"/>
        <w:szCs w:val="22"/>
      </w:rPr>
      <w:tblPr/>
      <w:tcPr>
        <w:shd w:val="clear" w:color="auto" w:fill="FADECB"/>
      </w:tcPr>
    </w:tblStylePr>
    <w:tblStylePr w:type="band2Horz">
      <w:rPr>
        <w:rFonts w:ascii="Arial" w:hAnsi="Arial" w:cs="Arial" w:hint="default"/>
        <w:color w:val="F4B184"/>
        <w:sz w:val="22"/>
        <w:szCs w:val="22"/>
      </w:rPr>
    </w:tblStylePr>
  </w:style>
  <w:style w:type="table" w:customStyle="1" w:styleId="ListTable7Colorful-Accent31">
    <w:name w:val="List Table 7 Colorful - Accent 31"/>
    <w:basedOn w:val="a1"/>
    <w:uiPriority w:val="99"/>
    <w:rsid w:val="00E53966"/>
    <w:rPr>
      <w:rFonts w:eastAsia="Times New Roman"/>
    </w:rPr>
    <w:tblPr>
      <w:tblStyleRowBandSize w:val="1"/>
      <w:tblStyleColBandSize w:val="1"/>
      <w:tblInd w:w="0" w:type="nil"/>
      <w:tblBorders>
        <w:right w:val="single" w:sz="4" w:space="0" w:color="C9C9C9"/>
      </w:tblBorders>
    </w:tblPr>
    <w:tblStylePr w:type="firstRow">
      <w:rPr>
        <w:rFonts w:ascii="Arial" w:hAnsi="Arial" w:cs="Arial" w:hint="default"/>
        <w:i/>
        <w:color w:val="C9C9C9"/>
        <w:sz w:val="22"/>
        <w:szCs w:val="22"/>
      </w:rPr>
      <w:tblPr/>
      <w:tcPr>
        <w:tcBorders>
          <w:top w:val="none" w:sz="0" w:space="0" w:color="auto"/>
          <w:left w:val="none" w:sz="0" w:space="0" w:color="auto"/>
          <w:bottom w:val="single" w:sz="4" w:space="0" w:color="C9C9C9"/>
          <w:right w:val="none" w:sz="0" w:space="0" w:color="auto"/>
        </w:tcBorders>
        <w:shd w:val="clear" w:color="auto" w:fill="FFFFFF"/>
      </w:tcPr>
    </w:tblStylePr>
    <w:tblStylePr w:type="lastRow">
      <w:rPr>
        <w:rFonts w:ascii="Arial" w:hAnsi="Arial" w:cs="Arial" w:hint="default"/>
        <w:i/>
        <w:color w:val="C9C9C9"/>
        <w:sz w:val="22"/>
        <w:szCs w:val="22"/>
      </w:rPr>
      <w:tblPr/>
      <w:tcPr>
        <w:tcBorders>
          <w:top w:val="single" w:sz="4" w:space="0" w:color="C9C9C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9C9C9"/>
        <w:sz w:val="22"/>
        <w:szCs w:val="22"/>
      </w:rPr>
      <w:tblPr/>
      <w:tcPr>
        <w:tcBorders>
          <w:top w:val="none" w:sz="0" w:space="0" w:color="auto"/>
          <w:left w:val="none" w:sz="0" w:space="0" w:color="auto"/>
          <w:bottom w:val="none" w:sz="0" w:space="0" w:color="auto"/>
          <w:right w:val="single" w:sz="4" w:space="0" w:color="C9C9C9"/>
        </w:tcBorders>
        <w:shd w:val="clear" w:color="auto" w:fill="auto"/>
      </w:tcPr>
    </w:tblStylePr>
    <w:tblStylePr w:type="lastCol">
      <w:rPr>
        <w:rFonts w:ascii="Arial" w:hAnsi="Arial" w:cs="Arial" w:hint="default"/>
        <w:i/>
        <w:color w:val="C9C9C9"/>
        <w:sz w:val="22"/>
        <w:szCs w:val="22"/>
      </w:rPr>
      <w:tblPr/>
      <w:tcPr>
        <w:tcBorders>
          <w:top w:val="none" w:sz="0" w:space="0" w:color="auto"/>
          <w:left w:val="single" w:sz="4" w:space="0" w:color="C9C9C9"/>
          <w:bottom w:val="none" w:sz="0" w:space="0" w:color="auto"/>
          <w:right w:val="none" w:sz="0" w:space="0" w:color="auto"/>
        </w:tcBorders>
        <w:shd w:val="clear" w:color="auto" w:fill="auto"/>
      </w:tcPr>
    </w:tblStylePr>
    <w:tblStylePr w:type="band1Vert">
      <w:tblPr/>
      <w:tcPr>
        <w:shd w:val="clear" w:color="auto" w:fill="E8E8E8"/>
      </w:tcPr>
    </w:tblStylePr>
    <w:tblStylePr w:type="band1Horz">
      <w:rPr>
        <w:rFonts w:ascii="Arial" w:hAnsi="Arial" w:cs="Arial" w:hint="default"/>
        <w:color w:val="C9C9C9"/>
        <w:sz w:val="22"/>
        <w:szCs w:val="22"/>
      </w:rPr>
      <w:tblPr/>
      <w:tcPr>
        <w:shd w:val="clear" w:color="auto" w:fill="E8E8E8"/>
      </w:tcPr>
    </w:tblStylePr>
    <w:tblStylePr w:type="band2Horz">
      <w:rPr>
        <w:rFonts w:ascii="Arial" w:hAnsi="Arial" w:cs="Arial" w:hint="default"/>
        <w:color w:val="C9C9C9"/>
        <w:sz w:val="22"/>
        <w:szCs w:val="22"/>
      </w:rPr>
    </w:tblStylePr>
  </w:style>
  <w:style w:type="table" w:customStyle="1" w:styleId="ListTable7Colorful-Accent41">
    <w:name w:val="List Table 7 Colorful - Accent 41"/>
    <w:basedOn w:val="a1"/>
    <w:uiPriority w:val="99"/>
    <w:rsid w:val="00E53966"/>
    <w:rPr>
      <w:rFonts w:eastAsia="Times New Roman"/>
    </w:rPr>
    <w:tblPr>
      <w:tblStyleRowBandSize w:val="1"/>
      <w:tblStyleColBandSize w:val="1"/>
      <w:tblInd w:w="0" w:type="nil"/>
      <w:tblBorders>
        <w:right w:val="single" w:sz="4" w:space="0" w:color="FFD865"/>
      </w:tblBorders>
    </w:tblPr>
    <w:tblStylePr w:type="firstRow">
      <w:rPr>
        <w:rFonts w:ascii="Arial" w:hAnsi="Arial" w:cs="Arial" w:hint="default"/>
        <w:i/>
        <w:color w:val="FFD865"/>
        <w:sz w:val="22"/>
        <w:szCs w:val="22"/>
      </w:rPr>
      <w:tblPr/>
      <w:tcPr>
        <w:tcBorders>
          <w:top w:val="none" w:sz="0" w:space="0" w:color="auto"/>
          <w:left w:val="none" w:sz="0" w:space="0" w:color="auto"/>
          <w:bottom w:val="single" w:sz="4" w:space="0" w:color="FFD865"/>
          <w:right w:val="none" w:sz="0" w:space="0" w:color="auto"/>
        </w:tcBorders>
        <w:shd w:val="clear" w:color="auto" w:fill="FFFFFF"/>
      </w:tcPr>
    </w:tblStylePr>
    <w:tblStylePr w:type="lastRow">
      <w:rPr>
        <w:rFonts w:ascii="Arial" w:hAnsi="Arial" w:cs="Arial" w:hint="default"/>
        <w:i/>
        <w:color w:val="FFD865"/>
        <w:sz w:val="22"/>
        <w:szCs w:val="22"/>
      </w:rPr>
      <w:tblPr/>
      <w:tcPr>
        <w:tcBorders>
          <w:top w:val="single" w:sz="4" w:space="0" w:color="FFD86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FD865"/>
        <w:sz w:val="22"/>
        <w:szCs w:val="22"/>
      </w:rPr>
      <w:tblPr/>
      <w:tcPr>
        <w:tcBorders>
          <w:top w:val="none" w:sz="0" w:space="0" w:color="auto"/>
          <w:left w:val="none" w:sz="0" w:space="0" w:color="auto"/>
          <w:bottom w:val="none" w:sz="0" w:space="0" w:color="auto"/>
          <w:right w:val="single" w:sz="4" w:space="0" w:color="FFD865"/>
        </w:tcBorders>
        <w:shd w:val="clear" w:color="auto" w:fill="auto"/>
      </w:tcPr>
    </w:tblStylePr>
    <w:tblStylePr w:type="lastCol">
      <w:rPr>
        <w:rFonts w:ascii="Arial" w:hAnsi="Arial" w:cs="Arial" w:hint="default"/>
        <w:i/>
        <w:color w:val="FFD865"/>
        <w:sz w:val="22"/>
        <w:szCs w:val="22"/>
      </w:rPr>
      <w:tblPr/>
      <w:tcPr>
        <w:tcBorders>
          <w:top w:val="none" w:sz="0" w:space="0" w:color="auto"/>
          <w:left w:val="single" w:sz="4" w:space="0" w:color="FFD865"/>
          <w:bottom w:val="none" w:sz="0" w:space="0" w:color="auto"/>
          <w:right w:val="none" w:sz="0" w:space="0" w:color="auto"/>
        </w:tcBorders>
        <w:shd w:val="clear" w:color="auto" w:fill="auto"/>
      </w:tcPr>
    </w:tblStylePr>
    <w:tblStylePr w:type="band1Vert">
      <w:tblPr/>
      <w:tcPr>
        <w:shd w:val="clear" w:color="auto" w:fill="FFEFBF"/>
      </w:tcPr>
    </w:tblStylePr>
    <w:tblStylePr w:type="band1Horz">
      <w:rPr>
        <w:rFonts w:ascii="Arial" w:hAnsi="Arial" w:cs="Arial" w:hint="default"/>
        <w:color w:val="FFD865"/>
        <w:sz w:val="22"/>
        <w:szCs w:val="22"/>
      </w:rPr>
      <w:tblPr/>
      <w:tcPr>
        <w:shd w:val="clear" w:color="auto" w:fill="FFEFBF"/>
      </w:tcPr>
    </w:tblStylePr>
    <w:tblStylePr w:type="band2Horz">
      <w:rPr>
        <w:rFonts w:ascii="Arial" w:hAnsi="Arial" w:cs="Arial" w:hint="default"/>
        <w:color w:val="FFD865"/>
        <w:sz w:val="22"/>
        <w:szCs w:val="22"/>
      </w:rPr>
    </w:tblStylePr>
  </w:style>
  <w:style w:type="table" w:customStyle="1" w:styleId="ListTable7Colorful-Accent51">
    <w:name w:val="List Table 7 Colorful - Accent 51"/>
    <w:basedOn w:val="a1"/>
    <w:uiPriority w:val="99"/>
    <w:rsid w:val="00E53966"/>
    <w:rPr>
      <w:rFonts w:eastAsia="Times New Roman"/>
    </w:rPr>
    <w:tblPr>
      <w:tblStyleRowBandSize w:val="1"/>
      <w:tblStyleColBandSize w:val="1"/>
      <w:tblInd w:w="0" w:type="nil"/>
      <w:tblBorders>
        <w:right w:val="single" w:sz="4" w:space="0" w:color="8DA9DB"/>
      </w:tblBorders>
    </w:tblPr>
    <w:tblStylePr w:type="firstRow">
      <w:rPr>
        <w:rFonts w:ascii="Arial" w:hAnsi="Arial" w:cs="Arial" w:hint="default"/>
        <w:i/>
        <w:color w:val="8DA9DB"/>
        <w:sz w:val="22"/>
        <w:szCs w:val="22"/>
      </w:rPr>
      <w:tblPr/>
      <w:tcPr>
        <w:tcBorders>
          <w:top w:val="none" w:sz="0" w:space="0" w:color="auto"/>
          <w:left w:val="none" w:sz="0" w:space="0" w:color="auto"/>
          <w:bottom w:val="single" w:sz="4" w:space="0" w:color="8DA9DB"/>
          <w:right w:val="none" w:sz="0" w:space="0" w:color="auto"/>
        </w:tcBorders>
        <w:shd w:val="clear" w:color="auto" w:fill="FFFFFF"/>
      </w:tcPr>
    </w:tblStylePr>
    <w:tblStylePr w:type="lastRow">
      <w:rPr>
        <w:rFonts w:ascii="Arial" w:hAnsi="Arial" w:cs="Arial" w:hint="default"/>
        <w:i/>
        <w:color w:val="8DA9DB"/>
        <w:sz w:val="22"/>
        <w:szCs w:val="22"/>
      </w:rPr>
      <w:tblPr/>
      <w:tcPr>
        <w:tcBorders>
          <w:top w:val="single" w:sz="4" w:space="0" w:color="8DA9D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8DA9DB"/>
        <w:sz w:val="22"/>
        <w:szCs w:val="22"/>
      </w:rPr>
      <w:tblPr/>
      <w:tcPr>
        <w:tcBorders>
          <w:top w:val="none" w:sz="0" w:space="0" w:color="auto"/>
          <w:left w:val="none" w:sz="0" w:space="0" w:color="auto"/>
          <w:bottom w:val="none" w:sz="0" w:space="0" w:color="auto"/>
          <w:right w:val="single" w:sz="4" w:space="0" w:color="8DA9DB"/>
        </w:tcBorders>
        <w:shd w:val="clear" w:color="auto" w:fill="auto"/>
      </w:tcPr>
    </w:tblStylePr>
    <w:tblStylePr w:type="lastCol">
      <w:rPr>
        <w:rFonts w:ascii="Arial" w:hAnsi="Arial" w:cs="Arial" w:hint="default"/>
        <w:i/>
        <w:color w:val="8DA9DB"/>
        <w:sz w:val="22"/>
        <w:szCs w:val="22"/>
      </w:rPr>
      <w:tblPr/>
      <w:tcPr>
        <w:tcBorders>
          <w:top w:val="none" w:sz="0" w:space="0" w:color="auto"/>
          <w:left w:val="single" w:sz="4" w:space="0" w:color="8DA9DB"/>
          <w:bottom w:val="none" w:sz="0" w:space="0" w:color="auto"/>
          <w:right w:val="none" w:sz="0" w:space="0" w:color="auto"/>
        </w:tcBorders>
        <w:shd w:val="clear" w:color="auto" w:fill="auto"/>
      </w:tcPr>
    </w:tblStylePr>
    <w:tblStylePr w:type="band1Vert">
      <w:tblPr/>
      <w:tcPr>
        <w:shd w:val="clear" w:color="auto" w:fill="CFDBF0"/>
      </w:tcPr>
    </w:tblStylePr>
    <w:tblStylePr w:type="band1Horz">
      <w:rPr>
        <w:rFonts w:ascii="Arial" w:hAnsi="Arial" w:cs="Arial" w:hint="default"/>
        <w:color w:val="8DA9DB"/>
        <w:sz w:val="22"/>
        <w:szCs w:val="22"/>
      </w:rPr>
      <w:tblPr/>
      <w:tcPr>
        <w:shd w:val="clear" w:color="auto" w:fill="CFDBF0"/>
      </w:tcPr>
    </w:tblStylePr>
    <w:tblStylePr w:type="band2Horz">
      <w:rPr>
        <w:rFonts w:ascii="Arial" w:hAnsi="Arial" w:cs="Arial" w:hint="default"/>
        <w:color w:val="8DA9DB"/>
        <w:sz w:val="22"/>
        <w:szCs w:val="22"/>
      </w:rPr>
    </w:tblStylePr>
  </w:style>
  <w:style w:type="table" w:customStyle="1" w:styleId="ListTable7Colorful-Accent61">
    <w:name w:val="List Table 7 Colorful - Accent 61"/>
    <w:basedOn w:val="a1"/>
    <w:uiPriority w:val="99"/>
    <w:rsid w:val="00E53966"/>
    <w:rPr>
      <w:rFonts w:eastAsia="Times New Roman"/>
    </w:rPr>
    <w:tblPr>
      <w:tblStyleRowBandSize w:val="1"/>
      <w:tblStyleColBandSize w:val="1"/>
      <w:tblInd w:w="0" w:type="nil"/>
      <w:tblBorders>
        <w:right w:val="single" w:sz="4" w:space="0" w:color="A9D08E"/>
      </w:tblBorders>
    </w:tblPr>
    <w:tblStylePr w:type="firstRow">
      <w:rPr>
        <w:rFonts w:ascii="Arial" w:hAnsi="Arial" w:cs="Arial" w:hint="default"/>
        <w:i/>
        <w:color w:val="A9D08E"/>
        <w:sz w:val="22"/>
        <w:szCs w:val="22"/>
      </w:rPr>
      <w:tblPr/>
      <w:tcPr>
        <w:tcBorders>
          <w:top w:val="none" w:sz="0" w:space="0" w:color="auto"/>
          <w:left w:val="none" w:sz="0" w:space="0" w:color="auto"/>
          <w:bottom w:val="single" w:sz="4" w:space="0" w:color="A9D08E"/>
          <w:right w:val="none" w:sz="0" w:space="0" w:color="auto"/>
        </w:tcBorders>
        <w:shd w:val="clear" w:color="auto" w:fill="FFFFFF"/>
      </w:tcPr>
    </w:tblStylePr>
    <w:tblStylePr w:type="lastRow">
      <w:rPr>
        <w:rFonts w:ascii="Arial" w:hAnsi="Arial" w:cs="Arial" w:hint="default"/>
        <w:i/>
        <w:color w:val="A9D08E"/>
        <w:sz w:val="22"/>
        <w:szCs w:val="22"/>
      </w:rPr>
      <w:tblPr/>
      <w:tcPr>
        <w:tcBorders>
          <w:top w:val="single" w:sz="4" w:space="0" w:color="A9D08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9D08E"/>
        <w:sz w:val="22"/>
        <w:szCs w:val="22"/>
      </w:rPr>
      <w:tblPr/>
      <w:tcPr>
        <w:tcBorders>
          <w:top w:val="none" w:sz="0" w:space="0" w:color="auto"/>
          <w:left w:val="none" w:sz="0" w:space="0" w:color="auto"/>
          <w:bottom w:val="none" w:sz="0" w:space="0" w:color="auto"/>
          <w:right w:val="single" w:sz="4" w:space="0" w:color="A9D08E"/>
        </w:tcBorders>
        <w:shd w:val="clear" w:color="auto" w:fill="auto"/>
      </w:tcPr>
    </w:tblStylePr>
    <w:tblStylePr w:type="lastCol">
      <w:rPr>
        <w:rFonts w:ascii="Arial" w:hAnsi="Arial" w:cs="Arial" w:hint="default"/>
        <w:i/>
        <w:color w:val="A9D08E"/>
        <w:sz w:val="22"/>
        <w:szCs w:val="22"/>
      </w:rPr>
      <w:tblPr/>
      <w:tcPr>
        <w:tcBorders>
          <w:top w:val="none" w:sz="0" w:space="0" w:color="auto"/>
          <w:left w:val="single" w:sz="4" w:space="0" w:color="A9D08E"/>
          <w:bottom w:val="none" w:sz="0" w:space="0" w:color="auto"/>
          <w:right w:val="none" w:sz="0" w:space="0" w:color="auto"/>
        </w:tcBorders>
        <w:shd w:val="clear" w:color="auto" w:fill="auto"/>
      </w:tcPr>
    </w:tblStylePr>
    <w:tblStylePr w:type="band1Vert">
      <w:tblPr/>
      <w:tcPr>
        <w:shd w:val="clear" w:color="auto" w:fill="DAEBCF"/>
      </w:tcPr>
    </w:tblStylePr>
    <w:tblStylePr w:type="band1Horz">
      <w:rPr>
        <w:rFonts w:ascii="Arial" w:hAnsi="Arial" w:cs="Arial" w:hint="default"/>
        <w:color w:val="A9D08E"/>
        <w:sz w:val="22"/>
        <w:szCs w:val="22"/>
      </w:rPr>
      <w:tblPr/>
      <w:tcPr>
        <w:shd w:val="clear" w:color="auto" w:fill="DAEBCF"/>
      </w:tcPr>
    </w:tblStylePr>
    <w:tblStylePr w:type="band2Horz">
      <w:rPr>
        <w:rFonts w:ascii="Arial" w:hAnsi="Arial" w:cs="Arial" w:hint="default"/>
        <w:color w:val="A9D08E"/>
        <w:sz w:val="22"/>
        <w:szCs w:val="22"/>
      </w:rPr>
    </w:tblStylePr>
  </w:style>
  <w:style w:type="table" w:customStyle="1" w:styleId="Lined-Accent10">
    <w:name w:val="Lined - Accent1"/>
    <w:basedOn w:val="a1"/>
    <w:uiPriority w:val="99"/>
    <w:rsid w:val="00E53966"/>
    <w:rPr>
      <w:rFonts w:eastAsia="Times New Roman"/>
      <w:color w:val="404040"/>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1">
    <w:name w:val="Lined - Accent 11"/>
    <w:basedOn w:val="a1"/>
    <w:uiPriority w:val="99"/>
    <w:rsid w:val="00E53966"/>
    <w:rPr>
      <w:rFonts w:eastAsia="Times New Roman"/>
      <w:color w:val="404040"/>
    </w:rPr>
    <w:tblPr>
      <w:tblStyleRowBandSize w:val="1"/>
      <w:tblStyleColBandSize w:val="1"/>
      <w:tblInd w:w="0" w:type="nil"/>
    </w:tblPr>
    <w:tblStylePr w:type="firstRow">
      <w:rPr>
        <w:rFonts w:ascii="Arial" w:hAnsi="Arial" w:cs="Arial" w:hint="default"/>
        <w:color w:val="F2F2F2"/>
        <w:sz w:val="22"/>
        <w:szCs w:val="22"/>
      </w:rPr>
      <w:tblPr/>
      <w:tcPr>
        <w:shd w:val="clear" w:color="auto" w:fill="68A2D8"/>
      </w:tcPr>
    </w:tblStylePr>
    <w:tblStylePr w:type="lastRow">
      <w:rPr>
        <w:rFonts w:ascii="Arial" w:hAnsi="Arial" w:cs="Arial" w:hint="default"/>
        <w:color w:val="F2F2F2"/>
        <w:sz w:val="22"/>
        <w:szCs w:val="22"/>
      </w:rPr>
      <w:tblPr/>
      <w:tcPr>
        <w:shd w:val="clear" w:color="auto" w:fill="68A2D8"/>
      </w:tcPr>
    </w:tblStylePr>
    <w:tblStylePr w:type="firstCol">
      <w:rPr>
        <w:rFonts w:ascii="Arial" w:hAnsi="Arial" w:cs="Arial" w:hint="default"/>
        <w:color w:val="F2F2F2"/>
        <w:sz w:val="22"/>
        <w:szCs w:val="22"/>
      </w:rPr>
      <w:tblPr/>
      <w:tcPr>
        <w:shd w:val="clear" w:color="auto" w:fill="68A2D8"/>
      </w:tcPr>
    </w:tblStylePr>
    <w:tblStylePr w:type="lastCol">
      <w:rPr>
        <w:rFonts w:ascii="Arial" w:hAnsi="Arial" w:cs="Arial" w:hint="default"/>
        <w:color w:val="F2F2F2"/>
        <w:sz w:val="22"/>
        <w:szCs w:val="22"/>
      </w:rPr>
      <w:tblPr/>
      <w:tcPr>
        <w:shd w:val="clear" w:color="auto" w:fill="68A2D8"/>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BDFF1"/>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BDFF1"/>
      </w:tcPr>
    </w:tblStylePr>
  </w:style>
  <w:style w:type="table" w:customStyle="1" w:styleId="Lined-Accent21">
    <w:name w:val="Lined - Accent 21"/>
    <w:basedOn w:val="a1"/>
    <w:uiPriority w:val="99"/>
    <w:rsid w:val="00E53966"/>
    <w:rPr>
      <w:rFonts w:eastAsia="Times New Roman"/>
      <w:color w:val="404040"/>
    </w:rPr>
    <w:tblPr>
      <w:tblStyleRowBandSize w:val="1"/>
      <w:tblStyleColBandSize w:val="1"/>
      <w:tblInd w:w="0" w:type="nil"/>
    </w:tblPr>
    <w:tblStylePr w:type="firstRow">
      <w:rPr>
        <w:rFonts w:ascii="Arial" w:hAnsi="Arial" w:cs="Arial" w:hint="default"/>
        <w:color w:val="F2F2F2"/>
        <w:sz w:val="22"/>
        <w:szCs w:val="22"/>
      </w:rPr>
      <w:tblPr/>
      <w:tcPr>
        <w:shd w:val="clear" w:color="auto" w:fill="F4B184"/>
      </w:tcPr>
    </w:tblStylePr>
    <w:tblStylePr w:type="lastRow">
      <w:rPr>
        <w:rFonts w:ascii="Arial" w:hAnsi="Arial" w:cs="Arial" w:hint="default"/>
        <w:color w:val="F2F2F2"/>
        <w:sz w:val="22"/>
        <w:szCs w:val="22"/>
      </w:rPr>
      <w:tblPr/>
      <w:tcPr>
        <w:shd w:val="clear" w:color="auto" w:fill="F4B184"/>
      </w:tcPr>
    </w:tblStylePr>
    <w:tblStylePr w:type="firstCol">
      <w:rPr>
        <w:rFonts w:ascii="Arial" w:hAnsi="Arial" w:cs="Arial" w:hint="default"/>
        <w:color w:val="F2F2F2"/>
        <w:sz w:val="22"/>
        <w:szCs w:val="22"/>
      </w:rPr>
      <w:tblPr/>
      <w:tcPr>
        <w:shd w:val="clear" w:color="auto" w:fill="F4B184"/>
      </w:tcPr>
    </w:tblStylePr>
    <w:tblStylePr w:type="lastCol">
      <w:rPr>
        <w:rFonts w:ascii="Arial" w:hAnsi="Arial" w:cs="Arial" w:hint="default"/>
        <w:color w:val="F2F2F2"/>
        <w:sz w:val="22"/>
        <w:szCs w:val="22"/>
      </w:rPr>
      <w:tblPr/>
      <w:tcPr>
        <w:shd w:val="clear" w:color="auto" w:fill="F4B18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BE5D6"/>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BE5D6"/>
      </w:tcPr>
    </w:tblStylePr>
  </w:style>
  <w:style w:type="table" w:customStyle="1" w:styleId="Lined-Accent31">
    <w:name w:val="Lined - Accent 31"/>
    <w:basedOn w:val="a1"/>
    <w:uiPriority w:val="99"/>
    <w:rsid w:val="00E53966"/>
    <w:rPr>
      <w:rFonts w:eastAsia="Times New Roman"/>
      <w:color w:val="404040"/>
    </w:rPr>
    <w:tblPr>
      <w:tblStyleRowBandSize w:val="1"/>
      <w:tblStyleColBandSize w:val="1"/>
      <w:tblInd w:w="0" w:type="nil"/>
    </w:tblPr>
    <w:tblStylePr w:type="firstRow">
      <w:rPr>
        <w:rFonts w:ascii="Arial" w:hAnsi="Arial" w:cs="Arial" w:hint="default"/>
        <w:color w:val="F2F2F2"/>
        <w:sz w:val="22"/>
        <w:szCs w:val="22"/>
      </w:rPr>
      <w:tblPr/>
      <w:tcPr>
        <w:shd w:val="clear" w:color="auto" w:fill="A5A5A5"/>
      </w:tcPr>
    </w:tblStylePr>
    <w:tblStylePr w:type="lastRow">
      <w:rPr>
        <w:rFonts w:ascii="Arial" w:hAnsi="Arial" w:cs="Arial" w:hint="default"/>
        <w:color w:val="F2F2F2"/>
        <w:sz w:val="22"/>
        <w:szCs w:val="22"/>
      </w:rPr>
      <w:tblPr/>
      <w:tcPr>
        <w:shd w:val="clear" w:color="auto" w:fill="A5A5A5"/>
      </w:tcPr>
    </w:tblStylePr>
    <w:tblStylePr w:type="firstCol">
      <w:rPr>
        <w:rFonts w:ascii="Arial" w:hAnsi="Arial" w:cs="Arial" w:hint="default"/>
        <w:color w:val="F2F2F2"/>
        <w:sz w:val="22"/>
        <w:szCs w:val="22"/>
      </w:rPr>
      <w:tblPr/>
      <w:tcPr>
        <w:shd w:val="clear" w:color="auto" w:fill="A5A5A5"/>
      </w:tcPr>
    </w:tblStylePr>
    <w:tblStylePr w:type="lastCol">
      <w:rPr>
        <w:rFonts w:ascii="Arial" w:hAnsi="Arial" w:cs="Arial" w:hint="default"/>
        <w:color w:val="F2F2F2"/>
        <w:sz w:val="22"/>
        <w:szCs w:val="22"/>
      </w:rPr>
      <w:tblPr/>
      <w:tcPr>
        <w:shd w:val="clear" w:color="auto" w:fill="A5A5A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CEC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CECEC"/>
      </w:tcPr>
    </w:tblStylePr>
  </w:style>
  <w:style w:type="table" w:customStyle="1" w:styleId="Lined-Accent41">
    <w:name w:val="Lined - Accent 41"/>
    <w:basedOn w:val="a1"/>
    <w:uiPriority w:val="99"/>
    <w:rsid w:val="00E53966"/>
    <w:rPr>
      <w:rFonts w:eastAsia="Times New Roman"/>
      <w:color w:val="404040"/>
    </w:rPr>
    <w:tblPr>
      <w:tblStyleRowBandSize w:val="1"/>
      <w:tblStyleColBandSize w:val="1"/>
      <w:tblInd w:w="0" w:type="nil"/>
    </w:tblPr>
    <w:tblStylePr w:type="firstRow">
      <w:rPr>
        <w:rFonts w:ascii="Arial" w:hAnsi="Arial" w:cs="Arial" w:hint="default"/>
        <w:color w:val="F2F2F2"/>
        <w:sz w:val="22"/>
        <w:szCs w:val="22"/>
      </w:rPr>
      <w:tblPr/>
      <w:tcPr>
        <w:shd w:val="clear" w:color="auto" w:fill="FFD865"/>
      </w:tcPr>
    </w:tblStylePr>
    <w:tblStylePr w:type="lastRow">
      <w:rPr>
        <w:rFonts w:ascii="Arial" w:hAnsi="Arial" w:cs="Arial" w:hint="default"/>
        <w:color w:val="F2F2F2"/>
        <w:sz w:val="22"/>
        <w:szCs w:val="22"/>
      </w:rPr>
      <w:tblPr/>
      <w:tcPr>
        <w:shd w:val="clear" w:color="auto" w:fill="FFD865"/>
      </w:tcPr>
    </w:tblStylePr>
    <w:tblStylePr w:type="firstCol">
      <w:rPr>
        <w:rFonts w:ascii="Arial" w:hAnsi="Arial" w:cs="Arial" w:hint="default"/>
        <w:color w:val="F2F2F2"/>
        <w:sz w:val="22"/>
        <w:szCs w:val="22"/>
      </w:rPr>
      <w:tblPr/>
      <w:tcPr>
        <w:shd w:val="clear" w:color="auto" w:fill="FFD865"/>
      </w:tcPr>
    </w:tblStylePr>
    <w:tblStylePr w:type="lastCol">
      <w:rPr>
        <w:rFonts w:ascii="Arial" w:hAnsi="Arial" w:cs="Arial" w:hint="default"/>
        <w:color w:val="F2F2F2"/>
        <w:sz w:val="22"/>
        <w:szCs w:val="22"/>
      </w:rPr>
      <w:tblPr/>
      <w:tcPr>
        <w:shd w:val="clear" w:color="auto" w:fill="FFD86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FF2CB"/>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FF2CB"/>
      </w:tcPr>
    </w:tblStylePr>
  </w:style>
  <w:style w:type="table" w:customStyle="1" w:styleId="Lined-Accent51">
    <w:name w:val="Lined - Accent 51"/>
    <w:basedOn w:val="a1"/>
    <w:uiPriority w:val="99"/>
    <w:rsid w:val="00E53966"/>
    <w:rPr>
      <w:rFonts w:eastAsia="Times New Roman"/>
      <w:color w:val="404040"/>
    </w:rPr>
    <w:tblPr>
      <w:tblStyleRowBandSize w:val="1"/>
      <w:tblStyleColBandSize w:val="1"/>
      <w:tblInd w:w="0" w:type="nil"/>
    </w:tblPr>
    <w:tblStylePr w:type="firstRow">
      <w:rPr>
        <w:rFonts w:ascii="Arial" w:hAnsi="Arial" w:cs="Arial" w:hint="default"/>
        <w:color w:val="F2F2F2"/>
        <w:sz w:val="22"/>
        <w:szCs w:val="22"/>
      </w:rPr>
      <w:tblPr/>
      <w:tcPr>
        <w:shd w:val="clear" w:color="auto" w:fill="4472C4"/>
      </w:tcPr>
    </w:tblStylePr>
    <w:tblStylePr w:type="lastRow">
      <w:rPr>
        <w:rFonts w:ascii="Arial" w:hAnsi="Arial" w:cs="Arial" w:hint="default"/>
        <w:color w:val="F2F2F2"/>
        <w:sz w:val="22"/>
        <w:szCs w:val="22"/>
      </w:rPr>
      <w:tblPr/>
      <w:tcPr>
        <w:shd w:val="clear" w:color="auto" w:fill="4472C4"/>
      </w:tcPr>
    </w:tblStylePr>
    <w:tblStylePr w:type="firstCol">
      <w:rPr>
        <w:rFonts w:ascii="Arial" w:hAnsi="Arial" w:cs="Arial" w:hint="default"/>
        <w:color w:val="F2F2F2"/>
        <w:sz w:val="22"/>
        <w:szCs w:val="22"/>
      </w:rPr>
      <w:tblPr/>
      <w:tcPr>
        <w:shd w:val="clear" w:color="auto" w:fill="4472C4"/>
      </w:tcPr>
    </w:tblStylePr>
    <w:tblStylePr w:type="lastCol">
      <w:rPr>
        <w:rFonts w:ascii="Arial" w:hAnsi="Arial" w:cs="Arial" w:hint="default"/>
        <w:color w:val="F2F2F2"/>
        <w:sz w:val="22"/>
        <w:szCs w:val="22"/>
      </w:rPr>
      <w:tblPr/>
      <w:tcPr>
        <w:shd w:val="clear" w:color="auto" w:fill="4472C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8E2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8E2F3"/>
      </w:tcPr>
    </w:tblStylePr>
  </w:style>
  <w:style w:type="table" w:customStyle="1" w:styleId="Lined-Accent61">
    <w:name w:val="Lined - Accent 61"/>
    <w:basedOn w:val="a1"/>
    <w:uiPriority w:val="99"/>
    <w:rsid w:val="00E53966"/>
    <w:rPr>
      <w:rFonts w:eastAsia="Times New Roman"/>
      <w:color w:val="404040"/>
    </w:rPr>
    <w:tblPr>
      <w:tblStyleRowBandSize w:val="1"/>
      <w:tblStyleColBandSize w:val="1"/>
      <w:tblInd w:w="0" w:type="nil"/>
    </w:tblPr>
    <w:tblStylePr w:type="firstRow">
      <w:rPr>
        <w:rFonts w:ascii="Arial" w:hAnsi="Arial" w:cs="Arial" w:hint="default"/>
        <w:color w:val="F2F2F2"/>
        <w:sz w:val="22"/>
        <w:szCs w:val="22"/>
      </w:rPr>
      <w:tblPr/>
      <w:tcPr>
        <w:shd w:val="clear" w:color="auto" w:fill="70AD47"/>
      </w:tcPr>
    </w:tblStylePr>
    <w:tblStylePr w:type="lastRow">
      <w:rPr>
        <w:rFonts w:ascii="Arial" w:hAnsi="Arial" w:cs="Arial" w:hint="default"/>
        <w:color w:val="F2F2F2"/>
        <w:sz w:val="22"/>
        <w:szCs w:val="22"/>
      </w:rPr>
      <w:tblPr/>
      <w:tcPr>
        <w:shd w:val="clear" w:color="auto" w:fill="70AD47"/>
      </w:tcPr>
    </w:tblStylePr>
    <w:tblStylePr w:type="firstCol">
      <w:rPr>
        <w:rFonts w:ascii="Arial" w:hAnsi="Arial" w:cs="Arial" w:hint="default"/>
        <w:color w:val="F2F2F2"/>
        <w:sz w:val="22"/>
        <w:szCs w:val="22"/>
      </w:rPr>
      <w:tblPr/>
      <w:tcPr>
        <w:shd w:val="clear" w:color="auto" w:fill="70AD47"/>
      </w:tcPr>
    </w:tblStylePr>
    <w:tblStylePr w:type="lastCol">
      <w:rPr>
        <w:rFonts w:ascii="Arial" w:hAnsi="Arial" w:cs="Arial" w:hint="default"/>
        <w:color w:val="F2F2F2"/>
        <w:sz w:val="22"/>
        <w:szCs w:val="22"/>
      </w:rPr>
      <w:tblPr/>
      <w:tcPr>
        <w:shd w:val="clear" w:color="auto" w:fill="70AD4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1EF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1EFD8"/>
      </w:tcPr>
    </w:tblStylePr>
  </w:style>
  <w:style w:type="table" w:customStyle="1" w:styleId="BorderedLined-Accent10">
    <w:name w:val="Bordered &amp; Lined - Accent1"/>
    <w:basedOn w:val="a1"/>
    <w:uiPriority w:val="99"/>
    <w:rsid w:val="00E53966"/>
    <w:rPr>
      <w:rFonts w:eastAsia="Times New Roman"/>
      <w:color w:val="404040"/>
    </w:rPr>
    <w:tblPr>
      <w:tblStyleRowBandSize w:val="1"/>
      <w:tblStyleColBandSize w:val="1"/>
      <w:tblInd w:w="0" w:type="nil"/>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1">
    <w:name w:val="Bordered &amp; Lined - Accent 11"/>
    <w:basedOn w:val="a1"/>
    <w:uiPriority w:val="99"/>
    <w:rsid w:val="00E53966"/>
    <w:rPr>
      <w:rFonts w:eastAsia="Times New Roman"/>
      <w:color w:val="404040"/>
    </w:rPr>
    <w:tblPr>
      <w:tblStyleRowBandSize w:val="1"/>
      <w:tblStyleColBandSize w:val="1"/>
      <w:tblInd w:w="0" w:type="nil"/>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s="Arial" w:hint="default"/>
        <w:color w:val="F2F2F2"/>
        <w:sz w:val="22"/>
        <w:szCs w:val="22"/>
      </w:rPr>
      <w:tblPr/>
      <w:tcPr>
        <w:shd w:val="clear" w:color="auto" w:fill="68A2D8"/>
      </w:tcPr>
    </w:tblStylePr>
    <w:tblStylePr w:type="lastRow">
      <w:rPr>
        <w:rFonts w:ascii="Arial" w:hAnsi="Arial" w:cs="Arial" w:hint="default"/>
        <w:color w:val="F2F2F2"/>
        <w:sz w:val="22"/>
        <w:szCs w:val="22"/>
      </w:rPr>
      <w:tblPr/>
      <w:tcPr>
        <w:shd w:val="clear" w:color="auto" w:fill="68A2D8"/>
      </w:tcPr>
    </w:tblStylePr>
    <w:tblStylePr w:type="firstCol">
      <w:rPr>
        <w:rFonts w:ascii="Arial" w:hAnsi="Arial" w:cs="Arial" w:hint="default"/>
        <w:color w:val="F2F2F2"/>
        <w:sz w:val="22"/>
        <w:szCs w:val="22"/>
      </w:rPr>
      <w:tblPr/>
      <w:tcPr>
        <w:shd w:val="clear" w:color="auto" w:fill="68A2D8"/>
      </w:tcPr>
    </w:tblStylePr>
    <w:tblStylePr w:type="lastCol">
      <w:rPr>
        <w:rFonts w:ascii="Arial" w:hAnsi="Arial" w:cs="Arial" w:hint="default"/>
        <w:color w:val="F2F2F2"/>
        <w:sz w:val="22"/>
        <w:szCs w:val="22"/>
      </w:rPr>
      <w:tblPr/>
      <w:tcPr>
        <w:shd w:val="clear" w:color="auto" w:fill="68A2D8"/>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BDFF1"/>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BDFF1"/>
      </w:tcPr>
    </w:tblStylePr>
  </w:style>
  <w:style w:type="table" w:customStyle="1" w:styleId="BorderedLined-Accent21">
    <w:name w:val="Bordered &amp; Lined - Accent 21"/>
    <w:basedOn w:val="a1"/>
    <w:uiPriority w:val="99"/>
    <w:rsid w:val="00E53966"/>
    <w:rPr>
      <w:rFonts w:eastAsia="Times New Roman"/>
      <w:color w:val="404040"/>
    </w:rPr>
    <w:tblPr>
      <w:tblStyleRowBandSize w:val="1"/>
      <w:tblStyleColBandSize w:val="1"/>
      <w:tblInd w:w="0" w:type="nil"/>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s="Arial" w:hint="default"/>
        <w:color w:val="F2F2F2"/>
        <w:sz w:val="22"/>
        <w:szCs w:val="22"/>
      </w:rPr>
      <w:tblPr/>
      <w:tcPr>
        <w:shd w:val="clear" w:color="auto" w:fill="F4B184"/>
      </w:tcPr>
    </w:tblStylePr>
    <w:tblStylePr w:type="lastRow">
      <w:rPr>
        <w:rFonts w:ascii="Arial" w:hAnsi="Arial" w:cs="Arial" w:hint="default"/>
        <w:color w:val="F2F2F2"/>
        <w:sz w:val="22"/>
        <w:szCs w:val="22"/>
      </w:rPr>
      <w:tblPr/>
      <w:tcPr>
        <w:shd w:val="clear" w:color="auto" w:fill="F4B184"/>
      </w:tcPr>
    </w:tblStylePr>
    <w:tblStylePr w:type="firstCol">
      <w:rPr>
        <w:rFonts w:ascii="Arial" w:hAnsi="Arial" w:cs="Arial" w:hint="default"/>
        <w:color w:val="F2F2F2"/>
        <w:sz w:val="22"/>
        <w:szCs w:val="22"/>
      </w:rPr>
      <w:tblPr/>
      <w:tcPr>
        <w:shd w:val="clear" w:color="auto" w:fill="F4B184"/>
      </w:tcPr>
    </w:tblStylePr>
    <w:tblStylePr w:type="lastCol">
      <w:rPr>
        <w:rFonts w:ascii="Arial" w:hAnsi="Arial" w:cs="Arial" w:hint="default"/>
        <w:color w:val="F2F2F2"/>
        <w:sz w:val="22"/>
        <w:szCs w:val="22"/>
      </w:rPr>
      <w:tblPr/>
      <w:tcPr>
        <w:shd w:val="clear" w:color="auto" w:fill="F4B18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BE5D6"/>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BE5D6"/>
      </w:tcPr>
    </w:tblStylePr>
  </w:style>
  <w:style w:type="table" w:customStyle="1" w:styleId="BorderedLined-Accent31">
    <w:name w:val="Bordered &amp; Lined - Accent 31"/>
    <w:basedOn w:val="a1"/>
    <w:uiPriority w:val="99"/>
    <w:rsid w:val="00E53966"/>
    <w:rPr>
      <w:rFonts w:eastAsia="Times New Roman"/>
      <w:color w:val="404040"/>
    </w:rPr>
    <w:tblPr>
      <w:tblStyleRowBandSize w:val="1"/>
      <w:tblStyleColBandSize w:val="1"/>
      <w:tblInd w:w="0" w:type="nil"/>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s="Arial" w:hint="default"/>
        <w:color w:val="F2F2F2"/>
        <w:sz w:val="22"/>
        <w:szCs w:val="22"/>
      </w:rPr>
      <w:tblPr/>
      <w:tcPr>
        <w:shd w:val="clear" w:color="auto" w:fill="A5A5A5"/>
      </w:tcPr>
    </w:tblStylePr>
    <w:tblStylePr w:type="lastRow">
      <w:rPr>
        <w:rFonts w:ascii="Arial" w:hAnsi="Arial" w:cs="Arial" w:hint="default"/>
        <w:color w:val="F2F2F2"/>
        <w:sz w:val="22"/>
        <w:szCs w:val="22"/>
      </w:rPr>
      <w:tblPr/>
      <w:tcPr>
        <w:shd w:val="clear" w:color="auto" w:fill="A5A5A5"/>
      </w:tcPr>
    </w:tblStylePr>
    <w:tblStylePr w:type="firstCol">
      <w:rPr>
        <w:rFonts w:ascii="Arial" w:hAnsi="Arial" w:cs="Arial" w:hint="default"/>
        <w:color w:val="F2F2F2"/>
        <w:sz w:val="22"/>
        <w:szCs w:val="22"/>
      </w:rPr>
      <w:tblPr/>
      <w:tcPr>
        <w:shd w:val="clear" w:color="auto" w:fill="A5A5A5"/>
      </w:tcPr>
    </w:tblStylePr>
    <w:tblStylePr w:type="lastCol">
      <w:rPr>
        <w:rFonts w:ascii="Arial" w:hAnsi="Arial" w:cs="Arial" w:hint="default"/>
        <w:color w:val="F2F2F2"/>
        <w:sz w:val="22"/>
        <w:szCs w:val="22"/>
      </w:rPr>
      <w:tblPr/>
      <w:tcPr>
        <w:shd w:val="clear" w:color="auto" w:fill="A5A5A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CEC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CECEC"/>
      </w:tcPr>
    </w:tblStylePr>
  </w:style>
  <w:style w:type="table" w:customStyle="1" w:styleId="BorderedLined-Accent41">
    <w:name w:val="Bordered &amp; Lined - Accent 41"/>
    <w:basedOn w:val="a1"/>
    <w:uiPriority w:val="99"/>
    <w:rsid w:val="00E53966"/>
    <w:rPr>
      <w:rFonts w:eastAsia="Times New Roman"/>
      <w:color w:val="404040"/>
    </w:rPr>
    <w:tblPr>
      <w:tblStyleRowBandSize w:val="1"/>
      <w:tblStyleColBandSize w:val="1"/>
      <w:tblInd w:w="0" w:type="nil"/>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s="Arial" w:hint="default"/>
        <w:color w:val="F2F2F2"/>
        <w:sz w:val="22"/>
        <w:szCs w:val="22"/>
      </w:rPr>
      <w:tblPr/>
      <w:tcPr>
        <w:shd w:val="clear" w:color="auto" w:fill="FFD865"/>
      </w:tcPr>
    </w:tblStylePr>
    <w:tblStylePr w:type="lastRow">
      <w:rPr>
        <w:rFonts w:ascii="Arial" w:hAnsi="Arial" w:cs="Arial" w:hint="default"/>
        <w:color w:val="F2F2F2"/>
        <w:sz w:val="22"/>
        <w:szCs w:val="22"/>
      </w:rPr>
      <w:tblPr/>
      <w:tcPr>
        <w:shd w:val="clear" w:color="auto" w:fill="FFD865"/>
      </w:tcPr>
    </w:tblStylePr>
    <w:tblStylePr w:type="firstCol">
      <w:rPr>
        <w:rFonts w:ascii="Arial" w:hAnsi="Arial" w:cs="Arial" w:hint="default"/>
        <w:color w:val="F2F2F2"/>
        <w:sz w:val="22"/>
        <w:szCs w:val="22"/>
      </w:rPr>
      <w:tblPr/>
      <w:tcPr>
        <w:shd w:val="clear" w:color="auto" w:fill="FFD865"/>
      </w:tcPr>
    </w:tblStylePr>
    <w:tblStylePr w:type="lastCol">
      <w:rPr>
        <w:rFonts w:ascii="Arial" w:hAnsi="Arial" w:cs="Arial" w:hint="default"/>
        <w:color w:val="F2F2F2"/>
        <w:sz w:val="22"/>
        <w:szCs w:val="22"/>
      </w:rPr>
      <w:tblPr/>
      <w:tcPr>
        <w:shd w:val="clear" w:color="auto" w:fill="FFD86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FF2CB"/>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FF2CB"/>
      </w:tcPr>
    </w:tblStylePr>
  </w:style>
  <w:style w:type="table" w:customStyle="1" w:styleId="BorderedLined-Accent51">
    <w:name w:val="Bordered &amp; Lined - Accent 51"/>
    <w:basedOn w:val="a1"/>
    <w:uiPriority w:val="99"/>
    <w:rsid w:val="00E53966"/>
    <w:rPr>
      <w:rFonts w:eastAsia="Times New Roman"/>
      <w:color w:val="404040"/>
    </w:rPr>
    <w:tblPr>
      <w:tblStyleRowBandSize w:val="1"/>
      <w:tblStyleColBandSize w:val="1"/>
      <w:tblInd w:w="0" w:type="nil"/>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s="Arial" w:hint="default"/>
        <w:color w:val="F2F2F2"/>
        <w:sz w:val="22"/>
        <w:szCs w:val="22"/>
      </w:rPr>
      <w:tblPr/>
      <w:tcPr>
        <w:shd w:val="clear" w:color="auto" w:fill="4472C4"/>
      </w:tcPr>
    </w:tblStylePr>
    <w:tblStylePr w:type="lastRow">
      <w:rPr>
        <w:rFonts w:ascii="Arial" w:hAnsi="Arial" w:cs="Arial" w:hint="default"/>
        <w:color w:val="F2F2F2"/>
        <w:sz w:val="22"/>
        <w:szCs w:val="22"/>
      </w:rPr>
      <w:tblPr/>
      <w:tcPr>
        <w:shd w:val="clear" w:color="auto" w:fill="4472C4"/>
      </w:tcPr>
    </w:tblStylePr>
    <w:tblStylePr w:type="firstCol">
      <w:rPr>
        <w:rFonts w:ascii="Arial" w:hAnsi="Arial" w:cs="Arial" w:hint="default"/>
        <w:color w:val="F2F2F2"/>
        <w:sz w:val="22"/>
        <w:szCs w:val="22"/>
      </w:rPr>
      <w:tblPr/>
      <w:tcPr>
        <w:shd w:val="clear" w:color="auto" w:fill="4472C4"/>
      </w:tcPr>
    </w:tblStylePr>
    <w:tblStylePr w:type="lastCol">
      <w:rPr>
        <w:rFonts w:ascii="Arial" w:hAnsi="Arial" w:cs="Arial" w:hint="default"/>
        <w:color w:val="F2F2F2"/>
        <w:sz w:val="22"/>
        <w:szCs w:val="22"/>
      </w:rPr>
      <w:tblPr/>
      <w:tcPr>
        <w:shd w:val="clear" w:color="auto" w:fill="4472C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8E2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8E2F3"/>
      </w:tcPr>
    </w:tblStylePr>
  </w:style>
  <w:style w:type="table" w:customStyle="1" w:styleId="BorderedLined-Accent61">
    <w:name w:val="Bordered &amp; Lined - Accent 61"/>
    <w:basedOn w:val="a1"/>
    <w:uiPriority w:val="99"/>
    <w:rsid w:val="00E53966"/>
    <w:rPr>
      <w:rFonts w:eastAsia="Times New Roman"/>
      <w:color w:val="404040"/>
    </w:rPr>
    <w:tblPr>
      <w:tblStyleRowBandSize w:val="1"/>
      <w:tblStyleColBandSize w:val="1"/>
      <w:tblInd w:w="0" w:type="nil"/>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s="Arial" w:hint="default"/>
        <w:color w:val="F2F2F2"/>
        <w:sz w:val="22"/>
        <w:szCs w:val="22"/>
      </w:rPr>
      <w:tblPr/>
      <w:tcPr>
        <w:shd w:val="clear" w:color="auto" w:fill="70AD47"/>
      </w:tcPr>
    </w:tblStylePr>
    <w:tblStylePr w:type="lastRow">
      <w:rPr>
        <w:rFonts w:ascii="Arial" w:hAnsi="Arial" w:cs="Arial" w:hint="default"/>
        <w:color w:val="F2F2F2"/>
        <w:sz w:val="22"/>
        <w:szCs w:val="22"/>
      </w:rPr>
      <w:tblPr/>
      <w:tcPr>
        <w:shd w:val="clear" w:color="auto" w:fill="70AD47"/>
      </w:tcPr>
    </w:tblStylePr>
    <w:tblStylePr w:type="firstCol">
      <w:rPr>
        <w:rFonts w:ascii="Arial" w:hAnsi="Arial" w:cs="Arial" w:hint="default"/>
        <w:color w:val="F2F2F2"/>
        <w:sz w:val="22"/>
        <w:szCs w:val="22"/>
      </w:rPr>
      <w:tblPr/>
      <w:tcPr>
        <w:shd w:val="clear" w:color="auto" w:fill="70AD47"/>
      </w:tcPr>
    </w:tblStylePr>
    <w:tblStylePr w:type="lastCol">
      <w:rPr>
        <w:rFonts w:ascii="Arial" w:hAnsi="Arial" w:cs="Arial" w:hint="default"/>
        <w:color w:val="F2F2F2"/>
        <w:sz w:val="22"/>
        <w:szCs w:val="22"/>
      </w:rPr>
      <w:tblPr/>
      <w:tcPr>
        <w:shd w:val="clear" w:color="auto" w:fill="70AD4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1EF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1EFD8"/>
      </w:tcPr>
    </w:tblStylePr>
  </w:style>
  <w:style w:type="table" w:customStyle="1" w:styleId="Bordered1">
    <w:name w:val="Bordered1"/>
    <w:basedOn w:val="a1"/>
    <w:uiPriority w:val="99"/>
    <w:rsid w:val="00E53966"/>
    <w:rPr>
      <w:rFonts w:eastAsia="Times New Roman"/>
    </w:rPr>
    <w:tblPr>
      <w:tblStyleRowBandSize w:val="1"/>
      <w:tblStyleColBandSize w:val="1"/>
      <w:tblInd w:w="0" w:type="nil"/>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E53966"/>
    <w:rPr>
      <w:rFonts w:eastAsia="Times New Roman"/>
    </w:rPr>
    <w:tblPr>
      <w:tblStyleRowBandSize w:val="1"/>
      <w:tblStyleColBandSize w:val="1"/>
      <w:tblInd w:w="0" w:type="nil"/>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s="Arial" w:hint="default"/>
        <w:color w:val="404040"/>
        <w:sz w:val="22"/>
        <w:szCs w:val="22"/>
      </w:rPr>
      <w:tblPr/>
      <w:tcPr>
        <w:tcBorders>
          <w:bottom w:val="single" w:sz="12" w:space="0" w:color="5B9BD5"/>
        </w:tcBorders>
      </w:tcPr>
    </w:tblStylePr>
    <w:tblStylePr w:type="lastRow">
      <w:rPr>
        <w:rFonts w:ascii="Arial" w:hAnsi="Arial" w:cs="Arial" w:hint="default"/>
        <w:color w:val="404040"/>
        <w:sz w:val="22"/>
        <w:szCs w:val="22"/>
      </w:rPr>
      <w:tblPr/>
      <w:tcPr>
        <w:tcBorders>
          <w:top w:val="single" w:sz="12" w:space="0" w:color="5B9BD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5B9BD5"/>
        </w:tcBorders>
      </w:tcPr>
    </w:tblStylePr>
    <w:tblStylePr w:type="band1Horz">
      <w:rPr>
        <w:rFonts w:ascii="Arial" w:hAnsi="Arial" w:cs="Arial" w:hint="default"/>
        <w:color w:val="404040"/>
        <w:sz w:val="22"/>
        <w:szCs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1">
    <w:name w:val="Bordered - Accent 21"/>
    <w:basedOn w:val="a1"/>
    <w:uiPriority w:val="99"/>
    <w:rsid w:val="00E53966"/>
    <w:rPr>
      <w:rFonts w:eastAsia="Times New Roman"/>
    </w:rPr>
    <w:tblPr>
      <w:tblStyleRowBandSize w:val="1"/>
      <w:tblStyleColBandSize w:val="1"/>
      <w:tblInd w:w="0" w:type="nil"/>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s="Arial" w:hint="default"/>
        <w:color w:val="404040"/>
        <w:sz w:val="22"/>
        <w:szCs w:val="22"/>
      </w:rPr>
      <w:tblPr/>
      <w:tcPr>
        <w:tcBorders>
          <w:bottom w:val="single" w:sz="12" w:space="0" w:color="F4B184"/>
        </w:tcBorders>
      </w:tcPr>
    </w:tblStylePr>
    <w:tblStylePr w:type="lastRow">
      <w:rPr>
        <w:rFonts w:ascii="Arial" w:hAnsi="Arial" w:cs="Arial" w:hint="default"/>
        <w:color w:val="404040"/>
        <w:sz w:val="22"/>
        <w:szCs w:val="22"/>
      </w:rPr>
      <w:tblPr/>
      <w:tcPr>
        <w:tcBorders>
          <w:top w:val="single" w:sz="12" w:space="0" w:color="F4B184"/>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4B184"/>
        </w:tcBorders>
      </w:tcPr>
    </w:tblStylePr>
    <w:tblStylePr w:type="band1Horz">
      <w:rPr>
        <w:rFonts w:ascii="Arial" w:hAnsi="Arial" w:cs="Arial" w:hint="default"/>
        <w:color w:val="404040"/>
        <w:sz w:val="22"/>
        <w:szCs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1">
    <w:name w:val="Bordered - Accent 31"/>
    <w:basedOn w:val="a1"/>
    <w:uiPriority w:val="99"/>
    <w:rsid w:val="00E53966"/>
    <w:rPr>
      <w:rFonts w:eastAsia="Times New Roman"/>
    </w:rPr>
    <w:tblPr>
      <w:tblStyleRowBandSize w:val="1"/>
      <w:tblStyleColBandSize w:val="1"/>
      <w:tblInd w:w="0" w:type="nil"/>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s="Arial" w:hint="default"/>
        <w:color w:val="404040"/>
        <w:sz w:val="22"/>
        <w:szCs w:val="22"/>
      </w:rPr>
      <w:tblPr/>
      <w:tcPr>
        <w:tcBorders>
          <w:bottom w:val="single" w:sz="12" w:space="0" w:color="C9C9C9"/>
        </w:tcBorders>
      </w:tcPr>
    </w:tblStylePr>
    <w:tblStylePr w:type="lastRow">
      <w:rPr>
        <w:rFonts w:ascii="Arial" w:hAnsi="Arial" w:cs="Arial" w:hint="default"/>
        <w:color w:val="404040"/>
        <w:sz w:val="22"/>
        <w:szCs w:val="22"/>
      </w:rPr>
      <w:tblPr/>
      <w:tcPr>
        <w:tcBorders>
          <w:top w:val="single" w:sz="12" w:space="0" w:color="C9C9C9"/>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9C9C9"/>
        </w:tcBorders>
      </w:tcPr>
    </w:tblStylePr>
    <w:tblStylePr w:type="band1Horz">
      <w:rPr>
        <w:rFonts w:ascii="Arial" w:hAnsi="Arial" w:cs="Arial" w:hint="default"/>
        <w:color w:val="404040"/>
        <w:sz w:val="22"/>
        <w:szCs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1">
    <w:name w:val="Bordered - Accent 41"/>
    <w:basedOn w:val="a1"/>
    <w:uiPriority w:val="99"/>
    <w:rsid w:val="00E53966"/>
    <w:rPr>
      <w:rFonts w:eastAsia="Times New Roman"/>
    </w:rPr>
    <w:tblPr>
      <w:tblStyleRowBandSize w:val="1"/>
      <w:tblStyleColBandSize w:val="1"/>
      <w:tblInd w:w="0" w:type="nil"/>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s="Arial" w:hint="default"/>
        <w:color w:val="404040"/>
        <w:sz w:val="22"/>
        <w:szCs w:val="22"/>
      </w:rPr>
      <w:tblPr/>
      <w:tcPr>
        <w:tcBorders>
          <w:bottom w:val="single" w:sz="12" w:space="0" w:color="FFD865"/>
        </w:tcBorders>
      </w:tcPr>
    </w:tblStylePr>
    <w:tblStylePr w:type="lastRow">
      <w:rPr>
        <w:rFonts w:ascii="Arial" w:hAnsi="Arial" w:cs="Arial" w:hint="default"/>
        <w:color w:val="404040"/>
        <w:sz w:val="22"/>
        <w:szCs w:val="22"/>
      </w:rPr>
      <w:tblPr/>
      <w:tcPr>
        <w:tcBorders>
          <w:top w:val="single" w:sz="12" w:space="0" w:color="FFD86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FD865"/>
        </w:tcBorders>
      </w:tcPr>
    </w:tblStylePr>
    <w:tblStylePr w:type="band1Horz">
      <w:rPr>
        <w:rFonts w:ascii="Arial" w:hAnsi="Arial" w:cs="Arial" w:hint="default"/>
        <w:color w:val="404040"/>
        <w:sz w:val="22"/>
        <w:szCs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1">
    <w:name w:val="Bordered - Accent 51"/>
    <w:basedOn w:val="a1"/>
    <w:uiPriority w:val="99"/>
    <w:rsid w:val="00E53966"/>
    <w:rPr>
      <w:rFonts w:eastAsia="Times New Roman"/>
    </w:rPr>
    <w:tblPr>
      <w:tblStyleRowBandSize w:val="1"/>
      <w:tblStyleColBandSize w:val="1"/>
      <w:tblInd w:w="0" w:type="nil"/>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s="Arial" w:hint="default"/>
        <w:color w:val="404040"/>
        <w:sz w:val="22"/>
        <w:szCs w:val="22"/>
      </w:rPr>
      <w:tblPr/>
      <w:tcPr>
        <w:tcBorders>
          <w:bottom w:val="single" w:sz="12" w:space="0" w:color="8DA9DB"/>
        </w:tcBorders>
      </w:tcPr>
    </w:tblStylePr>
    <w:tblStylePr w:type="lastRow">
      <w:rPr>
        <w:rFonts w:ascii="Arial" w:hAnsi="Arial" w:cs="Arial" w:hint="default"/>
        <w:color w:val="404040"/>
        <w:sz w:val="22"/>
        <w:szCs w:val="22"/>
      </w:rPr>
      <w:tblPr/>
      <w:tcPr>
        <w:tcBorders>
          <w:top w:val="single" w:sz="12" w:space="0" w:color="8DA9D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8DA9DB"/>
        </w:tcBorders>
      </w:tcPr>
    </w:tblStylePr>
    <w:tblStylePr w:type="band1Horz">
      <w:rPr>
        <w:rFonts w:ascii="Arial" w:hAnsi="Arial" w:cs="Arial" w:hint="default"/>
        <w:color w:val="404040"/>
        <w:sz w:val="22"/>
        <w:szCs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1">
    <w:name w:val="Bordered - Accent 61"/>
    <w:basedOn w:val="a1"/>
    <w:uiPriority w:val="99"/>
    <w:rsid w:val="00E53966"/>
    <w:rPr>
      <w:rFonts w:eastAsia="Times New Roman"/>
    </w:rPr>
    <w:tblPr>
      <w:tblStyleRowBandSize w:val="1"/>
      <w:tblStyleColBandSize w:val="1"/>
      <w:tblInd w:w="0" w:type="nil"/>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s="Arial" w:hint="default"/>
        <w:color w:val="404040"/>
        <w:sz w:val="22"/>
        <w:szCs w:val="22"/>
      </w:rPr>
      <w:tblPr/>
      <w:tcPr>
        <w:tcBorders>
          <w:bottom w:val="single" w:sz="12" w:space="0" w:color="A9D08E"/>
        </w:tcBorders>
      </w:tcPr>
    </w:tblStylePr>
    <w:tblStylePr w:type="lastRow">
      <w:rPr>
        <w:rFonts w:ascii="Arial" w:hAnsi="Arial" w:cs="Arial" w:hint="default"/>
        <w:color w:val="404040"/>
        <w:sz w:val="22"/>
        <w:szCs w:val="22"/>
      </w:rPr>
      <w:tblPr/>
      <w:tcPr>
        <w:tcBorders>
          <w:top w:val="single" w:sz="12" w:space="0" w:color="A9D08E"/>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A9D08E"/>
        </w:tcBorders>
      </w:tcPr>
    </w:tblStylePr>
    <w:tblStylePr w:type="band1Horz">
      <w:rPr>
        <w:rFonts w:ascii="Arial" w:hAnsi="Arial" w:cs="Arial" w:hint="default"/>
        <w:color w:val="404040"/>
        <w:sz w:val="22"/>
        <w:szCs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120">
    <w:name w:val="Сетка таблицы12"/>
    <w:basedOn w:val="a1"/>
    <w:uiPriority w:val="59"/>
    <w:rsid w:val="00E53966"/>
    <w:rPr>
      <w:rFonts w:eastAsia="Times New Roman"/>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1"/>
    <w:uiPriority w:val="39"/>
    <w:rsid w:val="00E53966"/>
    <w:rPr>
      <w:rFonts w:eastAsia="Times New Roman"/>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
    <w:name w:val="Сетка таблицы141"/>
    <w:basedOn w:val="a1"/>
    <w:uiPriority w:val="39"/>
    <w:rsid w:val="00E53966"/>
    <w:rPr>
      <w:rFonts w:eastAsia="Times New Roman"/>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1"/>
    <w:uiPriority w:val="59"/>
    <w:rsid w:val="00E5396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uiPriority w:val="59"/>
    <w:rsid w:val="00E53966"/>
    <w:rPr>
      <w:rFonts w:eastAsia="Times New Roman"/>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uiPriority w:val="39"/>
    <w:rsid w:val="00E53966"/>
    <w:rPr>
      <w:rFonts w:eastAsia="Times New Roman"/>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
    <w:name w:val="Сетка таблицы6"/>
    <w:basedOn w:val="a1"/>
    <w:next w:val="a8"/>
    <w:uiPriority w:val="59"/>
    <w:rsid w:val="007700CA"/>
    <w:rPr>
      <w:rFonts w:eastAsia="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uiPriority w:val="99"/>
    <w:rsid w:val="007C4482"/>
    <w:pPr>
      <w:spacing w:before="100" w:beforeAutospacing="1" w:after="100" w:afterAutospacing="1"/>
    </w:pPr>
  </w:style>
  <w:style w:type="paragraph" w:styleId="afff6">
    <w:name w:val="Title"/>
    <w:basedOn w:val="a"/>
    <w:link w:val="afff7"/>
    <w:uiPriority w:val="10"/>
    <w:qFormat/>
    <w:rsid w:val="007C4482"/>
    <w:pPr>
      <w:suppressAutoHyphens/>
      <w:jc w:val="center"/>
    </w:pPr>
    <w:rPr>
      <w:rFonts w:ascii="TimesET" w:hAnsi="TimesET"/>
      <w:sz w:val="32"/>
    </w:rPr>
  </w:style>
  <w:style w:type="character" w:customStyle="1" w:styleId="afff7">
    <w:name w:val="Заголовок Знак"/>
    <w:basedOn w:val="a0"/>
    <w:link w:val="afff6"/>
    <w:uiPriority w:val="10"/>
    <w:rsid w:val="007C4482"/>
    <w:rPr>
      <w:rFonts w:ascii="TimesET" w:eastAsia="Times New Roman" w:hAnsi="TimesET"/>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75113">
      <w:bodyDiv w:val="1"/>
      <w:marLeft w:val="0"/>
      <w:marRight w:val="0"/>
      <w:marTop w:val="0"/>
      <w:marBottom w:val="0"/>
      <w:divBdr>
        <w:top w:val="none" w:sz="0" w:space="0" w:color="auto"/>
        <w:left w:val="none" w:sz="0" w:space="0" w:color="auto"/>
        <w:bottom w:val="none" w:sz="0" w:space="0" w:color="auto"/>
        <w:right w:val="none" w:sz="0" w:space="0" w:color="auto"/>
      </w:divBdr>
    </w:div>
    <w:div w:id="144131994">
      <w:bodyDiv w:val="1"/>
      <w:marLeft w:val="0"/>
      <w:marRight w:val="0"/>
      <w:marTop w:val="0"/>
      <w:marBottom w:val="0"/>
      <w:divBdr>
        <w:top w:val="none" w:sz="0" w:space="0" w:color="auto"/>
        <w:left w:val="none" w:sz="0" w:space="0" w:color="auto"/>
        <w:bottom w:val="none" w:sz="0" w:space="0" w:color="auto"/>
        <w:right w:val="none" w:sz="0" w:space="0" w:color="auto"/>
      </w:divBdr>
    </w:div>
    <w:div w:id="156269439">
      <w:bodyDiv w:val="1"/>
      <w:marLeft w:val="0"/>
      <w:marRight w:val="0"/>
      <w:marTop w:val="0"/>
      <w:marBottom w:val="0"/>
      <w:divBdr>
        <w:top w:val="none" w:sz="0" w:space="0" w:color="auto"/>
        <w:left w:val="none" w:sz="0" w:space="0" w:color="auto"/>
        <w:bottom w:val="none" w:sz="0" w:space="0" w:color="auto"/>
        <w:right w:val="none" w:sz="0" w:space="0" w:color="auto"/>
      </w:divBdr>
    </w:div>
    <w:div w:id="280386132">
      <w:bodyDiv w:val="1"/>
      <w:marLeft w:val="0"/>
      <w:marRight w:val="0"/>
      <w:marTop w:val="0"/>
      <w:marBottom w:val="0"/>
      <w:divBdr>
        <w:top w:val="none" w:sz="0" w:space="0" w:color="auto"/>
        <w:left w:val="none" w:sz="0" w:space="0" w:color="auto"/>
        <w:bottom w:val="none" w:sz="0" w:space="0" w:color="auto"/>
        <w:right w:val="none" w:sz="0" w:space="0" w:color="auto"/>
      </w:divBdr>
    </w:div>
    <w:div w:id="374239324">
      <w:bodyDiv w:val="1"/>
      <w:marLeft w:val="0"/>
      <w:marRight w:val="0"/>
      <w:marTop w:val="0"/>
      <w:marBottom w:val="0"/>
      <w:divBdr>
        <w:top w:val="none" w:sz="0" w:space="0" w:color="auto"/>
        <w:left w:val="none" w:sz="0" w:space="0" w:color="auto"/>
        <w:bottom w:val="none" w:sz="0" w:space="0" w:color="auto"/>
        <w:right w:val="none" w:sz="0" w:space="0" w:color="auto"/>
      </w:divBdr>
    </w:div>
    <w:div w:id="407926153">
      <w:bodyDiv w:val="1"/>
      <w:marLeft w:val="0"/>
      <w:marRight w:val="0"/>
      <w:marTop w:val="0"/>
      <w:marBottom w:val="0"/>
      <w:divBdr>
        <w:top w:val="none" w:sz="0" w:space="0" w:color="auto"/>
        <w:left w:val="none" w:sz="0" w:space="0" w:color="auto"/>
        <w:bottom w:val="none" w:sz="0" w:space="0" w:color="auto"/>
        <w:right w:val="none" w:sz="0" w:space="0" w:color="auto"/>
      </w:divBdr>
    </w:div>
    <w:div w:id="700787154">
      <w:bodyDiv w:val="1"/>
      <w:marLeft w:val="0"/>
      <w:marRight w:val="0"/>
      <w:marTop w:val="0"/>
      <w:marBottom w:val="0"/>
      <w:divBdr>
        <w:top w:val="none" w:sz="0" w:space="0" w:color="auto"/>
        <w:left w:val="none" w:sz="0" w:space="0" w:color="auto"/>
        <w:bottom w:val="none" w:sz="0" w:space="0" w:color="auto"/>
        <w:right w:val="none" w:sz="0" w:space="0" w:color="auto"/>
      </w:divBdr>
    </w:div>
    <w:div w:id="806970531">
      <w:bodyDiv w:val="1"/>
      <w:marLeft w:val="0"/>
      <w:marRight w:val="0"/>
      <w:marTop w:val="0"/>
      <w:marBottom w:val="0"/>
      <w:divBdr>
        <w:top w:val="none" w:sz="0" w:space="0" w:color="auto"/>
        <w:left w:val="none" w:sz="0" w:space="0" w:color="auto"/>
        <w:bottom w:val="none" w:sz="0" w:space="0" w:color="auto"/>
        <w:right w:val="none" w:sz="0" w:space="0" w:color="auto"/>
      </w:divBdr>
    </w:div>
    <w:div w:id="854075128">
      <w:bodyDiv w:val="1"/>
      <w:marLeft w:val="0"/>
      <w:marRight w:val="0"/>
      <w:marTop w:val="0"/>
      <w:marBottom w:val="0"/>
      <w:divBdr>
        <w:top w:val="none" w:sz="0" w:space="0" w:color="auto"/>
        <w:left w:val="none" w:sz="0" w:space="0" w:color="auto"/>
        <w:bottom w:val="none" w:sz="0" w:space="0" w:color="auto"/>
        <w:right w:val="none" w:sz="0" w:space="0" w:color="auto"/>
      </w:divBdr>
    </w:div>
    <w:div w:id="1148743181">
      <w:bodyDiv w:val="1"/>
      <w:marLeft w:val="0"/>
      <w:marRight w:val="0"/>
      <w:marTop w:val="0"/>
      <w:marBottom w:val="0"/>
      <w:divBdr>
        <w:top w:val="none" w:sz="0" w:space="0" w:color="auto"/>
        <w:left w:val="none" w:sz="0" w:space="0" w:color="auto"/>
        <w:bottom w:val="none" w:sz="0" w:space="0" w:color="auto"/>
        <w:right w:val="none" w:sz="0" w:space="0" w:color="auto"/>
      </w:divBdr>
    </w:div>
    <w:div w:id="1210798560">
      <w:bodyDiv w:val="1"/>
      <w:marLeft w:val="0"/>
      <w:marRight w:val="0"/>
      <w:marTop w:val="0"/>
      <w:marBottom w:val="0"/>
      <w:divBdr>
        <w:top w:val="none" w:sz="0" w:space="0" w:color="auto"/>
        <w:left w:val="none" w:sz="0" w:space="0" w:color="auto"/>
        <w:bottom w:val="none" w:sz="0" w:space="0" w:color="auto"/>
        <w:right w:val="none" w:sz="0" w:space="0" w:color="auto"/>
      </w:divBdr>
    </w:div>
    <w:div w:id="1290745925">
      <w:bodyDiv w:val="1"/>
      <w:marLeft w:val="0"/>
      <w:marRight w:val="0"/>
      <w:marTop w:val="0"/>
      <w:marBottom w:val="0"/>
      <w:divBdr>
        <w:top w:val="none" w:sz="0" w:space="0" w:color="auto"/>
        <w:left w:val="none" w:sz="0" w:space="0" w:color="auto"/>
        <w:bottom w:val="none" w:sz="0" w:space="0" w:color="auto"/>
        <w:right w:val="none" w:sz="0" w:space="0" w:color="auto"/>
      </w:divBdr>
    </w:div>
    <w:div w:id="1538347310">
      <w:bodyDiv w:val="1"/>
      <w:marLeft w:val="0"/>
      <w:marRight w:val="0"/>
      <w:marTop w:val="0"/>
      <w:marBottom w:val="0"/>
      <w:divBdr>
        <w:top w:val="none" w:sz="0" w:space="0" w:color="auto"/>
        <w:left w:val="none" w:sz="0" w:space="0" w:color="auto"/>
        <w:bottom w:val="none" w:sz="0" w:space="0" w:color="auto"/>
        <w:right w:val="none" w:sz="0" w:space="0" w:color="auto"/>
      </w:divBdr>
    </w:div>
    <w:div w:id="1656646655">
      <w:bodyDiv w:val="1"/>
      <w:marLeft w:val="0"/>
      <w:marRight w:val="0"/>
      <w:marTop w:val="0"/>
      <w:marBottom w:val="0"/>
      <w:divBdr>
        <w:top w:val="none" w:sz="0" w:space="0" w:color="auto"/>
        <w:left w:val="none" w:sz="0" w:space="0" w:color="auto"/>
        <w:bottom w:val="none" w:sz="0" w:space="0" w:color="auto"/>
        <w:right w:val="none" w:sz="0" w:space="0" w:color="auto"/>
      </w:divBdr>
    </w:div>
    <w:div w:id="1813862723">
      <w:bodyDiv w:val="1"/>
      <w:marLeft w:val="0"/>
      <w:marRight w:val="0"/>
      <w:marTop w:val="0"/>
      <w:marBottom w:val="0"/>
      <w:divBdr>
        <w:top w:val="none" w:sz="0" w:space="0" w:color="auto"/>
        <w:left w:val="none" w:sz="0" w:space="0" w:color="auto"/>
        <w:bottom w:val="none" w:sz="0" w:space="0" w:color="auto"/>
        <w:right w:val="none" w:sz="0" w:space="0" w:color="auto"/>
      </w:divBdr>
    </w:div>
    <w:div w:id="1829129899">
      <w:bodyDiv w:val="1"/>
      <w:marLeft w:val="0"/>
      <w:marRight w:val="0"/>
      <w:marTop w:val="0"/>
      <w:marBottom w:val="0"/>
      <w:divBdr>
        <w:top w:val="none" w:sz="0" w:space="0" w:color="auto"/>
        <w:left w:val="none" w:sz="0" w:space="0" w:color="auto"/>
        <w:bottom w:val="none" w:sz="0" w:space="0" w:color="auto"/>
        <w:right w:val="none" w:sz="0" w:space="0" w:color="auto"/>
      </w:divBdr>
    </w:div>
    <w:div w:id="1895772580">
      <w:bodyDiv w:val="1"/>
      <w:marLeft w:val="0"/>
      <w:marRight w:val="0"/>
      <w:marTop w:val="0"/>
      <w:marBottom w:val="0"/>
      <w:divBdr>
        <w:top w:val="none" w:sz="0" w:space="0" w:color="auto"/>
        <w:left w:val="none" w:sz="0" w:space="0" w:color="auto"/>
        <w:bottom w:val="none" w:sz="0" w:space="0" w:color="auto"/>
        <w:right w:val="none" w:sz="0" w:space="0" w:color="auto"/>
      </w:divBdr>
    </w:div>
    <w:div w:id="1895971253">
      <w:bodyDiv w:val="1"/>
      <w:marLeft w:val="0"/>
      <w:marRight w:val="0"/>
      <w:marTop w:val="0"/>
      <w:marBottom w:val="0"/>
      <w:divBdr>
        <w:top w:val="none" w:sz="0" w:space="0" w:color="auto"/>
        <w:left w:val="none" w:sz="0" w:space="0" w:color="auto"/>
        <w:bottom w:val="none" w:sz="0" w:space="0" w:color="auto"/>
        <w:right w:val="none" w:sz="0" w:space="0" w:color="auto"/>
      </w:divBdr>
    </w:div>
    <w:div w:id="1903910059">
      <w:bodyDiv w:val="1"/>
      <w:marLeft w:val="0"/>
      <w:marRight w:val="0"/>
      <w:marTop w:val="0"/>
      <w:marBottom w:val="0"/>
      <w:divBdr>
        <w:top w:val="none" w:sz="0" w:space="0" w:color="auto"/>
        <w:left w:val="none" w:sz="0" w:space="0" w:color="auto"/>
        <w:bottom w:val="none" w:sz="0" w:space="0" w:color="auto"/>
        <w:right w:val="none" w:sz="0" w:space="0" w:color="auto"/>
      </w:divBdr>
    </w:div>
    <w:div w:id="1931159658">
      <w:bodyDiv w:val="1"/>
      <w:marLeft w:val="0"/>
      <w:marRight w:val="0"/>
      <w:marTop w:val="0"/>
      <w:marBottom w:val="0"/>
      <w:divBdr>
        <w:top w:val="none" w:sz="0" w:space="0" w:color="auto"/>
        <w:left w:val="none" w:sz="0" w:space="0" w:color="auto"/>
        <w:bottom w:val="none" w:sz="0" w:space="0" w:color="auto"/>
        <w:right w:val="none" w:sz="0" w:space="0" w:color="auto"/>
      </w:divBdr>
    </w:div>
    <w:div w:id="1999768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content\act\b66eadbf-f513-456b-99e1-fb6fbc4a538f.doc" TargetMode="External"/><Relationship Id="rId13" Type="http://schemas.openxmlformats.org/officeDocument/2006/relationships/hyperlink" Target="file:///C:\content\act\a6a5e135-401c-4dd7-a5c0-cb811656f91a.doc" TargetMode="External"/><Relationship Id="rId18" Type="http://schemas.openxmlformats.org/officeDocument/2006/relationships/hyperlink" Target="file:///C:\content\act\b66eadbf-f513-456b-99e1-fb6fbc4a538f.doc" TargetMode="External"/><Relationship Id="rId26" Type="http://schemas.openxmlformats.org/officeDocument/2006/relationships/footer" Target="footer3.xml"/><Relationship Id="rId39" Type="http://schemas.openxmlformats.org/officeDocument/2006/relationships/hyperlink" Target="kodeks://link/d?nd=578039918" TargetMode="External"/><Relationship Id="rId3" Type="http://schemas.openxmlformats.org/officeDocument/2006/relationships/styles" Target="styles.xml"/><Relationship Id="rId21" Type="http://schemas.openxmlformats.org/officeDocument/2006/relationships/header" Target="header1.xml"/><Relationship Id="rId34" Type="http://schemas.openxmlformats.org/officeDocument/2006/relationships/hyperlink" Target="kodeks://link/d?nd=453134812" TargetMode="External"/><Relationship Id="rId42" Type="http://schemas.openxmlformats.org/officeDocument/2006/relationships/hyperlink" Target="file:///C:\Users\antonovaep\AppData\Local\content\act\2f26b7de-860c-4d90-8e72-a48e1e1b7af3.doc" TargetMode="External"/><Relationship Id="rId7" Type="http://schemas.openxmlformats.org/officeDocument/2006/relationships/endnotes" Target="endnotes.xml"/><Relationship Id="rId12" Type="http://schemas.openxmlformats.org/officeDocument/2006/relationships/hyperlink" Target="file:///C:\content\act\93c7aab4-92e8-4f64-b712-4feffa36a543.doc" TargetMode="External"/><Relationship Id="rId17" Type="http://schemas.openxmlformats.org/officeDocument/2006/relationships/hyperlink" Target="file:///C:\content\act\dfb0362c-97f8-4078-b6ca-b3463d85f0c2.doc" TargetMode="External"/><Relationship Id="rId25" Type="http://schemas.openxmlformats.org/officeDocument/2006/relationships/header" Target="header3.xml"/><Relationship Id="rId33" Type="http://schemas.openxmlformats.org/officeDocument/2006/relationships/hyperlink" Target="kodeks://link/d?nd=1311371710" TargetMode="External"/><Relationship Id="rId38" Type="http://schemas.openxmlformats.org/officeDocument/2006/relationships/hyperlink" Target="kodeks://link/d?nd=1310303214" TargetMode="External"/><Relationship Id="rId2" Type="http://schemas.openxmlformats.org/officeDocument/2006/relationships/numbering" Target="numbering.xml"/><Relationship Id="rId16" Type="http://schemas.openxmlformats.org/officeDocument/2006/relationships/hyperlink" Target="kodeks://link/d?nd=901714433" TargetMode="External"/><Relationship Id="rId20" Type="http://schemas.openxmlformats.org/officeDocument/2006/relationships/hyperlink" Target="file:///C:\content\act\0f7136a8-c6cd-4535-9baf-3339c0f513d4.docx" TargetMode="External"/><Relationship Id="rId29" Type="http://schemas.openxmlformats.org/officeDocument/2006/relationships/hyperlink" Target="kodeks://link/d?nd=608894613" TargetMode="External"/><Relationship Id="rId4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content\act\0c87f778-d049-4753-b36c-93777a6c8329.doc" TargetMode="External"/><Relationship Id="rId24" Type="http://schemas.openxmlformats.org/officeDocument/2006/relationships/footer" Target="footer2.xml"/><Relationship Id="rId32" Type="http://schemas.openxmlformats.org/officeDocument/2006/relationships/hyperlink" Target="kodeks://link/d?nd=1310303214" TargetMode="External"/><Relationship Id="rId37" Type="http://schemas.openxmlformats.org/officeDocument/2006/relationships/hyperlink" Target="kodeks://link/d?nd=608894613" TargetMode="External"/><Relationship Id="rId40" Type="http://schemas.openxmlformats.org/officeDocument/2006/relationships/header" Target="header4.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C:\content\act\0f7136a8-c6cd-4535-9baf-3339c0f513d4.docx" TargetMode="External"/><Relationship Id="rId23" Type="http://schemas.openxmlformats.org/officeDocument/2006/relationships/footer" Target="footer1.xml"/><Relationship Id="rId28" Type="http://schemas.openxmlformats.org/officeDocument/2006/relationships/hyperlink" Target="file:///C:\content\act\0f7136a8-c6cd-4535-9baf-3339c0f513d4.docx" TargetMode="External"/><Relationship Id="rId36" Type="http://schemas.openxmlformats.org/officeDocument/2006/relationships/hyperlink" Target="kodeks://link/d?nd=902345105" TargetMode="External"/><Relationship Id="rId10" Type="http://schemas.openxmlformats.org/officeDocument/2006/relationships/hyperlink" Target="file:///C:\content\act\576e30af-6e06-4d6f-a0fc-44b4503f17b4.doc" TargetMode="External"/><Relationship Id="rId19" Type="http://schemas.openxmlformats.org/officeDocument/2006/relationships/hyperlink" Target="file:///C:\Users\antonovaep\AppData\Local\content\act\2f26b7de-860c-4d90-8e72-a48e1e1b7af3.doc" TargetMode="External"/><Relationship Id="rId31" Type="http://schemas.openxmlformats.org/officeDocument/2006/relationships/hyperlink" Target="kodeks://link/d?nd=608894613"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content\act\2f26b7de-860c-4d90-8e72-a48e1e1b7af3.doc" TargetMode="External"/><Relationship Id="rId14" Type="http://schemas.openxmlformats.org/officeDocument/2006/relationships/hyperlink" Target="file:///\\12.10.10.10\content\act\a61fa7f4-b6a0-47a9-8039-fd9c37850097.docx" TargetMode="External"/><Relationship Id="rId22" Type="http://schemas.openxmlformats.org/officeDocument/2006/relationships/header" Target="header2.xml"/><Relationship Id="rId27" Type="http://schemas.openxmlformats.org/officeDocument/2006/relationships/hyperlink" Target="file:///C:\Users\antonovaep\AppData\Local\content\act\2f26b7de-860c-4d90-8e72-a48e1e1b7af3.doc" TargetMode="External"/><Relationship Id="rId30" Type="http://schemas.openxmlformats.org/officeDocument/2006/relationships/hyperlink" Target="kodeks://link/d?nd=608894613" TargetMode="External"/><Relationship Id="rId35" Type="http://schemas.openxmlformats.org/officeDocument/2006/relationships/hyperlink" Target="kodeks://link/d?nd=453134812" TargetMode="External"/><Relationship Id="rId43" Type="http://schemas.openxmlformats.org/officeDocument/2006/relationships/hyperlink" Target="file:///C:\content\act\0f7136a8-c6cd-4535-9baf-3339c0f513d4.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54F2F-DB5B-4A94-8D1F-066A2C73E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45</Pages>
  <Words>7780</Words>
  <Characters>44346</Characters>
  <Application>Microsoft Office Word</Application>
  <DocSecurity>0</DocSecurity>
  <Lines>369</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52022</CharactersWithSpaces>
  <SharedDoc>false</SharedDoc>
  <HLinks>
    <vt:vector size="180" baseType="variant">
      <vt:variant>
        <vt:i4>4456521</vt:i4>
      </vt:variant>
      <vt:variant>
        <vt:i4>87</vt:i4>
      </vt:variant>
      <vt:variant>
        <vt:i4>0</vt:i4>
      </vt:variant>
      <vt:variant>
        <vt:i4>5</vt:i4>
      </vt:variant>
      <vt:variant>
        <vt:lpwstr>../../../../content/act/2f26b7de-860c-4d90-8e72-a48e1e1b7af3.doc</vt:lpwstr>
      </vt:variant>
      <vt:variant>
        <vt:lpwstr/>
      </vt:variant>
      <vt:variant>
        <vt:i4>4980813</vt:i4>
      </vt:variant>
      <vt:variant>
        <vt:i4>84</vt:i4>
      </vt:variant>
      <vt:variant>
        <vt:i4>0</vt:i4>
      </vt:variant>
      <vt:variant>
        <vt:i4>5</vt:i4>
      </vt:variant>
      <vt:variant>
        <vt:lpwstr>../../../../../../../../content/act/93c7aab4-92e8-4f64-b712-4feffa36a543.doc</vt:lpwstr>
      </vt:variant>
      <vt:variant>
        <vt:lpwstr/>
      </vt:variant>
      <vt:variant>
        <vt:i4>1048581</vt:i4>
      </vt:variant>
      <vt:variant>
        <vt:i4>81</vt:i4>
      </vt:variant>
      <vt:variant>
        <vt:i4>0</vt:i4>
      </vt:variant>
      <vt:variant>
        <vt:i4>5</vt:i4>
      </vt:variant>
      <vt:variant>
        <vt:lpwstr>/content/act/a6a5e135-401c-4dd7-a5c0-cb811656f91a.doc</vt:lpwstr>
      </vt:variant>
      <vt:variant>
        <vt:lpwstr/>
      </vt:variant>
      <vt:variant>
        <vt:i4>4980813</vt:i4>
      </vt:variant>
      <vt:variant>
        <vt:i4>78</vt:i4>
      </vt:variant>
      <vt:variant>
        <vt:i4>0</vt:i4>
      </vt:variant>
      <vt:variant>
        <vt:i4>5</vt:i4>
      </vt:variant>
      <vt:variant>
        <vt:lpwstr>../../../../../../../../content/act/93c7aab4-92e8-4f64-b712-4feffa36a543.doc</vt:lpwstr>
      </vt:variant>
      <vt:variant>
        <vt:lpwstr/>
      </vt:variant>
      <vt:variant>
        <vt:i4>4587596</vt:i4>
      </vt:variant>
      <vt:variant>
        <vt:i4>75</vt:i4>
      </vt:variant>
      <vt:variant>
        <vt:i4>0</vt:i4>
      </vt:variant>
      <vt:variant>
        <vt:i4>5</vt:i4>
      </vt:variant>
      <vt:variant>
        <vt:lpwstr>../../../../../../../../content/act/0c87f778-d049-4753-b36c-93777a6c8329.doc</vt:lpwstr>
      </vt:variant>
      <vt:variant>
        <vt:lpwstr/>
      </vt:variant>
      <vt:variant>
        <vt:i4>1572879</vt:i4>
      </vt:variant>
      <vt:variant>
        <vt:i4>72</vt:i4>
      </vt:variant>
      <vt:variant>
        <vt:i4>0</vt:i4>
      </vt:variant>
      <vt:variant>
        <vt:i4>5</vt:i4>
      </vt:variant>
      <vt:variant>
        <vt:lpwstr>/content/act/576e30af-6e06-4d6f-a0fc-44b4503f17b4.doc</vt:lpwstr>
      </vt:variant>
      <vt:variant>
        <vt:lpwstr/>
      </vt:variant>
      <vt:variant>
        <vt:i4>4980813</vt:i4>
      </vt:variant>
      <vt:variant>
        <vt:i4>69</vt:i4>
      </vt:variant>
      <vt:variant>
        <vt:i4>0</vt:i4>
      </vt:variant>
      <vt:variant>
        <vt:i4>5</vt:i4>
      </vt:variant>
      <vt:variant>
        <vt:lpwstr>../../../../../../../../content/act/93c7aab4-92e8-4f64-b712-4feffa36a543.doc</vt:lpwstr>
      </vt:variant>
      <vt:variant>
        <vt:lpwstr/>
      </vt:variant>
      <vt:variant>
        <vt:i4>1572879</vt:i4>
      </vt:variant>
      <vt:variant>
        <vt:i4>66</vt:i4>
      </vt:variant>
      <vt:variant>
        <vt:i4>0</vt:i4>
      </vt:variant>
      <vt:variant>
        <vt:i4>5</vt:i4>
      </vt:variant>
      <vt:variant>
        <vt:lpwstr>/content/act/576e30af-6e06-4d6f-a0fc-44b4503f17b4.doc</vt:lpwstr>
      </vt:variant>
      <vt:variant>
        <vt:lpwstr/>
      </vt:variant>
      <vt:variant>
        <vt:i4>4980813</vt:i4>
      </vt:variant>
      <vt:variant>
        <vt:i4>63</vt:i4>
      </vt:variant>
      <vt:variant>
        <vt:i4>0</vt:i4>
      </vt:variant>
      <vt:variant>
        <vt:i4>5</vt:i4>
      </vt:variant>
      <vt:variant>
        <vt:lpwstr>../../../../../../../../content/act/93c7aab4-92e8-4f64-b712-4feffa36a543.doc</vt:lpwstr>
      </vt:variant>
      <vt:variant>
        <vt:lpwstr/>
      </vt:variant>
      <vt:variant>
        <vt:i4>4980813</vt:i4>
      </vt:variant>
      <vt:variant>
        <vt:i4>60</vt:i4>
      </vt:variant>
      <vt:variant>
        <vt:i4>0</vt:i4>
      </vt:variant>
      <vt:variant>
        <vt:i4>5</vt:i4>
      </vt:variant>
      <vt:variant>
        <vt:lpwstr>../../../../../../../../content/act/93c7aab4-92e8-4f64-b712-4feffa36a543.doc</vt:lpwstr>
      </vt:variant>
      <vt:variant>
        <vt:lpwstr/>
      </vt:variant>
      <vt:variant>
        <vt:i4>1179732</vt:i4>
      </vt:variant>
      <vt:variant>
        <vt:i4>57</vt:i4>
      </vt:variant>
      <vt:variant>
        <vt:i4>0</vt:i4>
      </vt:variant>
      <vt:variant>
        <vt:i4>5</vt:i4>
      </vt:variant>
      <vt:variant>
        <vt:lpwstr>../../../../../../../../content/act/d32504eb-174c-4f5e-9f65-e43242b25f78.html</vt:lpwstr>
      </vt:variant>
      <vt:variant>
        <vt:lpwstr/>
      </vt:variant>
      <vt:variant>
        <vt:i4>1179654</vt:i4>
      </vt:variant>
      <vt:variant>
        <vt:i4>54</vt:i4>
      </vt:variant>
      <vt:variant>
        <vt:i4>0</vt:i4>
      </vt:variant>
      <vt:variant>
        <vt:i4>5</vt:i4>
      </vt:variant>
      <vt:variant>
        <vt:lpwstr>../../../../../../../../content/act/72b687db-55cf-4dcc-a6e3-3e2fb2117f8c.html</vt:lpwstr>
      </vt:variant>
      <vt:variant>
        <vt:lpwstr/>
      </vt:variant>
      <vt:variant>
        <vt:i4>1966175</vt:i4>
      </vt:variant>
      <vt:variant>
        <vt:i4>51</vt:i4>
      </vt:variant>
      <vt:variant>
        <vt:i4>0</vt:i4>
      </vt:variant>
      <vt:variant>
        <vt:i4>5</vt:i4>
      </vt:variant>
      <vt:variant>
        <vt:lpwstr>../../../../../../../../content/act/80cbd621-9c66-4fae-a745-844f4d208f1a.html</vt:lpwstr>
      </vt:variant>
      <vt:variant>
        <vt:lpwstr/>
      </vt:variant>
      <vt:variant>
        <vt:i4>1507328</vt:i4>
      </vt:variant>
      <vt:variant>
        <vt:i4>48</vt:i4>
      </vt:variant>
      <vt:variant>
        <vt:i4>0</vt:i4>
      </vt:variant>
      <vt:variant>
        <vt:i4>5</vt:i4>
      </vt:variant>
      <vt:variant>
        <vt:lpwstr>../../../../../../../../content/act/392c737d-eeed-4d97-9730-a2b4fce28bae.html</vt:lpwstr>
      </vt:variant>
      <vt:variant>
        <vt:lpwstr/>
      </vt:variant>
      <vt:variant>
        <vt:i4>1179654</vt:i4>
      </vt:variant>
      <vt:variant>
        <vt:i4>45</vt:i4>
      </vt:variant>
      <vt:variant>
        <vt:i4>0</vt:i4>
      </vt:variant>
      <vt:variant>
        <vt:i4>5</vt:i4>
      </vt:variant>
      <vt:variant>
        <vt:lpwstr>../../../../../../../../content/act/72b687db-55cf-4dcc-a6e3-3e2fb2117f8c.html</vt:lpwstr>
      </vt:variant>
      <vt:variant>
        <vt:lpwstr/>
      </vt:variant>
      <vt:variant>
        <vt:i4>1048581</vt:i4>
      </vt:variant>
      <vt:variant>
        <vt:i4>42</vt:i4>
      </vt:variant>
      <vt:variant>
        <vt:i4>0</vt:i4>
      </vt:variant>
      <vt:variant>
        <vt:i4>5</vt:i4>
      </vt:variant>
      <vt:variant>
        <vt:lpwstr>/content/act/a6a5e135-401c-4dd7-a5c0-cb811656f91a.doc</vt:lpwstr>
      </vt:variant>
      <vt:variant>
        <vt:lpwstr/>
      </vt:variant>
      <vt:variant>
        <vt:i4>5046272</vt:i4>
      </vt:variant>
      <vt:variant>
        <vt:i4>39</vt:i4>
      </vt:variant>
      <vt:variant>
        <vt:i4>0</vt:i4>
      </vt:variant>
      <vt:variant>
        <vt:i4>5</vt:i4>
      </vt:variant>
      <vt:variant>
        <vt:lpwstr>/content/act/93c7aab4-92e8-4f64-b712-4feffa36a543.doc</vt:lpwstr>
      </vt:variant>
      <vt:variant>
        <vt:lpwstr/>
      </vt:variant>
      <vt:variant>
        <vt:i4>1048581</vt:i4>
      </vt:variant>
      <vt:variant>
        <vt:i4>36</vt:i4>
      </vt:variant>
      <vt:variant>
        <vt:i4>0</vt:i4>
      </vt:variant>
      <vt:variant>
        <vt:i4>5</vt:i4>
      </vt:variant>
      <vt:variant>
        <vt:lpwstr>/content/act/a6a5e135-401c-4dd7-a5c0-cb811656f91a.doc</vt:lpwstr>
      </vt:variant>
      <vt:variant>
        <vt:lpwstr/>
      </vt:variant>
      <vt:variant>
        <vt:i4>5046272</vt:i4>
      </vt:variant>
      <vt:variant>
        <vt:i4>33</vt:i4>
      </vt:variant>
      <vt:variant>
        <vt:i4>0</vt:i4>
      </vt:variant>
      <vt:variant>
        <vt:i4>5</vt:i4>
      </vt:variant>
      <vt:variant>
        <vt:lpwstr>/content/act/93c7aab4-92e8-4f64-b712-4feffa36a543.doc</vt:lpwstr>
      </vt:variant>
      <vt:variant>
        <vt:lpwstr/>
      </vt:variant>
      <vt:variant>
        <vt:i4>4456521</vt:i4>
      </vt:variant>
      <vt:variant>
        <vt:i4>30</vt:i4>
      </vt:variant>
      <vt:variant>
        <vt:i4>0</vt:i4>
      </vt:variant>
      <vt:variant>
        <vt:i4>5</vt:i4>
      </vt:variant>
      <vt:variant>
        <vt:lpwstr>../../../../content/act/2f26b7de-860c-4d90-8e72-a48e1e1b7af3.doc</vt:lpwstr>
      </vt:variant>
      <vt:variant>
        <vt:lpwstr/>
      </vt:variant>
      <vt:variant>
        <vt:i4>4456521</vt:i4>
      </vt:variant>
      <vt:variant>
        <vt:i4>27</vt:i4>
      </vt:variant>
      <vt:variant>
        <vt:i4>0</vt:i4>
      </vt:variant>
      <vt:variant>
        <vt:i4>5</vt:i4>
      </vt:variant>
      <vt:variant>
        <vt:lpwstr>../../../../content/act/2f26b7de-860c-4d90-8e72-a48e1e1b7af3.doc</vt:lpwstr>
      </vt:variant>
      <vt:variant>
        <vt:lpwstr/>
      </vt:variant>
      <vt:variant>
        <vt:i4>1572867</vt:i4>
      </vt:variant>
      <vt:variant>
        <vt:i4>24</vt:i4>
      </vt:variant>
      <vt:variant>
        <vt:i4>0</vt:i4>
      </vt:variant>
      <vt:variant>
        <vt:i4>5</vt:i4>
      </vt:variant>
      <vt:variant>
        <vt:lpwstr>/content/act/b66eadbf-f513-456b-99e1-fb6fbc4a538f.doc</vt:lpwstr>
      </vt:variant>
      <vt:variant>
        <vt:lpwstr/>
      </vt:variant>
      <vt:variant>
        <vt:i4>4980830</vt:i4>
      </vt:variant>
      <vt:variant>
        <vt:i4>21</vt:i4>
      </vt:variant>
      <vt:variant>
        <vt:i4>0</vt:i4>
      </vt:variant>
      <vt:variant>
        <vt:i4>5</vt:i4>
      </vt:variant>
      <vt:variant>
        <vt:lpwstr>/content/act/dfb0362c-97f8-4078-b6ca-b3463d85f0c2.doc</vt:lpwstr>
      </vt:variant>
      <vt:variant>
        <vt:lpwstr/>
      </vt:variant>
      <vt:variant>
        <vt:i4>3145787</vt:i4>
      </vt:variant>
      <vt:variant>
        <vt:i4>18</vt:i4>
      </vt:variant>
      <vt:variant>
        <vt:i4>0</vt:i4>
      </vt:variant>
      <vt:variant>
        <vt:i4>5</vt:i4>
      </vt:variant>
      <vt:variant>
        <vt:lpwstr>/content/act/8f21b21c-a408-42c4-b9fe-a939b863c84a.html</vt:lpwstr>
      </vt:variant>
      <vt:variant>
        <vt:lpwstr/>
      </vt:variant>
      <vt:variant>
        <vt:i4>1048581</vt:i4>
      </vt:variant>
      <vt:variant>
        <vt:i4>15</vt:i4>
      </vt:variant>
      <vt:variant>
        <vt:i4>0</vt:i4>
      </vt:variant>
      <vt:variant>
        <vt:i4>5</vt:i4>
      </vt:variant>
      <vt:variant>
        <vt:lpwstr>/content/act/a6a5e135-401c-4dd7-a5c0-cb811656f91a.doc</vt:lpwstr>
      </vt:variant>
      <vt:variant>
        <vt:lpwstr/>
      </vt:variant>
      <vt:variant>
        <vt:i4>5046272</vt:i4>
      </vt:variant>
      <vt:variant>
        <vt:i4>12</vt:i4>
      </vt:variant>
      <vt:variant>
        <vt:i4>0</vt:i4>
      </vt:variant>
      <vt:variant>
        <vt:i4>5</vt:i4>
      </vt:variant>
      <vt:variant>
        <vt:lpwstr>/content/act/93c7aab4-92e8-4f64-b712-4feffa36a543.doc</vt:lpwstr>
      </vt:variant>
      <vt:variant>
        <vt:lpwstr/>
      </vt:variant>
      <vt:variant>
        <vt:i4>4980746</vt:i4>
      </vt:variant>
      <vt:variant>
        <vt:i4>9</vt:i4>
      </vt:variant>
      <vt:variant>
        <vt:i4>0</vt:i4>
      </vt:variant>
      <vt:variant>
        <vt:i4>5</vt:i4>
      </vt:variant>
      <vt:variant>
        <vt:lpwstr>/content/act/0c87f778-d049-4753-b36c-93777a6c8329.doc</vt:lpwstr>
      </vt:variant>
      <vt:variant>
        <vt:lpwstr/>
      </vt:variant>
      <vt:variant>
        <vt:i4>1572879</vt:i4>
      </vt:variant>
      <vt:variant>
        <vt:i4>6</vt:i4>
      </vt:variant>
      <vt:variant>
        <vt:i4>0</vt:i4>
      </vt:variant>
      <vt:variant>
        <vt:i4>5</vt:i4>
      </vt:variant>
      <vt:variant>
        <vt:lpwstr>/content/act/576e30af-6e06-4d6f-a0fc-44b4503f17b4.doc</vt:lpwstr>
      </vt:variant>
      <vt:variant>
        <vt:lpwstr/>
      </vt:variant>
      <vt:variant>
        <vt:i4>4784136</vt:i4>
      </vt:variant>
      <vt:variant>
        <vt:i4>3</vt:i4>
      </vt:variant>
      <vt:variant>
        <vt:i4>0</vt:i4>
      </vt:variant>
      <vt:variant>
        <vt:i4>5</vt:i4>
      </vt:variant>
      <vt:variant>
        <vt:lpwstr>/content/act/2f26b7de-860c-4d90-8e72-a48e1e1b7af3.doc</vt:lpwstr>
      </vt:variant>
      <vt:variant>
        <vt:lpwstr/>
      </vt:variant>
      <vt:variant>
        <vt:i4>1572867</vt:i4>
      </vt:variant>
      <vt:variant>
        <vt:i4>0</vt:i4>
      </vt:variant>
      <vt:variant>
        <vt:i4>0</vt:i4>
      </vt:variant>
      <vt:variant>
        <vt:i4>5</vt:i4>
      </vt:variant>
      <vt:variant>
        <vt:lpwstr>/content/act/b66eadbf-f513-456b-99e1-fb6fbc4a538f.doc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Бабий Наталья Викторовна</dc:creator>
  <cp:keywords/>
  <cp:lastModifiedBy>Антонова Елена Павловна</cp:lastModifiedBy>
  <cp:revision>2</cp:revision>
  <cp:lastPrinted>2023-12-27T06:08:00Z</cp:lastPrinted>
  <dcterms:created xsi:type="dcterms:W3CDTF">2026-04-07T09:30:00Z</dcterms:created>
  <dcterms:modified xsi:type="dcterms:W3CDTF">2026-04-07T09:30:00Z</dcterms:modified>
</cp:coreProperties>
</file>