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054" w:rsidRPr="00150C03" w:rsidRDefault="00902054" w:rsidP="00902054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A55F95E" wp14:editId="5F4C612A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2054" w:rsidRPr="00150C03" w:rsidRDefault="00902054" w:rsidP="00902054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902054" w:rsidRPr="00150C03" w:rsidRDefault="00902054" w:rsidP="00902054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4365B4" w:rsidRDefault="004365B4" w:rsidP="00902054">
      <w:pPr>
        <w:contextualSpacing/>
        <w:jc w:val="center"/>
        <w:rPr>
          <w:b/>
          <w:color w:val="000000" w:themeColor="text1"/>
          <w:sz w:val="20"/>
        </w:rPr>
      </w:pPr>
    </w:p>
    <w:p w:rsidR="00902054" w:rsidRPr="00150C03" w:rsidRDefault="00902054" w:rsidP="00902054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902054" w:rsidRPr="00150C03" w:rsidRDefault="00902054" w:rsidP="00902054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902054" w:rsidRPr="00150C03" w:rsidRDefault="00902054" w:rsidP="00902054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F53395" w:rsidRPr="008A29B0" w:rsidRDefault="004365B4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15.05.</w:t>
      </w:r>
      <w:r w:rsidR="00F53395" w:rsidRPr="008A29B0">
        <w:rPr>
          <w:sz w:val="28"/>
          <w:szCs w:val="28"/>
        </w:rPr>
        <w:t>202</w:t>
      </w:r>
      <w:r w:rsidR="004B42C5" w:rsidRPr="008A29B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53395" w:rsidRPr="008A29B0"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F53395" w:rsidRPr="008A29B0">
        <w:rPr>
          <w:sz w:val="28"/>
          <w:szCs w:val="28"/>
        </w:rPr>
        <w:t xml:space="preserve">     №</w:t>
      </w:r>
      <w:r>
        <w:rPr>
          <w:sz w:val="28"/>
          <w:szCs w:val="28"/>
        </w:rPr>
        <w:t xml:space="preserve"> 437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1105B1" w:rsidRPr="001105B1" w:rsidRDefault="001105B1" w:rsidP="001105B1">
      <w:pPr>
        <w:pStyle w:val="Title"/>
        <w:tabs>
          <w:tab w:val="left" w:pos="4536"/>
          <w:tab w:val="left" w:pos="4820"/>
        </w:tabs>
        <w:spacing w:before="0" w:after="0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105B1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</w:t>
      </w:r>
      <w:r w:rsidR="004365B4">
        <w:rPr>
          <w:rFonts w:ascii="Times New Roman" w:hAnsi="Times New Roman" w:cs="Times New Roman"/>
          <w:b w:val="0"/>
          <w:sz w:val="28"/>
          <w:szCs w:val="28"/>
        </w:rPr>
        <w:t xml:space="preserve">езовского района от 08.09.2022 </w:t>
      </w:r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№ 1181 «Об утверждении административного </w:t>
      </w:r>
      <w:hyperlink r:id="rId10" w:history="1">
        <w:proofErr w:type="gramStart"/>
        <w:r w:rsidRPr="001105B1">
          <w:rPr>
            <w:rStyle w:val="aa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регламент</w:t>
        </w:r>
        <w:proofErr w:type="gramEnd"/>
      </w:hyperlink>
      <w:r w:rsidRPr="001105B1">
        <w:rPr>
          <w:rFonts w:ascii="Times New Roman" w:hAnsi="Times New Roman" w:cs="Times New Roman"/>
          <w:b w:val="0"/>
          <w:sz w:val="28"/>
          <w:szCs w:val="28"/>
        </w:rPr>
        <w:t xml:space="preserve">а предоставления муниципальной услуги 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>«</w:t>
      </w:r>
      <w:r w:rsidRPr="001105B1">
        <w:rPr>
          <w:rFonts w:ascii="Times New Roman" w:hAnsi="Times New Roman" w:cs="Times New Roman"/>
          <w:b w:val="0"/>
          <w:sz w:val="28"/>
          <w:szCs w:val="28"/>
        </w:rPr>
        <w:t>Установка информационной вывески, согласование дизайн-проекта размещения вывески</w:t>
      </w:r>
      <w:r w:rsidRPr="001105B1">
        <w:rPr>
          <w:rFonts w:ascii="Times New Roman" w:hAnsi="Times New Roman" w:cs="Times New Roman"/>
          <w:b w:val="0"/>
          <w:sz w:val="28"/>
          <w:szCs w:val="28"/>
          <w:lang w:bidi="ru-RU"/>
        </w:rPr>
        <w:t xml:space="preserve">» </w:t>
      </w:r>
    </w:p>
    <w:p w:rsidR="001105B1" w:rsidRDefault="001105B1" w:rsidP="001105B1">
      <w:pPr>
        <w:ind w:right="3826"/>
        <w:rPr>
          <w:rFonts w:eastAsia="font408"/>
          <w:sz w:val="28"/>
          <w:szCs w:val="28"/>
        </w:rPr>
      </w:pPr>
    </w:p>
    <w:p w:rsidR="001105B1" w:rsidRDefault="001105B1" w:rsidP="001105B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1105B1" w:rsidRDefault="001105B1" w:rsidP="001105B1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приложение к постановлению администрации Березовского района от  08.09.2022 № 1181  «</w:t>
      </w:r>
      <w:r>
        <w:rPr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sz w:val="28"/>
          <w:szCs w:val="28"/>
          <w:lang w:bidi="ru-RU"/>
        </w:rPr>
        <w:t>«</w:t>
      </w:r>
      <w:r>
        <w:rPr>
          <w:sz w:val="28"/>
          <w:szCs w:val="28"/>
        </w:rPr>
        <w:t xml:space="preserve">Установка информационной вывески, согласование </w:t>
      </w:r>
      <w:proofErr w:type="gramStart"/>
      <w:r>
        <w:rPr>
          <w:sz w:val="28"/>
          <w:szCs w:val="28"/>
        </w:rPr>
        <w:t>дизайн-проекта</w:t>
      </w:r>
      <w:proofErr w:type="gramEnd"/>
      <w:r>
        <w:rPr>
          <w:sz w:val="28"/>
          <w:szCs w:val="28"/>
        </w:rPr>
        <w:t xml:space="preserve"> размещения вывески</w:t>
      </w:r>
      <w:r>
        <w:rPr>
          <w:sz w:val="28"/>
          <w:szCs w:val="28"/>
          <w:lang w:bidi="ru-RU"/>
        </w:rPr>
        <w:t xml:space="preserve">» </w:t>
      </w:r>
      <w:r w:rsidR="005D5EC5">
        <w:rPr>
          <w:sz w:val="28"/>
          <w:szCs w:val="28"/>
          <w:lang w:bidi="ru-RU"/>
        </w:rPr>
        <w:t xml:space="preserve">(далее – административный регламент) </w:t>
      </w:r>
      <w:r>
        <w:rPr>
          <w:sz w:val="28"/>
          <w:szCs w:val="28"/>
        </w:rPr>
        <w:t>следующие изменения:</w:t>
      </w:r>
    </w:p>
    <w:p w:rsidR="009A1FA9" w:rsidRPr="00A33A41" w:rsidRDefault="00811E06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A41">
        <w:rPr>
          <w:rFonts w:ascii="Times New Roman" w:hAnsi="Times New Roman" w:cs="Times New Roman"/>
          <w:sz w:val="28"/>
          <w:szCs w:val="28"/>
        </w:rPr>
        <w:t xml:space="preserve">1.1. </w:t>
      </w:r>
      <w:r w:rsidR="00235CAE" w:rsidRPr="00A33A41">
        <w:rPr>
          <w:rFonts w:ascii="Times New Roman" w:hAnsi="Times New Roman" w:cs="Times New Roman"/>
          <w:sz w:val="28"/>
          <w:szCs w:val="28"/>
        </w:rPr>
        <w:t>абзац восьмой пункта 4 признать утратившим силу;</w:t>
      </w:r>
    </w:p>
    <w:p w:rsidR="00F1150B" w:rsidRPr="00A33A41" w:rsidRDefault="009A1FA9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33A41">
        <w:rPr>
          <w:rFonts w:ascii="Times New Roman" w:hAnsi="Times New Roman" w:cs="Times New Roman"/>
          <w:sz w:val="28"/>
          <w:szCs w:val="28"/>
        </w:rPr>
        <w:t xml:space="preserve">1.2. </w:t>
      </w:r>
      <w:r w:rsidR="00235CAE" w:rsidRPr="00A33A41">
        <w:rPr>
          <w:rFonts w:ascii="Times New Roman" w:hAnsi="Times New Roman" w:cs="Times New Roman"/>
          <w:sz w:val="28"/>
          <w:szCs w:val="28"/>
        </w:rPr>
        <w:t>в пункте 5 слова «</w:t>
      </w:r>
      <w:r w:rsidR="00235CAE" w:rsidRPr="00A33A41">
        <w:rPr>
          <w:rFonts w:ascii="Times New Roman" w:hAnsi="Times New Roman" w:cs="Times New Roman"/>
          <w:sz w:val="28"/>
          <w:szCs w:val="28"/>
          <w:lang w:bidi="ru-RU"/>
        </w:rPr>
        <w:t>Едином и региональном портале» заменить словами «Едином портале»;</w:t>
      </w:r>
    </w:p>
    <w:p w:rsidR="00304E3B" w:rsidRPr="00304E3B" w:rsidRDefault="00A33A41" w:rsidP="00304E3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3B">
        <w:rPr>
          <w:rFonts w:ascii="Times New Roman" w:hAnsi="Times New Roman" w:cs="Times New Roman"/>
          <w:sz w:val="28"/>
          <w:szCs w:val="28"/>
        </w:rPr>
        <w:t>1.3. абзац трет</w:t>
      </w:r>
      <w:r w:rsidR="00304E3B" w:rsidRPr="00304E3B">
        <w:rPr>
          <w:rFonts w:ascii="Times New Roman" w:hAnsi="Times New Roman" w:cs="Times New Roman"/>
          <w:sz w:val="28"/>
          <w:szCs w:val="28"/>
        </w:rPr>
        <w:t>ий</w:t>
      </w:r>
      <w:r w:rsidRPr="00304E3B">
        <w:rPr>
          <w:rFonts w:ascii="Times New Roman" w:hAnsi="Times New Roman" w:cs="Times New Roman"/>
          <w:sz w:val="28"/>
          <w:szCs w:val="28"/>
        </w:rPr>
        <w:t xml:space="preserve"> пункта 7 </w:t>
      </w:r>
      <w:r w:rsidR="00304E3B" w:rsidRPr="00304E3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04E3B" w:rsidRPr="00304E3B" w:rsidRDefault="00304E3B" w:rsidP="00304E3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3B">
        <w:rPr>
          <w:rFonts w:ascii="Times New Roman" w:hAnsi="Times New Roman" w:cs="Times New Roman"/>
          <w:sz w:val="28"/>
          <w:szCs w:val="28"/>
        </w:rPr>
        <w:t>«Для получения информации по вопросам предоставления муниципальной услуги посредством Единого портал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304E3B">
        <w:rPr>
          <w:rFonts w:ascii="Times New Roman" w:hAnsi="Times New Roman" w:cs="Times New Roman"/>
          <w:sz w:val="28"/>
          <w:szCs w:val="28"/>
        </w:rPr>
        <w:t>заявителям необходимо использовать 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4E3B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«Интернет», указанны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04E3B">
        <w:rPr>
          <w:rFonts w:ascii="Times New Roman" w:hAnsi="Times New Roman" w:cs="Times New Roman"/>
          <w:sz w:val="28"/>
          <w:szCs w:val="28"/>
        </w:rPr>
        <w:t xml:space="preserve"> в пункте 4 настоящего административного регламента.»;</w:t>
      </w:r>
    </w:p>
    <w:p w:rsidR="00A33A41" w:rsidRPr="00304E3B" w:rsidRDefault="00A33A41" w:rsidP="000D591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3B">
        <w:rPr>
          <w:rFonts w:ascii="Times New Roman" w:hAnsi="Times New Roman" w:cs="Times New Roman"/>
          <w:sz w:val="28"/>
          <w:szCs w:val="28"/>
        </w:rPr>
        <w:t>1.4. в пункте 9 слова «Едином и региональном порталах» заменить словами «Едином портале»;</w:t>
      </w:r>
    </w:p>
    <w:p w:rsidR="005D5EC5" w:rsidRDefault="00A33A41" w:rsidP="00A33A4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E3B">
        <w:rPr>
          <w:rFonts w:ascii="Times New Roman" w:hAnsi="Times New Roman" w:cs="Times New Roman"/>
          <w:sz w:val="28"/>
          <w:szCs w:val="28"/>
        </w:rPr>
        <w:t xml:space="preserve">1.5. </w:t>
      </w:r>
      <w:r w:rsidR="00304E3B" w:rsidRPr="00304E3B">
        <w:rPr>
          <w:rFonts w:ascii="Times New Roman" w:hAnsi="Times New Roman" w:cs="Times New Roman"/>
          <w:sz w:val="28"/>
          <w:szCs w:val="28"/>
        </w:rPr>
        <w:t>в абзаце третьем</w:t>
      </w:r>
      <w:r w:rsidR="005D5EC5">
        <w:rPr>
          <w:rFonts w:ascii="Times New Roman" w:hAnsi="Times New Roman" w:cs="Times New Roman"/>
          <w:sz w:val="28"/>
          <w:szCs w:val="28"/>
        </w:rPr>
        <w:t xml:space="preserve"> </w:t>
      </w:r>
      <w:r w:rsidR="005D5EC5" w:rsidRPr="00304E3B">
        <w:rPr>
          <w:rFonts w:ascii="Times New Roman" w:hAnsi="Times New Roman" w:cs="Times New Roman"/>
          <w:sz w:val="28"/>
          <w:szCs w:val="28"/>
        </w:rPr>
        <w:t>пункта 12 слова «Едином и региональном порталах» заменить словами «Едином портале»;</w:t>
      </w:r>
    </w:p>
    <w:p w:rsidR="00304E3B" w:rsidRPr="00304E3B" w:rsidRDefault="005D5EC5" w:rsidP="00A33A4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в абзаце </w:t>
      </w:r>
      <w:r w:rsidR="00304E3B">
        <w:rPr>
          <w:rFonts w:ascii="Times New Roman" w:hAnsi="Times New Roman" w:cs="Times New Roman"/>
          <w:sz w:val="28"/>
          <w:szCs w:val="28"/>
        </w:rPr>
        <w:t>восьмом</w:t>
      </w:r>
      <w:r w:rsidR="00304E3B" w:rsidRPr="00304E3B">
        <w:rPr>
          <w:rFonts w:ascii="Times New Roman" w:hAnsi="Times New Roman" w:cs="Times New Roman"/>
          <w:sz w:val="28"/>
          <w:szCs w:val="28"/>
        </w:rPr>
        <w:t xml:space="preserve"> </w:t>
      </w:r>
      <w:r w:rsidR="00A33A41" w:rsidRPr="00304E3B">
        <w:rPr>
          <w:rFonts w:ascii="Times New Roman" w:hAnsi="Times New Roman" w:cs="Times New Roman"/>
          <w:sz w:val="28"/>
          <w:szCs w:val="28"/>
        </w:rPr>
        <w:t>пункт</w:t>
      </w:r>
      <w:r w:rsidR="00304E3B" w:rsidRPr="00304E3B">
        <w:rPr>
          <w:rFonts w:ascii="Times New Roman" w:hAnsi="Times New Roman" w:cs="Times New Roman"/>
          <w:sz w:val="28"/>
          <w:szCs w:val="28"/>
        </w:rPr>
        <w:t>а</w:t>
      </w:r>
      <w:r w:rsidR="00A33A41" w:rsidRPr="00304E3B">
        <w:rPr>
          <w:rFonts w:ascii="Times New Roman" w:hAnsi="Times New Roman" w:cs="Times New Roman"/>
          <w:sz w:val="28"/>
          <w:szCs w:val="28"/>
        </w:rPr>
        <w:t xml:space="preserve"> 12 </w:t>
      </w:r>
      <w:r w:rsidR="00304E3B" w:rsidRPr="00304E3B">
        <w:rPr>
          <w:rFonts w:ascii="Times New Roman" w:hAnsi="Times New Roman" w:cs="Times New Roman"/>
          <w:sz w:val="28"/>
          <w:szCs w:val="28"/>
        </w:rPr>
        <w:t>слова «Едином и региональном порталах» заменить словами «Едином портале»;</w:t>
      </w:r>
    </w:p>
    <w:p w:rsidR="00611F0C" w:rsidRPr="006C21CA" w:rsidRDefault="00611F0C" w:rsidP="00A33A4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F0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6812A8">
        <w:rPr>
          <w:rFonts w:ascii="Times New Roman" w:hAnsi="Times New Roman" w:cs="Times New Roman"/>
          <w:sz w:val="28"/>
          <w:szCs w:val="28"/>
        </w:rPr>
        <w:t>.</w:t>
      </w:r>
      <w:r w:rsidR="005D5EC5">
        <w:rPr>
          <w:rFonts w:ascii="Times New Roman" w:hAnsi="Times New Roman" w:cs="Times New Roman"/>
          <w:sz w:val="28"/>
          <w:szCs w:val="28"/>
        </w:rPr>
        <w:t>7</w:t>
      </w:r>
      <w:r w:rsidRPr="006812A8">
        <w:rPr>
          <w:rFonts w:ascii="Times New Roman" w:hAnsi="Times New Roman" w:cs="Times New Roman"/>
          <w:sz w:val="28"/>
          <w:szCs w:val="28"/>
        </w:rPr>
        <w:t xml:space="preserve">. в подпункте втором пункта 19 слова «Едином и региональном </w:t>
      </w:r>
      <w:r w:rsidRPr="006C21CA">
        <w:rPr>
          <w:rFonts w:ascii="Times New Roman" w:hAnsi="Times New Roman" w:cs="Times New Roman"/>
          <w:sz w:val="28"/>
          <w:szCs w:val="28"/>
        </w:rPr>
        <w:t>порталах» заменить словами «Едином портале»;</w:t>
      </w:r>
    </w:p>
    <w:p w:rsidR="00611F0C" w:rsidRPr="006C21CA" w:rsidRDefault="00611F0C" w:rsidP="00A33A4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1CA">
        <w:rPr>
          <w:rFonts w:ascii="Times New Roman" w:hAnsi="Times New Roman" w:cs="Times New Roman"/>
          <w:sz w:val="28"/>
          <w:szCs w:val="28"/>
        </w:rPr>
        <w:t>1.</w:t>
      </w:r>
      <w:r w:rsidR="005D5EC5">
        <w:rPr>
          <w:rFonts w:ascii="Times New Roman" w:hAnsi="Times New Roman" w:cs="Times New Roman"/>
          <w:sz w:val="28"/>
          <w:szCs w:val="28"/>
        </w:rPr>
        <w:t>8</w:t>
      </w:r>
      <w:r w:rsidRPr="006C21CA">
        <w:rPr>
          <w:rFonts w:ascii="Times New Roman" w:hAnsi="Times New Roman" w:cs="Times New Roman"/>
          <w:sz w:val="28"/>
          <w:szCs w:val="28"/>
        </w:rPr>
        <w:t xml:space="preserve">. </w:t>
      </w:r>
      <w:r w:rsidR="006A7CC7" w:rsidRPr="006C21CA">
        <w:rPr>
          <w:rFonts w:ascii="Times New Roman" w:hAnsi="Times New Roman" w:cs="Times New Roman"/>
          <w:sz w:val="28"/>
          <w:szCs w:val="28"/>
        </w:rPr>
        <w:t xml:space="preserve">в абзаце пятом пункта 22 слова «Едином и региональном порталах» заменить словами </w:t>
      </w:r>
      <w:r w:rsidR="006812A8" w:rsidRPr="006C21CA">
        <w:rPr>
          <w:rFonts w:ascii="Times New Roman" w:hAnsi="Times New Roman" w:cs="Times New Roman"/>
          <w:sz w:val="28"/>
          <w:szCs w:val="28"/>
        </w:rPr>
        <w:t xml:space="preserve"> «Едином портале»;</w:t>
      </w:r>
    </w:p>
    <w:p w:rsidR="006812A8" w:rsidRPr="006C21CA" w:rsidRDefault="006812A8" w:rsidP="00A33A4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1CA">
        <w:rPr>
          <w:rFonts w:ascii="Times New Roman" w:hAnsi="Times New Roman" w:cs="Times New Roman"/>
          <w:sz w:val="28"/>
          <w:szCs w:val="28"/>
        </w:rPr>
        <w:t>1.</w:t>
      </w:r>
      <w:r w:rsidR="005D5EC5">
        <w:rPr>
          <w:rFonts w:ascii="Times New Roman" w:hAnsi="Times New Roman" w:cs="Times New Roman"/>
          <w:sz w:val="28"/>
          <w:szCs w:val="28"/>
        </w:rPr>
        <w:t>9</w:t>
      </w:r>
      <w:r w:rsidRPr="006C21CA">
        <w:rPr>
          <w:rFonts w:ascii="Times New Roman" w:hAnsi="Times New Roman" w:cs="Times New Roman"/>
          <w:sz w:val="28"/>
          <w:szCs w:val="28"/>
        </w:rPr>
        <w:t>. в абзаце третьем пункта 23 слова «Единого и регионального порталов» заменить словами «Единого портала»;</w:t>
      </w:r>
    </w:p>
    <w:p w:rsidR="006812A8" w:rsidRPr="006C21CA" w:rsidRDefault="006812A8" w:rsidP="00A33A4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1CA">
        <w:rPr>
          <w:rFonts w:ascii="Times New Roman" w:hAnsi="Times New Roman" w:cs="Times New Roman"/>
          <w:sz w:val="28"/>
          <w:szCs w:val="28"/>
        </w:rPr>
        <w:t>1.</w:t>
      </w:r>
      <w:r w:rsidR="005D5EC5">
        <w:rPr>
          <w:rFonts w:ascii="Times New Roman" w:hAnsi="Times New Roman" w:cs="Times New Roman"/>
          <w:sz w:val="28"/>
          <w:szCs w:val="28"/>
        </w:rPr>
        <w:t>10</w:t>
      </w:r>
      <w:r w:rsidRPr="006C21CA">
        <w:rPr>
          <w:rFonts w:ascii="Times New Roman" w:hAnsi="Times New Roman" w:cs="Times New Roman"/>
          <w:sz w:val="28"/>
          <w:szCs w:val="28"/>
        </w:rPr>
        <w:t>. в абзаце пятом пункта 24 слова «Единого или регионального порталов» заменить словами  «Единого портала»;</w:t>
      </w:r>
    </w:p>
    <w:p w:rsidR="006812A8" w:rsidRPr="006C21CA" w:rsidRDefault="006812A8" w:rsidP="00A33A41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1CA">
        <w:rPr>
          <w:rFonts w:ascii="Times New Roman" w:hAnsi="Times New Roman" w:cs="Times New Roman"/>
          <w:sz w:val="28"/>
          <w:szCs w:val="28"/>
        </w:rPr>
        <w:t>1.1</w:t>
      </w:r>
      <w:r w:rsidR="005D5EC5">
        <w:rPr>
          <w:rFonts w:ascii="Times New Roman" w:hAnsi="Times New Roman" w:cs="Times New Roman"/>
          <w:sz w:val="28"/>
          <w:szCs w:val="28"/>
        </w:rPr>
        <w:t>1</w:t>
      </w:r>
      <w:r w:rsidRPr="006C21CA">
        <w:rPr>
          <w:rFonts w:ascii="Times New Roman" w:hAnsi="Times New Roman" w:cs="Times New Roman"/>
          <w:sz w:val="28"/>
          <w:szCs w:val="28"/>
        </w:rPr>
        <w:t xml:space="preserve">. </w:t>
      </w:r>
      <w:r w:rsidR="00F50330" w:rsidRPr="006C21CA">
        <w:rPr>
          <w:rFonts w:ascii="Times New Roman" w:hAnsi="Times New Roman" w:cs="Times New Roman"/>
          <w:sz w:val="28"/>
          <w:szCs w:val="28"/>
        </w:rPr>
        <w:t>в пункте 27 слова «Едином и региональном порталах» заменить словами «Едином портале»;</w:t>
      </w:r>
    </w:p>
    <w:p w:rsidR="004D6D87" w:rsidRPr="006C21CA" w:rsidRDefault="00F50330" w:rsidP="004D6D8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1CA">
        <w:rPr>
          <w:rFonts w:ascii="Times New Roman" w:hAnsi="Times New Roman" w:cs="Times New Roman"/>
          <w:sz w:val="28"/>
          <w:szCs w:val="28"/>
        </w:rPr>
        <w:t>1.1</w:t>
      </w:r>
      <w:r w:rsidR="005D5EC5">
        <w:rPr>
          <w:rFonts w:ascii="Times New Roman" w:hAnsi="Times New Roman" w:cs="Times New Roman"/>
          <w:sz w:val="28"/>
          <w:szCs w:val="28"/>
        </w:rPr>
        <w:t>2</w:t>
      </w:r>
      <w:r w:rsidRPr="006C21CA">
        <w:rPr>
          <w:rFonts w:ascii="Times New Roman" w:hAnsi="Times New Roman" w:cs="Times New Roman"/>
          <w:sz w:val="28"/>
          <w:szCs w:val="28"/>
        </w:rPr>
        <w:t>. в абзаце седьмом пункта 29 слова «Едином и региональном порталах» заменить словами «Едином портале»;</w:t>
      </w:r>
    </w:p>
    <w:p w:rsidR="004D6D87" w:rsidRPr="006C21CA" w:rsidRDefault="00F50330" w:rsidP="004D6D87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1CA">
        <w:rPr>
          <w:rFonts w:ascii="Times New Roman" w:hAnsi="Times New Roman" w:cs="Times New Roman"/>
          <w:sz w:val="28"/>
          <w:szCs w:val="28"/>
        </w:rPr>
        <w:t>1.1</w:t>
      </w:r>
      <w:r w:rsidR="005D5EC5">
        <w:rPr>
          <w:rFonts w:ascii="Times New Roman" w:hAnsi="Times New Roman" w:cs="Times New Roman"/>
          <w:sz w:val="28"/>
          <w:szCs w:val="28"/>
        </w:rPr>
        <w:t>3</w:t>
      </w:r>
      <w:r w:rsidRPr="006C21CA">
        <w:rPr>
          <w:rFonts w:ascii="Times New Roman" w:hAnsi="Times New Roman" w:cs="Times New Roman"/>
          <w:sz w:val="28"/>
          <w:szCs w:val="28"/>
        </w:rPr>
        <w:t xml:space="preserve">. </w:t>
      </w:r>
      <w:r w:rsidR="00211119">
        <w:rPr>
          <w:rFonts w:ascii="Times New Roman" w:hAnsi="Times New Roman" w:cs="Times New Roman"/>
          <w:sz w:val="28"/>
          <w:szCs w:val="28"/>
        </w:rPr>
        <w:t xml:space="preserve">заголовок пункта 33 </w:t>
      </w:r>
      <w:r w:rsidR="006C21CA" w:rsidRPr="006C21C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21CA" w:rsidRPr="00A926E7" w:rsidRDefault="006C21CA" w:rsidP="006C21CA">
      <w:pPr>
        <w:pStyle w:val="4"/>
        <w:jc w:val="center"/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A926E7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«Срок и порядок регистрации запроса заявителя о предоставлении муниципальной услуги, в том числе поступившего посредством электронной почты и с использованием Единого портал</w:t>
      </w:r>
      <w:r w:rsidR="00682625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а</w:t>
      </w:r>
      <w:r w:rsidRPr="00A926E7">
        <w:rPr>
          <w:rFonts w:ascii="Times New Roman" w:hAnsi="Times New Roman" w:cs="Times New Roman"/>
          <w:i w:val="0"/>
          <w:iCs w:val="0"/>
          <w:color w:val="auto"/>
          <w:sz w:val="28"/>
          <w:szCs w:val="28"/>
        </w:rPr>
        <w:t>»;</w:t>
      </w:r>
    </w:p>
    <w:p w:rsidR="006C21CA" w:rsidRPr="00A926E7" w:rsidRDefault="006C21CA" w:rsidP="00A926E7">
      <w:pPr>
        <w:ind w:firstLine="709"/>
        <w:jc w:val="both"/>
        <w:rPr>
          <w:sz w:val="28"/>
          <w:szCs w:val="28"/>
        </w:rPr>
      </w:pPr>
      <w:r w:rsidRPr="00A926E7">
        <w:rPr>
          <w:sz w:val="28"/>
          <w:szCs w:val="28"/>
        </w:rPr>
        <w:t>1.1</w:t>
      </w:r>
      <w:r w:rsidR="005D5EC5">
        <w:rPr>
          <w:sz w:val="28"/>
          <w:szCs w:val="28"/>
        </w:rPr>
        <w:t>4</w:t>
      </w:r>
      <w:r w:rsidRPr="00A926E7">
        <w:rPr>
          <w:sz w:val="28"/>
          <w:szCs w:val="28"/>
        </w:rPr>
        <w:t>.</w:t>
      </w:r>
      <w:r w:rsidR="00A926E7" w:rsidRPr="00A926E7">
        <w:rPr>
          <w:sz w:val="28"/>
          <w:szCs w:val="28"/>
        </w:rPr>
        <w:t xml:space="preserve"> в абзаце втором пункта 33 слова «Единого или регионального порталов» заменить словами «Единого портала»;</w:t>
      </w:r>
    </w:p>
    <w:p w:rsidR="00A926E7" w:rsidRPr="00A926E7" w:rsidRDefault="00A926E7" w:rsidP="00A926E7">
      <w:pPr>
        <w:ind w:firstLine="709"/>
        <w:jc w:val="both"/>
        <w:rPr>
          <w:sz w:val="28"/>
          <w:szCs w:val="28"/>
        </w:rPr>
      </w:pPr>
      <w:r w:rsidRPr="00A926E7">
        <w:rPr>
          <w:sz w:val="28"/>
          <w:szCs w:val="28"/>
        </w:rPr>
        <w:t>1.1</w:t>
      </w:r>
      <w:r w:rsidR="005D5EC5">
        <w:rPr>
          <w:sz w:val="28"/>
          <w:szCs w:val="28"/>
        </w:rPr>
        <w:t>5</w:t>
      </w:r>
      <w:r w:rsidRPr="00A926E7">
        <w:rPr>
          <w:sz w:val="28"/>
          <w:szCs w:val="28"/>
        </w:rPr>
        <w:t>. пункт 35 изложить в следующей редакции</w:t>
      </w:r>
      <w:r w:rsidR="005D5EC5">
        <w:rPr>
          <w:sz w:val="28"/>
          <w:szCs w:val="28"/>
        </w:rPr>
        <w:t>:</w:t>
      </w:r>
    </w:p>
    <w:p w:rsidR="00A926E7" w:rsidRPr="00A926E7" w:rsidRDefault="00A926E7" w:rsidP="00A926E7">
      <w:pPr>
        <w:ind w:firstLine="709"/>
        <w:jc w:val="both"/>
        <w:rPr>
          <w:sz w:val="28"/>
          <w:szCs w:val="28"/>
        </w:rPr>
      </w:pPr>
      <w:r w:rsidRPr="00A926E7">
        <w:rPr>
          <w:sz w:val="28"/>
          <w:szCs w:val="28"/>
        </w:rPr>
        <w:t>«</w:t>
      </w:r>
      <w:r w:rsidRPr="00A926E7">
        <w:rPr>
          <w:rFonts w:eastAsia="Calibri"/>
          <w:sz w:val="28"/>
          <w:szCs w:val="28"/>
          <w:lang w:eastAsia="en-US"/>
        </w:rPr>
        <w:t>35. Показателями доступности муниципальной услуги являются:</w:t>
      </w:r>
    </w:p>
    <w:p w:rsidR="00A926E7" w:rsidRPr="00A926E7" w:rsidRDefault="00A926E7" w:rsidP="00A926E7">
      <w:pPr>
        <w:ind w:firstLine="709"/>
        <w:jc w:val="both"/>
        <w:rPr>
          <w:sz w:val="28"/>
          <w:szCs w:val="28"/>
        </w:rPr>
      </w:pPr>
      <w:r w:rsidRPr="00A926E7">
        <w:rPr>
          <w:sz w:val="28"/>
          <w:szCs w:val="28"/>
          <w:lang w:eastAsia="en-US"/>
        </w:rPr>
        <w:t xml:space="preserve">транспортная доступность к местам предоставления муниципальной услуги; </w:t>
      </w:r>
    </w:p>
    <w:p w:rsidR="00A926E7" w:rsidRPr="00A926E7" w:rsidRDefault="00A926E7" w:rsidP="00A926E7">
      <w:pPr>
        <w:ind w:firstLine="709"/>
        <w:jc w:val="both"/>
        <w:rPr>
          <w:sz w:val="28"/>
          <w:szCs w:val="28"/>
        </w:rPr>
      </w:pPr>
      <w:r w:rsidRPr="00A926E7">
        <w:rPr>
          <w:sz w:val="28"/>
          <w:szCs w:val="28"/>
          <w:lang w:eastAsia="en-US"/>
        </w:rPr>
        <w:t>доступность информирования заявителей по вопросам предоставления муниципальной услуги, в том числе о ходе предоставления муниципальной услуги, в форме устного или письменного информирования, в том числе посредством официального сайта, Единого портал</w:t>
      </w:r>
      <w:r>
        <w:rPr>
          <w:sz w:val="28"/>
          <w:szCs w:val="28"/>
          <w:lang w:eastAsia="en-US"/>
        </w:rPr>
        <w:t>а</w:t>
      </w:r>
      <w:r w:rsidRPr="00A926E7">
        <w:rPr>
          <w:sz w:val="28"/>
          <w:szCs w:val="28"/>
          <w:lang w:eastAsia="en-US"/>
        </w:rPr>
        <w:t>;</w:t>
      </w:r>
    </w:p>
    <w:p w:rsidR="00A926E7" w:rsidRPr="00A926E7" w:rsidRDefault="00A926E7" w:rsidP="00A926E7">
      <w:pPr>
        <w:ind w:firstLine="709"/>
        <w:jc w:val="both"/>
        <w:rPr>
          <w:sz w:val="28"/>
          <w:szCs w:val="28"/>
        </w:rPr>
      </w:pPr>
      <w:r w:rsidRPr="00A926E7">
        <w:rPr>
          <w:sz w:val="28"/>
          <w:szCs w:val="28"/>
          <w:lang w:eastAsia="en-US"/>
        </w:rPr>
        <w:t xml:space="preserve">доступность заявителей к форме заявления о предоставлении муниципальной услуги, размещенной </w:t>
      </w:r>
      <w:r w:rsidRPr="00A926E7">
        <w:rPr>
          <w:sz w:val="28"/>
          <w:szCs w:val="28"/>
        </w:rPr>
        <w:t>на Едином</w:t>
      </w:r>
      <w:r>
        <w:rPr>
          <w:sz w:val="28"/>
          <w:szCs w:val="28"/>
        </w:rPr>
        <w:t xml:space="preserve"> </w:t>
      </w:r>
      <w:r w:rsidRPr="00A926E7">
        <w:rPr>
          <w:sz w:val="28"/>
          <w:szCs w:val="28"/>
        </w:rPr>
        <w:t>портал</w:t>
      </w:r>
      <w:r>
        <w:rPr>
          <w:sz w:val="28"/>
          <w:szCs w:val="28"/>
        </w:rPr>
        <w:t>е</w:t>
      </w:r>
      <w:r w:rsidRPr="00A926E7">
        <w:rPr>
          <w:sz w:val="28"/>
          <w:szCs w:val="28"/>
        </w:rPr>
        <w:t>, в том числе с возможностью его копирования и заполнения в электронном виде;</w:t>
      </w:r>
    </w:p>
    <w:p w:rsidR="00A926E7" w:rsidRPr="00A926E7" w:rsidRDefault="00A926E7" w:rsidP="00A926E7">
      <w:pPr>
        <w:ind w:firstLine="709"/>
        <w:jc w:val="both"/>
        <w:rPr>
          <w:sz w:val="28"/>
          <w:szCs w:val="28"/>
        </w:rPr>
      </w:pPr>
      <w:r w:rsidRPr="00A926E7">
        <w:rPr>
          <w:sz w:val="28"/>
          <w:szCs w:val="28"/>
        </w:rPr>
        <w:t>возможность направления заявителем документов в электронной форме посредств</w:t>
      </w:r>
      <w:r>
        <w:rPr>
          <w:sz w:val="28"/>
          <w:szCs w:val="28"/>
        </w:rPr>
        <w:t>о</w:t>
      </w:r>
      <w:r w:rsidRPr="00A926E7">
        <w:rPr>
          <w:sz w:val="28"/>
          <w:szCs w:val="28"/>
        </w:rPr>
        <w:t>м Единого портал</w:t>
      </w:r>
      <w:r>
        <w:rPr>
          <w:sz w:val="28"/>
          <w:szCs w:val="28"/>
        </w:rPr>
        <w:t>а</w:t>
      </w:r>
      <w:r w:rsidRPr="00A926E7">
        <w:rPr>
          <w:sz w:val="28"/>
          <w:szCs w:val="28"/>
        </w:rPr>
        <w:t>;</w:t>
      </w:r>
    </w:p>
    <w:p w:rsidR="00A926E7" w:rsidRDefault="00A926E7" w:rsidP="00A926E7">
      <w:pPr>
        <w:ind w:firstLine="709"/>
        <w:jc w:val="both"/>
        <w:rPr>
          <w:sz w:val="28"/>
          <w:szCs w:val="28"/>
          <w:lang w:eastAsia="en-US"/>
        </w:rPr>
      </w:pPr>
      <w:r w:rsidRPr="00A926E7">
        <w:rPr>
          <w:sz w:val="28"/>
          <w:szCs w:val="28"/>
          <w:lang w:eastAsia="en-US"/>
        </w:rPr>
        <w:t>бесплатность предоставления муниципальной услуги и информации о процедуре предоставления муниципальной услуги.»;</w:t>
      </w:r>
    </w:p>
    <w:p w:rsidR="00B723EC" w:rsidRPr="00B723EC" w:rsidRDefault="00A926E7" w:rsidP="00B723EC">
      <w:pPr>
        <w:ind w:firstLine="709"/>
        <w:jc w:val="both"/>
        <w:rPr>
          <w:sz w:val="28"/>
          <w:szCs w:val="28"/>
          <w:lang w:eastAsia="en-US"/>
        </w:rPr>
      </w:pPr>
      <w:r w:rsidRPr="00B723EC">
        <w:rPr>
          <w:sz w:val="28"/>
          <w:szCs w:val="28"/>
          <w:lang w:eastAsia="en-US"/>
        </w:rPr>
        <w:t>1.1</w:t>
      </w:r>
      <w:r w:rsidR="005D5EC5">
        <w:rPr>
          <w:sz w:val="28"/>
          <w:szCs w:val="28"/>
          <w:lang w:eastAsia="en-US"/>
        </w:rPr>
        <w:t>6</w:t>
      </w:r>
      <w:r w:rsidRPr="00B723EC">
        <w:rPr>
          <w:sz w:val="28"/>
          <w:szCs w:val="28"/>
          <w:lang w:eastAsia="en-US"/>
        </w:rPr>
        <w:t xml:space="preserve">. </w:t>
      </w:r>
      <w:r w:rsidR="00B723EC" w:rsidRPr="00B723EC">
        <w:rPr>
          <w:sz w:val="28"/>
          <w:szCs w:val="28"/>
          <w:lang w:eastAsia="en-US"/>
        </w:rPr>
        <w:t>пункт 37 изложить в следующей редакции:</w:t>
      </w:r>
    </w:p>
    <w:p w:rsidR="00B723EC" w:rsidRPr="00B723EC" w:rsidRDefault="00B723EC" w:rsidP="00B723EC">
      <w:pPr>
        <w:ind w:firstLine="709"/>
        <w:jc w:val="both"/>
        <w:rPr>
          <w:sz w:val="28"/>
          <w:szCs w:val="28"/>
          <w:lang w:eastAsia="en-US"/>
        </w:rPr>
      </w:pPr>
      <w:r w:rsidRPr="00B723EC">
        <w:rPr>
          <w:sz w:val="28"/>
          <w:szCs w:val="28"/>
          <w:lang w:eastAsia="en-US"/>
        </w:rPr>
        <w:t>«</w:t>
      </w:r>
      <w:r w:rsidRPr="00B723EC">
        <w:rPr>
          <w:rFonts w:eastAsia="Calibri"/>
          <w:sz w:val="28"/>
          <w:szCs w:val="28"/>
        </w:rPr>
        <w:t>37. 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 получения результата муниципальной услуги в МФЦ.</w:t>
      </w:r>
    </w:p>
    <w:p w:rsidR="00B723EC" w:rsidRPr="00B723EC" w:rsidRDefault="00B723EC" w:rsidP="00B723EC">
      <w:pPr>
        <w:ind w:firstLine="709"/>
        <w:jc w:val="both"/>
        <w:rPr>
          <w:sz w:val="28"/>
          <w:szCs w:val="28"/>
          <w:lang w:eastAsia="en-US"/>
        </w:rPr>
      </w:pPr>
      <w:r w:rsidRPr="00B723EC">
        <w:rPr>
          <w:rFonts w:eastAsia="Calibri"/>
          <w:sz w:val="28"/>
          <w:szCs w:val="28"/>
        </w:rPr>
        <w:t>Предоставление муниципальной услуги в МФЦ осуществляется по принципу «одного окна» в соответствии с законодательством Российской Федерации, в порядке и сроки, установленные соглашением, заключенным между МФЦ и администрацией Березовского района.</w:t>
      </w:r>
    </w:p>
    <w:p w:rsidR="00B723EC" w:rsidRPr="00B723EC" w:rsidRDefault="00B723EC" w:rsidP="00B723EC">
      <w:pPr>
        <w:ind w:firstLine="709"/>
        <w:jc w:val="both"/>
        <w:rPr>
          <w:sz w:val="28"/>
          <w:szCs w:val="28"/>
          <w:lang w:eastAsia="en-US"/>
        </w:rPr>
      </w:pPr>
      <w:r w:rsidRPr="00B723EC">
        <w:rPr>
          <w:rFonts w:eastAsia="Calibri"/>
          <w:sz w:val="28"/>
          <w:szCs w:val="28"/>
        </w:rPr>
        <w:t>МФЦ осуществляет прием и регистрацию заявления о предоставлении муниципальной услуги, а так же выдачу результата предоставления муниципальной услуги.</w:t>
      </w:r>
    </w:p>
    <w:p w:rsidR="00B723EC" w:rsidRPr="00B723EC" w:rsidRDefault="00B723EC" w:rsidP="00B723EC">
      <w:pPr>
        <w:ind w:firstLine="709"/>
        <w:jc w:val="both"/>
        <w:rPr>
          <w:sz w:val="28"/>
          <w:szCs w:val="28"/>
          <w:lang w:eastAsia="en-US"/>
        </w:rPr>
      </w:pPr>
      <w:r w:rsidRPr="00B723EC">
        <w:rPr>
          <w:rFonts w:eastAsia="Calibri"/>
          <w:sz w:val="28"/>
          <w:szCs w:val="28"/>
        </w:rPr>
        <w:lastRenderedPageBreak/>
        <w:t>Заявителям обеспечивается возможность представления заявления и прилагаемых документов в форме электронных документов посредством Единого портал</w:t>
      </w:r>
      <w:r>
        <w:rPr>
          <w:rFonts w:eastAsia="Calibri"/>
          <w:sz w:val="28"/>
          <w:szCs w:val="28"/>
        </w:rPr>
        <w:t>а</w:t>
      </w:r>
      <w:r w:rsidRPr="00B723EC">
        <w:rPr>
          <w:rFonts w:eastAsia="Calibri"/>
          <w:sz w:val="28"/>
          <w:szCs w:val="28"/>
        </w:rPr>
        <w:t xml:space="preserve">. </w:t>
      </w:r>
    </w:p>
    <w:p w:rsidR="00B723EC" w:rsidRPr="00B723EC" w:rsidRDefault="00B723EC" w:rsidP="00B723EC">
      <w:pPr>
        <w:ind w:firstLine="709"/>
        <w:jc w:val="both"/>
        <w:rPr>
          <w:sz w:val="28"/>
          <w:szCs w:val="28"/>
          <w:lang w:eastAsia="en-US"/>
        </w:rPr>
      </w:pPr>
      <w:r w:rsidRPr="00B723EC">
        <w:rPr>
          <w:rFonts w:eastAsia="Calibri"/>
          <w:sz w:val="28"/>
          <w:szCs w:val="28"/>
        </w:rPr>
        <w:t>В этом случае заявитель или его представитель авторизуется на Едином портал</w:t>
      </w:r>
      <w:r>
        <w:rPr>
          <w:rFonts w:eastAsia="Calibri"/>
          <w:sz w:val="28"/>
          <w:szCs w:val="28"/>
        </w:rPr>
        <w:t xml:space="preserve">е </w:t>
      </w:r>
      <w:r w:rsidRPr="00B723EC">
        <w:rPr>
          <w:rFonts w:eastAsia="Calibri"/>
          <w:sz w:val="28"/>
          <w:szCs w:val="28"/>
        </w:rPr>
        <w:t xml:space="preserve">посредством подтвержденной учетный записи в Единой системе идентификации и аутентификации (далее-ЕСИА), заполняет заявление о предоставлении муниципальной услуги с использованием интерактивной формы в электронном виде. </w:t>
      </w:r>
    </w:p>
    <w:p w:rsidR="00B723EC" w:rsidRPr="00B723EC" w:rsidRDefault="00B723EC" w:rsidP="00B723EC">
      <w:pPr>
        <w:ind w:firstLine="709"/>
        <w:jc w:val="both"/>
        <w:rPr>
          <w:sz w:val="28"/>
          <w:szCs w:val="28"/>
          <w:lang w:eastAsia="en-US"/>
        </w:rPr>
      </w:pPr>
      <w:r w:rsidRPr="00B723EC">
        <w:rPr>
          <w:rFonts w:eastAsia="Calibri"/>
          <w:sz w:val="28"/>
          <w:szCs w:val="28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</w:t>
      </w:r>
      <w:r w:rsidR="00211119">
        <w:rPr>
          <w:rFonts w:eastAsia="Calibri"/>
          <w:sz w:val="28"/>
          <w:szCs w:val="28"/>
        </w:rPr>
        <w:t>отдел</w:t>
      </w:r>
      <w:r w:rsidRPr="00B723EC">
        <w:rPr>
          <w:rFonts w:eastAsia="Calibri"/>
          <w:sz w:val="28"/>
          <w:szCs w:val="28"/>
        </w:rPr>
        <w:t xml:space="preserve">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B723EC" w:rsidRDefault="00B723EC" w:rsidP="00B723EC">
      <w:pPr>
        <w:ind w:firstLine="709"/>
        <w:jc w:val="both"/>
        <w:rPr>
          <w:rFonts w:eastAsia="Calibri"/>
          <w:sz w:val="28"/>
          <w:szCs w:val="28"/>
        </w:rPr>
      </w:pPr>
      <w:r w:rsidRPr="00B723EC">
        <w:rPr>
          <w:rFonts w:eastAsia="Calibri"/>
          <w:sz w:val="28"/>
          <w:szCs w:val="28"/>
        </w:rPr>
        <w:t>Результаты предоставления муниципальной услуги, указанные в пункте 17 настоящего Административного регламента, направляются заявителю, представителю в личный кабинет на Едином портал</w:t>
      </w:r>
      <w:r>
        <w:rPr>
          <w:rFonts w:eastAsia="Calibri"/>
          <w:sz w:val="28"/>
          <w:szCs w:val="28"/>
        </w:rPr>
        <w:t>е</w:t>
      </w:r>
      <w:r w:rsidRPr="00B723EC">
        <w:rPr>
          <w:rFonts w:eastAsia="Calibri"/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в случае направления заявления посредством Единого портал</w:t>
      </w:r>
      <w:r>
        <w:rPr>
          <w:rFonts w:eastAsia="Calibri"/>
          <w:sz w:val="28"/>
          <w:szCs w:val="28"/>
        </w:rPr>
        <w:t>а</w:t>
      </w:r>
      <w:r w:rsidRPr="00B723EC">
        <w:rPr>
          <w:rFonts w:eastAsia="Calibri"/>
          <w:sz w:val="28"/>
          <w:szCs w:val="28"/>
        </w:rPr>
        <w:t>.»;</w:t>
      </w:r>
    </w:p>
    <w:p w:rsidR="006F2741" w:rsidRDefault="00B723EC" w:rsidP="006F2741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</w:t>
      </w:r>
      <w:r w:rsidR="005D5EC5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 xml:space="preserve">. </w:t>
      </w:r>
      <w:r w:rsidR="006F2741">
        <w:rPr>
          <w:rFonts w:eastAsia="Calibri"/>
          <w:sz w:val="28"/>
          <w:szCs w:val="28"/>
        </w:rPr>
        <w:t>пункт 38 изложить в следующей редакции: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rFonts w:eastAsia="Calibri"/>
          <w:sz w:val="28"/>
          <w:szCs w:val="28"/>
        </w:rPr>
        <w:t>«</w:t>
      </w:r>
      <w:r w:rsidRPr="006F2741">
        <w:rPr>
          <w:sz w:val="28"/>
          <w:szCs w:val="28"/>
        </w:rPr>
        <w:t>38. При предоставлении муниципальной услуги в электронной форме заявителю обеспечиваются: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sz w:val="28"/>
          <w:szCs w:val="28"/>
        </w:rPr>
        <w:t>- получение информации о порядке и сроках предоставления муниципальной услуги посредством Единого портал</w:t>
      </w:r>
      <w:r>
        <w:rPr>
          <w:sz w:val="28"/>
          <w:szCs w:val="28"/>
        </w:rPr>
        <w:t>а</w:t>
      </w:r>
      <w:r w:rsidRPr="006F2741">
        <w:rPr>
          <w:sz w:val="28"/>
          <w:szCs w:val="28"/>
        </w:rPr>
        <w:t>;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sz w:val="28"/>
          <w:szCs w:val="28"/>
        </w:rPr>
        <w:t>- запись на прием в МФЦ для подачи заявления о предоставлении муниципальной услуги посредством портала МФЦ;</w:t>
      </w:r>
    </w:p>
    <w:p w:rsidR="006F2741" w:rsidRPr="006F2741" w:rsidRDefault="006F2741" w:rsidP="006F2741">
      <w:pPr>
        <w:ind w:firstLine="709"/>
        <w:jc w:val="both"/>
        <w:rPr>
          <w:sz w:val="28"/>
          <w:szCs w:val="28"/>
        </w:rPr>
      </w:pPr>
      <w:r w:rsidRPr="006F2741">
        <w:rPr>
          <w:sz w:val="28"/>
          <w:szCs w:val="28"/>
        </w:rPr>
        <w:t>- формирование заявления на Едином портал</w:t>
      </w:r>
      <w:r>
        <w:rPr>
          <w:sz w:val="28"/>
          <w:szCs w:val="28"/>
        </w:rPr>
        <w:t>е</w:t>
      </w:r>
      <w:r w:rsidRPr="006F2741">
        <w:rPr>
          <w:sz w:val="28"/>
          <w:szCs w:val="28"/>
        </w:rPr>
        <w:t>;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sz w:val="28"/>
          <w:szCs w:val="28"/>
        </w:rPr>
        <w:t>- прием и регистрация Отделом заявления о предоставлении муниципальной услуги и иных документов, необходимых для предоставления муниципальной услуги посредством Единого портал</w:t>
      </w:r>
      <w:r w:rsidR="00211119">
        <w:rPr>
          <w:sz w:val="28"/>
          <w:szCs w:val="28"/>
        </w:rPr>
        <w:t>а</w:t>
      </w:r>
      <w:r w:rsidRPr="006F2741">
        <w:rPr>
          <w:sz w:val="28"/>
          <w:szCs w:val="28"/>
        </w:rPr>
        <w:t>;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sz w:val="28"/>
          <w:szCs w:val="28"/>
        </w:rPr>
        <w:t>- получение результата предоставления муниципальной услуги посредством Единого портал</w:t>
      </w:r>
      <w:r w:rsidR="00211119">
        <w:rPr>
          <w:sz w:val="28"/>
          <w:szCs w:val="28"/>
        </w:rPr>
        <w:t>а</w:t>
      </w:r>
      <w:r w:rsidRPr="006F2741">
        <w:rPr>
          <w:sz w:val="28"/>
          <w:szCs w:val="28"/>
        </w:rPr>
        <w:t>;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sz w:val="28"/>
          <w:szCs w:val="28"/>
        </w:rPr>
        <w:t>- получение сведений о ходе рассмотрения заявления о предоставлении муниципальной услуги посредством Единого портал</w:t>
      </w:r>
      <w:r w:rsidR="00211119">
        <w:rPr>
          <w:sz w:val="28"/>
          <w:szCs w:val="28"/>
        </w:rPr>
        <w:t>а</w:t>
      </w:r>
      <w:r w:rsidRPr="006F2741">
        <w:rPr>
          <w:sz w:val="28"/>
          <w:szCs w:val="28"/>
        </w:rPr>
        <w:t>;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sz w:val="28"/>
          <w:szCs w:val="28"/>
        </w:rPr>
        <w:t>- осуществление оценки качества предоставления муниципальной услуги посредством Единого портал</w:t>
      </w:r>
      <w:r w:rsidR="00211119">
        <w:rPr>
          <w:sz w:val="28"/>
          <w:szCs w:val="28"/>
        </w:rPr>
        <w:t>а</w:t>
      </w:r>
      <w:r w:rsidRPr="006F2741">
        <w:rPr>
          <w:sz w:val="28"/>
          <w:szCs w:val="28"/>
        </w:rPr>
        <w:t>;</w:t>
      </w:r>
    </w:p>
    <w:p w:rsidR="006F2741" w:rsidRPr="006F2741" w:rsidRDefault="006F2741" w:rsidP="006F2741">
      <w:pPr>
        <w:ind w:firstLine="709"/>
        <w:jc w:val="both"/>
        <w:rPr>
          <w:rFonts w:eastAsia="Calibri"/>
          <w:sz w:val="28"/>
          <w:szCs w:val="28"/>
        </w:rPr>
      </w:pPr>
      <w:r w:rsidRPr="006F2741">
        <w:rPr>
          <w:sz w:val="28"/>
          <w:szCs w:val="28"/>
        </w:rPr>
        <w:t>- досудебное (внесудебное) обжалование решений и действий (бездействий) администрации, Отдела, МФЦ, а также их должностных лиц, муниципальных служащих, работников посредством Единого портал</w:t>
      </w:r>
      <w:r w:rsidR="00D04E04">
        <w:rPr>
          <w:sz w:val="28"/>
          <w:szCs w:val="28"/>
        </w:rPr>
        <w:t>а</w:t>
      </w:r>
      <w:r w:rsidRPr="006F2741">
        <w:rPr>
          <w:sz w:val="28"/>
          <w:szCs w:val="28"/>
        </w:rPr>
        <w:t>, официального сайта органов местного самоуправления и портала МФЦ.</w:t>
      </w:r>
    </w:p>
    <w:p w:rsidR="006F2741" w:rsidRPr="00241293" w:rsidRDefault="006F2741" w:rsidP="006F2741">
      <w:pPr>
        <w:ind w:firstLine="709"/>
        <w:jc w:val="both"/>
        <w:rPr>
          <w:sz w:val="28"/>
          <w:szCs w:val="28"/>
        </w:rPr>
      </w:pPr>
      <w:r w:rsidRPr="00241293">
        <w:rPr>
          <w:sz w:val="28"/>
          <w:szCs w:val="28"/>
        </w:rPr>
        <w:t>Административные процедуры, в электронной форме предусмотренные настоящим административным регламентом выполняются в соответствии с особенностями установленными пунктом 45 настоящего административного регламента</w:t>
      </w:r>
      <w:proofErr w:type="gramStart"/>
      <w:r w:rsidRPr="00241293">
        <w:rPr>
          <w:sz w:val="28"/>
          <w:szCs w:val="28"/>
        </w:rPr>
        <w:t>.»;</w:t>
      </w:r>
      <w:proofErr w:type="gramEnd"/>
    </w:p>
    <w:p w:rsidR="005D5EC5" w:rsidRDefault="00D04E04" w:rsidP="005D5EC5">
      <w:pPr>
        <w:ind w:firstLine="709"/>
        <w:jc w:val="both"/>
        <w:rPr>
          <w:sz w:val="28"/>
          <w:szCs w:val="28"/>
        </w:rPr>
      </w:pPr>
      <w:r w:rsidRPr="00241293">
        <w:rPr>
          <w:sz w:val="28"/>
          <w:szCs w:val="28"/>
        </w:rPr>
        <w:lastRenderedPageBreak/>
        <w:t>1.1</w:t>
      </w:r>
      <w:r w:rsidR="005D5EC5">
        <w:rPr>
          <w:sz w:val="28"/>
          <w:szCs w:val="28"/>
        </w:rPr>
        <w:t>8</w:t>
      </w:r>
      <w:r w:rsidRPr="00241293">
        <w:rPr>
          <w:sz w:val="28"/>
          <w:szCs w:val="28"/>
        </w:rPr>
        <w:t xml:space="preserve">. </w:t>
      </w:r>
      <w:r w:rsidR="00211119" w:rsidRPr="00241293">
        <w:rPr>
          <w:sz w:val="28"/>
          <w:szCs w:val="28"/>
        </w:rPr>
        <w:t>в абзаце втором</w:t>
      </w:r>
      <w:r w:rsidR="005D5EC5">
        <w:rPr>
          <w:sz w:val="28"/>
          <w:szCs w:val="28"/>
        </w:rPr>
        <w:t xml:space="preserve"> </w:t>
      </w:r>
      <w:r w:rsidR="005D5EC5" w:rsidRPr="00241293">
        <w:rPr>
          <w:sz w:val="28"/>
          <w:szCs w:val="28"/>
        </w:rPr>
        <w:t>пункта 42 слова «Единого или регионального порталов» заменить словами «Единого портала»;</w:t>
      </w:r>
    </w:p>
    <w:p w:rsidR="005D5EC5" w:rsidRDefault="005D5EC5" w:rsidP="005D5E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1.19. в абзаце п</w:t>
      </w:r>
      <w:r w:rsidR="00211119" w:rsidRPr="00241293">
        <w:rPr>
          <w:sz w:val="28"/>
          <w:szCs w:val="28"/>
        </w:rPr>
        <w:t>ятом</w:t>
      </w:r>
      <w:r>
        <w:rPr>
          <w:sz w:val="28"/>
          <w:szCs w:val="28"/>
        </w:rPr>
        <w:t xml:space="preserve"> </w:t>
      </w:r>
      <w:r w:rsidRPr="00241293">
        <w:rPr>
          <w:sz w:val="28"/>
          <w:szCs w:val="28"/>
        </w:rPr>
        <w:t>пункта 42 слова «Единого или регионального порталов» заменить словами «Единого портала»;</w:t>
      </w:r>
    </w:p>
    <w:p w:rsidR="00241293" w:rsidRPr="00241293" w:rsidRDefault="005D5EC5" w:rsidP="00241293">
      <w:pPr>
        <w:ind w:firstLine="709"/>
        <w:jc w:val="both"/>
        <w:rPr>
          <w:rStyle w:val="af8"/>
          <w:b w:val="0"/>
          <w:sz w:val="28"/>
          <w:szCs w:val="28"/>
        </w:rPr>
      </w:pPr>
      <w:r>
        <w:rPr>
          <w:sz w:val="28"/>
          <w:szCs w:val="28"/>
        </w:rPr>
        <w:t xml:space="preserve">1.20. в абзаце </w:t>
      </w:r>
      <w:r w:rsidR="00241293" w:rsidRPr="00241293">
        <w:rPr>
          <w:sz w:val="28"/>
          <w:szCs w:val="28"/>
        </w:rPr>
        <w:t xml:space="preserve">двенадцатом  </w:t>
      </w:r>
      <w:r w:rsidR="00D04E04" w:rsidRPr="00241293">
        <w:rPr>
          <w:sz w:val="28"/>
          <w:szCs w:val="28"/>
        </w:rPr>
        <w:t>пункт</w:t>
      </w:r>
      <w:r w:rsidR="00211119" w:rsidRPr="00241293">
        <w:rPr>
          <w:sz w:val="28"/>
          <w:szCs w:val="28"/>
        </w:rPr>
        <w:t>а</w:t>
      </w:r>
      <w:r w:rsidR="00D04E04" w:rsidRPr="00241293">
        <w:rPr>
          <w:sz w:val="28"/>
          <w:szCs w:val="28"/>
        </w:rPr>
        <w:t xml:space="preserve"> 42 </w:t>
      </w:r>
      <w:r w:rsidR="00211119" w:rsidRPr="00241293">
        <w:rPr>
          <w:sz w:val="28"/>
          <w:szCs w:val="28"/>
        </w:rPr>
        <w:t>слова «Единого или регионального порталов» заменить словами «Единого портала»;</w:t>
      </w:r>
    </w:p>
    <w:p w:rsidR="005D5EC5" w:rsidRDefault="00D04E04" w:rsidP="00241293">
      <w:pPr>
        <w:ind w:firstLine="709"/>
        <w:jc w:val="both"/>
        <w:rPr>
          <w:bCs/>
          <w:sz w:val="28"/>
          <w:szCs w:val="28"/>
          <w:lang w:eastAsia="ar-SA"/>
        </w:rPr>
      </w:pPr>
      <w:r w:rsidRPr="00241293">
        <w:rPr>
          <w:bCs/>
          <w:sz w:val="28"/>
          <w:szCs w:val="28"/>
          <w:lang w:eastAsia="ar-SA"/>
        </w:rPr>
        <w:t>1.</w:t>
      </w:r>
      <w:r w:rsidR="005D5EC5">
        <w:rPr>
          <w:bCs/>
          <w:sz w:val="28"/>
          <w:szCs w:val="28"/>
          <w:lang w:eastAsia="ar-SA"/>
        </w:rPr>
        <w:t>21</w:t>
      </w:r>
      <w:r w:rsidRPr="00241293">
        <w:rPr>
          <w:bCs/>
          <w:sz w:val="28"/>
          <w:szCs w:val="28"/>
          <w:lang w:eastAsia="ar-SA"/>
        </w:rPr>
        <w:t>.</w:t>
      </w:r>
      <w:r w:rsidR="00241293" w:rsidRPr="00241293">
        <w:rPr>
          <w:bCs/>
          <w:sz w:val="28"/>
          <w:szCs w:val="28"/>
          <w:lang w:eastAsia="ar-SA"/>
        </w:rPr>
        <w:t xml:space="preserve"> в абзаце пятом</w:t>
      </w:r>
      <w:r w:rsidR="005D5EC5">
        <w:rPr>
          <w:bCs/>
          <w:sz w:val="28"/>
          <w:szCs w:val="28"/>
          <w:lang w:eastAsia="ar-SA"/>
        </w:rPr>
        <w:t xml:space="preserve"> </w:t>
      </w:r>
      <w:r w:rsidR="005D5EC5" w:rsidRPr="00241293">
        <w:rPr>
          <w:bCs/>
          <w:sz w:val="28"/>
          <w:szCs w:val="28"/>
          <w:lang w:eastAsia="ar-SA"/>
        </w:rPr>
        <w:t>пункта 45 слова «</w:t>
      </w:r>
      <w:r w:rsidR="005D5EC5" w:rsidRPr="00241293">
        <w:rPr>
          <w:sz w:val="28"/>
          <w:szCs w:val="28"/>
        </w:rPr>
        <w:t>Единого или регионального порталов» заменить словами «Единого портала»;</w:t>
      </w:r>
    </w:p>
    <w:p w:rsidR="00C04E75" w:rsidRPr="00241293" w:rsidRDefault="005D5EC5" w:rsidP="00241293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1.22. в абзаце </w:t>
      </w:r>
      <w:r w:rsidR="00241293" w:rsidRPr="00241293">
        <w:rPr>
          <w:bCs/>
          <w:sz w:val="28"/>
          <w:szCs w:val="28"/>
          <w:lang w:eastAsia="ar-SA"/>
        </w:rPr>
        <w:t>девятом</w:t>
      </w:r>
      <w:r w:rsidR="00D04E04" w:rsidRPr="00241293">
        <w:rPr>
          <w:bCs/>
          <w:sz w:val="28"/>
          <w:szCs w:val="28"/>
          <w:lang w:eastAsia="ar-SA"/>
        </w:rPr>
        <w:t xml:space="preserve"> </w:t>
      </w:r>
      <w:r w:rsidR="00C04E75" w:rsidRPr="00241293">
        <w:rPr>
          <w:bCs/>
          <w:sz w:val="28"/>
          <w:szCs w:val="28"/>
          <w:lang w:eastAsia="ar-SA"/>
        </w:rPr>
        <w:t>пункт</w:t>
      </w:r>
      <w:r w:rsidR="00241293" w:rsidRPr="00241293">
        <w:rPr>
          <w:bCs/>
          <w:sz w:val="28"/>
          <w:szCs w:val="28"/>
          <w:lang w:eastAsia="ar-SA"/>
        </w:rPr>
        <w:t>а</w:t>
      </w:r>
      <w:r w:rsidR="00C04E75" w:rsidRPr="00241293">
        <w:rPr>
          <w:bCs/>
          <w:sz w:val="28"/>
          <w:szCs w:val="28"/>
          <w:lang w:eastAsia="ar-SA"/>
        </w:rPr>
        <w:t xml:space="preserve"> 45 </w:t>
      </w:r>
      <w:r w:rsidR="00241293" w:rsidRPr="00241293">
        <w:rPr>
          <w:bCs/>
          <w:sz w:val="28"/>
          <w:szCs w:val="28"/>
          <w:lang w:eastAsia="ar-SA"/>
        </w:rPr>
        <w:t>слова «</w:t>
      </w:r>
      <w:r w:rsidR="00241293" w:rsidRPr="00241293">
        <w:rPr>
          <w:sz w:val="28"/>
          <w:szCs w:val="28"/>
        </w:rPr>
        <w:t>Единого или регионального порталов» заменить словами «Единого портала»;</w:t>
      </w:r>
    </w:p>
    <w:p w:rsidR="00241293" w:rsidRPr="00241293" w:rsidRDefault="00241293" w:rsidP="00EF44D4">
      <w:pPr>
        <w:ind w:firstLine="709"/>
        <w:jc w:val="both"/>
        <w:rPr>
          <w:sz w:val="28"/>
          <w:szCs w:val="28"/>
          <w:lang w:eastAsia="en-US"/>
        </w:rPr>
      </w:pPr>
      <w:r w:rsidRPr="00241293">
        <w:rPr>
          <w:sz w:val="28"/>
          <w:szCs w:val="28"/>
          <w:lang w:eastAsia="en-US"/>
        </w:rPr>
        <w:t>1.</w:t>
      </w:r>
      <w:r w:rsidR="005D5EC5">
        <w:rPr>
          <w:sz w:val="28"/>
          <w:szCs w:val="28"/>
          <w:lang w:eastAsia="en-US"/>
        </w:rPr>
        <w:t>23</w:t>
      </w:r>
      <w:r w:rsidRPr="00241293">
        <w:rPr>
          <w:sz w:val="28"/>
          <w:szCs w:val="28"/>
          <w:lang w:eastAsia="en-US"/>
        </w:rPr>
        <w:t xml:space="preserve">. </w:t>
      </w:r>
      <w:r w:rsidRPr="00241293">
        <w:rPr>
          <w:bCs/>
          <w:sz w:val="28"/>
          <w:szCs w:val="28"/>
          <w:lang w:eastAsia="ar-SA"/>
        </w:rPr>
        <w:t>в абзаце тринадцатом пункта 45 слова «</w:t>
      </w:r>
      <w:r w:rsidRPr="00241293">
        <w:rPr>
          <w:sz w:val="28"/>
          <w:szCs w:val="28"/>
        </w:rPr>
        <w:t>Единого и регионального порталов» заменить словами «Единого портала»;</w:t>
      </w:r>
    </w:p>
    <w:p w:rsidR="00EF44D4" w:rsidRPr="00953D74" w:rsidRDefault="00EF44D4" w:rsidP="00EF44D4">
      <w:pPr>
        <w:ind w:firstLine="709"/>
        <w:jc w:val="both"/>
        <w:rPr>
          <w:sz w:val="28"/>
          <w:szCs w:val="28"/>
        </w:rPr>
      </w:pPr>
      <w:r w:rsidRPr="00953D74">
        <w:rPr>
          <w:sz w:val="28"/>
          <w:szCs w:val="28"/>
          <w:lang w:eastAsia="en-US"/>
        </w:rPr>
        <w:t>1.</w:t>
      </w:r>
      <w:r w:rsidR="00241293">
        <w:rPr>
          <w:sz w:val="28"/>
          <w:szCs w:val="28"/>
          <w:lang w:eastAsia="en-US"/>
        </w:rPr>
        <w:t>2</w:t>
      </w:r>
      <w:r w:rsidR="005D5EC5">
        <w:rPr>
          <w:sz w:val="28"/>
          <w:szCs w:val="28"/>
          <w:lang w:eastAsia="en-US"/>
        </w:rPr>
        <w:t>4</w:t>
      </w:r>
      <w:r w:rsidRPr="00953D74">
        <w:rPr>
          <w:sz w:val="28"/>
          <w:szCs w:val="28"/>
          <w:lang w:eastAsia="en-US"/>
        </w:rPr>
        <w:t>.</w:t>
      </w:r>
      <w:r w:rsidR="00953D74" w:rsidRPr="00953D74">
        <w:rPr>
          <w:sz w:val="28"/>
          <w:szCs w:val="28"/>
          <w:lang w:eastAsia="en-US"/>
        </w:rPr>
        <w:t xml:space="preserve"> в абзаце десятом подпункта 3 пункта 46 слова «</w:t>
      </w:r>
      <w:r w:rsidR="00953D74" w:rsidRPr="00953D74">
        <w:rPr>
          <w:sz w:val="28"/>
          <w:szCs w:val="28"/>
        </w:rPr>
        <w:t>Единого и регионального порталов» заменить словами «Единого портала»;</w:t>
      </w:r>
    </w:p>
    <w:p w:rsidR="00953D74" w:rsidRDefault="00953D74" w:rsidP="00EF44D4">
      <w:pPr>
        <w:ind w:firstLine="709"/>
        <w:jc w:val="both"/>
        <w:rPr>
          <w:sz w:val="28"/>
          <w:szCs w:val="28"/>
        </w:rPr>
      </w:pPr>
      <w:r w:rsidRPr="00953D74">
        <w:rPr>
          <w:sz w:val="28"/>
          <w:szCs w:val="28"/>
        </w:rPr>
        <w:t>1.2</w:t>
      </w:r>
      <w:r w:rsidR="005D5EC5">
        <w:rPr>
          <w:sz w:val="28"/>
          <w:szCs w:val="28"/>
        </w:rPr>
        <w:t>5</w:t>
      </w:r>
      <w:r w:rsidRPr="00953D74">
        <w:rPr>
          <w:sz w:val="28"/>
          <w:szCs w:val="28"/>
        </w:rPr>
        <w:t>. в пункте 57 слова «</w:t>
      </w:r>
      <w:r w:rsidRPr="00953D74">
        <w:rPr>
          <w:rFonts w:eastAsia="Calibri"/>
          <w:sz w:val="28"/>
          <w:szCs w:val="28"/>
        </w:rPr>
        <w:t xml:space="preserve">Едином </w:t>
      </w:r>
      <w:r w:rsidRPr="00953D74">
        <w:rPr>
          <w:sz w:val="28"/>
          <w:szCs w:val="28"/>
        </w:rPr>
        <w:t>и региональном порталах» заменить словами «</w:t>
      </w:r>
      <w:r w:rsidRPr="00953D74">
        <w:rPr>
          <w:rFonts w:eastAsia="Calibri"/>
          <w:sz w:val="28"/>
          <w:szCs w:val="28"/>
        </w:rPr>
        <w:t xml:space="preserve">Едином </w:t>
      </w:r>
      <w:r w:rsidRPr="00953D74">
        <w:rPr>
          <w:sz w:val="28"/>
          <w:szCs w:val="28"/>
        </w:rPr>
        <w:t>портале»</w:t>
      </w:r>
      <w:r w:rsidR="005D5EC5">
        <w:rPr>
          <w:sz w:val="28"/>
          <w:szCs w:val="28"/>
        </w:rPr>
        <w:t>.</w:t>
      </w:r>
    </w:p>
    <w:p w:rsidR="00274EE5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A41">
        <w:rPr>
          <w:rFonts w:ascii="Times New Roman" w:hAnsi="Times New Roman" w:cs="Times New Roman"/>
          <w:sz w:val="28"/>
          <w:szCs w:val="28"/>
        </w:rPr>
        <w:t>2</w:t>
      </w:r>
      <w:r w:rsidR="00A63982" w:rsidRPr="00A33A4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A63982" w:rsidRPr="00A33A41">
        <w:rPr>
          <w:rFonts w:ascii="Times New Roman" w:hAnsi="Times New Roman" w:cs="Times New Roman"/>
          <w:sz w:val="28"/>
          <w:szCs w:val="28"/>
        </w:rPr>
        <w:t>Опубликовать</w:t>
      </w:r>
      <w:r w:rsidR="00A63982" w:rsidRPr="008A29B0">
        <w:rPr>
          <w:rFonts w:ascii="Times New Roman" w:hAnsi="Times New Roman" w:cs="Times New Roman"/>
          <w:sz w:val="28"/>
          <w:szCs w:val="28"/>
        </w:rPr>
        <w:t xml:space="preserve">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A63982" w:rsidRPr="008A29B0" w:rsidRDefault="004C133B" w:rsidP="00274EE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>3</w:t>
      </w:r>
      <w:r w:rsidR="00A63982" w:rsidRPr="008A29B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</w:t>
      </w:r>
      <w:r w:rsidR="00BD2B4A" w:rsidRPr="008A29B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29B0" w:rsidRDefault="008A29B0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4365B4" w:rsidRDefault="004365B4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953D74" w:rsidRPr="008A29B0" w:rsidRDefault="00953D74" w:rsidP="00A63982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902054" w:rsidRDefault="00902054" w:rsidP="00902054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 xml:space="preserve">      Р.В. Александров</w:t>
      </w:r>
    </w:p>
    <w:p w:rsidR="005A16A0" w:rsidRPr="00C96A08" w:rsidRDefault="005A16A0" w:rsidP="00B36DD8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sectPr w:rsidR="005A16A0" w:rsidRPr="00C96A08" w:rsidSect="00EE65A8">
      <w:headerReference w:type="default" r:id="rId11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98D" w:rsidRDefault="004E198D" w:rsidP="00C96F85">
      <w:r>
        <w:separator/>
      </w:r>
    </w:p>
  </w:endnote>
  <w:endnote w:type="continuationSeparator" w:id="0">
    <w:p w:rsidR="004E198D" w:rsidRDefault="004E198D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98D" w:rsidRDefault="004E198D" w:rsidP="00C96F85">
      <w:r>
        <w:separator/>
      </w:r>
    </w:p>
  </w:footnote>
  <w:footnote w:type="continuationSeparator" w:id="0">
    <w:p w:rsidR="004E198D" w:rsidRDefault="004E198D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5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2B8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591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5B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1119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5CAE"/>
    <w:rsid w:val="00237359"/>
    <w:rsid w:val="002375AB"/>
    <w:rsid w:val="00240003"/>
    <w:rsid w:val="00240876"/>
    <w:rsid w:val="00241293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4E3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3C64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A3B"/>
    <w:rsid w:val="003B6B42"/>
    <w:rsid w:val="003B6F09"/>
    <w:rsid w:val="003B719F"/>
    <w:rsid w:val="003B7CB7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5B4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D87"/>
    <w:rsid w:val="004D6E72"/>
    <w:rsid w:val="004D741F"/>
    <w:rsid w:val="004D7F98"/>
    <w:rsid w:val="004E192F"/>
    <w:rsid w:val="004E198D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5EC5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18D"/>
    <w:rsid w:val="005F791E"/>
    <w:rsid w:val="0060147A"/>
    <w:rsid w:val="00602B7B"/>
    <w:rsid w:val="00605151"/>
    <w:rsid w:val="006053C3"/>
    <w:rsid w:val="00606C57"/>
    <w:rsid w:val="006071E5"/>
    <w:rsid w:val="00611E9C"/>
    <w:rsid w:val="00611F0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12A8"/>
    <w:rsid w:val="006821A4"/>
    <w:rsid w:val="00682625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A7CC7"/>
    <w:rsid w:val="006B03B7"/>
    <w:rsid w:val="006B2E5E"/>
    <w:rsid w:val="006B2F5B"/>
    <w:rsid w:val="006B423A"/>
    <w:rsid w:val="006B6099"/>
    <w:rsid w:val="006B60D1"/>
    <w:rsid w:val="006B659A"/>
    <w:rsid w:val="006C1D77"/>
    <w:rsid w:val="006C21CA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2741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51D5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54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D74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3A41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26E7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6DD8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3EC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4E75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EA5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4E04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44D4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330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6D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6D8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50A7A-7FFD-42FE-9A64-C8015EF96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4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78</cp:revision>
  <cp:lastPrinted>2024-05-16T09:05:00Z</cp:lastPrinted>
  <dcterms:created xsi:type="dcterms:W3CDTF">2023-01-27T05:23:00Z</dcterms:created>
  <dcterms:modified xsi:type="dcterms:W3CDTF">2024-05-16T09:05:00Z</dcterms:modified>
</cp:coreProperties>
</file>