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1C6" w:rsidRPr="004B6434" w:rsidRDefault="001031C6" w:rsidP="004B6434">
      <w:bookmarkStart w:id="0" w:name="_GoBack"/>
      <w:bookmarkEnd w:id="0"/>
    </w:p>
    <w:p w:rsidR="006734BC" w:rsidRPr="004B6434" w:rsidRDefault="006734BC" w:rsidP="004B6434">
      <w:pPr>
        <w:jc w:val="center"/>
        <w:rPr>
          <w:rFonts w:cs="Arial"/>
          <w:b/>
          <w:bCs/>
          <w:kern w:val="32"/>
          <w:sz w:val="32"/>
          <w:szCs w:val="32"/>
        </w:rPr>
      </w:pPr>
      <w:r w:rsidRPr="004B6434">
        <w:rPr>
          <w:rFonts w:cs="Arial"/>
          <w:b/>
          <w:bCs/>
          <w:kern w:val="32"/>
          <w:sz w:val="32"/>
          <w:szCs w:val="32"/>
        </w:rPr>
        <w:t xml:space="preserve">АДМИНИСТРАЦИЯ БЕРЕЗОВСКОГО РАЙОНА </w:t>
      </w:r>
    </w:p>
    <w:p w:rsidR="006734BC" w:rsidRPr="004B6434" w:rsidRDefault="006734BC" w:rsidP="004B6434"/>
    <w:p w:rsidR="006734BC" w:rsidRPr="004B6434" w:rsidRDefault="006734BC" w:rsidP="004B6434">
      <w:pPr>
        <w:jc w:val="center"/>
        <w:rPr>
          <w:rFonts w:cs="Arial"/>
          <w:b/>
          <w:bCs/>
          <w:kern w:val="32"/>
          <w:sz w:val="32"/>
          <w:szCs w:val="32"/>
        </w:rPr>
      </w:pPr>
      <w:r w:rsidRPr="004B6434">
        <w:rPr>
          <w:rFonts w:cs="Arial"/>
          <w:b/>
          <w:bCs/>
          <w:kern w:val="32"/>
          <w:sz w:val="32"/>
          <w:szCs w:val="32"/>
        </w:rPr>
        <w:t xml:space="preserve">ХАНТЫ-МАНСИЙСКОГО АВТОНОМНОГО ОКРУГА – ЮГРЫ </w:t>
      </w:r>
    </w:p>
    <w:p w:rsidR="006734BC" w:rsidRPr="004B6434" w:rsidRDefault="006734BC" w:rsidP="004B6434"/>
    <w:p w:rsidR="006734BC" w:rsidRPr="004B6434" w:rsidRDefault="006734BC" w:rsidP="004B6434">
      <w:pPr>
        <w:jc w:val="center"/>
        <w:rPr>
          <w:rFonts w:cs="Arial"/>
          <w:bCs/>
          <w:kern w:val="32"/>
          <w:sz w:val="32"/>
          <w:szCs w:val="32"/>
        </w:rPr>
      </w:pPr>
      <w:r w:rsidRPr="004B6434">
        <w:rPr>
          <w:rFonts w:cs="Arial"/>
          <w:b/>
          <w:bCs/>
          <w:kern w:val="32"/>
          <w:sz w:val="32"/>
          <w:szCs w:val="32"/>
        </w:rPr>
        <w:t>ПОСТАНОВЛЕНИЕ</w:t>
      </w:r>
    </w:p>
    <w:p w:rsidR="004C02EE" w:rsidRPr="004B6434" w:rsidRDefault="004C02EE" w:rsidP="004B6434">
      <w:pPr>
        <w:ind w:left="-540" w:firstLine="540"/>
      </w:pPr>
    </w:p>
    <w:p w:rsidR="006734BC" w:rsidRPr="004B6434" w:rsidRDefault="00A4143C" w:rsidP="004B6434">
      <w:pPr>
        <w:ind w:left="-540" w:firstLine="540"/>
      </w:pPr>
      <w:r w:rsidRPr="004B6434">
        <w:t>о</w:t>
      </w:r>
      <w:r w:rsidR="004B0768" w:rsidRPr="004B6434">
        <w:t>т</w:t>
      </w:r>
      <w:r w:rsidR="0021108F" w:rsidRPr="004B6434">
        <w:t xml:space="preserve"> 11.11.2011</w:t>
      </w:r>
      <w:r w:rsidR="004B6434" w:rsidRPr="004B6434">
        <w:t xml:space="preserve"> </w:t>
      </w:r>
      <w:r w:rsidR="004B6434">
        <w:tab/>
      </w:r>
      <w:r w:rsidR="004B6434">
        <w:tab/>
      </w:r>
      <w:r w:rsidR="004B6434">
        <w:tab/>
      </w:r>
      <w:r w:rsidR="004B6434">
        <w:tab/>
      </w:r>
      <w:r w:rsidR="004B6434">
        <w:tab/>
      </w:r>
      <w:r w:rsidR="004B6434">
        <w:tab/>
      </w:r>
      <w:r w:rsidR="004B6434">
        <w:tab/>
      </w:r>
      <w:r w:rsidR="004B6434">
        <w:tab/>
      </w:r>
      <w:r w:rsidR="004B6434">
        <w:tab/>
      </w:r>
      <w:r w:rsidR="004B6434">
        <w:tab/>
      </w:r>
      <w:r w:rsidR="0021108F" w:rsidRPr="004B6434">
        <w:t>№1597</w:t>
      </w:r>
      <w:r w:rsidR="001031C6" w:rsidRPr="004B6434">
        <w:t xml:space="preserve"> </w:t>
      </w:r>
    </w:p>
    <w:p w:rsidR="004B6434" w:rsidRPr="004B6434" w:rsidRDefault="006734BC" w:rsidP="004B6434">
      <w:pPr>
        <w:ind w:left="-540" w:firstLine="540"/>
      </w:pPr>
      <w:proofErr w:type="spellStart"/>
      <w:r w:rsidRPr="004B6434">
        <w:t>пгт</w:t>
      </w:r>
      <w:proofErr w:type="gramStart"/>
      <w:r w:rsidRPr="004B6434">
        <w:t>.Б</w:t>
      </w:r>
      <w:proofErr w:type="gramEnd"/>
      <w:r w:rsidRPr="004B6434">
        <w:t>ерезово</w:t>
      </w:r>
      <w:proofErr w:type="spellEnd"/>
    </w:p>
    <w:p w:rsidR="004B6434" w:rsidRPr="004B6434" w:rsidRDefault="004B6434" w:rsidP="004B6434">
      <w:pPr>
        <w:ind w:left="-540" w:firstLine="540"/>
      </w:pPr>
    </w:p>
    <w:p w:rsidR="004B6434" w:rsidRPr="004B6434" w:rsidRDefault="00D658D1" w:rsidP="004B6434">
      <w:pPr>
        <w:ind w:right="-2"/>
        <w:jc w:val="center"/>
        <w:rPr>
          <w:rFonts w:cs="Arial"/>
          <w:szCs w:val="28"/>
        </w:rPr>
      </w:pPr>
      <w:r w:rsidRPr="004B6434">
        <w:rPr>
          <w:rFonts w:cs="Arial"/>
          <w:b/>
          <w:bCs/>
          <w:kern w:val="28"/>
          <w:sz w:val="32"/>
          <w:szCs w:val="32"/>
        </w:rPr>
        <w:t>Об утверждении целевой программы Березовского района ««Содействие развитию жилищного строительства</w:t>
      </w:r>
      <w:r w:rsidR="00DA5294" w:rsidRPr="004B6434">
        <w:rPr>
          <w:rFonts w:cs="Arial"/>
          <w:b/>
          <w:bCs/>
          <w:kern w:val="28"/>
          <w:sz w:val="32"/>
          <w:szCs w:val="32"/>
        </w:rPr>
        <w:t xml:space="preserve"> </w:t>
      </w:r>
      <w:r w:rsidRPr="004B6434">
        <w:rPr>
          <w:rFonts w:cs="Arial"/>
          <w:b/>
          <w:bCs/>
          <w:kern w:val="28"/>
          <w:sz w:val="32"/>
          <w:szCs w:val="32"/>
        </w:rPr>
        <w:t>на</w:t>
      </w:r>
      <w:r w:rsidR="001031C6" w:rsidRPr="004B6434">
        <w:rPr>
          <w:rFonts w:cs="Arial"/>
          <w:b/>
          <w:bCs/>
          <w:kern w:val="28"/>
          <w:sz w:val="32"/>
          <w:szCs w:val="32"/>
        </w:rPr>
        <w:t xml:space="preserve"> </w:t>
      </w:r>
      <w:r w:rsidR="00FE75C0" w:rsidRPr="004B6434">
        <w:rPr>
          <w:rFonts w:cs="Arial"/>
          <w:b/>
          <w:bCs/>
          <w:kern w:val="28"/>
          <w:sz w:val="32"/>
          <w:szCs w:val="32"/>
        </w:rPr>
        <w:t>2011-</w:t>
      </w:r>
      <w:r w:rsidRPr="004B6434">
        <w:rPr>
          <w:rFonts w:cs="Arial"/>
          <w:b/>
          <w:bCs/>
          <w:kern w:val="28"/>
          <w:sz w:val="32"/>
          <w:szCs w:val="32"/>
        </w:rPr>
        <w:t>2013 годы</w:t>
      </w:r>
      <w:r w:rsidR="001031C6" w:rsidRPr="004B6434">
        <w:rPr>
          <w:rFonts w:cs="Arial"/>
          <w:b/>
          <w:bCs/>
          <w:kern w:val="28"/>
          <w:sz w:val="32"/>
          <w:szCs w:val="32"/>
        </w:rPr>
        <w:t xml:space="preserve"> </w:t>
      </w:r>
      <w:r w:rsidRPr="004B6434">
        <w:rPr>
          <w:rFonts w:cs="Arial"/>
          <w:b/>
          <w:bCs/>
          <w:kern w:val="28"/>
          <w:sz w:val="32"/>
          <w:szCs w:val="32"/>
        </w:rPr>
        <w:t>и на период до 2015 года»</w:t>
      </w:r>
      <w:r w:rsidR="001031C6" w:rsidRPr="004B6434">
        <w:rPr>
          <w:rFonts w:cs="Arial"/>
          <w:b/>
          <w:bCs/>
          <w:kern w:val="28"/>
          <w:sz w:val="32"/>
          <w:szCs w:val="32"/>
        </w:rPr>
        <w:t xml:space="preserve"> </w:t>
      </w:r>
      <w:r w:rsidRPr="004B6434">
        <w:rPr>
          <w:rFonts w:cs="Arial"/>
          <w:b/>
          <w:bCs/>
          <w:kern w:val="28"/>
          <w:sz w:val="32"/>
          <w:szCs w:val="32"/>
        </w:rPr>
        <w:t>на территории Березовского района»</w:t>
      </w:r>
    </w:p>
    <w:p w:rsidR="004B6434" w:rsidRDefault="004B6434" w:rsidP="004B6434">
      <w:pPr>
        <w:ind w:right="-2"/>
      </w:pPr>
    </w:p>
    <w:p w:rsidR="00102625" w:rsidRDefault="00102625" w:rsidP="004B6434">
      <w:pPr>
        <w:ind w:right="-2"/>
      </w:pPr>
      <w:r>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11.11.2011 №1597 " w:history="1">
        <w:r w:rsidRPr="00102625">
          <w:rPr>
            <w:rStyle w:val="af1"/>
          </w:rPr>
          <w:t>от 06.06.2013 № 785</w:t>
        </w:r>
      </w:hyperlink>
      <w:r>
        <w:t>)</w:t>
      </w:r>
    </w:p>
    <w:p w:rsidR="000D24C7" w:rsidRDefault="000D24C7" w:rsidP="004B6434">
      <w:pPr>
        <w:ind w:right="-2"/>
      </w:pPr>
      <w:proofErr w:type="gramStart"/>
      <w: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11.11.2011 №1597 " w:history="1">
        <w:r w:rsidRPr="000D24C7">
          <w:rPr>
            <w:rStyle w:val="af1"/>
          </w:rPr>
          <w:t>от 16.10.2013</w:t>
        </w:r>
        <w:proofErr w:type="gramEnd"/>
        <w:r w:rsidRPr="000D24C7">
          <w:rPr>
            <w:rStyle w:val="af1"/>
          </w:rPr>
          <w:t xml:space="preserve"> № 1501</w:t>
        </w:r>
      </w:hyperlink>
      <w:r>
        <w:t>)</w:t>
      </w:r>
    </w:p>
    <w:p w:rsidR="00102625" w:rsidRDefault="00102625" w:rsidP="004B6434">
      <w:pPr>
        <w:ind w:right="-2"/>
      </w:pPr>
    </w:p>
    <w:p w:rsidR="005E3177" w:rsidRDefault="005E3177" w:rsidP="004B6434">
      <w:pPr>
        <w:ind w:right="-2"/>
      </w:pPr>
      <w:r>
        <w:t xml:space="preserve">(утратил силу постановлением Администрации </w:t>
      </w:r>
      <w:hyperlink r:id="rId10" w:tgtFrame="Cancelling" w:tooltip="О муниципальной программе Березовского района " w:history="1">
        <w:r w:rsidRPr="005E3177">
          <w:rPr>
            <w:rStyle w:val="af1"/>
          </w:rPr>
          <w:t>от 23.12.2013 № 1869</w:t>
        </w:r>
      </w:hyperlink>
      <w:r>
        <w:t>)</w:t>
      </w:r>
    </w:p>
    <w:p w:rsidR="005E3177" w:rsidRPr="004B6434" w:rsidRDefault="005E3177" w:rsidP="004B6434">
      <w:pPr>
        <w:ind w:right="-2"/>
      </w:pPr>
    </w:p>
    <w:p w:rsidR="00D658D1" w:rsidRPr="004B6434" w:rsidRDefault="00D658D1" w:rsidP="004B6434">
      <w:pPr>
        <w:ind w:firstLine="708"/>
      </w:pPr>
      <w:proofErr w:type="gramStart"/>
      <w:r w:rsidRPr="004B6434">
        <w:t>На основании целевой программы Ханты-Мансийского автономного округа – Югры "Содействие развитию жилищного строительства</w:t>
      </w:r>
      <w:r w:rsidR="001031C6" w:rsidRPr="004B6434">
        <w:t xml:space="preserve"> </w:t>
      </w:r>
      <w:r w:rsidRPr="004B6434">
        <w:t>на 2011 - 2013 годы и н</w:t>
      </w:r>
      <w:r w:rsidR="0021108F" w:rsidRPr="004B6434">
        <w:t>а период до 2015 года", утверждё</w:t>
      </w:r>
      <w:r w:rsidRPr="004B6434">
        <w:t>нной постановлением Правительства Ханты-Мансийского автономного округа – Югры от 3 ноября 2010 г</w:t>
      </w:r>
      <w:r w:rsidR="00DA5294" w:rsidRPr="004B6434">
        <w:t>ода №</w:t>
      </w:r>
      <w:r w:rsidRPr="004B6434">
        <w:t>285-п, постановления администрации Бере</w:t>
      </w:r>
      <w:r w:rsidR="00DA5294" w:rsidRPr="004B6434">
        <w:t>зовского района от 14.09.2011 №</w:t>
      </w:r>
      <w:r w:rsidRPr="004B6434">
        <w:t>1306 «Об утверждении порядков разработки, утверждения, реализации и оценки эффективности целевых</w:t>
      </w:r>
      <w:r w:rsidR="001031C6" w:rsidRPr="004B6434">
        <w:t xml:space="preserve"> </w:t>
      </w:r>
      <w:r w:rsidRPr="004B6434">
        <w:t>и ведомственных целевых программ Березовского района»:</w:t>
      </w:r>
      <w:proofErr w:type="gramEnd"/>
    </w:p>
    <w:p w:rsidR="00DA5294" w:rsidRPr="004B6434" w:rsidRDefault="00DA5294" w:rsidP="004B6434">
      <w:pPr>
        <w:ind w:firstLine="708"/>
      </w:pPr>
    </w:p>
    <w:p w:rsidR="00D658D1" w:rsidRPr="004B6434" w:rsidRDefault="00D658D1" w:rsidP="004B6434">
      <w:pPr>
        <w:ind w:firstLine="708"/>
      </w:pPr>
      <w:r w:rsidRPr="004B6434">
        <w:t>1. Утвердить целевую программу Березовского района ««Содействие развитию жилищного строительства</w:t>
      </w:r>
      <w:r w:rsidR="001031C6" w:rsidRPr="004B6434">
        <w:t xml:space="preserve"> </w:t>
      </w:r>
      <w:r w:rsidR="00DA5294" w:rsidRPr="004B6434">
        <w:t>на 2011-</w:t>
      </w:r>
      <w:r w:rsidRPr="004B6434">
        <w:t>2013 годы</w:t>
      </w:r>
      <w:r w:rsidR="001031C6" w:rsidRPr="004B6434">
        <w:t xml:space="preserve"> </w:t>
      </w:r>
      <w:r w:rsidRPr="004B6434">
        <w:t>и на период</w:t>
      </w:r>
      <w:r w:rsidR="001031C6" w:rsidRPr="004B6434">
        <w:t xml:space="preserve"> </w:t>
      </w:r>
      <w:r w:rsidRPr="004B6434">
        <w:t>до 2015 года» на территории Березовского района» (</w:t>
      </w:r>
      <w:hyperlink r:id="rId11" w:anchor="приложение" w:tgtFrame="Logical" w:tooltip="Об утверждении целевой программы Березовского района " w:history="1">
        <w:r w:rsidRPr="00AD2B05">
          <w:rPr>
            <w:rStyle w:val="af1"/>
          </w:rPr>
          <w:t>прилагается</w:t>
        </w:r>
      </w:hyperlink>
      <w:r w:rsidRPr="004B6434">
        <w:t>).</w:t>
      </w:r>
    </w:p>
    <w:p w:rsidR="00D658D1" w:rsidRPr="004B6434" w:rsidRDefault="00D658D1" w:rsidP="004B6434">
      <w:pPr>
        <w:ind w:firstLine="708"/>
      </w:pPr>
      <w:r w:rsidRPr="004B6434">
        <w:t>2.</w:t>
      </w:r>
      <w:r w:rsidR="001031C6" w:rsidRPr="004B6434">
        <w:t xml:space="preserve"> </w:t>
      </w:r>
      <w:r w:rsidRPr="004B6434">
        <w:t>Настоящее постановление опубликовать в газете «Жизнь Югры».</w:t>
      </w:r>
    </w:p>
    <w:p w:rsidR="00D658D1" w:rsidRPr="004B6434" w:rsidRDefault="00D658D1" w:rsidP="004B6434">
      <w:pPr>
        <w:ind w:firstLine="708"/>
      </w:pPr>
      <w:r w:rsidRPr="004B6434">
        <w:t>3. Постановление вступает в силу после его официального опубликования.</w:t>
      </w:r>
    </w:p>
    <w:p w:rsidR="004B6434" w:rsidRPr="004B6434" w:rsidRDefault="00D658D1" w:rsidP="004B6434">
      <w:pPr>
        <w:ind w:firstLine="708"/>
      </w:pPr>
      <w:r w:rsidRPr="004B6434">
        <w:t>4.</w:t>
      </w:r>
      <w:r w:rsidR="001031C6" w:rsidRPr="004B6434">
        <w:t xml:space="preserve"> </w:t>
      </w:r>
      <w:proofErr w:type="gramStart"/>
      <w:r w:rsidRPr="004B6434">
        <w:t>Контроль за</w:t>
      </w:r>
      <w:proofErr w:type="gramEnd"/>
      <w:r w:rsidRPr="004B6434">
        <w:t xml:space="preserve"> выполнением постановления оставляю за собой. </w:t>
      </w:r>
    </w:p>
    <w:p w:rsidR="004B6434" w:rsidRPr="004B6434" w:rsidRDefault="004B6434" w:rsidP="004B6434">
      <w:pPr>
        <w:ind w:left="567" w:firstLine="0"/>
      </w:pPr>
    </w:p>
    <w:p w:rsidR="004B6434" w:rsidRPr="004B6434" w:rsidRDefault="004B6434" w:rsidP="004B6434">
      <w:pPr>
        <w:ind w:left="567" w:firstLine="0"/>
      </w:pPr>
    </w:p>
    <w:p w:rsidR="004B6434" w:rsidRPr="004B6434" w:rsidRDefault="004B6434" w:rsidP="004B6434">
      <w:pPr>
        <w:ind w:left="567" w:firstLine="0"/>
      </w:pPr>
    </w:p>
    <w:p w:rsidR="00D658D1" w:rsidRPr="004B6434" w:rsidRDefault="00D658D1" w:rsidP="004B6434">
      <w:pPr>
        <w:ind w:left="567" w:firstLine="0"/>
      </w:pPr>
      <w:r w:rsidRPr="004B6434">
        <w:t>Глава администрации</w:t>
      </w:r>
      <w:r w:rsidR="00DA5294" w:rsidRPr="004B6434">
        <w:t xml:space="preserve"> </w:t>
      </w:r>
      <w:r w:rsidRPr="004B6434">
        <w:t>района</w:t>
      </w:r>
      <w:r w:rsidR="001031C6" w:rsidRPr="004B6434">
        <w:t xml:space="preserve"> </w:t>
      </w:r>
      <w:r w:rsidR="004B6434" w:rsidRPr="004B6434">
        <w:tab/>
      </w:r>
      <w:r w:rsidR="004B6434" w:rsidRPr="004B6434">
        <w:tab/>
      </w:r>
      <w:r w:rsidR="004B6434" w:rsidRPr="004B6434">
        <w:tab/>
      </w:r>
      <w:r w:rsidR="004B6434" w:rsidRPr="004B6434">
        <w:tab/>
      </w:r>
      <w:r w:rsidR="004B6434" w:rsidRPr="004B6434">
        <w:tab/>
      </w:r>
      <w:r w:rsidR="004B6434" w:rsidRPr="004B6434">
        <w:tab/>
      </w:r>
      <w:r w:rsidRPr="004B6434">
        <w:t>Е.И. Кузнецов</w:t>
      </w:r>
    </w:p>
    <w:p w:rsidR="004B6434" w:rsidRPr="004B6434" w:rsidRDefault="004B6434" w:rsidP="004B6434">
      <w:pPr>
        <w:ind w:left="567" w:firstLine="0"/>
      </w:pPr>
    </w:p>
    <w:p w:rsidR="004B6434" w:rsidRPr="004B6434" w:rsidRDefault="004B6434" w:rsidP="004B6434">
      <w:pPr>
        <w:ind w:left="567" w:firstLine="0"/>
      </w:pPr>
    </w:p>
    <w:p w:rsidR="004B6434" w:rsidRPr="004B6434" w:rsidRDefault="00D658D1" w:rsidP="004B6434">
      <w:pPr>
        <w:ind w:left="567" w:firstLine="0"/>
        <w:jc w:val="right"/>
        <w:rPr>
          <w:rFonts w:cs="Arial"/>
          <w:b/>
          <w:bCs/>
          <w:kern w:val="28"/>
          <w:sz w:val="32"/>
          <w:szCs w:val="32"/>
        </w:rPr>
      </w:pPr>
      <w:r w:rsidRPr="004B6434">
        <w:br w:type="page"/>
      </w:r>
    </w:p>
    <w:p w:rsidR="004B6434" w:rsidRPr="004B6434" w:rsidRDefault="004B6434" w:rsidP="004B6434">
      <w:pPr>
        <w:ind w:left="567" w:firstLine="0"/>
        <w:jc w:val="right"/>
        <w:rPr>
          <w:rFonts w:cs="Arial"/>
          <w:b/>
          <w:bCs/>
          <w:kern w:val="28"/>
          <w:sz w:val="32"/>
          <w:szCs w:val="32"/>
        </w:rPr>
      </w:pPr>
    </w:p>
    <w:p w:rsidR="004B6434" w:rsidRPr="004B6434" w:rsidRDefault="00D658D1" w:rsidP="004B6434">
      <w:pPr>
        <w:ind w:left="567" w:firstLine="0"/>
        <w:jc w:val="right"/>
        <w:rPr>
          <w:rFonts w:cs="Arial"/>
          <w:b/>
          <w:bCs/>
          <w:kern w:val="28"/>
          <w:sz w:val="32"/>
          <w:szCs w:val="32"/>
        </w:rPr>
      </w:pPr>
      <w:bookmarkStart w:id="1" w:name="приложение"/>
      <w:r w:rsidRPr="004B6434">
        <w:rPr>
          <w:rFonts w:cs="Arial"/>
          <w:b/>
          <w:bCs/>
          <w:kern w:val="28"/>
          <w:sz w:val="32"/>
          <w:szCs w:val="32"/>
        </w:rPr>
        <w:t>Приложение</w:t>
      </w:r>
      <w:bookmarkEnd w:id="1"/>
    </w:p>
    <w:p w:rsidR="00D658D1" w:rsidRPr="004B6434" w:rsidRDefault="00D658D1" w:rsidP="004B6434">
      <w:pPr>
        <w:ind w:left="567" w:firstLine="0"/>
        <w:jc w:val="right"/>
        <w:rPr>
          <w:rFonts w:cs="Arial"/>
          <w:b/>
          <w:bCs/>
          <w:kern w:val="28"/>
          <w:sz w:val="32"/>
          <w:szCs w:val="32"/>
        </w:rPr>
      </w:pPr>
      <w:r w:rsidRPr="004B6434">
        <w:rPr>
          <w:rFonts w:cs="Arial"/>
          <w:b/>
          <w:bCs/>
          <w:kern w:val="28"/>
          <w:sz w:val="32"/>
          <w:szCs w:val="32"/>
        </w:rPr>
        <w:t xml:space="preserve"> к постанов</w:t>
      </w:r>
      <w:r w:rsidR="004B6434" w:rsidRPr="004B6434">
        <w:rPr>
          <w:rFonts w:cs="Arial"/>
          <w:b/>
          <w:bCs/>
          <w:kern w:val="28"/>
          <w:sz w:val="32"/>
          <w:szCs w:val="32"/>
        </w:rPr>
        <w:t>лению</w:t>
      </w:r>
    </w:p>
    <w:p w:rsidR="00D658D1" w:rsidRPr="004B6434" w:rsidRDefault="00D658D1" w:rsidP="004B6434">
      <w:pPr>
        <w:ind w:left="567" w:firstLine="0"/>
        <w:jc w:val="right"/>
        <w:rPr>
          <w:rFonts w:cs="Arial"/>
          <w:b/>
          <w:bCs/>
          <w:kern w:val="28"/>
          <w:sz w:val="32"/>
          <w:szCs w:val="32"/>
        </w:rPr>
      </w:pPr>
      <w:r w:rsidRPr="004B6434">
        <w:rPr>
          <w:rFonts w:cs="Arial"/>
          <w:b/>
          <w:bCs/>
          <w:kern w:val="28"/>
          <w:sz w:val="32"/>
          <w:szCs w:val="32"/>
        </w:rPr>
        <w:t>администрации</w:t>
      </w:r>
      <w:r w:rsidR="001031C6" w:rsidRPr="004B6434">
        <w:rPr>
          <w:rFonts w:cs="Arial"/>
          <w:b/>
          <w:bCs/>
          <w:kern w:val="28"/>
          <w:sz w:val="32"/>
          <w:szCs w:val="32"/>
        </w:rPr>
        <w:t xml:space="preserve"> </w:t>
      </w:r>
      <w:r w:rsidR="004B6434" w:rsidRPr="004B6434">
        <w:rPr>
          <w:rFonts w:cs="Arial"/>
          <w:b/>
          <w:bCs/>
          <w:kern w:val="28"/>
          <w:sz w:val="32"/>
          <w:szCs w:val="32"/>
        </w:rPr>
        <w:t>Березовского района</w:t>
      </w:r>
    </w:p>
    <w:p w:rsidR="00D658D1" w:rsidRPr="004B6434" w:rsidRDefault="0021108F" w:rsidP="004B6434">
      <w:pPr>
        <w:ind w:left="567" w:firstLine="0"/>
        <w:jc w:val="right"/>
        <w:rPr>
          <w:rFonts w:cs="Arial"/>
          <w:b/>
          <w:bCs/>
          <w:kern w:val="28"/>
          <w:sz w:val="32"/>
          <w:szCs w:val="32"/>
        </w:rPr>
      </w:pPr>
      <w:r w:rsidRPr="004B6434">
        <w:rPr>
          <w:rFonts w:cs="Arial"/>
          <w:b/>
          <w:bCs/>
          <w:kern w:val="28"/>
          <w:sz w:val="32"/>
          <w:szCs w:val="32"/>
        </w:rPr>
        <w:t>от 11.11.2011</w:t>
      </w:r>
      <w:r w:rsidR="001031C6" w:rsidRPr="004B6434">
        <w:rPr>
          <w:rFonts w:cs="Arial"/>
          <w:b/>
          <w:bCs/>
          <w:kern w:val="28"/>
          <w:sz w:val="32"/>
          <w:szCs w:val="32"/>
        </w:rPr>
        <w:t xml:space="preserve"> </w:t>
      </w:r>
      <w:r w:rsidRPr="004B6434">
        <w:rPr>
          <w:rFonts w:cs="Arial"/>
          <w:b/>
          <w:bCs/>
          <w:kern w:val="28"/>
          <w:sz w:val="32"/>
          <w:szCs w:val="32"/>
        </w:rPr>
        <w:t>№1597</w:t>
      </w:r>
    </w:p>
    <w:p w:rsidR="00D658D1" w:rsidRPr="004B6434" w:rsidRDefault="00D658D1" w:rsidP="004B6434">
      <w:pPr>
        <w:ind w:left="567" w:firstLine="0"/>
        <w:jc w:val="right"/>
        <w:rPr>
          <w:rFonts w:cs="Arial"/>
          <w:b/>
          <w:bCs/>
          <w:kern w:val="28"/>
          <w:sz w:val="32"/>
          <w:szCs w:val="32"/>
        </w:rPr>
      </w:pPr>
    </w:p>
    <w:p w:rsidR="004B6434" w:rsidRPr="004B6434" w:rsidRDefault="004B6434" w:rsidP="004B6434">
      <w:pPr>
        <w:ind w:left="567" w:firstLine="0"/>
        <w:jc w:val="right"/>
        <w:rPr>
          <w:rFonts w:cs="Arial"/>
          <w:b/>
          <w:bCs/>
          <w:kern w:val="28"/>
          <w:sz w:val="32"/>
          <w:szCs w:val="32"/>
        </w:rPr>
      </w:pPr>
    </w:p>
    <w:p w:rsidR="00D658D1" w:rsidRPr="004B6434" w:rsidRDefault="00D658D1" w:rsidP="004B6434">
      <w:pPr>
        <w:ind w:left="567" w:firstLine="0"/>
        <w:jc w:val="center"/>
        <w:rPr>
          <w:rFonts w:cs="Arial"/>
          <w:b/>
          <w:bCs/>
          <w:iCs/>
          <w:sz w:val="30"/>
          <w:szCs w:val="28"/>
        </w:rPr>
      </w:pPr>
      <w:r w:rsidRPr="004B6434">
        <w:rPr>
          <w:rFonts w:cs="Arial"/>
          <w:b/>
          <w:bCs/>
          <w:iCs/>
          <w:sz w:val="30"/>
          <w:szCs w:val="28"/>
        </w:rPr>
        <w:t>Целевая программа Березовского района «Содействие развитию</w:t>
      </w:r>
      <w:r w:rsidR="004B6434">
        <w:rPr>
          <w:rFonts w:cs="Arial"/>
          <w:b/>
          <w:bCs/>
          <w:iCs/>
          <w:sz w:val="30"/>
          <w:szCs w:val="28"/>
        </w:rPr>
        <w:t xml:space="preserve"> </w:t>
      </w:r>
      <w:r w:rsidR="0021108F" w:rsidRPr="004B6434">
        <w:rPr>
          <w:rFonts w:cs="Arial"/>
          <w:b/>
          <w:bCs/>
          <w:iCs/>
          <w:sz w:val="30"/>
          <w:szCs w:val="28"/>
        </w:rPr>
        <w:t>жилищного строительства на 2011-</w:t>
      </w:r>
      <w:r w:rsidRPr="004B6434">
        <w:rPr>
          <w:rFonts w:cs="Arial"/>
          <w:b/>
          <w:bCs/>
          <w:iCs/>
          <w:sz w:val="30"/>
          <w:szCs w:val="28"/>
        </w:rPr>
        <w:t>2013 годы</w:t>
      </w:r>
      <w:r w:rsidR="001031C6" w:rsidRPr="004B6434">
        <w:rPr>
          <w:rFonts w:cs="Arial"/>
          <w:b/>
          <w:bCs/>
          <w:iCs/>
          <w:sz w:val="30"/>
          <w:szCs w:val="28"/>
        </w:rPr>
        <w:t xml:space="preserve"> </w:t>
      </w:r>
      <w:r w:rsidRPr="004B6434">
        <w:rPr>
          <w:rFonts w:cs="Arial"/>
          <w:b/>
          <w:bCs/>
          <w:iCs/>
          <w:sz w:val="30"/>
          <w:szCs w:val="28"/>
        </w:rPr>
        <w:t>и на период</w:t>
      </w:r>
      <w:r w:rsidR="004B6434">
        <w:rPr>
          <w:rFonts w:cs="Arial"/>
          <w:b/>
          <w:bCs/>
          <w:iCs/>
          <w:sz w:val="30"/>
          <w:szCs w:val="28"/>
        </w:rPr>
        <w:t xml:space="preserve"> </w:t>
      </w:r>
      <w:r w:rsidRPr="004B6434">
        <w:rPr>
          <w:rFonts w:cs="Arial"/>
          <w:b/>
          <w:bCs/>
          <w:iCs/>
          <w:sz w:val="30"/>
          <w:szCs w:val="28"/>
        </w:rPr>
        <w:t>до 2015 года» на террито</w:t>
      </w:r>
      <w:r w:rsidR="0021108F" w:rsidRPr="004B6434">
        <w:rPr>
          <w:rFonts w:cs="Arial"/>
          <w:b/>
          <w:bCs/>
          <w:iCs/>
          <w:sz w:val="30"/>
          <w:szCs w:val="28"/>
        </w:rPr>
        <w:t>рии Березовского района (далее -</w:t>
      </w:r>
      <w:r w:rsidRPr="004B6434">
        <w:rPr>
          <w:rFonts w:cs="Arial"/>
          <w:b/>
          <w:bCs/>
          <w:iCs/>
          <w:sz w:val="30"/>
          <w:szCs w:val="28"/>
        </w:rPr>
        <w:t xml:space="preserve"> программа)</w:t>
      </w:r>
    </w:p>
    <w:p w:rsidR="00D658D1" w:rsidRPr="004B6434" w:rsidRDefault="00D658D1" w:rsidP="004B6434">
      <w:pPr>
        <w:ind w:left="567" w:firstLine="0"/>
      </w:pPr>
    </w:p>
    <w:p w:rsidR="00D658D1" w:rsidRPr="004B6434" w:rsidRDefault="00D658D1" w:rsidP="004B6434">
      <w:pPr>
        <w:ind w:left="567" w:firstLine="0"/>
        <w:jc w:val="center"/>
        <w:rPr>
          <w:rFonts w:cs="Arial"/>
          <w:b/>
          <w:bCs/>
          <w:iCs/>
          <w:sz w:val="30"/>
          <w:szCs w:val="28"/>
        </w:rPr>
      </w:pPr>
      <w:r w:rsidRPr="004B6434">
        <w:rPr>
          <w:rFonts w:cs="Arial"/>
          <w:b/>
          <w:bCs/>
          <w:iCs/>
          <w:sz w:val="30"/>
          <w:szCs w:val="28"/>
        </w:rPr>
        <w:t>Паспорт Программы</w:t>
      </w:r>
    </w:p>
    <w:p w:rsidR="0021108F" w:rsidRDefault="0021108F" w:rsidP="004B6434">
      <w:pPr>
        <w:ind w:left="567" w:firstLine="0"/>
      </w:pPr>
    </w:p>
    <w:p w:rsidR="004B6434" w:rsidRPr="004B6434" w:rsidRDefault="004B6434" w:rsidP="004B6434">
      <w:pPr>
        <w:ind w:left="567"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6182"/>
      </w:tblGrid>
      <w:tr w:rsidR="00D658D1"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DA5294" w:rsidRPr="004B6434" w:rsidRDefault="00D658D1" w:rsidP="004B6434">
            <w:pPr>
              <w:pStyle w:val="Table0"/>
            </w:pPr>
            <w:r w:rsidRPr="004B6434">
              <w:t>Наименование</w:t>
            </w:r>
          </w:p>
          <w:p w:rsidR="00D658D1" w:rsidRPr="004B6434" w:rsidRDefault="00D658D1" w:rsidP="004B6434">
            <w:pPr>
              <w:pStyle w:val="Table0"/>
            </w:pPr>
            <w:r w:rsidRPr="004B6434">
              <w:t>программы</w:t>
            </w:r>
          </w:p>
        </w:tc>
        <w:tc>
          <w:tcPr>
            <w:tcW w:w="6182" w:type="dxa"/>
            <w:tcBorders>
              <w:top w:val="single" w:sz="4" w:space="0" w:color="auto"/>
              <w:left w:val="single" w:sz="4" w:space="0" w:color="auto"/>
              <w:bottom w:val="single" w:sz="4" w:space="0" w:color="auto"/>
              <w:right w:val="single" w:sz="4" w:space="0" w:color="auto"/>
            </w:tcBorders>
          </w:tcPr>
          <w:p w:rsidR="00D658D1" w:rsidRDefault="00D658D1" w:rsidP="004B6434">
            <w:pPr>
              <w:pStyle w:val="Table"/>
            </w:pPr>
            <w:r w:rsidRPr="004B6434">
              <w:t>"Содействие развитию жилищного строительства</w:t>
            </w:r>
            <w:r w:rsidR="00DA5294" w:rsidRPr="004B6434">
              <w:t xml:space="preserve"> на 2011-</w:t>
            </w:r>
            <w:r w:rsidRPr="004B6434">
              <w:t>2013 годы</w:t>
            </w:r>
            <w:r w:rsidR="001031C6" w:rsidRPr="004B6434">
              <w:t xml:space="preserve"> </w:t>
            </w:r>
            <w:r w:rsidRPr="004B6434">
              <w:t>и на период до 2015 года"</w:t>
            </w:r>
            <w:r w:rsidR="001031C6" w:rsidRPr="004B6434">
              <w:t xml:space="preserve"> </w:t>
            </w:r>
            <w:r w:rsidRPr="004B6434">
              <w:t>на территории Березовского района</w:t>
            </w:r>
          </w:p>
          <w:p w:rsidR="004B6434" w:rsidRPr="004B6434" w:rsidRDefault="004B6434" w:rsidP="004B6434">
            <w:pPr>
              <w:pStyle w:val="Table"/>
            </w:pPr>
          </w:p>
        </w:tc>
      </w:tr>
      <w:tr w:rsidR="00D658D1"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D658D1" w:rsidRPr="004B6434" w:rsidRDefault="00D658D1" w:rsidP="004B6434">
            <w:pPr>
              <w:pStyle w:val="Table"/>
            </w:pPr>
            <w:r w:rsidRPr="004B6434">
              <w:t>Дата принятия решения о разработке программы и внесение в Перечень целевых программ района</w:t>
            </w:r>
          </w:p>
        </w:tc>
        <w:tc>
          <w:tcPr>
            <w:tcW w:w="6182" w:type="dxa"/>
            <w:tcBorders>
              <w:top w:val="single" w:sz="4" w:space="0" w:color="auto"/>
              <w:left w:val="single" w:sz="4" w:space="0" w:color="auto"/>
              <w:bottom w:val="single" w:sz="4" w:space="0" w:color="auto"/>
              <w:right w:val="single" w:sz="4" w:space="0" w:color="auto"/>
            </w:tcBorders>
          </w:tcPr>
          <w:p w:rsidR="00D658D1" w:rsidRPr="004B6434" w:rsidRDefault="00D658D1" w:rsidP="004B6434">
            <w:pPr>
              <w:pStyle w:val="Table"/>
            </w:pPr>
            <w:r w:rsidRPr="004B6434">
              <w:t>постановление администрации Бере</w:t>
            </w:r>
            <w:r w:rsidR="00DA5294" w:rsidRPr="004B6434">
              <w:t>зовского района от 14.09.2011 №</w:t>
            </w:r>
            <w:r w:rsidRPr="004B6434">
              <w:t xml:space="preserve">1306 «Об утверждении порядков разработки, утверждения, реализации и оценки эффективности целевых и ведомственных целевых программ Березовского района», </w:t>
            </w:r>
          </w:p>
          <w:p w:rsidR="00D658D1" w:rsidRPr="004B6434" w:rsidRDefault="00D658D1" w:rsidP="004B6434">
            <w:pPr>
              <w:pStyle w:val="Table"/>
            </w:pPr>
            <w:r w:rsidRPr="004B6434">
              <w:t>целевая программа Ханты-Мансийского автономного округа – Югры "Содействие развитию жилищного строительства</w:t>
            </w:r>
            <w:r w:rsidR="001031C6" w:rsidRPr="004B6434">
              <w:t xml:space="preserve"> </w:t>
            </w:r>
            <w:r w:rsidR="00DA5294" w:rsidRPr="004B6434">
              <w:t>на 2011-</w:t>
            </w:r>
            <w:r w:rsidRPr="004B6434">
              <w:t>2013 годы и на период до 2015 года", утвержденная постановлением Правительства</w:t>
            </w:r>
          </w:p>
          <w:p w:rsidR="00D658D1" w:rsidRPr="004B6434" w:rsidRDefault="00D658D1" w:rsidP="004B6434">
            <w:pPr>
              <w:pStyle w:val="Table"/>
            </w:pPr>
            <w:r w:rsidRPr="004B6434">
              <w:t>Ханты-Мансийского автономного округа - Югры</w:t>
            </w:r>
          </w:p>
          <w:p w:rsidR="00D658D1" w:rsidRDefault="00D658D1" w:rsidP="004B6434">
            <w:pPr>
              <w:pStyle w:val="Table"/>
            </w:pPr>
            <w:r w:rsidRPr="004B6434">
              <w:t>от 3 ноября 2010 г</w:t>
            </w:r>
            <w:r w:rsidR="00DA5294" w:rsidRPr="004B6434">
              <w:t>ода №</w:t>
            </w:r>
            <w:r w:rsidRPr="004B6434">
              <w:t>285-п</w:t>
            </w:r>
          </w:p>
          <w:p w:rsidR="004B6434" w:rsidRPr="004B6434" w:rsidRDefault="004B6434" w:rsidP="004B6434">
            <w:pPr>
              <w:pStyle w:val="Table"/>
            </w:pPr>
          </w:p>
        </w:tc>
      </w:tr>
      <w:tr w:rsidR="00D658D1"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D658D1" w:rsidRPr="004B6434" w:rsidRDefault="00D658D1" w:rsidP="004B6434">
            <w:pPr>
              <w:pStyle w:val="Table"/>
            </w:pPr>
            <w:r w:rsidRPr="004B6434">
              <w:t>Координатор программы</w:t>
            </w:r>
          </w:p>
        </w:tc>
        <w:tc>
          <w:tcPr>
            <w:tcW w:w="6182" w:type="dxa"/>
            <w:tcBorders>
              <w:top w:val="single" w:sz="4" w:space="0" w:color="auto"/>
              <w:left w:val="single" w:sz="4" w:space="0" w:color="auto"/>
              <w:bottom w:val="single" w:sz="4" w:space="0" w:color="auto"/>
              <w:right w:val="single" w:sz="4" w:space="0" w:color="auto"/>
            </w:tcBorders>
          </w:tcPr>
          <w:p w:rsidR="00D658D1" w:rsidRDefault="00D658D1" w:rsidP="004B6434">
            <w:pPr>
              <w:pStyle w:val="Table"/>
            </w:pPr>
            <w:r w:rsidRPr="004B6434">
              <w:t>Первый заместитель главы администрации Березовского района</w:t>
            </w:r>
          </w:p>
          <w:p w:rsidR="004B6434" w:rsidRPr="004B6434" w:rsidRDefault="004B6434" w:rsidP="004B6434">
            <w:pPr>
              <w:pStyle w:val="Table"/>
            </w:pPr>
          </w:p>
        </w:tc>
      </w:tr>
      <w:tr w:rsidR="00D658D1"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D658D1" w:rsidRPr="004B6434" w:rsidRDefault="00D658D1" w:rsidP="004B6434">
            <w:pPr>
              <w:pStyle w:val="Table"/>
            </w:pPr>
            <w:r w:rsidRPr="004B6434">
              <w:t>Основной разработчик программы</w:t>
            </w:r>
          </w:p>
        </w:tc>
        <w:tc>
          <w:tcPr>
            <w:tcW w:w="6182" w:type="dxa"/>
            <w:tcBorders>
              <w:top w:val="single" w:sz="4" w:space="0" w:color="auto"/>
              <w:left w:val="single" w:sz="4" w:space="0" w:color="auto"/>
              <w:bottom w:val="single" w:sz="4" w:space="0" w:color="auto"/>
              <w:right w:val="single" w:sz="4" w:space="0" w:color="auto"/>
            </w:tcBorders>
          </w:tcPr>
          <w:p w:rsidR="00D658D1" w:rsidRDefault="00D658D1" w:rsidP="004B6434">
            <w:pPr>
              <w:pStyle w:val="Table"/>
            </w:pPr>
            <w:r w:rsidRPr="004B6434">
              <w:t>отдел жилищных программ администрации Березовского района</w:t>
            </w:r>
          </w:p>
          <w:p w:rsidR="004B6434" w:rsidRPr="004B6434" w:rsidRDefault="004B6434" w:rsidP="004B6434">
            <w:pPr>
              <w:pStyle w:val="Table"/>
            </w:pPr>
          </w:p>
        </w:tc>
      </w:tr>
      <w:tr w:rsidR="00D658D1"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D658D1" w:rsidRPr="004B6434" w:rsidRDefault="00D658D1" w:rsidP="004B6434">
            <w:pPr>
              <w:pStyle w:val="Table"/>
            </w:pPr>
            <w:r w:rsidRPr="004B6434">
              <w:t>Соисполнители основных мероприятий программы</w:t>
            </w:r>
          </w:p>
        </w:tc>
        <w:tc>
          <w:tcPr>
            <w:tcW w:w="6182" w:type="dxa"/>
            <w:tcBorders>
              <w:top w:val="single" w:sz="4" w:space="0" w:color="auto"/>
              <w:left w:val="single" w:sz="4" w:space="0" w:color="auto"/>
              <w:bottom w:val="single" w:sz="4" w:space="0" w:color="auto"/>
              <w:right w:val="single" w:sz="4" w:space="0" w:color="auto"/>
            </w:tcBorders>
          </w:tcPr>
          <w:p w:rsidR="00D658D1" w:rsidRPr="004B6434" w:rsidRDefault="00D658D1" w:rsidP="004B6434">
            <w:pPr>
              <w:pStyle w:val="Table"/>
            </w:pPr>
            <w:r w:rsidRPr="004B6434">
              <w:t xml:space="preserve">отдел жилищных программ; </w:t>
            </w:r>
          </w:p>
          <w:p w:rsidR="00D658D1" w:rsidRPr="004B6434" w:rsidRDefault="00D658D1" w:rsidP="004B6434">
            <w:pPr>
              <w:pStyle w:val="Table"/>
            </w:pPr>
            <w:r w:rsidRPr="004B6434">
              <w:t>комитет по управлению муниципальным имуществом;</w:t>
            </w:r>
          </w:p>
          <w:p w:rsidR="00D658D1" w:rsidRDefault="00D658D1" w:rsidP="004B6434">
            <w:pPr>
              <w:pStyle w:val="Table"/>
            </w:pPr>
            <w:r w:rsidRPr="004B6434">
              <w:t>администрации городс</w:t>
            </w:r>
            <w:r w:rsidR="00DA5294" w:rsidRPr="004B6434">
              <w:t>ких и сельских поселений района</w:t>
            </w:r>
          </w:p>
          <w:p w:rsidR="004B6434" w:rsidRPr="004B6434" w:rsidRDefault="004B6434" w:rsidP="004B6434">
            <w:pPr>
              <w:pStyle w:val="Table"/>
            </w:pPr>
          </w:p>
        </w:tc>
      </w:tr>
      <w:tr w:rsidR="000D24C7"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0D24C7" w:rsidRPr="00B546A5" w:rsidRDefault="000D24C7" w:rsidP="00D00F2B">
            <w:pPr>
              <w:pStyle w:val="Table0"/>
              <w:rPr>
                <w:b w:val="0"/>
              </w:rPr>
            </w:pPr>
            <w:r w:rsidRPr="00B546A5">
              <w:rPr>
                <w:b w:val="0"/>
              </w:rPr>
              <w:t>Цели и задачи программы</w:t>
            </w:r>
          </w:p>
        </w:tc>
        <w:tc>
          <w:tcPr>
            <w:tcW w:w="6182" w:type="dxa"/>
            <w:tcBorders>
              <w:top w:val="single" w:sz="4" w:space="0" w:color="auto"/>
              <w:left w:val="single" w:sz="4" w:space="0" w:color="auto"/>
              <w:bottom w:val="single" w:sz="4" w:space="0" w:color="auto"/>
              <w:right w:val="single" w:sz="4" w:space="0" w:color="auto"/>
            </w:tcBorders>
          </w:tcPr>
          <w:p w:rsidR="000D24C7" w:rsidRPr="00B546A5" w:rsidRDefault="000D24C7" w:rsidP="00D00F2B">
            <w:pPr>
              <w:pStyle w:val="Table0"/>
              <w:rPr>
                <w:b w:val="0"/>
              </w:rPr>
            </w:pPr>
            <w:r w:rsidRPr="00B546A5">
              <w:rPr>
                <w:b w:val="0"/>
              </w:rPr>
              <w:t>Цели программы:</w:t>
            </w:r>
          </w:p>
          <w:p w:rsidR="000D24C7" w:rsidRPr="00B546A5" w:rsidRDefault="000D24C7" w:rsidP="00D00F2B">
            <w:pPr>
              <w:pStyle w:val="Table"/>
            </w:pPr>
            <w:r w:rsidRPr="00B546A5">
              <w:t>- Обеспечение жильем граждан, проживающих на территории Березовского района.</w:t>
            </w:r>
          </w:p>
          <w:p w:rsidR="000D24C7" w:rsidRPr="00B546A5" w:rsidRDefault="000D24C7" w:rsidP="00D00F2B">
            <w:pPr>
              <w:pStyle w:val="Table"/>
            </w:pPr>
            <w:r w:rsidRPr="00B546A5">
              <w:t>Задачи программы:</w:t>
            </w:r>
          </w:p>
          <w:p w:rsidR="000D24C7" w:rsidRPr="00B546A5" w:rsidRDefault="000D24C7" w:rsidP="00D00F2B">
            <w:pPr>
              <w:pStyle w:val="Table"/>
            </w:pPr>
            <w:r w:rsidRPr="00B546A5">
              <w:t xml:space="preserve">- переселение граждан из жилых домов, признанных непригодными для проживания, обеспечение жильем граждан, состоящих на учете для его </w:t>
            </w:r>
            <w:r w:rsidRPr="00B546A5">
              <w:lastRenderedPageBreak/>
              <w:t>получения на условиях социального найма, и обеспечение работников бюджетной сферы служебным жильем;</w:t>
            </w:r>
          </w:p>
          <w:p w:rsidR="000D24C7" w:rsidRPr="00B546A5" w:rsidRDefault="000D24C7" w:rsidP="00D00F2B">
            <w:pPr>
              <w:pStyle w:val="Table"/>
            </w:pPr>
            <w:r w:rsidRPr="00B546A5">
              <w:t>- ликвидация непригодного для проживания жилищного фонда.</w:t>
            </w:r>
          </w:p>
        </w:tc>
      </w:tr>
      <w:tr w:rsidR="00D658D1"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D658D1" w:rsidRDefault="00D658D1" w:rsidP="004B6434">
            <w:pPr>
              <w:pStyle w:val="Table"/>
            </w:pPr>
            <w:r w:rsidRPr="004B6434">
              <w:lastRenderedPageBreak/>
              <w:t>Сроки реализации целевой программы</w:t>
            </w:r>
          </w:p>
          <w:p w:rsidR="004B6434" w:rsidRPr="004B6434" w:rsidRDefault="004B6434" w:rsidP="004B6434">
            <w:pPr>
              <w:pStyle w:val="Table"/>
            </w:pPr>
          </w:p>
        </w:tc>
        <w:tc>
          <w:tcPr>
            <w:tcW w:w="6182" w:type="dxa"/>
            <w:tcBorders>
              <w:top w:val="single" w:sz="4" w:space="0" w:color="auto"/>
              <w:left w:val="single" w:sz="4" w:space="0" w:color="auto"/>
              <w:bottom w:val="single" w:sz="4" w:space="0" w:color="auto"/>
              <w:right w:val="single" w:sz="4" w:space="0" w:color="auto"/>
            </w:tcBorders>
          </w:tcPr>
          <w:p w:rsidR="00D658D1" w:rsidRPr="004B6434" w:rsidRDefault="0021108F" w:rsidP="004B6434">
            <w:pPr>
              <w:pStyle w:val="Table"/>
            </w:pPr>
            <w:r w:rsidRPr="004B6434">
              <w:t>2011-</w:t>
            </w:r>
            <w:r w:rsidR="00D658D1" w:rsidRPr="004B6434">
              <w:t>2013 годы и период до 2015 года</w:t>
            </w:r>
          </w:p>
        </w:tc>
      </w:tr>
      <w:tr w:rsidR="00D658D1"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D658D1" w:rsidRPr="004B6434" w:rsidRDefault="00D658D1" w:rsidP="004B6434">
            <w:pPr>
              <w:pStyle w:val="Table"/>
            </w:pPr>
            <w:r w:rsidRPr="004B6434">
              <w:t>Перечень подпрограмм</w:t>
            </w:r>
          </w:p>
        </w:tc>
        <w:tc>
          <w:tcPr>
            <w:tcW w:w="6182" w:type="dxa"/>
            <w:tcBorders>
              <w:top w:val="single" w:sz="4" w:space="0" w:color="auto"/>
              <w:left w:val="single" w:sz="4" w:space="0" w:color="auto"/>
              <w:bottom w:val="single" w:sz="4" w:space="0" w:color="auto"/>
              <w:right w:val="single" w:sz="4" w:space="0" w:color="auto"/>
            </w:tcBorders>
          </w:tcPr>
          <w:p w:rsidR="00D658D1" w:rsidRPr="004B6434" w:rsidRDefault="00D658D1" w:rsidP="004B6434">
            <w:pPr>
              <w:pStyle w:val="Table"/>
            </w:pPr>
            <w:r w:rsidRPr="004B6434">
              <w:t>нет</w:t>
            </w:r>
          </w:p>
        </w:tc>
      </w:tr>
      <w:tr w:rsidR="000D24C7"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0D24C7" w:rsidRPr="00B546A5" w:rsidRDefault="000D24C7" w:rsidP="00D00F2B">
            <w:pPr>
              <w:pStyle w:val="Table0"/>
              <w:rPr>
                <w:b w:val="0"/>
              </w:rPr>
            </w:pPr>
            <w:r w:rsidRPr="00B546A5">
              <w:rPr>
                <w:b w:val="0"/>
              </w:rPr>
              <w:t>Объемы и источники финансирования</w:t>
            </w:r>
          </w:p>
        </w:tc>
        <w:tc>
          <w:tcPr>
            <w:tcW w:w="6182" w:type="dxa"/>
            <w:tcBorders>
              <w:top w:val="single" w:sz="4" w:space="0" w:color="auto"/>
              <w:left w:val="single" w:sz="4" w:space="0" w:color="auto"/>
              <w:bottom w:val="single" w:sz="4" w:space="0" w:color="auto"/>
              <w:right w:val="single" w:sz="4" w:space="0" w:color="auto"/>
            </w:tcBorders>
          </w:tcPr>
          <w:p w:rsidR="000D24C7" w:rsidRPr="00B546A5" w:rsidRDefault="000D24C7" w:rsidP="00D00F2B">
            <w:pPr>
              <w:pStyle w:val="Table0"/>
              <w:rPr>
                <w:b w:val="0"/>
              </w:rPr>
            </w:pPr>
            <w:r w:rsidRPr="00B546A5">
              <w:rPr>
                <w:b w:val="0"/>
              </w:rPr>
              <w:t>Предполагаемый объем финансирования программы на 2011 – 2013 годы период до 2015 года составляет 432 896,9 тыс. руб., в том числе: из средств бюджета Ханты-Мансийского автономного округа – Югры – 353 407,3 тыс. руб., средства бюджета Березовского района – 79 489,6 тыс. руб.».</w:t>
            </w:r>
          </w:p>
        </w:tc>
      </w:tr>
      <w:tr w:rsidR="00102625"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102625" w:rsidRPr="005D12CB" w:rsidRDefault="00102625" w:rsidP="002564A1">
            <w:pPr>
              <w:pStyle w:val="Table0"/>
            </w:pPr>
            <w:r w:rsidRPr="005D12CB">
              <w:t>Целевые индикаторы</w:t>
            </w:r>
          </w:p>
        </w:tc>
        <w:tc>
          <w:tcPr>
            <w:tcW w:w="6182" w:type="dxa"/>
            <w:tcBorders>
              <w:top w:val="single" w:sz="4" w:space="0" w:color="auto"/>
              <w:left w:val="single" w:sz="4" w:space="0" w:color="auto"/>
              <w:bottom w:val="single" w:sz="4" w:space="0" w:color="auto"/>
              <w:right w:val="single" w:sz="4" w:space="0" w:color="auto"/>
            </w:tcBorders>
          </w:tcPr>
          <w:p w:rsidR="00102625" w:rsidRPr="005D12CB" w:rsidRDefault="00102625" w:rsidP="002564A1">
            <w:pPr>
              <w:pStyle w:val="Table0"/>
            </w:pPr>
            <w:r w:rsidRPr="005D12CB">
              <w:t>Повышение уровня обеспеченности жильем населения района – 211 семей/410 граждан (общий показатель по всем категориям).</w:t>
            </w:r>
          </w:p>
          <w:p w:rsidR="00102625" w:rsidRPr="005D12CB" w:rsidRDefault="00102625" w:rsidP="002564A1">
            <w:pPr>
              <w:pStyle w:val="Table"/>
            </w:pPr>
            <w:r w:rsidRPr="005D12CB">
              <w:t xml:space="preserve">приобретение жилых помещений общей площадью 9 612 </w:t>
            </w:r>
            <w:proofErr w:type="spellStart"/>
            <w:r w:rsidRPr="005D12CB">
              <w:t>кв</w:t>
            </w:r>
            <w:proofErr w:type="gramStart"/>
            <w:r w:rsidRPr="005D12CB">
              <w:t>.м</w:t>
            </w:r>
            <w:proofErr w:type="spellEnd"/>
            <w:proofErr w:type="gramEnd"/>
            <w:r w:rsidRPr="005D12CB">
              <w:t xml:space="preserve"> / 178 квартир, в том числе:</w:t>
            </w:r>
          </w:p>
          <w:p w:rsidR="00102625" w:rsidRPr="005D12CB" w:rsidRDefault="00102625" w:rsidP="002564A1">
            <w:pPr>
              <w:pStyle w:val="Table"/>
            </w:pPr>
            <w:r w:rsidRPr="005D12CB">
              <w:t>- обеспечение граждан жилыми помещениями, отвечающими установленным санитарным и техническим правилам и нормам не менее – 118 семья/272 граждан;</w:t>
            </w:r>
          </w:p>
          <w:p w:rsidR="00102625" w:rsidRPr="005D12CB" w:rsidRDefault="00102625" w:rsidP="002564A1">
            <w:pPr>
              <w:pStyle w:val="Table"/>
            </w:pPr>
            <w:r w:rsidRPr="005D12CB">
              <w:t xml:space="preserve">- сокращение количества семей, состоящих в </w:t>
            </w:r>
            <w:proofErr w:type="gramStart"/>
            <w:r w:rsidRPr="005D12CB">
              <w:t>списках</w:t>
            </w:r>
            <w:proofErr w:type="gramEnd"/>
            <w:r w:rsidRPr="005D12CB">
              <w:t xml:space="preserve"> нуждающихся в получении жилья по договорам социального найма. Предоставление жилых помещений не менее – 78 семей/179 граждан.</w:t>
            </w:r>
          </w:p>
          <w:p w:rsidR="00102625" w:rsidRPr="005D12CB" w:rsidRDefault="00102625" w:rsidP="002564A1">
            <w:pPr>
              <w:pStyle w:val="Table"/>
            </w:pPr>
            <w:r w:rsidRPr="005D12CB">
              <w:t xml:space="preserve">- формирование служебного жилищного фонда – не менее 756 </w:t>
            </w:r>
            <w:proofErr w:type="spellStart"/>
            <w:r w:rsidRPr="005D12CB">
              <w:t>кв</w:t>
            </w:r>
            <w:proofErr w:type="gramStart"/>
            <w:r w:rsidRPr="005D12CB">
              <w:t>.м</w:t>
            </w:r>
            <w:proofErr w:type="spellEnd"/>
            <w:proofErr w:type="gramEnd"/>
            <w:r w:rsidRPr="005D12CB">
              <w:t>/14 квартир.</w:t>
            </w:r>
          </w:p>
          <w:p w:rsidR="00102625" w:rsidRPr="005D12CB" w:rsidRDefault="00102625" w:rsidP="002564A1">
            <w:pPr>
              <w:pStyle w:val="Table"/>
            </w:pPr>
            <w:r w:rsidRPr="005D12CB">
              <w:t>- ликвидация непригодного жилищного фонда – снести 6 домов/56 жилых помещений</w:t>
            </w:r>
            <w:r w:rsidRPr="005D12CB">
              <w:rPr>
                <w:b/>
              </w:rPr>
              <w:t>.</w:t>
            </w:r>
            <w:r w:rsidRPr="005D12CB">
              <w:t xml:space="preserve"> </w:t>
            </w:r>
          </w:p>
          <w:p w:rsidR="00102625" w:rsidRPr="005D12CB" w:rsidRDefault="00102625" w:rsidP="002564A1">
            <w:pPr>
              <w:pStyle w:val="Table"/>
            </w:pPr>
            <w:r w:rsidRPr="005D12CB">
              <w:t xml:space="preserve">предоставление выкупной стоимости гражданам-собственникам жилых помещений в соответствии со статьей 32 </w:t>
            </w:r>
            <w:hyperlink r:id="rId12" w:history="1">
              <w:r>
                <w:rPr>
                  <w:rStyle w:val="af1"/>
                </w:rPr>
                <w:t>Жилищного кодекса</w:t>
              </w:r>
            </w:hyperlink>
            <w:r w:rsidRPr="005D12CB">
              <w:t xml:space="preserve"> Российской Федерации не менее – 33 собственникам».</w:t>
            </w:r>
          </w:p>
        </w:tc>
      </w:tr>
      <w:tr w:rsidR="00D658D1" w:rsidRPr="004B6434" w:rsidTr="004B6434">
        <w:trPr>
          <w:jc w:val="center"/>
        </w:trPr>
        <w:tc>
          <w:tcPr>
            <w:tcW w:w="3389" w:type="dxa"/>
            <w:tcBorders>
              <w:top w:val="single" w:sz="4" w:space="0" w:color="auto"/>
              <w:left w:val="single" w:sz="4" w:space="0" w:color="auto"/>
              <w:bottom w:val="single" w:sz="4" w:space="0" w:color="auto"/>
              <w:right w:val="single" w:sz="4" w:space="0" w:color="auto"/>
            </w:tcBorders>
          </w:tcPr>
          <w:p w:rsidR="00D658D1" w:rsidRPr="004B6434" w:rsidRDefault="00D658D1" w:rsidP="004B6434">
            <w:pPr>
              <w:pStyle w:val="Table"/>
            </w:pPr>
            <w:r w:rsidRPr="004B6434">
              <w:t xml:space="preserve">Организация </w:t>
            </w:r>
            <w:proofErr w:type="gramStart"/>
            <w:r w:rsidRPr="004B6434">
              <w:t>контроля за</w:t>
            </w:r>
            <w:proofErr w:type="gramEnd"/>
            <w:r w:rsidRPr="004B6434">
              <w:t xml:space="preserve"> реализацией программы</w:t>
            </w:r>
          </w:p>
        </w:tc>
        <w:tc>
          <w:tcPr>
            <w:tcW w:w="6182" w:type="dxa"/>
            <w:tcBorders>
              <w:top w:val="single" w:sz="4" w:space="0" w:color="auto"/>
              <w:left w:val="single" w:sz="4" w:space="0" w:color="auto"/>
              <w:bottom w:val="single" w:sz="4" w:space="0" w:color="auto"/>
              <w:right w:val="single" w:sz="4" w:space="0" w:color="auto"/>
            </w:tcBorders>
          </w:tcPr>
          <w:p w:rsidR="00D658D1" w:rsidRDefault="00D658D1" w:rsidP="004B6434">
            <w:pPr>
              <w:pStyle w:val="Table"/>
            </w:pPr>
            <w:proofErr w:type="gramStart"/>
            <w:r w:rsidRPr="004B6434">
              <w:t>Контроль за</w:t>
            </w:r>
            <w:proofErr w:type="gramEnd"/>
            <w:r w:rsidRPr="004B6434">
              <w:t xml:space="preserve"> реализацией программы осуществляет глава администрации Березовского района </w:t>
            </w:r>
          </w:p>
          <w:p w:rsidR="004B6434" w:rsidRPr="004B6434" w:rsidRDefault="004B6434" w:rsidP="004B6434">
            <w:pPr>
              <w:pStyle w:val="Table"/>
            </w:pPr>
          </w:p>
        </w:tc>
      </w:tr>
    </w:tbl>
    <w:p w:rsidR="00D658D1" w:rsidRDefault="00102625" w:rsidP="004B6434">
      <w:pPr>
        <w:autoSpaceDE w:val="0"/>
        <w:autoSpaceDN w:val="0"/>
        <w:adjustRightInd w:val="0"/>
        <w:ind w:firstLine="540"/>
      </w:pPr>
      <w:r>
        <w:t>(</w:t>
      </w:r>
      <w:r w:rsidRPr="001C58EE">
        <w:t>Строк</w:t>
      </w:r>
      <w:r>
        <w:t>а</w:t>
      </w:r>
      <w:r w:rsidRPr="001C58EE">
        <w:t xml:space="preserve"> «Объемы и источники финансирования»</w:t>
      </w:r>
      <w:r>
        <w:t xml:space="preserve"> изложена в редакции постановления Администрации </w:t>
      </w:r>
      <w:hyperlink r:id="rId13" w:tgtFrame="ChangingDocument" w:tooltip="О внесении изменений в приложение к постановлению администрации Березовского района от 11.11.2011 №1597 " w:history="1">
        <w:r w:rsidRPr="00102625">
          <w:rPr>
            <w:rStyle w:val="af1"/>
          </w:rPr>
          <w:t>от 06.06.2013 № 785</w:t>
        </w:r>
      </w:hyperlink>
      <w:r>
        <w:t>)</w:t>
      </w:r>
    </w:p>
    <w:p w:rsidR="00102625" w:rsidRDefault="00102625" w:rsidP="004B6434">
      <w:pPr>
        <w:autoSpaceDE w:val="0"/>
        <w:autoSpaceDN w:val="0"/>
        <w:adjustRightInd w:val="0"/>
        <w:ind w:firstLine="540"/>
      </w:pPr>
      <w:r>
        <w:t>(</w:t>
      </w:r>
      <w:r w:rsidRPr="001C58EE">
        <w:rPr>
          <w:bCs/>
        </w:rPr>
        <w:t>Строк</w:t>
      </w:r>
      <w:r>
        <w:rPr>
          <w:bCs/>
        </w:rPr>
        <w:t>а</w:t>
      </w:r>
      <w:r w:rsidRPr="001C58EE">
        <w:rPr>
          <w:bCs/>
        </w:rPr>
        <w:t xml:space="preserve"> «Целевые индикаторы»</w:t>
      </w:r>
      <w:r>
        <w:rPr>
          <w:bCs/>
        </w:rPr>
        <w:t xml:space="preserve"> </w:t>
      </w:r>
      <w:r>
        <w:t xml:space="preserve">изложена в редакции постановления Администрации </w:t>
      </w:r>
      <w:hyperlink r:id="rId14" w:tgtFrame="ChangingDocument" w:tooltip="О внесении изменений в приложение к постановлению администрации Березовского района от 11.11.2011 №1597 " w:history="1">
        <w:r w:rsidRPr="00102625">
          <w:rPr>
            <w:rStyle w:val="af1"/>
          </w:rPr>
          <w:t>от 06.06.2013 № 785</w:t>
        </w:r>
      </w:hyperlink>
      <w:r>
        <w:t>)</w:t>
      </w:r>
    </w:p>
    <w:p w:rsidR="000D24C7" w:rsidRDefault="000D24C7" w:rsidP="004B6434">
      <w:pPr>
        <w:autoSpaceDE w:val="0"/>
        <w:autoSpaceDN w:val="0"/>
        <w:adjustRightInd w:val="0"/>
        <w:ind w:firstLine="540"/>
      </w:pPr>
      <w:r>
        <w:t>(</w:t>
      </w:r>
      <w:r w:rsidRPr="001C58EE">
        <w:t>Строк</w:t>
      </w:r>
      <w:r>
        <w:t>а</w:t>
      </w:r>
      <w:r w:rsidRPr="001C58EE">
        <w:t xml:space="preserve"> «Объемы и источники финансирования»</w:t>
      </w:r>
      <w:r>
        <w:t xml:space="preserve"> изложена в редакции постановления Администрации </w:t>
      </w:r>
      <w:hyperlink r:id="rId15" w:tgtFrame="ChangingDocument" w:tooltip="О внесении изменений в приложение к постановлению администрации Березовского района от 11.11.2011 №1597 " w:history="1">
        <w:r w:rsidRPr="000D24C7">
          <w:rPr>
            <w:rStyle w:val="af1"/>
          </w:rPr>
          <w:t>от 16.10.2013 № 1501</w:t>
        </w:r>
      </w:hyperlink>
      <w:r>
        <w:t>)</w:t>
      </w:r>
    </w:p>
    <w:p w:rsidR="000D24C7" w:rsidRDefault="000D24C7" w:rsidP="004B6434">
      <w:pPr>
        <w:autoSpaceDE w:val="0"/>
        <w:autoSpaceDN w:val="0"/>
        <w:adjustRightInd w:val="0"/>
        <w:ind w:firstLine="540"/>
      </w:pPr>
      <w:r>
        <w:t>(</w:t>
      </w:r>
      <w:r w:rsidRPr="001C58EE">
        <w:t>Строк</w:t>
      </w:r>
      <w:r>
        <w:t>а</w:t>
      </w:r>
      <w:r w:rsidRPr="001C58EE">
        <w:t xml:space="preserve"> «</w:t>
      </w:r>
      <w:r w:rsidRPr="004B6434">
        <w:t>Цели и задачи программы</w:t>
      </w:r>
      <w:r w:rsidRPr="001C58EE">
        <w:t>»</w:t>
      </w:r>
      <w:r>
        <w:t xml:space="preserve"> изложена в редакции постановления Администрации </w:t>
      </w:r>
      <w:hyperlink r:id="rId16" w:tgtFrame="ChangingDocument" w:tooltip="О внесении изменений в приложение к постановлению администрации Березовского района от 11.11.2011 №1597 " w:history="1">
        <w:r w:rsidRPr="000D24C7">
          <w:rPr>
            <w:rStyle w:val="af1"/>
          </w:rPr>
          <w:t>от 16.10.2013 № 1501</w:t>
        </w:r>
      </w:hyperlink>
      <w:r>
        <w:t>)</w:t>
      </w:r>
    </w:p>
    <w:p w:rsidR="00102625" w:rsidRDefault="00102625" w:rsidP="004B6434">
      <w:pPr>
        <w:autoSpaceDE w:val="0"/>
        <w:autoSpaceDN w:val="0"/>
        <w:adjustRightInd w:val="0"/>
        <w:ind w:firstLine="540"/>
      </w:pPr>
    </w:p>
    <w:p w:rsidR="00102625" w:rsidRPr="004B6434" w:rsidRDefault="00102625" w:rsidP="004B6434">
      <w:pPr>
        <w:autoSpaceDE w:val="0"/>
        <w:autoSpaceDN w:val="0"/>
        <w:adjustRightInd w:val="0"/>
        <w:ind w:firstLine="540"/>
      </w:pPr>
    </w:p>
    <w:p w:rsidR="00D658D1" w:rsidRPr="004B6434" w:rsidRDefault="00D658D1" w:rsidP="004B6434">
      <w:pPr>
        <w:autoSpaceDE w:val="0"/>
        <w:autoSpaceDN w:val="0"/>
        <w:adjustRightInd w:val="0"/>
        <w:jc w:val="center"/>
        <w:outlineLvl w:val="1"/>
        <w:rPr>
          <w:rFonts w:cs="Arial"/>
          <w:b/>
          <w:bCs/>
          <w:iCs/>
          <w:sz w:val="30"/>
          <w:szCs w:val="28"/>
        </w:rPr>
      </w:pPr>
      <w:r w:rsidRPr="004B6434">
        <w:rPr>
          <w:rFonts w:cs="Arial"/>
          <w:b/>
          <w:bCs/>
          <w:iCs/>
          <w:sz w:val="30"/>
          <w:szCs w:val="28"/>
        </w:rPr>
        <w:t>Раздел 1. Характеристика проблемы, на решение которой направлена целевая Программа</w:t>
      </w:r>
    </w:p>
    <w:p w:rsidR="00D658D1" w:rsidRPr="004B6434" w:rsidRDefault="00D658D1" w:rsidP="004B6434">
      <w:pPr>
        <w:autoSpaceDE w:val="0"/>
        <w:autoSpaceDN w:val="0"/>
        <w:adjustRightInd w:val="0"/>
        <w:ind w:firstLine="540"/>
        <w:outlineLvl w:val="1"/>
      </w:pPr>
    </w:p>
    <w:p w:rsidR="00D658D1" w:rsidRPr="004B6434" w:rsidRDefault="00D658D1" w:rsidP="004B6434">
      <w:pPr>
        <w:autoSpaceDE w:val="0"/>
        <w:autoSpaceDN w:val="0"/>
        <w:adjustRightInd w:val="0"/>
        <w:ind w:firstLine="540"/>
        <w:outlineLvl w:val="1"/>
      </w:pPr>
      <w:r w:rsidRPr="004B6434">
        <w:t xml:space="preserve">1.1. Основной целью жилищной политики, проводимой в Березовском районе, является создание надежных правовых гарантий, способствующих реализации жителями района конституционного права на жилье в современных условиях. </w:t>
      </w:r>
      <w:r w:rsidRPr="004B6434">
        <w:lastRenderedPageBreak/>
        <w:t>Жилищное законодательство обязывает органы местного самоуправления (в пределах их полномочий) обеспечить условия реализации этого права, в том числе:</w:t>
      </w:r>
    </w:p>
    <w:p w:rsidR="00D658D1" w:rsidRPr="004B6434" w:rsidRDefault="00D658D1" w:rsidP="004B6434">
      <w:pPr>
        <w:autoSpaceDE w:val="0"/>
        <w:autoSpaceDN w:val="0"/>
        <w:adjustRightInd w:val="0"/>
        <w:ind w:firstLine="540"/>
        <w:outlineLvl w:val="1"/>
      </w:pPr>
      <w:r w:rsidRPr="004B6434">
        <w:t>- посредствам ликвидации жилищного фонда, признанного непригодным для проживания, и обеспечения граждан жилыми помещениями, отвечающими санитарно-техническим нормам;</w:t>
      </w:r>
    </w:p>
    <w:p w:rsidR="00D658D1" w:rsidRPr="004B6434" w:rsidRDefault="00D658D1" w:rsidP="004B6434">
      <w:pPr>
        <w:autoSpaceDE w:val="0"/>
        <w:autoSpaceDN w:val="0"/>
        <w:adjustRightInd w:val="0"/>
        <w:ind w:firstLine="540"/>
        <w:outlineLvl w:val="1"/>
      </w:pPr>
      <w:r w:rsidRPr="004B6434">
        <w:t>- путем предоставления гражданам, состоящим в списках на получение жилых помещений в органах местного самоуправления (в администрациях городских (сельских) поселений), жилья по договору социального найма;</w:t>
      </w:r>
    </w:p>
    <w:p w:rsidR="00D658D1" w:rsidRPr="004B6434" w:rsidRDefault="00D658D1" w:rsidP="004B6434">
      <w:pPr>
        <w:autoSpaceDE w:val="0"/>
        <w:autoSpaceDN w:val="0"/>
        <w:adjustRightInd w:val="0"/>
        <w:ind w:firstLine="540"/>
        <w:outlineLvl w:val="1"/>
      </w:pPr>
      <w:r w:rsidRPr="004B6434">
        <w:t>По состоянию на 01.01.2011 года на территории муниципального образования Березовский район расположено 221 многоквартирных жилых домов, в установленном законом порядке признанный непригодным для проживания, общей площадью жилых помещений - 72</w:t>
      </w:r>
      <w:r w:rsidR="001031C6" w:rsidRPr="004B6434">
        <w:t xml:space="preserve"> </w:t>
      </w:r>
      <w:r w:rsidRPr="004B6434">
        <w:t>637,8 квадратных метров. В непригодном для проживания жилищном фонде проживает 1 730 семей.</w:t>
      </w:r>
    </w:p>
    <w:p w:rsidR="00D658D1" w:rsidRPr="004B6434" w:rsidRDefault="00D658D1" w:rsidP="004B6434">
      <w:pPr>
        <w:autoSpaceDE w:val="0"/>
        <w:autoSpaceDN w:val="0"/>
        <w:adjustRightInd w:val="0"/>
        <w:ind w:firstLine="540"/>
        <w:outlineLvl w:val="1"/>
      </w:pPr>
      <w:r w:rsidRPr="004B6434">
        <w:t xml:space="preserve">По состоянию на 01.01.2011 в </w:t>
      </w:r>
      <w:proofErr w:type="gramStart"/>
      <w:r w:rsidRPr="004B6434">
        <w:t>списках</w:t>
      </w:r>
      <w:proofErr w:type="gramEnd"/>
      <w:r w:rsidRPr="004B6434">
        <w:t xml:space="preserve"> нуждающихся в улучшении жилищных условий в органах местного самоуправления состоит 1</w:t>
      </w:r>
      <w:r w:rsidR="001031C6" w:rsidRPr="004B6434">
        <w:t xml:space="preserve"> </w:t>
      </w:r>
      <w:r w:rsidRPr="004B6434">
        <w:t>069 семей/3009 граждан.</w:t>
      </w:r>
    </w:p>
    <w:p w:rsidR="00D658D1" w:rsidRPr="004B6434" w:rsidRDefault="00D658D1" w:rsidP="004B6434">
      <w:pPr>
        <w:autoSpaceDE w:val="0"/>
        <w:autoSpaceDN w:val="0"/>
        <w:adjustRightInd w:val="0"/>
        <w:ind w:firstLine="540"/>
        <w:outlineLvl w:val="1"/>
      </w:pPr>
      <w:r w:rsidRPr="004B6434">
        <w:t>1.2. Программа направлена на повышение доступности жилья для населения, а также сокращения сроков решения жилищных проблем путем обеспечения жилыми помещениями граждан:</w:t>
      </w:r>
    </w:p>
    <w:p w:rsidR="00D658D1" w:rsidRPr="004B6434" w:rsidRDefault="00D658D1" w:rsidP="004B6434">
      <w:pPr>
        <w:autoSpaceDE w:val="0"/>
        <w:autoSpaceDN w:val="0"/>
        <w:adjustRightInd w:val="0"/>
        <w:ind w:firstLine="540"/>
        <w:outlineLvl w:val="1"/>
      </w:pPr>
      <w:proofErr w:type="gramStart"/>
      <w:r w:rsidRPr="004B6434">
        <w:t>- при переселении из непригодного жилья;</w:t>
      </w:r>
      <w:proofErr w:type="gramEnd"/>
    </w:p>
    <w:p w:rsidR="00D658D1" w:rsidRPr="004B6434" w:rsidRDefault="00D658D1" w:rsidP="004B6434">
      <w:pPr>
        <w:autoSpaceDE w:val="0"/>
        <w:autoSpaceDN w:val="0"/>
        <w:adjustRightInd w:val="0"/>
        <w:ind w:firstLine="540"/>
        <w:outlineLvl w:val="1"/>
      </w:pPr>
      <w:proofErr w:type="gramStart"/>
      <w:r w:rsidRPr="004B6434">
        <w:t>- состоящих на учете в качестве нуждающихся в жилых помещениях, предоставляемых по договорам социального найма.</w:t>
      </w:r>
      <w:proofErr w:type="gramEnd"/>
    </w:p>
    <w:p w:rsidR="00D658D1" w:rsidRPr="004B6434" w:rsidRDefault="00D658D1" w:rsidP="004B6434">
      <w:pPr>
        <w:autoSpaceDE w:val="0"/>
        <w:autoSpaceDN w:val="0"/>
        <w:adjustRightInd w:val="0"/>
        <w:ind w:firstLine="540"/>
        <w:outlineLvl w:val="1"/>
      </w:pPr>
      <w:r w:rsidRPr="004B6434">
        <w:t xml:space="preserve">Предусмотренные программой мероприятия согласованы по целям и задачам с приоритетным национальным проектом Российской Федерации "Доступное и комфортное жилье - гражданам России". </w:t>
      </w:r>
    </w:p>
    <w:p w:rsidR="00D658D1" w:rsidRPr="004B6434" w:rsidRDefault="00D658D1" w:rsidP="004B6434">
      <w:pPr>
        <w:autoSpaceDE w:val="0"/>
        <w:autoSpaceDN w:val="0"/>
        <w:adjustRightInd w:val="0"/>
        <w:ind w:firstLine="540"/>
        <w:outlineLvl w:val="1"/>
      </w:pPr>
    </w:p>
    <w:p w:rsidR="00D658D1" w:rsidRPr="004B6434" w:rsidRDefault="00D658D1" w:rsidP="004B6434">
      <w:pPr>
        <w:autoSpaceDE w:val="0"/>
        <w:autoSpaceDN w:val="0"/>
        <w:adjustRightInd w:val="0"/>
        <w:jc w:val="center"/>
        <w:outlineLvl w:val="1"/>
        <w:rPr>
          <w:rFonts w:cs="Arial"/>
          <w:b/>
          <w:bCs/>
          <w:iCs/>
          <w:sz w:val="30"/>
          <w:szCs w:val="28"/>
        </w:rPr>
      </w:pPr>
      <w:r w:rsidRPr="004B6434">
        <w:rPr>
          <w:rFonts w:cs="Arial"/>
          <w:b/>
          <w:bCs/>
          <w:iCs/>
          <w:sz w:val="30"/>
          <w:szCs w:val="28"/>
        </w:rPr>
        <w:t>Раздел 2. Основные цели и задачи программы, целевые показатели, показатели эффективности.</w:t>
      </w:r>
    </w:p>
    <w:p w:rsidR="00D658D1" w:rsidRPr="004B6434" w:rsidRDefault="00D658D1" w:rsidP="004B6434">
      <w:pPr>
        <w:autoSpaceDE w:val="0"/>
        <w:autoSpaceDN w:val="0"/>
        <w:adjustRightInd w:val="0"/>
        <w:ind w:firstLine="540"/>
        <w:outlineLvl w:val="1"/>
      </w:pPr>
    </w:p>
    <w:p w:rsidR="004B6434" w:rsidRPr="004B6434" w:rsidRDefault="00D658D1" w:rsidP="00D658D1">
      <w:pPr>
        <w:autoSpaceDE w:val="0"/>
        <w:autoSpaceDN w:val="0"/>
        <w:adjustRightInd w:val="0"/>
        <w:ind w:firstLine="540"/>
        <w:outlineLvl w:val="1"/>
        <w:rPr>
          <w:rFonts w:cs="Arial"/>
        </w:rPr>
      </w:pPr>
      <w:r w:rsidRPr="004B6434">
        <w:rPr>
          <w:rFonts w:cs="Arial"/>
        </w:rPr>
        <w:t>Обеспечение жильем граждан, проживающих на территории Березовского района в жилых помещениях, непригодных для проживания и граждан, состоящих на учете на получение жилых помещений по договорам социального найма в администрациях городских (сельских) поселений.</w:t>
      </w:r>
    </w:p>
    <w:p w:rsidR="00D658D1" w:rsidRPr="004B6434" w:rsidRDefault="00D658D1" w:rsidP="00D658D1">
      <w:pPr>
        <w:autoSpaceDE w:val="0"/>
        <w:autoSpaceDN w:val="0"/>
        <w:adjustRightInd w:val="0"/>
        <w:ind w:firstLine="540"/>
        <w:outlineLvl w:val="1"/>
        <w:rPr>
          <w:rFonts w:cs="Arial"/>
        </w:rPr>
      </w:pPr>
      <w:r w:rsidRPr="004B6434">
        <w:rPr>
          <w:rFonts w:cs="Arial"/>
        </w:rPr>
        <w:t>Перечень целевых показателей реализации программы, их прогнозируемые значения приведены в приложении 1.</w:t>
      </w:r>
    </w:p>
    <w:p w:rsidR="00D658D1" w:rsidRDefault="00D658D1" w:rsidP="004B6434">
      <w:pPr>
        <w:autoSpaceDE w:val="0"/>
        <w:autoSpaceDN w:val="0"/>
        <w:adjustRightInd w:val="0"/>
        <w:ind w:firstLine="540"/>
        <w:outlineLvl w:val="1"/>
      </w:pPr>
    </w:p>
    <w:p w:rsidR="000D24C7" w:rsidRDefault="000D24C7" w:rsidP="004B6434">
      <w:pPr>
        <w:autoSpaceDE w:val="0"/>
        <w:autoSpaceDN w:val="0"/>
        <w:adjustRightInd w:val="0"/>
        <w:ind w:firstLine="540"/>
        <w:outlineLvl w:val="1"/>
      </w:pPr>
      <w:r>
        <w:t xml:space="preserve">(раздел 3 изложен в редакции постановления Администрации </w:t>
      </w:r>
      <w:hyperlink r:id="rId17" w:tgtFrame="ChangingDocument" w:tooltip="О внесении изменений в приложение к постановлению администрации Березовского района от 11.11.2011 №1597 " w:history="1">
        <w:r w:rsidRPr="000D24C7">
          <w:rPr>
            <w:rStyle w:val="af1"/>
          </w:rPr>
          <w:t>от 16.10.2013 № 1501</w:t>
        </w:r>
      </w:hyperlink>
      <w:r>
        <w:t>)</w:t>
      </w:r>
    </w:p>
    <w:p w:rsidR="000D24C7" w:rsidRPr="004B6434" w:rsidRDefault="000D24C7" w:rsidP="004B6434">
      <w:pPr>
        <w:autoSpaceDE w:val="0"/>
        <w:autoSpaceDN w:val="0"/>
        <w:adjustRightInd w:val="0"/>
        <w:ind w:firstLine="540"/>
        <w:outlineLvl w:val="1"/>
      </w:pPr>
    </w:p>
    <w:p w:rsidR="00D658D1" w:rsidRPr="004B6434" w:rsidRDefault="00D658D1" w:rsidP="004B6434">
      <w:pPr>
        <w:autoSpaceDE w:val="0"/>
        <w:autoSpaceDN w:val="0"/>
        <w:adjustRightInd w:val="0"/>
        <w:jc w:val="center"/>
        <w:outlineLvl w:val="1"/>
        <w:rPr>
          <w:rFonts w:cs="Arial"/>
          <w:b/>
          <w:bCs/>
          <w:iCs/>
          <w:sz w:val="30"/>
          <w:szCs w:val="28"/>
        </w:rPr>
      </w:pPr>
      <w:r w:rsidRPr="004B6434">
        <w:rPr>
          <w:rFonts w:cs="Arial"/>
          <w:b/>
          <w:bCs/>
          <w:iCs/>
          <w:sz w:val="30"/>
          <w:szCs w:val="28"/>
        </w:rPr>
        <w:t>Раздел 3. Программные мероприятия.</w:t>
      </w:r>
    </w:p>
    <w:p w:rsidR="000D24C7" w:rsidRPr="00B546A5" w:rsidRDefault="000D24C7" w:rsidP="000D24C7">
      <w:pPr>
        <w:autoSpaceDE w:val="0"/>
        <w:autoSpaceDN w:val="0"/>
        <w:adjustRightInd w:val="0"/>
        <w:ind w:firstLine="720"/>
        <w:outlineLvl w:val="1"/>
      </w:pPr>
    </w:p>
    <w:p w:rsidR="000D24C7" w:rsidRPr="00B546A5" w:rsidRDefault="000D24C7" w:rsidP="000D24C7">
      <w:pPr>
        <w:autoSpaceDE w:val="0"/>
        <w:autoSpaceDN w:val="0"/>
        <w:adjustRightInd w:val="0"/>
        <w:ind w:firstLine="720"/>
        <w:outlineLvl w:val="1"/>
      </w:pPr>
      <w:r w:rsidRPr="00B546A5">
        <w:t>Передаваемые в бюджет муниципального образования Березовский район субсидии используются на приобретение жилых помещений в завершенных строительством домах-новостройках или многоквартирных домах, строительство которых не завершено.</w:t>
      </w:r>
    </w:p>
    <w:p w:rsidR="000D24C7" w:rsidRPr="00B546A5" w:rsidRDefault="000D24C7" w:rsidP="000D24C7">
      <w:pPr>
        <w:autoSpaceDE w:val="0"/>
        <w:autoSpaceDN w:val="0"/>
        <w:adjustRightInd w:val="0"/>
        <w:ind w:firstLine="720"/>
      </w:pPr>
      <w:r w:rsidRPr="00B546A5">
        <w:t xml:space="preserve">При этом приобретение жилых помещений в многоквартирных домах, строительство которых не завершено, </w:t>
      </w:r>
      <w:proofErr w:type="gramStart"/>
      <w:r w:rsidRPr="00B546A5">
        <w:t>допускается</w:t>
      </w:r>
      <w:proofErr w:type="gramEnd"/>
      <w:r w:rsidRPr="00B546A5">
        <w:t xml:space="preserve"> в случае если их строительная готовность составляет не менее чем 70 процентов (для населенных пунктов численностью до 5000 человек - не менее чем 50 процентов) от предусмотренной проектной документацией готовности таких многоквартирных домов. Подтверждение строительной готовности соответствующего дома подтверждается заключением Службы жилищного контроля и строительного надзора автономного округа, а по домам, в отношении которых не осуществляется государственный строительный надзор, - заключение органов местного самоуправления о степени строительной готовности дома.</w:t>
      </w:r>
    </w:p>
    <w:p w:rsidR="000D24C7" w:rsidRPr="00B546A5" w:rsidRDefault="000D24C7" w:rsidP="000D24C7">
      <w:pPr>
        <w:autoSpaceDE w:val="0"/>
        <w:autoSpaceDN w:val="0"/>
        <w:adjustRightInd w:val="0"/>
        <w:ind w:firstLine="720"/>
        <w:outlineLvl w:val="1"/>
      </w:pPr>
      <w:proofErr w:type="gramStart"/>
      <w:r w:rsidRPr="00B546A5">
        <w:t xml:space="preserve">Не допускается приобретение жилых помещений по цене, превышающей цену, рассчитанную исходя из предельной стоимости </w:t>
      </w:r>
      <w:smartTag w:uri="urn:schemas-microsoft-com:office:smarttags" w:element="metricconverter">
        <w:smartTagPr>
          <w:attr w:name="ProductID" w:val="1 кв. метра"/>
        </w:smartTagPr>
        <w:r w:rsidRPr="00B546A5">
          <w:t>1 кв. метра</w:t>
        </w:r>
      </w:smartTag>
      <w:r w:rsidRPr="00B546A5">
        <w:t xml:space="preserve"> общей площади </w:t>
      </w:r>
      <w:r w:rsidRPr="00B546A5">
        <w:lastRenderedPageBreak/>
        <w:t>жилого помещения, установленной для соответствующего муниципального образования автономного округа Региональной службой по тарифам Ханты-Мансийского автономного округа - Югры.</w:t>
      </w:r>
      <w:proofErr w:type="gramEnd"/>
    </w:p>
    <w:p w:rsidR="000D24C7" w:rsidRPr="00B546A5" w:rsidRDefault="000D24C7" w:rsidP="000D24C7">
      <w:pPr>
        <w:autoSpaceDE w:val="0"/>
        <w:autoSpaceDN w:val="0"/>
        <w:adjustRightInd w:val="0"/>
        <w:ind w:firstLine="720"/>
        <w:outlineLvl w:val="1"/>
      </w:pPr>
      <w:r w:rsidRPr="00B546A5">
        <w:t xml:space="preserve">Департамент строительства Ханты-Мансийского автономного округа - Югры (далее по тексту – </w:t>
      </w:r>
      <w:proofErr w:type="spellStart"/>
      <w:r w:rsidRPr="00B546A5">
        <w:t>Депстрой</w:t>
      </w:r>
      <w:proofErr w:type="spellEnd"/>
      <w:r w:rsidRPr="00B546A5">
        <w:t>) утверждает и направляет органам местного самоуправления и организациям, участвующим в реализации Программы, формы, порядок и сроки представления отчетности о реализации Программы, а также использовании средств, передаваемых на ее реализацию из бюджета автономного округа.</w:t>
      </w:r>
    </w:p>
    <w:p w:rsidR="00D658D1" w:rsidRPr="004B6434" w:rsidRDefault="000D24C7" w:rsidP="000D24C7">
      <w:pPr>
        <w:autoSpaceDE w:val="0"/>
        <w:autoSpaceDN w:val="0"/>
        <w:adjustRightInd w:val="0"/>
        <w:ind w:firstLine="540"/>
        <w:outlineLvl w:val="1"/>
        <w:rPr>
          <w:rFonts w:cs="Arial"/>
        </w:rPr>
      </w:pPr>
      <w:r w:rsidRPr="00B546A5">
        <w:t>Перечень основных программных мероприятий изложен в приложении 2» к целевой программе.</w:t>
      </w:r>
    </w:p>
    <w:p w:rsidR="00D658D1" w:rsidRDefault="00D658D1" w:rsidP="004B6434">
      <w:pPr>
        <w:autoSpaceDE w:val="0"/>
        <w:autoSpaceDN w:val="0"/>
        <w:adjustRightInd w:val="0"/>
        <w:ind w:firstLine="540"/>
        <w:outlineLvl w:val="1"/>
      </w:pPr>
    </w:p>
    <w:p w:rsidR="00102625" w:rsidRDefault="00102625" w:rsidP="004B6434">
      <w:pPr>
        <w:autoSpaceDE w:val="0"/>
        <w:autoSpaceDN w:val="0"/>
        <w:adjustRightInd w:val="0"/>
        <w:ind w:firstLine="540"/>
        <w:outlineLvl w:val="1"/>
      </w:pPr>
      <w:r>
        <w:t xml:space="preserve">(раздел 4 изложен в редакции постановления Администрации </w:t>
      </w:r>
      <w:hyperlink r:id="rId18" w:tgtFrame="ChangingDocument" w:tooltip="О внесении изменений в приложение к постановлению администрации Березовского района от 11.11.2011 №1597 " w:history="1">
        <w:r w:rsidRPr="00102625">
          <w:rPr>
            <w:rStyle w:val="af1"/>
          </w:rPr>
          <w:t>от 06.06.2013 № 785</w:t>
        </w:r>
      </w:hyperlink>
      <w:r>
        <w:t>)</w:t>
      </w:r>
    </w:p>
    <w:p w:rsidR="000D24C7" w:rsidRDefault="000D24C7" w:rsidP="004B6434">
      <w:pPr>
        <w:autoSpaceDE w:val="0"/>
        <w:autoSpaceDN w:val="0"/>
        <w:adjustRightInd w:val="0"/>
        <w:ind w:firstLine="540"/>
        <w:outlineLvl w:val="1"/>
      </w:pPr>
      <w:r>
        <w:t xml:space="preserve">(раздел 4 изложен в редакции постановления Администрации </w:t>
      </w:r>
      <w:hyperlink r:id="rId19" w:tgtFrame="ChangingDocument" w:tooltip="О внесении изменений в приложение к постановлению администрации Березовского района от 11.11.2011 №1597 " w:history="1">
        <w:r w:rsidRPr="000D24C7">
          <w:rPr>
            <w:rStyle w:val="af1"/>
          </w:rPr>
          <w:t>от 16.10.2013 № 1501</w:t>
        </w:r>
      </w:hyperlink>
      <w:r>
        <w:t>)</w:t>
      </w:r>
    </w:p>
    <w:p w:rsidR="00102625" w:rsidRPr="004B6434" w:rsidRDefault="00102625" w:rsidP="004B6434">
      <w:pPr>
        <w:autoSpaceDE w:val="0"/>
        <w:autoSpaceDN w:val="0"/>
        <w:adjustRightInd w:val="0"/>
        <w:ind w:firstLine="540"/>
        <w:outlineLvl w:val="1"/>
      </w:pPr>
    </w:p>
    <w:p w:rsidR="00D658D1" w:rsidRPr="004B6434" w:rsidRDefault="00102625" w:rsidP="004B6434">
      <w:pPr>
        <w:autoSpaceDE w:val="0"/>
        <w:autoSpaceDN w:val="0"/>
        <w:adjustRightInd w:val="0"/>
        <w:jc w:val="center"/>
        <w:outlineLvl w:val="1"/>
        <w:rPr>
          <w:rFonts w:cs="Arial"/>
          <w:b/>
          <w:bCs/>
          <w:iCs/>
          <w:sz w:val="30"/>
          <w:szCs w:val="28"/>
        </w:rPr>
      </w:pPr>
      <w:r w:rsidRPr="001C58EE">
        <w:rPr>
          <w:rFonts w:cs="Arial"/>
          <w:b/>
          <w:bCs/>
          <w:iCs/>
          <w:sz w:val="30"/>
          <w:szCs w:val="28"/>
        </w:rPr>
        <w:t>Раздел 4 «Обоснование ресурсного обеспечения программы</w:t>
      </w:r>
    </w:p>
    <w:p w:rsidR="00D658D1" w:rsidRPr="004B6434" w:rsidRDefault="00D658D1" w:rsidP="004B6434">
      <w:pPr>
        <w:autoSpaceDE w:val="0"/>
        <w:autoSpaceDN w:val="0"/>
        <w:adjustRightInd w:val="0"/>
        <w:outlineLvl w:val="1"/>
      </w:pPr>
    </w:p>
    <w:p w:rsidR="000D24C7" w:rsidRPr="00B546A5" w:rsidRDefault="000D24C7" w:rsidP="000D24C7">
      <w:pPr>
        <w:autoSpaceDE w:val="0"/>
        <w:autoSpaceDN w:val="0"/>
        <w:adjustRightInd w:val="0"/>
        <w:ind w:firstLine="540"/>
        <w:outlineLvl w:val="1"/>
      </w:pPr>
    </w:p>
    <w:p w:rsidR="000D24C7" w:rsidRPr="00B546A5" w:rsidRDefault="000D24C7" w:rsidP="000D24C7">
      <w:pPr>
        <w:autoSpaceDE w:val="0"/>
        <w:autoSpaceDN w:val="0"/>
        <w:adjustRightInd w:val="0"/>
        <w:ind w:firstLine="540"/>
        <w:outlineLvl w:val="1"/>
      </w:pPr>
      <w:r w:rsidRPr="00B546A5">
        <w:t>Общий плановый объем финансирования Программы составляет 432 896,9 тыс. руб., в том числе по годам:</w:t>
      </w:r>
    </w:p>
    <w:p w:rsidR="000D24C7" w:rsidRPr="00B546A5" w:rsidRDefault="000D24C7" w:rsidP="000D24C7">
      <w:pPr>
        <w:autoSpaceDE w:val="0"/>
        <w:autoSpaceDN w:val="0"/>
        <w:adjustRightInd w:val="0"/>
        <w:ind w:firstLine="540"/>
        <w:outlineLvl w:val="1"/>
      </w:pPr>
      <w:r w:rsidRPr="00B546A5">
        <w:t>2011 год – 58 733,0 тыс. руб., в том числе за счет средств:</w:t>
      </w:r>
    </w:p>
    <w:p w:rsidR="000D24C7" w:rsidRPr="00B546A5" w:rsidRDefault="000D24C7" w:rsidP="000D24C7">
      <w:pPr>
        <w:autoSpaceDE w:val="0"/>
        <w:autoSpaceDN w:val="0"/>
        <w:adjustRightInd w:val="0"/>
        <w:ind w:firstLine="540"/>
        <w:outlineLvl w:val="1"/>
      </w:pPr>
      <w:r w:rsidRPr="00B546A5">
        <w:t>- бюджет Ханты-Мансийского автономного округа - Югры – 52 860,0 тыс. руб.;</w:t>
      </w:r>
    </w:p>
    <w:p w:rsidR="000D24C7" w:rsidRPr="00B546A5" w:rsidRDefault="000D24C7" w:rsidP="000D24C7">
      <w:pPr>
        <w:autoSpaceDE w:val="0"/>
        <w:autoSpaceDN w:val="0"/>
        <w:adjustRightInd w:val="0"/>
        <w:ind w:firstLine="540"/>
        <w:outlineLvl w:val="1"/>
      </w:pPr>
      <w:r w:rsidRPr="00B546A5">
        <w:t>- бюджет муниципального образования – 5 873,0 тыс. руб.</w:t>
      </w:r>
    </w:p>
    <w:p w:rsidR="000D24C7" w:rsidRPr="00B546A5" w:rsidRDefault="000D24C7" w:rsidP="000D24C7">
      <w:pPr>
        <w:autoSpaceDE w:val="0"/>
        <w:autoSpaceDN w:val="0"/>
        <w:adjustRightInd w:val="0"/>
        <w:ind w:firstLine="540"/>
        <w:outlineLvl w:val="1"/>
      </w:pPr>
      <w:r w:rsidRPr="00B546A5">
        <w:t>2012 год – 219 829,2 тыс. руб., в том числе за счет средств:</w:t>
      </w:r>
    </w:p>
    <w:p w:rsidR="000D24C7" w:rsidRPr="00B546A5" w:rsidRDefault="000D24C7" w:rsidP="000D24C7">
      <w:pPr>
        <w:autoSpaceDE w:val="0"/>
        <w:autoSpaceDN w:val="0"/>
        <w:adjustRightInd w:val="0"/>
        <w:ind w:firstLine="540"/>
        <w:outlineLvl w:val="1"/>
      </w:pPr>
      <w:r w:rsidRPr="00B546A5">
        <w:t>- бюджет Ханты-Мансийского автономного округа - Югры – 177 965,0 тыс. руб.;</w:t>
      </w:r>
    </w:p>
    <w:p w:rsidR="000D24C7" w:rsidRPr="00B546A5" w:rsidRDefault="000D24C7" w:rsidP="000D24C7">
      <w:pPr>
        <w:autoSpaceDE w:val="0"/>
        <w:autoSpaceDN w:val="0"/>
        <w:adjustRightInd w:val="0"/>
        <w:ind w:firstLine="540"/>
        <w:outlineLvl w:val="1"/>
      </w:pPr>
      <w:r w:rsidRPr="00B546A5">
        <w:t xml:space="preserve">- бюджет муниципального образования – 41 864,2 тыс. руб., в том числе: 19 773,9 руб. - </w:t>
      </w:r>
      <w:proofErr w:type="spellStart"/>
      <w:r w:rsidRPr="00B546A5">
        <w:t>софинансирование</w:t>
      </w:r>
      <w:proofErr w:type="spellEnd"/>
      <w:r w:rsidRPr="00B546A5">
        <w:t xml:space="preserve"> программных мероприятий, 22 000,0 тыс. руб. - предоставление выкупной стоимости гражданам-собственникам жилых помещений, 90,3 тыс. руб. - </w:t>
      </w:r>
      <w:r w:rsidRPr="00B546A5">
        <w:rPr>
          <w:color w:val="000000"/>
        </w:rPr>
        <w:t>оценка рыночной стоимости жилых помещений, принадлежащих собственникам для выплаты выкупной стоимости за изымаемые жилые помещения</w:t>
      </w:r>
      <w:r w:rsidRPr="00B546A5">
        <w:t>.</w:t>
      </w:r>
    </w:p>
    <w:p w:rsidR="000D24C7" w:rsidRPr="00B546A5" w:rsidRDefault="000D24C7" w:rsidP="000D24C7">
      <w:pPr>
        <w:autoSpaceDE w:val="0"/>
        <w:autoSpaceDN w:val="0"/>
        <w:adjustRightInd w:val="0"/>
        <w:ind w:firstLine="540"/>
        <w:outlineLvl w:val="1"/>
      </w:pPr>
      <w:r w:rsidRPr="00B546A5">
        <w:t>2013 год – 144 294,7 тыс. руб., в том числе за счет средств:</w:t>
      </w:r>
    </w:p>
    <w:p w:rsidR="000D24C7" w:rsidRPr="00B546A5" w:rsidRDefault="000D24C7" w:rsidP="000D24C7">
      <w:pPr>
        <w:autoSpaceDE w:val="0"/>
        <w:autoSpaceDN w:val="0"/>
        <w:adjustRightInd w:val="0"/>
        <w:ind w:firstLine="540"/>
        <w:outlineLvl w:val="1"/>
      </w:pPr>
      <w:r w:rsidRPr="00B546A5">
        <w:t>- бюджет Ханты-Мансийского автономного округа - Югры – 122 582,3 тыс. руб.;</w:t>
      </w:r>
    </w:p>
    <w:p w:rsidR="000D24C7" w:rsidRPr="00B546A5" w:rsidRDefault="000D24C7" w:rsidP="000D24C7">
      <w:pPr>
        <w:autoSpaceDE w:val="0"/>
        <w:autoSpaceDN w:val="0"/>
        <w:adjustRightInd w:val="0"/>
        <w:ind w:firstLine="540"/>
        <w:outlineLvl w:val="1"/>
      </w:pPr>
      <w:r w:rsidRPr="00B546A5">
        <w:t xml:space="preserve">- бюджет муниципального образования – 21 712,4 тыс. руб., в том числе: 13 620,3 руб. - </w:t>
      </w:r>
      <w:proofErr w:type="spellStart"/>
      <w:r w:rsidRPr="00B546A5">
        <w:t>софинансирование</w:t>
      </w:r>
      <w:proofErr w:type="spellEnd"/>
      <w:r w:rsidRPr="00B546A5">
        <w:t xml:space="preserve"> программных мероприятий, 7 459,1 тыс. руб. - предоставление выкупной стоимости гражданам-собственникам жилых помещений, 20,0 тыс. руб. - </w:t>
      </w:r>
      <w:r w:rsidRPr="00B546A5">
        <w:rPr>
          <w:color w:val="000000"/>
        </w:rPr>
        <w:t>оценка рыночной стоимости жилых помещений, принадлежащих собственникам для выплаты выкупной стоимости за изымаемые жилые помещения, ликвидация непригодного жилищного фонда – 613,0 тыс. руб.</w:t>
      </w:r>
      <w:r w:rsidRPr="00B546A5">
        <w:t xml:space="preserve"> </w:t>
      </w:r>
    </w:p>
    <w:p w:rsidR="000D24C7" w:rsidRPr="00B546A5" w:rsidRDefault="000D24C7" w:rsidP="000D24C7">
      <w:pPr>
        <w:autoSpaceDE w:val="0"/>
        <w:autoSpaceDN w:val="0"/>
        <w:adjustRightInd w:val="0"/>
        <w:ind w:firstLine="540"/>
        <w:outlineLvl w:val="1"/>
      </w:pPr>
      <w:r w:rsidRPr="00B546A5">
        <w:t>2014 год – 5 020,0 тыс. руб., в том числе за счет средств:</w:t>
      </w:r>
    </w:p>
    <w:p w:rsidR="000D24C7" w:rsidRPr="00B546A5" w:rsidRDefault="000D24C7" w:rsidP="000D24C7">
      <w:pPr>
        <w:autoSpaceDE w:val="0"/>
        <w:autoSpaceDN w:val="0"/>
        <w:adjustRightInd w:val="0"/>
        <w:ind w:firstLine="540"/>
        <w:outlineLvl w:val="1"/>
      </w:pPr>
      <w:r w:rsidRPr="00B546A5">
        <w:t>- бюджет Ханты-Мансийского автономного округа - Югры – 0 тыс. руб.;</w:t>
      </w:r>
    </w:p>
    <w:p w:rsidR="000D24C7" w:rsidRPr="00B546A5" w:rsidRDefault="000D24C7" w:rsidP="000D24C7">
      <w:pPr>
        <w:autoSpaceDE w:val="0"/>
        <w:autoSpaceDN w:val="0"/>
        <w:adjustRightInd w:val="0"/>
        <w:ind w:firstLine="540"/>
        <w:outlineLvl w:val="1"/>
      </w:pPr>
      <w:r w:rsidRPr="00B546A5">
        <w:t xml:space="preserve">- бюджет муниципального образования – 5 020,0 тыс. руб., в том числе: 5 000,0 тыс. руб. - предоставление выкупной стоимости гражданам-собственникам жилых помещений, 20,0 тыс. руб. - </w:t>
      </w:r>
      <w:r w:rsidRPr="00B546A5">
        <w:rPr>
          <w:color w:val="000000"/>
        </w:rPr>
        <w:t>оценка рыночной стоимости жилых помещений, принадлежащих собственникам для выплаты выкупной стоимости за изымаемые жилые помещения</w:t>
      </w:r>
      <w:r w:rsidRPr="00B546A5">
        <w:t>.</w:t>
      </w:r>
    </w:p>
    <w:p w:rsidR="000D24C7" w:rsidRPr="00B546A5" w:rsidRDefault="000D24C7" w:rsidP="000D24C7">
      <w:pPr>
        <w:autoSpaceDE w:val="0"/>
        <w:autoSpaceDN w:val="0"/>
        <w:adjustRightInd w:val="0"/>
        <w:ind w:firstLine="540"/>
        <w:outlineLvl w:val="1"/>
      </w:pPr>
      <w:r w:rsidRPr="00B546A5">
        <w:t>2015 год – 5 020,0 тыс. руб., в том числе за счет средств:</w:t>
      </w:r>
    </w:p>
    <w:p w:rsidR="000D24C7" w:rsidRPr="00B546A5" w:rsidRDefault="000D24C7" w:rsidP="000D24C7">
      <w:pPr>
        <w:autoSpaceDE w:val="0"/>
        <w:autoSpaceDN w:val="0"/>
        <w:adjustRightInd w:val="0"/>
        <w:ind w:firstLine="540"/>
        <w:outlineLvl w:val="1"/>
      </w:pPr>
      <w:r w:rsidRPr="00B546A5">
        <w:t>- бюджет Ханты-Мансийского автономного округа - Югры – 0 тыс. руб.;</w:t>
      </w:r>
    </w:p>
    <w:p w:rsidR="000D24C7" w:rsidRPr="00B546A5" w:rsidRDefault="000D24C7" w:rsidP="000D24C7">
      <w:pPr>
        <w:autoSpaceDE w:val="0"/>
        <w:autoSpaceDN w:val="0"/>
        <w:adjustRightInd w:val="0"/>
        <w:ind w:firstLine="540"/>
        <w:outlineLvl w:val="1"/>
      </w:pPr>
      <w:r w:rsidRPr="00B546A5">
        <w:t xml:space="preserve">- бюджет муниципального образования – 5 020,0 тыс. руб., в том числе: 5 000,0 тыс. руб. - предоставление выкупной стоимости гражданам-собственникам жилых помещений, 20,0 тыс. руб. - </w:t>
      </w:r>
      <w:r w:rsidRPr="00B546A5">
        <w:rPr>
          <w:color w:val="000000"/>
        </w:rPr>
        <w:t>оценка рыночной стоимости жилых помещений, принадлежащих собственникам для выплаты выкупной стоимости за изымаемые жилые помещения</w:t>
      </w:r>
      <w:r w:rsidRPr="00B546A5">
        <w:t>.</w:t>
      </w:r>
    </w:p>
    <w:p w:rsidR="000D24C7" w:rsidRPr="00B546A5" w:rsidRDefault="000D24C7" w:rsidP="000D24C7">
      <w:pPr>
        <w:autoSpaceDE w:val="0"/>
        <w:autoSpaceDN w:val="0"/>
        <w:adjustRightInd w:val="0"/>
        <w:ind w:firstLine="540"/>
        <w:outlineLvl w:val="1"/>
      </w:pPr>
      <w:r w:rsidRPr="00B546A5">
        <w:lastRenderedPageBreak/>
        <w:t>Объем финансирования за счет средств бюджета автономного округа и средств бюджетов муниципальных образований устанавливается в соотношении 90 процентов и 10 процентов соответственно.</w:t>
      </w:r>
    </w:p>
    <w:p w:rsidR="00D658D1" w:rsidRPr="004B6434" w:rsidRDefault="000D24C7" w:rsidP="000D24C7">
      <w:pPr>
        <w:autoSpaceDE w:val="0"/>
        <w:autoSpaceDN w:val="0"/>
        <w:adjustRightInd w:val="0"/>
        <w:ind w:firstLine="540"/>
        <w:outlineLvl w:val="1"/>
        <w:rPr>
          <w:rFonts w:cs="Arial"/>
        </w:rPr>
      </w:pPr>
      <w:r w:rsidRPr="00B546A5">
        <w:t>Ежегодные объемы финансирования Программы за счет средств бюджета муниципального образования определяются в соответствии с утвержденным бюджетом муниципального образования на соответствующий финансовый год и могут изменяться в течение года</w:t>
      </w:r>
      <w:r>
        <w:t>.</w:t>
      </w:r>
    </w:p>
    <w:p w:rsidR="00D658D1" w:rsidRPr="004B6434" w:rsidRDefault="00D658D1" w:rsidP="004B6434">
      <w:pPr>
        <w:autoSpaceDE w:val="0"/>
        <w:autoSpaceDN w:val="0"/>
        <w:adjustRightInd w:val="0"/>
        <w:ind w:firstLine="540"/>
        <w:outlineLvl w:val="1"/>
      </w:pPr>
    </w:p>
    <w:p w:rsidR="00D658D1" w:rsidRPr="004B6434" w:rsidRDefault="00D658D1" w:rsidP="004B6434">
      <w:pPr>
        <w:autoSpaceDE w:val="0"/>
        <w:autoSpaceDN w:val="0"/>
        <w:adjustRightInd w:val="0"/>
        <w:ind w:firstLine="540"/>
        <w:jc w:val="center"/>
        <w:outlineLvl w:val="1"/>
        <w:rPr>
          <w:rFonts w:cs="Arial"/>
          <w:b/>
          <w:bCs/>
          <w:iCs/>
          <w:sz w:val="30"/>
          <w:szCs w:val="28"/>
        </w:rPr>
      </w:pPr>
      <w:r w:rsidRPr="004B6434">
        <w:rPr>
          <w:rFonts w:cs="Arial"/>
          <w:b/>
          <w:bCs/>
          <w:iCs/>
          <w:sz w:val="30"/>
          <w:szCs w:val="28"/>
        </w:rPr>
        <w:t>Раздел 5. Механизм реализации целевой программы.</w:t>
      </w:r>
    </w:p>
    <w:p w:rsidR="00D658D1" w:rsidRPr="004B6434" w:rsidRDefault="00D658D1" w:rsidP="004B6434">
      <w:pPr>
        <w:autoSpaceDE w:val="0"/>
        <w:autoSpaceDN w:val="0"/>
        <w:adjustRightInd w:val="0"/>
        <w:ind w:firstLine="540"/>
        <w:outlineLvl w:val="1"/>
      </w:pPr>
    </w:p>
    <w:p w:rsidR="00D658D1" w:rsidRPr="004B6434" w:rsidRDefault="00D658D1" w:rsidP="00D658D1">
      <w:pPr>
        <w:autoSpaceDE w:val="0"/>
        <w:autoSpaceDN w:val="0"/>
        <w:adjustRightInd w:val="0"/>
        <w:ind w:firstLine="540"/>
        <w:outlineLvl w:val="1"/>
        <w:rPr>
          <w:rFonts w:cs="Arial"/>
        </w:rPr>
      </w:pPr>
      <w:r w:rsidRPr="004B6434">
        <w:rPr>
          <w:rFonts w:cs="Arial"/>
        </w:rPr>
        <w:t>5.1. Участниками программы являются:</w:t>
      </w:r>
    </w:p>
    <w:p w:rsidR="00D658D1" w:rsidRPr="004B6434" w:rsidRDefault="00D658D1" w:rsidP="00D658D1">
      <w:pPr>
        <w:autoSpaceDE w:val="0"/>
        <w:autoSpaceDN w:val="0"/>
        <w:adjustRightInd w:val="0"/>
        <w:ind w:firstLine="540"/>
        <w:outlineLvl w:val="1"/>
        <w:rPr>
          <w:rFonts w:cs="Arial"/>
        </w:rPr>
      </w:pPr>
      <w:r w:rsidRPr="004B6434">
        <w:rPr>
          <w:rFonts w:cs="Arial"/>
        </w:rPr>
        <w:t>1) граждане, проживающие в жилых помещениях, находящихся в непригодном для проживания муниципальном жилищном фонде, признанном таковым на 01 января</w:t>
      </w:r>
      <w:r w:rsidR="001031C6" w:rsidRPr="004B6434">
        <w:rPr>
          <w:rFonts w:cs="Arial"/>
        </w:rPr>
        <w:t xml:space="preserve"> </w:t>
      </w:r>
      <w:r w:rsidRPr="004B6434">
        <w:rPr>
          <w:rFonts w:cs="Arial"/>
        </w:rPr>
        <w:t>2010 года;</w:t>
      </w:r>
    </w:p>
    <w:p w:rsidR="00D658D1" w:rsidRPr="004B6434" w:rsidRDefault="00D658D1" w:rsidP="00D658D1">
      <w:pPr>
        <w:autoSpaceDE w:val="0"/>
        <w:autoSpaceDN w:val="0"/>
        <w:adjustRightInd w:val="0"/>
        <w:ind w:firstLine="540"/>
        <w:outlineLvl w:val="1"/>
        <w:rPr>
          <w:rFonts w:cs="Arial"/>
        </w:rPr>
      </w:pPr>
      <w:r w:rsidRPr="004B6434">
        <w:rPr>
          <w:rFonts w:cs="Arial"/>
        </w:rPr>
        <w:t>2) юридические лица – собственники жилых помещений, находящихся в непригодном для проживания муниципальном жилищном фонде;</w:t>
      </w:r>
    </w:p>
    <w:p w:rsidR="00D658D1" w:rsidRPr="004B6434" w:rsidRDefault="00D658D1" w:rsidP="00D658D1">
      <w:pPr>
        <w:autoSpaceDE w:val="0"/>
        <w:autoSpaceDN w:val="0"/>
        <w:adjustRightInd w:val="0"/>
        <w:ind w:firstLine="540"/>
        <w:outlineLvl w:val="1"/>
        <w:rPr>
          <w:rFonts w:cs="Arial"/>
        </w:rPr>
      </w:pPr>
      <w:r w:rsidRPr="004B6434">
        <w:rPr>
          <w:rFonts w:cs="Arial"/>
        </w:rPr>
        <w:t>3) граждане, до 1 марта 2005 года принятые органами местного самоуправления на учет в целях последующего предоставления им жилых помещений по договору социального найма;</w:t>
      </w:r>
    </w:p>
    <w:p w:rsidR="00D658D1" w:rsidRPr="004B6434" w:rsidRDefault="00D658D1" w:rsidP="00D658D1">
      <w:pPr>
        <w:autoSpaceDE w:val="0"/>
        <w:autoSpaceDN w:val="0"/>
        <w:adjustRightInd w:val="0"/>
        <w:ind w:firstLine="540"/>
        <w:outlineLvl w:val="1"/>
        <w:rPr>
          <w:rFonts w:cs="Arial"/>
        </w:rPr>
      </w:pPr>
      <w:r w:rsidRPr="004B6434">
        <w:rPr>
          <w:rFonts w:cs="Arial"/>
        </w:rPr>
        <w:t>4) малоимущие граждане, после 1 марта 2005 года принятые органами местного самоуправления на учет в целях последующего предоставления им жилых помещений по договору социального найма.</w:t>
      </w:r>
    </w:p>
    <w:p w:rsidR="00D658D1" w:rsidRPr="004B6434" w:rsidRDefault="00D658D1" w:rsidP="00D658D1">
      <w:pPr>
        <w:autoSpaceDE w:val="0"/>
        <w:autoSpaceDN w:val="0"/>
        <w:adjustRightInd w:val="0"/>
        <w:ind w:firstLine="540"/>
        <w:outlineLvl w:val="1"/>
        <w:rPr>
          <w:rFonts w:cs="Arial"/>
        </w:rPr>
      </w:pPr>
      <w:r w:rsidRPr="004B6434">
        <w:rPr>
          <w:rFonts w:cs="Arial"/>
        </w:rPr>
        <w:t>5.2. Координатор программы - первый заместитель главы администрации Березовского района, ответственный исполнитель программы – отдел жилищных программ администрации района (далее - отдел), соисполнители – комитет по управлению муниципальным имуществом (далее - комитет), органы местного самоуправления городских и сельских поселений, на которых проживают и (или) обеспечиваются жилыми помещениями участники целевой программы (далее – администрация поселения), осуществляют организацию работы и выполнение</w:t>
      </w:r>
      <w:r w:rsidR="001031C6" w:rsidRPr="004B6434">
        <w:rPr>
          <w:rFonts w:cs="Arial"/>
        </w:rPr>
        <w:t xml:space="preserve"> </w:t>
      </w:r>
      <w:r w:rsidRPr="004B6434">
        <w:rPr>
          <w:rFonts w:cs="Arial"/>
        </w:rPr>
        <w:t>мероприятий, предусмотренных целевой программой, в полном объеме, качественно и в срок.</w:t>
      </w:r>
    </w:p>
    <w:p w:rsidR="00D658D1" w:rsidRPr="004B6434" w:rsidRDefault="00D658D1" w:rsidP="00D658D1">
      <w:pPr>
        <w:autoSpaceDE w:val="0"/>
        <w:autoSpaceDN w:val="0"/>
        <w:adjustRightInd w:val="0"/>
        <w:ind w:firstLine="540"/>
        <w:outlineLvl w:val="1"/>
        <w:rPr>
          <w:rFonts w:cs="Arial"/>
        </w:rPr>
      </w:pPr>
      <w:r w:rsidRPr="004B6434">
        <w:rPr>
          <w:rFonts w:cs="Arial"/>
        </w:rPr>
        <w:t>Управление по реализации целевой программы осуществляет ответственный исполнитель программы. Ответственность за реализацию целевой программы возлагается на отдел, комитет и администрации поселений.</w:t>
      </w:r>
    </w:p>
    <w:p w:rsidR="000D24C7" w:rsidRPr="00B546A5" w:rsidRDefault="000D24C7" w:rsidP="000D24C7">
      <w:pPr>
        <w:autoSpaceDE w:val="0"/>
        <w:autoSpaceDN w:val="0"/>
        <w:adjustRightInd w:val="0"/>
        <w:ind w:firstLine="540"/>
        <w:outlineLvl w:val="1"/>
      </w:pPr>
      <w:r w:rsidRPr="00B546A5">
        <w:t>5.3. Взаимодействие исполнителей целевой программы:</w:t>
      </w:r>
    </w:p>
    <w:p w:rsidR="000D24C7" w:rsidRPr="00B546A5" w:rsidRDefault="000D24C7" w:rsidP="000D24C7">
      <w:pPr>
        <w:autoSpaceDE w:val="0"/>
        <w:autoSpaceDN w:val="0"/>
        <w:adjustRightInd w:val="0"/>
        <w:ind w:firstLine="540"/>
        <w:outlineLvl w:val="1"/>
      </w:pPr>
      <w:r w:rsidRPr="00B546A5">
        <w:t>1) Отдел:</w:t>
      </w:r>
    </w:p>
    <w:p w:rsidR="000D24C7" w:rsidRPr="00B546A5" w:rsidRDefault="000D24C7" w:rsidP="000D24C7">
      <w:pPr>
        <w:autoSpaceDE w:val="0"/>
        <w:autoSpaceDN w:val="0"/>
        <w:adjustRightInd w:val="0"/>
        <w:ind w:firstLine="540"/>
        <w:outlineLvl w:val="1"/>
      </w:pPr>
      <w:r w:rsidRPr="00B546A5">
        <w:t xml:space="preserve">- для получения субсидий направляет в </w:t>
      </w:r>
      <w:proofErr w:type="spellStart"/>
      <w:r w:rsidRPr="00B546A5">
        <w:t>Депстрой</w:t>
      </w:r>
      <w:proofErr w:type="spellEnd"/>
      <w:r w:rsidRPr="00B546A5">
        <w:t xml:space="preserve"> заявку по форме, установленной приказом </w:t>
      </w:r>
      <w:proofErr w:type="spellStart"/>
      <w:r w:rsidRPr="00B546A5">
        <w:t>Депстрой</w:t>
      </w:r>
      <w:proofErr w:type="spellEnd"/>
      <w:r w:rsidRPr="00B546A5">
        <w:t>;</w:t>
      </w:r>
    </w:p>
    <w:p w:rsidR="000D24C7" w:rsidRPr="00B546A5" w:rsidRDefault="000D24C7" w:rsidP="000D24C7">
      <w:pPr>
        <w:autoSpaceDE w:val="0"/>
        <w:autoSpaceDN w:val="0"/>
        <w:adjustRightInd w:val="0"/>
        <w:ind w:firstLine="540"/>
        <w:outlineLvl w:val="1"/>
      </w:pPr>
      <w:r w:rsidRPr="00B546A5">
        <w:t>- для получения субсидии на реализацию программы, в случае уточнения (увеличение/уменьшение) объема финансирования, изменения мероприятий, вносит изменения в муниципальный правовой акт об утверждении целевой программы;</w:t>
      </w:r>
    </w:p>
    <w:p w:rsidR="000D24C7" w:rsidRPr="00B546A5" w:rsidRDefault="000D24C7" w:rsidP="000D24C7">
      <w:pPr>
        <w:autoSpaceDE w:val="0"/>
        <w:autoSpaceDN w:val="0"/>
        <w:adjustRightInd w:val="0"/>
        <w:ind w:firstLine="540"/>
        <w:outlineLvl w:val="1"/>
      </w:pPr>
      <w:r w:rsidRPr="00B546A5">
        <w:t>- осуществляет подготовку документации на проведение электронных торгов по приобретению жилых помещений, готовит договоры купли-продажи жилых помещений, представляет интересы органа местного самоуправления – муниципальное образование Березовский район в федеральной регистрационной службе;</w:t>
      </w:r>
    </w:p>
    <w:p w:rsidR="000D24C7" w:rsidRPr="00B546A5" w:rsidRDefault="000D24C7" w:rsidP="000D24C7">
      <w:pPr>
        <w:autoSpaceDE w:val="0"/>
        <w:autoSpaceDN w:val="0"/>
        <w:adjustRightInd w:val="0"/>
        <w:ind w:firstLine="540"/>
        <w:outlineLvl w:val="1"/>
      </w:pPr>
      <w:r w:rsidRPr="00B546A5">
        <w:t>- передает комитету жилые помещения, на которые зарегистрирована собственность на приобретенные жилые помещения;</w:t>
      </w:r>
    </w:p>
    <w:p w:rsidR="000D24C7" w:rsidRPr="00B546A5" w:rsidRDefault="000D24C7" w:rsidP="000D24C7">
      <w:pPr>
        <w:autoSpaceDE w:val="0"/>
        <w:autoSpaceDN w:val="0"/>
        <w:adjustRightInd w:val="0"/>
        <w:ind w:firstLine="540"/>
        <w:outlineLvl w:val="1"/>
      </w:pPr>
      <w:r w:rsidRPr="00B546A5">
        <w:t>- предоставляет администрациям городских и сельских поселений межбюджетные трансферты из бюджета Березовского района на финансирование мероприятия по ликвидации непригодного жилищного фонда.</w:t>
      </w:r>
    </w:p>
    <w:p w:rsidR="000D24C7" w:rsidRPr="00B546A5" w:rsidRDefault="000D24C7" w:rsidP="000D24C7">
      <w:pPr>
        <w:autoSpaceDE w:val="0"/>
        <w:autoSpaceDN w:val="0"/>
        <w:adjustRightInd w:val="0"/>
        <w:ind w:firstLine="540"/>
        <w:outlineLvl w:val="1"/>
      </w:pPr>
      <w:r w:rsidRPr="00B546A5">
        <w:t>- заключает с администрациями городских и сельских поселений соглашения о предоставлении межбюджетных трансфертов из бюджета Березовского района на финансирование мероприятия по ликвидации непригодного жилищного фонда.</w:t>
      </w:r>
    </w:p>
    <w:p w:rsidR="000D24C7" w:rsidRPr="00B546A5" w:rsidRDefault="000D24C7" w:rsidP="000D24C7">
      <w:pPr>
        <w:autoSpaceDE w:val="0"/>
        <w:autoSpaceDN w:val="0"/>
        <w:adjustRightInd w:val="0"/>
        <w:ind w:firstLine="540"/>
        <w:outlineLvl w:val="1"/>
      </w:pPr>
      <w:r w:rsidRPr="00B546A5">
        <w:t>2) Комитет:</w:t>
      </w:r>
    </w:p>
    <w:p w:rsidR="000D24C7" w:rsidRPr="00B546A5" w:rsidRDefault="000D24C7" w:rsidP="000D24C7">
      <w:pPr>
        <w:autoSpaceDE w:val="0"/>
        <w:autoSpaceDN w:val="0"/>
        <w:adjustRightInd w:val="0"/>
        <w:ind w:firstLine="540"/>
        <w:outlineLvl w:val="1"/>
      </w:pPr>
      <w:r w:rsidRPr="00B546A5">
        <w:lastRenderedPageBreak/>
        <w:t>- включает переданные жилые помещения в состав имущества казны муниципального образования Березовский район;</w:t>
      </w:r>
    </w:p>
    <w:p w:rsidR="000D24C7" w:rsidRPr="00B546A5" w:rsidRDefault="000D24C7" w:rsidP="000D24C7">
      <w:pPr>
        <w:autoSpaceDE w:val="0"/>
        <w:autoSpaceDN w:val="0"/>
        <w:adjustRightInd w:val="0"/>
        <w:ind w:firstLine="540"/>
        <w:outlineLvl w:val="1"/>
      </w:pPr>
      <w:r w:rsidRPr="00B546A5">
        <w:t>- оформляет необходимые документы для безвозмездной передачи жилых помещений в собственность городских (сельских) поселений;</w:t>
      </w:r>
    </w:p>
    <w:p w:rsidR="000D24C7" w:rsidRPr="00B546A5" w:rsidRDefault="000D24C7" w:rsidP="000D24C7">
      <w:pPr>
        <w:autoSpaceDE w:val="0"/>
        <w:autoSpaceDN w:val="0"/>
        <w:adjustRightInd w:val="0"/>
        <w:ind w:firstLine="540"/>
        <w:outlineLvl w:val="1"/>
      </w:pPr>
      <w:r w:rsidRPr="00B546A5">
        <w:t>- передает жилые помещения в собственность городских (сельских) поселений;</w:t>
      </w:r>
    </w:p>
    <w:p w:rsidR="000D24C7" w:rsidRPr="00B546A5" w:rsidRDefault="000D24C7" w:rsidP="000D24C7">
      <w:pPr>
        <w:autoSpaceDE w:val="0"/>
        <w:autoSpaceDN w:val="0"/>
        <w:adjustRightInd w:val="0"/>
        <w:ind w:firstLine="540"/>
        <w:outlineLvl w:val="1"/>
      </w:pPr>
      <w:r w:rsidRPr="00B546A5">
        <w:t>- заказывает оценку рыночной стоимости жилых помещений, для выплаты выкупной стоимости собственникам за изымаемые жилые помещения.</w:t>
      </w:r>
    </w:p>
    <w:p w:rsidR="000D24C7" w:rsidRPr="00B546A5" w:rsidRDefault="000D24C7" w:rsidP="000D24C7">
      <w:pPr>
        <w:autoSpaceDE w:val="0"/>
        <w:autoSpaceDN w:val="0"/>
        <w:adjustRightInd w:val="0"/>
        <w:ind w:firstLine="540"/>
        <w:outlineLvl w:val="1"/>
      </w:pPr>
      <w:r w:rsidRPr="00B546A5">
        <w:t>3) Администрации поселений:</w:t>
      </w:r>
    </w:p>
    <w:p w:rsidR="000D24C7" w:rsidRPr="00B546A5" w:rsidRDefault="000D24C7" w:rsidP="000D24C7">
      <w:pPr>
        <w:autoSpaceDE w:val="0"/>
        <w:autoSpaceDN w:val="0"/>
        <w:adjustRightInd w:val="0"/>
        <w:ind w:firstLine="540"/>
        <w:outlineLvl w:val="1"/>
      </w:pPr>
      <w:r w:rsidRPr="00B546A5">
        <w:t>- осуществляют весь объем действий, предусмотренный жилищным законодательством, направленный на предоставление жилых помещений участникам целевой программы;</w:t>
      </w:r>
    </w:p>
    <w:p w:rsidR="000D24C7" w:rsidRPr="00B546A5" w:rsidRDefault="000D24C7" w:rsidP="000D24C7">
      <w:pPr>
        <w:autoSpaceDE w:val="0"/>
        <w:autoSpaceDN w:val="0"/>
        <w:adjustRightInd w:val="0"/>
        <w:ind w:firstLine="540"/>
        <w:outlineLvl w:val="1"/>
      </w:pPr>
      <w:r w:rsidRPr="00B546A5">
        <w:t>- определяют перечень жилых домов, подлежащих сносу в планируемом году;</w:t>
      </w:r>
    </w:p>
    <w:p w:rsidR="000D24C7" w:rsidRPr="00B546A5" w:rsidRDefault="000D24C7" w:rsidP="000D24C7">
      <w:pPr>
        <w:autoSpaceDE w:val="0"/>
        <w:autoSpaceDN w:val="0"/>
        <w:adjustRightInd w:val="0"/>
        <w:ind w:firstLine="540"/>
        <w:outlineLvl w:val="1"/>
      </w:pPr>
      <w:r w:rsidRPr="00B546A5">
        <w:t>- предоставляют в отдел отчет об обеспечении жилыми помещениями участников целевой программы.</w:t>
      </w:r>
    </w:p>
    <w:p w:rsidR="00D658D1" w:rsidRDefault="000D24C7" w:rsidP="000D24C7">
      <w:pPr>
        <w:autoSpaceDE w:val="0"/>
        <w:autoSpaceDN w:val="0"/>
        <w:adjustRightInd w:val="0"/>
        <w:ind w:firstLine="540"/>
        <w:outlineLvl w:val="1"/>
        <w:rPr>
          <w:rFonts w:cs="Arial"/>
        </w:rPr>
      </w:pPr>
      <w:r w:rsidRPr="00B546A5">
        <w:t>- осуществляют снос непригодных для проживания жилых домов</w:t>
      </w:r>
      <w:r w:rsidR="00D658D1" w:rsidRPr="004B6434">
        <w:rPr>
          <w:rFonts w:cs="Arial"/>
        </w:rPr>
        <w:t>.</w:t>
      </w:r>
    </w:p>
    <w:p w:rsidR="000D24C7" w:rsidRPr="004B6434" w:rsidRDefault="000D24C7" w:rsidP="00D658D1">
      <w:pPr>
        <w:autoSpaceDE w:val="0"/>
        <w:autoSpaceDN w:val="0"/>
        <w:adjustRightInd w:val="0"/>
        <w:ind w:firstLine="540"/>
        <w:outlineLvl w:val="1"/>
        <w:rPr>
          <w:rFonts w:cs="Arial"/>
        </w:rPr>
      </w:pPr>
      <w:r>
        <w:t xml:space="preserve">(пункт 5.3. изложен в редакции постановления Администрации </w:t>
      </w:r>
      <w:hyperlink r:id="rId20" w:tgtFrame="ChangingDocument" w:tooltip="О внесении изменений в приложение к постановлению администрации Березовского района от 11.11.2011 №1597 " w:history="1">
        <w:r w:rsidRPr="000D24C7">
          <w:rPr>
            <w:rStyle w:val="af1"/>
          </w:rPr>
          <w:t>от 16.10.2013 № 1501</w:t>
        </w:r>
      </w:hyperlink>
      <w:r>
        <w:t>)</w:t>
      </w:r>
    </w:p>
    <w:p w:rsidR="00D658D1" w:rsidRPr="004B6434" w:rsidRDefault="00D658D1" w:rsidP="004B6434">
      <w:pPr>
        <w:autoSpaceDE w:val="0"/>
        <w:autoSpaceDN w:val="0"/>
        <w:adjustRightInd w:val="0"/>
        <w:ind w:firstLine="540"/>
        <w:outlineLvl w:val="1"/>
      </w:pPr>
    </w:p>
    <w:p w:rsidR="00D658D1" w:rsidRPr="004B6434" w:rsidRDefault="00D658D1" w:rsidP="004B6434">
      <w:pPr>
        <w:autoSpaceDE w:val="0"/>
        <w:autoSpaceDN w:val="0"/>
        <w:adjustRightInd w:val="0"/>
        <w:ind w:firstLine="540"/>
        <w:jc w:val="center"/>
        <w:outlineLvl w:val="1"/>
        <w:rPr>
          <w:rFonts w:cs="Arial"/>
          <w:b/>
          <w:bCs/>
          <w:iCs/>
          <w:sz w:val="30"/>
          <w:szCs w:val="28"/>
        </w:rPr>
      </w:pPr>
      <w:r w:rsidRPr="004B6434">
        <w:rPr>
          <w:rFonts w:cs="Arial"/>
          <w:b/>
          <w:bCs/>
          <w:iCs/>
          <w:sz w:val="30"/>
          <w:szCs w:val="28"/>
        </w:rPr>
        <w:t>Раздел 6. Обеспечение жилищных прав участников целевой программы.</w:t>
      </w:r>
    </w:p>
    <w:p w:rsidR="00D658D1" w:rsidRPr="004B6434" w:rsidRDefault="00D658D1" w:rsidP="004B6434">
      <w:pPr>
        <w:autoSpaceDE w:val="0"/>
        <w:autoSpaceDN w:val="0"/>
        <w:adjustRightInd w:val="0"/>
        <w:ind w:firstLine="540"/>
        <w:outlineLvl w:val="1"/>
      </w:pPr>
    </w:p>
    <w:p w:rsidR="00D658D1" w:rsidRPr="004B6434" w:rsidRDefault="00D658D1" w:rsidP="00D658D1">
      <w:pPr>
        <w:autoSpaceDE w:val="0"/>
        <w:autoSpaceDN w:val="0"/>
        <w:adjustRightInd w:val="0"/>
        <w:ind w:firstLine="540"/>
        <w:outlineLvl w:val="1"/>
        <w:rPr>
          <w:rFonts w:cs="Arial"/>
        </w:rPr>
      </w:pPr>
      <w:r w:rsidRPr="004B6434">
        <w:rPr>
          <w:rFonts w:cs="Arial"/>
        </w:rPr>
        <w:t>Приобретенные в рамках целевой программы жилые помещения, передаются в собственность городских и сельских поселений района для обеспечения жилищных прав участников целевой программы в соотношении, определяемом Правительством Ханты-мансийского автономного округа – Югры.</w:t>
      </w:r>
    </w:p>
    <w:p w:rsidR="00D658D1" w:rsidRPr="004B6434" w:rsidRDefault="00D658D1" w:rsidP="00D658D1">
      <w:pPr>
        <w:autoSpaceDE w:val="0"/>
        <w:autoSpaceDN w:val="0"/>
        <w:adjustRightInd w:val="0"/>
        <w:ind w:firstLine="540"/>
        <w:outlineLvl w:val="1"/>
        <w:rPr>
          <w:rFonts w:cs="Arial"/>
        </w:rPr>
      </w:pPr>
      <w:r w:rsidRPr="004B6434">
        <w:rPr>
          <w:rFonts w:cs="Arial"/>
        </w:rPr>
        <w:t xml:space="preserve">Обеспечение жилыми помещениями нанимателей и членов их семей при переселении из жилых помещений, признанных непригодными для проживания, осуществляется в соответствии со </w:t>
      </w:r>
      <w:proofErr w:type="spellStart"/>
      <w:r w:rsidRPr="004B6434">
        <w:rPr>
          <w:rFonts w:cs="Arial"/>
        </w:rPr>
        <w:t>ст.ст</w:t>
      </w:r>
      <w:proofErr w:type="spellEnd"/>
      <w:r w:rsidRPr="004B6434">
        <w:rPr>
          <w:rFonts w:cs="Arial"/>
        </w:rPr>
        <w:t xml:space="preserve">. 14, 86, 87, 89 </w:t>
      </w:r>
      <w:hyperlink r:id="rId21" w:history="1">
        <w:r w:rsidR="00AD2B05">
          <w:rPr>
            <w:rStyle w:val="af1"/>
            <w:rFonts w:cs="Arial"/>
          </w:rPr>
          <w:t>Жилищного кодекса</w:t>
        </w:r>
      </w:hyperlink>
      <w:r w:rsidRPr="004B6434">
        <w:rPr>
          <w:rFonts w:cs="Arial"/>
        </w:rPr>
        <w:t xml:space="preserve"> Российской Федерации.</w:t>
      </w:r>
    </w:p>
    <w:p w:rsidR="00D658D1" w:rsidRPr="004B6434" w:rsidRDefault="00D658D1" w:rsidP="00D658D1">
      <w:pPr>
        <w:autoSpaceDE w:val="0"/>
        <w:autoSpaceDN w:val="0"/>
        <w:adjustRightInd w:val="0"/>
        <w:ind w:firstLine="540"/>
        <w:outlineLvl w:val="1"/>
        <w:rPr>
          <w:rFonts w:cs="Arial"/>
        </w:rPr>
      </w:pPr>
      <w:r w:rsidRPr="004B6434">
        <w:rPr>
          <w:rFonts w:cs="Arial"/>
        </w:rPr>
        <w:t>Обеспечение жилыми помещениями собственников при переселении из жилых (нежилых) помещений, признанных непригодными для проживания, осуществляется</w:t>
      </w:r>
      <w:r w:rsidR="001031C6" w:rsidRPr="004B6434">
        <w:rPr>
          <w:rFonts w:cs="Arial"/>
        </w:rPr>
        <w:t xml:space="preserve"> </w:t>
      </w:r>
      <w:r w:rsidRPr="004B6434">
        <w:rPr>
          <w:rFonts w:cs="Arial"/>
        </w:rPr>
        <w:t xml:space="preserve">в соответствии с нормами Гражданского кодекса Российской Федерации, ст. 32 </w:t>
      </w:r>
      <w:hyperlink r:id="rId22" w:history="1">
        <w:r w:rsidR="00AD2B05">
          <w:rPr>
            <w:rStyle w:val="af1"/>
            <w:rFonts w:cs="Arial"/>
          </w:rPr>
          <w:t>Жилищного кодекса</w:t>
        </w:r>
      </w:hyperlink>
      <w:r w:rsidRPr="004B6434">
        <w:rPr>
          <w:rFonts w:cs="Arial"/>
        </w:rPr>
        <w:t xml:space="preserve"> Российской Федерации.</w:t>
      </w:r>
    </w:p>
    <w:p w:rsidR="004B6434" w:rsidRPr="004B6434" w:rsidRDefault="00D658D1" w:rsidP="00D658D1">
      <w:pPr>
        <w:autoSpaceDE w:val="0"/>
        <w:autoSpaceDN w:val="0"/>
        <w:adjustRightInd w:val="0"/>
        <w:ind w:firstLine="540"/>
        <w:outlineLvl w:val="1"/>
        <w:rPr>
          <w:rFonts w:cs="Arial"/>
        </w:rPr>
      </w:pPr>
      <w:r w:rsidRPr="004B6434">
        <w:rPr>
          <w:rFonts w:cs="Arial"/>
        </w:rPr>
        <w:t xml:space="preserve">Обеспечение жилыми помещениями граждан, состоящих в списках на получение жилых помещений по договору социального найма, осуществляется в соответствии со </w:t>
      </w:r>
      <w:proofErr w:type="spellStart"/>
      <w:r w:rsidRPr="004B6434">
        <w:rPr>
          <w:rFonts w:cs="Arial"/>
        </w:rPr>
        <w:t>ст.ст</w:t>
      </w:r>
      <w:proofErr w:type="spellEnd"/>
      <w:r w:rsidRPr="004B6434">
        <w:rPr>
          <w:rFonts w:cs="Arial"/>
        </w:rPr>
        <w:t xml:space="preserve">. 14, 57, 58 </w:t>
      </w:r>
      <w:hyperlink r:id="rId23" w:history="1">
        <w:r w:rsidR="00AD2B05">
          <w:rPr>
            <w:rStyle w:val="af1"/>
            <w:rFonts w:cs="Arial"/>
          </w:rPr>
          <w:t>Жилищного кодекса</w:t>
        </w:r>
      </w:hyperlink>
      <w:r w:rsidRPr="004B6434">
        <w:rPr>
          <w:rFonts w:cs="Arial"/>
        </w:rPr>
        <w:t xml:space="preserve"> Российской Федерации.</w:t>
      </w:r>
    </w:p>
    <w:p w:rsidR="004B6434" w:rsidRPr="004B6434" w:rsidRDefault="004B6434" w:rsidP="004B6434">
      <w:pPr>
        <w:ind w:left="567" w:firstLine="0"/>
      </w:pPr>
    </w:p>
    <w:p w:rsidR="004B6434" w:rsidRPr="004B6434" w:rsidRDefault="004B6434" w:rsidP="004B6434">
      <w:pPr>
        <w:ind w:left="567" w:firstLine="0"/>
      </w:pPr>
    </w:p>
    <w:p w:rsidR="00DB3FF4" w:rsidRDefault="00DB3FF4" w:rsidP="004B6434">
      <w:pPr>
        <w:ind w:left="567" w:firstLine="0"/>
      </w:pPr>
    </w:p>
    <w:p w:rsidR="00E3699D" w:rsidRDefault="00E3699D" w:rsidP="004B6434">
      <w:pPr>
        <w:ind w:left="567" w:firstLine="0"/>
        <w:sectPr w:rsidR="00E3699D" w:rsidSect="001031C6">
          <w:type w:val="continuous"/>
          <w:pgSz w:w="11906" w:h="16838"/>
          <w:pgMar w:top="567" w:right="849" w:bottom="567" w:left="1418" w:header="709" w:footer="709" w:gutter="0"/>
          <w:cols w:space="708"/>
          <w:docGrid w:linePitch="360"/>
        </w:sectPr>
      </w:pPr>
    </w:p>
    <w:p w:rsidR="00E3699D" w:rsidRDefault="00E3699D" w:rsidP="004B6434">
      <w:pPr>
        <w:ind w:left="567" w:firstLine="0"/>
      </w:pPr>
    </w:p>
    <w:p w:rsidR="00E3699D" w:rsidRDefault="00E3699D" w:rsidP="004B6434">
      <w:pPr>
        <w:ind w:left="567" w:firstLine="0"/>
      </w:pPr>
    </w:p>
    <w:p w:rsidR="00E3699D" w:rsidRDefault="00E3699D" w:rsidP="004B6434">
      <w:pPr>
        <w:ind w:left="567" w:firstLine="0"/>
      </w:pPr>
      <w:r>
        <w:t xml:space="preserve">(приложение 1 к программе изложено в редакции постановления Администрации </w:t>
      </w:r>
      <w:hyperlink r:id="rId24" w:tgtFrame="ChangingDocument" w:tooltip="О внесении изменений в приложение к постановлению администрации Березовского района от 11.11.2011 №1597 " w:history="1">
        <w:r w:rsidRPr="00102625">
          <w:rPr>
            <w:rStyle w:val="af1"/>
          </w:rPr>
          <w:t>от 06.06.2013 № 785</w:t>
        </w:r>
      </w:hyperlink>
      <w:r>
        <w:t>)</w:t>
      </w:r>
    </w:p>
    <w:p w:rsidR="00E3699D" w:rsidRDefault="00E3699D" w:rsidP="004B6434">
      <w:pPr>
        <w:ind w:left="567" w:firstLine="0"/>
      </w:pPr>
    </w:p>
    <w:p w:rsidR="00E3699D" w:rsidRPr="001C58EE" w:rsidRDefault="00E3699D" w:rsidP="00E3699D">
      <w:pPr>
        <w:ind w:left="567" w:firstLine="0"/>
        <w:jc w:val="right"/>
        <w:rPr>
          <w:rFonts w:cs="Arial"/>
          <w:b/>
          <w:bCs/>
          <w:kern w:val="28"/>
          <w:sz w:val="32"/>
          <w:szCs w:val="32"/>
        </w:rPr>
      </w:pPr>
    </w:p>
    <w:p w:rsidR="00E3699D" w:rsidRPr="001C58EE" w:rsidRDefault="00E3699D" w:rsidP="00E3699D">
      <w:pPr>
        <w:ind w:left="567" w:firstLine="0"/>
        <w:jc w:val="right"/>
        <w:rPr>
          <w:rFonts w:cs="Arial"/>
          <w:b/>
          <w:bCs/>
          <w:kern w:val="28"/>
          <w:sz w:val="32"/>
          <w:szCs w:val="32"/>
        </w:rPr>
      </w:pPr>
    </w:p>
    <w:p w:rsidR="00E3699D" w:rsidRPr="001C58EE" w:rsidRDefault="00E3699D" w:rsidP="00E3699D">
      <w:pPr>
        <w:ind w:left="567" w:firstLine="0"/>
        <w:jc w:val="right"/>
        <w:rPr>
          <w:rFonts w:cs="Arial"/>
          <w:b/>
          <w:bCs/>
          <w:kern w:val="28"/>
          <w:sz w:val="32"/>
          <w:szCs w:val="32"/>
        </w:rPr>
      </w:pPr>
      <w:r w:rsidRPr="001C58EE">
        <w:rPr>
          <w:rFonts w:cs="Arial"/>
          <w:b/>
          <w:bCs/>
          <w:kern w:val="28"/>
          <w:sz w:val="32"/>
          <w:szCs w:val="32"/>
        </w:rPr>
        <w:t>«Приложение 1 к целевой программе</w:t>
      </w:r>
    </w:p>
    <w:p w:rsidR="00E3699D" w:rsidRPr="001C58EE" w:rsidRDefault="00E3699D" w:rsidP="00E3699D">
      <w:pPr>
        <w:ind w:left="567" w:firstLine="0"/>
        <w:jc w:val="right"/>
        <w:rPr>
          <w:rFonts w:cs="Arial"/>
          <w:b/>
          <w:bCs/>
          <w:kern w:val="28"/>
          <w:sz w:val="32"/>
          <w:szCs w:val="32"/>
        </w:rPr>
      </w:pPr>
      <w:r w:rsidRPr="001C58EE">
        <w:rPr>
          <w:rFonts w:cs="Arial"/>
          <w:b/>
          <w:bCs/>
          <w:kern w:val="28"/>
          <w:sz w:val="32"/>
          <w:szCs w:val="32"/>
        </w:rPr>
        <w:t>«Содействие развитию жилищного строительства</w:t>
      </w:r>
    </w:p>
    <w:p w:rsidR="00E3699D" w:rsidRDefault="00E3699D" w:rsidP="00E3699D">
      <w:pPr>
        <w:ind w:left="567" w:firstLine="0"/>
        <w:jc w:val="right"/>
        <w:rPr>
          <w:rFonts w:cs="Arial"/>
          <w:b/>
          <w:bCs/>
          <w:kern w:val="28"/>
          <w:sz w:val="32"/>
          <w:szCs w:val="32"/>
        </w:rPr>
      </w:pPr>
      <w:r w:rsidRPr="001C58EE">
        <w:rPr>
          <w:rFonts w:cs="Arial"/>
          <w:b/>
          <w:bCs/>
          <w:kern w:val="28"/>
          <w:sz w:val="32"/>
          <w:szCs w:val="32"/>
        </w:rPr>
        <w:t>На 2011-2013 годы и на период до 2015 года»</w:t>
      </w:r>
    </w:p>
    <w:p w:rsidR="00E3699D" w:rsidRPr="001C58EE" w:rsidRDefault="00E3699D" w:rsidP="00E3699D">
      <w:pPr>
        <w:ind w:left="567" w:firstLine="0"/>
        <w:jc w:val="right"/>
        <w:rPr>
          <w:rFonts w:cs="Arial"/>
          <w:b/>
          <w:bCs/>
          <w:kern w:val="28"/>
          <w:sz w:val="32"/>
          <w:szCs w:val="32"/>
        </w:rPr>
      </w:pPr>
      <w:r w:rsidRPr="001C58EE">
        <w:rPr>
          <w:rFonts w:cs="Arial"/>
          <w:b/>
          <w:bCs/>
          <w:kern w:val="28"/>
          <w:sz w:val="32"/>
          <w:szCs w:val="32"/>
        </w:rPr>
        <w:t xml:space="preserve"> на территории Березовского района</w:t>
      </w:r>
    </w:p>
    <w:p w:rsidR="00E3699D" w:rsidRPr="001C58EE" w:rsidRDefault="00E3699D" w:rsidP="00E3699D">
      <w:pPr>
        <w:ind w:left="567" w:firstLine="0"/>
        <w:jc w:val="right"/>
        <w:rPr>
          <w:rFonts w:cs="Arial"/>
          <w:b/>
          <w:bCs/>
          <w:kern w:val="28"/>
          <w:sz w:val="32"/>
          <w:szCs w:val="32"/>
        </w:rPr>
      </w:pPr>
    </w:p>
    <w:p w:rsidR="00E3699D" w:rsidRPr="001C58EE" w:rsidRDefault="00E3699D" w:rsidP="00E3699D">
      <w:pPr>
        <w:ind w:left="567" w:firstLine="0"/>
        <w:jc w:val="right"/>
        <w:rPr>
          <w:rFonts w:cs="Arial"/>
          <w:b/>
          <w:bCs/>
          <w:kern w:val="28"/>
          <w:sz w:val="32"/>
          <w:szCs w:val="32"/>
        </w:rPr>
      </w:pPr>
    </w:p>
    <w:p w:rsidR="00E3699D" w:rsidRPr="001C58EE" w:rsidRDefault="00E3699D" w:rsidP="00E3699D">
      <w:pPr>
        <w:jc w:val="center"/>
        <w:rPr>
          <w:rFonts w:cs="Arial"/>
          <w:b/>
          <w:bCs/>
          <w:iCs/>
          <w:sz w:val="30"/>
          <w:szCs w:val="28"/>
        </w:rPr>
      </w:pPr>
      <w:r w:rsidRPr="001C58EE">
        <w:rPr>
          <w:rFonts w:cs="Arial"/>
          <w:b/>
          <w:bCs/>
          <w:iCs/>
          <w:sz w:val="30"/>
          <w:szCs w:val="28"/>
        </w:rPr>
        <w:t>Целевые показатели муниципальной целевой программы</w:t>
      </w:r>
    </w:p>
    <w:p w:rsidR="00E3699D" w:rsidRPr="001C58EE" w:rsidRDefault="00E3699D" w:rsidP="00E3699D">
      <w:pPr>
        <w:jc w:val="center"/>
        <w:rPr>
          <w:rFonts w:cs="Arial"/>
          <w:b/>
          <w:bCs/>
          <w:iCs/>
          <w:sz w:val="30"/>
          <w:szCs w:val="28"/>
        </w:rPr>
      </w:pPr>
      <w:r w:rsidRPr="001C58EE">
        <w:rPr>
          <w:rFonts w:cs="Arial"/>
          <w:b/>
          <w:bCs/>
          <w:iCs/>
          <w:sz w:val="30"/>
          <w:szCs w:val="28"/>
        </w:rPr>
        <w:t>Обеспечение граждан жилыми помещениями на 2011-2013 годы и на период до 2015 года</w:t>
      </w:r>
    </w:p>
    <w:p w:rsidR="00E3699D" w:rsidRDefault="00E3699D" w:rsidP="00E3699D"/>
    <w:p w:rsidR="00E3699D" w:rsidRPr="001C58EE" w:rsidRDefault="00E3699D" w:rsidP="00E3699D"/>
    <w:tbl>
      <w:tblPr>
        <w:tblStyle w:val="a9"/>
        <w:tblW w:w="15048" w:type="dxa"/>
        <w:tblLayout w:type="fixed"/>
        <w:tblLook w:val="01E0" w:firstRow="1" w:lastRow="1" w:firstColumn="1" w:lastColumn="1" w:noHBand="0" w:noVBand="0"/>
      </w:tblPr>
      <w:tblGrid>
        <w:gridCol w:w="648"/>
        <w:gridCol w:w="4140"/>
        <w:gridCol w:w="2204"/>
        <w:gridCol w:w="1208"/>
        <w:gridCol w:w="1260"/>
        <w:gridCol w:w="1260"/>
        <w:gridCol w:w="1080"/>
        <w:gridCol w:w="1080"/>
        <w:gridCol w:w="2168"/>
      </w:tblGrid>
      <w:tr w:rsidR="00E3699D" w:rsidRPr="005D12CB" w:rsidTr="002564A1">
        <w:tc>
          <w:tcPr>
            <w:tcW w:w="648" w:type="dxa"/>
            <w:vMerge w:val="restart"/>
          </w:tcPr>
          <w:p w:rsidR="00E3699D" w:rsidRPr="005D12CB" w:rsidRDefault="00E3699D" w:rsidP="002564A1">
            <w:pPr>
              <w:pStyle w:val="Table0"/>
            </w:pPr>
            <w:r w:rsidRPr="005D12CB">
              <w:t>№ п/п</w:t>
            </w:r>
          </w:p>
        </w:tc>
        <w:tc>
          <w:tcPr>
            <w:tcW w:w="4140" w:type="dxa"/>
            <w:vMerge w:val="restart"/>
          </w:tcPr>
          <w:p w:rsidR="00E3699D" w:rsidRPr="005D12CB" w:rsidRDefault="00E3699D" w:rsidP="002564A1">
            <w:pPr>
              <w:pStyle w:val="Table0"/>
            </w:pPr>
            <w:r w:rsidRPr="005D12CB">
              <w:t>Наименование показателей результатов</w:t>
            </w:r>
          </w:p>
        </w:tc>
        <w:tc>
          <w:tcPr>
            <w:tcW w:w="2204" w:type="dxa"/>
            <w:vMerge w:val="restart"/>
          </w:tcPr>
          <w:p w:rsidR="00E3699D" w:rsidRPr="005D12CB" w:rsidRDefault="00E3699D" w:rsidP="002564A1">
            <w:pPr>
              <w:pStyle w:val="Table0"/>
            </w:pPr>
            <w:r w:rsidRPr="005D12CB">
              <w:t>Базовый показатель на начало реализации целевой программы, на 01.01.2011</w:t>
            </w:r>
          </w:p>
        </w:tc>
        <w:tc>
          <w:tcPr>
            <w:tcW w:w="5888" w:type="dxa"/>
            <w:gridSpan w:val="5"/>
          </w:tcPr>
          <w:p w:rsidR="00E3699D" w:rsidRPr="005D12CB" w:rsidRDefault="00E3699D" w:rsidP="002564A1">
            <w:pPr>
              <w:pStyle w:val="Table0"/>
            </w:pPr>
            <w:r w:rsidRPr="005D12CB">
              <w:t>Значение показателя по годам</w:t>
            </w:r>
          </w:p>
        </w:tc>
        <w:tc>
          <w:tcPr>
            <w:tcW w:w="2168" w:type="dxa"/>
            <w:vMerge w:val="restart"/>
          </w:tcPr>
          <w:p w:rsidR="00E3699D" w:rsidRPr="005D12CB" w:rsidRDefault="00E3699D" w:rsidP="002564A1">
            <w:pPr>
              <w:pStyle w:val="Table0"/>
            </w:pPr>
            <w:r w:rsidRPr="005D12CB">
              <w:t>Целевое значение показателя на момент окончания действия целевой программы</w:t>
            </w:r>
          </w:p>
        </w:tc>
      </w:tr>
      <w:tr w:rsidR="00E3699D" w:rsidRPr="005D12CB" w:rsidTr="002564A1">
        <w:tc>
          <w:tcPr>
            <w:tcW w:w="648" w:type="dxa"/>
            <w:vMerge/>
          </w:tcPr>
          <w:p w:rsidR="00E3699D" w:rsidRPr="005D12CB" w:rsidRDefault="00E3699D" w:rsidP="002564A1">
            <w:pPr>
              <w:pStyle w:val="Table0"/>
            </w:pPr>
          </w:p>
        </w:tc>
        <w:tc>
          <w:tcPr>
            <w:tcW w:w="4140" w:type="dxa"/>
            <w:vMerge/>
          </w:tcPr>
          <w:p w:rsidR="00E3699D" w:rsidRPr="005D12CB" w:rsidRDefault="00E3699D" w:rsidP="002564A1">
            <w:pPr>
              <w:pStyle w:val="Table0"/>
            </w:pPr>
          </w:p>
        </w:tc>
        <w:tc>
          <w:tcPr>
            <w:tcW w:w="2204" w:type="dxa"/>
            <w:vMerge/>
          </w:tcPr>
          <w:p w:rsidR="00E3699D" w:rsidRPr="005D12CB" w:rsidRDefault="00E3699D" w:rsidP="002564A1">
            <w:pPr>
              <w:pStyle w:val="Table0"/>
            </w:pPr>
          </w:p>
        </w:tc>
        <w:tc>
          <w:tcPr>
            <w:tcW w:w="1208" w:type="dxa"/>
          </w:tcPr>
          <w:p w:rsidR="00E3699D" w:rsidRPr="005D12CB" w:rsidRDefault="00E3699D" w:rsidP="002564A1">
            <w:pPr>
              <w:pStyle w:val="Table"/>
            </w:pPr>
            <w:r w:rsidRPr="005D12CB">
              <w:t>2011</w:t>
            </w:r>
          </w:p>
        </w:tc>
        <w:tc>
          <w:tcPr>
            <w:tcW w:w="1260" w:type="dxa"/>
          </w:tcPr>
          <w:p w:rsidR="00E3699D" w:rsidRPr="005D12CB" w:rsidRDefault="00E3699D" w:rsidP="002564A1">
            <w:pPr>
              <w:pStyle w:val="Table"/>
            </w:pPr>
            <w:r w:rsidRPr="005D12CB">
              <w:t>2012</w:t>
            </w:r>
          </w:p>
        </w:tc>
        <w:tc>
          <w:tcPr>
            <w:tcW w:w="1260" w:type="dxa"/>
          </w:tcPr>
          <w:p w:rsidR="00E3699D" w:rsidRPr="005D12CB" w:rsidRDefault="00E3699D" w:rsidP="002564A1">
            <w:pPr>
              <w:pStyle w:val="Table"/>
            </w:pPr>
            <w:r w:rsidRPr="005D12CB">
              <w:t>2013</w:t>
            </w:r>
          </w:p>
        </w:tc>
        <w:tc>
          <w:tcPr>
            <w:tcW w:w="1080" w:type="dxa"/>
          </w:tcPr>
          <w:p w:rsidR="00E3699D" w:rsidRPr="005D12CB" w:rsidRDefault="00E3699D" w:rsidP="002564A1">
            <w:pPr>
              <w:pStyle w:val="Table"/>
            </w:pPr>
            <w:r w:rsidRPr="005D12CB">
              <w:t>2014</w:t>
            </w:r>
          </w:p>
        </w:tc>
        <w:tc>
          <w:tcPr>
            <w:tcW w:w="1080" w:type="dxa"/>
          </w:tcPr>
          <w:p w:rsidR="00E3699D" w:rsidRPr="005D12CB" w:rsidRDefault="00E3699D" w:rsidP="002564A1">
            <w:pPr>
              <w:pStyle w:val="Table"/>
            </w:pPr>
            <w:r w:rsidRPr="005D12CB">
              <w:t>2015</w:t>
            </w:r>
          </w:p>
        </w:tc>
        <w:tc>
          <w:tcPr>
            <w:tcW w:w="2168" w:type="dxa"/>
            <w:vMerge/>
          </w:tcPr>
          <w:p w:rsidR="00E3699D" w:rsidRPr="005D12CB" w:rsidRDefault="00E3699D" w:rsidP="002564A1">
            <w:pPr>
              <w:pStyle w:val="Table"/>
            </w:pPr>
          </w:p>
        </w:tc>
      </w:tr>
      <w:tr w:rsidR="00E3699D" w:rsidRPr="005D12CB" w:rsidTr="002564A1">
        <w:tc>
          <w:tcPr>
            <w:tcW w:w="648" w:type="dxa"/>
          </w:tcPr>
          <w:p w:rsidR="00E3699D" w:rsidRPr="005D12CB" w:rsidRDefault="00E3699D" w:rsidP="002564A1">
            <w:pPr>
              <w:pStyle w:val="Table"/>
            </w:pPr>
          </w:p>
        </w:tc>
        <w:tc>
          <w:tcPr>
            <w:tcW w:w="4140" w:type="dxa"/>
          </w:tcPr>
          <w:p w:rsidR="00E3699D" w:rsidRPr="005D12CB" w:rsidRDefault="00E3699D" w:rsidP="002564A1">
            <w:pPr>
              <w:pStyle w:val="Table"/>
            </w:pPr>
            <w:r w:rsidRPr="005D12CB">
              <w:t>Показатели непосредственных результатов</w:t>
            </w:r>
          </w:p>
        </w:tc>
        <w:tc>
          <w:tcPr>
            <w:tcW w:w="2204" w:type="dxa"/>
          </w:tcPr>
          <w:p w:rsidR="00E3699D" w:rsidRPr="005D12CB" w:rsidRDefault="00E3699D" w:rsidP="002564A1">
            <w:pPr>
              <w:pStyle w:val="Table"/>
            </w:pPr>
          </w:p>
        </w:tc>
        <w:tc>
          <w:tcPr>
            <w:tcW w:w="1208" w:type="dxa"/>
          </w:tcPr>
          <w:p w:rsidR="00E3699D" w:rsidRPr="005D12CB" w:rsidRDefault="00E3699D" w:rsidP="002564A1">
            <w:pPr>
              <w:pStyle w:val="Table"/>
            </w:pPr>
          </w:p>
        </w:tc>
        <w:tc>
          <w:tcPr>
            <w:tcW w:w="1260" w:type="dxa"/>
          </w:tcPr>
          <w:p w:rsidR="00E3699D" w:rsidRPr="005D12CB" w:rsidRDefault="00E3699D" w:rsidP="002564A1">
            <w:pPr>
              <w:pStyle w:val="Table"/>
            </w:pPr>
          </w:p>
        </w:tc>
        <w:tc>
          <w:tcPr>
            <w:tcW w:w="1260" w:type="dxa"/>
          </w:tcPr>
          <w:p w:rsidR="00E3699D" w:rsidRPr="005D12CB" w:rsidRDefault="00E3699D" w:rsidP="002564A1">
            <w:pPr>
              <w:pStyle w:val="Table"/>
            </w:pPr>
          </w:p>
        </w:tc>
        <w:tc>
          <w:tcPr>
            <w:tcW w:w="1080" w:type="dxa"/>
          </w:tcPr>
          <w:p w:rsidR="00E3699D" w:rsidRPr="005D12CB" w:rsidRDefault="00E3699D" w:rsidP="002564A1">
            <w:pPr>
              <w:pStyle w:val="Table"/>
            </w:pPr>
          </w:p>
        </w:tc>
        <w:tc>
          <w:tcPr>
            <w:tcW w:w="1080" w:type="dxa"/>
          </w:tcPr>
          <w:p w:rsidR="00E3699D" w:rsidRPr="005D12CB" w:rsidRDefault="00E3699D" w:rsidP="002564A1">
            <w:pPr>
              <w:pStyle w:val="Table"/>
            </w:pPr>
          </w:p>
        </w:tc>
        <w:tc>
          <w:tcPr>
            <w:tcW w:w="2168" w:type="dxa"/>
          </w:tcPr>
          <w:p w:rsidR="00E3699D" w:rsidRPr="005D12CB" w:rsidRDefault="00E3699D" w:rsidP="002564A1">
            <w:pPr>
              <w:pStyle w:val="Table"/>
            </w:pPr>
          </w:p>
        </w:tc>
      </w:tr>
      <w:tr w:rsidR="00E3699D" w:rsidRPr="005D12CB" w:rsidTr="002564A1">
        <w:tc>
          <w:tcPr>
            <w:tcW w:w="648" w:type="dxa"/>
          </w:tcPr>
          <w:p w:rsidR="00E3699D" w:rsidRPr="005D12CB" w:rsidRDefault="00E3699D" w:rsidP="002564A1">
            <w:pPr>
              <w:pStyle w:val="Table"/>
            </w:pPr>
            <w:r w:rsidRPr="005D12CB">
              <w:t>1</w:t>
            </w:r>
          </w:p>
        </w:tc>
        <w:tc>
          <w:tcPr>
            <w:tcW w:w="4140" w:type="dxa"/>
          </w:tcPr>
          <w:p w:rsidR="00E3699D" w:rsidRPr="005D12CB" w:rsidRDefault="00E3699D" w:rsidP="002564A1">
            <w:pPr>
              <w:pStyle w:val="Table"/>
            </w:pPr>
            <w:r w:rsidRPr="005D12CB">
              <w:t xml:space="preserve">Снос непригодного жилищного сноса, </w:t>
            </w:r>
            <w:proofErr w:type="spellStart"/>
            <w:r w:rsidRPr="005D12CB">
              <w:t>кв.м</w:t>
            </w:r>
            <w:proofErr w:type="spellEnd"/>
            <w:r w:rsidRPr="005D12CB">
              <w:t>.</w:t>
            </w:r>
          </w:p>
        </w:tc>
        <w:tc>
          <w:tcPr>
            <w:tcW w:w="2204" w:type="dxa"/>
          </w:tcPr>
          <w:p w:rsidR="00E3699D" w:rsidRPr="005D12CB" w:rsidRDefault="00E3699D" w:rsidP="002564A1">
            <w:pPr>
              <w:pStyle w:val="Table"/>
            </w:pPr>
            <w:r w:rsidRPr="005D12CB">
              <w:t>-</w:t>
            </w:r>
          </w:p>
        </w:tc>
        <w:tc>
          <w:tcPr>
            <w:tcW w:w="1208" w:type="dxa"/>
          </w:tcPr>
          <w:p w:rsidR="00E3699D" w:rsidRPr="005D12CB" w:rsidRDefault="00E3699D" w:rsidP="002564A1">
            <w:pPr>
              <w:pStyle w:val="Table"/>
            </w:pPr>
          </w:p>
          <w:p w:rsidR="00E3699D" w:rsidRPr="005D12CB" w:rsidRDefault="00E3699D" w:rsidP="002564A1">
            <w:pPr>
              <w:pStyle w:val="Table"/>
            </w:pPr>
            <w:r w:rsidRPr="005D12CB">
              <w:t>763,6</w:t>
            </w:r>
          </w:p>
        </w:tc>
        <w:tc>
          <w:tcPr>
            <w:tcW w:w="1260" w:type="dxa"/>
          </w:tcPr>
          <w:p w:rsidR="00E3699D" w:rsidRPr="005D12CB" w:rsidRDefault="00E3699D" w:rsidP="002564A1">
            <w:pPr>
              <w:pStyle w:val="Table"/>
            </w:pPr>
          </w:p>
          <w:p w:rsidR="00E3699D" w:rsidRPr="005D12CB" w:rsidRDefault="00E3699D" w:rsidP="002564A1">
            <w:pPr>
              <w:pStyle w:val="Table"/>
            </w:pPr>
            <w:r w:rsidRPr="005D12CB">
              <w:t>763,6</w:t>
            </w:r>
          </w:p>
        </w:tc>
        <w:tc>
          <w:tcPr>
            <w:tcW w:w="1260" w:type="dxa"/>
          </w:tcPr>
          <w:p w:rsidR="00E3699D" w:rsidRPr="005D12CB" w:rsidRDefault="00E3699D" w:rsidP="002564A1">
            <w:pPr>
              <w:pStyle w:val="Table"/>
            </w:pPr>
          </w:p>
          <w:p w:rsidR="00E3699D" w:rsidRPr="005D12CB" w:rsidRDefault="00E3699D" w:rsidP="002564A1">
            <w:pPr>
              <w:pStyle w:val="Table"/>
            </w:pPr>
            <w:r w:rsidRPr="005D12CB">
              <w:t>763,6</w:t>
            </w:r>
          </w:p>
        </w:tc>
        <w:tc>
          <w:tcPr>
            <w:tcW w:w="1080" w:type="dxa"/>
          </w:tcPr>
          <w:p w:rsidR="00E3699D" w:rsidRPr="005D12CB" w:rsidRDefault="00E3699D" w:rsidP="002564A1">
            <w:pPr>
              <w:pStyle w:val="Table"/>
            </w:pPr>
          </w:p>
          <w:p w:rsidR="00E3699D" w:rsidRPr="005D12CB" w:rsidRDefault="00E3699D" w:rsidP="002564A1">
            <w:pPr>
              <w:pStyle w:val="Table"/>
            </w:pPr>
            <w:r w:rsidRPr="005D12CB">
              <w:t>763,6</w:t>
            </w:r>
          </w:p>
        </w:tc>
        <w:tc>
          <w:tcPr>
            <w:tcW w:w="1080" w:type="dxa"/>
          </w:tcPr>
          <w:p w:rsidR="00E3699D" w:rsidRPr="005D12CB" w:rsidRDefault="00E3699D" w:rsidP="002564A1">
            <w:pPr>
              <w:pStyle w:val="Table"/>
            </w:pPr>
          </w:p>
          <w:p w:rsidR="00E3699D" w:rsidRPr="005D12CB" w:rsidRDefault="00E3699D" w:rsidP="002564A1">
            <w:pPr>
              <w:pStyle w:val="Table"/>
            </w:pPr>
            <w:r w:rsidRPr="005D12CB">
              <w:t>763,6</w:t>
            </w:r>
          </w:p>
        </w:tc>
        <w:tc>
          <w:tcPr>
            <w:tcW w:w="2168" w:type="dxa"/>
          </w:tcPr>
          <w:p w:rsidR="00E3699D" w:rsidRPr="005D12CB" w:rsidRDefault="00E3699D" w:rsidP="002564A1">
            <w:pPr>
              <w:pStyle w:val="Table"/>
            </w:pPr>
          </w:p>
          <w:p w:rsidR="00E3699D" w:rsidRPr="005D12CB" w:rsidRDefault="00E3699D" w:rsidP="002564A1">
            <w:pPr>
              <w:pStyle w:val="Table"/>
            </w:pPr>
            <w:r w:rsidRPr="005D12CB">
              <w:t>3 818,0</w:t>
            </w:r>
          </w:p>
        </w:tc>
      </w:tr>
      <w:tr w:rsidR="00E3699D" w:rsidRPr="005D12CB" w:rsidTr="002564A1">
        <w:tc>
          <w:tcPr>
            <w:tcW w:w="648" w:type="dxa"/>
          </w:tcPr>
          <w:p w:rsidR="00E3699D" w:rsidRPr="005D12CB" w:rsidRDefault="00E3699D" w:rsidP="002564A1">
            <w:pPr>
              <w:pStyle w:val="Table"/>
            </w:pPr>
          </w:p>
        </w:tc>
        <w:tc>
          <w:tcPr>
            <w:tcW w:w="4140" w:type="dxa"/>
          </w:tcPr>
          <w:p w:rsidR="00E3699D" w:rsidRPr="005D12CB" w:rsidRDefault="00E3699D" w:rsidP="002564A1">
            <w:pPr>
              <w:pStyle w:val="Table"/>
            </w:pPr>
            <w:r w:rsidRPr="005D12CB">
              <w:t>Показатели конечного результата</w:t>
            </w:r>
          </w:p>
        </w:tc>
        <w:tc>
          <w:tcPr>
            <w:tcW w:w="2204" w:type="dxa"/>
          </w:tcPr>
          <w:p w:rsidR="00E3699D" w:rsidRPr="005D12CB" w:rsidRDefault="00E3699D" w:rsidP="002564A1">
            <w:pPr>
              <w:pStyle w:val="Table"/>
            </w:pPr>
          </w:p>
        </w:tc>
        <w:tc>
          <w:tcPr>
            <w:tcW w:w="1208" w:type="dxa"/>
          </w:tcPr>
          <w:p w:rsidR="00E3699D" w:rsidRPr="005D12CB" w:rsidRDefault="00E3699D" w:rsidP="002564A1">
            <w:pPr>
              <w:pStyle w:val="Table"/>
            </w:pPr>
          </w:p>
        </w:tc>
        <w:tc>
          <w:tcPr>
            <w:tcW w:w="1260" w:type="dxa"/>
          </w:tcPr>
          <w:p w:rsidR="00E3699D" w:rsidRPr="005D12CB" w:rsidRDefault="00E3699D" w:rsidP="002564A1">
            <w:pPr>
              <w:pStyle w:val="Table"/>
            </w:pPr>
          </w:p>
        </w:tc>
        <w:tc>
          <w:tcPr>
            <w:tcW w:w="1260" w:type="dxa"/>
          </w:tcPr>
          <w:p w:rsidR="00E3699D" w:rsidRPr="005D12CB" w:rsidRDefault="00E3699D" w:rsidP="002564A1">
            <w:pPr>
              <w:pStyle w:val="Table"/>
            </w:pPr>
          </w:p>
        </w:tc>
        <w:tc>
          <w:tcPr>
            <w:tcW w:w="1080" w:type="dxa"/>
          </w:tcPr>
          <w:p w:rsidR="00E3699D" w:rsidRPr="005D12CB" w:rsidRDefault="00E3699D" w:rsidP="002564A1">
            <w:pPr>
              <w:pStyle w:val="Table"/>
            </w:pPr>
          </w:p>
        </w:tc>
        <w:tc>
          <w:tcPr>
            <w:tcW w:w="1080" w:type="dxa"/>
          </w:tcPr>
          <w:p w:rsidR="00E3699D" w:rsidRPr="005D12CB" w:rsidRDefault="00E3699D" w:rsidP="002564A1">
            <w:pPr>
              <w:pStyle w:val="Table"/>
            </w:pPr>
          </w:p>
        </w:tc>
        <w:tc>
          <w:tcPr>
            <w:tcW w:w="2168" w:type="dxa"/>
          </w:tcPr>
          <w:p w:rsidR="00E3699D" w:rsidRPr="005D12CB" w:rsidRDefault="00E3699D" w:rsidP="002564A1">
            <w:pPr>
              <w:pStyle w:val="Table"/>
            </w:pPr>
          </w:p>
        </w:tc>
      </w:tr>
      <w:tr w:rsidR="00E3699D" w:rsidRPr="005D12CB" w:rsidTr="002564A1">
        <w:tc>
          <w:tcPr>
            <w:tcW w:w="648" w:type="dxa"/>
          </w:tcPr>
          <w:p w:rsidR="00E3699D" w:rsidRPr="005D12CB" w:rsidRDefault="00E3699D" w:rsidP="002564A1">
            <w:pPr>
              <w:pStyle w:val="Table"/>
            </w:pPr>
            <w:r w:rsidRPr="005D12CB">
              <w:t>1</w:t>
            </w:r>
          </w:p>
        </w:tc>
        <w:tc>
          <w:tcPr>
            <w:tcW w:w="4140" w:type="dxa"/>
          </w:tcPr>
          <w:p w:rsidR="00E3699D" w:rsidRDefault="00E3699D" w:rsidP="002564A1">
            <w:pPr>
              <w:pStyle w:val="Table"/>
            </w:pPr>
            <w:r w:rsidRPr="005D12CB">
              <w:t xml:space="preserve">Уровень обеспеченности населения жильем, </w:t>
            </w:r>
            <w:proofErr w:type="spellStart"/>
            <w:r w:rsidRPr="005D12CB">
              <w:t>кв.м</w:t>
            </w:r>
            <w:proofErr w:type="spellEnd"/>
            <w:r w:rsidRPr="005D12CB">
              <w:t>./чел.</w:t>
            </w:r>
          </w:p>
          <w:p w:rsidR="00E3699D" w:rsidRPr="005D12CB" w:rsidRDefault="00E3699D" w:rsidP="002564A1">
            <w:pPr>
              <w:pStyle w:val="Table"/>
            </w:pPr>
          </w:p>
        </w:tc>
        <w:tc>
          <w:tcPr>
            <w:tcW w:w="2204" w:type="dxa"/>
          </w:tcPr>
          <w:p w:rsidR="00E3699D" w:rsidRPr="005D12CB" w:rsidRDefault="00E3699D" w:rsidP="002564A1">
            <w:pPr>
              <w:pStyle w:val="Table"/>
            </w:pPr>
            <w:r w:rsidRPr="005D12CB">
              <w:lastRenderedPageBreak/>
              <w:t>22,7</w:t>
            </w:r>
          </w:p>
        </w:tc>
        <w:tc>
          <w:tcPr>
            <w:tcW w:w="1208" w:type="dxa"/>
          </w:tcPr>
          <w:p w:rsidR="00E3699D" w:rsidRPr="005D12CB" w:rsidRDefault="00E3699D" w:rsidP="002564A1">
            <w:pPr>
              <w:pStyle w:val="Table"/>
            </w:pPr>
            <w:r w:rsidRPr="005D12CB">
              <w:t>23,4</w:t>
            </w:r>
          </w:p>
        </w:tc>
        <w:tc>
          <w:tcPr>
            <w:tcW w:w="1260" w:type="dxa"/>
          </w:tcPr>
          <w:p w:rsidR="00E3699D" w:rsidRPr="005D12CB" w:rsidRDefault="00E3699D" w:rsidP="002564A1">
            <w:pPr>
              <w:pStyle w:val="Table"/>
            </w:pPr>
            <w:r w:rsidRPr="005D12CB">
              <w:t>23,9</w:t>
            </w:r>
          </w:p>
        </w:tc>
        <w:tc>
          <w:tcPr>
            <w:tcW w:w="1260" w:type="dxa"/>
          </w:tcPr>
          <w:p w:rsidR="00E3699D" w:rsidRPr="005D12CB" w:rsidRDefault="00E3699D" w:rsidP="002564A1">
            <w:pPr>
              <w:pStyle w:val="Table"/>
            </w:pPr>
            <w:r w:rsidRPr="005D12CB">
              <w:t>25,7</w:t>
            </w:r>
          </w:p>
        </w:tc>
        <w:tc>
          <w:tcPr>
            <w:tcW w:w="1080" w:type="dxa"/>
          </w:tcPr>
          <w:p w:rsidR="00E3699D" w:rsidRPr="005D12CB" w:rsidRDefault="00E3699D" w:rsidP="002564A1">
            <w:pPr>
              <w:pStyle w:val="Table"/>
            </w:pPr>
            <w:r w:rsidRPr="005D12CB">
              <w:t>-</w:t>
            </w:r>
          </w:p>
        </w:tc>
        <w:tc>
          <w:tcPr>
            <w:tcW w:w="1080" w:type="dxa"/>
          </w:tcPr>
          <w:p w:rsidR="00E3699D" w:rsidRPr="005D12CB" w:rsidRDefault="00E3699D" w:rsidP="002564A1">
            <w:pPr>
              <w:pStyle w:val="Table"/>
            </w:pPr>
            <w:r w:rsidRPr="005D12CB">
              <w:t>-</w:t>
            </w:r>
          </w:p>
        </w:tc>
        <w:tc>
          <w:tcPr>
            <w:tcW w:w="2168" w:type="dxa"/>
          </w:tcPr>
          <w:p w:rsidR="00E3699D" w:rsidRPr="005D12CB" w:rsidRDefault="00E3699D" w:rsidP="002564A1">
            <w:pPr>
              <w:pStyle w:val="Table"/>
            </w:pPr>
            <w:r w:rsidRPr="005D12CB">
              <w:t>25,7</w:t>
            </w:r>
          </w:p>
        </w:tc>
      </w:tr>
      <w:tr w:rsidR="00E3699D" w:rsidRPr="005D12CB" w:rsidTr="002564A1">
        <w:tc>
          <w:tcPr>
            <w:tcW w:w="648" w:type="dxa"/>
          </w:tcPr>
          <w:p w:rsidR="00E3699D" w:rsidRPr="005D12CB" w:rsidRDefault="00E3699D" w:rsidP="002564A1">
            <w:pPr>
              <w:pStyle w:val="Table"/>
            </w:pPr>
            <w:r w:rsidRPr="005D12CB">
              <w:lastRenderedPageBreak/>
              <w:t>2</w:t>
            </w:r>
          </w:p>
        </w:tc>
        <w:tc>
          <w:tcPr>
            <w:tcW w:w="4140" w:type="dxa"/>
          </w:tcPr>
          <w:p w:rsidR="00E3699D" w:rsidRDefault="00E3699D" w:rsidP="002564A1">
            <w:pPr>
              <w:pStyle w:val="Table"/>
            </w:pPr>
            <w:r w:rsidRPr="005D12CB">
              <w:t>Удельный вес непригодного жилья в общем объеме жилищного фонда района, %</w:t>
            </w:r>
          </w:p>
          <w:p w:rsidR="00E3699D" w:rsidRPr="005D12CB" w:rsidRDefault="00E3699D" w:rsidP="002564A1">
            <w:pPr>
              <w:pStyle w:val="Table"/>
            </w:pPr>
          </w:p>
        </w:tc>
        <w:tc>
          <w:tcPr>
            <w:tcW w:w="2204" w:type="dxa"/>
          </w:tcPr>
          <w:p w:rsidR="00E3699D" w:rsidRPr="005D12CB" w:rsidRDefault="00E3699D" w:rsidP="002564A1">
            <w:pPr>
              <w:pStyle w:val="Table"/>
            </w:pPr>
          </w:p>
          <w:p w:rsidR="00E3699D" w:rsidRPr="005D12CB" w:rsidRDefault="00E3699D" w:rsidP="002564A1">
            <w:pPr>
              <w:pStyle w:val="Table"/>
            </w:pPr>
            <w:r w:rsidRPr="005D12CB">
              <w:t>12,3</w:t>
            </w:r>
          </w:p>
        </w:tc>
        <w:tc>
          <w:tcPr>
            <w:tcW w:w="1208" w:type="dxa"/>
          </w:tcPr>
          <w:p w:rsidR="00E3699D" w:rsidRPr="005D12CB" w:rsidRDefault="00E3699D" w:rsidP="002564A1">
            <w:pPr>
              <w:pStyle w:val="Table"/>
            </w:pPr>
          </w:p>
          <w:p w:rsidR="00E3699D" w:rsidRPr="005D12CB" w:rsidRDefault="00E3699D" w:rsidP="002564A1">
            <w:pPr>
              <w:pStyle w:val="Table"/>
            </w:pPr>
            <w:r w:rsidRPr="005D12CB">
              <w:t>11,9</w:t>
            </w:r>
          </w:p>
        </w:tc>
        <w:tc>
          <w:tcPr>
            <w:tcW w:w="1260" w:type="dxa"/>
          </w:tcPr>
          <w:p w:rsidR="00E3699D" w:rsidRPr="005D12CB" w:rsidRDefault="00E3699D" w:rsidP="002564A1">
            <w:pPr>
              <w:pStyle w:val="Table"/>
            </w:pPr>
          </w:p>
          <w:p w:rsidR="00E3699D" w:rsidRPr="005D12CB" w:rsidRDefault="00E3699D" w:rsidP="002564A1">
            <w:pPr>
              <w:pStyle w:val="Table"/>
            </w:pPr>
            <w:r w:rsidRPr="005D12CB">
              <w:t>11,6</w:t>
            </w:r>
          </w:p>
        </w:tc>
        <w:tc>
          <w:tcPr>
            <w:tcW w:w="1260" w:type="dxa"/>
          </w:tcPr>
          <w:p w:rsidR="00E3699D" w:rsidRPr="005D12CB" w:rsidRDefault="00E3699D" w:rsidP="002564A1">
            <w:pPr>
              <w:pStyle w:val="Table"/>
            </w:pPr>
          </w:p>
          <w:p w:rsidR="00E3699D" w:rsidRPr="005D12CB" w:rsidRDefault="00E3699D" w:rsidP="002564A1">
            <w:pPr>
              <w:pStyle w:val="Table"/>
            </w:pPr>
            <w:r w:rsidRPr="005D12CB">
              <w:t>11,2</w:t>
            </w:r>
          </w:p>
        </w:tc>
        <w:tc>
          <w:tcPr>
            <w:tcW w:w="1080" w:type="dxa"/>
          </w:tcPr>
          <w:p w:rsidR="00E3699D" w:rsidRPr="005D12CB" w:rsidRDefault="00E3699D" w:rsidP="002564A1">
            <w:pPr>
              <w:pStyle w:val="Table"/>
            </w:pPr>
          </w:p>
          <w:p w:rsidR="00E3699D" w:rsidRPr="005D12CB" w:rsidRDefault="00E3699D" w:rsidP="002564A1">
            <w:pPr>
              <w:pStyle w:val="Table"/>
            </w:pPr>
            <w:r w:rsidRPr="005D12CB">
              <w:t>-</w:t>
            </w:r>
          </w:p>
        </w:tc>
        <w:tc>
          <w:tcPr>
            <w:tcW w:w="1080" w:type="dxa"/>
          </w:tcPr>
          <w:p w:rsidR="00E3699D" w:rsidRPr="005D12CB" w:rsidRDefault="00E3699D" w:rsidP="002564A1">
            <w:pPr>
              <w:pStyle w:val="Table"/>
            </w:pPr>
          </w:p>
          <w:p w:rsidR="00E3699D" w:rsidRPr="005D12CB" w:rsidRDefault="00E3699D" w:rsidP="002564A1">
            <w:pPr>
              <w:pStyle w:val="Table"/>
            </w:pPr>
            <w:r w:rsidRPr="005D12CB">
              <w:t>-</w:t>
            </w:r>
          </w:p>
          <w:p w:rsidR="00E3699D" w:rsidRPr="005D12CB" w:rsidRDefault="00E3699D" w:rsidP="002564A1">
            <w:pPr>
              <w:pStyle w:val="Table"/>
            </w:pPr>
          </w:p>
        </w:tc>
        <w:tc>
          <w:tcPr>
            <w:tcW w:w="2168" w:type="dxa"/>
          </w:tcPr>
          <w:p w:rsidR="00E3699D" w:rsidRPr="005D12CB" w:rsidRDefault="00E3699D" w:rsidP="002564A1">
            <w:pPr>
              <w:pStyle w:val="Table"/>
            </w:pPr>
          </w:p>
          <w:p w:rsidR="00E3699D" w:rsidRPr="005D12CB" w:rsidRDefault="00E3699D" w:rsidP="002564A1">
            <w:pPr>
              <w:pStyle w:val="Table"/>
            </w:pPr>
            <w:r w:rsidRPr="005D12CB">
              <w:t>11,6</w:t>
            </w:r>
          </w:p>
        </w:tc>
      </w:tr>
      <w:tr w:rsidR="00E3699D" w:rsidRPr="005D12CB" w:rsidTr="002564A1">
        <w:tc>
          <w:tcPr>
            <w:tcW w:w="648" w:type="dxa"/>
          </w:tcPr>
          <w:p w:rsidR="00E3699D" w:rsidRPr="005D12CB" w:rsidRDefault="00E3699D" w:rsidP="002564A1">
            <w:pPr>
              <w:pStyle w:val="Table"/>
            </w:pPr>
            <w:r w:rsidRPr="005D12CB">
              <w:t>3</w:t>
            </w:r>
          </w:p>
        </w:tc>
        <w:tc>
          <w:tcPr>
            <w:tcW w:w="4140" w:type="dxa"/>
          </w:tcPr>
          <w:p w:rsidR="00E3699D" w:rsidRPr="005D12CB" w:rsidRDefault="00E3699D" w:rsidP="002564A1">
            <w:pPr>
              <w:pStyle w:val="Table"/>
            </w:pPr>
            <w:r w:rsidRPr="005D12CB">
              <w:t>Обеспечение граждан жилыми помещениями, семей/граждан</w:t>
            </w:r>
          </w:p>
        </w:tc>
        <w:tc>
          <w:tcPr>
            <w:tcW w:w="2204" w:type="dxa"/>
          </w:tcPr>
          <w:p w:rsidR="00E3699D" w:rsidRPr="005D12CB" w:rsidRDefault="00E3699D" w:rsidP="002564A1">
            <w:pPr>
              <w:pStyle w:val="Table"/>
            </w:pPr>
            <w:r w:rsidRPr="005D12CB">
              <w:t>-</w:t>
            </w:r>
          </w:p>
        </w:tc>
        <w:tc>
          <w:tcPr>
            <w:tcW w:w="1208" w:type="dxa"/>
          </w:tcPr>
          <w:p w:rsidR="00E3699D" w:rsidRPr="005D12CB" w:rsidRDefault="00E3699D" w:rsidP="002564A1">
            <w:pPr>
              <w:pStyle w:val="Table"/>
            </w:pPr>
          </w:p>
          <w:p w:rsidR="00E3699D" w:rsidRPr="005D12CB" w:rsidRDefault="00E3699D" w:rsidP="002564A1">
            <w:pPr>
              <w:pStyle w:val="Table"/>
            </w:pPr>
            <w:r w:rsidRPr="005D12CB">
              <w:t>28/64</w:t>
            </w:r>
          </w:p>
        </w:tc>
        <w:tc>
          <w:tcPr>
            <w:tcW w:w="1260" w:type="dxa"/>
          </w:tcPr>
          <w:p w:rsidR="00E3699D" w:rsidRPr="005D12CB" w:rsidRDefault="00E3699D" w:rsidP="002564A1">
            <w:pPr>
              <w:pStyle w:val="Table"/>
            </w:pPr>
          </w:p>
          <w:p w:rsidR="00E3699D" w:rsidRPr="005D12CB" w:rsidRDefault="00E3699D" w:rsidP="002564A1">
            <w:pPr>
              <w:pStyle w:val="Table"/>
            </w:pPr>
            <w:r w:rsidRPr="005D12CB">
              <w:t>90/207</w:t>
            </w:r>
          </w:p>
        </w:tc>
        <w:tc>
          <w:tcPr>
            <w:tcW w:w="1260" w:type="dxa"/>
          </w:tcPr>
          <w:p w:rsidR="00E3699D" w:rsidRPr="005D12CB" w:rsidRDefault="00E3699D" w:rsidP="002564A1">
            <w:pPr>
              <w:pStyle w:val="Table"/>
            </w:pPr>
          </w:p>
          <w:p w:rsidR="00E3699D" w:rsidRPr="005D12CB" w:rsidRDefault="00E3699D" w:rsidP="002564A1">
            <w:pPr>
              <w:pStyle w:val="Table"/>
            </w:pPr>
            <w:r w:rsidRPr="005D12CB">
              <w:t>60/139</w:t>
            </w:r>
          </w:p>
        </w:tc>
        <w:tc>
          <w:tcPr>
            <w:tcW w:w="1080" w:type="dxa"/>
          </w:tcPr>
          <w:p w:rsidR="00E3699D" w:rsidRPr="005D12CB" w:rsidRDefault="00E3699D" w:rsidP="002564A1">
            <w:pPr>
              <w:pStyle w:val="Table"/>
            </w:pPr>
          </w:p>
          <w:p w:rsidR="00E3699D" w:rsidRPr="005D12CB" w:rsidRDefault="00E3699D" w:rsidP="002564A1">
            <w:pPr>
              <w:pStyle w:val="Table"/>
            </w:pPr>
            <w:r w:rsidRPr="005D12CB">
              <w:t>-</w:t>
            </w:r>
          </w:p>
        </w:tc>
        <w:tc>
          <w:tcPr>
            <w:tcW w:w="1080" w:type="dxa"/>
          </w:tcPr>
          <w:p w:rsidR="00E3699D" w:rsidRPr="005D12CB" w:rsidRDefault="00E3699D" w:rsidP="002564A1">
            <w:pPr>
              <w:pStyle w:val="Table"/>
            </w:pPr>
          </w:p>
          <w:p w:rsidR="00E3699D" w:rsidRPr="005D12CB" w:rsidRDefault="00E3699D" w:rsidP="002564A1">
            <w:pPr>
              <w:pStyle w:val="Table"/>
            </w:pPr>
            <w:r w:rsidRPr="005D12CB">
              <w:t>-</w:t>
            </w:r>
          </w:p>
        </w:tc>
        <w:tc>
          <w:tcPr>
            <w:tcW w:w="2168" w:type="dxa"/>
          </w:tcPr>
          <w:p w:rsidR="00E3699D" w:rsidRPr="005D12CB" w:rsidRDefault="00E3699D" w:rsidP="002564A1">
            <w:pPr>
              <w:pStyle w:val="Table"/>
            </w:pPr>
          </w:p>
          <w:p w:rsidR="00E3699D" w:rsidRPr="005D12CB" w:rsidRDefault="00E3699D" w:rsidP="002564A1">
            <w:pPr>
              <w:pStyle w:val="Table"/>
            </w:pPr>
            <w:r w:rsidRPr="005D12CB">
              <w:t>178/410</w:t>
            </w:r>
          </w:p>
        </w:tc>
      </w:tr>
    </w:tbl>
    <w:p w:rsidR="00E3699D" w:rsidRPr="005D12CB" w:rsidRDefault="00E3699D" w:rsidP="00E3699D">
      <w:pPr>
        <w:rPr>
          <w:rFonts w:cs="Arial"/>
        </w:rPr>
      </w:pPr>
    </w:p>
    <w:p w:rsidR="00E3699D" w:rsidRPr="005D12CB" w:rsidRDefault="00E3699D" w:rsidP="00E3699D">
      <w:pPr>
        <w:rPr>
          <w:rFonts w:cs="Arial"/>
        </w:rPr>
      </w:pPr>
    </w:p>
    <w:p w:rsidR="00E3699D" w:rsidRDefault="00E3699D" w:rsidP="00E3699D">
      <w:pPr>
        <w:ind w:left="567" w:firstLine="0"/>
      </w:pPr>
      <w:r>
        <w:br w:type="page"/>
      </w:r>
    </w:p>
    <w:p w:rsidR="00E3699D" w:rsidRDefault="00E3699D" w:rsidP="00E3699D">
      <w:pPr>
        <w:ind w:left="567" w:firstLine="0"/>
      </w:pPr>
      <w:r>
        <w:t xml:space="preserve">(приложение 2 к программе изложено в редакции постановления Администрации </w:t>
      </w:r>
      <w:hyperlink r:id="rId25" w:tgtFrame="ChangingDocument" w:tooltip="О внесении изменений в приложение к постановлению администрации Березовского района от 11.11.2011 №1597 " w:history="1">
        <w:r w:rsidRPr="00102625">
          <w:rPr>
            <w:rStyle w:val="af1"/>
          </w:rPr>
          <w:t>от 06.06.2013 № 785</w:t>
        </w:r>
      </w:hyperlink>
      <w:r>
        <w:t>)</w:t>
      </w:r>
    </w:p>
    <w:p w:rsidR="000D24C7" w:rsidRDefault="000D24C7" w:rsidP="00E3699D">
      <w:pPr>
        <w:ind w:left="567" w:firstLine="0"/>
      </w:pPr>
      <w:r>
        <w:t xml:space="preserve">(приложение 2 к программе изложено в редакции постановления Администрации </w:t>
      </w:r>
      <w:hyperlink r:id="rId26" w:tgtFrame="ChangingDocument" w:tooltip="О внесении изменений в приложение к постановлению администрации Березовского района от 11.11.2011 №1597 " w:history="1">
        <w:r w:rsidRPr="000D24C7">
          <w:rPr>
            <w:rStyle w:val="af1"/>
          </w:rPr>
          <w:t>от 16.10.2013 № 1501</w:t>
        </w:r>
      </w:hyperlink>
      <w:r>
        <w:t>)</w:t>
      </w:r>
    </w:p>
    <w:p w:rsidR="00E3699D" w:rsidRPr="001C58EE" w:rsidRDefault="00E3699D" w:rsidP="00E3699D">
      <w:pPr>
        <w:ind w:left="567" w:firstLine="0"/>
        <w:jc w:val="right"/>
        <w:rPr>
          <w:rFonts w:cs="Arial"/>
          <w:b/>
          <w:bCs/>
          <w:kern w:val="28"/>
          <w:sz w:val="32"/>
          <w:szCs w:val="32"/>
        </w:rPr>
      </w:pPr>
    </w:p>
    <w:p w:rsidR="00E3699D" w:rsidRPr="001C58EE" w:rsidRDefault="00E3699D" w:rsidP="00E3699D">
      <w:pPr>
        <w:ind w:left="567" w:firstLine="0"/>
        <w:jc w:val="right"/>
        <w:rPr>
          <w:rFonts w:cs="Arial"/>
          <w:b/>
          <w:bCs/>
          <w:kern w:val="28"/>
          <w:sz w:val="32"/>
          <w:szCs w:val="32"/>
        </w:rPr>
      </w:pPr>
    </w:p>
    <w:p w:rsidR="00E3699D" w:rsidRPr="001C58EE" w:rsidRDefault="00E3699D" w:rsidP="00E3699D">
      <w:pPr>
        <w:ind w:left="567" w:firstLine="0"/>
        <w:jc w:val="right"/>
        <w:rPr>
          <w:rFonts w:cs="Arial"/>
          <w:b/>
          <w:bCs/>
          <w:kern w:val="28"/>
          <w:sz w:val="32"/>
          <w:szCs w:val="32"/>
        </w:rPr>
      </w:pPr>
      <w:r w:rsidRPr="001C58EE">
        <w:rPr>
          <w:rFonts w:cs="Arial"/>
          <w:b/>
          <w:bCs/>
          <w:kern w:val="28"/>
          <w:sz w:val="32"/>
          <w:szCs w:val="32"/>
        </w:rPr>
        <w:t>Приложение 2 к целевой программе</w:t>
      </w:r>
    </w:p>
    <w:p w:rsidR="00E3699D" w:rsidRPr="001C58EE" w:rsidRDefault="00E3699D" w:rsidP="00E3699D">
      <w:pPr>
        <w:ind w:left="567" w:firstLine="0"/>
        <w:jc w:val="right"/>
        <w:rPr>
          <w:rFonts w:cs="Arial"/>
          <w:b/>
          <w:bCs/>
          <w:kern w:val="28"/>
          <w:sz w:val="32"/>
          <w:szCs w:val="32"/>
        </w:rPr>
      </w:pPr>
      <w:r w:rsidRPr="001C58EE">
        <w:rPr>
          <w:rFonts w:cs="Arial"/>
          <w:b/>
          <w:bCs/>
          <w:kern w:val="28"/>
          <w:sz w:val="32"/>
          <w:szCs w:val="32"/>
        </w:rPr>
        <w:t>«Содействие развитию жилищного строительства</w:t>
      </w:r>
    </w:p>
    <w:p w:rsidR="00E3699D" w:rsidRDefault="00E3699D" w:rsidP="00E3699D">
      <w:pPr>
        <w:ind w:left="567" w:firstLine="0"/>
        <w:jc w:val="right"/>
        <w:rPr>
          <w:rFonts w:cs="Arial"/>
          <w:b/>
          <w:bCs/>
          <w:kern w:val="28"/>
          <w:sz w:val="32"/>
          <w:szCs w:val="32"/>
        </w:rPr>
      </w:pPr>
      <w:r w:rsidRPr="001C58EE">
        <w:rPr>
          <w:rFonts w:cs="Arial"/>
          <w:b/>
          <w:bCs/>
          <w:kern w:val="28"/>
          <w:sz w:val="32"/>
          <w:szCs w:val="32"/>
        </w:rPr>
        <w:t>На 2011-2013 годы и на период до 2015 года»</w:t>
      </w:r>
    </w:p>
    <w:p w:rsidR="00E3699D" w:rsidRPr="001C58EE" w:rsidRDefault="00E3699D" w:rsidP="00E3699D">
      <w:pPr>
        <w:ind w:left="567" w:firstLine="0"/>
        <w:jc w:val="right"/>
        <w:rPr>
          <w:rFonts w:cs="Arial"/>
          <w:b/>
          <w:bCs/>
          <w:kern w:val="28"/>
          <w:sz w:val="32"/>
          <w:szCs w:val="32"/>
        </w:rPr>
      </w:pPr>
      <w:r w:rsidRPr="001C58EE">
        <w:rPr>
          <w:rFonts w:cs="Arial"/>
          <w:b/>
          <w:bCs/>
          <w:kern w:val="28"/>
          <w:sz w:val="32"/>
          <w:szCs w:val="32"/>
        </w:rPr>
        <w:t xml:space="preserve"> на территории Березовского района</w:t>
      </w:r>
    </w:p>
    <w:p w:rsidR="00E3699D" w:rsidRPr="001C58EE" w:rsidRDefault="00E3699D" w:rsidP="00E3699D">
      <w:pPr>
        <w:ind w:left="567" w:firstLine="0"/>
        <w:jc w:val="right"/>
        <w:rPr>
          <w:rFonts w:cs="Arial"/>
          <w:b/>
          <w:bCs/>
          <w:kern w:val="28"/>
          <w:sz w:val="32"/>
          <w:szCs w:val="32"/>
        </w:rPr>
      </w:pPr>
    </w:p>
    <w:p w:rsidR="000D24C7" w:rsidRPr="00B546A5" w:rsidRDefault="000D24C7" w:rsidP="000D24C7">
      <w:pPr>
        <w:ind w:left="567" w:firstLine="0"/>
      </w:pPr>
    </w:p>
    <w:p w:rsidR="000D24C7" w:rsidRPr="00B546A5" w:rsidRDefault="000D24C7" w:rsidP="000D24C7">
      <w:pPr>
        <w:pStyle w:val="ConsPlusTitle"/>
        <w:widowControl/>
        <w:jc w:val="center"/>
        <w:rPr>
          <w:iCs/>
          <w:sz w:val="30"/>
          <w:szCs w:val="28"/>
        </w:rPr>
      </w:pPr>
      <w:r w:rsidRPr="00B546A5">
        <w:rPr>
          <w:iCs/>
          <w:sz w:val="30"/>
          <w:szCs w:val="28"/>
        </w:rPr>
        <w:t>ПЕРЕЧЕНЬ ПРОГРАММНЫХ МЕРОПРИЯТИЙ</w:t>
      </w:r>
    </w:p>
    <w:p w:rsidR="000D24C7" w:rsidRPr="00B546A5" w:rsidRDefault="000D24C7" w:rsidP="000D24C7">
      <w:pPr>
        <w:ind w:left="567" w:firstLine="0"/>
      </w:pPr>
    </w:p>
    <w:tbl>
      <w:tblPr>
        <w:tblStyle w:val="a9"/>
        <w:tblW w:w="15840" w:type="dxa"/>
        <w:tblInd w:w="108" w:type="dxa"/>
        <w:tblLayout w:type="fixed"/>
        <w:tblLook w:val="01E0" w:firstRow="1" w:lastRow="1" w:firstColumn="1" w:lastColumn="1" w:noHBand="0" w:noVBand="0"/>
      </w:tblPr>
      <w:tblGrid>
        <w:gridCol w:w="828"/>
        <w:gridCol w:w="1620"/>
        <w:gridCol w:w="1475"/>
        <w:gridCol w:w="3126"/>
        <w:gridCol w:w="1367"/>
        <w:gridCol w:w="1344"/>
        <w:gridCol w:w="1249"/>
        <w:gridCol w:w="1341"/>
        <w:gridCol w:w="1179"/>
        <w:gridCol w:w="979"/>
        <w:gridCol w:w="1332"/>
      </w:tblGrid>
      <w:tr w:rsidR="000D24C7" w:rsidRPr="00B85A0C" w:rsidTr="000D24C7">
        <w:tc>
          <w:tcPr>
            <w:tcW w:w="828"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0"/>
            </w:pPr>
            <w:r w:rsidRPr="00B85A0C">
              <w:t>№ п/п</w:t>
            </w:r>
          </w:p>
        </w:tc>
        <w:tc>
          <w:tcPr>
            <w:tcW w:w="1620"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0"/>
            </w:pPr>
            <w:r w:rsidRPr="00B85A0C">
              <w:t>Наименование мероприятия программы</w:t>
            </w:r>
          </w:p>
        </w:tc>
        <w:tc>
          <w:tcPr>
            <w:tcW w:w="1475"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0"/>
            </w:pPr>
            <w:r w:rsidRPr="00B85A0C">
              <w:t>Соисполнитель *</w:t>
            </w:r>
          </w:p>
        </w:tc>
        <w:tc>
          <w:tcPr>
            <w:tcW w:w="3126"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0"/>
            </w:pPr>
            <w:r w:rsidRPr="00B85A0C">
              <w:t>Источники финансирования</w:t>
            </w:r>
          </w:p>
        </w:tc>
        <w:tc>
          <w:tcPr>
            <w:tcW w:w="7459" w:type="dxa"/>
            <w:gridSpan w:val="6"/>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0"/>
            </w:pPr>
            <w:r w:rsidRPr="00B85A0C">
              <w:t>Финансовые затраты на</w:t>
            </w:r>
          </w:p>
          <w:p w:rsidR="000D24C7" w:rsidRPr="00B85A0C" w:rsidRDefault="000D24C7" w:rsidP="00D00F2B">
            <w:pPr>
              <w:pStyle w:val="Table0"/>
            </w:pPr>
            <w:r w:rsidRPr="00B85A0C">
              <w:t>реализацию (тыс. рублей)</w:t>
            </w:r>
          </w:p>
        </w:tc>
        <w:tc>
          <w:tcPr>
            <w:tcW w:w="1332"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0"/>
              <w:rPr>
                <w:szCs w:val="22"/>
              </w:rPr>
            </w:pPr>
            <w:r w:rsidRPr="00B85A0C">
              <w:t>Ожидаемые конечные результаты</w:t>
            </w: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0"/>
              <w:rPr>
                <w:rFonts w:eastAsia="Calibri"/>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0"/>
              <w:rPr>
                <w:rFonts w:eastAsia="Calibri"/>
              </w:rPr>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0"/>
              <w:rPr>
                <w:rFonts w:eastAsia="Calibri"/>
              </w:rPr>
            </w:pPr>
          </w:p>
        </w:tc>
        <w:tc>
          <w:tcPr>
            <w:tcW w:w="3126"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rPr>
                <w:rFonts w:eastAsia="Calibri"/>
              </w:rPr>
            </w:pPr>
          </w:p>
        </w:tc>
        <w:tc>
          <w:tcPr>
            <w:tcW w:w="1367"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всего</w:t>
            </w:r>
          </w:p>
        </w:tc>
        <w:tc>
          <w:tcPr>
            <w:tcW w:w="6092" w:type="dxa"/>
            <w:gridSpan w:val="5"/>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в том числе:</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rPr>
                <w:rFonts w:eastAsia="Calibri"/>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rPr>
                <w:rFonts w:eastAsia="Calibri"/>
              </w:rPr>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rPr>
                <w:rFonts w:eastAsia="Calibri"/>
              </w:rPr>
            </w:pPr>
          </w:p>
        </w:tc>
        <w:tc>
          <w:tcPr>
            <w:tcW w:w="3126"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rPr>
                <w:rFonts w:eastAsia="Calibri"/>
              </w:rPr>
            </w:pPr>
          </w:p>
        </w:tc>
        <w:tc>
          <w:tcPr>
            <w:tcW w:w="1367"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2011г.</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2012г.</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2013г.</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2014г.</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2015г.</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14508" w:type="dxa"/>
            <w:gridSpan w:val="10"/>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Цель: обеспечение жильем граждан, проживающих на территории Березовского района</w:t>
            </w:r>
          </w:p>
        </w:tc>
        <w:tc>
          <w:tcPr>
            <w:tcW w:w="1332"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tc>
      </w:tr>
      <w:tr w:rsidR="000D24C7" w:rsidRPr="00B85A0C" w:rsidTr="000D24C7">
        <w:tc>
          <w:tcPr>
            <w:tcW w:w="14508" w:type="dxa"/>
            <w:gridSpan w:val="10"/>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Задача: Переселение граждан из жилых домов, признанных непригодными для проживания, обеспечение жильем граждан, состоящих на учете для его получения на условиях социального найма, обеспечение работников бюджетной сферы служебным жильем, ликвидация непригодного жилищного фонда</w:t>
            </w:r>
          </w:p>
        </w:tc>
        <w:tc>
          <w:tcPr>
            <w:tcW w:w="1332"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tc>
      </w:tr>
      <w:tr w:rsidR="000D24C7" w:rsidRPr="00B85A0C" w:rsidTr="000D24C7">
        <w:tc>
          <w:tcPr>
            <w:tcW w:w="828"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w:t>
            </w:r>
          </w:p>
        </w:tc>
        <w:tc>
          <w:tcPr>
            <w:tcW w:w="1620"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Приобретение жилых помещений</w:t>
            </w:r>
          </w:p>
        </w:tc>
        <w:tc>
          <w:tcPr>
            <w:tcW w:w="1475"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Всего</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392 674,5</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58 733,0</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197 738,9</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136 202,6</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p>
          <w:p w:rsidR="000D24C7" w:rsidRPr="00B85A0C" w:rsidRDefault="000D24C7" w:rsidP="00D00F2B">
            <w:pPr>
              <w:pStyle w:val="Table"/>
            </w:pPr>
            <w:r w:rsidRPr="00B85A0C">
              <w:t xml:space="preserve">Приобретение </w:t>
            </w:r>
          </w:p>
          <w:p w:rsidR="000D24C7" w:rsidRPr="00B85A0C" w:rsidRDefault="000D24C7" w:rsidP="00D00F2B">
            <w:pPr>
              <w:pStyle w:val="Table"/>
            </w:pPr>
            <w:r w:rsidRPr="00B85A0C">
              <w:t>178 жилых помещений</w:t>
            </w: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Федеральный бюджет</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автономного округа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353 407,3</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52 860,0</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177 965,0</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122 582,3</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района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39 267,2</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5 873,0</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19 773,9</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13 620,3</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в том числе </w:t>
            </w:r>
            <w:proofErr w:type="spellStart"/>
            <w:r w:rsidRPr="00B85A0C">
              <w:lastRenderedPageBreak/>
              <w:t>софинансирование</w:t>
            </w:r>
            <w:proofErr w:type="spellEnd"/>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lastRenderedPageBreak/>
              <w:t>39 267,2</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lastRenderedPageBreak/>
              <w:t>5 873,0</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lastRenderedPageBreak/>
              <w:t>19 773,9</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lastRenderedPageBreak/>
              <w:t>13 620,3</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lastRenderedPageBreak/>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lastRenderedPageBreak/>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Внебюджетные источники</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Бюджет городских (сельских) поселений </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w:t>
            </w:r>
          </w:p>
        </w:tc>
        <w:tc>
          <w:tcPr>
            <w:tcW w:w="1620"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Предоставление гражданам выкупной стоимости в соответствии со ст.32 Жилищного кодекса Российской Федерации</w:t>
            </w:r>
          </w:p>
        </w:tc>
        <w:tc>
          <w:tcPr>
            <w:tcW w:w="1475"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Всего</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39 459,1</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22 000,0</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7 459,1</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5 000,0</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5 000,0</w:t>
            </w:r>
          </w:p>
        </w:tc>
        <w:tc>
          <w:tcPr>
            <w:tcW w:w="1332"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p>
          <w:p w:rsidR="000D24C7" w:rsidRPr="00B85A0C" w:rsidRDefault="000D24C7" w:rsidP="00D00F2B">
            <w:pPr>
              <w:pStyle w:val="Table"/>
            </w:pPr>
            <w:r w:rsidRPr="00B85A0C">
              <w:t>Предоставление 33 гражданам выкупной стоимости</w:t>
            </w: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Федеральный бюджет</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автономного округа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39 459,1</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22 000,0</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7 459,1</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5 000,0</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5 000,0</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района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в том числе </w:t>
            </w:r>
            <w:proofErr w:type="spellStart"/>
            <w:r w:rsidRPr="00B85A0C">
              <w:t>софинансирование</w:t>
            </w:r>
            <w:proofErr w:type="spellEnd"/>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Внебюджетные источники</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Бюджет городских (сельских) поселений </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3</w:t>
            </w:r>
          </w:p>
        </w:tc>
        <w:tc>
          <w:tcPr>
            <w:tcW w:w="1620"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Проведение оценки рыночной стоимости изымаемых жилых помещений собственников</w:t>
            </w:r>
          </w:p>
        </w:tc>
        <w:tc>
          <w:tcPr>
            <w:tcW w:w="1475"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Всего</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150,3</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90,3</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20,0</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20,0</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20,0</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Федеральный бюджет</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автономного округа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района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150,3</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90,3</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20,0</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20,0</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20,0</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в том числе </w:t>
            </w:r>
            <w:proofErr w:type="spellStart"/>
            <w:r w:rsidRPr="00B85A0C">
              <w:t>софинансирование</w:t>
            </w:r>
            <w:proofErr w:type="spellEnd"/>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Внебюджетные источники</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Бюджет городских (сельских) поселений </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Федеральный бюджет</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автономного округа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17 225,4</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17 225,4</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района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1 914,0</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1 914,0</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в том числе </w:t>
            </w:r>
            <w:proofErr w:type="spellStart"/>
            <w:r w:rsidRPr="00B85A0C">
              <w:t>софинансирование</w:t>
            </w:r>
            <w:proofErr w:type="spellEnd"/>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1 914,0</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1 914,0</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Внебюджетные источники</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Бюджет городских (сельских) поселений </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5</w:t>
            </w:r>
          </w:p>
        </w:tc>
        <w:tc>
          <w:tcPr>
            <w:tcW w:w="1620"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Ликвидация непригодного жилищного фонда</w:t>
            </w:r>
          </w:p>
        </w:tc>
        <w:tc>
          <w:tcPr>
            <w:tcW w:w="1475"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rPr>
                <w:b/>
              </w:rPr>
            </w:pPr>
            <w:r w:rsidRPr="00B85A0C">
              <w:t>администрации городских (сельских) поселений</w:t>
            </w: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Всего</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613,0</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613,0</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 xml:space="preserve">Ликвидация </w:t>
            </w:r>
          </w:p>
          <w:p w:rsidR="000D24C7" w:rsidRPr="00B85A0C" w:rsidRDefault="000D24C7" w:rsidP="00D00F2B">
            <w:pPr>
              <w:pStyle w:val="Table"/>
            </w:pPr>
            <w:r w:rsidRPr="00B85A0C">
              <w:t xml:space="preserve">3 054,4 </w:t>
            </w:r>
            <w:proofErr w:type="spellStart"/>
            <w:r w:rsidRPr="00B85A0C">
              <w:t>кв.м</w:t>
            </w:r>
            <w:proofErr w:type="spellEnd"/>
            <w:r w:rsidRPr="00B85A0C">
              <w:t>. непригодного жил. фонда</w:t>
            </w: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Федеральный бюджет</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автономного округа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rPr>
          <w:trHeight w:val="364"/>
        </w:trPr>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Бюджет района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rPr>
          <w:trHeight w:val="255"/>
        </w:trPr>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rPr>
                <w:rFonts w:eastAsia="Calibri"/>
              </w:rPr>
            </w:pP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613,0</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613,0</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Ликвидация </w:t>
            </w:r>
          </w:p>
          <w:p w:rsidR="000D24C7" w:rsidRPr="00B85A0C" w:rsidRDefault="000D24C7" w:rsidP="00D00F2B">
            <w:pPr>
              <w:pStyle w:val="Table"/>
            </w:pPr>
            <w:r w:rsidRPr="00B85A0C">
              <w:t xml:space="preserve">763,6 </w:t>
            </w:r>
            <w:proofErr w:type="spellStart"/>
            <w:r w:rsidRPr="00B85A0C">
              <w:t>кв.м</w:t>
            </w:r>
            <w:proofErr w:type="spellEnd"/>
            <w:r w:rsidRPr="00B85A0C">
              <w:t>. непригодного жил. фонда</w:t>
            </w: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в том числе </w:t>
            </w:r>
            <w:proofErr w:type="spellStart"/>
            <w:r w:rsidRPr="00B85A0C">
              <w:t>софинансирование</w:t>
            </w:r>
            <w:proofErr w:type="spellEnd"/>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Внебюджетные источники</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828"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620"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1475"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Бюджет городских (сельских) поселений </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3923" w:type="dxa"/>
            <w:gridSpan w:val="3"/>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Всего по программе</w:t>
            </w: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Всего</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432 896,9</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58 733,0</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219 829,2</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144 294,7</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5 020,0</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5 020,0</w:t>
            </w:r>
          </w:p>
        </w:tc>
        <w:tc>
          <w:tcPr>
            <w:tcW w:w="1332" w:type="dxa"/>
            <w:vMerge w:val="restart"/>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p>
          <w:p w:rsidR="000D24C7" w:rsidRPr="00B85A0C" w:rsidRDefault="000D24C7" w:rsidP="00D00F2B">
            <w:pPr>
              <w:pStyle w:val="Table"/>
            </w:pPr>
            <w:r w:rsidRPr="00B85A0C">
              <w:t>211</w:t>
            </w:r>
          </w:p>
        </w:tc>
      </w:tr>
      <w:tr w:rsidR="000D24C7" w:rsidRPr="00B85A0C" w:rsidTr="000D24C7">
        <w:tc>
          <w:tcPr>
            <w:tcW w:w="3923" w:type="dxa"/>
            <w:gridSpan w:val="3"/>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Федеральный бюджет</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3923" w:type="dxa"/>
            <w:gridSpan w:val="3"/>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автономного округа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353 407,3</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52 860,0</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177 965,0</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122 582,3</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3923" w:type="dxa"/>
            <w:gridSpan w:val="3"/>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Бюджет района</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79 489,6</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5 873,0</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41 864,2</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21 712,4</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5 020,0</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5 020,0</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3923" w:type="dxa"/>
            <w:gridSpan w:val="3"/>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в том числе </w:t>
            </w:r>
            <w:proofErr w:type="spellStart"/>
            <w:r w:rsidRPr="00B85A0C">
              <w:t>софинансирование</w:t>
            </w:r>
            <w:proofErr w:type="spellEnd"/>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39 267,2</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5 873,0</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19 773,9</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13 620,3</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p>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3923" w:type="dxa"/>
            <w:gridSpan w:val="3"/>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Внебюджетные источники</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r w:rsidR="000D24C7" w:rsidRPr="00B85A0C" w:rsidTr="000D24C7">
        <w:tc>
          <w:tcPr>
            <w:tcW w:w="3923" w:type="dxa"/>
            <w:gridSpan w:val="3"/>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c>
          <w:tcPr>
            <w:tcW w:w="3126"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 xml:space="preserve">Бюджет городских (сельских) поселений </w:t>
            </w:r>
          </w:p>
        </w:tc>
        <w:tc>
          <w:tcPr>
            <w:tcW w:w="1367"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4"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24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41"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1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979" w:type="dxa"/>
            <w:tcBorders>
              <w:top w:val="single" w:sz="4" w:space="0" w:color="auto"/>
              <w:left w:val="single" w:sz="4" w:space="0" w:color="auto"/>
              <w:bottom w:val="single" w:sz="4" w:space="0" w:color="auto"/>
              <w:right w:val="single" w:sz="4" w:space="0" w:color="auto"/>
            </w:tcBorders>
          </w:tcPr>
          <w:p w:rsidR="000D24C7" w:rsidRPr="00B85A0C" w:rsidRDefault="000D24C7" w:rsidP="00D00F2B">
            <w:pPr>
              <w:pStyle w:val="Table"/>
            </w:pPr>
            <w:r w:rsidRPr="00B85A0C">
              <w:t>-</w:t>
            </w:r>
          </w:p>
        </w:tc>
        <w:tc>
          <w:tcPr>
            <w:tcW w:w="1332" w:type="dxa"/>
            <w:vMerge/>
            <w:tcBorders>
              <w:top w:val="single" w:sz="4" w:space="0" w:color="auto"/>
              <w:left w:val="single" w:sz="4" w:space="0" w:color="auto"/>
              <w:bottom w:val="single" w:sz="4" w:space="0" w:color="auto"/>
              <w:right w:val="single" w:sz="4" w:space="0" w:color="auto"/>
            </w:tcBorders>
            <w:vAlign w:val="center"/>
          </w:tcPr>
          <w:p w:rsidR="000D24C7" w:rsidRPr="00B85A0C" w:rsidRDefault="000D24C7" w:rsidP="00D00F2B">
            <w:pPr>
              <w:pStyle w:val="Table"/>
            </w:pPr>
          </w:p>
        </w:tc>
      </w:tr>
    </w:tbl>
    <w:p w:rsidR="00E3699D" w:rsidRDefault="00E3699D" w:rsidP="004B6434">
      <w:pPr>
        <w:ind w:left="567" w:firstLine="0"/>
      </w:pPr>
    </w:p>
    <w:p w:rsidR="00E3699D" w:rsidRPr="004B6434" w:rsidRDefault="00E3699D" w:rsidP="004B6434">
      <w:pPr>
        <w:ind w:left="567" w:firstLine="0"/>
      </w:pPr>
    </w:p>
    <w:sectPr w:rsidR="00E3699D" w:rsidRPr="004B6434" w:rsidSect="00E3699D">
      <w:type w:val="continuous"/>
      <w:pgSz w:w="16838" w:h="11906" w:orient="landscape"/>
      <w:pgMar w:top="1418" w:right="567"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177" w:rsidRDefault="005E3177">
      <w:r>
        <w:separator/>
      </w:r>
    </w:p>
  </w:endnote>
  <w:endnote w:type="continuationSeparator" w:id="0">
    <w:p w:rsidR="005E3177" w:rsidRDefault="005E3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177" w:rsidRDefault="005E3177">
      <w:r>
        <w:separator/>
      </w:r>
    </w:p>
  </w:footnote>
  <w:footnote w:type="continuationSeparator" w:id="0">
    <w:p w:rsidR="005E3177" w:rsidRDefault="005E31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52391"/>
    <w:multiLevelType w:val="hybridMultilevel"/>
    <w:tmpl w:val="68CA9002"/>
    <w:lvl w:ilvl="0" w:tplc="0B54130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E8034F"/>
    <w:multiLevelType w:val="multilevel"/>
    <w:tmpl w:val="388480F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44BB7C69"/>
    <w:multiLevelType w:val="multilevel"/>
    <w:tmpl w:val="1D7C6BC4"/>
    <w:lvl w:ilvl="0">
      <w:start w:val="1"/>
      <w:numFmt w:val="decimal"/>
      <w:lvlText w:val="%1."/>
      <w:lvlJc w:val="left"/>
      <w:pPr>
        <w:ind w:left="525" w:hanging="525"/>
      </w:pPr>
      <w:rPr>
        <w:rFonts w:cs="Times New Roman" w:hint="default"/>
      </w:rPr>
    </w:lvl>
    <w:lvl w:ilvl="1">
      <w:start w:val="10"/>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54D70CDF"/>
    <w:multiLevelType w:val="hybridMultilevel"/>
    <w:tmpl w:val="8EA4C2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D2F16F2"/>
    <w:multiLevelType w:val="multilevel"/>
    <w:tmpl w:val="02A49126"/>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5">
    <w:nsid w:val="60893007"/>
    <w:multiLevelType w:val="multilevel"/>
    <w:tmpl w:val="5058D6F4"/>
    <w:lvl w:ilvl="0">
      <w:start w:val="1"/>
      <w:numFmt w:val="decimal"/>
      <w:lvlText w:val="%1."/>
      <w:lvlJc w:val="left"/>
      <w:pPr>
        <w:ind w:left="390" w:hanging="390"/>
      </w:pPr>
      <w:rPr>
        <w:rFonts w:cs="Times New Roman" w:hint="default"/>
      </w:rPr>
    </w:lvl>
    <w:lvl w:ilvl="1">
      <w:start w:val="9"/>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6BE92356"/>
    <w:multiLevelType w:val="multilevel"/>
    <w:tmpl w:val="9FD2CED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3"/>
  </w:num>
  <w:num w:numId="2">
    <w:abstractNumId w:val="6"/>
  </w:num>
  <w:num w:numId="3">
    <w:abstractNumId w:val="1"/>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10E7E"/>
    <w:rsid w:val="00020DFE"/>
    <w:rsid w:val="000219D3"/>
    <w:rsid w:val="000219FB"/>
    <w:rsid w:val="000227BA"/>
    <w:rsid w:val="00026B03"/>
    <w:rsid w:val="00035C87"/>
    <w:rsid w:val="00052611"/>
    <w:rsid w:val="00053C41"/>
    <w:rsid w:val="000620AA"/>
    <w:rsid w:val="000700CD"/>
    <w:rsid w:val="000706A5"/>
    <w:rsid w:val="00074BA4"/>
    <w:rsid w:val="00092D1D"/>
    <w:rsid w:val="00095E2B"/>
    <w:rsid w:val="000A0B4E"/>
    <w:rsid w:val="000A2DB0"/>
    <w:rsid w:val="000A4024"/>
    <w:rsid w:val="000B0BCA"/>
    <w:rsid w:val="000B4F77"/>
    <w:rsid w:val="000B7335"/>
    <w:rsid w:val="000C5FA4"/>
    <w:rsid w:val="000C6487"/>
    <w:rsid w:val="000D24C7"/>
    <w:rsid w:val="000D45FB"/>
    <w:rsid w:val="000D6FAF"/>
    <w:rsid w:val="000E3872"/>
    <w:rsid w:val="000E436D"/>
    <w:rsid w:val="000E52D8"/>
    <w:rsid w:val="000E7922"/>
    <w:rsid w:val="000F16C3"/>
    <w:rsid w:val="000F3814"/>
    <w:rsid w:val="00102625"/>
    <w:rsid w:val="001031C6"/>
    <w:rsid w:val="00106E0A"/>
    <w:rsid w:val="00114CCD"/>
    <w:rsid w:val="00116D5E"/>
    <w:rsid w:val="00121FB0"/>
    <w:rsid w:val="00130D70"/>
    <w:rsid w:val="001448FD"/>
    <w:rsid w:val="0014541A"/>
    <w:rsid w:val="001521E9"/>
    <w:rsid w:val="0015273A"/>
    <w:rsid w:val="00155598"/>
    <w:rsid w:val="00160E79"/>
    <w:rsid w:val="0016264E"/>
    <w:rsid w:val="00176B0B"/>
    <w:rsid w:val="00181192"/>
    <w:rsid w:val="00181AE5"/>
    <w:rsid w:val="00187A81"/>
    <w:rsid w:val="001A6A7B"/>
    <w:rsid w:val="001C7B5C"/>
    <w:rsid w:val="001D05B8"/>
    <w:rsid w:val="001D1286"/>
    <w:rsid w:val="001D2EC2"/>
    <w:rsid w:val="001D6DC9"/>
    <w:rsid w:val="001E063D"/>
    <w:rsid w:val="001F3C26"/>
    <w:rsid w:val="001F4192"/>
    <w:rsid w:val="0021108F"/>
    <w:rsid w:val="00214125"/>
    <w:rsid w:val="00220EEB"/>
    <w:rsid w:val="00225394"/>
    <w:rsid w:val="00226076"/>
    <w:rsid w:val="00227BBF"/>
    <w:rsid w:val="002333C4"/>
    <w:rsid w:val="00234AC3"/>
    <w:rsid w:val="00235A8E"/>
    <w:rsid w:val="00235E00"/>
    <w:rsid w:val="00247E6B"/>
    <w:rsid w:val="002555E6"/>
    <w:rsid w:val="00277ADF"/>
    <w:rsid w:val="00283689"/>
    <w:rsid w:val="00284029"/>
    <w:rsid w:val="00291E5F"/>
    <w:rsid w:val="002931E8"/>
    <w:rsid w:val="002950F6"/>
    <w:rsid w:val="002A5D00"/>
    <w:rsid w:val="002B021D"/>
    <w:rsid w:val="002C29C4"/>
    <w:rsid w:val="002C7EF3"/>
    <w:rsid w:val="002D2D7F"/>
    <w:rsid w:val="002D3391"/>
    <w:rsid w:val="002E1307"/>
    <w:rsid w:val="002E4C50"/>
    <w:rsid w:val="002E4F8F"/>
    <w:rsid w:val="002E664A"/>
    <w:rsid w:val="002E6D29"/>
    <w:rsid w:val="00302ADB"/>
    <w:rsid w:val="00303D15"/>
    <w:rsid w:val="00304122"/>
    <w:rsid w:val="00307A12"/>
    <w:rsid w:val="00312BE4"/>
    <w:rsid w:val="00322660"/>
    <w:rsid w:val="00331CBF"/>
    <w:rsid w:val="00340775"/>
    <w:rsid w:val="00341F8B"/>
    <w:rsid w:val="0034260A"/>
    <w:rsid w:val="00344105"/>
    <w:rsid w:val="00346F7A"/>
    <w:rsid w:val="00350DDF"/>
    <w:rsid w:val="00354689"/>
    <w:rsid w:val="00354F20"/>
    <w:rsid w:val="00365FB2"/>
    <w:rsid w:val="00366F98"/>
    <w:rsid w:val="00372DF7"/>
    <w:rsid w:val="00380030"/>
    <w:rsid w:val="003829A2"/>
    <w:rsid w:val="00382F95"/>
    <w:rsid w:val="00383609"/>
    <w:rsid w:val="00386011"/>
    <w:rsid w:val="00392EEC"/>
    <w:rsid w:val="00396BA7"/>
    <w:rsid w:val="003A14BB"/>
    <w:rsid w:val="003A2D94"/>
    <w:rsid w:val="003A640D"/>
    <w:rsid w:val="003B291B"/>
    <w:rsid w:val="003B3592"/>
    <w:rsid w:val="003B5B7C"/>
    <w:rsid w:val="003B7903"/>
    <w:rsid w:val="003C0192"/>
    <w:rsid w:val="003D2C47"/>
    <w:rsid w:val="003D6434"/>
    <w:rsid w:val="003E67DE"/>
    <w:rsid w:val="003F72BB"/>
    <w:rsid w:val="00413DCF"/>
    <w:rsid w:val="0041451E"/>
    <w:rsid w:val="00417AA6"/>
    <w:rsid w:val="00417CD5"/>
    <w:rsid w:val="004202C8"/>
    <w:rsid w:val="00423145"/>
    <w:rsid w:val="0042526A"/>
    <w:rsid w:val="004372B4"/>
    <w:rsid w:val="00440151"/>
    <w:rsid w:val="00444D55"/>
    <w:rsid w:val="00447DBE"/>
    <w:rsid w:val="00454249"/>
    <w:rsid w:val="004647FE"/>
    <w:rsid w:val="00466813"/>
    <w:rsid w:val="004674A1"/>
    <w:rsid w:val="00470680"/>
    <w:rsid w:val="00474FB4"/>
    <w:rsid w:val="00480231"/>
    <w:rsid w:val="0048140E"/>
    <w:rsid w:val="00485063"/>
    <w:rsid w:val="00486991"/>
    <w:rsid w:val="00495263"/>
    <w:rsid w:val="0049689A"/>
    <w:rsid w:val="004A44B3"/>
    <w:rsid w:val="004A6ECF"/>
    <w:rsid w:val="004B0768"/>
    <w:rsid w:val="004B1317"/>
    <w:rsid w:val="004B6434"/>
    <w:rsid w:val="004B6656"/>
    <w:rsid w:val="004C02EE"/>
    <w:rsid w:val="004C7670"/>
    <w:rsid w:val="004D2E56"/>
    <w:rsid w:val="004D4C07"/>
    <w:rsid w:val="004F67B6"/>
    <w:rsid w:val="00510418"/>
    <w:rsid w:val="005120C2"/>
    <w:rsid w:val="00515D10"/>
    <w:rsid w:val="00521F0C"/>
    <w:rsid w:val="00544DDC"/>
    <w:rsid w:val="005453D3"/>
    <w:rsid w:val="00545E08"/>
    <w:rsid w:val="0055391E"/>
    <w:rsid w:val="00554293"/>
    <w:rsid w:val="00555012"/>
    <w:rsid w:val="005644C4"/>
    <w:rsid w:val="00567E51"/>
    <w:rsid w:val="005741C9"/>
    <w:rsid w:val="00576FCB"/>
    <w:rsid w:val="00582D1C"/>
    <w:rsid w:val="005860F0"/>
    <w:rsid w:val="00587B0C"/>
    <w:rsid w:val="00591A50"/>
    <w:rsid w:val="00595C2F"/>
    <w:rsid w:val="00596547"/>
    <w:rsid w:val="005A4F03"/>
    <w:rsid w:val="005B0A9E"/>
    <w:rsid w:val="005B497A"/>
    <w:rsid w:val="005C2626"/>
    <w:rsid w:val="005D23E0"/>
    <w:rsid w:val="005D5CD1"/>
    <w:rsid w:val="005E3177"/>
    <w:rsid w:val="005E3EE6"/>
    <w:rsid w:val="005E7E7E"/>
    <w:rsid w:val="005F2857"/>
    <w:rsid w:val="005F2A88"/>
    <w:rsid w:val="005F576E"/>
    <w:rsid w:val="00600E99"/>
    <w:rsid w:val="00602548"/>
    <w:rsid w:val="0060462B"/>
    <w:rsid w:val="0060650B"/>
    <w:rsid w:val="00620877"/>
    <w:rsid w:val="00636DCF"/>
    <w:rsid w:val="006373B3"/>
    <w:rsid w:val="00637FF7"/>
    <w:rsid w:val="00644BB2"/>
    <w:rsid w:val="0064597E"/>
    <w:rsid w:val="00671928"/>
    <w:rsid w:val="006734BC"/>
    <w:rsid w:val="006776F8"/>
    <w:rsid w:val="006806B4"/>
    <w:rsid w:val="0068575A"/>
    <w:rsid w:val="00687D43"/>
    <w:rsid w:val="006951F8"/>
    <w:rsid w:val="00695C98"/>
    <w:rsid w:val="006A21DA"/>
    <w:rsid w:val="006A5070"/>
    <w:rsid w:val="006B0CF1"/>
    <w:rsid w:val="006B358C"/>
    <w:rsid w:val="006B5191"/>
    <w:rsid w:val="006B57BB"/>
    <w:rsid w:val="006C0569"/>
    <w:rsid w:val="006C4159"/>
    <w:rsid w:val="006C4669"/>
    <w:rsid w:val="006D0970"/>
    <w:rsid w:val="006D3EC0"/>
    <w:rsid w:val="006D58E7"/>
    <w:rsid w:val="006E0FAA"/>
    <w:rsid w:val="006E1593"/>
    <w:rsid w:val="006E46CD"/>
    <w:rsid w:val="00705071"/>
    <w:rsid w:val="007055F0"/>
    <w:rsid w:val="007141EE"/>
    <w:rsid w:val="00715447"/>
    <w:rsid w:val="00726D21"/>
    <w:rsid w:val="00726D4C"/>
    <w:rsid w:val="007337CC"/>
    <w:rsid w:val="00734414"/>
    <w:rsid w:val="0074373C"/>
    <w:rsid w:val="0075255F"/>
    <w:rsid w:val="00755519"/>
    <w:rsid w:val="00771B97"/>
    <w:rsid w:val="00773BB3"/>
    <w:rsid w:val="007757F0"/>
    <w:rsid w:val="00777F47"/>
    <w:rsid w:val="0078269A"/>
    <w:rsid w:val="007879ED"/>
    <w:rsid w:val="007962D0"/>
    <w:rsid w:val="007B0ECE"/>
    <w:rsid w:val="007B495E"/>
    <w:rsid w:val="007B5535"/>
    <w:rsid w:val="007B5F93"/>
    <w:rsid w:val="007C7C38"/>
    <w:rsid w:val="007D0EA3"/>
    <w:rsid w:val="007D68BE"/>
    <w:rsid w:val="007E0BE3"/>
    <w:rsid w:val="007E3D1A"/>
    <w:rsid w:val="007F46F0"/>
    <w:rsid w:val="008023CE"/>
    <w:rsid w:val="00822E64"/>
    <w:rsid w:val="00833253"/>
    <w:rsid w:val="0083354A"/>
    <w:rsid w:val="00840F56"/>
    <w:rsid w:val="008457E7"/>
    <w:rsid w:val="0085052F"/>
    <w:rsid w:val="008514E0"/>
    <w:rsid w:val="008567B7"/>
    <w:rsid w:val="00865538"/>
    <w:rsid w:val="00873B1E"/>
    <w:rsid w:val="00875491"/>
    <w:rsid w:val="00876DC8"/>
    <w:rsid w:val="00881271"/>
    <w:rsid w:val="00882356"/>
    <w:rsid w:val="00883DDC"/>
    <w:rsid w:val="0088515B"/>
    <w:rsid w:val="00891397"/>
    <w:rsid w:val="008969AA"/>
    <w:rsid w:val="00897E6F"/>
    <w:rsid w:val="008A001E"/>
    <w:rsid w:val="008A0B28"/>
    <w:rsid w:val="008B4593"/>
    <w:rsid w:val="008C7556"/>
    <w:rsid w:val="008F089B"/>
    <w:rsid w:val="008F6FCB"/>
    <w:rsid w:val="00902CAE"/>
    <w:rsid w:val="00915149"/>
    <w:rsid w:val="009170D0"/>
    <w:rsid w:val="00917375"/>
    <w:rsid w:val="00920F64"/>
    <w:rsid w:val="009248EB"/>
    <w:rsid w:val="00931278"/>
    <w:rsid w:val="00940685"/>
    <w:rsid w:val="00940DB5"/>
    <w:rsid w:val="0094192D"/>
    <w:rsid w:val="00942004"/>
    <w:rsid w:val="00946E45"/>
    <w:rsid w:val="009655CC"/>
    <w:rsid w:val="00973052"/>
    <w:rsid w:val="00973C23"/>
    <w:rsid w:val="00984D6B"/>
    <w:rsid w:val="00992FB9"/>
    <w:rsid w:val="009970FB"/>
    <w:rsid w:val="0099797A"/>
    <w:rsid w:val="009A6212"/>
    <w:rsid w:val="009A6837"/>
    <w:rsid w:val="009C2172"/>
    <w:rsid w:val="009C3586"/>
    <w:rsid w:val="009D6E5C"/>
    <w:rsid w:val="009E01EB"/>
    <w:rsid w:val="009E1180"/>
    <w:rsid w:val="009E37BB"/>
    <w:rsid w:val="009F1775"/>
    <w:rsid w:val="009F4F63"/>
    <w:rsid w:val="00A073FB"/>
    <w:rsid w:val="00A126FE"/>
    <w:rsid w:val="00A1378B"/>
    <w:rsid w:val="00A14430"/>
    <w:rsid w:val="00A160C6"/>
    <w:rsid w:val="00A17ED6"/>
    <w:rsid w:val="00A17F77"/>
    <w:rsid w:val="00A3714B"/>
    <w:rsid w:val="00A4143C"/>
    <w:rsid w:val="00A42A19"/>
    <w:rsid w:val="00A447B4"/>
    <w:rsid w:val="00A511A5"/>
    <w:rsid w:val="00A57169"/>
    <w:rsid w:val="00A57615"/>
    <w:rsid w:val="00A57A51"/>
    <w:rsid w:val="00A66E6D"/>
    <w:rsid w:val="00A73585"/>
    <w:rsid w:val="00A75118"/>
    <w:rsid w:val="00A83211"/>
    <w:rsid w:val="00A8446B"/>
    <w:rsid w:val="00A95E24"/>
    <w:rsid w:val="00AA0438"/>
    <w:rsid w:val="00AB179A"/>
    <w:rsid w:val="00AB2462"/>
    <w:rsid w:val="00AB3BF7"/>
    <w:rsid w:val="00AC087A"/>
    <w:rsid w:val="00AC14C6"/>
    <w:rsid w:val="00AC34D8"/>
    <w:rsid w:val="00AD2B05"/>
    <w:rsid w:val="00AE676E"/>
    <w:rsid w:val="00AF43FA"/>
    <w:rsid w:val="00B0095B"/>
    <w:rsid w:val="00B011A1"/>
    <w:rsid w:val="00B044C8"/>
    <w:rsid w:val="00B3082D"/>
    <w:rsid w:val="00B312EC"/>
    <w:rsid w:val="00B32860"/>
    <w:rsid w:val="00B36BD2"/>
    <w:rsid w:val="00B52EFD"/>
    <w:rsid w:val="00B674E4"/>
    <w:rsid w:val="00B7051E"/>
    <w:rsid w:val="00B95FAE"/>
    <w:rsid w:val="00B97AC4"/>
    <w:rsid w:val="00BA3881"/>
    <w:rsid w:val="00BB68FD"/>
    <w:rsid w:val="00BB779F"/>
    <w:rsid w:val="00BC3BC7"/>
    <w:rsid w:val="00BC77EB"/>
    <w:rsid w:val="00BE0B60"/>
    <w:rsid w:val="00BE646A"/>
    <w:rsid w:val="00BF0D91"/>
    <w:rsid w:val="00C05886"/>
    <w:rsid w:val="00C152D1"/>
    <w:rsid w:val="00C204B5"/>
    <w:rsid w:val="00C205AC"/>
    <w:rsid w:val="00C220D5"/>
    <w:rsid w:val="00C25716"/>
    <w:rsid w:val="00C258B5"/>
    <w:rsid w:val="00C2788C"/>
    <w:rsid w:val="00C311C2"/>
    <w:rsid w:val="00C42A9A"/>
    <w:rsid w:val="00C42F06"/>
    <w:rsid w:val="00C448C9"/>
    <w:rsid w:val="00C61212"/>
    <w:rsid w:val="00C80BD9"/>
    <w:rsid w:val="00C85224"/>
    <w:rsid w:val="00C85ECC"/>
    <w:rsid w:val="00CA1337"/>
    <w:rsid w:val="00CA1878"/>
    <w:rsid w:val="00CA680E"/>
    <w:rsid w:val="00CB2B45"/>
    <w:rsid w:val="00CC136C"/>
    <w:rsid w:val="00CC2A92"/>
    <w:rsid w:val="00CC601F"/>
    <w:rsid w:val="00CD4B7D"/>
    <w:rsid w:val="00CD7C73"/>
    <w:rsid w:val="00CE0F7F"/>
    <w:rsid w:val="00CE5F20"/>
    <w:rsid w:val="00CE737B"/>
    <w:rsid w:val="00CF1887"/>
    <w:rsid w:val="00CF1B8B"/>
    <w:rsid w:val="00D07626"/>
    <w:rsid w:val="00D16685"/>
    <w:rsid w:val="00D20A15"/>
    <w:rsid w:val="00D23141"/>
    <w:rsid w:val="00D2418D"/>
    <w:rsid w:val="00D247CE"/>
    <w:rsid w:val="00D311A2"/>
    <w:rsid w:val="00D33E4B"/>
    <w:rsid w:val="00D368B9"/>
    <w:rsid w:val="00D374D4"/>
    <w:rsid w:val="00D409FB"/>
    <w:rsid w:val="00D41ECB"/>
    <w:rsid w:val="00D516DF"/>
    <w:rsid w:val="00D535BF"/>
    <w:rsid w:val="00D646A9"/>
    <w:rsid w:val="00D658D1"/>
    <w:rsid w:val="00D6708A"/>
    <w:rsid w:val="00D67D48"/>
    <w:rsid w:val="00D77AC5"/>
    <w:rsid w:val="00D82FEF"/>
    <w:rsid w:val="00D85F68"/>
    <w:rsid w:val="00D9446C"/>
    <w:rsid w:val="00DA24D2"/>
    <w:rsid w:val="00DA4CD3"/>
    <w:rsid w:val="00DA5294"/>
    <w:rsid w:val="00DA7DCD"/>
    <w:rsid w:val="00DB0BFD"/>
    <w:rsid w:val="00DB279B"/>
    <w:rsid w:val="00DB3FF4"/>
    <w:rsid w:val="00DC236A"/>
    <w:rsid w:val="00DD3785"/>
    <w:rsid w:val="00DD3C98"/>
    <w:rsid w:val="00DD48E9"/>
    <w:rsid w:val="00DE47F7"/>
    <w:rsid w:val="00DE7B9A"/>
    <w:rsid w:val="00DF02AD"/>
    <w:rsid w:val="00DF28EE"/>
    <w:rsid w:val="00DF4D96"/>
    <w:rsid w:val="00E0036D"/>
    <w:rsid w:val="00E02BE5"/>
    <w:rsid w:val="00E15863"/>
    <w:rsid w:val="00E177AF"/>
    <w:rsid w:val="00E213B7"/>
    <w:rsid w:val="00E3699D"/>
    <w:rsid w:val="00E452E9"/>
    <w:rsid w:val="00E45D4D"/>
    <w:rsid w:val="00E47AA0"/>
    <w:rsid w:val="00E56B8A"/>
    <w:rsid w:val="00E647CB"/>
    <w:rsid w:val="00E64A1E"/>
    <w:rsid w:val="00E678F8"/>
    <w:rsid w:val="00E74759"/>
    <w:rsid w:val="00E755B2"/>
    <w:rsid w:val="00E90D3E"/>
    <w:rsid w:val="00E921CF"/>
    <w:rsid w:val="00E95271"/>
    <w:rsid w:val="00E95FD8"/>
    <w:rsid w:val="00EA1515"/>
    <w:rsid w:val="00EA29E4"/>
    <w:rsid w:val="00EA5884"/>
    <w:rsid w:val="00EA5B42"/>
    <w:rsid w:val="00EB1ED0"/>
    <w:rsid w:val="00EB24EC"/>
    <w:rsid w:val="00EB3BAD"/>
    <w:rsid w:val="00EC33E7"/>
    <w:rsid w:val="00EC5B99"/>
    <w:rsid w:val="00EC5C97"/>
    <w:rsid w:val="00EC6977"/>
    <w:rsid w:val="00ED3F18"/>
    <w:rsid w:val="00ED7018"/>
    <w:rsid w:val="00EE1D71"/>
    <w:rsid w:val="00EE1E2E"/>
    <w:rsid w:val="00EE4FE9"/>
    <w:rsid w:val="00EE648E"/>
    <w:rsid w:val="00EE793B"/>
    <w:rsid w:val="00F006D3"/>
    <w:rsid w:val="00F079F4"/>
    <w:rsid w:val="00F107CF"/>
    <w:rsid w:val="00F2643A"/>
    <w:rsid w:val="00F275D7"/>
    <w:rsid w:val="00F30DE9"/>
    <w:rsid w:val="00F317B9"/>
    <w:rsid w:val="00F3482D"/>
    <w:rsid w:val="00F3514E"/>
    <w:rsid w:val="00F35FE6"/>
    <w:rsid w:val="00F37138"/>
    <w:rsid w:val="00F42C2E"/>
    <w:rsid w:val="00F62883"/>
    <w:rsid w:val="00F6348D"/>
    <w:rsid w:val="00F63B87"/>
    <w:rsid w:val="00F66D4F"/>
    <w:rsid w:val="00F74F4D"/>
    <w:rsid w:val="00F900BF"/>
    <w:rsid w:val="00F91DC4"/>
    <w:rsid w:val="00F944C4"/>
    <w:rsid w:val="00F974C5"/>
    <w:rsid w:val="00FA2E7E"/>
    <w:rsid w:val="00FA6A06"/>
    <w:rsid w:val="00FA6BBB"/>
    <w:rsid w:val="00FB2966"/>
    <w:rsid w:val="00FB2B0E"/>
    <w:rsid w:val="00FB5878"/>
    <w:rsid w:val="00FC04A5"/>
    <w:rsid w:val="00FC10B7"/>
    <w:rsid w:val="00FC19FD"/>
    <w:rsid w:val="00FC35AA"/>
    <w:rsid w:val="00FD6E8D"/>
    <w:rsid w:val="00FE0610"/>
    <w:rsid w:val="00FE33E5"/>
    <w:rsid w:val="00FE75C0"/>
    <w:rsid w:val="00FF118E"/>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5E3177"/>
    <w:pPr>
      <w:ind w:firstLine="567"/>
      <w:jc w:val="both"/>
    </w:pPr>
    <w:rPr>
      <w:rFonts w:ascii="Arial" w:hAnsi="Arial"/>
      <w:sz w:val="24"/>
      <w:szCs w:val="24"/>
    </w:rPr>
  </w:style>
  <w:style w:type="paragraph" w:styleId="1">
    <w:name w:val="heading 1"/>
    <w:aliases w:val="!Части документа"/>
    <w:basedOn w:val="a"/>
    <w:next w:val="a"/>
    <w:qFormat/>
    <w:rsid w:val="005E3177"/>
    <w:pPr>
      <w:jc w:val="center"/>
      <w:outlineLvl w:val="0"/>
    </w:pPr>
    <w:rPr>
      <w:rFonts w:cs="Arial"/>
      <w:b/>
      <w:bCs/>
      <w:kern w:val="32"/>
      <w:sz w:val="32"/>
      <w:szCs w:val="32"/>
    </w:rPr>
  </w:style>
  <w:style w:type="paragraph" w:styleId="2">
    <w:name w:val="heading 2"/>
    <w:aliases w:val="!Разделы документа"/>
    <w:basedOn w:val="a"/>
    <w:qFormat/>
    <w:rsid w:val="005E3177"/>
    <w:pPr>
      <w:jc w:val="center"/>
      <w:outlineLvl w:val="1"/>
    </w:pPr>
    <w:rPr>
      <w:rFonts w:cs="Arial"/>
      <w:b/>
      <w:bCs/>
      <w:iCs/>
      <w:sz w:val="30"/>
      <w:szCs w:val="28"/>
    </w:rPr>
  </w:style>
  <w:style w:type="paragraph" w:styleId="3">
    <w:name w:val="heading 3"/>
    <w:aliases w:val="!Главы документа"/>
    <w:basedOn w:val="a"/>
    <w:link w:val="30"/>
    <w:qFormat/>
    <w:rsid w:val="005E3177"/>
    <w:pPr>
      <w:outlineLvl w:val="2"/>
    </w:pPr>
    <w:rPr>
      <w:rFonts w:cs="Arial"/>
      <w:b/>
      <w:bCs/>
      <w:sz w:val="28"/>
      <w:szCs w:val="26"/>
    </w:rPr>
  </w:style>
  <w:style w:type="paragraph" w:styleId="4">
    <w:name w:val="heading 4"/>
    <w:aliases w:val="!Параграфы/Статьи документа"/>
    <w:basedOn w:val="a"/>
    <w:link w:val="40"/>
    <w:qFormat/>
    <w:rsid w:val="005E3177"/>
    <w:pPr>
      <w:outlineLvl w:val="3"/>
    </w:pPr>
    <w:rPr>
      <w:b/>
      <w:bCs/>
      <w:sz w:val="26"/>
      <w:szCs w:val="28"/>
    </w:rPr>
  </w:style>
  <w:style w:type="paragraph" w:styleId="5">
    <w:name w:val="heading 5"/>
    <w:basedOn w:val="a"/>
    <w:next w:val="a"/>
    <w:link w:val="50"/>
    <w:qFormat/>
    <w:rsid w:val="00515D10"/>
    <w:pPr>
      <w:keepNext/>
      <w:jc w:val="center"/>
      <w:outlineLvl w:val="4"/>
    </w:pPr>
    <w:rPr>
      <w:sz w:val="44"/>
    </w:rPr>
  </w:style>
  <w:style w:type="paragraph" w:styleId="6">
    <w:name w:val="heading 6"/>
    <w:basedOn w:val="a"/>
    <w:next w:val="a"/>
    <w:qFormat/>
    <w:rsid w:val="003F72BB"/>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АДМ"/>
    <w:basedOn w:val="a"/>
    <w:rsid w:val="000E436D"/>
    <w:pPr>
      <w:ind w:firstLine="720"/>
    </w:pPr>
    <w:rPr>
      <w:sz w:val="28"/>
      <w:szCs w:val="20"/>
    </w:rPr>
  </w:style>
  <w:style w:type="paragraph" w:styleId="a4">
    <w:name w:val="Body Text"/>
    <w:basedOn w:val="a"/>
    <w:link w:val="a5"/>
    <w:rsid w:val="00176B0B"/>
    <w:rPr>
      <w:sz w:val="28"/>
      <w:szCs w:val="20"/>
    </w:rPr>
  </w:style>
  <w:style w:type="character" w:styleId="a6">
    <w:name w:val="Intense Emphasis"/>
    <w:basedOn w:val="a0"/>
    <w:qFormat/>
    <w:rsid w:val="00176B0B"/>
    <w:rPr>
      <w:b/>
      <w:bCs/>
      <w:i/>
      <w:iCs/>
      <w:color w:val="4F81BD"/>
    </w:rPr>
  </w:style>
  <w:style w:type="paragraph" w:styleId="20">
    <w:name w:val="Body Text 2"/>
    <w:basedOn w:val="a"/>
    <w:rsid w:val="00020DFE"/>
    <w:pPr>
      <w:spacing w:after="120" w:line="480" w:lineRule="auto"/>
    </w:pPr>
  </w:style>
  <w:style w:type="paragraph" w:styleId="21">
    <w:name w:val="Body Text Indent 2"/>
    <w:basedOn w:val="a"/>
    <w:rsid w:val="00020DFE"/>
    <w:pPr>
      <w:spacing w:after="120" w:line="480" w:lineRule="auto"/>
      <w:ind w:left="283"/>
    </w:pPr>
  </w:style>
  <w:style w:type="paragraph" w:styleId="a7">
    <w:name w:val="Body Text Indent"/>
    <w:basedOn w:val="a"/>
    <w:link w:val="a8"/>
    <w:rsid w:val="00020DFE"/>
    <w:pPr>
      <w:spacing w:after="120"/>
      <w:ind w:left="283"/>
    </w:pPr>
  </w:style>
  <w:style w:type="paragraph" w:styleId="31">
    <w:name w:val="Body Text Indent 3"/>
    <w:basedOn w:val="a"/>
    <w:link w:val="32"/>
    <w:rsid w:val="00FE0610"/>
    <w:pPr>
      <w:spacing w:after="120"/>
      <w:ind w:left="283"/>
    </w:pPr>
    <w:rPr>
      <w:sz w:val="16"/>
      <w:szCs w:val="16"/>
    </w:rPr>
  </w:style>
  <w:style w:type="paragraph" w:customStyle="1" w:styleId="10">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9">
    <w:name w:val="Table Grid"/>
    <w:basedOn w:val="a1"/>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a">
    <w:name w:val="Date"/>
    <w:basedOn w:val="a"/>
    <w:link w:val="ab"/>
    <w:unhideWhenUsed/>
    <w:rsid w:val="00A73585"/>
    <w:rPr>
      <w:sz w:val="20"/>
      <w:szCs w:val="20"/>
    </w:rPr>
  </w:style>
  <w:style w:type="character" w:customStyle="1" w:styleId="ab">
    <w:name w:val="Дата Знак"/>
    <w:basedOn w:val="a0"/>
    <w:link w:val="aa"/>
    <w:rsid w:val="00A73585"/>
    <w:rPr>
      <w:lang w:val="ru-RU" w:eastAsia="ru-RU" w:bidi="ar-SA"/>
    </w:rPr>
  </w:style>
  <w:style w:type="paragraph" w:styleId="ac">
    <w:name w:val="Title"/>
    <w:basedOn w:val="a"/>
    <w:qFormat/>
    <w:rsid w:val="00521F0C"/>
    <w:pPr>
      <w:spacing w:line="288" w:lineRule="auto"/>
      <w:jc w:val="center"/>
    </w:pPr>
    <w:rPr>
      <w:sz w:val="28"/>
      <w:szCs w:val="28"/>
      <w:lang w:eastAsia="en-US"/>
    </w:rPr>
  </w:style>
  <w:style w:type="character" w:customStyle="1" w:styleId="30">
    <w:name w:val="Заголовок 3 Знак"/>
    <w:aliases w:val="!Главы документа Знак"/>
    <w:basedOn w:val="a0"/>
    <w:link w:val="3"/>
    <w:rsid w:val="00515D10"/>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515D10"/>
    <w:rPr>
      <w:rFonts w:ascii="Arial" w:hAnsi="Arial"/>
      <w:b/>
      <w:bCs/>
      <w:sz w:val="26"/>
      <w:szCs w:val="28"/>
    </w:rPr>
  </w:style>
  <w:style w:type="character" w:customStyle="1" w:styleId="50">
    <w:name w:val="Заголовок 5 Знак"/>
    <w:basedOn w:val="a0"/>
    <w:link w:val="5"/>
    <w:rsid w:val="00515D10"/>
    <w:rPr>
      <w:sz w:val="44"/>
      <w:szCs w:val="24"/>
      <w:lang w:val="ru-RU" w:eastAsia="ru-RU" w:bidi="ar-SA"/>
    </w:rPr>
  </w:style>
  <w:style w:type="paragraph" w:styleId="ad">
    <w:name w:val="Balloon Text"/>
    <w:basedOn w:val="a"/>
    <w:link w:val="ae"/>
    <w:semiHidden/>
    <w:rsid w:val="00515D10"/>
    <w:rPr>
      <w:rFonts w:ascii="Tahoma" w:hAnsi="Tahoma" w:cs="Tahoma"/>
      <w:sz w:val="16"/>
      <w:szCs w:val="16"/>
    </w:rPr>
  </w:style>
  <w:style w:type="character" w:customStyle="1" w:styleId="ae">
    <w:name w:val="Текст выноски Знак"/>
    <w:basedOn w:val="a0"/>
    <w:link w:val="ad"/>
    <w:semiHidden/>
    <w:rsid w:val="00515D10"/>
    <w:rPr>
      <w:rFonts w:ascii="Tahoma" w:hAnsi="Tahoma" w:cs="Tahoma"/>
      <w:sz w:val="16"/>
      <w:szCs w:val="16"/>
      <w:lang w:val="ru-RU" w:eastAsia="ru-RU" w:bidi="ar-SA"/>
    </w:rPr>
  </w:style>
  <w:style w:type="character" w:customStyle="1" w:styleId="a5">
    <w:name w:val="Основной текст Знак"/>
    <w:basedOn w:val="a0"/>
    <w:link w:val="a4"/>
    <w:rsid w:val="00515D10"/>
    <w:rPr>
      <w:sz w:val="28"/>
      <w:lang w:val="ru-RU" w:eastAsia="ru-RU" w:bidi="ar-SA"/>
    </w:rPr>
  </w:style>
  <w:style w:type="paragraph" w:customStyle="1" w:styleId="210">
    <w:name w:val="Основной текст 21"/>
    <w:basedOn w:val="a"/>
    <w:rsid w:val="00515D10"/>
    <w:pPr>
      <w:widowControl w:val="0"/>
      <w:ind w:firstLine="840"/>
    </w:pPr>
    <w:rPr>
      <w:sz w:val="28"/>
      <w:szCs w:val="20"/>
    </w:rPr>
  </w:style>
  <w:style w:type="character" w:customStyle="1" w:styleId="af">
    <w:name w:val="Цветовое выделение"/>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0">
    <w:name w:val="List Paragraph"/>
    <w:basedOn w:val="a"/>
    <w:qFormat/>
    <w:rsid w:val="00515D10"/>
    <w:pPr>
      <w:ind w:left="720"/>
      <w:contextualSpacing/>
    </w:pPr>
  </w:style>
  <w:style w:type="character" w:styleId="af1">
    <w:name w:val="Hyperlink"/>
    <w:basedOn w:val="a0"/>
    <w:rsid w:val="005E3177"/>
    <w:rPr>
      <w:color w:val="0000FF"/>
      <w:u w:val="none"/>
    </w:rPr>
  </w:style>
  <w:style w:type="paragraph" w:customStyle="1" w:styleId="af2">
    <w:name w:val="Знак"/>
    <w:basedOn w:val="a"/>
    <w:rsid w:val="00515D10"/>
    <w:pPr>
      <w:spacing w:after="160" w:line="240" w:lineRule="exact"/>
    </w:pPr>
    <w:rPr>
      <w:rFonts w:ascii="Verdana" w:hAnsi="Verdana"/>
      <w:sz w:val="20"/>
      <w:szCs w:val="20"/>
      <w:lang w:val="en-US" w:eastAsia="en-US"/>
    </w:rPr>
  </w:style>
  <w:style w:type="paragraph" w:customStyle="1" w:styleId="af3">
    <w:name w:val="Знак Знак Знак Знак Знак Знак Знак Знак Знак Знак"/>
    <w:basedOn w:val="a"/>
    <w:rsid w:val="00515D10"/>
    <w:pPr>
      <w:spacing w:after="160" w:line="240" w:lineRule="exact"/>
    </w:pPr>
    <w:rPr>
      <w:rFonts w:ascii="Verdana" w:hAnsi="Verdana" w:cs="Verdana"/>
      <w:sz w:val="20"/>
      <w:szCs w:val="20"/>
      <w:lang w:val="en-US" w:eastAsia="en-US"/>
    </w:rPr>
  </w:style>
  <w:style w:type="paragraph" w:styleId="af4">
    <w:name w:val="header"/>
    <w:basedOn w:val="a"/>
    <w:link w:val="af5"/>
    <w:rsid w:val="00515D10"/>
    <w:pPr>
      <w:tabs>
        <w:tab w:val="center" w:pos="4677"/>
        <w:tab w:val="right" w:pos="9355"/>
      </w:tabs>
    </w:pPr>
  </w:style>
  <w:style w:type="character" w:customStyle="1" w:styleId="af5">
    <w:name w:val="Верхний колонтитул Знак"/>
    <w:basedOn w:val="a0"/>
    <w:link w:val="af4"/>
    <w:rsid w:val="00515D10"/>
    <w:rPr>
      <w:sz w:val="24"/>
      <w:szCs w:val="24"/>
      <w:lang w:val="ru-RU" w:eastAsia="ru-RU" w:bidi="ar-SA"/>
    </w:rPr>
  </w:style>
  <w:style w:type="character" w:styleId="af6">
    <w:name w:val="page number"/>
    <w:basedOn w:val="a0"/>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
    <w:link w:val="34"/>
    <w:rsid w:val="00515D10"/>
    <w:pPr>
      <w:spacing w:after="120"/>
    </w:pPr>
    <w:rPr>
      <w:sz w:val="16"/>
      <w:szCs w:val="16"/>
    </w:rPr>
  </w:style>
  <w:style w:type="character" w:customStyle="1" w:styleId="34">
    <w:name w:val="Основной текст 3 Знак"/>
    <w:basedOn w:val="a0"/>
    <w:link w:val="33"/>
    <w:rsid w:val="00515D10"/>
    <w:rPr>
      <w:sz w:val="16"/>
      <w:szCs w:val="16"/>
      <w:lang w:val="ru-RU" w:eastAsia="ru-RU" w:bidi="ar-SA"/>
    </w:rPr>
  </w:style>
  <w:style w:type="paragraph" w:styleId="af7">
    <w:name w:val="footer"/>
    <w:basedOn w:val="a"/>
    <w:rsid w:val="00515D10"/>
    <w:pPr>
      <w:tabs>
        <w:tab w:val="center" w:pos="4677"/>
        <w:tab w:val="right" w:pos="9355"/>
      </w:tabs>
    </w:pPr>
  </w:style>
  <w:style w:type="character" w:styleId="af8">
    <w:name w:val="FollowedHyperlink"/>
    <w:basedOn w:val="a0"/>
    <w:unhideWhenUsed/>
    <w:rsid w:val="00515D10"/>
    <w:rPr>
      <w:color w:val="800080"/>
      <w:u w:val="single"/>
    </w:rPr>
  </w:style>
  <w:style w:type="paragraph" w:styleId="af9">
    <w:name w:val="Normal (Web)"/>
    <w:basedOn w:val="a"/>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
    <w:rsid w:val="00283689"/>
    <w:pPr>
      <w:spacing w:before="80" w:after="80"/>
      <w:ind w:left="80" w:right="80" w:firstLine="420"/>
    </w:pPr>
    <w:rPr>
      <w:rFonts w:ascii="Verdana" w:hAnsi="Verdana"/>
      <w:color w:val="000000"/>
      <w:sz w:val="18"/>
      <w:szCs w:val="18"/>
    </w:rPr>
  </w:style>
  <w:style w:type="character" w:customStyle="1" w:styleId="a8">
    <w:name w:val="Основной текст с отступом Знак"/>
    <w:basedOn w:val="a0"/>
    <w:link w:val="a7"/>
    <w:semiHidden/>
    <w:locked/>
    <w:rsid w:val="00D646A9"/>
    <w:rPr>
      <w:sz w:val="24"/>
      <w:szCs w:val="24"/>
      <w:lang w:val="ru-RU" w:eastAsia="ru-RU" w:bidi="ar-SA"/>
    </w:rPr>
  </w:style>
  <w:style w:type="character" w:customStyle="1" w:styleId="32">
    <w:name w:val="Основной текст с отступом 3 Знак"/>
    <w:basedOn w:val="a0"/>
    <w:link w:val="31"/>
    <w:semiHidden/>
    <w:locked/>
    <w:rsid w:val="00D646A9"/>
    <w:rPr>
      <w:sz w:val="16"/>
      <w:szCs w:val="16"/>
      <w:lang w:val="ru-RU" w:eastAsia="ru-RU" w:bidi="ar-SA"/>
    </w:rPr>
  </w:style>
  <w:style w:type="paragraph" w:customStyle="1" w:styleId="211">
    <w:name w:val="Основной текст с отступом 21"/>
    <w:basedOn w:val="a"/>
    <w:rsid w:val="00D646A9"/>
    <w:pPr>
      <w:spacing w:line="360" w:lineRule="auto"/>
    </w:pPr>
    <w:rPr>
      <w:rFonts w:cs="Arial"/>
      <w:lang w:eastAsia="ar-SA"/>
    </w:rPr>
  </w:style>
  <w:style w:type="paragraph" w:styleId="afa">
    <w:name w:val="Block Text"/>
    <w:basedOn w:val="a"/>
    <w:rsid w:val="00220EEB"/>
    <w:pPr>
      <w:ind w:left="-360" w:right="459"/>
      <w:jc w:val="center"/>
    </w:pPr>
    <w:rPr>
      <w:b/>
      <w:bCs/>
      <w:sz w:val="32"/>
    </w:rPr>
  </w:style>
  <w:style w:type="paragraph" w:customStyle="1" w:styleId="11">
    <w:name w:val="Без интервала1"/>
    <w:rsid w:val="00B32860"/>
    <w:rPr>
      <w:rFonts w:ascii="Calibri" w:hAnsi="Calibri"/>
      <w:sz w:val="22"/>
      <w:szCs w:val="22"/>
    </w:rPr>
  </w:style>
  <w:style w:type="paragraph" w:styleId="afb">
    <w:name w:val="No Spacing"/>
    <w:qFormat/>
    <w:rsid w:val="00510418"/>
    <w:rPr>
      <w:rFonts w:ascii="Calibri" w:hAnsi="Calibri"/>
      <w:sz w:val="22"/>
      <w:szCs w:val="22"/>
    </w:rPr>
  </w:style>
  <w:style w:type="paragraph" w:customStyle="1" w:styleId="msonormalbullet2gifbullet2gif">
    <w:name w:val="msonormalbullet2gifbullet2.gif"/>
    <w:basedOn w:val="a"/>
    <w:rsid w:val="00920F64"/>
    <w:pPr>
      <w:spacing w:before="100" w:beforeAutospacing="1" w:after="100" w:afterAutospacing="1"/>
    </w:pPr>
  </w:style>
  <w:style w:type="paragraph" w:customStyle="1" w:styleId="msonormalbullet2gif">
    <w:name w:val="msonormalbullet2.gif"/>
    <w:basedOn w:val="a"/>
    <w:rsid w:val="00920F64"/>
    <w:pPr>
      <w:spacing w:before="100" w:beforeAutospacing="1" w:after="100" w:afterAutospacing="1"/>
    </w:pPr>
  </w:style>
  <w:style w:type="paragraph" w:customStyle="1" w:styleId="12">
    <w:name w:val="Абзац списка1"/>
    <w:basedOn w:val="a"/>
    <w:rsid w:val="00E213B7"/>
    <w:pPr>
      <w:ind w:left="720"/>
      <w:contextualSpacing/>
    </w:pPr>
  </w:style>
  <w:style w:type="paragraph" w:styleId="afc">
    <w:name w:val="Subtitle"/>
    <w:basedOn w:val="a"/>
    <w:qFormat/>
    <w:rsid w:val="00D658D1"/>
    <w:pPr>
      <w:spacing w:after="60"/>
      <w:jc w:val="center"/>
      <w:outlineLvl w:val="1"/>
    </w:pPr>
    <w:rPr>
      <w:rFonts w:cs="Arial"/>
    </w:rPr>
  </w:style>
  <w:style w:type="character" w:styleId="HTML">
    <w:name w:val="HTML Variable"/>
    <w:aliases w:val="!Ссылки в документе"/>
    <w:basedOn w:val="a0"/>
    <w:rsid w:val="005E3177"/>
    <w:rPr>
      <w:rFonts w:ascii="Arial" w:hAnsi="Arial"/>
      <w:b w:val="0"/>
      <w:i w:val="0"/>
      <w:iCs/>
      <w:color w:val="0000FF"/>
      <w:sz w:val="24"/>
      <w:u w:val="none"/>
    </w:rPr>
  </w:style>
  <w:style w:type="paragraph" w:styleId="afd">
    <w:name w:val="annotation text"/>
    <w:aliases w:val="!Равноширинный текст документа"/>
    <w:basedOn w:val="a"/>
    <w:link w:val="afe"/>
    <w:rsid w:val="005E3177"/>
    <w:rPr>
      <w:rFonts w:ascii="Courier" w:hAnsi="Courier"/>
      <w:sz w:val="22"/>
      <w:szCs w:val="20"/>
    </w:rPr>
  </w:style>
  <w:style w:type="character" w:customStyle="1" w:styleId="afe">
    <w:name w:val="Текст примечания Знак"/>
    <w:aliases w:val="!Равноширинный текст документа Знак"/>
    <w:basedOn w:val="a0"/>
    <w:link w:val="afd"/>
    <w:rsid w:val="004B6434"/>
    <w:rPr>
      <w:rFonts w:ascii="Courier" w:hAnsi="Courier"/>
      <w:sz w:val="22"/>
    </w:rPr>
  </w:style>
  <w:style w:type="paragraph" w:customStyle="1" w:styleId="Title">
    <w:name w:val="Title!Название НПА"/>
    <w:basedOn w:val="a"/>
    <w:rsid w:val="005E3177"/>
    <w:pPr>
      <w:spacing w:before="240" w:after="60"/>
      <w:jc w:val="center"/>
      <w:outlineLvl w:val="0"/>
    </w:pPr>
    <w:rPr>
      <w:rFonts w:cs="Arial"/>
      <w:b/>
      <w:bCs/>
      <w:kern w:val="28"/>
      <w:sz w:val="32"/>
      <w:szCs w:val="32"/>
    </w:rPr>
  </w:style>
  <w:style w:type="paragraph" w:customStyle="1" w:styleId="Application">
    <w:name w:val="Application!Приложение"/>
    <w:rsid w:val="005E3177"/>
    <w:pPr>
      <w:spacing w:before="120" w:after="120"/>
      <w:jc w:val="right"/>
    </w:pPr>
    <w:rPr>
      <w:rFonts w:ascii="Arial" w:hAnsi="Arial" w:cs="Arial"/>
      <w:b/>
      <w:bCs/>
      <w:kern w:val="28"/>
      <w:sz w:val="32"/>
      <w:szCs w:val="32"/>
    </w:rPr>
  </w:style>
  <w:style w:type="paragraph" w:customStyle="1" w:styleId="Table">
    <w:name w:val="Table!Таблица"/>
    <w:rsid w:val="005E3177"/>
    <w:rPr>
      <w:rFonts w:ascii="Arial" w:hAnsi="Arial" w:cs="Arial"/>
      <w:bCs/>
      <w:kern w:val="28"/>
      <w:sz w:val="24"/>
      <w:szCs w:val="32"/>
    </w:rPr>
  </w:style>
  <w:style w:type="paragraph" w:customStyle="1" w:styleId="Table0">
    <w:name w:val="Table!"/>
    <w:next w:val="Table"/>
    <w:rsid w:val="005E3177"/>
    <w:pPr>
      <w:jc w:val="center"/>
    </w:pPr>
    <w:rPr>
      <w:rFonts w:ascii="Arial" w:hAnsi="Arial" w:cs="Arial"/>
      <w:b/>
      <w:bCs/>
      <w:kern w:val="28"/>
      <w:sz w:val="24"/>
      <w:szCs w:val="32"/>
    </w:rPr>
  </w:style>
  <w:style w:type="paragraph" w:customStyle="1" w:styleId="NumberAndDate">
    <w:name w:val="NumberAndDate"/>
    <w:aliases w:val="!Дата и Номер"/>
    <w:qFormat/>
    <w:rsid w:val="005E3177"/>
    <w:pPr>
      <w:jc w:val="center"/>
    </w:pPr>
    <w:rPr>
      <w:rFonts w:ascii="Arial"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5E3177"/>
    <w:pPr>
      <w:ind w:firstLine="567"/>
      <w:jc w:val="both"/>
    </w:pPr>
    <w:rPr>
      <w:rFonts w:ascii="Arial" w:hAnsi="Arial"/>
      <w:sz w:val="24"/>
      <w:szCs w:val="24"/>
    </w:rPr>
  </w:style>
  <w:style w:type="paragraph" w:styleId="1">
    <w:name w:val="heading 1"/>
    <w:aliases w:val="!Части документа"/>
    <w:basedOn w:val="a"/>
    <w:next w:val="a"/>
    <w:qFormat/>
    <w:rsid w:val="005E3177"/>
    <w:pPr>
      <w:jc w:val="center"/>
      <w:outlineLvl w:val="0"/>
    </w:pPr>
    <w:rPr>
      <w:rFonts w:cs="Arial"/>
      <w:b/>
      <w:bCs/>
      <w:kern w:val="32"/>
      <w:sz w:val="32"/>
      <w:szCs w:val="32"/>
    </w:rPr>
  </w:style>
  <w:style w:type="paragraph" w:styleId="2">
    <w:name w:val="heading 2"/>
    <w:aliases w:val="!Разделы документа"/>
    <w:basedOn w:val="a"/>
    <w:qFormat/>
    <w:rsid w:val="005E3177"/>
    <w:pPr>
      <w:jc w:val="center"/>
      <w:outlineLvl w:val="1"/>
    </w:pPr>
    <w:rPr>
      <w:rFonts w:cs="Arial"/>
      <w:b/>
      <w:bCs/>
      <w:iCs/>
      <w:sz w:val="30"/>
      <w:szCs w:val="28"/>
    </w:rPr>
  </w:style>
  <w:style w:type="paragraph" w:styleId="3">
    <w:name w:val="heading 3"/>
    <w:aliases w:val="!Главы документа"/>
    <w:basedOn w:val="a"/>
    <w:link w:val="30"/>
    <w:qFormat/>
    <w:rsid w:val="005E3177"/>
    <w:pPr>
      <w:outlineLvl w:val="2"/>
    </w:pPr>
    <w:rPr>
      <w:rFonts w:cs="Arial"/>
      <w:b/>
      <w:bCs/>
      <w:sz w:val="28"/>
      <w:szCs w:val="26"/>
    </w:rPr>
  </w:style>
  <w:style w:type="paragraph" w:styleId="4">
    <w:name w:val="heading 4"/>
    <w:aliases w:val="!Параграфы/Статьи документа"/>
    <w:basedOn w:val="a"/>
    <w:link w:val="40"/>
    <w:qFormat/>
    <w:rsid w:val="005E3177"/>
    <w:pPr>
      <w:outlineLvl w:val="3"/>
    </w:pPr>
    <w:rPr>
      <w:b/>
      <w:bCs/>
      <w:sz w:val="26"/>
      <w:szCs w:val="28"/>
    </w:rPr>
  </w:style>
  <w:style w:type="paragraph" w:styleId="5">
    <w:name w:val="heading 5"/>
    <w:basedOn w:val="a"/>
    <w:next w:val="a"/>
    <w:link w:val="50"/>
    <w:qFormat/>
    <w:rsid w:val="00515D10"/>
    <w:pPr>
      <w:keepNext/>
      <w:jc w:val="center"/>
      <w:outlineLvl w:val="4"/>
    </w:pPr>
    <w:rPr>
      <w:sz w:val="44"/>
    </w:rPr>
  </w:style>
  <w:style w:type="paragraph" w:styleId="6">
    <w:name w:val="heading 6"/>
    <w:basedOn w:val="a"/>
    <w:next w:val="a"/>
    <w:qFormat/>
    <w:rsid w:val="003F72BB"/>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АДМ"/>
    <w:basedOn w:val="a"/>
    <w:rsid w:val="000E436D"/>
    <w:pPr>
      <w:ind w:firstLine="720"/>
    </w:pPr>
    <w:rPr>
      <w:sz w:val="28"/>
      <w:szCs w:val="20"/>
    </w:rPr>
  </w:style>
  <w:style w:type="paragraph" w:styleId="a4">
    <w:name w:val="Body Text"/>
    <w:basedOn w:val="a"/>
    <w:link w:val="a5"/>
    <w:rsid w:val="00176B0B"/>
    <w:rPr>
      <w:sz w:val="28"/>
      <w:szCs w:val="20"/>
    </w:rPr>
  </w:style>
  <w:style w:type="character" w:styleId="a6">
    <w:name w:val="Intense Emphasis"/>
    <w:basedOn w:val="a0"/>
    <w:qFormat/>
    <w:rsid w:val="00176B0B"/>
    <w:rPr>
      <w:b/>
      <w:bCs/>
      <w:i/>
      <w:iCs/>
      <w:color w:val="4F81BD"/>
    </w:rPr>
  </w:style>
  <w:style w:type="paragraph" w:styleId="20">
    <w:name w:val="Body Text 2"/>
    <w:basedOn w:val="a"/>
    <w:rsid w:val="00020DFE"/>
    <w:pPr>
      <w:spacing w:after="120" w:line="480" w:lineRule="auto"/>
    </w:pPr>
  </w:style>
  <w:style w:type="paragraph" w:styleId="21">
    <w:name w:val="Body Text Indent 2"/>
    <w:basedOn w:val="a"/>
    <w:rsid w:val="00020DFE"/>
    <w:pPr>
      <w:spacing w:after="120" w:line="480" w:lineRule="auto"/>
      <w:ind w:left="283"/>
    </w:pPr>
  </w:style>
  <w:style w:type="paragraph" w:styleId="a7">
    <w:name w:val="Body Text Indent"/>
    <w:basedOn w:val="a"/>
    <w:link w:val="a8"/>
    <w:rsid w:val="00020DFE"/>
    <w:pPr>
      <w:spacing w:after="120"/>
      <w:ind w:left="283"/>
    </w:pPr>
  </w:style>
  <w:style w:type="paragraph" w:styleId="31">
    <w:name w:val="Body Text Indent 3"/>
    <w:basedOn w:val="a"/>
    <w:link w:val="32"/>
    <w:rsid w:val="00FE0610"/>
    <w:pPr>
      <w:spacing w:after="120"/>
      <w:ind w:left="283"/>
    </w:pPr>
    <w:rPr>
      <w:sz w:val="16"/>
      <w:szCs w:val="16"/>
    </w:rPr>
  </w:style>
  <w:style w:type="paragraph" w:customStyle="1" w:styleId="10">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9">
    <w:name w:val="Table Grid"/>
    <w:basedOn w:val="a1"/>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a">
    <w:name w:val="Date"/>
    <w:basedOn w:val="a"/>
    <w:link w:val="ab"/>
    <w:unhideWhenUsed/>
    <w:rsid w:val="00A73585"/>
    <w:rPr>
      <w:sz w:val="20"/>
      <w:szCs w:val="20"/>
    </w:rPr>
  </w:style>
  <w:style w:type="character" w:customStyle="1" w:styleId="ab">
    <w:name w:val="Дата Знак"/>
    <w:basedOn w:val="a0"/>
    <w:link w:val="aa"/>
    <w:rsid w:val="00A73585"/>
    <w:rPr>
      <w:lang w:val="ru-RU" w:eastAsia="ru-RU" w:bidi="ar-SA"/>
    </w:rPr>
  </w:style>
  <w:style w:type="paragraph" w:styleId="ac">
    <w:name w:val="Title"/>
    <w:basedOn w:val="a"/>
    <w:qFormat/>
    <w:rsid w:val="00521F0C"/>
    <w:pPr>
      <w:spacing w:line="288" w:lineRule="auto"/>
      <w:jc w:val="center"/>
    </w:pPr>
    <w:rPr>
      <w:sz w:val="28"/>
      <w:szCs w:val="28"/>
      <w:lang w:eastAsia="en-US"/>
    </w:rPr>
  </w:style>
  <w:style w:type="character" w:customStyle="1" w:styleId="30">
    <w:name w:val="Заголовок 3 Знак"/>
    <w:aliases w:val="!Главы документа Знак"/>
    <w:basedOn w:val="a0"/>
    <w:link w:val="3"/>
    <w:rsid w:val="00515D10"/>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515D10"/>
    <w:rPr>
      <w:rFonts w:ascii="Arial" w:hAnsi="Arial"/>
      <w:b/>
      <w:bCs/>
      <w:sz w:val="26"/>
      <w:szCs w:val="28"/>
    </w:rPr>
  </w:style>
  <w:style w:type="character" w:customStyle="1" w:styleId="50">
    <w:name w:val="Заголовок 5 Знак"/>
    <w:basedOn w:val="a0"/>
    <w:link w:val="5"/>
    <w:rsid w:val="00515D10"/>
    <w:rPr>
      <w:sz w:val="44"/>
      <w:szCs w:val="24"/>
      <w:lang w:val="ru-RU" w:eastAsia="ru-RU" w:bidi="ar-SA"/>
    </w:rPr>
  </w:style>
  <w:style w:type="paragraph" w:styleId="ad">
    <w:name w:val="Balloon Text"/>
    <w:basedOn w:val="a"/>
    <w:link w:val="ae"/>
    <w:semiHidden/>
    <w:rsid w:val="00515D10"/>
    <w:rPr>
      <w:rFonts w:ascii="Tahoma" w:hAnsi="Tahoma" w:cs="Tahoma"/>
      <w:sz w:val="16"/>
      <w:szCs w:val="16"/>
    </w:rPr>
  </w:style>
  <w:style w:type="character" w:customStyle="1" w:styleId="ae">
    <w:name w:val="Текст выноски Знак"/>
    <w:basedOn w:val="a0"/>
    <w:link w:val="ad"/>
    <w:semiHidden/>
    <w:rsid w:val="00515D10"/>
    <w:rPr>
      <w:rFonts w:ascii="Tahoma" w:hAnsi="Tahoma" w:cs="Tahoma"/>
      <w:sz w:val="16"/>
      <w:szCs w:val="16"/>
      <w:lang w:val="ru-RU" w:eastAsia="ru-RU" w:bidi="ar-SA"/>
    </w:rPr>
  </w:style>
  <w:style w:type="character" w:customStyle="1" w:styleId="a5">
    <w:name w:val="Основной текст Знак"/>
    <w:basedOn w:val="a0"/>
    <w:link w:val="a4"/>
    <w:rsid w:val="00515D10"/>
    <w:rPr>
      <w:sz w:val="28"/>
      <w:lang w:val="ru-RU" w:eastAsia="ru-RU" w:bidi="ar-SA"/>
    </w:rPr>
  </w:style>
  <w:style w:type="paragraph" w:customStyle="1" w:styleId="210">
    <w:name w:val="Основной текст 21"/>
    <w:basedOn w:val="a"/>
    <w:rsid w:val="00515D10"/>
    <w:pPr>
      <w:widowControl w:val="0"/>
      <w:ind w:firstLine="840"/>
    </w:pPr>
    <w:rPr>
      <w:sz w:val="28"/>
      <w:szCs w:val="20"/>
    </w:rPr>
  </w:style>
  <w:style w:type="character" w:customStyle="1" w:styleId="af">
    <w:name w:val="Цветовое выделение"/>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0">
    <w:name w:val="List Paragraph"/>
    <w:basedOn w:val="a"/>
    <w:qFormat/>
    <w:rsid w:val="00515D10"/>
    <w:pPr>
      <w:ind w:left="720"/>
      <w:contextualSpacing/>
    </w:pPr>
  </w:style>
  <w:style w:type="character" w:styleId="af1">
    <w:name w:val="Hyperlink"/>
    <w:basedOn w:val="a0"/>
    <w:rsid w:val="005E3177"/>
    <w:rPr>
      <w:color w:val="0000FF"/>
      <w:u w:val="none"/>
    </w:rPr>
  </w:style>
  <w:style w:type="paragraph" w:customStyle="1" w:styleId="af2">
    <w:name w:val="Знак"/>
    <w:basedOn w:val="a"/>
    <w:rsid w:val="00515D10"/>
    <w:pPr>
      <w:spacing w:after="160" w:line="240" w:lineRule="exact"/>
    </w:pPr>
    <w:rPr>
      <w:rFonts w:ascii="Verdana" w:hAnsi="Verdana"/>
      <w:sz w:val="20"/>
      <w:szCs w:val="20"/>
      <w:lang w:val="en-US" w:eastAsia="en-US"/>
    </w:rPr>
  </w:style>
  <w:style w:type="paragraph" w:customStyle="1" w:styleId="af3">
    <w:name w:val="Знак Знак Знак Знак Знак Знак Знак Знак Знак Знак"/>
    <w:basedOn w:val="a"/>
    <w:rsid w:val="00515D10"/>
    <w:pPr>
      <w:spacing w:after="160" w:line="240" w:lineRule="exact"/>
    </w:pPr>
    <w:rPr>
      <w:rFonts w:ascii="Verdana" w:hAnsi="Verdana" w:cs="Verdana"/>
      <w:sz w:val="20"/>
      <w:szCs w:val="20"/>
      <w:lang w:val="en-US" w:eastAsia="en-US"/>
    </w:rPr>
  </w:style>
  <w:style w:type="paragraph" w:styleId="af4">
    <w:name w:val="header"/>
    <w:basedOn w:val="a"/>
    <w:link w:val="af5"/>
    <w:rsid w:val="00515D10"/>
    <w:pPr>
      <w:tabs>
        <w:tab w:val="center" w:pos="4677"/>
        <w:tab w:val="right" w:pos="9355"/>
      </w:tabs>
    </w:pPr>
  </w:style>
  <w:style w:type="character" w:customStyle="1" w:styleId="af5">
    <w:name w:val="Верхний колонтитул Знак"/>
    <w:basedOn w:val="a0"/>
    <w:link w:val="af4"/>
    <w:rsid w:val="00515D10"/>
    <w:rPr>
      <w:sz w:val="24"/>
      <w:szCs w:val="24"/>
      <w:lang w:val="ru-RU" w:eastAsia="ru-RU" w:bidi="ar-SA"/>
    </w:rPr>
  </w:style>
  <w:style w:type="character" w:styleId="af6">
    <w:name w:val="page number"/>
    <w:basedOn w:val="a0"/>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
    <w:link w:val="34"/>
    <w:rsid w:val="00515D10"/>
    <w:pPr>
      <w:spacing w:after="120"/>
    </w:pPr>
    <w:rPr>
      <w:sz w:val="16"/>
      <w:szCs w:val="16"/>
    </w:rPr>
  </w:style>
  <w:style w:type="character" w:customStyle="1" w:styleId="34">
    <w:name w:val="Основной текст 3 Знак"/>
    <w:basedOn w:val="a0"/>
    <w:link w:val="33"/>
    <w:rsid w:val="00515D10"/>
    <w:rPr>
      <w:sz w:val="16"/>
      <w:szCs w:val="16"/>
      <w:lang w:val="ru-RU" w:eastAsia="ru-RU" w:bidi="ar-SA"/>
    </w:rPr>
  </w:style>
  <w:style w:type="paragraph" w:styleId="af7">
    <w:name w:val="footer"/>
    <w:basedOn w:val="a"/>
    <w:rsid w:val="00515D10"/>
    <w:pPr>
      <w:tabs>
        <w:tab w:val="center" w:pos="4677"/>
        <w:tab w:val="right" w:pos="9355"/>
      </w:tabs>
    </w:pPr>
  </w:style>
  <w:style w:type="character" w:styleId="af8">
    <w:name w:val="FollowedHyperlink"/>
    <w:basedOn w:val="a0"/>
    <w:unhideWhenUsed/>
    <w:rsid w:val="00515D10"/>
    <w:rPr>
      <w:color w:val="800080"/>
      <w:u w:val="single"/>
    </w:rPr>
  </w:style>
  <w:style w:type="paragraph" w:styleId="af9">
    <w:name w:val="Normal (Web)"/>
    <w:basedOn w:val="a"/>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
    <w:rsid w:val="00283689"/>
    <w:pPr>
      <w:spacing w:before="80" w:after="80"/>
      <w:ind w:left="80" w:right="80" w:firstLine="420"/>
    </w:pPr>
    <w:rPr>
      <w:rFonts w:ascii="Verdana" w:hAnsi="Verdana"/>
      <w:color w:val="000000"/>
      <w:sz w:val="18"/>
      <w:szCs w:val="18"/>
    </w:rPr>
  </w:style>
  <w:style w:type="character" w:customStyle="1" w:styleId="a8">
    <w:name w:val="Основной текст с отступом Знак"/>
    <w:basedOn w:val="a0"/>
    <w:link w:val="a7"/>
    <w:semiHidden/>
    <w:locked/>
    <w:rsid w:val="00D646A9"/>
    <w:rPr>
      <w:sz w:val="24"/>
      <w:szCs w:val="24"/>
      <w:lang w:val="ru-RU" w:eastAsia="ru-RU" w:bidi="ar-SA"/>
    </w:rPr>
  </w:style>
  <w:style w:type="character" w:customStyle="1" w:styleId="32">
    <w:name w:val="Основной текст с отступом 3 Знак"/>
    <w:basedOn w:val="a0"/>
    <w:link w:val="31"/>
    <w:semiHidden/>
    <w:locked/>
    <w:rsid w:val="00D646A9"/>
    <w:rPr>
      <w:sz w:val="16"/>
      <w:szCs w:val="16"/>
      <w:lang w:val="ru-RU" w:eastAsia="ru-RU" w:bidi="ar-SA"/>
    </w:rPr>
  </w:style>
  <w:style w:type="paragraph" w:customStyle="1" w:styleId="211">
    <w:name w:val="Основной текст с отступом 21"/>
    <w:basedOn w:val="a"/>
    <w:rsid w:val="00D646A9"/>
    <w:pPr>
      <w:spacing w:line="360" w:lineRule="auto"/>
    </w:pPr>
    <w:rPr>
      <w:rFonts w:cs="Arial"/>
      <w:lang w:eastAsia="ar-SA"/>
    </w:rPr>
  </w:style>
  <w:style w:type="paragraph" w:styleId="afa">
    <w:name w:val="Block Text"/>
    <w:basedOn w:val="a"/>
    <w:rsid w:val="00220EEB"/>
    <w:pPr>
      <w:ind w:left="-360" w:right="459"/>
      <w:jc w:val="center"/>
    </w:pPr>
    <w:rPr>
      <w:b/>
      <w:bCs/>
      <w:sz w:val="32"/>
    </w:rPr>
  </w:style>
  <w:style w:type="paragraph" w:customStyle="1" w:styleId="11">
    <w:name w:val="Без интервала1"/>
    <w:rsid w:val="00B32860"/>
    <w:rPr>
      <w:rFonts w:ascii="Calibri" w:hAnsi="Calibri"/>
      <w:sz w:val="22"/>
      <w:szCs w:val="22"/>
    </w:rPr>
  </w:style>
  <w:style w:type="paragraph" w:styleId="afb">
    <w:name w:val="No Spacing"/>
    <w:qFormat/>
    <w:rsid w:val="00510418"/>
    <w:rPr>
      <w:rFonts w:ascii="Calibri" w:hAnsi="Calibri"/>
      <w:sz w:val="22"/>
      <w:szCs w:val="22"/>
    </w:rPr>
  </w:style>
  <w:style w:type="paragraph" w:customStyle="1" w:styleId="msonormalbullet2gifbullet2gif">
    <w:name w:val="msonormalbullet2gifbullet2.gif"/>
    <w:basedOn w:val="a"/>
    <w:rsid w:val="00920F64"/>
    <w:pPr>
      <w:spacing w:before="100" w:beforeAutospacing="1" w:after="100" w:afterAutospacing="1"/>
    </w:pPr>
  </w:style>
  <w:style w:type="paragraph" w:customStyle="1" w:styleId="msonormalbullet2gif">
    <w:name w:val="msonormalbullet2.gif"/>
    <w:basedOn w:val="a"/>
    <w:rsid w:val="00920F64"/>
    <w:pPr>
      <w:spacing w:before="100" w:beforeAutospacing="1" w:after="100" w:afterAutospacing="1"/>
    </w:pPr>
  </w:style>
  <w:style w:type="paragraph" w:customStyle="1" w:styleId="12">
    <w:name w:val="Абзац списка1"/>
    <w:basedOn w:val="a"/>
    <w:rsid w:val="00E213B7"/>
    <w:pPr>
      <w:ind w:left="720"/>
      <w:contextualSpacing/>
    </w:pPr>
  </w:style>
  <w:style w:type="paragraph" w:styleId="afc">
    <w:name w:val="Subtitle"/>
    <w:basedOn w:val="a"/>
    <w:qFormat/>
    <w:rsid w:val="00D658D1"/>
    <w:pPr>
      <w:spacing w:after="60"/>
      <w:jc w:val="center"/>
      <w:outlineLvl w:val="1"/>
    </w:pPr>
    <w:rPr>
      <w:rFonts w:cs="Arial"/>
    </w:rPr>
  </w:style>
  <w:style w:type="character" w:styleId="HTML">
    <w:name w:val="HTML Variable"/>
    <w:aliases w:val="!Ссылки в документе"/>
    <w:basedOn w:val="a0"/>
    <w:rsid w:val="005E3177"/>
    <w:rPr>
      <w:rFonts w:ascii="Arial" w:hAnsi="Arial"/>
      <w:b w:val="0"/>
      <w:i w:val="0"/>
      <w:iCs/>
      <w:color w:val="0000FF"/>
      <w:sz w:val="24"/>
      <w:u w:val="none"/>
    </w:rPr>
  </w:style>
  <w:style w:type="paragraph" w:styleId="afd">
    <w:name w:val="annotation text"/>
    <w:aliases w:val="!Равноширинный текст документа"/>
    <w:basedOn w:val="a"/>
    <w:link w:val="afe"/>
    <w:rsid w:val="005E3177"/>
    <w:rPr>
      <w:rFonts w:ascii="Courier" w:hAnsi="Courier"/>
      <w:sz w:val="22"/>
      <w:szCs w:val="20"/>
    </w:rPr>
  </w:style>
  <w:style w:type="character" w:customStyle="1" w:styleId="afe">
    <w:name w:val="Текст примечания Знак"/>
    <w:aliases w:val="!Равноширинный текст документа Знак"/>
    <w:basedOn w:val="a0"/>
    <w:link w:val="afd"/>
    <w:rsid w:val="004B6434"/>
    <w:rPr>
      <w:rFonts w:ascii="Courier" w:hAnsi="Courier"/>
      <w:sz w:val="22"/>
    </w:rPr>
  </w:style>
  <w:style w:type="paragraph" w:customStyle="1" w:styleId="Title">
    <w:name w:val="Title!Название НПА"/>
    <w:basedOn w:val="a"/>
    <w:rsid w:val="005E3177"/>
    <w:pPr>
      <w:spacing w:before="240" w:after="60"/>
      <w:jc w:val="center"/>
      <w:outlineLvl w:val="0"/>
    </w:pPr>
    <w:rPr>
      <w:rFonts w:cs="Arial"/>
      <w:b/>
      <w:bCs/>
      <w:kern w:val="28"/>
      <w:sz w:val="32"/>
      <w:szCs w:val="32"/>
    </w:rPr>
  </w:style>
  <w:style w:type="paragraph" w:customStyle="1" w:styleId="Application">
    <w:name w:val="Application!Приложение"/>
    <w:rsid w:val="005E3177"/>
    <w:pPr>
      <w:spacing w:before="120" w:after="120"/>
      <w:jc w:val="right"/>
    </w:pPr>
    <w:rPr>
      <w:rFonts w:ascii="Arial" w:hAnsi="Arial" w:cs="Arial"/>
      <w:b/>
      <w:bCs/>
      <w:kern w:val="28"/>
      <w:sz w:val="32"/>
      <w:szCs w:val="32"/>
    </w:rPr>
  </w:style>
  <w:style w:type="paragraph" w:customStyle="1" w:styleId="Table">
    <w:name w:val="Table!Таблица"/>
    <w:rsid w:val="005E3177"/>
    <w:rPr>
      <w:rFonts w:ascii="Arial" w:hAnsi="Arial" w:cs="Arial"/>
      <w:bCs/>
      <w:kern w:val="28"/>
      <w:sz w:val="24"/>
      <w:szCs w:val="32"/>
    </w:rPr>
  </w:style>
  <w:style w:type="paragraph" w:customStyle="1" w:styleId="Table0">
    <w:name w:val="Table!"/>
    <w:next w:val="Table"/>
    <w:rsid w:val="005E3177"/>
    <w:pPr>
      <w:jc w:val="center"/>
    </w:pPr>
    <w:rPr>
      <w:rFonts w:ascii="Arial" w:hAnsi="Arial" w:cs="Arial"/>
      <w:b/>
      <w:bCs/>
      <w:kern w:val="28"/>
      <w:sz w:val="24"/>
      <w:szCs w:val="32"/>
    </w:rPr>
  </w:style>
  <w:style w:type="paragraph" w:customStyle="1" w:styleId="NumberAndDate">
    <w:name w:val="NumberAndDate"/>
    <w:aliases w:val="!Дата и Номер"/>
    <w:qFormat/>
    <w:rsid w:val="005E3177"/>
    <w:pPr>
      <w:jc w:val="center"/>
    </w:pPr>
    <w:rPr>
      <w:rFonts w:ascii="Arial"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edition\50d1b424-c694-44da-851c-6952ecd80b03.doc" TargetMode="External"/><Relationship Id="rId13" Type="http://schemas.openxmlformats.org/officeDocument/2006/relationships/hyperlink" Target="file:///C:\content\edition\50d1b424-c694-44da-851c-6952ecd80b03.doc" TargetMode="External"/><Relationship Id="rId18" Type="http://schemas.openxmlformats.org/officeDocument/2006/relationships/hyperlink" Target="file:///C:\content\edition\50d1b424-c694-44da-851c-6952ecd80b03.doc" TargetMode="External"/><Relationship Id="rId26" Type="http://schemas.openxmlformats.org/officeDocument/2006/relationships/hyperlink" Target="file:///C:\content\edition\45cd0326-4ff9-462a-b550-a9bb5d5a8f3f.doc" TargetMode="External"/><Relationship Id="rId3" Type="http://schemas.microsoft.com/office/2007/relationships/stylesWithEffects" Target="stylesWithEffects.xml"/><Relationship Id="rId21" Type="http://schemas.openxmlformats.org/officeDocument/2006/relationships/hyperlink" Target="file:///C:\content\act\370ba400-14c4-4cdb-8a8b-b11f2a1a2f55.html" TargetMode="External"/><Relationship Id="rId7" Type="http://schemas.openxmlformats.org/officeDocument/2006/relationships/endnotes" Target="endnotes.xml"/><Relationship Id="rId12" Type="http://schemas.openxmlformats.org/officeDocument/2006/relationships/hyperlink" Target="file:///C:\content\act\370ba400-14c4-4cdb-8a8b-b11f2a1a2f55.html" TargetMode="External"/><Relationship Id="rId17" Type="http://schemas.openxmlformats.org/officeDocument/2006/relationships/hyperlink" Target="file:///C:\content\edition\45cd0326-4ff9-462a-b550-a9bb5d5a8f3f.doc" TargetMode="External"/><Relationship Id="rId25" Type="http://schemas.openxmlformats.org/officeDocument/2006/relationships/hyperlink" Target="file:///C:\content\edition\50d1b424-c694-44da-851c-6952ecd80b03.doc" TargetMode="External"/><Relationship Id="rId2" Type="http://schemas.openxmlformats.org/officeDocument/2006/relationships/styles" Target="styles.xml"/><Relationship Id="rId16" Type="http://schemas.openxmlformats.org/officeDocument/2006/relationships/hyperlink" Target="file:///C:\content\edition\45cd0326-4ff9-462a-b550-a9bb5d5a8f3f.doc" TargetMode="External"/><Relationship Id="rId20" Type="http://schemas.openxmlformats.org/officeDocument/2006/relationships/hyperlink" Target="file:///C:\content\edition\45cd0326-4ff9-462a-b550-a9bb5d5a8f3f.doc"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content\edition\201616fb-db48-47d1-9198-ddc6fa7727a4.doc" TargetMode="External"/><Relationship Id="rId24" Type="http://schemas.openxmlformats.org/officeDocument/2006/relationships/hyperlink" Target="file:///C:\content\edition\50d1b424-c694-44da-851c-6952ecd80b03.doc" TargetMode="External"/><Relationship Id="rId5" Type="http://schemas.openxmlformats.org/officeDocument/2006/relationships/webSettings" Target="webSettings.xml"/><Relationship Id="rId15" Type="http://schemas.openxmlformats.org/officeDocument/2006/relationships/hyperlink" Target="file:///C:\content\edition\45cd0326-4ff9-462a-b550-a9bb5d5a8f3f.doc" TargetMode="External"/><Relationship Id="rId23" Type="http://schemas.openxmlformats.org/officeDocument/2006/relationships/hyperlink" Target="file:///C:\content\act\370ba400-14c4-4cdb-8a8b-b11f2a1a2f55.html" TargetMode="External"/><Relationship Id="rId28" Type="http://schemas.openxmlformats.org/officeDocument/2006/relationships/theme" Target="theme/theme1.xml"/><Relationship Id="rId10" Type="http://schemas.openxmlformats.org/officeDocument/2006/relationships/hyperlink" Target="file:///C:\content\edition\20713757-fb72-47bb-a2e3-1cf73729d8ed.doc" TargetMode="External"/><Relationship Id="rId19" Type="http://schemas.openxmlformats.org/officeDocument/2006/relationships/hyperlink" Target="file:///C:\content\edition\45cd0326-4ff9-462a-b550-a9bb5d5a8f3f.doc" TargetMode="External"/><Relationship Id="rId4" Type="http://schemas.openxmlformats.org/officeDocument/2006/relationships/settings" Target="settings.xml"/><Relationship Id="rId9" Type="http://schemas.openxmlformats.org/officeDocument/2006/relationships/hyperlink" Target="file:///C:\content\edition\45cd0326-4ff9-462a-b550-a9bb5d5a8f3f.doc" TargetMode="External"/><Relationship Id="rId14" Type="http://schemas.openxmlformats.org/officeDocument/2006/relationships/hyperlink" Target="file:///C:\content\edition\50d1b424-c694-44da-851c-6952ecd80b03.doc" TargetMode="External"/><Relationship Id="rId22" Type="http://schemas.openxmlformats.org/officeDocument/2006/relationships/hyperlink" Target="file:///C:\content\act\370ba400-14c4-4cdb-8a8b-b11f2a1a2f55.html"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1</TotalTime>
  <Pages>13</Pages>
  <Words>3744</Words>
  <Characters>21344</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Глава администрации района </vt:lpstr>
    </vt:vector>
  </TitlesOfParts>
  <Company>Общий отдел</Company>
  <LinksUpToDate>false</LinksUpToDate>
  <CharactersWithSpaces>25038</CharactersWithSpaces>
  <SharedDoc>false</SharedDoc>
  <HLinks>
    <vt:vector size="24" baseType="variant">
      <vt:variant>
        <vt:i4>6881338</vt:i4>
      </vt:variant>
      <vt:variant>
        <vt:i4>9</vt:i4>
      </vt:variant>
      <vt:variant>
        <vt:i4>0</vt:i4>
      </vt:variant>
      <vt:variant>
        <vt:i4>5</vt:i4>
      </vt:variant>
      <vt:variant>
        <vt:lpwstr>/content/act/370ba400-14c4-4cdb-8a8b-b11f2a1a2f55.html</vt:lpwstr>
      </vt:variant>
      <vt:variant>
        <vt:lpwstr/>
      </vt:variant>
      <vt:variant>
        <vt:i4>6881338</vt:i4>
      </vt:variant>
      <vt:variant>
        <vt:i4>6</vt:i4>
      </vt:variant>
      <vt:variant>
        <vt:i4>0</vt:i4>
      </vt:variant>
      <vt:variant>
        <vt:i4>5</vt:i4>
      </vt:variant>
      <vt:variant>
        <vt:lpwstr>/content/act/370ba400-14c4-4cdb-8a8b-b11f2a1a2f55.html</vt:lpwstr>
      </vt:variant>
      <vt:variant>
        <vt:lpwstr/>
      </vt:variant>
      <vt:variant>
        <vt:i4>6881338</vt:i4>
      </vt:variant>
      <vt:variant>
        <vt:i4>3</vt:i4>
      </vt:variant>
      <vt:variant>
        <vt:i4>0</vt:i4>
      </vt:variant>
      <vt:variant>
        <vt:i4>5</vt:i4>
      </vt:variant>
      <vt:variant>
        <vt:lpwstr>/content/act/370ba400-14c4-4cdb-8a8b-b11f2a1a2f55.html</vt:lpwstr>
      </vt:variant>
      <vt:variant>
        <vt:lpwstr/>
      </vt:variant>
      <vt:variant>
        <vt:i4>71369846</vt:i4>
      </vt:variant>
      <vt:variant>
        <vt:i4>0</vt:i4>
      </vt:variant>
      <vt:variant>
        <vt:i4>0</vt:i4>
      </vt:variant>
      <vt:variant>
        <vt:i4>5</vt:i4>
      </vt:variant>
      <vt:variant>
        <vt:lpwstr>/content/edition/201616fb-db48-47d1-9198-ddc6fa7727a4.doc</vt:lpwstr>
      </vt:variant>
      <vt:variant>
        <vt:lpwstr>приложение</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 района</dc:title>
  <dc:creator>Мингалева Наталья Александровна</dc:creator>
  <cp:lastModifiedBy>Ярдухина Виктория Вячеславовна</cp:lastModifiedBy>
  <cp:revision>2</cp:revision>
  <cp:lastPrinted>2011-11-15T02:20:00Z</cp:lastPrinted>
  <dcterms:created xsi:type="dcterms:W3CDTF">2024-03-19T07:00:00Z</dcterms:created>
  <dcterms:modified xsi:type="dcterms:W3CDTF">2024-03-19T07:00:00Z</dcterms:modified>
</cp:coreProperties>
</file>