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2F" w:rsidRPr="0085624D" w:rsidRDefault="00DD762F" w:rsidP="0085624D">
      <w:pPr>
        <w:ind w:left="567" w:firstLine="0"/>
      </w:pPr>
      <w:bookmarkStart w:id="0" w:name="_GoBack"/>
      <w:bookmarkEnd w:id="0"/>
    </w:p>
    <w:p w:rsidR="00DD762F" w:rsidRPr="0085624D" w:rsidRDefault="00DD762F" w:rsidP="0085624D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85624D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85624D" w:rsidRDefault="00DD762F" w:rsidP="0085624D">
      <w:pPr>
        <w:ind w:left="567" w:firstLine="0"/>
      </w:pPr>
    </w:p>
    <w:p w:rsidR="00DD762F" w:rsidRPr="0085624D" w:rsidRDefault="00DD762F" w:rsidP="0085624D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85624D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85624D" w:rsidRDefault="00DD762F" w:rsidP="0085624D">
      <w:pPr>
        <w:ind w:left="567" w:firstLine="0"/>
      </w:pPr>
    </w:p>
    <w:p w:rsidR="00DD762F" w:rsidRPr="0085624D" w:rsidRDefault="00DD762F" w:rsidP="0085624D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85624D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DD762F" w:rsidRPr="0085624D" w:rsidRDefault="00DD762F" w:rsidP="0085624D">
      <w:pPr>
        <w:ind w:left="567" w:firstLine="0"/>
      </w:pPr>
    </w:p>
    <w:p w:rsidR="00F12D93" w:rsidRPr="0085624D" w:rsidRDefault="00F12D93" w:rsidP="0085624D">
      <w:pPr>
        <w:ind w:left="567" w:firstLine="0"/>
      </w:pPr>
    </w:p>
    <w:p w:rsidR="00DD762F" w:rsidRPr="0085624D" w:rsidRDefault="00DD762F" w:rsidP="0085624D">
      <w:pPr>
        <w:ind w:left="567" w:firstLine="0"/>
      </w:pPr>
      <w:r w:rsidRPr="0085624D">
        <w:t xml:space="preserve">от </w:t>
      </w:r>
      <w:r w:rsidR="00A97150" w:rsidRPr="0085624D">
        <w:t>03.06.2013</w:t>
      </w:r>
      <w:r w:rsidR="00F12D93" w:rsidRPr="0085624D">
        <w:t xml:space="preserve"> </w:t>
      </w:r>
      <w:r w:rsidR="0085624D">
        <w:tab/>
      </w:r>
      <w:r w:rsidR="0085624D">
        <w:tab/>
      </w:r>
      <w:r w:rsidR="0085624D">
        <w:tab/>
      </w:r>
      <w:r w:rsidR="0085624D">
        <w:tab/>
      </w:r>
      <w:r w:rsidR="0085624D">
        <w:tab/>
      </w:r>
      <w:r w:rsidR="0085624D">
        <w:tab/>
      </w:r>
      <w:r w:rsidR="0085624D">
        <w:tab/>
      </w:r>
      <w:r w:rsidR="0085624D">
        <w:tab/>
      </w:r>
      <w:r w:rsidR="0085624D">
        <w:tab/>
      </w:r>
      <w:r w:rsidRPr="0085624D">
        <w:t xml:space="preserve">№ </w:t>
      </w:r>
      <w:r w:rsidR="00A97150" w:rsidRPr="0085624D">
        <w:t>755</w:t>
      </w:r>
    </w:p>
    <w:p w:rsidR="00DD762F" w:rsidRPr="0085624D" w:rsidRDefault="00DD762F" w:rsidP="0085624D">
      <w:pPr>
        <w:ind w:left="567" w:firstLine="0"/>
      </w:pPr>
      <w:proofErr w:type="spellStart"/>
      <w:r w:rsidRPr="0085624D">
        <w:t>пгт</w:t>
      </w:r>
      <w:proofErr w:type="spellEnd"/>
      <w:r w:rsidRPr="0085624D">
        <w:t>. Березово</w:t>
      </w:r>
    </w:p>
    <w:p w:rsidR="00F12D93" w:rsidRPr="0085624D" w:rsidRDefault="00F12D93" w:rsidP="0085624D">
      <w:pPr>
        <w:ind w:left="567" w:firstLine="0"/>
      </w:pPr>
    </w:p>
    <w:p w:rsidR="00A97150" w:rsidRPr="0085624D" w:rsidRDefault="00A97150" w:rsidP="0085624D">
      <w:pPr>
        <w:ind w:right="-2"/>
        <w:jc w:val="center"/>
        <w:rPr>
          <w:rFonts w:cs="Arial"/>
          <w:b/>
          <w:bCs/>
          <w:kern w:val="28"/>
          <w:sz w:val="32"/>
          <w:szCs w:val="32"/>
          <w:bdr w:val="none" w:sz="0" w:space="0" w:color="auto" w:frame="1"/>
        </w:rPr>
      </w:pPr>
      <w:r w:rsidRPr="0085624D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 района о</w:t>
      </w:r>
      <w:r w:rsidRPr="0085624D">
        <w:rPr>
          <w:rFonts w:cs="Arial"/>
          <w:b/>
          <w:bCs/>
          <w:kern w:val="28"/>
          <w:sz w:val="32"/>
          <w:szCs w:val="32"/>
          <w:bdr w:val="none" w:sz="0" w:space="0" w:color="auto" w:frame="1"/>
        </w:rPr>
        <w:t>т 24.07.2012 года №1028</w:t>
      </w:r>
      <w:r w:rsidRPr="0085624D">
        <w:rPr>
          <w:rFonts w:cs="Arial"/>
          <w:b/>
          <w:bCs/>
          <w:kern w:val="28"/>
          <w:sz w:val="32"/>
          <w:szCs w:val="32"/>
        </w:rPr>
        <w:t xml:space="preserve"> «Об утверждении ц</w:t>
      </w:r>
      <w:r w:rsidRPr="0085624D">
        <w:rPr>
          <w:rFonts w:cs="Arial"/>
          <w:b/>
          <w:bCs/>
          <w:kern w:val="28"/>
          <w:sz w:val="32"/>
          <w:szCs w:val="32"/>
          <w:bdr w:val="none" w:sz="0" w:space="0" w:color="auto" w:frame="1"/>
        </w:rPr>
        <w:t>елевой программы «Развитие системы обращения с отходами</w:t>
      </w:r>
      <w:r w:rsidR="00F12D93" w:rsidRPr="0085624D">
        <w:rPr>
          <w:rFonts w:cs="Arial"/>
          <w:b/>
          <w:bCs/>
          <w:kern w:val="28"/>
          <w:sz w:val="32"/>
          <w:szCs w:val="32"/>
          <w:bdr w:val="none" w:sz="0" w:space="0" w:color="auto" w:frame="1"/>
        </w:rPr>
        <w:t xml:space="preserve"> </w:t>
      </w:r>
      <w:r w:rsidRPr="0085624D">
        <w:rPr>
          <w:rFonts w:cs="Arial"/>
          <w:b/>
          <w:bCs/>
          <w:kern w:val="28"/>
          <w:sz w:val="32"/>
          <w:szCs w:val="32"/>
          <w:bdr w:val="none" w:sz="0" w:space="0" w:color="auto" w:frame="1"/>
        </w:rPr>
        <w:t>производства</w:t>
      </w:r>
      <w:r w:rsidR="00F12D93" w:rsidRPr="0085624D">
        <w:rPr>
          <w:rFonts w:cs="Arial"/>
          <w:b/>
          <w:bCs/>
          <w:kern w:val="28"/>
          <w:sz w:val="32"/>
          <w:szCs w:val="32"/>
          <w:bdr w:val="none" w:sz="0" w:space="0" w:color="auto" w:frame="1"/>
        </w:rPr>
        <w:t xml:space="preserve"> </w:t>
      </w:r>
      <w:r w:rsidRPr="0085624D">
        <w:rPr>
          <w:rFonts w:cs="Arial"/>
          <w:b/>
          <w:bCs/>
          <w:kern w:val="28"/>
          <w:sz w:val="32"/>
          <w:szCs w:val="32"/>
          <w:bdr w:val="none" w:sz="0" w:space="0" w:color="auto" w:frame="1"/>
        </w:rPr>
        <w:t>и потребления в Березовском районе на 2012</w:t>
      </w:r>
      <w:r w:rsidRPr="0085624D">
        <w:rPr>
          <w:rFonts w:cs="Arial"/>
          <w:b/>
          <w:bCs/>
          <w:kern w:val="28"/>
          <w:sz w:val="32"/>
          <w:szCs w:val="32"/>
        </w:rPr>
        <w:t xml:space="preserve"> - 2015 годы»</w:t>
      </w:r>
    </w:p>
    <w:p w:rsidR="00A97150" w:rsidRDefault="00A97150" w:rsidP="00A97150">
      <w:pPr>
        <w:rPr>
          <w:rFonts w:cs="Arial"/>
          <w:szCs w:val="28"/>
        </w:rPr>
      </w:pPr>
    </w:p>
    <w:p w:rsidR="003E6297" w:rsidRDefault="003E6297" w:rsidP="00A97150">
      <w:pPr>
        <w:rPr>
          <w:rFonts w:cs="Arial"/>
          <w:szCs w:val="28"/>
        </w:rPr>
      </w:pPr>
      <w:r>
        <w:rPr>
          <w:rFonts w:cs="Arial"/>
          <w:szCs w:val="36"/>
        </w:rPr>
        <w:t xml:space="preserve">(утратил силу постановлением Администрации </w:t>
      </w:r>
      <w:hyperlink r:id="rId5" w:tgtFrame="Cancelling" w:tooltip="О муниципальной программе " w:history="1">
        <w:r w:rsidRPr="00DA1112">
          <w:rPr>
            <w:rStyle w:val="a4"/>
            <w:rFonts w:cs="Arial"/>
            <w:szCs w:val="36"/>
          </w:rPr>
          <w:t>от 31.12.2013 № 1954</w:t>
        </w:r>
      </w:hyperlink>
      <w:r>
        <w:rPr>
          <w:rFonts w:cs="Arial"/>
          <w:szCs w:val="36"/>
        </w:rPr>
        <w:t>)</w:t>
      </w:r>
    </w:p>
    <w:p w:rsidR="0085624D" w:rsidRPr="00F12D93" w:rsidRDefault="0085624D" w:rsidP="00A97150">
      <w:pPr>
        <w:rPr>
          <w:rFonts w:cs="Arial"/>
          <w:szCs w:val="28"/>
        </w:rPr>
      </w:pPr>
    </w:p>
    <w:p w:rsidR="00A97150" w:rsidRPr="0085624D" w:rsidRDefault="00A97150" w:rsidP="0085624D">
      <w:r w:rsidRPr="0085624D">
        <w:t>В соответствии с постановлением администрации Березовского района от 19 октября 2012 года № 1429 «Об утверждении порядков разработки, утверждения, реализации и оценки эффективности целевых и ведомственных целевых программ Березовского района»:</w:t>
      </w:r>
    </w:p>
    <w:p w:rsidR="00A97150" w:rsidRPr="0085624D" w:rsidRDefault="00A97150" w:rsidP="0085624D">
      <w:r w:rsidRPr="0085624D">
        <w:t xml:space="preserve">1. Внести в приложение к постановлению администрации Березовского района </w:t>
      </w:r>
      <w:hyperlink r:id="rId6" w:tgtFrame="ChangingDocument" w:tooltip="Об утверждении целевой программы Березовского района " w:history="1">
        <w:r w:rsidRPr="0085624D">
          <w:rPr>
            <w:rStyle w:val="a4"/>
          </w:rPr>
          <w:t>от 24.07.2012 года №1028</w:t>
        </w:r>
      </w:hyperlink>
      <w:r w:rsidRPr="0085624D">
        <w:t xml:space="preserve"> «Об утверждении целевой программы «Развитие системы обращения с отходами производства</w:t>
      </w:r>
      <w:r w:rsidR="00F12D93" w:rsidRPr="0085624D">
        <w:t xml:space="preserve"> </w:t>
      </w:r>
      <w:r w:rsidRPr="0085624D">
        <w:t>и потребления в Березовском районе на 2012 - 2015 годы» следующие изменения:</w:t>
      </w:r>
    </w:p>
    <w:p w:rsidR="00A97150" w:rsidRPr="0085624D" w:rsidRDefault="00A97150" w:rsidP="0085624D">
      <w:r w:rsidRPr="0085624D">
        <w:t xml:space="preserve">1.1. Приложение изложить в следующей редакции согласно </w:t>
      </w:r>
      <w:hyperlink r:id="rId7" w:anchor="приложение" w:tgtFrame="Logical" w:tooltip="О внесении изменений в приложение к постановлению администрации Березовского района от 24.07.2012 года №1028 " w:history="1">
        <w:r w:rsidRPr="00CB5E12">
          <w:rPr>
            <w:rStyle w:val="a4"/>
          </w:rPr>
          <w:t>приложению</w:t>
        </w:r>
      </w:hyperlink>
      <w:r w:rsidRPr="0085624D">
        <w:t xml:space="preserve"> к настоящему постановлению.</w:t>
      </w:r>
    </w:p>
    <w:p w:rsidR="00A97150" w:rsidRPr="0085624D" w:rsidRDefault="00A97150" w:rsidP="0085624D">
      <w:r w:rsidRPr="0085624D">
        <w:t>2. Опубликовать настоящее постановление в газете «Жизнь Югры» и разместить на официальном сайте органов местного самоуправления Березовского района.</w:t>
      </w:r>
    </w:p>
    <w:p w:rsidR="00A97150" w:rsidRPr="0085624D" w:rsidRDefault="00A97150" w:rsidP="0085624D">
      <w:r w:rsidRPr="0085624D">
        <w:t>3. Настоящее постановление вступает в силу после его официального опубликования.</w:t>
      </w:r>
    </w:p>
    <w:p w:rsidR="00F12D93" w:rsidRPr="0085624D" w:rsidRDefault="00A97150" w:rsidP="0085624D">
      <w:r w:rsidRPr="0085624D">
        <w:t xml:space="preserve">4. </w:t>
      </w:r>
      <w:proofErr w:type="gramStart"/>
      <w:r w:rsidRPr="0085624D">
        <w:t>Контроль за</w:t>
      </w:r>
      <w:proofErr w:type="gramEnd"/>
      <w:r w:rsidRPr="0085624D">
        <w:t xml:space="preserve"> выполнением настоящего постановления возложить на первого заместителя главы администрации Березовского района</w:t>
      </w:r>
      <w:r w:rsidR="00F12D93" w:rsidRPr="0085624D">
        <w:t xml:space="preserve"> </w:t>
      </w:r>
      <w:proofErr w:type="spellStart"/>
      <w:r w:rsidRPr="0085624D">
        <w:t>Челохсаева</w:t>
      </w:r>
      <w:proofErr w:type="spellEnd"/>
      <w:r w:rsidRPr="0085624D">
        <w:t xml:space="preserve"> И.Ю.</w:t>
      </w:r>
      <w:r w:rsidR="00F12D93" w:rsidRPr="0085624D">
        <w:t xml:space="preserve"> </w:t>
      </w:r>
    </w:p>
    <w:p w:rsidR="00A97150" w:rsidRPr="0085624D" w:rsidRDefault="00A97150" w:rsidP="0085624D">
      <w:pPr>
        <w:ind w:left="567" w:firstLine="0"/>
      </w:pPr>
    </w:p>
    <w:p w:rsidR="00F12D93" w:rsidRPr="0085624D" w:rsidRDefault="00F12D93" w:rsidP="0085624D">
      <w:pPr>
        <w:ind w:left="567" w:firstLine="0"/>
      </w:pPr>
    </w:p>
    <w:p w:rsidR="00F12D93" w:rsidRPr="0085624D" w:rsidRDefault="00F12D93" w:rsidP="0085624D">
      <w:pPr>
        <w:ind w:left="567" w:firstLine="0"/>
      </w:pPr>
    </w:p>
    <w:p w:rsidR="00A97150" w:rsidRPr="0085624D" w:rsidRDefault="00A97150" w:rsidP="0085624D">
      <w:pPr>
        <w:ind w:left="567" w:firstLine="0"/>
      </w:pPr>
      <w:r w:rsidRPr="0085624D">
        <w:t>Глава администрации района</w:t>
      </w:r>
      <w:r w:rsidR="00F12D93" w:rsidRPr="0085624D">
        <w:t xml:space="preserve"> </w:t>
      </w:r>
      <w:r w:rsidR="00F12D93" w:rsidRPr="0085624D">
        <w:tab/>
      </w:r>
      <w:r w:rsidR="00F12D93" w:rsidRPr="0085624D">
        <w:tab/>
      </w:r>
      <w:r w:rsidR="00F12D93" w:rsidRPr="0085624D">
        <w:tab/>
      </w:r>
      <w:r w:rsidR="00F12D93" w:rsidRPr="0085624D">
        <w:tab/>
      </w:r>
      <w:r w:rsidR="00F12D93" w:rsidRPr="0085624D">
        <w:tab/>
      </w:r>
      <w:r w:rsidR="00F12D93" w:rsidRPr="0085624D">
        <w:tab/>
      </w:r>
      <w:r w:rsidR="00F12D93" w:rsidRPr="0085624D">
        <w:tab/>
      </w:r>
      <w:r w:rsidRPr="0085624D">
        <w:t xml:space="preserve">Л.К. </w:t>
      </w:r>
      <w:proofErr w:type="spellStart"/>
      <w:r w:rsidRPr="0085624D">
        <w:t>Коротун</w:t>
      </w:r>
      <w:proofErr w:type="spellEnd"/>
    </w:p>
    <w:p w:rsidR="00F12D93" w:rsidRPr="0085624D" w:rsidRDefault="00F12D93" w:rsidP="0085624D">
      <w:pPr>
        <w:ind w:left="567" w:firstLine="0"/>
      </w:pPr>
    </w:p>
    <w:p w:rsidR="00F12D93" w:rsidRPr="0085624D" w:rsidRDefault="00F12D93" w:rsidP="0085624D">
      <w:pPr>
        <w:ind w:left="567" w:firstLine="0"/>
      </w:pPr>
    </w:p>
    <w:p w:rsidR="00F12D93" w:rsidRPr="0085624D" w:rsidRDefault="00F12D93" w:rsidP="0085624D">
      <w:pPr>
        <w:ind w:left="567" w:firstLine="0"/>
      </w:pPr>
    </w:p>
    <w:p w:rsidR="00F12D93" w:rsidRPr="0085624D" w:rsidRDefault="00A97150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12D93">
        <w:br w:type="page"/>
      </w:r>
    </w:p>
    <w:p w:rsidR="00F12D93" w:rsidRPr="0085624D" w:rsidRDefault="00F12D93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5624D" w:rsidRPr="0085624D" w:rsidRDefault="00A97150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85624D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A97150" w:rsidRPr="0085624D" w:rsidRDefault="00A97150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624D">
        <w:rPr>
          <w:rFonts w:cs="Arial"/>
          <w:b/>
          <w:bCs/>
          <w:kern w:val="28"/>
          <w:sz w:val="32"/>
          <w:szCs w:val="32"/>
        </w:rPr>
        <w:t xml:space="preserve"> </w:t>
      </w:r>
      <w:r w:rsidR="00F12D93" w:rsidRPr="0085624D">
        <w:rPr>
          <w:rFonts w:cs="Arial"/>
          <w:b/>
          <w:bCs/>
          <w:kern w:val="28"/>
          <w:sz w:val="32"/>
          <w:szCs w:val="32"/>
        </w:rPr>
        <w:t>к постановлению</w:t>
      </w:r>
    </w:p>
    <w:p w:rsidR="00A97150" w:rsidRPr="0085624D" w:rsidRDefault="00A97150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624D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F12D93" w:rsidRPr="0085624D" w:rsidRDefault="00A97150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624D">
        <w:rPr>
          <w:rFonts w:cs="Arial"/>
          <w:b/>
          <w:bCs/>
          <w:kern w:val="28"/>
          <w:sz w:val="32"/>
          <w:szCs w:val="32"/>
        </w:rPr>
        <w:t>от</w:t>
      </w:r>
      <w:r w:rsidR="00F12D93" w:rsidRPr="0085624D">
        <w:rPr>
          <w:rFonts w:cs="Arial"/>
          <w:b/>
          <w:bCs/>
          <w:kern w:val="28"/>
          <w:sz w:val="32"/>
          <w:szCs w:val="32"/>
        </w:rPr>
        <w:t xml:space="preserve"> </w:t>
      </w:r>
      <w:r w:rsidRPr="0085624D">
        <w:rPr>
          <w:rFonts w:cs="Arial"/>
          <w:b/>
          <w:bCs/>
          <w:kern w:val="28"/>
          <w:sz w:val="32"/>
          <w:szCs w:val="32"/>
        </w:rPr>
        <w:t>03.06.2013 г. № 755</w:t>
      </w:r>
    </w:p>
    <w:p w:rsidR="00F12D93" w:rsidRPr="0085624D" w:rsidRDefault="00F12D93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12D93" w:rsidRPr="0085624D" w:rsidRDefault="00F12D93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97150" w:rsidRPr="0085624D" w:rsidRDefault="00A97150" w:rsidP="0085624D">
      <w:pPr>
        <w:pStyle w:val="a3"/>
        <w:spacing w:line="240" w:lineRule="auto"/>
        <w:ind w:left="0" w:right="-49" w:firstLine="0"/>
        <w:rPr>
          <w:rFonts w:cs="Arial"/>
          <w:b/>
          <w:bCs/>
          <w:iCs/>
          <w:snapToGrid/>
          <w:sz w:val="30"/>
          <w:szCs w:val="28"/>
        </w:rPr>
      </w:pPr>
      <w:r w:rsidRPr="0085624D">
        <w:rPr>
          <w:rFonts w:cs="Arial"/>
          <w:b/>
          <w:bCs/>
          <w:iCs/>
          <w:snapToGrid/>
          <w:sz w:val="30"/>
          <w:szCs w:val="28"/>
        </w:rPr>
        <w:t>ПАСПОРТ</w:t>
      </w:r>
    </w:p>
    <w:p w:rsidR="00A97150" w:rsidRPr="0085624D" w:rsidRDefault="00A97150" w:rsidP="0085624D">
      <w:pPr>
        <w:pStyle w:val="a3"/>
        <w:spacing w:line="240" w:lineRule="auto"/>
        <w:ind w:left="0" w:right="-48" w:firstLine="0"/>
        <w:rPr>
          <w:rFonts w:cs="Arial"/>
          <w:b/>
          <w:bCs/>
          <w:iCs/>
          <w:snapToGrid/>
          <w:sz w:val="30"/>
          <w:szCs w:val="28"/>
        </w:rPr>
      </w:pPr>
      <w:r w:rsidRPr="0085624D">
        <w:rPr>
          <w:rFonts w:cs="Arial"/>
          <w:b/>
          <w:bCs/>
          <w:iCs/>
          <w:snapToGrid/>
          <w:sz w:val="30"/>
          <w:szCs w:val="28"/>
        </w:rPr>
        <w:t>целевой программы Березовского района</w:t>
      </w:r>
    </w:p>
    <w:p w:rsidR="00A97150" w:rsidRPr="0085624D" w:rsidRDefault="00A97150" w:rsidP="0085624D">
      <w:pPr>
        <w:pStyle w:val="a3"/>
        <w:spacing w:line="240" w:lineRule="auto"/>
        <w:ind w:left="0" w:right="-49" w:firstLine="0"/>
        <w:rPr>
          <w:rFonts w:cs="Arial"/>
          <w:b/>
          <w:bCs/>
          <w:iCs/>
          <w:snapToGrid/>
          <w:sz w:val="30"/>
          <w:szCs w:val="28"/>
        </w:rPr>
      </w:pPr>
      <w:r w:rsidRPr="0085624D">
        <w:rPr>
          <w:rFonts w:cs="Arial"/>
          <w:b/>
          <w:bCs/>
          <w:iCs/>
          <w:snapToGrid/>
          <w:sz w:val="30"/>
          <w:szCs w:val="28"/>
        </w:rPr>
        <w:t>«Развитие системы обращения с отходами производства и потребления в Березовском районе на 2012 - 2015 годы» (далее – Программа)</w:t>
      </w:r>
    </w:p>
    <w:p w:rsidR="00A97150" w:rsidRDefault="00A97150" w:rsidP="0085624D">
      <w:pPr>
        <w:pStyle w:val="ConsPlusNonformat"/>
        <w:jc w:val="both"/>
        <w:rPr>
          <w:rFonts w:ascii="Arial" w:hAnsi="Arial" w:cs="Times New Roman"/>
          <w:sz w:val="24"/>
          <w:szCs w:val="24"/>
        </w:rPr>
      </w:pPr>
    </w:p>
    <w:p w:rsidR="0085624D" w:rsidRPr="0085624D" w:rsidRDefault="0085624D" w:rsidP="0085624D">
      <w:pPr>
        <w:pStyle w:val="ConsPlusNonformat"/>
        <w:jc w:val="both"/>
        <w:rPr>
          <w:rFonts w:ascii="Arial" w:hAnsi="Arial" w:cs="Times New Roman"/>
          <w:sz w:val="24"/>
          <w:szCs w:val="24"/>
        </w:rPr>
      </w:pP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020"/>
      </w:tblGrid>
      <w:tr w:rsidR="00A97150" w:rsidRPr="00F12D93" w:rsidTr="0085624D">
        <w:trPr>
          <w:trHeight w:val="20"/>
          <w:jc w:val="center"/>
        </w:trPr>
        <w:tc>
          <w:tcPr>
            <w:tcW w:w="2808" w:type="dxa"/>
            <w:shd w:val="clear" w:color="auto" w:fill="auto"/>
            <w:vAlign w:val="center"/>
          </w:tcPr>
          <w:p w:rsidR="00A97150" w:rsidRPr="00F12D93" w:rsidRDefault="00A97150" w:rsidP="0085624D">
            <w:pPr>
              <w:pStyle w:val="Table0"/>
            </w:pPr>
            <w:r w:rsidRPr="00F12D93">
              <w:t>Наименование программы</w:t>
            </w:r>
          </w:p>
        </w:tc>
        <w:tc>
          <w:tcPr>
            <w:tcW w:w="7020" w:type="dxa"/>
            <w:shd w:val="clear" w:color="auto" w:fill="auto"/>
          </w:tcPr>
          <w:p w:rsidR="00A97150" w:rsidRPr="00F12D93" w:rsidRDefault="00A97150" w:rsidP="0085624D">
            <w:pPr>
              <w:pStyle w:val="Table0"/>
            </w:pPr>
            <w:r w:rsidRPr="00F12D93">
              <w:t>Целевая Программа «Развитие системы обращения с отходами производства и потребления в Березовском районе на 2012 - 2015 годы»</w:t>
            </w:r>
          </w:p>
        </w:tc>
      </w:tr>
      <w:tr w:rsidR="00A97150" w:rsidRPr="00F12D93" w:rsidTr="0085624D">
        <w:trPr>
          <w:trHeight w:val="20"/>
          <w:jc w:val="center"/>
        </w:trPr>
        <w:tc>
          <w:tcPr>
            <w:tcW w:w="2808" w:type="dxa"/>
            <w:shd w:val="clear" w:color="auto" w:fill="auto"/>
            <w:vAlign w:val="center"/>
          </w:tcPr>
          <w:p w:rsidR="00A97150" w:rsidRPr="00F12D93" w:rsidRDefault="00A97150" w:rsidP="0085624D">
            <w:pPr>
              <w:pStyle w:val="Table"/>
            </w:pPr>
            <w:r w:rsidRPr="00F12D93">
              <w:t>Дата принятия решения о разработке целевой программы (наименование и номер соответствующего нормативного акта)</w:t>
            </w:r>
          </w:p>
        </w:tc>
        <w:tc>
          <w:tcPr>
            <w:tcW w:w="7020" w:type="dxa"/>
            <w:shd w:val="clear" w:color="auto" w:fill="auto"/>
          </w:tcPr>
          <w:p w:rsidR="00A97150" w:rsidRPr="00F12D93" w:rsidRDefault="00A97150" w:rsidP="0085624D">
            <w:pPr>
              <w:pStyle w:val="Table"/>
            </w:pPr>
            <w:r w:rsidRPr="00F12D93">
              <w:t>Распоряжение администрации Березовского района от 02 мая 2012 года № 245-р</w:t>
            </w:r>
            <w:proofErr w:type="gramStart"/>
            <w:r w:rsidRPr="00F12D93">
              <w:t xml:space="preserve"> О</w:t>
            </w:r>
            <w:proofErr w:type="gramEnd"/>
            <w:r w:rsidRPr="00F12D93">
              <w:t xml:space="preserve"> разработке целевой Программы Березовского района «Развитие системы обращения с отходами производства и потребления в Березовском районе на 2012 - 2015 годы»</w:t>
            </w:r>
          </w:p>
        </w:tc>
      </w:tr>
      <w:tr w:rsidR="00A97150" w:rsidRPr="00F12D93" w:rsidTr="0085624D">
        <w:trPr>
          <w:trHeight w:val="20"/>
          <w:jc w:val="center"/>
        </w:trPr>
        <w:tc>
          <w:tcPr>
            <w:tcW w:w="2808" w:type="dxa"/>
            <w:shd w:val="clear" w:color="auto" w:fill="auto"/>
            <w:vAlign w:val="center"/>
          </w:tcPr>
          <w:p w:rsidR="00A97150" w:rsidRPr="00F12D93" w:rsidRDefault="00A97150" w:rsidP="0085624D">
            <w:pPr>
              <w:pStyle w:val="Table"/>
            </w:pPr>
            <w:r w:rsidRPr="00F12D93">
              <w:t>Дата утверждения программы (наименование и номер соответствующего нормативного акта)</w:t>
            </w:r>
          </w:p>
        </w:tc>
        <w:tc>
          <w:tcPr>
            <w:tcW w:w="7020" w:type="dxa"/>
            <w:shd w:val="clear" w:color="auto" w:fill="auto"/>
          </w:tcPr>
          <w:p w:rsidR="00A97150" w:rsidRPr="00F12D93" w:rsidRDefault="00A97150" w:rsidP="0085624D">
            <w:pPr>
              <w:pStyle w:val="Table"/>
            </w:pPr>
            <w:r w:rsidRPr="00F12D93">
              <w:t xml:space="preserve">Постановление главы администрации Березовского района от </w:t>
            </w:r>
            <w:r w:rsidRPr="00F12D93">
              <w:rPr>
                <w:bdr w:val="none" w:sz="0" w:space="0" w:color="auto" w:frame="1"/>
              </w:rPr>
              <w:t>24.07</w:t>
            </w:r>
            <w:r w:rsidRPr="00F12D93">
              <w:t>. 2012 года № 1028 «Об утверждении целевой Программы Березовского района «Развитие системы обращения с отходами производства и потребления в Березовском районе на 2012 - 2015 годы»</w:t>
            </w:r>
          </w:p>
        </w:tc>
      </w:tr>
      <w:tr w:rsidR="00A97150" w:rsidRPr="00F12D93" w:rsidTr="0085624D">
        <w:trPr>
          <w:trHeight w:val="20"/>
          <w:jc w:val="center"/>
        </w:trPr>
        <w:tc>
          <w:tcPr>
            <w:tcW w:w="2808" w:type="dxa"/>
            <w:shd w:val="clear" w:color="auto" w:fill="auto"/>
            <w:vAlign w:val="center"/>
          </w:tcPr>
          <w:p w:rsidR="00A97150" w:rsidRPr="00F12D93" w:rsidRDefault="00A97150" w:rsidP="0085624D">
            <w:pPr>
              <w:pStyle w:val="Table"/>
            </w:pPr>
            <w:r w:rsidRPr="00F12D93">
              <w:t>Муниципальный заказчик - координатор целевой программы</w:t>
            </w:r>
          </w:p>
        </w:tc>
        <w:tc>
          <w:tcPr>
            <w:tcW w:w="7020" w:type="dxa"/>
            <w:shd w:val="clear" w:color="auto" w:fill="auto"/>
          </w:tcPr>
          <w:p w:rsidR="00A97150" w:rsidRPr="00F12D93" w:rsidRDefault="00A97150" w:rsidP="0085624D">
            <w:pPr>
              <w:pStyle w:val="Table"/>
            </w:pPr>
            <w:r w:rsidRPr="00F12D93">
              <w:t>Администрация Березовского района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(</w:t>
            </w:r>
            <w:smartTag w:uri="urn:schemas-microsoft-com:office:smarttags" w:element="PersonName">
              <w:r w:rsidRPr="00F12D93">
                <w:t>Управление по жилищно-коммунальному хозяйству</w:t>
              </w:r>
            </w:smartTag>
            <w:r w:rsidRPr="00F12D93">
              <w:t>)</w:t>
            </w:r>
          </w:p>
        </w:tc>
      </w:tr>
      <w:tr w:rsidR="00A97150" w:rsidRPr="00F12D93" w:rsidTr="0085624D">
        <w:trPr>
          <w:trHeight w:val="20"/>
          <w:jc w:val="center"/>
        </w:trPr>
        <w:tc>
          <w:tcPr>
            <w:tcW w:w="2808" w:type="dxa"/>
            <w:shd w:val="clear" w:color="auto" w:fill="auto"/>
            <w:vAlign w:val="center"/>
          </w:tcPr>
          <w:p w:rsidR="00A97150" w:rsidRPr="00F12D93" w:rsidRDefault="00A97150" w:rsidP="0085624D">
            <w:pPr>
              <w:pStyle w:val="Table"/>
            </w:pPr>
            <w:r w:rsidRPr="00F12D93">
              <w:t>Цели и задачи программы</w:t>
            </w:r>
          </w:p>
        </w:tc>
        <w:tc>
          <w:tcPr>
            <w:tcW w:w="7020" w:type="dxa"/>
            <w:shd w:val="clear" w:color="auto" w:fill="auto"/>
          </w:tcPr>
          <w:p w:rsidR="00A97150" w:rsidRPr="00F12D93" w:rsidRDefault="00A97150" w:rsidP="0085624D">
            <w:pPr>
              <w:pStyle w:val="Table"/>
            </w:pPr>
            <w:r w:rsidRPr="00F12D93">
              <w:t>Целью реализации Программы является: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снижение негативного воздействия на окружающую среду отходов производства и потребления в Березовском районе.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Задачами Программы являются: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- развитие и совершенствование нормативно-правовой и методической базы в области обращения с отходами;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- проведение научно-исследовательских работ и проектно-изыскательских работ в области обращения с отходами;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- формирование производственно-технологической базы по обращению с отходами, рекультивация земель, подвергшихся загрязнению отходами производства и потребления;</w:t>
            </w:r>
          </w:p>
        </w:tc>
      </w:tr>
      <w:tr w:rsidR="00A97150" w:rsidRPr="00F12D93" w:rsidTr="0085624D">
        <w:trPr>
          <w:trHeight w:val="20"/>
          <w:jc w:val="center"/>
        </w:trPr>
        <w:tc>
          <w:tcPr>
            <w:tcW w:w="2808" w:type="dxa"/>
            <w:shd w:val="clear" w:color="auto" w:fill="auto"/>
            <w:vAlign w:val="center"/>
          </w:tcPr>
          <w:p w:rsidR="00A97150" w:rsidRPr="00F12D93" w:rsidRDefault="00A97150" w:rsidP="0085624D">
            <w:pPr>
              <w:pStyle w:val="Table"/>
            </w:pPr>
            <w:r w:rsidRPr="00F12D93">
              <w:t xml:space="preserve">Сроки и этапы </w:t>
            </w:r>
            <w:r w:rsidRPr="00F12D93">
              <w:lastRenderedPageBreak/>
              <w:t>реализации программы</w:t>
            </w:r>
          </w:p>
        </w:tc>
        <w:tc>
          <w:tcPr>
            <w:tcW w:w="7020" w:type="dxa"/>
            <w:shd w:val="clear" w:color="auto" w:fill="auto"/>
          </w:tcPr>
          <w:p w:rsidR="00A97150" w:rsidRPr="00F12D93" w:rsidRDefault="00A97150" w:rsidP="0085624D">
            <w:pPr>
              <w:pStyle w:val="Table"/>
            </w:pPr>
            <w:r w:rsidRPr="00F12D93">
              <w:lastRenderedPageBreak/>
              <w:t xml:space="preserve">2012-2015 годы </w:t>
            </w:r>
          </w:p>
        </w:tc>
      </w:tr>
      <w:tr w:rsidR="00A97150" w:rsidRPr="00F12D93" w:rsidTr="0085624D">
        <w:trPr>
          <w:trHeight w:val="20"/>
          <w:jc w:val="center"/>
        </w:trPr>
        <w:tc>
          <w:tcPr>
            <w:tcW w:w="2808" w:type="dxa"/>
            <w:shd w:val="clear" w:color="auto" w:fill="auto"/>
            <w:vAlign w:val="center"/>
          </w:tcPr>
          <w:p w:rsidR="00A97150" w:rsidRPr="00F12D93" w:rsidRDefault="00A97150" w:rsidP="0085624D">
            <w:pPr>
              <w:pStyle w:val="Table"/>
            </w:pPr>
            <w:r w:rsidRPr="00F12D93">
              <w:lastRenderedPageBreak/>
              <w:t>Перечень подпрограмм</w:t>
            </w:r>
          </w:p>
        </w:tc>
        <w:tc>
          <w:tcPr>
            <w:tcW w:w="7020" w:type="dxa"/>
            <w:shd w:val="clear" w:color="auto" w:fill="auto"/>
          </w:tcPr>
          <w:p w:rsidR="00A97150" w:rsidRPr="00F12D93" w:rsidRDefault="00A97150" w:rsidP="0085624D">
            <w:pPr>
              <w:pStyle w:val="Table"/>
            </w:pPr>
            <w:r w:rsidRPr="00F12D93">
              <w:t>Нет</w:t>
            </w:r>
          </w:p>
        </w:tc>
      </w:tr>
      <w:tr w:rsidR="00A97150" w:rsidRPr="00F12D93" w:rsidTr="0085624D">
        <w:trPr>
          <w:trHeight w:val="20"/>
          <w:jc w:val="center"/>
        </w:trPr>
        <w:tc>
          <w:tcPr>
            <w:tcW w:w="2808" w:type="dxa"/>
            <w:shd w:val="clear" w:color="auto" w:fill="auto"/>
            <w:vAlign w:val="center"/>
          </w:tcPr>
          <w:p w:rsidR="00A97150" w:rsidRPr="00F12D93" w:rsidRDefault="00A97150" w:rsidP="0085624D">
            <w:pPr>
              <w:pStyle w:val="Table"/>
            </w:pPr>
            <w:r w:rsidRPr="00F12D93">
              <w:t>Объёмы и источники финансирования программы</w:t>
            </w:r>
          </w:p>
        </w:tc>
        <w:tc>
          <w:tcPr>
            <w:tcW w:w="7020" w:type="dxa"/>
            <w:shd w:val="clear" w:color="auto" w:fill="auto"/>
          </w:tcPr>
          <w:p w:rsidR="00A97150" w:rsidRPr="00F12D93" w:rsidRDefault="00A97150" w:rsidP="0085624D">
            <w:pPr>
              <w:pStyle w:val="Table"/>
            </w:pPr>
            <w:r w:rsidRPr="00F12D93">
              <w:t xml:space="preserve">Общий объем финансирования Программы на </w:t>
            </w:r>
            <w:r w:rsidRPr="00F12D93">
              <w:rPr>
                <w:b/>
              </w:rPr>
              <w:t>2012 –</w:t>
            </w:r>
            <w:r w:rsidRPr="00F12D93">
              <w:t xml:space="preserve"> </w:t>
            </w:r>
            <w:r w:rsidRPr="00F12D93">
              <w:rPr>
                <w:b/>
              </w:rPr>
              <w:t>2015 годы</w:t>
            </w:r>
            <w:r w:rsidRPr="00F12D93">
              <w:t xml:space="preserve"> составляет: 214</w:t>
            </w:r>
            <w:r w:rsidR="00F12D93" w:rsidRPr="00F12D93">
              <w:t xml:space="preserve"> </w:t>
            </w:r>
            <w:r w:rsidRPr="00F12D93">
              <w:t>288,7 тыс. руб., в том числе за счет средств: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- бюджета автономного округа – 191</w:t>
            </w:r>
            <w:r w:rsidR="00F12D93" w:rsidRPr="00F12D93">
              <w:t xml:space="preserve"> </w:t>
            </w:r>
            <w:r w:rsidRPr="00F12D93">
              <w:t>414,0 тыс. руб.;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- бюджета района – 22</w:t>
            </w:r>
            <w:r w:rsidR="00F12D93" w:rsidRPr="00F12D93">
              <w:t xml:space="preserve"> </w:t>
            </w:r>
            <w:r w:rsidRPr="00F12D93">
              <w:t>430,7 тыс. руб.;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В том числе по годам: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2012 год: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объем финансирования -13,7 тыс. руб., в том числе за счет средств: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- бюджета автономного округа – 0,0</w:t>
            </w:r>
            <w:r w:rsidR="00F12D93" w:rsidRPr="00F12D93">
              <w:t xml:space="preserve"> </w:t>
            </w:r>
            <w:proofErr w:type="spellStart"/>
            <w:r w:rsidRPr="00F12D93">
              <w:t>тыс.руб</w:t>
            </w:r>
            <w:proofErr w:type="spellEnd"/>
            <w:r w:rsidRPr="00F12D93">
              <w:t>.;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 xml:space="preserve">- бюджета района – 13,7 </w:t>
            </w:r>
            <w:proofErr w:type="spellStart"/>
            <w:r w:rsidRPr="00F12D93">
              <w:t>тыс.руб</w:t>
            </w:r>
            <w:proofErr w:type="spellEnd"/>
            <w:r w:rsidRPr="00F12D93">
              <w:t>.;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2013 год: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объем финансирования- 1</w:t>
            </w:r>
            <w:r w:rsidR="00F12D93" w:rsidRPr="00F12D93">
              <w:t xml:space="preserve"> </w:t>
            </w:r>
            <w:r w:rsidRPr="00F12D93">
              <w:t xml:space="preserve">593,0 </w:t>
            </w:r>
            <w:proofErr w:type="spellStart"/>
            <w:r w:rsidRPr="00F12D93">
              <w:t>тыс.руб</w:t>
            </w:r>
            <w:proofErr w:type="spellEnd"/>
            <w:r w:rsidRPr="00F12D93">
              <w:t>., в том числе за счет средств: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 xml:space="preserve">- бюджета автономного округа –0,0 </w:t>
            </w:r>
            <w:proofErr w:type="spellStart"/>
            <w:r w:rsidRPr="00F12D93">
              <w:t>тыс.руб</w:t>
            </w:r>
            <w:proofErr w:type="spellEnd"/>
            <w:r w:rsidRPr="00F12D93">
              <w:t>.;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- бюджета района – 1</w:t>
            </w:r>
            <w:r w:rsidR="00F12D93" w:rsidRPr="00F12D93">
              <w:t xml:space="preserve"> </w:t>
            </w:r>
            <w:r w:rsidRPr="00F12D93">
              <w:t xml:space="preserve">593,0 </w:t>
            </w:r>
            <w:proofErr w:type="spellStart"/>
            <w:r w:rsidRPr="00F12D93">
              <w:t>тыс.руб</w:t>
            </w:r>
            <w:proofErr w:type="spellEnd"/>
            <w:r w:rsidRPr="00F12D93">
              <w:t>.;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2014 год: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объем финансирования- 89</w:t>
            </w:r>
            <w:r w:rsidR="00F12D93" w:rsidRPr="00F12D93">
              <w:t xml:space="preserve"> </w:t>
            </w:r>
            <w:r w:rsidRPr="00F12D93">
              <w:t xml:space="preserve">270,0 </w:t>
            </w:r>
            <w:proofErr w:type="spellStart"/>
            <w:r w:rsidRPr="00F12D93">
              <w:t>тыс.руб</w:t>
            </w:r>
            <w:proofErr w:type="spellEnd"/>
            <w:r w:rsidRPr="00F12D93">
              <w:t>., в том числе за счет средств: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- бюджета автономного округа – 80</w:t>
            </w:r>
            <w:r w:rsidR="00F12D93" w:rsidRPr="00F12D93">
              <w:t xml:space="preserve"> </w:t>
            </w:r>
            <w:r w:rsidRPr="00F12D93">
              <w:t>344,0 тыс. руб.;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- бюджета района – 8</w:t>
            </w:r>
            <w:r w:rsidR="00F12D93" w:rsidRPr="00F12D93">
              <w:t xml:space="preserve"> </w:t>
            </w:r>
            <w:r w:rsidRPr="00F12D93">
              <w:t xml:space="preserve">482,0 </w:t>
            </w:r>
            <w:proofErr w:type="spellStart"/>
            <w:r w:rsidRPr="00F12D93">
              <w:t>тыс.руб</w:t>
            </w:r>
            <w:proofErr w:type="spellEnd"/>
            <w:r w:rsidRPr="00F12D93">
              <w:t>.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2015 год: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объем финансирования – 123</w:t>
            </w:r>
            <w:r w:rsidR="00F12D93" w:rsidRPr="00F12D93">
              <w:t xml:space="preserve"> </w:t>
            </w:r>
            <w:r w:rsidRPr="00F12D93">
              <w:t xml:space="preserve">412,0 </w:t>
            </w:r>
            <w:proofErr w:type="spellStart"/>
            <w:r w:rsidRPr="00F12D93">
              <w:t>тыс.руб</w:t>
            </w:r>
            <w:proofErr w:type="spellEnd"/>
            <w:r w:rsidRPr="00F12D93">
              <w:t>., в том числе за счет средств: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- бюджета автономного округа – 111</w:t>
            </w:r>
            <w:r w:rsidR="00F12D93" w:rsidRPr="00F12D93">
              <w:t xml:space="preserve"> </w:t>
            </w:r>
            <w:r w:rsidRPr="00F12D93">
              <w:t>070,0 тыс. руб.;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- бюджета района – 12</w:t>
            </w:r>
            <w:r w:rsidR="00F12D93" w:rsidRPr="00F12D93">
              <w:t xml:space="preserve"> </w:t>
            </w:r>
            <w:r w:rsidRPr="00F12D93">
              <w:t xml:space="preserve">342,0 </w:t>
            </w:r>
            <w:proofErr w:type="spellStart"/>
            <w:r w:rsidRPr="00F12D93">
              <w:t>тыс.руб</w:t>
            </w:r>
            <w:proofErr w:type="spellEnd"/>
            <w:r w:rsidRPr="00F12D93">
              <w:t>.</w:t>
            </w:r>
          </w:p>
          <w:p w:rsidR="00A97150" w:rsidRPr="00F12D93" w:rsidRDefault="00A97150" w:rsidP="0085624D">
            <w:pPr>
              <w:pStyle w:val="Table"/>
            </w:pPr>
          </w:p>
          <w:p w:rsidR="00A97150" w:rsidRPr="00F12D93" w:rsidRDefault="00A97150" w:rsidP="0085624D">
            <w:pPr>
              <w:pStyle w:val="Table"/>
            </w:pPr>
            <w:r w:rsidRPr="00F12D93">
              <w:t>Ежегодные объемы финансирования Программы за счет средств бюджетов: Ханты-Мансийского автономного округа – Югры и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  <w:tr w:rsidR="00A97150" w:rsidRPr="00F12D93" w:rsidTr="0085624D">
        <w:trPr>
          <w:trHeight w:val="20"/>
          <w:jc w:val="center"/>
        </w:trPr>
        <w:tc>
          <w:tcPr>
            <w:tcW w:w="2808" w:type="dxa"/>
            <w:shd w:val="clear" w:color="auto" w:fill="auto"/>
            <w:vAlign w:val="center"/>
          </w:tcPr>
          <w:p w:rsidR="00A97150" w:rsidRPr="00F12D93" w:rsidRDefault="00A97150" w:rsidP="0085624D">
            <w:pPr>
              <w:pStyle w:val="Table"/>
            </w:pPr>
            <w:r w:rsidRPr="00F12D93"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7020" w:type="dxa"/>
            <w:shd w:val="clear" w:color="auto" w:fill="auto"/>
          </w:tcPr>
          <w:p w:rsidR="00A97150" w:rsidRPr="00F12D93" w:rsidRDefault="00A97150" w:rsidP="0085624D">
            <w:pPr>
              <w:pStyle w:val="Table"/>
            </w:pPr>
            <w:r w:rsidRPr="00F12D93">
              <w:t xml:space="preserve">- Увеличение массы твердых бытовых отходов, размещаемых на объектах захоронения отходов, отвечающих нормативным требованиям до 9,7 </w:t>
            </w:r>
            <w:proofErr w:type="spellStart"/>
            <w:r w:rsidRPr="00F12D93">
              <w:t>тыс.тонн</w:t>
            </w:r>
            <w:proofErr w:type="spellEnd"/>
            <w:r w:rsidRPr="00F12D93">
              <w:t>/год;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 xml:space="preserve">- увеличение площади ликвидированных и </w:t>
            </w:r>
            <w:proofErr w:type="spellStart"/>
            <w:r w:rsidRPr="00F12D93">
              <w:t>рекультивированных</w:t>
            </w:r>
            <w:proofErr w:type="spellEnd"/>
            <w:r w:rsidRPr="00F12D93">
              <w:t xml:space="preserve"> объектов захоронения твердых бытовых отходов, не отвечающих экологическим и санитарным требованиям 5,75 га;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>- доля обеспеченности населенных пунктов полигонами твердых бытовых и промышленных отходов (нарастающим итогом) до 82%;</w:t>
            </w:r>
          </w:p>
          <w:p w:rsidR="00A97150" w:rsidRPr="00F12D93" w:rsidRDefault="00A97150" w:rsidP="0085624D">
            <w:pPr>
              <w:pStyle w:val="Table"/>
            </w:pPr>
            <w:r w:rsidRPr="00F12D93">
              <w:t xml:space="preserve">- доля ликвидированных и </w:t>
            </w:r>
            <w:proofErr w:type="spellStart"/>
            <w:r w:rsidRPr="00F12D93">
              <w:t>рекультивированных</w:t>
            </w:r>
            <w:proofErr w:type="spellEnd"/>
            <w:r w:rsidRPr="00F12D93">
              <w:t xml:space="preserve"> объектов захоронения твердых бытовых отходов, не отвечающих </w:t>
            </w:r>
            <w:r w:rsidRPr="00F12D93">
              <w:lastRenderedPageBreak/>
              <w:t>экологическим и санитарным требованиям (нарастающим итогом) до 30 %.</w:t>
            </w:r>
          </w:p>
          <w:p w:rsidR="00A97150" w:rsidRPr="00F12D93" w:rsidRDefault="00A97150" w:rsidP="0085624D">
            <w:pPr>
              <w:pStyle w:val="Table"/>
            </w:pPr>
          </w:p>
        </w:tc>
      </w:tr>
    </w:tbl>
    <w:p w:rsidR="00A97150" w:rsidRPr="0085624D" w:rsidRDefault="00A97150" w:rsidP="0085624D">
      <w:pPr>
        <w:ind w:left="567" w:firstLine="0"/>
      </w:pPr>
    </w:p>
    <w:p w:rsidR="00A97150" w:rsidRPr="0085624D" w:rsidRDefault="00A97150" w:rsidP="0085624D">
      <w:pPr>
        <w:ind w:left="1080" w:hanging="1080"/>
        <w:jc w:val="center"/>
        <w:rPr>
          <w:rFonts w:cs="Arial"/>
          <w:b/>
          <w:bCs/>
          <w:iCs/>
          <w:sz w:val="30"/>
          <w:szCs w:val="28"/>
        </w:rPr>
      </w:pPr>
      <w:r w:rsidRPr="0085624D">
        <w:rPr>
          <w:rFonts w:cs="Arial"/>
          <w:b/>
          <w:bCs/>
          <w:iCs/>
          <w:sz w:val="30"/>
          <w:szCs w:val="28"/>
        </w:rPr>
        <w:t>Раздел 1. Характеристика проблемы, на решение которых направлена целевая программа</w:t>
      </w:r>
    </w:p>
    <w:p w:rsidR="00A97150" w:rsidRPr="0085624D" w:rsidRDefault="00A97150" w:rsidP="0085624D"/>
    <w:p w:rsidR="00A97150" w:rsidRPr="0085624D" w:rsidRDefault="00A97150" w:rsidP="0085624D">
      <w:r w:rsidRPr="0085624D">
        <w:t>В соответствии с законодательством органы местного самоуправления являются субъектами природоохранной деятельности и, в пределах компетенции, осуществляют деятельность, в том числе и управление, в области охраны окружающей среды.</w:t>
      </w:r>
    </w:p>
    <w:p w:rsidR="00A97150" w:rsidRPr="0085624D" w:rsidRDefault="00A97150" w:rsidP="0085624D">
      <w:r w:rsidRPr="0085624D">
        <w:t xml:space="preserve">Согласно Федеральным законам от 10 января 2002 года № 7-ФЗ «Об охране окружающей среды», от 06 октября 2003 года </w:t>
      </w:r>
      <w:hyperlink r:id="rId8" w:history="1">
        <w:r w:rsidRPr="00C47998">
          <w:rPr>
            <w:rStyle w:val="a4"/>
          </w:rPr>
          <w:t>№ 131-ФЗ</w:t>
        </w:r>
      </w:hyperlink>
      <w:r w:rsidRPr="0085624D">
        <w:t xml:space="preserve"> «Об общих принципах организации местного самоуправления в Российской Федерации» к полномочиям органов местного самоуправления в сфере отношений, связанных с охраной окружающей среды, относятся: организация мероприятий </w:t>
      </w:r>
      <w:proofErr w:type="spellStart"/>
      <w:r w:rsidRPr="0085624D">
        <w:t>межпоселенческого</w:t>
      </w:r>
      <w:proofErr w:type="spellEnd"/>
      <w:r w:rsidRPr="0085624D">
        <w:t xml:space="preserve"> характера по охране окружающей среды, организация утилизации и переработки бытовых и промышленных отходов,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поселения.</w:t>
      </w:r>
    </w:p>
    <w:p w:rsidR="00A97150" w:rsidRPr="0085624D" w:rsidRDefault="00A97150" w:rsidP="0085624D">
      <w:r w:rsidRPr="0085624D">
        <w:t>В связи с этим, одним из приоритетных направлений в деятельности органов местного самоуправления Березовского района является снижение уровня негативного воздействия хозяйственной и иной деятельности на окружающую среду и её компоненты для обеспечения благоприятной экологической обстановки в Березовском районе и, соответственно, экологическое благополучие населения.</w:t>
      </w:r>
    </w:p>
    <w:p w:rsidR="00A97150" w:rsidRPr="0085624D" w:rsidRDefault="00A97150" w:rsidP="0085624D">
      <w:r w:rsidRPr="0085624D">
        <w:t>Для исполнения органами местного самоуправления Березовского района полномочий в сфере отношений, связанных с охраной окружающей среды, разработана настоящая Программа.</w:t>
      </w:r>
    </w:p>
    <w:p w:rsidR="00A97150" w:rsidRPr="0085624D" w:rsidRDefault="00A97150" w:rsidP="0085624D">
      <w:r w:rsidRPr="0085624D">
        <w:t>Через Программу предусмотрено решение проблем в области размещения и переработки отходов производства и потребления.</w:t>
      </w:r>
    </w:p>
    <w:p w:rsidR="00A97150" w:rsidRPr="0085624D" w:rsidRDefault="00A97150" w:rsidP="0085624D">
      <w:pPr>
        <w:ind w:left="567" w:firstLine="0"/>
      </w:pPr>
    </w:p>
    <w:p w:rsidR="00A97150" w:rsidRPr="00F12D93" w:rsidRDefault="00A97150" w:rsidP="00A97150">
      <w:pPr>
        <w:ind w:firstLine="709"/>
        <w:rPr>
          <w:rFonts w:cs="Arial"/>
          <w:b/>
          <w:szCs w:val="28"/>
        </w:rPr>
      </w:pPr>
      <w:r w:rsidRPr="00F12D93">
        <w:rPr>
          <w:rFonts w:cs="Arial"/>
          <w:b/>
          <w:szCs w:val="28"/>
        </w:rPr>
        <w:t xml:space="preserve">1.1. Анализ проблем </w:t>
      </w:r>
      <w:r w:rsidRPr="00F12D93">
        <w:rPr>
          <w:rFonts w:cs="Arial"/>
          <w:b/>
          <w:bCs/>
          <w:szCs w:val="28"/>
        </w:rPr>
        <w:t xml:space="preserve">в сфере </w:t>
      </w:r>
      <w:r w:rsidRPr="00F12D93">
        <w:rPr>
          <w:rFonts w:cs="Arial"/>
          <w:b/>
          <w:szCs w:val="28"/>
        </w:rPr>
        <w:t>обращения с отходами производства и потребления</w:t>
      </w:r>
      <w:r w:rsidRPr="00F12D93">
        <w:rPr>
          <w:rFonts w:cs="Arial"/>
          <w:b/>
          <w:bCs/>
          <w:szCs w:val="28"/>
        </w:rPr>
        <w:t xml:space="preserve"> Березовского района</w:t>
      </w:r>
    </w:p>
    <w:p w:rsidR="00A97150" w:rsidRPr="00F12D93" w:rsidRDefault="00A97150" w:rsidP="00A97150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Развитие Березовского района, качество его окружающей среды во многом зависят от обеспечения экологической безопасности, в первую очередь в сфере обращения с отходами производства и потребления.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Актуальность проблемы обращения с</w:t>
      </w:r>
      <w:hyperlink r:id="rId9" w:history="1">
        <w:r w:rsidRPr="00F12D93">
          <w:rPr>
            <w:rStyle w:val="a4"/>
            <w:rFonts w:cs="Arial"/>
            <w:szCs w:val="28"/>
          </w:rPr>
          <w:t xml:space="preserve"> отходами</w:t>
        </w:r>
      </w:hyperlink>
      <w:r w:rsidRPr="00F12D93">
        <w:rPr>
          <w:rFonts w:cs="Arial"/>
          <w:szCs w:val="28"/>
        </w:rPr>
        <w:t xml:space="preserve"> производства и потребления общеизвестна. Подавляющее количество отходов в России вывозят на экологически опасные объекты захоронения, не соответствующие природоохранным и санитарным требованиям.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Образование отходов опережает их переработку, обезвреживание и использование.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В Березовском районе ежегодно образуется около 5,8 тыс. тонн твердых бытовых отходов (ТБО), значительная часть которых (около 80%) размещается на полигонах ТБО в </w:t>
      </w:r>
      <w:proofErr w:type="spellStart"/>
      <w:r w:rsidRPr="00F12D93">
        <w:rPr>
          <w:rFonts w:cs="Arial"/>
          <w:szCs w:val="28"/>
        </w:rPr>
        <w:t>пгт</w:t>
      </w:r>
      <w:proofErr w:type="spellEnd"/>
      <w:r w:rsidRPr="00F12D93">
        <w:rPr>
          <w:rFonts w:cs="Arial"/>
          <w:szCs w:val="28"/>
        </w:rPr>
        <w:t xml:space="preserve">. </w:t>
      </w:r>
      <w:proofErr w:type="spellStart"/>
      <w:r w:rsidRPr="00F12D93">
        <w:rPr>
          <w:rFonts w:cs="Arial"/>
          <w:szCs w:val="28"/>
        </w:rPr>
        <w:t>Игрим</w:t>
      </w:r>
      <w:proofErr w:type="spellEnd"/>
      <w:r w:rsidRPr="00F12D93">
        <w:rPr>
          <w:rFonts w:cs="Arial"/>
          <w:szCs w:val="28"/>
        </w:rPr>
        <w:t xml:space="preserve"> – 2,78 тыс. тонн, </w:t>
      </w:r>
      <w:proofErr w:type="spellStart"/>
      <w:r w:rsidRPr="00F12D93">
        <w:rPr>
          <w:rFonts w:cs="Arial"/>
          <w:szCs w:val="28"/>
        </w:rPr>
        <w:t>пгт</w:t>
      </w:r>
      <w:proofErr w:type="spellEnd"/>
      <w:r w:rsidRPr="00F12D93">
        <w:rPr>
          <w:rFonts w:cs="Arial"/>
          <w:szCs w:val="28"/>
        </w:rPr>
        <w:t xml:space="preserve">. Березово – 1,28 тыс. тонн, с. </w:t>
      </w:r>
      <w:proofErr w:type="spellStart"/>
      <w:r w:rsidRPr="00F12D93">
        <w:rPr>
          <w:rFonts w:cs="Arial"/>
          <w:szCs w:val="28"/>
        </w:rPr>
        <w:t>Саранпауль</w:t>
      </w:r>
      <w:proofErr w:type="spellEnd"/>
      <w:r w:rsidRPr="00F12D93">
        <w:rPr>
          <w:rFonts w:cs="Arial"/>
          <w:szCs w:val="28"/>
        </w:rPr>
        <w:t xml:space="preserve"> – 0,45 тыс. тонн.</w:t>
      </w:r>
    </w:p>
    <w:p w:rsidR="00A97150" w:rsidRPr="00F12D93" w:rsidRDefault="00A97150" w:rsidP="00A97150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Необходимо отметить, что в связи с ненадлежащей организацией сбора и вывоза отходов в Березовском районе имеет место практика создания мест несанкционированного размещения бытовых отходов.</w:t>
      </w:r>
    </w:p>
    <w:p w:rsidR="00A97150" w:rsidRPr="00F12D93" w:rsidRDefault="00A97150" w:rsidP="00A97150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Накопление отходов на санкционированных и несанкционированных местах размещения несет значительный экологический, экономический и социальный ущерб.</w:t>
      </w:r>
    </w:p>
    <w:p w:rsidR="00A97150" w:rsidRPr="00F12D93" w:rsidRDefault="00A97150" w:rsidP="00A97150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Захороненные твердые и пищевые отходы содержат значительное количество (до 100 наименований) токсичных соединений. В бытовых отходах населения </w:t>
      </w:r>
      <w:r w:rsidRPr="00F12D93">
        <w:rPr>
          <w:rFonts w:cs="Arial"/>
          <w:szCs w:val="28"/>
        </w:rPr>
        <w:lastRenderedPageBreak/>
        <w:t xml:space="preserve">содержатся различные красители, краски, лаки, ртуть, растворители, свинец и его соли, лекарства, пластмассы, синтетические материалы, </w:t>
      </w:r>
      <w:proofErr w:type="spellStart"/>
      <w:r w:rsidRPr="00F12D93">
        <w:rPr>
          <w:rFonts w:cs="Arial"/>
          <w:szCs w:val="28"/>
        </w:rPr>
        <w:t>полихлорбифенилы</w:t>
      </w:r>
      <w:proofErr w:type="spellEnd"/>
      <w:r w:rsidRPr="00F12D93">
        <w:rPr>
          <w:rFonts w:cs="Arial"/>
          <w:szCs w:val="28"/>
        </w:rPr>
        <w:t>, металлические банки и др. Все эти загрязнители попадают на места размещения отходов в результате отсутствия сортировки отходов и входного контроля на полигонах.</w:t>
      </w:r>
    </w:p>
    <w:p w:rsidR="00A97150" w:rsidRPr="00F12D93" w:rsidRDefault="00A97150" w:rsidP="00A97150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По мере складирования отходов накапливаются потенциально опасные загрязняющие вещества, миграция которых продолжается длительное время и после закрытия полигона, так как разложение отходов и вынос веществ из тела полигона не прекращается до устойчивого равновесия с окружающей средой.</w:t>
      </w:r>
    </w:p>
    <w:p w:rsidR="00A97150" w:rsidRPr="00F12D93" w:rsidRDefault="00A97150" w:rsidP="00A97150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Чрезвычайно разнородные по составу отходы при контакте с природной средой претерпевают сложные химические и биохимические изменения. В результате выделяются многочисленные соединения в жидком, твердом и газообразном состоянии. Наблюдается также значительное выделение тепла, газа, часто имеют место поверхностные и подземные пожары.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В связи с фактической наполненностью полигона ТБО в </w:t>
      </w:r>
      <w:proofErr w:type="spellStart"/>
      <w:r w:rsidRPr="00F12D93">
        <w:rPr>
          <w:rFonts w:cs="Arial"/>
          <w:szCs w:val="28"/>
        </w:rPr>
        <w:t>пгт</w:t>
      </w:r>
      <w:proofErr w:type="spellEnd"/>
      <w:r w:rsidRPr="00F12D93">
        <w:rPr>
          <w:rFonts w:cs="Arial"/>
          <w:szCs w:val="28"/>
        </w:rPr>
        <w:t xml:space="preserve">. </w:t>
      </w:r>
      <w:proofErr w:type="spellStart"/>
      <w:r w:rsidRPr="00F12D93">
        <w:rPr>
          <w:rFonts w:cs="Arial"/>
          <w:szCs w:val="28"/>
        </w:rPr>
        <w:t>Игрим</w:t>
      </w:r>
      <w:proofErr w:type="spellEnd"/>
      <w:r w:rsidRPr="00F12D93">
        <w:rPr>
          <w:rFonts w:cs="Arial"/>
          <w:szCs w:val="28"/>
        </w:rPr>
        <w:t xml:space="preserve"> более чем на 50% (проектная вместимость 317 тыс. куб. м, фактически накоплено за весь период эксплуатации 181,3 тыс. куб. м) необходимо строительство нового полигона твердых бытовых отходов с рекультивацией старого полигона.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В п. Светлый необходимо размещение площадки временного накопления отходов, с последующим вывозом на </w:t>
      </w:r>
      <w:proofErr w:type="spellStart"/>
      <w:r w:rsidRPr="00F12D93">
        <w:rPr>
          <w:rFonts w:cs="Arial"/>
          <w:szCs w:val="28"/>
        </w:rPr>
        <w:t>межпоселенческий</w:t>
      </w:r>
      <w:proofErr w:type="spellEnd"/>
      <w:r w:rsidRPr="00F12D93">
        <w:rPr>
          <w:rFonts w:cs="Arial"/>
          <w:szCs w:val="28"/>
        </w:rPr>
        <w:t xml:space="preserve"> полигон ТБО в </w:t>
      </w:r>
      <w:proofErr w:type="spellStart"/>
      <w:r w:rsidRPr="00F12D93">
        <w:rPr>
          <w:rFonts w:cs="Arial"/>
          <w:szCs w:val="28"/>
        </w:rPr>
        <w:t>пгт</w:t>
      </w:r>
      <w:proofErr w:type="spellEnd"/>
      <w:r w:rsidRPr="00F12D93">
        <w:rPr>
          <w:rFonts w:cs="Arial"/>
          <w:szCs w:val="28"/>
        </w:rPr>
        <w:t xml:space="preserve">. </w:t>
      </w:r>
      <w:proofErr w:type="spellStart"/>
      <w:r w:rsidRPr="00F12D93">
        <w:rPr>
          <w:rFonts w:cs="Arial"/>
          <w:szCs w:val="28"/>
        </w:rPr>
        <w:t>Игрим</w:t>
      </w:r>
      <w:proofErr w:type="spellEnd"/>
      <w:r w:rsidRPr="00F12D93">
        <w:rPr>
          <w:rFonts w:cs="Arial"/>
          <w:szCs w:val="28"/>
        </w:rPr>
        <w:t>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Более того, в силу разбросанности и удаленности населенных пунктов требуется строительство полигонов ТБО в поселениях </w:t>
      </w:r>
      <w:proofErr w:type="spellStart"/>
      <w:r w:rsidRPr="00F12D93">
        <w:rPr>
          <w:rFonts w:cs="Arial"/>
          <w:szCs w:val="28"/>
        </w:rPr>
        <w:t>Хулимсунт</w:t>
      </w:r>
      <w:proofErr w:type="spellEnd"/>
      <w:r w:rsidRPr="00F12D93">
        <w:rPr>
          <w:rFonts w:cs="Arial"/>
          <w:szCs w:val="28"/>
        </w:rPr>
        <w:t xml:space="preserve">, Приполярный, Сосьва, </w:t>
      </w:r>
      <w:proofErr w:type="spellStart"/>
      <w:r w:rsidRPr="00F12D93">
        <w:rPr>
          <w:rFonts w:cs="Arial"/>
          <w:szCs w:val="28"/>
        </w:rPr>
        <w:t>Ванзетур</w:t>
      </w:r>
      <w:proofErr w:type="spellEnd"/>
      <w:r w:rsidRPr="00F12D93">
        <w:rPr>
          <w:rFonts w:cs="Arial"/>
          <w:szCs w:val="28"/>
        </w:rPr>
        <w:t>, Теги.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В населённых пунктах Березовского района отсутствуют места для утилизации биологических отходов, образуемых в результате деятельности крестьянско-фермерских хозяйств, отлова безнадзорных животных, сбора инфицированных трупов диких животных при эпидемиях.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Для организации надлежащей утилизации биологических отходов на постоянной основе необходимо строительство площадок и монтаж установок термической утилизации опасных биологических отходов (Крематоров КР-300) в поселениях Березово, </w:t>
      </w:r>
      <w:proofErr w:type="spellStart"/>
      <w:r w:rsidRPr="00F12D93">
        <w:rPr>
          <w:rFonts w:cs="Arial"/>
          <w:szCs w:val="28"/>
        </w:rPr>
        <w:t>Саранпауль</w:t>
      </w:r>
      <w:proofErr w:type="spellEnd"/>
      <w:r w:rsidRPr="00F12D93">
        <w:rPr>
          <w:rFonts w:cs="Arial"/>
          <w:szCs w:val="28"/>
        </w:rPr>
        <w:t xml:space="preserve">, </w:t>
      </w:r>
      <w:proofErr w:type="spellStart"/>
      <w:r w:rsidRPr="00F12D93">
        <w:rPr>
          <w:rFonts w:cs="Arial"/>
          <w:szCs w:val="28"/>
        </w:rPr>
        <w:t>Игрим</w:t>
      </w:r>
      <w:proofErr w:type="spellEnd"/>
      <w:r w:rsidRPr="00F12D93">
        <w:rPr>
          <w:rFonts w:cs="Arial"/>
          <w:szCs w:val="28"/>
        </w:rPr>
        <w:t xml:space="preserve">, </w:t>
      </w:r>
      <w:proofErr w:type="spellStart"/>
      <w:r w:rsidRPr="00F12D93">
        <w:rPr>
          <w:rFonts w:cs="Arial"/>
          <w:szCs w:val="28"/>
        </w:rPr>
        <w:t>Хулимсунт</w:t>
      </w:r>
      <w:proofErr w:type="spellEnd"/>
      <w:r w:rsidRPr="00F12D93">
        <w:rPr>
          <w:rFonts w:cs="Arial"/>
          <w:szCs w:val="28"/>
        </w:rPr>
        <w:t>, Светлый, Приполярный.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</w:p>
    <w:p w:rsidR="00A97150" w:rsidRPr="00F12D93" w:rsidRDefault="00A97150" w:rsidP="00A97150">
      <w:pPr>
        <w:ind w:firstLine="709"/>
        <w:rPr>
          <w:rFonts w:cs="Arial"/>
          <w:b/>
          <w:szCs w:val="28"/>
        </w:rPr>
      </w:pPr>
      <w:r w:rsidRPr="00F12D93">
        <w:rPr>
          <w:rFonts w:cs="Arial"/>
          <w:b/>
          <w:szCs w:val="28"/>
        </w:rPr>
        <w:t>1.2. Основные риски, связанные с программно-целевым методом решения проблем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При использовании программно-целевого метода могут возникнуть риски связанные с недостаточным и несвоевременным финансовым обеспечением мероприятий Программы.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Недостаточное и (или) несвоевременное финансовое обеспечение для выполнения программных мероприятий может привести к нарушению сбалансированности Программы и невозможности достижения планируемых результатов и соответствующих показателей.</w:t>
      </w:r>
    </w:p>
    <w:p w:rsidR="00A97150" w:rsidRPr="0085624D" w:rsidRDefault="00A97150" w:rsidP="0085624D">
      <w:pPr>
        <w:ind w:left="567" w:firstLine="0"/>
      </w:pPr>
    </w:p>
    <w:p w:rsidR="00A97150" w:rsidRPr="0085624D" w:rsidRDefault="00A97150" w:rsidP="0085624D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85624D">
        <w:rPr>
          <w:rFonts w:cs="Arial"/>
          <w:b/>
          <w:bCs/>
          <w:iCs/>
          <w:sz w:val="30"/>
          <w:szCs w:val="28"/>
        </w:rPr>
        <w:t>Раздел 2. Основные цели и задачи целевой Программы, целевые показатели, показатели экономической, бюджетной и социальной направленности</w:t>
      </w:r>
    </w:p>
    <w:p w:rsidR="0085624D" w:rsidRPr="0085624D" w:rsidRDefault="0085624D" w:rsidP="0085624D">
      <w:pPr>
        <w:ind w:left="567" w:firstLine="0"/>
      </w:pP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Цель Программы –</w:t>
      </w:r>
      <w:r w:rsidRPr="00F12D93">
        <w:rPr>
          <w:rFonts w:cs="Arial"/>
          <w:bCs/>
          <w:szCs w:val="28"/>
        </w:rPr>
        <w:t xml:space="preserve"> </w:t>
      </w:r>
      <w:r w:rsidRPr="00F12D93">
        <w:rPr>
          <w:rFonts w:cs="Arial"/>
          <w:szCs w:val="28"/>
        </w:rPr>
        <w:t xml:space="preserve">снижение негативного воздействия на окружающую среду отходов производства и потребления в </w:t>
      </w:r>
      <w:proofErr w:type="spellStart"/>
      <w:r w:rsidRPr="00F12D93">
        <w:rPr>
          <w:rFonts w:cs="Arial"/>
          <w:szCs w:val="28"/>
        </w:rPr>
        <w:t>Берёзовском</w:t>
      </w:r>
      <w:proofErr w:type="spellEnd"/>
      <w:r w:rsidRPr="00F12D93">
        <w:rPr>
          <w:rFonts w:cs="Arial"/>
          <w:szCs w:val="28"/>
        </w:rPr>
        <w:t xml:space="preserve"> районе.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Достижение указанной цели Программы предполагает решение следующих задач: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- развитие и совершенствование нормативно-правовой и методической базы в области обращения с отходами;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lastRenderedPageBreak/>
        <w:t>-проведение научно-исследовательских работ и проектно-изыскательских работ в области обращения с отходами;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- формирование производственно-технологической базы по обращению с отходами, рекультивация земель, подвергшихся загрязнению отходами производства и потребления.</w:t>
      </w:r>
    </w:p>
    <w:p w:rsidR="00F12D93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Сроки реализации Программы – 2012-2015 годы.</w:t>
      </w:r>
    </w:p>
    <w:p w:rsidR="00F12D93" w:rsidRPr="00F12D93" w:rsidRDefault="00F12D93" w:rsidP="00A97150">
      <w:pPr>
        <w:ind w:firstLine="709"/>
        <w:rPr>
          <w:rFonts w:cs="Arial"/>
          <w:szCs w:val="28"/>
        </w:rPr>
      </w:pPr>
    </w:p>
    <w:p w:rsidR="00A97150" w:rsidRPr="0085624D" w:rsidRDefault="00A97150" w:rsidP="0085624D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85624D">
        <w:rPr>
          <w:rFonts w:cs="Arial"/>
          <w:b/>
          <w:bCs/>
          <w:iCs/>
          <w:sz w:val="30"/>
          <w:szCs w:val="28"/>
        </w:rPr>
        <w:t>Раздел 3. Перечень программных мероприятий Программы.</w:t>
      </w:r>
    </w:p>
    <w:p w:rsidR="00A97150" w:rsidRPr="0085624D" w:rsidRDefault="00A97150" w:rsidP="0085624D"/>
    <w:p w:rsidR="00A97150" w:rsidRDefault="00A97150" w:rsidP="00A97150">
      <w:pPr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Перечень программных мероприятий приведен в приложении №1 к настоящей программе. </w:t>
      </w:r>
    </w:p>
    <w:p w:rsidR="0085624D" w:rsidRPr="00F12D93" w:rsidRDefault="0085624D" w:rsidP="00A97150">
      <w:pPr>
        <w:autoSpaceDE w:val="0"/>
        <w:autoSpaceDN w:val="0"/>
        <w:adjustRightInd w:val="0"/>
        <w:ind w:firstLine="540"/>
        <w:rPr>
          <w:rFonts w:cs="Arial"/>
          <w:szCs w:val="28"/>
        </w:rPr>
      </w:pPr>
    </w:p>
    <w:p w:rsidR="00A97150" w:rsidRPr="0085624D" w:rsidRDefault="00A97150" w:rsidP="0085624D">
      <w:pPr>
        <w:jc w:val="center"/>
        <w:rPr>
          <w:rFonts w:cs="Arial"/>
          <w:b/>
          <w:bCs/>
          <w:iCs/>
          <w:sz w:val="30"/>
          <w:szCs w:val="28"/>
        </w:rPr>
      </w:pPr>
      <w:r w:rsidRPr="0085624D">
        <w:rPr>
          <w:rFonts w:cs="Arial"/>
          <w:b/>
          <w:bCs/>
          <w:iCs/>
          <w:sz w:val="30"/>
          <w:szCs w:val="28"/>
        </w:rPr>
        <w:t>Раздел 4. Обоснование ресурсного обеспечения целевой Программы</w:t>
      </w:r>
    </w:p>
    <w:p w:rsidR="00A97150" w:rsidRPr="0085624D" w:rsidRDefault="00A97150" w:rsidP="0085624D"/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Общий объем финансирования Программы на 2012 – 2015 годы составляет: 214</w:t>
      </w:r>
      <w:r w:rsidR="00F12D93" w:rsidRPr="00F12D93">
        <w:rPr>
          <w:rFonts w:cs="Arial"/>
          <w:szCs w:val="28"/>
        </w:rPr>
        <w:t xml:space="preserve"> </w:t>
      </w:r>
      <w:r w:rsidRPr="00F12D93">
        <w:rPr>
          <w:rFonts w:cs="Arial"/>
          <w:szCs w:val="28"/>
        </w:rPr>
        <w:t>288,7</w:t>
      </w:r>
      <w:r w:rsidR="00F12D93" w:rsidRPr="00F12D93">
        <w:rPr>
          <w:rFonts w:cs="Arial"/>
          <w:bCs/>
          <w:szCs w:val="28"/>
        </w:rPr>
        <w:t xml:space="preserve"> </w:t>
      </w:r>
      <w:proofErr w:type="spellStart"/>
      <w:r w:rsidRPr="00F12D93">
        <w:rPr>
          <w:rFonts w:cs="Arial"/>
          <w:bCs/>
          <w:szCs w:val="28"/>
        </w:rPr>
        <w:t>тыс.</w:t>
      </w:r>
      <w:r w:rsidRPr="00F12D93">
        <w:rPr>
          <w:rFonts w:cs="Arial"/>
          <w:szCs w:val="28"/>
        </w:rPr>
        <w:t>руб</w:t>
      </w:r>
      <w:proofErr w:type="spellEnd"/>
      <w:r w:rsidRPr="00F12D93">
        <w:rPr>
          <w:rFonts w:cs="Arial"/>
          <w:szCs w:val="28"/>
        </w:rPr>
        <w:t>., в том числе за счет средств: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- бюджета автономного округа – 191</w:t>
      </w:r>
      <w:r w:rsidR="00F12D93" w:rsidRPr="00F12D93">
        <w:rPr>
          <w:rFonts w:cs="Arial"/>
          <w:szCs w:val="28"/>
        </w:rPr>
        <w:t xml:space="preserve"> </w:t>
      </w:r>
      <w:r w:rsidRPr="00F12D93">
        <w:rPr>
          <w:rFonts w:cs="Arial"/>
          <w:szCs w:val="28"/>
        </w:rPr>
        <w:t>414,0 тыс. руб.;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- бюджета района – 22</w:t>
      </w:r>
      <w:r w:rsidR="00F12D93" w:rsidRPr="00F12D93">
        <w:rPr>
          <w:rFonts w:cs="Arial"/>
          <w:szCs w:val="28"/>
        </w:rPr>
        <w:t xml:space="preserve"> </w:t>
      </w:r>
      <w:r w:rsidRPr="00F12D93">
        <w:rPr>
          <w:rFonts w:cs="Arial"/>
          <w:szCs w:val="28"/>
        </w:rPr>
        <w:t>430,7 тыс.</w:t>
      </w:r>
      <w:r w:rsidRPr="00F12D93">
        <w:rPr>
          <w:rFonts w:cs="Arial"/>
          <w:bCs/>
          <w:szCs w:val="28"/>
        </w:rPr>
        <w:t xml:space="preserve"> </w:t>
      </w:r>
      <w:r w:rsidRPr="00F12D93">
        <w:rPr>
          <w:rFonts w:cs="Arial"/>
          <w:szCs w:val="28"/>
        </w:rPr>
        <w:t>руб.;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В том числе по годам: 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2012 год: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объем финансирования 13,7 </w:t>
      </w:r>
      <w:proofErr w:type="spellStart"/>
      <w:r w:rsidRPr="00F12D93">
        <w:rPr>
          <w:rFonts w:cs="Arial"/>
          <w:szCs w:val="28"/>
        </w:rPr>
        <w:t>тыс.руб</w:t>
      </w:r>
      <w:proofErr w:type="spellEnd"/>
      <w:r w:rsidRPr="00F12D93">
        <w:rPr>
          <w:rFonts w:cs="Arial"/>
          <w:szCs w:val="28"/>
        </w:rPr>
        <w:t>., в том числе за счет средств: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- бюджета автономного округа – 0,0 руб.;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- бюджета района – 13,7 </w:t>
      </w:r>
      <w:proofErr w:type="spellStart"/>
      <w:r w:rsidRPr="00F12D93">
        <w:rPr>
          <w:rFonts w:cs="Arial"/>
          <w:szCs w:val="28"/>
        </w:rPr>
        <w:t>тыс.руб</w:t>
      </w:r>
      <w:proofErr w:type="spellEnd"/>
      <w:r w:rsidRPr="00F12D93">
        <w:rPr>
          <w:rFonts w:cs="Arial"/>
          <w:szCs w:val="28"/>
        </w:rPr>
        <w:t>.;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2013 год: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объем финансирования 1</w:t>
      </w:r>
      <w:r w:rsidR="00F12D93" w:rsidRPr="00F12D93">
        <w:rPr>
          <w:rFonts w:cs="Arial"/>
          <w:szCs w:val="28"/>
        </w:rPr>
        <w:t xml:space="preserve"> </w:t>
      </w:r>
      <w:r w:rsidRPr="00F12D93">
        <w:rPr>
          <w:rFonts w:cs="Arial"/>
          <w:szCs w:val="28"/>
        </w:rPr>
        <w:t xml:space="preserve">593,0 </w:t>
      </w:r>
      <w:proofErr w:type="spellStart"/>
      <w:r w:rsidRPr="00F12D93">
        <w:rPr>
          <w:rFonts w:cs="Arial"/>
          <w:szCs w:val="28"/>
        </w:rPr>
        <w:t>тыс.руб</w:t>
      </w:r>
      <w:proofErr w:type="spellEnd"/>
      <w:r w:rsidRPr="00F12D93">
        <w:rPr>
          <w:rFonts w:cs="Arial"/>
          <w:szCs w:val="28"/>
        </w:rPr>
        <w:t>., в том числе за счет средств: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- бюджета автономного округа – 0,0 руб.;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- бюджета района – 1</w:t>
      </w:r>
      <w:r w:rsidR="00F12D93" w:rsidRPr="00F12D93">
        <w:rPr>
          <w:rFonts w:cs="Arial"/>
          <w:szCs w:val="28"/>
        </w:rPr>
        <w:t xml:space="preserve"> </w:t>
      </w:r>
      <w:r w:rsidRPr="00F12D93">
        <w:rPr>
          <w:rFonts w:cs="Arial"/>
          <w:szCs w:val="28"/>
        </w:rPr>
        <w:t xml:space="preserve">593,0 </w:t>
      </w:r>
      <w:proofErr w:type="spellStart"/>
      <w:r w:rsidRPr="00F12D93">
        <w:rPr>
          <w:rFonts w:cs="Arial"/>
          <w:szCs w:val="28"/>
        </w:rPr>
        <w:t>тыс.руб</w:t>
      </w:r>
      <w:proofErr w:type="spellEnd"/>
      <w:r w:rsidRPr="00F12D93">
        <w:rPr>
          <w:rFonts w:cs="Arial"/>
          <w:szCs w:val="28"/>
        </w:rPr>
        <w:t>.;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2014 год: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объем финансирования 89</w:t>
      </w:r>
      <w:r w:rsidR="00F12D93" w:rsidRPr="00F12D93">
        <w:rPr>
          <w:rFonts w:cs="Arial"/>
          <w:szCs w:val="28"/>
        </w:rPr>
        <w:t xml:space="preserve"> </w:t>
      </w:r>
      <w:r w:rsidRPr="00F12D93">
        <w:rPr>
          <w:rFonts w:cs="Arial"/>
          <w:szCs w:val="28"/>
        </w:rPr>
        <w:t>270,0 тыс. руб., в том числе за счет средств: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- бюджета автономного округа – 80</w:t>
      </w:r>
      <w:r w:rsidR="00F12D93" w:rsidRPr="00F12D93">
        <w:rPr>
          <w:rFonts w:cs="Arial"/>
          <w:szCs w:val="28"/>
        </w:rPr>
        <w:t xml:space="preserve"> </w:t>
      </w:r>
      <w:r w:rsidRPr="00F12D93">
        <w:rPr>
          <w:rFonts w:cs="Arial"/>
          <w:szCs w:val="28"/>
        </w:rPr>
        <w:t>344,0 тыс. руб.;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- бюджета района – 8</w:t>
      </w:r>
      <w:r w:rsidR="00F12D93" w:rsidRPr="00F12D93">
        <w:rPr>
          <w:rFonts w:cs="Arial"/>
          <w:szCs w:val="28"/>
        </w:rPr>
        <w:t xml:space="preserve"> </w:t>
      </w:r>
      <w:r w:rsidRPr="00F12D93">
        <w:rPr>
          <w:rFonts w:cs="Arial"/>
          <w:szCs w:val="28"/>
        </w:rPr>
        <w:t>482,0 тыс. руб.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2015 год: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объем финансирования 123</w:t>
      </w:r>
      <w:r w:rsidR="00F12D93" w:rsidRPr="00F12D93">
        <w:rPr>
          <w:rFonts w:cs="Arial"/>
          <w:szCs w:val="28"/>
        </w:rPr>
        <w:t xml:space="preserve"> </w:t>
      </w:r>
      <w:r w:rsidRPr="00F12D93">
        <w:rPr>
          <w:rFonts w:cs="Arial"/>
          <w:szCs w:val="28"/>
        </w:rPr>
        <w:t xml:space="preserve">412,0 </w:t>
      </w:r>
      <w:proofErr w:type="spellStart"/>
      <w:r w:rsidRPr="00F12D93">
        <w:rPr>
          <w:rFonts w:cs="Arial"/>
          <w:szCs w:val="28"/>
        </w:rPr>
        <w:t>тыс.руб</w:t>
      </w:r>
      <w:proofErr w:type="spellEnd"/>
      <w:r w:rsidRPr="00F12D93">
        <w:rPr>
          <w:rFonts w:cs="Arial"/>
          <w:szCs w:val="28"/>
        </w:rPr>
        <w:t>., в том числе за счет средств: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- бюджета автономного округа – 111</w:t>
      </w:r>
      <w:r w:rsidR="00F12D93" w:rsidRPr="00F12D93">
        <w:rPr>
          <w:rFonts w:cs="Arial"/>
          <w:szCs w:val="28"/>
        </w:rPr>
        <w:t xml:space="preserve"> </w:t>
      </w:r>
      <w:r w:rsidRPr="00F12D93">
        <w:rPr>
          <w:rFonts w:cs="Arial"/>
          <w:szCs w:val="28"/>
        </w:rPr>
        <w:t xml:space="preserve">070,0 </w:t>
      </w:r>
      <w:proofErr w:type="spellStart"/>
      <w:r w:rsidRPr="00F12D93">
        <w:rPr>
          <w:rFonts w:cs="Arial"/>
          <w:szCs w:val="28"/>
        </w:rPr>
        <w:t>тыс.руб</w:t>
      </w:r>
      <w:proofErr w:type="spellEnd"/>
      <w:r w:rsidRPr="00F12D93">
        <w:rPr>
          <w:rFonts w:cs="Arial"/>
          <w:szCs w:val="28"/>
        </w:rPr>
        <w:t>.;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- бюджета района – 12</w:t>
      </w:r>
      <w:r w:rsidR="00F12D93" w:rsidRPr="00F12D93">
        <w:rPr>
          <w:rFonts w:cs="Arial"/>
          <w:szCs w:val="28"/>
        </w:rPr>
        <w:t xml:space="preserve"> </w:t>
      </w:r>
      <w:r w:rsidRPr="00F12D93">
        <w:rPr>
          <w:rFonts w:cs="Arial"/>
          <w:szCs w:val="28"/>
        </w:rPr>
        <w:t>342,0 тыс. руб.</w:t>
      </w:r>
    </w:p>
    <w:p w:rsidR="00A97150" w:rsidRPr="00F12D93" w:rsidRDefault="00A97150" w:rsidP="00A97150">
      <w:pPr>
        <w:pStyle w:val="ConsPlusNormal"/>
        <w:ind w:firstLine="567"/>
        <w:jc w:val="both"/>
        <w:rPr>
          <w:sz w:val="24"/>
          <w:szCs w:val="28"/>
        </w:rPr>
      </w:pPr>
      <w:r w:rsidRPr="00F12D93">
        <w:rPr>
          <w:sz w:val="24"/>
          <w:szCs w:val="28"/>
        </w:rPr>
        <w:t>2. Ежегодные объемы финансирования программы за счет средств бюджета Березовского района определяются в соответствии с утвержденным бюджетом Березовского района на соответствующий финансовый год.</w:t>
      </w:r>
    </w:p>
    <w:p w:rsidR="00A97150" w:rsidRPr="00F12D93" w:rsidRDefault="00A97150" w:rsidP="00A97150">
      <w:pPr>
        <w:autoSpaceDE w:val="0"/>
        <w:autoSpaceDN w:val="0"/>
        <w:adjustRightInd w:val="0"/>
        <w:rPr>
          <w:rFonts w:cs="Arial"/>
          <w:szCs w:val="28"/>
        </w:rPr>
      </w:pPr>
      <w:r w:rsidRPr="00F12D93">
        <w:rPr>
          <w:rFonts w:cs="Arial"/>
          <w:szCs w:val="28"/>
        </w:rPr>
        <w:t>В ходе реализации Программы ежегодные объемы финансирования мероприятий при необходимости подлежат корректировке.</w:t>
      </w:r>
    </w:p>
    <w:p w:rsidR="00A97150" w:rsidRPr="0085624D" w:rsidRDefault="00A97150" w:rsidP="0085624D">
      <w:pPr>
        <w:ind w:left="567" w:firstLine="0"/>
      </w:pPr>
    </w:p>
    <w:p w:rsidR="00A97150" w:rsidRPr="0085624D" w:rsidRDefault="00A97150" w:rsidP="0085624D">
      <w:pPr>
        <w:jc w:val="center"/>
        <w:rPr>
          <w:rFonts w:cs="Arial"/>
          <w:b/>
          <w:bCs/>
          <w:iCs/>
          <w:sz w:val="30"/>
          <w:szCs w:val="28"/>
        </w:rPr>
      </w:pPr>
      <w:r w:rsidRPr="0085624D">
        <w:rPr>
          <w:rFonts w:cs="Arial"/>
          <w:b/>
          <w:bCs/>
          <w:iCs/>
          <w:sz w:val="30"/>
          <w:szCs w:val="28"/>
        </w:rPr>
        <w:t>Раздел 5. Механизм реализации целевой Программы</w:t>
      </w:r>
    </w:p>
    <w:p w:rsidR="00A97150" w:rsidRPr="0085624D" w:rsidRDefault="00A97150" w:rsidP="0085624D"/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Механизм реализации Программы включает разработку нормативных правовых актов, необходимых для выполнения Программы, ежегодное уточнение перечня программных мероприятий на очередной финансовый год и плановый период с уточнением затрат по программным мероприятиям, информирование общественности о ходе и результатах реализации Программы, финансировании программных мероприятий.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lastRenderedPageBreak/>
        <w:t xml:space="preserve">Реализация Программы осуществляется в соответствии с законодательством Российской Федерации о размещении заказов для государственных и муниципальных нужд, а также в соответствии с муниципальными правовыми актами </w:t>
      </w:r>
      <w:proofErr w:type="spellStart"/>
      <w:r w:rsidRPr="00F12D93">
        <w:rPr>
          <w:rFonts w:cs="Arial"/>
          <w:szCs w:val="28"/>
        </w:rPr>
        <w:t>Берёзовского</w:t>
      </w:r>
      <w:proofErr w:type="spellEnd"/>
      <w:r w:rsidRPr="00F12D93">
        <w:rPr>
          <w:rFonts w:cs="Arial"/>
          <w:szCs w:val="28"/>
        </w:rPr>
        <w:t xml:space="preserve"> района.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Координатор Программы – управление по жилищно-коммунальному хозяйству администрации Березовского района – осуществляет текущее управление реализацией Программы, обладает правом вносить предложения об изменении размеров финансовых средств, направляемых на решение отдельных задач Программы.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Реализацию мероприятий Программы осуществляют исполнители Программы: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1) управление капитального строительства и ремонта администрации Березовского района;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2) управление по жилищно-коммунальному хозяйству администрации Березовского района;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3) комитет по природопользованию, сельскому хозяйству и экологии администрации Березовского района;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Исполнители Программы несут ответственность за качественное и своевременное выполнение программных мероприятий, целевое и эффективное использование бюджетных средств, выделяемых на их реализацию.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Исполнители Программы могут вносить предложения по внесению дополнений и изменений в Программу.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  <w:r w:rsidRPr="00F12D93">
        <w:rPr>
          <w:rFonts w:cs="Arial"/>
          <w:szCs w:val="28"/>
        </w:rPr>
        <w:t>Координатор программы осуществляет непосредственный контроль за ходом реализации Программы и несет ответственность за эффективность и результативность программы. Мониторинг исполнения Программы осуществляет комитет по экономической политике администрации Березовского района и Комитет по финансам администрации Березовского района.</w:t>
      </w:r>
    </w:p>
    <w:p w:rsidR="00A97150" w:rsidRPr="00F12D93" w:rsidRDefault="00A97150" w:rsidP="00A97150">
      <w:pPr>
        <w:ind w:firstLine="709"/>
        <w:rPr>
          <w:rFonts w:cs="Arial"/>
          <w:szCs w:val="28"/>
        </w:rPr>
      </w:pPr>
    </w:p>
    <w:p w:rsidR="00A97150" w:rsidRPr="0085624D" w:rsidRDefault="00A97150" w:rsidP="0085624D">
      <w:pPr>
        <w:jc w:val="center"/>
        <w:rPr>
          <w:rFonts w:cs="Arial"/>
          <w:b/>
          <w:bCs/>
          <w:iCs/>
          <w:sz w:val="30"/>
          <w:szCs w:val="28"/>
        </w:rPr>
      </w:pPr>
      <w:r w:rsidRPr="0085624D">
        <w:rPr>
          <w:rFonts w:cs="Arial"/>
          <w:b/>
          <w:bCs/>
          <w:iCs/>
          <w:sz w:val="30"/>
          <w:szCs w:val="28"/>
        </w:rPr>
        <w:t>Раздел 6. Оценка эффективности реализации программы</w:t>
      </w:r>
    </w:p>
    <w:p w:rsidR="00A97150" w:rsidRPr="0085624D" w:rsidRDefault="00A97150" w:rsidP="0085624D"/>
    <w:p w:rsidR="00A97150" w:rsidRPr="00F12D93" w:rsidRDefault="00A97150" w:rsidP="00A97150">
      <w:pPr>
        <w:widowControl w:val="0"/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Ожидаемая эффективность и результативность реализации Программы будет оцениваться ежегодно на основе следующих показателей: </w:t>
      </w:r>
    </w:p>
    <w:p w:rsidR="00A97150" w:rsidRPr="00F12D93" w:rsidRDefault="00A97150" w:rsidP="00A97150">
      <w:pPr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- увеличение массы твердых бытовых отходов, размещаемых на объектах захоронения отходов, отвечающих нормативным требованиям до 9,7 </w:t>
      </w:r>
      <w:proofErr w:type="spellStart"/>
      <w:r w:rsidRPr="00F12D93">
        <w:rPr>
          <w:rFonts w:cs="Arial"/>
          <w:szCs w:val="28"/>
        </w:rPr>
        <w:t>тыс.тонн</w:t>
      </w:r>
      <w:proofErr w:type="spellEnd"/>
      <w:r w:rsidRPr="00F12D93">
        <w:rPr>
          <w:rFonts w:cs="Arial"/>
          <w:szCs w:val="28"/>
        </w:rPr>
        <w:t>/год;</w:t>
      </w:r>
    </w:p>
    <w:p w:rsidR="00A97150" w:rsidRPr="00F12D93" w:rsidRDefault="00A97150" w:rsidP="00A97150">
      <w:pPr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- увеличение площади ликвидированных и </w:t>
      </w:r>
      <w:proofErr w:type="spellStart"/>
      <w:r w:rsidRPr="00F12D93">
        <w:rPr>
          <w:rFonts w:cs="Arial"/>
          <w:szCs w:val="28"/>
        </w:rPr>
        <w:t>рекультивированных</w:t>
      </w:r>
      <w:proofErr w:type="spellEnd"/>
      <w:r w:rsidRPr="00F12D93">
        <w:rPr>
          <w:rFonts w:cs="Arial"/>
          <w:szCs w:val="28"/>
        </w:rPr>
        <w:t xml:space="preserve"> объектов захоронения твердых бытовых отходов, не отвечающих экологическим и санитарным требованиям 5,75 га;</w:t>
      </w:r>
    </w:p>
    <w:p w:rsidR="00A97150" w:rsidRPr="00F12D93" w:rsidRDefault="00A97150" w:rsidP="00A97150">
      <w:pPr>
        <w:rPr>
          <w:rFonts w:cs="Arial"/>
          <w:szCs w:val="28"/>
        </w:rPr>
      </w:pPr>
      <w:r w:rsidRPr="00F12D93">
        <w:rPr>
          <w:rFonts w:cs="Arial"/>
          <w:szCs w:val="28"/>
        </w:rPr>
        <w:t>- доля обеспеченности населенных пунктов полигонами твердых бытовых и промышленных отходов (нарастающим итогом) до 82%;</w:t>
      </w:r>
    </w:p>
    <w:p w:rsidR="00A97150" w:rsidRPr="00F12D93" w:rsidRDefault="00A97150" w:rsidP="00A97150">
      <w:pPr>
        <w:rPr>
          <w:rFonts w:cs="Arial"/>
          <w:szCs w:val="28"/>
        </w:rPr>
      </w:pPr>
      <w:r w:rsidRPr="00F12D93">
        <w:rPr>
          <w:rFonts w:cs="Arial"/>
          <w:szCs w:val="28"/>
        </w:rPr>
        <w:t xml:space="preserve">- доля ликвидированных и </w:t>
      </w:r>
      <w:proofErr w:type="spellStart"/>
      <w:r w:rsidRPr="00F12D93">
        <w:rPr>
          <w:rFonts w:cs="Arial"/>
          <w:szCs w:val="28"/>
        </w:rPr>
        <w:t>рекультивированных</w:t>
      </w:r>
      <w:proofErr w:type="spellEnd"/>
      <w:r w:rsidRPr="00F12D93">
        <w:rPr>
          <w:rFonts w:cs="Arial"/>
          <w:szCs w:val="28"/>
        </w:rPr>
        <w:t xml:space="preserve"> объектов захоронения твердых бытовых отходов, не отвечающих экологическим и санитарным требованиям (нарастающим итогом) до 30 %.</w:t>
      </w:r>
    </w:p>
    <w:p w:rsidR="00F12D93" w:rsidRPr="00F12D93" w:rsidRDefault="00A97150" w:rsidP="00A97150">
      <w:pPr>
        <w:rPr>
          <w:rFonts w:cs="Arial"/>
          <w:szCs w:val="28"/>
        </w:rPr>
      </w:pPr>
      <w:r w:rsidRPr="00F12D93">
        <w:rPr>
          <w:rFonts w:cs="Arial"/>
          <w:szCs w:val="28"/>
        </w:rPr>
        <w:t>Показатели ожидаемых результатов приведены в приложении 2.</w:t>
      </w:r>
    </w:p>
    <w:p w:rsidR="00F12D93" w:rsidRPr="00F12D93" w:rsidRDefault="00F12D93" w:rsidP="00A97150">
      <w:pPr>
        <w:rPr>
          <w:rFonts w:cs="Arial"/>
          <w:szCs w:val="28"/>
        </w:rPr>
      </w:pPr>
    </w:p>
    <w:p w:rsidR="007B4B54" w:rsidRDefault="007B4B54">
      <w:pPr>
        <w:rPr>
          <w:rFonts w:cs="Arial"/>
          <w:szCs w:val="28"/>
        </w:rPr>
      </w:pPr>
    </w:p>
    <w:p w:rsidR="0085624D" w:rsidRDefault="0085624D">
      <w:pPr>
        <w:rPr>
          <w:rFonts w:cs="Arial"/>
          <w:szCs w:val="28"/>
        </w:rPr>
      </w:pPr>
    </w:p>
    <w:p w:rsidR="0085624D" w:rsidRDefault="0085624D">
      <w:pPr>
        <w:rPr>
          <w:rFonts w:cs="Arial"/>
          <w:szCs w:val="28"/>
        </w:rPr>
        <w:sectPr w:rsidR="0085624D" w:rsidSect="007B4B54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85624D" w:rsidRPr="0085624D" w:rsidRDefault="0085624D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5624D" w:rsidRPr="0085624D" w:rsidRDefault="0085624D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5624D" w:rsidRPr="0085624D" w:rsidRDefault="0085624D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624D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85624D" w:rsidRPr="0085624D" w:rsidRDefault="0085624D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624D">
        <w:rPr>
          <w:rFonts w:cs="Arial"/>
          <w:b/>
          <w:bCs/>
          <w:kern w:val="28"/>
          <w:sz w:val="32"/>
          <w:szCs w:val="32"/>
        </w:rPr>
        <w:t>к целевой программе Березовского района</w:t>
      </w:r>
    </w:p>
    <w:p w:rsidR="0085624D" w:rsidRPr="0085624D" w:rsidRDefault="0085624D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624D">
        <w:rPr>
          <w:rFonts w:cs="Arial"/>
          <w:b/>
          <w:bCs/>
          <w:kern w:val="28"/>
          <w:sz w:val="32"/>
          <w:szCs w:val="32"/>
        </w:rPr>
        <w:t>"Развитие системы обращения с отходами производства и</w:t>
      </w:r>
    </w:p>
    <w:p w:rsidR="0085624D" w:rsidRPr="0085624D" w:rsidRDefault="0085624D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5624D">
        <w:rPr>
          <w:rFonts w:cs="Arial"/>
          <w:b/>
          <w:bCs/>
          <w:kern w:val="28"/>
          <w:sz w:val="32"/>
          <w:szCs w:val="32"/>
        </w:rPr>
        <w:t>потребления Березовского района на 2012 - 2015 годы"</w:t>
      </w:r>
    </w:p>
    <w:p w:rsidR="0085624D" w:rsidRPr="0085624D" w:rsidRDefault="0085624D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5624D" w:rsidRPr="0085624D" w:rsidRDefault="0085624D" w:rsidP="008562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5624D" w:rsidRDefault="0085624D">
      <w:pPr>
        <w:rPr>
          <w:rFonts w:cs="Arial"/>
          <w:szCs w:val="28"/>
        </w:rPr>
      </w:pPr>
    </w:p>
    <w:p w:rsidR="0085624D" w:rsidRPr="0085624D" w:rsidRDefault="0085624D" w:rsidP="0085624D">
      <w:pPr>
        <w:jc w:val="center"/>
        <w:rPr>
          <w:rFonts w:cs="Arial"/>
          <w:b/>
          <w:bCs/>
          <w:iCs/>
          <w:sz w:val="30"/>
          <w:szCs w:val="28"/>
        </w:rPr>
      </w:pPr>
      <w:r w:rsidRPr="0085624D">
        <w:rPr>
          <w:rFonts w:cs="Arial"/>
          <w:b/>
          <w:bCs/>
          <w:iCs/>
          <w:sz w:val="30"/>
          <w:szCs w:val="28"/>
        </w:rPr>
        <w:t>ПЕРЕЧЕНЬ</w:t>
      </w:r>
    </w:p>
    <w:p w:rsidR="0085624D" w:rsidRPr="0085624D" w:rsidRDefault="0085624D" w:rsidP="0085624D">
      <w:pPr>
        <w:jc w:val="center"/>
        <w:rPr>
          <w:rFonts w:cs="Arial"/>
          <w:b/>
          <w:bCs/>
          <w:iCs/>
          <w:sz w:val="30"/>
          <w:szCs w:val="28"/>
        </w:rPr>
      </w:pPr>
      <w:r w:rsidRPr="0085624D">
        <w:rPr>
          <w:rFonts w:cs="Arial"/>
          <w:b/>
          <w:bCs/>
          <w:iCs/>
          <w:sz w:val="30"/>
          <w:szCs w:val="28"/>
        </w:rPr>
        <w:t>программных мероприятий целевой программы</w:t>
      </w:r>
    </w:p>
    <w:p w:rsidR="0085624D" w:rsidRPr="0085624D" w:rsidRDefault="0085624D" w:rsidP="0085624D">
      <w:pPr>
        <w:jc w:val="center"/>
        <w:rPr>
          <w:rFonts w:cs="Arial"/>
          <w:b/>
          <w:bCs/>
          <w:iCs/>
          <w:sz w:val="30"/>
          <w:szCs w:val="28"/>
        </w:rPr>
      </w:pPr>
      <w:r w:rsidRPr="0085624D">
        <w:rPr>
          <w:rFonts w:cs="Arial"/>
          <w:b/>
          <w:bCs/>
          <w:iCs/>
          <w:sz w:val="30"/>
          <w:szCs w:val="28"/>
        </w:rPr>
        <w:t>Березовского района</w:t>
      </w:r>
    </w:p>
    <w:p w:rsidR="0085624D" w:rsidRPr="0085624D" w:rsidRDefault="0085624D" w:rsidP="0085624D"/>
    <w:p w:rsidR="0085624D" w:rsidRDefault="0085624D" w:rsidP="0085624D"/>
    <w:tbl>
      <w:tblPr>
        <w:tblW w:w="14660" w:type="dxa"/>
        <w:tblInd w:w="93" w:type="dxa"/>
        <w:tblLook w:val="04A0" w:firstRow="1" w:lastRow="0" w:firstColumn="1" w:lastColumn="0" w:noHBand="0" w:noVBand="1"/>
      </w:tblPr>
      <w:tblGrid>
        <w:gridCol w:w="672"/>
        <w:gridCol w:w="2838"/>
        <w:gridCol w:w="2228"/>
        <w:gridCol w:w="1191"/>
        <w:gridCol w:w="735"/>
        <w:gridCol w:w="931"/>
        <w:gridCol w:w="1060"/>
        <w:gridCol w:w="1191"/>
        <w:gridCol w:w="1683"/>
        <w:gridCol w:w="2164"/>
      </w:tblGrid>
      <w:tr w:rsidR="0085624D" w:rsidRPr="0085624D" w:rsidTr="0085624D">
        <w:trPr>
          <w:trHeight w:val="450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0"/>
            </w:pPr>
            <w:r w:rsidRPr="0085624D">
              <w:t>№ п/п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0"/>
            </w:pPr>
            <w:r w:rsidRPr="0085624D">
              <w:t>Мероприятия программы</w:t>
            </w:r>
          </w:p>
        </w:tc>
        <w:tc>
          <w:tcPr>
            <w:tcW w:w="1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0"/>
            </w:pPr>
            <w:r w:rsidRPr="0085624D">
              <w:t>Источники финансирования</w:t>
            </w:r>
          </w:p>
        </w:tc>
        <w:tc>
          <w:tcPr>
            <w:tcW w:w="598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0"/>
            </w:pPr>
            <w:r w:rsidRPr="0085624D">
              <w:t>Финансовые затраты на реализацию (рублей)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0"/>
            </w:pPr>
            <w:r w:rsidRPr="0085624D">
              <w:t>Срок выполнения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0"/>
            </w:pPr>
            <w:r w:rsidRPr="0085624D">
              <w:t>Ожидаемые результаты</w:t>
            </w:r>
          </w:p>
        </w:tc>
      </w:tr>
      <w:tr w:rsidR="0085624D" w:rsidRPr="0085624D" w:rsidTr="0085624D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0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0"/>
            </w:pPr>
          </w:p>
        </w:tc>
        <w:tc>
          <w:tcPr>
            <w:tcW w:w="1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0"/>
            </w:pP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47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2015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11</w:t>
            </w:r>
          </w:p>
        </w:tc>
      </w:tr>
      <w:tr w:rsidR="0085624D" w:rsidRPr="0085624D" w:rsidTr="0085624D">
        <w:trPr>
          <w:trHeight w:val="735"/>
        </w:trPr>
        <w:tc>
          <w:tcPr>
            <w:tcW w:w="1466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1.</w:t>
            </w:r>
            <w:r>
              <w:rPr>
                <w:sz w:val="14"/>
                <w:szCs w:val="14"/>
              </w:rPr>
              <w:t xml:space="preserve"> </w:t>
            </w:r>
            <w:r w:rsidRPr="0085624D">
              <w:t xml:space="preserve">Цель- снижение негативного воздействия на окружающую </w:t>
            </w:r>
            <w:proofErr w:type="spellStart"/>
            <w:r w:rsidRPr="0085624D">
              <w:t>средуотходов</w:t>
            </w:r>
            <w:proofErr w:type="spellEnd"/>
            <w:r w:rsidRPr="0085624D">
              <w:t xml:space="preserve"> производства и потребления </w:t>
            </w:r>
          </w:p>
        </w:tc>
      </w:tr>
      <w:tr w:rsidR="0085624D" w:rsidRPr="0085624D" w:rsidTr="0085624D">
        <w:trPr>
          <w:trHeight w:val="765"/>
        </w:trPr>
        <w:tc>
          <w:tcPr>
            <w:tcW w:w="1466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Задача 1. Развитие и совершенствование нормативно-правовой и методической базы в области обращения с отходами</w:t>
            </w:r>
          </w:p>
        </w:tc>
      </w:tr>
      <w:tr w:rsidR="0085624D" w:rsidRPr="0085624D" w:rsidTr="0085624D">
        <w:trPr>
          <w:trHeight w:val="52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1.1.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Разработка генеральных схем санитарной очистки территории муниципального </w:t>
            </w:r>
            <w:r w:rsidRPr="0085624D">
              <w:lastRenderedPageBreak/>
              <w:t>образования, разработка правил обращения с отходами в муниципальном образовании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lastRenderedPageBreak/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1593,0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1593,0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Организация </w:t>
            </w:r>
            <w:proofErr w:type="spellStart"/>
            <w:r w:rsidRPr="0085624D">
              <w:t>рационаональной</w:t>
            </w:r>
            <w:proofErr w:type="spellEnd"/>
            <w:r w:rsidRPr="0085624D">
              <w:t xml:space="preserve"> системы сбора, временного хранения, </w:t>
            </w:r>
            <w:r w:rsidRPr="0085624D">
              <w:lastRenderedPageBreak/>
              <w:t xml:space="preserve">регулярного вывоза твердых бытовых отходов и санитарной уборки территории, экономически </w:t>
            </w:r>
            <w:proofErr w:type="spellStart"/>
            <w:r w:rsidRPr="0085624D">
              <w:t>целесоообразная</w:t>
            </w:r>
            <w:proofErr w:type="spellEnd"/>
            <w:r w:rsidRPr="0085624D">
              <w:t xml:space="preserve"> утилизация бытовых отходов</w:t>
            </w:r>
          </w:p>
        </w:tc>
      </w:tr>
      <w:tr w:rsidR="0085624D" w:rsidRPr="0085624D" w:rsidTr="0085624D">
        <w:trPr>
          <w:trHeight w:val="102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27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1593,0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1593,0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05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lastRenderedPageBreak/>
              <w:t>Итого по Задаче 1: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1593,0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1593,0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</w:tr>
      <w:tr w:rsidR="0085624D" w:rsidRPr="0085624D" w:rsidTr="0085624D">
        <w:trPr>
          <w:trHeight w:val="105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54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1593,0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1593,0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570"/>
        </w:trPr>
        <w:tc>
          <w:tcPr>
            <w:tcW w:w="1466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Задача 2. Проведение научно-исследовательских работ и проектно-изыскательских работ в области обращения с отходами</w:t>
            </w:r>
          </w:p>
        </w:tc>
      </w:tr>
      <w:tr w:rsidR="0085624D" w:rsidRPr="0085624D" w:rsidTr="0085624D">
        <w:trPr>
          <w:trHeight w:val="58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2.1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Проведение ПИР на строительство Полигона утилизации твердых бытовых отходов в п. Приполярный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2012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Снижение негативного уровня воздействия на окружающую среду</w:t>
            </w:r>
          </w:p>
        </w:tc>
      </w:tr>
      <w:tr w:rsidR="0085624D" w:rsidRPr="0085624D" w:rsidTr="0085624D">
        <w:trPr>
          <w:trHeight w:val="103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52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2.2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Проведение ПИР на строительство Полигона утилизации твердых бытовых отходов в </w:t>
            </w:r>
            <w:proofErr w:type="spellStart"/>
            <w:r w:rsidRPr="0085624D">
              <w:t>д.Хулимсунт</w:t>
            </w:r>
            <w:proofErr w:type="spellEnd"/>
            <w:r w:rsidRPr="0085624D">
              <w:t xml:space="preserve">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2012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Снижение негативного уровня воздействия на окружающую среду</w:t>
            </w:r>
          </w:p>
        </w:tc>
      </w:tr>
      <w:tr w:rsidR="0085624D" w:rsidRPr="0085624D" w:rsidTr="0085624D">
        <w:trPr>
          <w:trHeight w:val="112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9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2.3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Проведение ПИР на строительство Полигона утилизации твердых бытовых отходов в </w:t>
            </w:r>
            <w:proofErr w:type="spellStart"/>
            <w:r w:rsidRPr="0085624D">
              <w:t>п.Игрим</w:t>
            </w:r>
            <w:proofErr w:type="spellEnd"/>
            <w:r w:rsidRPr="0085624D">
              <w:t xml:space="preserve">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2012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Снижение негативного уровня воздействия на окружающую среду</w:t>
            </w:r>
          </w:p>
        </w:tc>
      </w:tr>
      <w:tr w:rsidR="0085624D" w:rsidRPr="0085624D" w:rsidTr="0085624D">
        <w:trPr>
          <w:trHeight w:val="112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50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2.4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Проведение ПИР на строительство Полигона утилизации твердых бытовых отходов в </w:t>
            </w:r>
            <w:proofErr w:type="spellStart"/>
            <w:r w:rsidRPr="0085624D">
              <w:t>п.СветлыйБерезовского</w:t>
            </w:r>
            <w:proofErr w:type="spellEnd"/>
            <w:r w:rsidRPr="0085624D">
              <w:t xml:space="preserve">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5,8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5,8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2012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Снижение негативного уровня воздействия на окружающую среду</w:t>
            </w:r>
          </w:p>
        </w:tc>
      </w:tr>
      <w:tr w:rsidR="0085624D" w:rsidRPr="0085624D" w:rsidTr="0085624D">
        <w:trPr>
          <w:trHeight w:val="108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5,8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5,8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2.5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Проведение ПИР на строительство Полигона утилизации твердых бытовых отходов в п. Березово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Снижение негативного уровня воздействия на окружающую среду</w:t>
            </w:r>
          </w:p>
        </w:tc>
      </w:tr>
      <w:tr w:rsidR="0085624D" w:rsidRPr="0085624D" w:rsidTr="0085624D">
        <w:trPr>
          <w:trHeight w:val="97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2.6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Проведение ПИР на строительство пункта временного накопления</w:t>
            </w:r>
            <w:r>
              <w:t xml:space="preserve"> </w:t>
            </w:r>
            <w:r w:rsidRPr="0085624D">
              <w:t xml:space="preserve">твердых бытовых отходов в </w:t>
            </w:r>
            <w:proofErr w:type="spellStart"/>
            <w:r w:rsidRPr="0085624D">
              <w:t>п.Ванзетур</w:t>
            </w:r>
            <w:proofErr w:type="spellEnd"/>
            <w:r w:rsidRPr="0085624D">
              <w:t xml:space="preserve">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Снижение негативного уровня воздействия на окружающую среду</w:t>
            </w:r>
          </w:p>
        </w:tc>
      </w:tr>
      <w:tr w:rsidR="0085624D" w:rsidRPr="0085624D" w:rsidTr="0085624D">
        <w:trPr>
          <w:trHeight w:val="930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lastRenderedPageBreak/>
              <w:t>2.7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Проведение ПИР на строительство площадки временного накопления</w:t>
            </w:r>
            <w:r>
              <w:t xml:space="preserve"> </w:t>
            </w:r>
            <w:r w:rsidRPr="0085624D">
              <w:t xml:space="preserve">твердых бытовых отходов в </w:t>
            </w:r>
            <w:proofErr w:type="spellStart"/>
            <w:r w:rsidRPr="0085624D">
              <w:t>п.Сосьва</w:t>
            </w:r>
            <w:proofErr w:type="spellEnd"/>
            <w:r w:rsidRPr="0085624D">
              <w:t xml:space="preserve">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Снижение негативного уровня воздействия на окружающую среду</w:t>
            </w: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2.8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Проведение ПИР на строительство пункта временного накопления твердых бытовых отходов в </w:t>
            </w:r>
            <w:proofErr w:type="spellStart"/>
            <w:r w:rsidRPr="0085624D">
              <w:t>с.Теги</w:t>
            </w:r>
            <w:proofErr w:type="spellEnd"/>
            <w:r w:rsidRPr="0085624D">
              <w:t xml:space="preserve">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Снижение негативного уровня воздействия на окружающую среду</w:t>
            </w:r>
          </w:p>
        </w:tc>
      </w:tr>
      <w:tr w:rsidR="0085624D" w:rsidRPr="0085624D" w:rsidTr="0085624D">
        <w:trPr>
          <w:trHeight w:val="100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2.9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Проведение ПИР на строительство пункта временного накопления твердых бытовых отходов в </w:t>
            </w:r>
            <w:proofErr w:type="spellStart"/>
            <w:r w:rsidRPr="0085624D">
              <w:t>с.Няксимволь</w:t>
            </w:r>
            <w:proofErr w:type="spellEnd"/>
            <w:r w:rsidRPr="0085624D">
              <w:t xml:space="preserve">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Снижение негативного уровня воздействия на окружающую среду</w:t>
            </w:r>
          </w:p>
        </w:tc>
      </w:tr>
      <w:tr w:rsidR="0085624D" w:rsidRPr="0085624D" w:rsidTr="0085624D">
        <w:trPr>
          <w:trHeight w:val="103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6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2.10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Разработка ПСД на рекультивацию мест размещения отходов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Снижение негативного уровня воздействия на окружающую среду</w:t>
            </w:r>
          </w:p>
        </w:tc>
      </w:tr>
      <w:tr w:rsidR="0085624D" w:rsidRPr="0085624D" w:rsidTr="0085624D">
        <w:trPr>
          <w:trHeight w:val="100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330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Итого по Задаче 2: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13,7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13,7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</w:tr>
      <w:tr w:rsidR="0085624D" w:rsidRPr="0085624D" w:rsidTr="0085624D">
        <w:trPr>
          <w:trHeight w:val="99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5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13,7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13,7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1466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Задача 3. Формирование производственно-технической базы по обращению с отходами, рекультивации земель, подвергшихся загрязнению отходами производства и потребления.</w:t>
            </w:r>
          </w:p>
        </w:tc>
      </w:tr>
      <w:tr w:rsidR="0085624D" w:rsidRPr="0085624D" w:rsidTr="0085624D">
        <w:trPr>
          <w:trHeight w:val="510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Строительство Полигона утилизации твердых бытовых отходов в п. Приполярный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44 878,0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22 222,0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22 656,0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2014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Предотвращение вредного воздействия на окружающую среду от 11 тонн отходов потребления в год</w:t>
            </w:r>
          </w:p>
        </w:tc>
      </w:tr>
      <w:tr w:rsidR="0085624D" w:rsidRPr="0085624D" w:rsidTr="0085624D">
        <w:trPr>
          <w:trHeight w:val="97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40 390,0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20 390,0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3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4 266,0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2 266,0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50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Строительство Полигона утилизации твердых бытовых отходов в </w:t>
            </w:r>
            <w:proofErr w:type="spellStart"/>
            <w:r w:rsidRPr="0085624D">
              <w:t>д.Хулимсунт</w:t>
            </w:r>
            <w:proofErr w:type="spellEnd"/>
            <w:r w:rsidRPr="0085624D">
              <w:t xml:space="preserve">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61 463,0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22 413,0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39 050,0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2014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Предотвращение вредного воздействия на окружающую среду от 7 тонн отходов потребления в год</w:t>
            </w:r>
          </w:p>
        </w:tc>
      </w:tr>
      <w:tr w:rsidR="0085624D" w:rsidRPr="0085624D" w:rsidTr="0085624D">
        <w:trPr>
          <w:trHeight w:val="100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55 317,0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20 172,0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35 145,0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3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6 146,0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2 241,0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3 905,0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65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Строительство Полигона утилизации твердых бытовых отходов в </w:t>
            </w:r>
            <w:proofErr w:type="spellStart"/>
            <w:r w:rsidRPr="0085624D">
              <w:t>п.Игрим</w:t>
            </w:r>
            <w:proofErr w:type="spellEnd"/>
            <w:r w:rsidRPr="0085624D">
              <w:t xml:space="preserve">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44 878,0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22 222,0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22 656,0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2014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Предотвращение вредного воздействия на окружающую среду от 23,5 тонн отходов потребления в год</w:t>
            </w:r>
          </w:p>
        </w:tc>
      </w:tr>
      <w:tr w:rsidR="0085624D" w:rsidRPr="0085624D" w:rsidTr="0085624D">
        <w:trPr>
          <w:trHeight w:val="105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40 390,0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20 390,0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8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4 266,0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2 000,0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2 266,0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20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Строительство площадки временного накопления </w:t>
            </w:r>
            <w:r w:rsidRPr="0085624D">
              <w:lastRenderedPageBreak/>
              <w:t>твердых бытовых отходов в п. Светлый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lastRenderedPageBreak/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61 463,0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22 413,0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39 050,0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2014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Предотвращение вредного </w:t>
            </w:r>
            <w:r w:rsidRPr="0085624D">
              <w:lastRenderedPageBreak/>
              <w:t>воздействия на окружающую среду от 29 тонн отходов потребления в год</w:t>
            </w:r>
          </w:p>
        </w:tc>
      </w:tr>
      <w:tr w:rsidR="0085624D" w:rsidRPr="0085624D" w:rsidTr="0085624D">
        <w:trPr>
          <w:trHeight w:val="105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55 317,0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20 172,0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35 145,0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0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6 146,0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2 241,0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3 905,0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375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Строительство Полигона утилизации твердых бытовых отходов в </w:t>
            </w:r>
            <w:proofErr w:type="spellStart"/>
            <w:r w:rsidRPr="0085624D">
              <w:t>п.Березово</w:t>
            </w:r>
            <w:proofErr w:type="spellEnd"/>
            <w:r w:rsidRPr="0085624D">
              <w:t xml:space="preserve">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2014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Предотвращение вредного воздействия на окружающую среду</w:t>
            </w:r>
            <w:r>
              <w:t xml:space="preserve"> </w:t>
            </w:r>
            <w:r w:rsidRPr="0085624D">
              <w:t>отходов потребления</w:t>
            </w:r>
          </w:p>
        </w:tc>
      </w:tr>
      <w:tr w:rsidR="0085624D" w:rsidRPr="0085624D" w:rsidTr="0085624D">
        <w:trPr>
          <w:trHeight w:val="97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5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50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Строительство пункта</w:t>
            </w:r>
            <w:r>
              <w:t xml:space="preserve"> </w:t>
            </w:r>
            <w:r w:rsidRPr="0085624D">
              <w:t xml:space="preserve">временного накопления твердых бытовых отходов в </w:t>
            </w:r>
            <w:proofErr w:type="spellStart"/>
            <w:r w:rsidRPr="0085624D">
              <w:t>п.Ванзетур</w:t>
            </w:r>
            <w:proofErr w:type="spellEnd"/>
            <w:r w:rsidRPr="0085624D">
              <w:t xml:space="preserve">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2014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Предотвращение вредного воздействия на окружающую среду</w:t>
            </w:r>
            <w:r>
              <w:t xml:space="preserve"> </w:t>
            </w:r>
            <w:r w:rsidRPr="0085624D">
              <w:t>отходов потребления</w:t>
            </w:r>
          </w:p>
        </w:tc>
      </w:tr>
      <w:tr w:rsidR="0085624D" w:rsidRPr="0085624D" w:rsidTr="0085624D">
        <w:trPr>
          <w:trHeight w:val="94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5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50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Строительство площадки временного накопления твердых бытовых отходов в п. Сосьва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2014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Предотвращение вредного воздействия на окружающую среду</w:t>
            </w:r>
            <w:r>
              <w:t xml:space="preserve"> </w:t>
            </w:r>
            <w:r w:rsidRPr="0085624D">
              <w:t>отходов потребления</w:t>
            </w:r>
          </w:p>
        </w:tc>
      </w:tr>
      <w:tr w:rsidR="0085624D" w:rsidRPr="0085624D" w:rsidTr="0085624D">
        <w:trPr>
          <w:trHeight w:val="96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5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50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Строительство пункта</w:t>
            </w:r>
            <w:r>
              <w:t xml:space="preserve"> </w:t>
            </w:r>
            <w:r w:rsidRPr="0085624D">
              <w:t>временного накопления твердых бытовых отходов в с. Теги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2014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Предотвращение вредного воздействия на окружающую среду</w:t>
            </w:r>
            <w:r>
              <w:t xml:space="preserve"> </w:t>
            </w:r>
            <w:r w:rsidRPr="0085624D">
              <w:t>отходов потребления</w:t>
            </w:r>
          </w:p>
        </w:tc>
      </w:tr>
      <w:tr w:rsidR="0085624D" w:rsidRPr="0085624D" w:rsidTr="0085624D">
        <w:trPr>
          <w:trHeight w:val="103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5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50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Строительство пункта</w:t>
            </w:r>
            <w:r>
              <w:t xml:space="preserve"> </w:t>
            </w:r>
            <w:r w:rsidRPr="0085624D">
              <w:lastRenderedPageBreak/>
              <w:t xml:space="preserve">временного накопления твердых бытовых отходов в с. </w:t>
            </w:r>
            <w:proofErr w:type="spellStart"/>
            <w:r w:rsidRPr="0085624D">
              <w:t>Няксимволь</w:t>
            </w:r>
            <w:proofErr w:type="spellEnd"/>
            <w:r w:rsidRPr="0085624D">
              <w:t xml:space="preserve"> Березовского района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lastRenderedPageBreak/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2014 год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Предотвращени</w:t>
            </w:r>
            <w:r w:rsidRPr="0085624D">
              <w:lastRenderedPageBreak/>
              <w:t>е вредного воздействия на окружающую среду</w:t>
            </w:r>
            <w:r>
              <w:t xml:space="preserve"> </w:t>
            </w:r>
            <w:r w:rsidRPr="0085624D">
              <w:t>отходов потребления</w:t>
            </w:r>
          </w:p>
        </w:tc>
      </w:tr>
      <w:tr w:rsidR="0085624D" w:rsidRPr="0085624D" w:rsidTr="0085624D">
        <w:trPr>
          <w:trHeight w:val="102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5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Рекультивация объектов и несанкционированных мест размещения твердых бытовых отходов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Восстановление нарушенного состояния земель</w:t>
            </w:r>
          </w:p>
        </w:tc>
      </w:tr>
      <w:tr w:rsidR="0085624D" w:rsidRPr="0085624D" w:rsidTr="0085624D">
        <w:trPr>
          <w:trHeight w:val="100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Итого по Задаче 3: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212682,0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89270,0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123412,0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</w:tr>
      <w:tr w:rsidR="0085624D" w:rsidRPr="0085624D" w:rsidTr="0085624D">
        <w:trPr>
          <w:trHeight w:val="67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191414,0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80344,0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111070,0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67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20824,0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8482,0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12342,0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420"/>
        </w:trPr>
        <w:tc>
          <w:tcPr>
            <w:tcW w:w="3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 по программе: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214288,7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13,7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1593,0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89270,0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123412,0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>
              <w:t xml:space="preserve"> </w:t>
            </w:r>
          </w:p>
        </w:tc>
      </w:tr>
      <w:tr w:rsidR="0085624D" w:rsidRPr="0085624D" w:rsidTr="0085624D">
        <w:trPr>
          <w:trHeight w:val="1005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191414,0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80344,0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111070,0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  <w:tr w:rsidR="0085624D" w:rsidRPr="0085624D" w:rsidTr="0085624D">
        <w:trPr>
          <w:trHeight w:val="510"/>
        </w:trPr>
        <w:tc>
          <w:tcPr>
            <w:tcW w:w="33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22430,7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13,7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1593,0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8482,0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5624D" w:rsidRPr="0085624D" w:rsidRDefault="0085624D" w:rsidP="0085624D">
            <w:pPr>
              <w:pStyle w:val="Table"/>
            </w:pPr>
            <w:r w:rsidRPr="0085624D">
              <w:t>12342,0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624D" w:rsidRPr="0085624D" w:rsidRDefault="0085624D" w:rsidP="0085624D">
            <w:pPr>
              <w:pStyle w:val="Table"/>
            </w:pPr>
          </w:p>
        </w:tc>
      </w:tr>
    </w:tbl>
    <w:p w:rsidR="0085624D" w:rsidRPr="0085624D" w:rsidRDefault="0085624D" w:rsidP="0085624D"/>
    <w:p w:rsidR="0085624D" w:rsidRPr="0085624D" w:rsidRDefault="0085624D" w:rsidP="0085624D"/>
    <w:p w:rsidR="00F639F6" w:rsidRDefault="00F639F6" w:rsidP="0085624D">
      <w:pPr>
        <w:sectPr w:rsidR="00F639F6" w:rsidSect="0085624D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p w:rsidR="00F639F6" w:rsidRPr="00F639F6" w:rsidRDefault="00F639F6" w:rsidP="00F639F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639F6" w:rsidRPr="00F639F6" w:rsidRDefault="00F639F6" w:rsidP="00F639F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639F6" w:rsidRPr="00F639F6" w:rsidRDefault="00F639F6" w:rsidP="00F639F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639F6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F639F6" w:rsidRPr="00F639F6" w:rsidRDefault="00F639F6" w:rsidP="00F639F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639F6">
        <w:rPr>
          <w:rFonts w:cs="Arial"/>
          <w:b/>
          <w:bCs/>
          <w:kern w:val="28"/>
          <w:sz w:val="32"/>
          <w:szCs w:val="32"/>
        </w:rPr>
        <w:t>к целевой программе Березовского района</w:t>
      </w:r>
    </w:p>
    <w:p w:rsidR="00F639F6" w:rsidRPr="00F639F6" w:rsidRDefault="00F639F6" w:rsidP="00F639F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639F6">
        <w:rPr>
          <w:rFonts w:cs="Arial"/>
          <w:b/>
          <w:bCs/>
          <w:kern w:val="28"/>
          <w:sz w:val="32"/>
          <w:szCs w:val="32"/>
        </w:rPr>
        <w:t>«Развитие системы обращения с отходами производства и потребления в Березовском</w:t>
      </w:r>
    </w:p>
    <w:p w:rsidR="00F639F6" w:rsidRPr="00F639F6" w:rsidRDefault="00F639F6" w:rsidP="00F639F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639F6">
        <w:rPr>
          <w:rFonts w:cs="Arial"/>
          <w:b/>
          <w:bCs/>
          <w:kern w:val="28"/>
          <w:sz w:val="32"/>
          <w:szCs w:val="32"/>
        </w:rPr>
        <w:t>районе на 2012 - 2015 годы»</w:t>
      </w:r>
    </w:p>
    <w:p w:rsidR="00F639F6" w:rsidRPr="00F639F6" w:rsidRDefault="00F639F6" w:rsidP="00F639F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639F6" w:rsidRPr="00F639F6" w:rsidRDefault="00F639F6" w:rsidP="00F639F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639F6" w:rsidRPr="00F639F6" w:rsidRDefault="00F639F6" w:rsidP="00F639F6"/>
    <w:p w:rsidR="00F639F6" w:rsidRPr="00F639F6" w:rsidRDefault="00F639F6" w:rsidP="00F639F6"/>
    <w:p w:rsidR="00F639F6" w:rsidRPr="00F639F6" w:rsidRDefault="00F639F6" w:rsidP="00F639F6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F639F6">
        <w:rPr>
          <w:rFonts w:cs="Arial"/>
          <w:b/>
          <w:bCs/>
          <w:iCs/>
          <w:sz w:val="30"/>
          <w:szCs w:val="28"/>
        </w:rPr>
        <w:t>ПОКАЗАТЕЛИ</w:t>
      </w:r>
    </w:p>
    <w:p w:rsidR="00F639F6" w:rsidRPr="00F639F6" w:rsidRDefault="00F639F6" w:rsidP="00F639F6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F639F6">
        <w:rPr>
          <w:rFonts w:cs="Arial"/>
          <w:b/>
          <w:bCs/>
          <w:iCs/>
          <w:sz w:val="30"/>
          <w:szCs w:val="28"/>
        </w:rPr>
        <w:t>ожидаемых результатов реализации</w:t>
      </w:r>
    </w:p>
    <w:p w:rsidR="00F639F6" w:rsidRPr="00F639F6" w:rsidRDefault="00F639F6" w:rsidP="00F639F6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F639F6">
        <w:rPr>
          <w:rFonts w:cs="Arial"/>
          <w:b/>
          <w:bCs/>
          <w:iCs/>
          <w:sz w:val="30"/>
          <w:szCs w:val="28"/>
        </w:rPr>
        <w:t>целевой программы Березовского района</w:t>
      </w:r>
    </w:p>
    <w:p w:rsidR="00F639F6" w:rsidRPr="00F639F6" w:rsidRDefault="00F639F6" w:rsidP="00F639F6"/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071"/>
        <w:gridCol w:w="1559"/>
        <w:gridCol w:w="898"/>
        <w:gridCol w:w="851"/>
        <w:gridCol w:w="850"/>
        <w:gridCol w:w="851"/>
        <w:gridCol w:w="1559"/>
      </w:tblGrid>
      <w:tr w:rsidR="00F639F6" w:rsidRPr="00841EB0" w:rsidTr="00F639F6">
        <w:trPr>
          <w:jc w:val="center"/>
        </w:trPr>
        <w:tc>
          <w:tcPr>
            <w:tcW w:w="709" w:type="dxa"/>
            <w:vMerge w:val="restart"/>
          </w:tcPr>
          <w:p w:rsidR="00F639F6" w:rsidRPr="00841EB0" w:rsidRDefault="00F639F6" w:rsidP="00F639F6">
            <w:pPr>
              <w:pStyle w:val="Table0"/>
            </w:pPr>
          </w:p>
          <w:p w:rsidR="00F639F6" w:rsidRPr="00841EB0" w:rsidRDefault="00F639F6" w:rsidP="00F639F6">
            <w:pPr>
              <w:pStyle w:val="Table0"/>
            </w:pPr>
          </w:p>
          <w:p w:rsidR="00F639F6" w:rsidRPr="00841EB0" w:rsidRDefault="00F639F6" w:rsidP="00F639F6">
            <w:pPr>
              <w:pStyle w:val="Table0"/>
            </w:pPr>
            <w:r w:rsidRPr="00841EB0">
              <w:t>№ п/п</w:t>
            </w:r>
          </w:p>
        </w:tc>
        <w:tc>
          <w:tcPr>
            <w:tcW w:w="3071" w:type="dxa"/>
            <w:vMerge w:val="restart"/>
          </w:tcPr>
          <w:p w:rsidR="00F639F6" w:rsidRPr="00841EB0" w:rsidRDefault="00F639F6" w:rsidP="00F639F6">
            <w:pPr>
              <w:pStyle w:val="Table0"/>
            </w:pPr>
          </w:p>
          <w:p w:rsidR="00F639F6" w:rsidRPr="00841EB0" w:rsidRDefault="00F639F6" w:rsidP="00F639F6">
            <w:pPr>
              <w:pStyle w:val="Table0"/>
            </w:pPr>
          </w:p>
          <w:p w:rsidR="00F639F6" w:rsidRPr="00841EB0" w:rsidRDefault="00F639F6" w:rsidP="00F639F6">
            <w:pPr>
              <w:pStyle w:val="Table0"/>
            </w:pPr>
            <w:r w:rsidRPr="00841EB0">
              <w:t>Наименование показателей результатов</w:t>
            </w:r>
          </w:p>
        </w:tc>
        <w:tc>
          <w:tcPr>
            <w:tcW w:w="1559" w:type="dxa"/>
            <w:vMerge w:val="restart"/>
          </w:tcPr>
          <w:p w:rsidR="00F639F6" w:rsidRPr="00841EB0" w:rsidRDefault="00F639F6" w:rsidP="00F639F6">
            <w:pPr>
              <w:pStyle w:val="Table0"/>
            </w:pPr>
          </w:p>
          <w:p w:rsidR="00F639F6" w:rsidRPr="00841EB0" w:rsidRDefault="00F639F6" w:rsidP="00F639F6">
            <w:pPr>
              <w:pStyle w:val="Table0"/>
            </w:pPr>
          </w:p>
          <w:p w:rsidR="00F639F6" w:rsidRPr="00841EB0" w:rsidRDefault="00F639F6" w:rsidP="00F639F6">
            <w:pPr>
              <w:pStyle w:val="Table"/>
            </w:pPr>
            <w:r w:rsidRPr="00841EB0">
              <w:t xml:space="preserve">Базовый показатель </w:t>
            </w:r>
          </w:p>
          <w:p w:rsidR="00F639F6" w:rsidRPr="00841EB0" w:rsidRDefault="00F639F6" w:rsidP="00F639F6">
            <w:pPr>
              <w:pStyle w:val="Table"/>
            </w:pPr>
            <w:r w:rsidRPr="00841EB0">
              <w:t>на начало реализации программы</w:t>
            </w:r>
          </w:p>
        </w:tc>
        <w:tc>
          <w:tcPr>
            <w:tcW w:w="3450" w:type="dxa"/>
            <w:gridSpan w:val="4"/>
          </w:tcPr>
          <w:p w:rsidR="00F639F6" w:rsidRDefault="00F639F6" w:rsidP="00F639F6">
            <w:pPr>
              <w:pStyle w:val="Table"/>
            </w:pPr>
            <w:r w:rsidRPr="00841EB0">
              <w:t>Значения показателя по годам</w:t>
            </w:r>
          </w:p>
          <w:p w:rsidR="00F639F6" w:rsidRPr="00841EB0" w:rsidRDefault="00F639F6" w:rsidP="00F639F6">
            <w:pPr>
              <w:pStyle w:val="Table"/>
            </w:pPr>
          </w:p>
        </w:tc>
        <w:tc>
          <w:tcPr>
            <w:tcW w:w="1559" w:type="dxa"/>
            <w:vMerge w:val="restart"/>
          </w:tcPr>
          <w:p w:rsidR="00F639F6" w:rsidRPr="00841EB0" w:rsidRDefault="00F639F6" w:rsidP="00F639F6">
            <w:pPr>
              <w:pStyle w:val="Table"/>
            </w:pPr>
            <w:r w:rsidRPr="00841EB0">
              <w:t>Целевое значение показателя на момент окончания действия программы</w:t>
            </w:r>
          </w:p>
          <w:p w:rsidR="00F639F6" w:rsidRPr="00841EB0" w:rsidRDefault="00F639F6" w:rsidP="00F639F6">
            <w:pPr>
              <w:pStyle w:val="Table"/>
            </w:pPr>
            <w:r w:rsidRPr="00841EB0">
              <w:t xml:space="preserve">(показатели социальной, экономической </w:t>
            </w:r>
          </w:p>
          <w:p w:rsidR="00F639F6" w:rsidRDefault="00F639F6" w:rsidP="00F639F6">
            <w:pPr>
              <w:pStyle w:val="Table"/>
            </w:pPr>
            <w:r w:rsidRPr="00841EB0">
              <w:t>и экологической эффективности программы)</w:t>
            </w:r>
          </w:p>
          <w:p w:rsidR="00F639F6" w:rsidRPr="00841EB0" w:rsidRDefault="00F639F6" w:rsidP="00F639F6">
            <w:pPr>
              <w:pStyle w:val="Table"/>
            </w:pPr>
          </w:p>
        </w:tc>
      </w:tr>
      <w:tr w:rsidR="00F639F6" w:rsidRPr="00841EB0" w:rsidTr="00F639F6">
        <w:trPr>
          <w:jc w:val="center"/>
        </w:trPr>
        <w:tc>
          <w:tcPr>
            <w:tcW w:w="709" w:type="dxa"/>
            <w:vMerge/>
          </w:tcPr>
          <w:p w:rsidR="00F639F6" w:rsidRPr="00841EB0" w:rsidRDefault="00F639F6" w:rsidP="00F639F6">
            <w:pPr>
              <w:pStyle w:val="Table"/>
            </w:pPr>
          </w:p>
        </w:tc>
        <w:tc>
          <w:tcPr>
            <w:tcW w:w="3071" w:type="dxa"/>
            <w:vMerge/>
          </w:tcPr>
          <w:p w:rsidR="00F639F6" w:rsidRPr="00841EB0" w:rsidRDefault="00F639F6" w:rsidP="00F639F6">
            <w:pPr>
              <w:pStyle w:val="Table"/>
            </w:pPr>
          </w:p>
        </w:tc>
        <w:tc>
          <w:tcPr>
            <w:tcW w:w="1559" w:type="dxa"/>
            <w:vMerge/>
          </w:tcPr>
          <w:p w:rsidR="00F639F6" w:rsidRPr="00841EB0" w:rsidRDefault="00F639F6" w:rsidP="00F639F6">
            <w:pPr>
              <w:pStyle w:val="Table"/>
            </w:pPr>
          </w:p>
        </w:tc>
        <w:tc>
          <w:tcPr>
            <w:tcW w:w="898" w:type="dxa"/>
          </w:tcPr>
          <w:p w:rsidR="00F639F6" w:rsidRPr="00841EB0" w:rsidRDefault="00F639F6" w:rsidP="00F639F6">
            <w:pPr>
              <w:pStyle w:val="Table"/>
            </w:pPr>
          </w:p>
          <w:p w:rsidR="00F639F6" w:rsidRPr="00841EB0" w:rsidRDefault="00F639F6" w:rsidP="00F639F6">
            <w:pPr>
              <w:pStyle w:val="Table"/>
            </w:pPr>
            <w:smartTag w:uri="urn:schemas-microsoft-com:office:smarttags" w:element="metricconverter">
              <w:smartTagPr>
                <w:attr w:name="ProductID" w:val="2012 г"/>
              </w:smartTagPr>
              <w:r w:rsidRPr="00841EB0">
                <w:t>2012 г</w:t>
              </w:r>
            </w:smartTag>
            <w:r w:rsidRPr="00841EB0">
              <w:t>.</w:t>
            </w:r>
          </w:p>
        </w:tc>
        <w:tc>
          <w:tcPr>
            <w:tcW w:w="851" w:type="dxa"/>
          </w:tcPr>
          <w:p w:rsidR="00F639F6" w:rsidRPr="00841EB0" w:rsidRDefault="00F639F6" w:rsidP="00F639F6">
            <w:pPr>
              <w:pStyle w:val="Table"/>
            </w:pPr>
          </w:p>
          <w:p w:rsidR="00F639F6" w:rsidRPr="00841EB0" w:rsidRDefault="00F639F6" w:rsidP="00F639F6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841EB0">
                <w:t>2013 г</w:t>
              </w:r>
            </w:smartTag>
            <w:r w:rsidRPr="00841EB0">
              <w:t>.</w:t>
            </w:r>
          </w:p>
        </w:tc>
        <w:tc>
          <w:tcPr>
            <w:tcW w:w="850" w:type="dxa"/>
          </w:tcPr>
          <w:p w:rsidR="00F639F6" w:rsidRPr="00841EB0" w:rsidRDefault="00F639F6" w:rsidP="00F639F6">
            <w:pPr>
              <w:pStyle w:val="Table"/>
            </w:pPr>
          </w:p>
          <w:p w:rsidR="00F639F6" w:rsidRPr="00841EB0" w:rsidRDefault="00F639F6" w:rsidP="00F639F6">
            <w:pPr>
              <w:pStyle w:val="Table"/>
            </w:pPr>
            <w:smartTag w:uri="urn:schemas-microsoft-com:office:smarttags" w:element="metricconverter">
              <w:smartTagPr>
                <w:attr w:name="ProductID" w:val="2014 г"/>
              </w:smartTagPr>
              <w:r w:rsidRPr="00841EB0">
                <w:t>2014 г</w:t>
              </w:r>
            </w:smartTag>
            <w:r w:rsidRPr="00841EB0">
              <w:t>.</w:t>
            </w:r>
          </w:p>
        </w:tc>
        <w:tc>
          <w:tcPr>
            <w:tcW w:w="851" w:type="dxa"/>
          </w:tcPr>
          <w:p w:rsidR="00F639F6" w:rsidRPr="00841EB0" w:rsidRDefault="00F639F6" w:rsidP="00F639F6">
            <w:pPr>
              <w:pStyle w:val="Table"/>
            </w:pPr>
          </w:p>
          <w:p w:rsidR="00F639F6" w:rsidRPr="00841EB0" w:rsidRDefault="00F639F6" w:rsidP="00F639F6">
            <w:pPr>
              <w:pStyle w:val="Table"/>
            </w:pPr>
            <w:smartTag w:uri="urn:schemas-microsoft-com:office:smarttags" w:element="metricconverter">
              <w:smartTagPr>
                <w:attr w:name="ProductID" w:val="2015 г"/>
              </w:smartTagPr>
              <w:r w:rsidRPr="00841EB0">
                <w:t>2015 г</w:t>
              </w:r>
            </w:smartTag>
            <w:r w:rsidRPr="00841EB0">
              <w:t>.</w:t>
            </w:r>
          </w:p>
        </w:tc>
        <w:tc>
          <w:tcPr>
            <w:tcW w:w="1559" w:type="dxa"/>
            <w:vMerge/>
          </w:tcPr>
          <w:p w:rsidR="00F639F6" w:rsidRPr="00841EB0" w:rsidRDefault="00F639F6" w:rsidP="00F639F6">
            <w:pPr>
              <w:pStyle w:val="Table"/>
            </w:pPr>
          </w:p>
        </w:tc>
      </w:tr>
      <w:tr w:rsidR="00F639F6" w:rsidRPr="00841EB0" w:rsidTr="00F639F6">
        <w:trPr>
          <w:jc w:val="center"/>
        </w:trPr>
        <w:tc>
          <w:tcPr>
            <w:tcW w:w="709" w:type="dxa"/>
          </w:tcPr>
          <w:p w:rsidR="00F639F6" w:rsidRPr="00841EB0" w:rsidRDefault="00F639F6" w:rsidP="00F639F6">
            <w:pPr>
              <w:pStyle w:val="Table"/>
            </w:pPr>
            <w:r w:rsidRPr="00841EB0">
              <w:t>1</w:t>
            </w:r>
          </w:p>
        </w:tc>
        <w:tc>
          <w:tcPr>
            <w:tcW w:w="3071" w:type="dxa"/>
          </w:tcPr>
          <w:p w:rsidR="00F639F6" w:rsidRDefault="00F639F6" w:rsidP="00F639F6">
            <w:pPr>
              <w:pStyle w:val="Table"/>
            </w:pPr>
            <w:r w:rsidRPr="00841EB0">
              <w:t>Масса твердых бытовых отходов, размещаемых на объектах захоронения отходов, отвечающих нормативным требованиям</w:t>
            </w:r>
          </w:p>
          <w:p w:rsidR="00F639F6" w:rsidRPr="00841EB0" w:rsidRDefault="00F639F6" w:rsidP="00F639F6">
            <w:pPr>
              <w:pStyle w:val="Table"/>
            </w:pPr>
          </w:p>
        </w:tc>
        <w:tc>
          <w:tcPr>
            <w:tcW w:w="1559" w:type="dxa"/>
          </w:tcPr>
          <w:p w:rsidR="00F639F6" w:rsidRPr="00841EB0" w:rsidRDefault="00F639F6" w:rsidP="00F639F6">
            <w:pPr>
              <w:pStyle w:val="Table"/>
            </w:pPr>
            <w:r w:rsidRPr="00841EB0">
              <w:t xml:space="preserve">8,848  </w:t>
            </w:r>
            <w:proofErr w:type="spellStart"/>
            <w:r w:rsidRPr="00841EB0">
              <w:t>тыс.тонн</w:t>
            </w:r>
            <w:proofErr w:type="spellEnd"/>
            <w:r w:rsidRPr="00841EB0">
              <w:t>/год</w:t>
            </w:r>
          </w:p>
        </w:tc>
        <w:tc>
          <w:tcPr>
            <w:tcW w:w="898" w:type="dxa"/>
          </w:tcPr>
          <w:p w:rsidR="00F639F6" w:rsidRPr="00841EB0" w:rsidRDefault="00F639F6" w:rsidP="00F639F6">
            <w:pPr>
              <w:pStyle w:val="Table"/>
            </w:pPr>
            <w:r w:rsidRPr="00841EB0">
              <w:t>9,024</w:t>
            </w:r>
          </w:p>
        </w:tc>
        <w:tc>
          <w:tcPr>
            <w:tcW w:w="851" w:type="dxa"/>
          </w:tcPr>
          <w:p w:rsidR="00F639F6" w:rsidRPr="00841EB0" w:rsidRDefault="00F639F6" w:rsidP="00F639F6">
            <w:pPr>
              <w:pStyle w:val="Table"/>
            </w:pPr>
            <w:r w:rsidRPr="00841EB0">
              <w:t>9,205</w:t>
            </w:r>
          </w:p>
        </w:tc>
        <w:tc>
          <w:tcPr>
            <w:tcW w:w="850" w:type="dxa"/>
          </w:tcPr>
          <w:p w:rsidR="00F639F6" w:rsidRPr="00841EB0" w:rsidRDefault="00F639F6" w:rsidP="00F639F6">
            <w:pPr>
              <w:pStyle w:val="Table"/>
            </w:pPr>
            <w:r w:rsidRPr="00841EB0">
              <w:t>9,420</w:t>
            </w:r>
          </w:p>
        </w:tc>
        <w:tc>
          <w:tcPr>
            <w:tcW w:w="851" w:type="dxa"/>
          </w:tcPr>
          <w:p w:rsidR="00F639F6" w:rsidRPr="00841EB0" w:rsidRDefault="00F639F6" w:rsidP="00F639F6">
            <w:pPr>
              <w:pStyle w:val="Table"/>
            </w:pPr>
            <w:r w:rsidRPr="00841EB0">
              <w:t>9,680</w:t>
            </w:r>
          </w:p>
        </w:tc>
        <w:tc>
          <w:tcPr>
            <w:tcW w:w="1559" w:type="dxa"/>
          </w:tcPr>
          <w:p w:rsidR="00F639F6" w:rsidRPr="00841EB0" w:rsidRDefault="00F639F6" w:rsidP="00F639F6">
            <w:pPr>
              <w:pStyle w:val="Table"/>
            </w:pPr>
            <w:r w:rsidRPr="00841EB0">
              <w:t>9,680</w:t>
            </w:r>
          </w:p>
        </w:tc>
      </w:tr>
      <w:tr w:rsidR="00F639F6" w:rsidRPr="00841EB0" w:rsidTr="00F639F6">
        <w:trPr>
          <w:jc w:val="center"/>
        </w:trPr>
        <w:tc>
          <w:tcPr>
            <w:tcW w:w="709" w:type="dxa"/>
          </w:tcPr>
          <w:p w:rsidR="00F639F6" w:rsidRPr="00841EB0" w:rsidRDefault="00F639F6" w:rsidP="00F639F6">
            <w:pPr>
              <w:pStyle w:val="Table"/>
            </w:pPr>
            <w:r w:rsidRPr="00841EB0">
              <w:t>2</w:t>
            </w:r>
          </w:p>
        </w:tc>
        <w:tc>
          <w:tcPr>
            <w:tcW w:w="3071" w:type="dxa"/>
          </w:tcPr>
          <w:p w:rsidR="00F639F6" w:rsidRDefault="00F639F6" w:rsidP="00F639F6">
            <w:pPr>
              <w:pStyle w:val="Table"/>
            </w:pPr>
            <w:r w:rsidRPr="00841EB0">
              <w:t xml:space="preserve">Площадь ликвидированных и </w:t>
            </w:r>
            <w:proofErr w:type="spellStart"/>
            <w:r w:rsidRPr="00841EB0">
              <w:t>рекультивированных</w:t>
            </w:r>
            <w:proofErr w:type="spellEnd"/>
            <w:r w:rsidRPr="00841EB0">
              <w:t xml:space="preserve"> объектов захоронения твердых бытовых отходов, не отвечающих экологическим и </w:t>
            </w:r>
            <w:r w:rsidRPr="00841EB0">
              <w:lastRenderedPageBreak/>
              <w:t xml:space="preserve">санитарным требованиям </w:t>
            </w:r>
          </w:p>
          <w:p w:rsidR="00F639F6" w:rsidRPr="00841EB0" w:rsidRDefault="00F639F6" w:rsidP="00F639F6">
            <w:pPr>
              <w:pStyle w:val="Table"/>
            </w:pPr>
          </w:p>
        </w:tc>
        <w:tc>
          <w:tcPr>
            <w:tcW w:w="1559" w:type="dxa"/>
          </w:tcPr>
          <w:p w:rsidR="00F639F6" w:rsidRPr="00841EB0" w:rsidRDefault="00F639F6" w:rsidP="00F639F6">
            <w:pPr>
              <w:pStyle w:val="Table"/>
            </w:pPr>
            <w:r w:rsidRPr="00841EB0">
              <w:lastRenderedPageBreak/>
              <w:t>0</w:t>
            </w:r>
          </w:p>
          <w:p w:rsidR="00F639F6" w:rsidRPr="00841EB0" w:rsidRDefault="00F639F6" w:rsidP="00F639F6">
            <w:pPr>
              <w:pStyle w:val="Table"/>
            </w:pPr>
            <w:r w:rsidRPr="00841EB0">
              <w:t>га</w:t>
            </w:r>
          </w:p>
        </w:tc>
        <w:tc>
          <w:tcPr>
            <w:tcW w:w="898" w:type="dxa"/>
          </w:tcPr>
          <w:p w:rsidR="00F639F6" w:rsidRPr="00841EB0" w:rsidRDefault="00F639F6" w:rsidP="00F639F6">
            <w:pPr>
              <w:pStyle w:val="Table"/>
            </w:pPr>
            <w:r w:rsidRPr="00841EB0">
              <w:t>0</w:t>
            </w:r>
          </w:p>
        </w:tc>
        <w:tc>
          <w:tcPr>
            <w:tcW w:w="851" w:type="dxa"/>
          </w:tcPr>
          <w:p w:rsidR="00F639F6" w:rsidRPr="00841EB0" w:rsidRDefault="00F639F6" w:rsidP="00F639F6">
            <w:pPr>
              <w:pStyle w:val="Table"/>
            </w:pPr>
            <w:r w:rsidRPr="00841EB0">
              <w:t>0</w:t>
            </w:r>
          </w:p>
        </w:tc>
        <w:tc>
          <w:tcPr>
            <w:tcW w:w="850" w:type="dxa"/>
          </w:tcPr>
          <w:p w:rsidR="00F639F6" w:rsidRPr="00841EB0" w:rsidRDefault="00F639F6" w:rsidP="00F639F6">
            <w:pPr>
              <w:pStyle w:val="Table"/>
            </w:pPr>
            <w:r w:rsidRPr="00841EB0">
              <w:t>4,75</w:t>
            </w:r>
          </w:p>
        </w:tc>
        <w:tc>
          <w:tcPr>
            <w:tcW w:w="851" w:type="dxa"/>
          </w:tcPr>
          <w:p w:rsidR="00F639F6" w:rsidRPr="00841EB0" w:rsidRDefault="00F639F6" w:rsidP="00F639F6">
            <w:pPr>
              <w:pStyle w:val="Table"/>
            </w:pPr>
            <w:r w:rsidRPr="00841EB0">
              <w:t>5,75</w:t>
            </w:r>
          </w:p>
        </w:tc>
        <w:tc>
          <w:tcPr>
            <w:tcW w:w="1559" w:type="dxa"/>
          </w:tcPr>
          <w:p w:rsidR="00F639F6" w:rsidRPr="00841EB0" w:rsidRDefault="00F639F6" w:rsidP="00F639F6">
            <w:pPr>
              <w:pStyle w:val="Table"/>
            </w:pPr>
            <w:r w:rsidRPr="00841EB0">
              <w:t>5,75</w:t>
            </w:r>
          </w:p>
        </w:tc>
      </w:tr>
      <w:tr w:rsidR="00F639F6" w:rsidRPr="00841EB0" w:rsidTr="00F639F6">
        <w:trPr>
          <w:jc w:val="center"/>
        </w:trPr>
        <w:tc>
          <w:tcPr>
            <w:tcW w:w="709" w:type="dxa"/>
          </w:tcPr>
          <w:p w:rsidR="00F639F6" w:rsidRPr="00841EB0" w:rsidRDefault="00F639F6" w:rsidP="00F639F6">
            <w:pPr>
              <w:pStyle w:val="Table"/>
            </w:pPr>
            <w:r w:rsidRPr="00841EB0">
              <w:lastRenderedPageBreak/>
              <w:t>3</w:t>
            </w:r>
          </w:p>
        </w:tc>
        <w:tc>
          <w:tcPr>
            <w:tcW w:w="3071" w:type="dxa"/>
          </w:tcPr>
          <w:p w:rsidR="00F639F6" w:rsidRDefault="00F639F6" w:rsidP="00F639F6">
            <w:pPr>
              <w:pStyle w:val="Table"/>
            </w:pPr>
            <w:r w:rsidRPr="00841EB0">
              <w:t>Доля обеспеченности населенных пунктов полигонами твердых бытовых и промышленных отходов (нарастающим итогом)</w:t>
            </w:r>
          </w:p>
          <w:p w:rsidR="00F639F6" w:rsidRPr="00841EB0" w:rsidRDefault="00F639F6" w:rsidP="00F639F6">
            <w:pPr>
              <w:pStyle w:val="Table"/>
            </w:pPr>
          </w:p>
        </w:tc>
        <w:tc>
          <w:tcPr>
            <w:tcW w:w="1559" w:type="dxa"/>
          </w:tcPr>
          <w:p w:rsidR="00F639F6" w:rsidRPr="00841EB0" w:rsidRDefault="00F639F6" w:rsidP="00F639F6">
            <w:pPr>
              <w:pStyle w:val="Table"/>
            </w:pPr>
            <w:r w:rsidRPr="00841EB0">
              <w:t>17</w:t>
            </w:r>
          </w:p>
          <w:p w:rsidR="00F639F6" w:rsidRPr="00841EB0" w:rsidRDefault="00F639F6" w:rsidP="00F639F6">
            <w:pPr>
              <w:pStyle w:val="Table"/>
            </w:pPr>
            <w:r w:rsidRPr="00841EB0">
              <w:t>% от общего количества населенных пунктов</w:t>
            </w:r>
          </w:p>
        </w:tc>
        <w:tc>
          <w:tcPr>
            <w:tcW w:w="898" w:type="dxa"/>
          </w:tcPr>
          <w:p w:rsidR="00F639F6" w:rsidRPr="00841EB0" w:rsidRDefault="00F639F6" w:rsidP="00F639F6">
            <w:pPr>
              <w:pStyle w:val="Table"/>
            </w:pPr>
            <w:r w:rsidRPr="00841EB0">
              <w:t>17</w:t>
            </w:r>
          </w:p>
        </w:tc>
        <w:tc>
          <w:tcPr>
            <w:tcW w:w="851" w:type="dxa"/>
          </w:tcPr>
          <w:p w:rsidR="00F639F6" w:rsidRPr="00841EB0" w:rsidRDefault="00F639F6" w:rsidP="00F639F6">
            <w:pPr>
              <w:pStyle w:val="Table"/>
            </w:pPr>
            <w:r w:rsidRPr="00841EB0">
              <w:t>48</w:t>
            </w:r>
          </w:p>
        </w:tc>
        <w:tc>
          <w:tcPr>
            <w:tcW w:w="850" w:type="dxa"/>
          </w:tcPr>
          <w:p w:rsidR="00F639F6" w:rsidRPr="00841EB0" w:rsidRDefault="00F639F6" w:rsidP="00F639F6">
            <w:pPr>
              <w:pStyle w:val="Table"/>
            </w:pPr>
            <w:r w:rsidRPr="00841EB0">
              <w:t>65</w:t>
            </w:r>
          </w:p>
        </w:tc>
        <w:tc>
          <w:tcPr>
            <w:tcW w:w="851" w:type="dxa"/>
          </w:tcPr>
          <w:p w:rsidR="00F639F6" w:rsidRPr="00841EB0" w:rsidRDefault="00F639F6" w:rsidP="00F639F6">
            <w:pPr>
              <w:pStyle w:val="Table"/>
            </w:pPr>
            <w:r w:rsidRPr="00841EB0">
              <w:t>82</w:t>
            </w:r>
          </w:p>
        </w:tc>
        <w:tc>
          <w:tcPr>
            <w:tcW w:w="1559" w:type="dxa"/>
          </w:tcPr>
          <w:p w:rsidR="00F639F6" w:rsidRPr="00841EB0" w:rsidRDefault="00F639F6" w:rsidP="00F639F6">
            <w:pPr>
              <w:pStyle w:val="Table"/>
            </w:pPr>
            <w:r w:rsidRPr="00841EB0">
              <w:t>82</w:t>
            </w:r>
          </w:p>
        </w:tc>
      </w:tr>
      <w:tr w:rsidR="00F639F6" w:rsidRPr="00841EB0" w:rsidTr="00F639F6">
        <w:trPr>
          <w:jc w:val="center"/>
        </w:trPr>
        <w:tc>
          <w:tcPr>
            <w:tcW w:w="709" w:type="dxa"/>
          </w:tcPr>
          <w:p w:rsidR="00F639F6" w:rsidRPr="00841EB0" w:rsidRDefault="00F639F6" w:rsidP="00F639F6">
            <w:pPr>
              <w:pStyle w:val="Table"/>
            </w:pPr>
            <w:r w:rsidRPr="00841EB0">
              <w:t>4</w:t>
            </w:r>
          </w:p>
        </w:tc>
        <w:tc>
          <w:tcPr>
            <w:tcW w:w="3071" w:type="dxa"/>
          </w:tcPr>
          <w:p w:rsidR="00F639F6" w:rsidRPr="00841EB0" w:rsidRDefault="00F639F6" w:rsidP="00F639F6">
            <w:pPr>
              <w:pStyle w:val="Table"/>
            </w:pPr>
            <w:r w:rsidRPr="00841EB0">
              <w:t xml:space="preserve">Доля ликвидированных и </w:t>
            </w:r>
            <w:proofErr w:type="spellStart"/>
            <w:r w:rsidRPr="00841EB0">
              <w:t>рекультивированных</w:t>
            </w:r>
            <w:proofErr w:type="spellEnd"/>
            <w:r w:rsidRPr="00841EB0">
              <w:t xml:space="preserve"> объектов захоронения твердых бытовых отходов, не отвечающих экологическим и санитарным требованиям (нарастающим итогом)</w:t>
            </w:r>
          </w:p>
        </w:tc>
        <w:tc>
          <w:tcPr>
            <w:tcW w:w="1559" w:type="dxa"/>
          </w:tcPr>
          <w:p w:rsidR="00F639F6" w:rsidRPr="00841EB0" w:rsidRDefault="00F639F6" w:rsidP="00F639F6">
            <w:pPr>
              <w:pStyle w:val="Table"/>
            </w:pPr>
            <w:r w:rsidRPr="00841EB0">
              <w:t>0</w:t>
            </w:r>
          </w:p>
          <w:p w:rsidR="00F639F6" w:rsidRPr="00841EB0" w:rsidRDefault="00F639F6" w:rsidP="00F639F6">
            <w:pPr>
              <w:pStyle w:val="Table"/>
            </w:pPr>
            <w:r w:rsidRPr="00841EB0">
              <w:t>% от общего количества объектов захоронения ТБО, не отвечающих экологическим и санитарным требованиям</w:t>
            </w:r>
          </w:p>
        </w:tc>
        <w:tc>
          <w:tcPr>
            <w:tcW w:w="898" w:type="dxa"/>
          </w:tcPr>
          <w:p w:rsidR="00F639F6" w:rsidRPr="00841EB0" w:rsidRDefault="00F639F6" w:rsidP="00F639F6">
            <w:pPr>
              <w:pStyle w:val="Table"/>
            </w:pPr>
            <w:r w:rsidRPr="00841EB0">
              <w:t>0</w:t>
            </w:r>
          </w:p>
        </w:tc>
        <w:tc>
          <w:tcPr>
            <w:tcW w:w="851" w:type="dxa"/>
          </w:tcPr>
          <w:p w:rsidR="00F639F6" w:rsidRPr="00841EB0" w:rsidRDefault="00F639F6" w:rsidP="00F639F6">
            <w:pPr>
              <w:pStyle w:val="Table"/>
            </w:pPr>
            <w:r w:rsidRPr="00841EB0">
              <w:t>0</w:t>
            </w:r>
          </w:p>
        </w:tc>
        <w:tc>
          <w:tcPr>
            <w:tcW w:w="850" w:type="dxa"/>
          </w:tcPr>
          <w:p w:rsidR="00F639F6" w:rsidRPr="00841EB0" w:rsidRDefault="00F639F6" w:rsidP="00F639F6">
            <w:pPr>
              <w:pStyle w:val="Table"/>
            </w:pPr>
            <w:r w:rsidRPr="00841EB0">
              <w:t>20</w:t>
            </w:r>
          </w:p>
        </w:tc>
        <w:tc>
          <w:tcPr>
            <w:tcW w:w="851" w:type="dxa"/>
          </w:tcPr>
          <w:p w:rsidR="00F639F6" w:rsidRPr="00841EB0" w:rsidRDefault="00F639F6" w:rsidP="00F639F6">
            <w:pPr>
              <w:pStyle w:val="Table"/>
            </w:pPr>
            <w:r w:rsidRPr="00841EB0">
              <w:t>30</w:t>
            </w:r>
          </w:p>
        </w:tc>
        <w:tc>
          <w:tcPr>
            <w:tcW w:w="1559" w:type="dxa"/>
          </w:tcPr>
          <w:p w:rsidR="00F639F6" w:rsidRPr="00841EB0" w:rsidRDefault="00F639F6" w:rsidP="00F639F6">
            <w:pPr>
              <w:pStyle w:val="Table"/>
            </w:pPr>
            <w:r w:rsidRPr="00841EB0">
              <w:t>30</w:t>
            </w:r>
          </w:p>
        </w:tc>
      </w:tr>
    </w:tbl>
    <w:p w:rsidR="00F639F6" w:rsidRDefault="00F639F6" w:rsidP="00F639F6"/>
    <w:p w:rsidR="0085624D" w:rsidRDefault="0085624D" w:rsidP="0085624D"/>
    <w:p w:rsidR="00F639F6" w:rsidRPr="0085624D" w:rsidRDefault="00F639F6" w:rsidP="0085624D"/>
    <w:sectPr w:rsidR="00F639F6" w:rsidRPr="0085624D" w:rsidSect="00F639F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D0F86"/>
    <w:rsid w:val="003E6297"/>
    <w:rsid w:val="007B4B54"/>
    <w:rsid w:val="0085624D"/>
    <w:rsid w:val="008704BC"/>
    <w:rsid w:val="00A97150"/>
    <w:rsid w:val="00C47998"/>
    <w:rsid w:val="00CB5E12"/>
    <w:rsid w:val="00DD762F"/>
    <w:rsid w:val="00F12D93"/>
    <w:rsid w:val="00F50661"/>
    <w:rsid w:val="00F6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E629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E629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E629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E629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E629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9715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A9715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lock Text"/>
    <w:basedOn w:val="a"/>
    <w:rsid w:val="00A97150"/>
    <w:pPr>
      <w:widowControl w:val="0"/>
      <w:spacing w:line="320" w:lineRule="auto"/>
      <w:ind w:left="1200" w:right="400" w:firstLine="2720"/>
      <w:jc w:val="center"/>
    </w:pPr>
    <w:rPr>
      <w:snapToGrid w:val="0"/>
      <w:szCs w:val="20"/>
    </w:rPr>
  </w:style>
  <w:style w:type="paragraph" w:customStyle="1" w:styleId="FR1">
    <w:name w:val="FR1"/>
    <w:rsid w:val="00A97150"/>
    <w:pPr>
      <w:widowControl w:val="0"/>
      <w:spacing w:before="640"/>
      <w:jc w:val="center"/>
    </w:pPr>
    <w:rPr>
      <w:rFonts w:ascii="Arial" w:hAnsi="Arial"/>
      <w:b/>
      <w:snapToGrid w:val="0"/>
      <w:sz w:val="44"/>
    </w:rPr>
  </w:style>
  <w:style w:type="character" w:styleId="a4">
    <w:name w:val="Hyperlink"/>
    <w:basedOn w:val="a0"/>
    <w:rsid w:val="003E6297"/>
    <w:rPr>
      <w:color w:val="0000FF"/>
      <w:u w:val="none"/>
    </w:rPr>
  </w:style>
  <w:style w:type="paragraph" w:customStyle="1" w:styleId="11">
    <w:name w:val="Без интервала1"/>
    <w:rsid w:val="00A97150"/>
    <w:rPr>
      <w:rFonts w:ascii="Calibri" w:hAnsi="Calibri"/>
      <w:sz w:val="22"/>
      <w:szCs w:val="22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5624D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5624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5624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5624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E6297"/>
    <w:rPr>
      <w:rFonts w:ascii="Arial" w:hAnsi="Arial"/>
      <w:b w:val="0"/>
      <w:i w:val="0"/>
      <w:iCs/>
      <w:color w:val="0000FF"/>
      <w:sz w:val="24"/>
      <w:u w:val="none"/>
    </w:rPr>
  </w:style>
  <w:style w:type="paragraph" w:styleId="a5">
    <w:name w:val="annotation text"/>
    <w:aliases w:val="!Равноширинный текст документа"/>
    <w:basedOn w:val="a"/>
    <w:link w:val="a6"/>
    <w:rsid w:val="003E6297"/>
    <w:rPr>
      <w:rFonts w:ascii="Courier" w:hAnsi="Courier"/>
      <w:sz w:val="22"/>
      <w:szCs w:val="20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85624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E629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E629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E629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E629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E6297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Title">
    <w:name w:val="ConsPlusTitle"/>
    <w:rsid w:val="00F639F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E629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E629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E629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E629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E629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9715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A9715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lock Text"/>
    <w:basedOn w:val="a"/>
    <w:rsid w:val="00A97150"/>
    <w:pPr>
      <w:widowControl w:val="0"/>
      <w:spacing w:line="320" w:lineRule="auto"/>
      <w:ind w:left="1200" w:right="400" w:firstLine="2720"/>
      <w:jc w:val="center"/>
    </w:pPr>
    <w:rPr>
      <w:snapToGrid w:val="0"/>
      <w:szCs w:val="20"/>
    </w:rPr>
  </w:style>
  <w:style w:type="paragraph" w:customStyle="1" w:styleId="FR1">
    <w:name w:val="FR1"/>
    <w:rsid w:val="00A97150"/>
    <w:pPr>
      <w:widowControl w:val="0"/>
      <w:spacing w:before="640"/>
      <w:jc w:val="center"/>
    </w:pPr>
    <w:rPr>
      <w:rFonts w:ascii="Arial" w:hAnsi="Arial"/>
      <w:b/>
      <w:snapToGrid w:val="0"/>
      <w:sz w:val="44"/>
    </w:rPr>
  </w:style>
  <w:style w:type="character" w:styleId="a4">
    <w:name w:val="Hyperlink"/>
    <w:basedOn w:val="a0"/>
    <w:rsid w:val="003E6297"/>
    <w:rPr>
      <w:color w:val="0000FF"/>
      <w:u w:val="none"/>
    </w:rPr>
  </w:style>
  <w:style w:type="paragraph" w:customStyle="1" w:styleId="11">
    <w:name w:val="Без интервала1"/>
    <w:rsid w:val="00A97150"/>
    <w:rPr>
      <w:rFonts w:ascii="Calibri" w:hAnsi="Calibri"/>
      <w:sz w:val="22"/>
      <w:szCs w:val="22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5624D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5624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5624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5624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E6297"/>
    <w:rPr>
      <w:rFonts w:ascii="Arial" w:hAnsi="Arial"/>
      <w:b w:val="0"/>
      <w:i w:val="0"/>
      <w:iCs/>
      <w:color w:val="0000FF"/>
      <w:sz w:val="24"/>
      <w:u w:val="none"/>
    </w:rPr>
  </w:style>
  <w:style w:type="paragraph" w:styleId="a5">
    <w:name w:val="annotation text"/>
    <w:aliases w:val="!Равноширинный текст документа"/>
    <w:basedOn w:val="a"/>
    <w:link w:val="a6"/>
    <w:rsid w:val="003E6297"/>
    <w:rPr>
      <w:rFonts w:ascii="Courier" w:hAnsi="Courier"/>
      <w:sz w:val="22"/>
      <w:szCs w:val="20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85624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E629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E629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E629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E629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E6297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Title">
    <w:name w:val="ConsPlusTitle"/>
    <w:rsid w:val="00F639F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96e20c02-1b12-465a-b64c-24aa92270007.html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content\edition\0ee1b9c9-04f7-4c59-b98c-a59c4c517f33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content\edition\8acc56bb-3037-46db-ab33-eaf9db0af96b.doc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content\edition\baba2748-3693-425e-acda-0a884b3a3460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olidwaste.ru/dict/dictionary.html&amp;termin=53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16</Pages>
  <Words>3890</Words>
  <Characters>22179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26017</CharactersWithSpaces>
  <SharedDoc>false</SharedDoc>
  <HLinks>
    <vt:vector size="6" baseType="variant">
      <vt:variant>
        <vt:i4>1638482</vt:i4>
      </vt:variant>
      <vt:variant>
        <vt:i4>0</vt:i4>
      </vt:variant>
      <vt:variant>
        <vt:i4>0</vt:i4>
      </vt:variant>
      <vt:variant>
        <vt:i4>5</vt:i4>
      </vt:variant>
      <vt:variant>
        <vt:lpwstr>http://www.solidwaste.ru/dict/dictionary.html&amp;termin=535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dcterms:created xsi:type="dcterms:W3CDTF">2024-04-01T12:08:00Z</dcterms:created>
  <dcterms:modified xsi:type="dcterms:W3CDTF">2024-04-01T12:08:00Z</dcterms:modified>
</cp:coreProperties>
</file>