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95" w:rsidRPr="007972A3" w:rsidRDefault="007972A3" w:rsidP="00D62C16">
      <w:pPr>
        <w:pStyle w:val="af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72A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B2C2CA2" wp14:editId="28B91892">
            <wp:simplePos x="0" y="0"/>
            <wp:positionH relativeFrom="column">
              <wp:posOffset>2614295</wp:posOffset>
            </wp:positionH>
            <wp:positionV relativeFrom="paragraph">
              <wp:posOffset>167640</wp:posOffset>
            </wp:positionV>
            <wp:extent cx="704850" cy="824230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3395" w:rsidRPr="007972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F53395" w:rsidRPr="007972A3" w:rsidRDefault="00F53395" w:rsidP="00F53395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7972A3">
        <w:rPr>
          <w:b/>
          <w:color w:val="000000" w:themeColor="text1"/>
          <w:sz w:val="36"/>
        </w:rPr>
        <w:t>АДМИНИСТРАЦИЯ БЕРЕЗОВСКОГО РАЙОНА</w:t>
      </w:r>
    </w:p>
    <w:p w:rsidR="00F53395" w:rsidRPr="007972A3" w:rsidRDefault="00F53395" w:rsidP="00F53395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F53395" w:rsidRPr="007972A3" w:rsidRDefault="00F53395" w:rsidP="00F53395">
      <w:pPr>
        <w:contextualSpacing/>
        <w:jc w:val="center"/>
        <w:rPr>
          <w:b/>
          <w:color w:val="000000" w:themeColor="text1"/>
          <w:sz w:val="20"/>
        </w:rPr>
      </w:pPr>
      <w:r w:rsidRPr="007972A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F53395" w:rsidRPr="007972A3" w:rsidRDefault="00F53395" w:rsidP="00F53395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F53395" w:rsidRPr="007972A3" w:rsidRDefault="00F53395" w:rsidP="00F53395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7972A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F53395" w:rsidRPr="007972A3" w:rsidRDefault="00F53395" w:rsidP="00F53395">
      <w:pPr>
        <w:pStyle w:val="a3"/>
        <w:tabs>
          <w:tab w:val="left" w:pos="709"/>
          <w:tab w:val="left" w:pos="993"/>
        </w:tabs>
        <w:contextualSpacing/>
        <w:rPr>
          <w:color w:val="000000" w:themeColor="text1"/>
        </w:rPr>
      </w:pPr>
    </w:p>
    <w:p w:rsidR="00F53395" w:rsidRPr="007972A3" w:rsidRDefault="00D62C16" w:rsidP="00F53395">
      <w:pPr>
        <w:tabs>
          <w:tab w:val="left" w:pos="8931"/>
        </w:tabs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="00F53395" w:rsidRPr="007972A3">
        <w:rPr>
          <w:color w:val="000000" w:themeColor="text1"/>
          <w:sz w:val="28"/>
          <w:szCs w:val="28"/>
        </w:rPr>
        <w:t>т</w:t>
      </w:r>
      <w:r>
        <w:rPr>
          <w:color w:val="000000" w:themeColor="text1"/>
          <w:sz w:val="28"/>
          <w:szCs w:val="28"/>
        </w:rPr>
        <w:t xml:space="preserve"> 21.12.</w:t>
      </w:r>
      <w:r w:rsidR="00F53395" w:rsidRPr="007972A3">
        <w:rPr>
          <w:color w:val="000000" w:themeColor="text1"/>
          <w:sz w:val="28"/>
          <w:szCs w:val="28"/>
        </w:rPr>
        <w:t>202</w:t>
      </w:r>
      <w:r w:rsidR="00945650" w:rsidRPr="007972A3">
        <w:rPr>
          <w:color w:val="000000" w:themeColor="text1"/>
          <w:sz w:val="28"/>
          <w:szCs w:val="28"/>
        </w:rPr>
        <w:t>2</w:t>
      </w:r>
      <w:r w:rsidR="00F53395" w:rsidRPr="007972A3">
        <w:rPr>
          <w:color w:val="000000" w:themeColor="text1"/>
          <w:sz w:val="28"/>
          <w:szCs w:val="28"/>
        </w:rPr>
        <w:t xml:space="preserve">                                                                         </w:t>
      </w:r>
      <w:r>
        <w:rPr>
          <w:color w:val="000000" w:themeColor="text1"/>
          <w:sz w:val="28"/>
          <w:szCs w:val="28"/>
        </w:rPr>
        <w:t xml:space="preserve">                                </w:t>
      </w:r>
      <w:bookmarkStart w:id="0" w:name="_GoBack"/>
      <w:bookmarkEnd w:id="0"/>
      <w:r w:rsidR="00F53395" w:rsidRPr="007972A3">
        <w:rPr>
          <w:color w:val="000000" w:themeColor="text1"/>
          <w:sz w:val="28"/>
          <w:szCs w:val="28"/>
        </w:rPr>
        <w:t xml:space="preserve">№ </w:t>
      </w:r>
      <w:r>
        <w:rPr>
          <w:color w:val="000000" w:themeColor="text1"/>
          <w:sz w:val="28"/>
          <w:szCs w:val="28"/>
        </w:rPr>
        <w:t>1729</w:t>
      </w:r>
    </w:p>
    <w:p w:rsidR="00F53395" w:rsidRPr="007972A3" w:rsidRDefault="00F53395" w:rsidP="00F53395">
      <w:pPr>
        <w:contextualSpacing/>
        <w:rPr>
          <w:color w:val="000000" w:themeColor="text1"/>
          <w:sz w:val="28"/>
          <w:szCs w:val="28"/>
        </w:rPr>
      </w:pPr>
      <w:proofErr w:type="spellStart"/>
      <w:r w:rsidRPr="007972A3">
        <w:rPr>
          <w:color w:val="000000" w:themeColor="text1"/>
          <w:sz w:val="28"/>
          <w:szCs w:val="28"/>
        </w:rPr>
        <w:t>пгт</w:t>
      </w:r>
      <w:proofErr w:type="spellEnd"/>
      <w:r w:rsidRPr="007972A3">
        <w:rPr>
          <w:color w:val="000000" w:themeColor="text1"/>
          <w:sz w:val="28"/>
          <w:szCs w:val="28"/>
        </w:rPr>
        <w:t>. Березово</w:t>
      </w:r>
    </w:p>
    <w:p w:rsidR="00F53395" w:rsidRPr="007972A3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color w:val="000000" w:themeColor="text1"/>
          <w:sz w:val="28"/>
          <w:szCs w:val="28"/>
        </w:rPr>
      </w:pPr>
    </w:p>
    <w:p w:rsidR="0018721B" w:rsidRPr="007972A3" w:rsidRDefault="0018721B" w:rsidP="0018721B">
      <w:pPr>
        <w:pStyle w:val="Title"/>
        <w:ind w:right="4677" w:firstLine="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7972A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 внесении изменений в постановление администрации Березовского района от 23.06.2015     № 743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</w:t>
      </w:r>
    </w:p>
    <w:p w:rsidR="00F53395" w:rsidRPr="007972A3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color w:val="000000" w:themeColor="text1"/>
          <w:sz w:val="28"/>
          <w:szCs w:val="28"/>
        </w:rPr>
      </w:pPr>
    </w:p>
    <w:p w:rsidR="00F53395" w:rsidRPr="007972A3" w:rsidRDefault="00F53395" w:rsidP="00F53395">
      <w:pPr>
        <w:pStyle w:val="af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72A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884C62" w:rsidRPr="007972A3" w:rsidRDefault="00884C62" w:rsidP="00511427">
      <w:pPr>
        <w:pStyle w:val="af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72A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Внести в </w:t>
      </w:r>
      <w:r w:rsidR="00596A46" w:rsidRPr="007972A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к </w:t>
      </w:r>
      <w:r w:rsidRPr="007972A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</w:t>
      </w:r>
      <w:r w:rsidR="00596A46" w:rsidRPr="007972A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7972A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972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Березовского района </w:t>
      </w:r>
      <w:r w:rsidR="0018721B" w:rsidRPr="007972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23.06.2015 № 743 </w:t>
      </w:r>
      <w:r w:rsidR="0018721B" w:rsidRPr="007972A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18721B" w:rsidRPr="007972A3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</w:t>
      </w:r>
      <w:r w:rsidR="006E1EA1" w:rsidRPr="007972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3BAD" w:rsidRPr="007972A3">
        <w:rPr>
          <w:rFonts w:ascii="Times New Roman" w:hAnsi="Times New Roman" w:cs="Times New Roman"/>
          <w:color w:val="000000" w:themeColor="text1"/>
          <w:sz w:val="28"/>
          <w:szCs w:val="28"/>
        </w:rPr>
        <w:t>следующи</w:t>
      </w:r>
      <w:r w:rsidR="005A7355" w:rsidRPr="007972A3">
        <w:rPr>
          <w:rFonts w:ascii="Times New Roman" w:hAnsi="Times New Roman" w:cs="Times New Roman"/>
          <w:color w:val="000000" w:themeColor="text1"/>
          <w:sz w:val="28"/>
          <w:szCs w:val="28"/>
        </w:rPr>
        <w:t>е изменени</w:t>
      </w:r>
      <w:r w:rsidR="00EC3BAD" w:rsidRPr="007972A3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7972A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447DB" w:rsidRPr="007972A3" w:rsidRDefault="004447DB" w:rsidP="004447DB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7972A3">
        <w:rPr>
          <w:color w:val="000000" w:themeColor="text1"/>
          <w:sz w:val="28"/>
          <w:szCs w:val="28"/>
        </w:rPr>
        <w:t>1.1. абзац второй подпункта 3.6.3 пункта 3.6</w:t>
      </w:r>
      <w:r w:rsidR="00FC7485" w:rsidRPr="007972A3">
        <w:rPr>
          <w:color w:val="000000" w:themeColor="text1"/>
          <w:sz w:val="28"/>
          <w:szCs w:val="28"/>
        </w:rPr>
        <w:t xml:space="preserve"> раздела </w:t>
      </w:r>
      <w:r w:rsidR="00FC7485" w:rsidRPr="007972A3">
        <w:rPr>
          <w:color w:val="000000" w:themeColor="text1"/>
          <w:sz w:val="28"/>
          <w:szCs w:val="28"/>
          <w:lang w:val="en-US"/>
        </w:rPr>
        <w:t>III</w:t>
      </w:r>
      <w:r w:rsidRPr="007972A3">
        <w:rPr>
          <w:color w:val="000000" w:themeColor="text1"/>
          <w:sz w:val="28"/>
          <w:szCs w:val="28"/>
        </w:rPr>
        <w:t xml:space="preserve"> </w:t>
      </w:r>
      <w:r w:rsidRPr="007972A3">
        <w:rPr>
          <w:bCs/>
          <w:color w:val="000000" w:themeColor="text1"/>
          <w:sz w:val="28"/>
          <w:szCs w:val="28"/>
        </w:rPr>
        <w:t>изложить в следующей редакции:</w:t>
      </w:r>
    </w:p>
    <w:p w:rsidR="004447DB" w:rsidRPr="007972A3" w:rsidRDefault="004447DB" w:rsidP="004447DB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 w:themeColor="text1"/>
          <w:sz w:val="28"/>
          <w:lang w:eastAsia="en-US"/>
        </w:rPr>
      </w:pPr>
      <w:r w:rsidRPr="007972A3">
        <w:rPr>
          <w:color w:val="000000" w:themeColor="text1"/>
          <w:sz w:val="28"/>
          <w:szCs w:val="28"/>
        </w:rPr>
        <w:t xml:space="preserve"> «</w:t>
      </w:r>
      <w:r w:rsidRPr="007972A3">
        <w:rPr>
          <w:rFonts w:eastAsiaTheme="minorHAnsi"/>
          <w:color w:val="000000" w:themeColor="text1"/>
          <w:sz w:val="28"/>
          <w:szCs w:val="28"/>
          <w:lang w:eastAsia="en-US"/>
        </w:rPr>
        <w:t xml:space="preserve">Форматно-логическая проверка сформированного заявления осуществляется Единым порталом автоматически </w:t>
      </w:r>
      <w:r w:rsidR="00CB02DB" w:rsidRPr="007972A3">
        <w:rPr>
          <w:rFonts w:eastAsiaTheme="minorHAnsi"/>
          <w:color w:val="000000" w:themeColor="text1"/>
          <w:sz w:val="28"/>
          <w:szCs w:val="28"/>
          <w:lang w:eastAsia="en-US"/>
        </w:rPr>
        <w:t xml:space="preserve">на основании требований, определяемых </w:t>
      </w:r>
      <w:r w:rsidR="00FC7485" w:rsidRPr="007972A3">
        <w:rPr>
          <w:rFonts w:eastAsiaTheme="minorHAnsi"/>
          <w:color w:val="000000" w:themeColor="text1"/>
          <w:sz w:val="28"/>
          <w:szCs w:val="28"/>
          <w:lang w:eastAsia="en-US"/>
        </w:rPr>
        <w:t>администрацией</w:t>
      </w:r>
      <w:r w:rsidR="00CB02DB" w:rsidRPr="007972A3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r w:rsidRPr="007972A3">
        <w:rPr>
          <w:rFonts w:eastAsiaTheme="minorHAnsi"/>
          <w:color w:val="000000" w:themeColor="text1"/>
          <w:sz w:val="28"/>
          <w:szCs w:val="28"/>
          <w:lang w:eastAsia="en-US"/>
        </w:rPr>
        <w:t>в процессе заполнения заявителем каждого из полей электронной формы заявления.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</w:t>
      </w:r>
      <w:proofErr w:type="gramStart"/>
      <w:r w:rsidRPr="007972A3">
        <w:rPr>
          <w:rFonts w:eastAsiaTheme="minorHAnsi"/>
          <w:bCs/>
          <w:color w:val="000000" w:themeColor="text1"/>
          <w:sz w:val="28"/>
          <w:lang w:eastAsia="en-US"/>
        </w:rPr>
        <w:t>.»;</w:t>
      </w:r>
      <w:proofErr w:type="gramEnd"/>
    </w:p>
    <w:p w:rsidR="004447DB" w:rsidRPr="007972A3" w:rsidRDefault="004447DB" w:rsidP="004447DB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7972A3">
        <w:rPr>
          <w:rFonts w:eastAsiaTheme="minorHAnsi"/>
          <w:bCs/>
          <w:color w:val="000000" w:themeColor="text1"/>
          <w:sz w:val="28"/>
          <w:lang w:eastAsia="en-US"/>
        </w:rPr>
        <w:t>1.2. подпункт 3.6.5</w:t>
      </w:r>
      <w:r w:rsidRPr="007972A3">
        <w:rPr>
          <w:color w:val="000000" w:themeColor="text1"/>
          <w:sz w:val="28"/>
          <w:szCs w:val="28"/>
        </w:rPr>
        <w:t xml:space="preserve"> пункта 3.6 </w:t>
      </w:r>
      <w:r w:rsidR="00FC7485" w:rsidRPr="007972A3">
        <w:rPr>
          <w:color w:val="000000" w:themeColor="text1"/>
          <w:sz w:val="28"/>
          <w:szCs w:val="28"/>
        </w:rPr>
        <w:t xml:space="preserve">раздела </w:t>
      </w:r>
      <w:r w:rsidR="00FC7485" w:rsidRPr="007972A3">
        <w:rPr>
          <w:color w:val="000000" w:themeColor="text1"/>
          <w:sz w:val="28"/>
          <w:szCs w:val="28"/>
          <w:lang w:val="en-US"/>
        </w:rPr>
        <w:t>III</w:t>
      </w:r>
      <w:r w:rsidRPr="007972A3">
        <w:rPr>
          <w:rFonts w:eastAsiaTheme="minorHAnsi"/>
          <w:bCs/>
          <w:color w:val="000000" w:themeColor="text1"/>
          <w:sz w:val="28"/>
          <w:lang w:eastAsia="en-US"/>
        </w:rPr>
        <w:t xml:space="preserve"> </w:t>
      </w:r>
      <w:r w:rsidRPr="007972A3">
        <w:rPr>
          <w:bCs/>
          <w:color w:val="000000" w:themeColor="text1"/>
          <w:sz w:val="28"/>
          <w:szCs w:val="28"/>
        </w:rPr>
        <w:t>изложить в следующей редакции:</w:t>
      </w:r>
    </w:p>
    <w:p w:rsidR="004447DB" w:rsidRPr="007972A3" w:rsidRDefault="004447DB" w:rsidP="004447DB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972A3">
        <w:rPr>
          <w:rFonts w:eastAsiaTheme="minorHAnsi"/>
          <w:bCs/>
          <w:color w:val="000000" w:themeColor="text1"/>
          <w:sz w:val="28"/>
        </w:rPr>
        <w:lastRenderedPageBreak/>
        <w:t>«3.6.</w:t>
      </w:r>
      <w:r w:rsidRPr="007972A3">
        <w:rPr>
          <w:color w:val="000000" w:themeColor="text1"/>
          <w:sz w:val="28"/>
          <w:szCs w:val="28"/>
        </w:rPr>
        <w:t>5. Заявителю в качестве результата предоставления  муниципальной услуги обеспечивается по его выбору возможность:</w:t>
      </w:r>
    </w:p>
    <w:p w:rsidR="004447DB" w:rsidRPr="007972A3" w:rsidRDefault="004447DB" w:rsidP="004447DB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972A3">
        <w:rPr>
          <w:color w:val="000000" w:themeColor="text1"/>
          <w:sz w:val="28"/>
          <w:szCs w:val="28"/>
        </w:rPr>
        <w:t xml:space="preserve">  - получения электронного документа, подписанного с использованием усиленной квалифицированной электронной подписи;</w:t>
      </w:r>
    </w:p>
    <w:p w:rsidR="004447DB" w:rsidRPr="007972A3" w:rsidRDefault="004447DB" w:rsidP="004447DB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7972A3">
        <w:rPr>
          <w:color w:val="000000" w:themeColor="text1"/>
          <w:sz w:val="28"/>
          <w:szCs w:val="28"/>
        </w:rPr>
        <w:t xml:space="preserve">- 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подписью; </w:t>
      </w:r>
    </w:p>
    <w:p w:rsidR="004447DB" w:rsidRPr="007972A3" w:rsidRDefault="004447DB" w:rsidP="004447DB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972A3">
        <w:rPr>
          <w:color w:val="000000" w:themeColor="text1"/>
          <w:sz w:val="28"/>
          <w:szCs w:val="28"/>
        </w:rPr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предоставления муниципальной услуги;</w:t>
      </w:r>
    </w:p>
    <w:p w:rsidR="004447DB" w:rsidRPr="007972A3" w:rsidRDefault="004447DB" w:rsidP="004447DB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7972A3">
        <w:rPr>
          <w:color w:val="000000" w:themeColor="text1"/>
          <w:sz w:val="28"/>
          <w:szCs w:val="28"/>
        </w:rPr>
        <w:t xml:space="preserve">- </w:t>
      </w:r>
      <w:r w:rsidRPr="007972A3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получения с использованием Единого  портала электронного документа в машиночитаемом формате, подписанного усиленной квалифицированной электронной подписью со стороны </w:t>
      </w:r>
      <w:r w:rsidR="00FC7485" w:rsidRPr="007972A3">
        <w:rPr>
          <w:rFonts w:eastAsiaTheme="minorHAnsi"/>
          <w:color w:val="000000" w:themeColor="text1"/>
          <w:sz w:val="28"/>
          <w:szCs w:val="28"/>
          <w:lang w:eastAsia="en-US"/>
        </w:rPr>
        <w:t>администрации</w:t>
      </w:r>
      <w:r w:rsidRPr="007972A3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4447DB" w:rsidRPr="007972A3" w:rsidRDefault="004447DB" w:rsidP="004447DB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972A3">
        <w:rPr>
          <w:color w:val="000000" w:themeColor="text1"/>
          <w:sz w:val="28"/>
          <w:szCs w:val="28"/>
        </w:rPr>
        <w:t xml:space="preserve"> </w:t>
      </w:r>
      <w:proofErr w:type="gramStart"/>
      <w:r w:rsidRPr="007972A3">
        <w:rPr>
          <w:color w:val="000000" w:themeColor="text1"/>
          <w:sz w:val="28"/>
          <w:szCs w:val="28"/>
        </w:rPr>
        <w:t>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муниципальной услуги в других организациях, обладающих правом создания (замены) и выдачи ключа простой электронной подписи в целях предоставления муниципальных услуг, информационная система которых интегрирована с Единым порталом в установленном</w:t>
      </w:r>
      <w:proofErr w:type="gramEnd"/>
      <w:r w:rsidRPr="007972A3">
        <w:rPr>
          <w:color w:val="000000" w:themeColor="text1"/>
          <w:sz w:val="28"/>
          <w:szCs w:val="28"/>
        </w:rPr>
        <w:t xml:space="preserve"> </w:t>
      </w:r>
      <w:proofErr w:type="gramStart"/>
      <w:r w:rsidRPr="007972A3">
        <w:rPr>
          <w:color w:val="000000" w:themeColor="text1"/>
          <w:sz w:val="28"/>
          <w:szCs w:val="28"/>
        </w:rPr>
        <w:t>порядке</w:t>
      </w:r>
      <w:proofErr w:type="gramEnd"/>
      <w:r w:rsidRPr="007972A3">
        <w:rPr>
          <w:color w:val="000000" w:themeColor="text1"/>
          <w:sz w:val="28"/>
          <w:szCs w:val="28"/>
        </w:rPr>
        <w:t xml:space="preserve"> (при наличии у них технической возможности).</w:t>
      </w:r>
    </w:p>
    <w:p w:rsidR="004447DB" w:rsidRPr="007972A3" w:rsidRDefault="004447DB" w:rsidP="004447DB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972A3">
        <w:rPr>
          <w:color w:val="000000" w:themeColor="text1"/>
          <w:sz w:val="28"/>
          <w:szCs w:val="28"/>
        </w:rPr>
        <w:t>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усиленной квалифицированной электронной подписью, независимо от формы или способа обращения за муниципальной услугой.</w:t>
      </w:r>
    </w:p>
    <w:p w:rsidR="004447DB" w:rsidRPr="007972A3" w:rsidRDefault="004447DB" w:rsidP="004447DB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972A3">
        <w:rPr>
          <w:color w:val="000000" w:themeColor="text1"/>
          <w:sz w:val="28"/>
          <w:szCs w:val="28"/>
        </w:rPr>
        <w:t>Заявителю предоставляется возможность сохранения электронного документа, являющегося результатом предоставления муниципальной услуги подписанного усиленной квалифицированной электронной подписью, на своих технических средствах, а также возможность направления такого электронного документа в иные органы (организации)</w:t>
      </w:r>
      <w:proofErr w:type="gramStart"/>
      <w:r w:rsidRPr="007972A3">
        <w:rPr>
          <w:color w:val="000000" w:themeColor="text1"/>
          <w:sz w:val="28"/>
          <w:szCs w:val="28"/>
        </w:rPr>
        <w:t>.»</w:t>
      </w:r>
      <w:proofErr w:type="gramEnd"/>
      <w:r w:rsidRPr="007972A3">
        <w:rPr>
          <w:color w:val="000000" w:themeColor="text1"/>
          <w:sz w:val="28"/>
          <w:szCs w:val="28"/>
        </w:rPr>
        <w:t>.</w:t>
      </w:r>
    </w:p>
    <w:p w:rsidR="004447DB" w:rsidRPr="007972A3" w:rsidRDefault="004447DB" w:rsidP="004447DB">
      <w:pPr>
        <w:autoSpaceDE w:val="0"/>
        <w:autoSpaceDN w:val="0"/>
        <w:adjustRightInd w:val="0"/>
        <w:ind w:right="-1" w:firstLine="709"/>
        <w:contextualSpacing/>
        <w:jc w:val="both"/>
        <w:rPr>
          <w:color w:val="000000" w:themeColor="text1"/>
          <w:sz w:val="28"/>
          <w:szCs w:val="28"/>
        </w:rPr>
      </w:pPr>
      <w:r w:rsidRPr="007972A3">
        <w:rPr>
          <w:iCs/>
          <w:color w:val="000000" w:themeColor="text1"/>
          <w:sz w:val="28"/>
          <w:szCs w:val="28"/>
        </w:rPr>
        <w:t xml:space="preserve">2. </w:t>
      </w:r>
      <w:r w:rsidRPr="007972A3">
        <w:rPr>
          <w:color w:val="000000" w:themeColor="text1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7972A3">
        <w:rPr>
          <w:color w:val="000000" w:themeColor="text1"/>
          <w:sz w:val="28"/>
          <w:szCs w:val="28"/>
        </w:rPr>
        <w:t>официальном</w:t>
      </w:r>
      <w:proofErr w:type="gramEnd"/>
      <w:r w:rsidRPr="007972A3">
        <w:rPr>
          <w:color w:val="000000" w:themeColor="text1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4447DB" w:rsidRPr="007972A3" w:rsidRDefault="004447DB" w:rsidP="004447DB">
      <w:pPr>
        <w:pStyle w:val="ab"/>
        <w:widowControl w:val="0"/>
        <w:suppressAutoHyphens/>
        <w:overflowPunct w:val="0"/>
        <w:autoSpaceDE w:val="0"/>
        <w:autoSpaceDN w:val="0"/>
        <w:adjustRightInd w:val="0"/>
        <w:ind w:left="0" w:firstLine="72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7972A3">
        <w:rPr>
          <w:rFonts w:ascii="Times New Roman" w:hAnsi="Times New Roman"/>
          <w:color w:val="000000" w:themeColor="text1"/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7972A3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.</w:t>
      </w:r>
    </w:p>
    <w:p w:rsidR="004447DB" w:rsidRPr="007972A3" w:rsidRDefault="004447DB" w:rsidP="004447DB">
      <w:pPr>
        <w:autoSpaceDE w:val="0"/>
        <w:autoSpaceDN w:val="0"/>
        <w:adjustRightInd w:val="0"/>
        <w:ind w:right="-1"/>
        <w:contextualSpacing/>
        <w:jc w:val="both"/>
        <w:rPr>
          <w:color w:val="000000" w:themeColor="text1"/>
          <w:sz w:val="28"/>
          <w:szCs w:val="28"/>
        </w:rPr>
      </w:pPr>
    </w:p>
    <w:p w:rsidR="005B31D0" w:rsidRPr="007972A3" w:rsidRDefault="004447DB" w:rsidP="00D62C16">
      <w:pPr>
        <w:autoSpaceDE w:val="0"/>
        <w:autoSpaceDN w:val="0"/>
        <w:adjustRightInd w:val="0"/>
        <w:ind w:right="-1"/>
        <w:contextualSpacing/>
        <w:jc w:val="both"/>
        <w:rPr>
          <w:color w:val="000000" w:themeColor="text1"/>
          <w:sz w:val="28"/>
          <w:szCs w:val="28"/>
        </w:rPr>
      </w:pPr>
      <w:r w:rsidRPr="007972A3">
        <w:rPr>
          <w:color w:val="000000" w:themeColor="text1"/>
          <w:sz w:val="28"/>
          <w:szCs w:val="28"/>
        </w:rPr>
        <w:t>Глава района</w:t>
      </w:r>
      <w:r w:rsidRPr="007972A3">
        <w:rPr>
          <w:color w:val="000000" w:themeColor="text1"/>
          <w:sz w:val="28"/>
          <w:szCs w:val="28"/>
        </w:rPr>
        <w:tab/>
      </w:r>
      <w:r w:rsidRPr="007972A3">
        <w:rPr>
          <w:color w:val="000000" w:themeColor="text1"/>
          <w:sz w:val="28"/>
          <w:szCs w:val="28"/>
        </w:rPr>
        <w:tab/>
      </w:r>
      <w:r w:rsidRPr="007972A3">
        <w:rPr>
          <w:color w:val="000000" w:themeColor="text1"/>
          <w:sz w:val="28"/>
          <w:szCs w:val="28"/>
        </w:rPr>
        <w:tab/>
      </w:r>
      <w:r w:rsidRPr="007972A3">
        <w:rPr>
          <w:color w:val="000000" w:themeColor="text1"/>
          <w:sz w:val="28"/>
          <w:szCs w:val="28"/>
        </w:rPr>
        <w:tab/>
      </w:r>
      <w:r w:rsidRPr="007972A3">
        <w:rPr>
          <w:color w:val="000000" w:themeColor="text1"/>
          <w:sz w:val="28"/>
          <w:szCs w:val="28"/>
        </w:rPr>
        <w:tab/>
      </w:r>
      <w:r w:rsidRPr="007972A3">
        <w:rPr>
          <w:color w:val="000000" w:themeColor="text1"/>
          <w:sz w:val="28"/>
          <w:szCs w:val="28"/>
        </w:rPr>
        <w:tab/>
        <w:t xml:space="preserve">                            </w:t>
      </w:r>
      <w:r w:rsidR="00D62C16">
        <w:rPr>
          <w:color w:val="000000" w:themeColor="text1"/>
          <w:sz w:val="28"/>
          <w:szCs w:val="28"/>
        </w:rPr>
        <w:t xml:space="preserve">    </w:t>
      </w:r>
      <w:r w:rsidRPr="007972A3">
        <w:rPr>
          <w:color w:val="000000" w:themeColor="text1"/>
          <w:sz w:val="28"/>
          <w:szCs w:val="28"/>
        </w:rPr>
        <w:t xml:space="preserve">  </w:t>
      </w:r>
      <w:r w:rsidR="00D62C16">
        <w:rPr>
          <w:color w:val="000000" w:themeColor="text1"/>
          <w:sz w:val="28"/>
          <w:szCs w:val="28"/>
        </w:rPr>
        <w:t xml:space="preserve">   </w:t>
      </w:r>
      <w:r w:rsidRPr="007972A3">
        <w:rPr>
          <w:color w:val="000000" w:themeColor="text1"/>
          <w:sz w:val="28"/>
          <w:szCs w:val="28"/>
        </w:rPr>
        <w:t xml:space="preserve">  П.В. Артеев</w:t>
      </w:r>
    </w:p>
    <w:sectPr w:rsidR="005B31D0" w:rsidRPr="007972A3" w:rsidSect="00D62C16">
      <w:headerReference w:type="default" r:id="rId10"/>
      <w:pgSz w:w="11906" w:h="16838"/>
      <w:pgMar w:top="851" w:right="567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49" w:rsidRDefault="006D5449" w:rsidP="00C96F85">
      <w:r>
        <w:separator/>
      </w:r>
    </w:p>
  </w:endnote>
  <w:endnote w:type="continuationSeparator" w:id="0">
    <w:p w:rsidR="006D5449" w:rsidRDefault="006D5449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49" w:rsidRDefault="006D5449" w:rsidP="00C96F85">
      <w:r>
        <w:separator/>
      </w:r>
    </w:p>
  </w:footnote>
  <w:footnote w:type="continuationSeparator" w:id="0">
    <w:p w:rsidR="006D5449" w:rsidRDefault="006D5449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A51D55" w:rsidRDefault="00A51D5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2C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1D55" w:rsidRDefault="00A51D5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951CF1"/>
    <w:multiLevelType w:val="multilevel"/>
    <w:tmpl w:val="05FAAD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D0305B"/>
    <w:multiLevelType w:val="multilevel"/>
    <w:tmpl w:val="A25C1B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623960"/>
    <w:multiLevelType w:val="multilevel"/>
    <w:tmpl w:val="8A9AD2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880563"/>
    <w:multiLevelType w:val="multilevel"/>
    <w:tmpl w:val="9CF28D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190AC3"/>
    <w:multiLevelType w:val="multilevel"/>
    <w:tmpl w:val="3EEC425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C4D65D3"/>
    <w:multiLevelType w:val="multilevel"/>
    <w:tmpl w:val="12C0B0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FE144D"/>
    <w:multiLevelType w:val="multilevel"/>
    <w:tmpl w:val="461AE712"/>
    <w:lvl w:ilvl="0">
      <w:start w:val="1"/>
      <w:numFmt w:val="decimal"/>
      <w:lvlText w:val="%1)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2">
    <w:nsid w:val="476F32C5"/>
    <w:multiLevelType w:val="multilevel"/>
    <w:tmpl w:val="B74C57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C4B0E1A"/>
    <w:multiLevelType w:val="multilevel"/>
    <w:tmpl w:val="43989B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1E16B52"/>
    <w:multiLevelType w:val="multilevel"/>
    <w:tmpl w:val="FF201C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3B936EA"/>
    <w:multiLevelType w:val="multilevel"/>
    <w:tmpl w:val="E94482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6AA0EBC"/>
    <w:multiLevelType w:val="multilevel"/>
    <w:tmpl w:val="0BDEA360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DCB62EB"/>
    <w:multiLevelType w:val="multilevel"/>
    <w:tmpl w:val="25E2D9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8"/>
  </w:num>
  <w:num w:numId="9">
    <w:abstractNumId w:val="12"/>
  </w:num>
  <w:num w:numId="10">
    <w:abstractNumId w:val="13"/>
  </w:num>
  <w:num w:numId="11">
    <w:abstractNumId w:val="14"/>
  </w:num>
  <w:num w:numId="12">
    <w:abstractNumId w:val="7"/>
  </w:num>
  <w:num w:numId="13">
    <w:abstractNumId w:val="1"/>
  </w:num>
  <w:num w:numId="14">
    <w:abstractNumId w:val="3"/>
  </w:num>
  <w:num w:numId="15">
    <w:abstractNumId w:val="15"/>
  </w:num>
  <w:num w:numId="16">
    <w:abstractNumId w:val="17"/>
  </w:num>
  <w:num w:numId="17">
    <w:abstractNumId w:val="5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8FD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6415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18"/>
    <w:rsid w:val="00051776"/>
    <w:rsid w:val="0005253A"/>
    <w:rsid w:val="00054A33"/>
    <w:rsid w:val="000551A5"/>
    <w:rsid w:val="0005764E"/>
    <w:rsid w:val="000615DE"/>
    <w:rsid w:val="00061B30"/>
    <w:rsid w:val="0006472F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4524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20AE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16968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56FD5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6657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35C8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2DE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408F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3FA6"/>
    <w:rsid w:val="003F4ABB"/>
    <w:rsid w:val="003F4DD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2818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7DB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4822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4C01"/>
    <w:rsid w:val="006D5449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1A"/>
    <w:rsid w:val="007933A1"/>
    <w:rsid w:val="00796A69"/>
    <w:rsid w:val="007972A3"/>
    <w:rsid w:val="0079764A"/>
    <w:rsid w:val="007A41D6"/>
    <w:rsid w:val="007A4572"/>
    <w:rsid w:val="007A4CAC"/>
    <w:rsid w:val="007A4DD1"/>
    <w:rsid w:val="007A529D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1568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33CC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53E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5650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1D55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938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360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11C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6F1"/>
    <w:rsid w:val="00BD3B68"/>
    <w:rsid w:val="00BD7657"/>
    <w:rsid w:val="00BE09C0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1D1D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2DB"/>
    <w:rsid w:val="00CB0D61"/>
    <w:rsid w:val="00CB3049"/>
    <w:rsid w:val="00CB540E"/>
    <w:rsid w:val="00CB657C"/>
    <w:rsid w:val="00CC0207"/>
    <w:rsid w:val="00CC0ADD"/>
    <w:rsid w:val="00CC113B"/>
    <w:rsid w:val="00CC2F36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2C16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1650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66BA5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1464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3BAD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C7485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50E9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rsid w:val="00C11D1D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7">
    <w:name w:val="Основной текст (2) + Курсив"/>
    <w:basedOn w:val="25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rsid w:val="00C11D1D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7">
    <w:name w:val="Основной текст (2) + Курсив"/>
    <w:basedOn w:val="25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02A78-9AC8-477C-85CA-1FE0CEEDF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2022-12-22T13:32:00Z</cp:lastPrinted>
  <dcterms:created xsi:type="dcterms:W3CDTF">2022-11-21T10:55:00Z</dcterms:created>
  <dcterms:modified xsi:type="dcterms:W3CDTF">2022-12-22T13:33:00Z</dcterms:modified>
</cp:coreProperties>
</file>