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63" w:rsidRDefault="00E6712D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F6095D" wp14:editId="45D2057C">
            <wp:simplePos x="0" y="0"/>
            <wp:positionH relativeFrom="column">
              <wp:posOffset>2793365</wp:posOffset>
            </wp:positionH>
            <wp:positionV relativeFrom="paragraph">
              <wp:posOffset>165735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0F6AB1" w:rsidRPr="00EA61AB" w:rsidRDefault="000F6AB1" w:rsidP="000F6AB1">
      <w:pPr>
        <w:tabs>
          <w:tab w:val="left" w:pos="4962"/>
        </w:tabs>
        <w:rPr>
          <w:sz w:val="28"/>
          <w:szCs w:val="28"/>
        </w:rPr>
      </w:pPr>
    </w:p>
    <w:p w:rsidR="000F6AB1" w:rsidRPr="00EA61AB" w:rsidRDefault="000F6AB1" w:rsidP="000F6AB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01C7">
        <w:rPr>
          <w:sz w:val="28"/>
          <w:szCs w:val="28"/>
        </w:rPr>
        <w:t xml:space="preserve"> 19.01.</w:t>
      </w:r>
      <w:r w:rsidR="005913AF">
        <w:rPr>
          <w:sz w:val="28"/>
          <w:szCs w:val="28"/>
        </w:rPr>
        <w:t>2021</w:t>
      </w:r>
      <w:r w:rsidRPr="00EA61AB">
        <w:rPr>
          <w:sz w:val="28"/>
          <w:szCs w:val="28"/>
        </w:rPr>
        <w:tab/>
      </w:r>
      <w:r w:rsidRPr="00EA61A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</w:t>
      </w:r>
      <w:r w:rsidR="00220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A34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EA61AB">
        <w:rPr>
          <w:sz w:val="28"/>
          <w:szCs w:val="28"/>
        </w:rPr>
        <w:t>№</w:t>
      </w:r>
      <w:r w:rsidR="005913AF">
        <w:rPr>
          <w:sz w:val="28"/>
          <w:szCs w:val="28"/>
        </w:rPr>
        <w:t xml:space="preserve"> </w:t>
      </w:r>
      <w:r w:rsidR="002201C7">
        <w:rPr>
          <w:sz w:val="28"/>
          <w:szCs w:val="28"/>
        </w:rPr>
        <w:t>45-р</w:t>
      </w:r>
    </w:p>
    <w:p w:rsidR="000F6AB1" w:rsidRPr="00EA61AB" w:rsidRDefault="000F6AB1" w:rsidP="000F6AB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A61AB">
        <w:rPr>
          <w:sz w:val="28"/>
          <w:szCs w:val="28"/>
        </w:rPr>
        <w:t>пгт. Березово</w:t>
      </w:r>
    </w:p>
    <w:p w:rsidR="000F6AB1" w:rsidRDefault="005B5866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снижению рисков нарушения антимонопо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льного законодательства </w:t>
      </w:r>
      <w:r w:rsidR="008A112F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Березовского района </w:t>
      </w:r>
      <w:r w:rsidR="005913AF">
        <w:rPr>
          <w:rFonts w:ascii="Times New Roman" w:hAnsi="Times New Roman" w:cs="Times New Roman"/>
          <w:b w:val="0"/>
          <w:sz w:val="28"/>
          <w:szCs w:val="28"/>
        </w:rPr>
        <w:t xml:space="preserve">на 2021 </w:t>
      </w:r>
      <w:r w:rsidR="000F6AB1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0F6AB1" w:rsidRDefault="000F6AB1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0F6AB1" w:rsidRPr="00703B14" w:rsidRDefault="000F6AB1" w:rsidP="000F6AB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</w:t>
      </w:r>
      <w:proofErr w:type="gramEnd"/>
      <w:r w:rsidRPr="0070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 xml:space="preserve">развития Ханты-Мансийского автономного округа – Югры от 07.02.2019 № 21 «Об антимонопольном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3B14">
        <w:rPr>
          <w:rFonts w:ascii="Times New Roman" w:hAnsi="Times New Roman" w:cs="Times New Roman"/>
          <w:sz w:val="28"/>
          <w:szCs w:val="28"/>
        </w:rPr>
        <w:t>омплаенсе в Ханты-Манси</w:t>
      </w:r>
      <w:r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="005913AF">
        <w:rPr>
          <w:rFonts w:ascii="Times New Roman" w:hAnsi="Times New Roman" w:cs="Times New Roman"/>
          <w:sz w:val="28"/>
          <w:szCs w:val="28"/>
        </w:rPr>
        <w:t>, распоряжением администрации Березовского района от 24.07.2020 № 542-р «Об организации системы внутреннего обеспечения соответствия требованиям</w:t>
      </w:r>
      <w:proofErr w:type="gramEnd"/>
      <w:r w:rsidR="005913A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(антимонопольного комплаенса) в администрации Березовского района»</w:t>
      </w:r>
      <w:r w:rsidR="00231B0B">
        <w:rPr>
          <w:rFonts w:ascii="Times New Roman" w:hAnsi="Times New Roman" w:cs="Times New Roman"/>
          <w:sz w:val="28"/>
          <w:szCs w:val="28"/>
        </w:rPr>
        <w:t>:</w:t>
      </w:r>
    </w:p>
    <w:p w:rsidR="000F6AB1" w:rsidRDefault="000F6AB1" w:rsidP="000F6AB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B5866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снижению рисков нарушения антимоноп</w:t>
      </w:r>
      <w:r w:rsidR="00F163B9">
        <w:rPr>
          <w:sz w:val="28"/>
          <w:szCs w:val="28"/>
        </w:rPr>
        <w:t xml:space="preserve">ольного законодательства </w:t>
      </w:r>
      <w:r w:rsidR="005B5866">
        <w:rPr>
          <w:sz w:val="28"/>
          <w:szCs w:val="28"/>
        </w:rPr>
        <w:t xml:space="preserve">в администрации Березовского района </w:t>
      </w:r>
      <w:r w:rsidR="00F163B9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D7090A" w:rsidP="000F6AB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F6A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6AB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2201C7">
        <w:rPr>
          <w:rFonts w:ascii="Times New Roman" w:hAnsi="Times New Roman" w:cs="Times New Roman"/>
          <w:sz w:val="28"/>
          <w:szCs w:val="28"/>
        </w:rPr>
        <w:t xml:space="preserve"> </w:t>
      </w:r>
      <w:r w:rsidR="000F6A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E6712D" w:rsidRPr="00F36693" w:rsidRDefault="00E6712D" w:rsidP="000F6AB1">
      <w:pPr>
        <w:ind w:right="-1"/>
        <w:contextualSpacing/>
        <w:jc w:val="right"/>
        <w:rPr>
          <w:sz w:val="28"/>
          <w:szCs w:val="28"/>
        </w:rPr>
      </w:pP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0F6AB1" w:rsidRDefault="000F6AB1" w:rsidP="000F6AB1">
      <w:pPr>
        <w:ind w:right="-1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2201C7">
        <w:rPr>
          <w:sz w:val="28"/>
          <w:szCs w:val="28"/>
        </w:rPr>
        <w:t>19.01.2021 № 45-р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277D4C" w:rsidRDefault="000F6AB1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снижению рисков нарушения антимонопольного законодательства</w:t>
      </w:r>
      <w:r w:rsidR="008A112F">
        <w:rPr>
          <w:sz w:val="28"/>
          <w:szCs w:val="28"/>
        </w:rPr>
        <w:t xml:space="preserve"> </w:t>
      </w:r>
    </w:p>
    <w:p w:rsidR="000F6AB1" w:rsidRDefault="008A112F" w:rsidP="00FD6E6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Березовского района</w:t>
      </w:r>
      <w:r w:rsidR="000F6AB1">
        <w:rPr>
          <w:sz w:val="28"/>
          <w:szCs w:val="28"/>
        </w:rPr>
        <w:t xml:space="preserve"> 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163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88"/>
        <w:gridCol w:w="2126"/>
        <w:gridCol w:w="2977"/>
      </w:tblGrid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B0B" w:rsidRPr="00231B0B" w:rsidRDefault="00231B0B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Мероприятия по снижению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1B0B" w:rsidRPr="00231B0B" w:rsidRDefault="00231B0B" w:rsidP="005C1A5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D3748">
            <w:pPr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Проведение общественной экспертизы и публичного обсуждения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 проектов муниципальных нормативных правовых актов</w:t>
            </w:r>
            <w:r w:rsidRPr="00231B0B">
              <w:rPr>
                <w:sz w:val="24"/>
                <w:szCs w:val="24"/>
              </w:rPr>
              <w:t xml:space="preserve"> на предмет выявления возможных рисков нарушения антимонопольного законодательства в информационно-телекоммуникационной сети Интернет на Портале проектов нормативных правовых актов Ханты-Мансийского автономного округа – Югры (</w:t>
            </w:r>
            <w:hyperlink r:id="rId10" w:history="1">
              <w:r w:rsidRPr="00231B0B">
                <w:rPr>
                  <w:sz w:val="24"/>
                  <w:szCs w:val="24"/>
                </w:rPr>
                <w:t>http://regulation.admhmao.ru</w:t>
              </w:r>
            </w:hyperlink>
            <w:r w:rsidRPr="00231B0B">
              <w:rPr>
                <w:sz w:val="24"/>
                <w:szCs w:val="24"/>
              </w:rPr>
              <w:t>) в разделе «Комплаенс»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9611DA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76D1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 – разработчики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Проведение правовой экспертизы проектов муниципальных нормативных правовых актов, разработанных структурными подразделениями администрации района на соответствие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EC261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5352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C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14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Предоставление в комитет по экономической политике администрации района информации о проектах муниципальных нормативных правовых актов, разработанных структурными подразделениями,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C288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по мере выявления 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 администрации</w:t>
            </w:r>
            <w:r w:rsidR="00277D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9B2FD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0B" w:rsidRPr="00231B0B" w:rsidRDefault="00231B0B" w:rsidP="005C2884">
            <w:pPr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Разработка и утверждение перечня</w:t>
            </w:r>
            <w:r w:rsidRPr="00953523">
              <w:rPr>
                <w:sz w:val="24"/>
                <w:szCs w:val="24"/>
              </w:rPr>
              <w:t xml:space="preserve"> </w:t>
            </w:r>
            <w:r w:rsidRPr="00231B0B">
              <w:rPr>
                <w:sz w:val="24"/>
                <w:szCs w:val="24"/>
              </w:rPr>
              <w:t>действующих муниципальных нормативных правовых актов администрации района, подлежащих анализу на соответствие антимонопольному законодательству</w:t>
            </w:r>
            <w:r w:rsidRPr="00953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C858CD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C858CD">
              <w:rPr>
                <w:rFonts w:eastAsia="Calibri"/>
                <w:sz w:val="24"/>
                <w:szCs w:val="24"/>
                <w:lang w:eastAsia="en-US"/>
              </w:rPr>
              <w:t>01.07.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5.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 xml:space="preserve">Анализ действующих муниципальных нормативных правовых актов, разработанных структурными подразделениями  администрации района на наличие или отсутствие рисков нарушения антимонопольного </w:t>
            </w:r>
            <w:r w:rsidRPr="00231B0B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103F6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lastRenderedPageBreak/>
              <w:t>в соответствии с планом-графиком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DA28E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 администрации района – разработчики муниципальных нормативных правовых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lastRenderedPageBreak/>
              <w:t>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0E51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31B0B">
              <w:rPr>
                <w:rFonts w:eastAsia="Calibri"/>
                <w:sz w:val="24"/>
                <w:szCs w:val="24"/>
              </w:rPr>
              <w:t>Предоставление в комитет по экономической политике администрации района информации о нарушениях антимонопольного законодательства, выявленных контрольно-надзорными органами, в том числе Федеральной антимонопольной службой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двух 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t>рабочих дней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22671">
              <w:rPr>
                <w:rFonts w:eastAsia="Calibri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422671">
              <w:rPr>
                <w:rFonts w:eastAsia="Calibri"/>
                <w:sz w:val="24"/>
                <w:szCs w:val="24"/>
                <w:lang w:eastAsia="en-US"/>
              </w:rPr>
              <w:t xml:space="preserve"> соответствующего акта (указания)</w:t>
            </w:r>
          </w:p>
          <w:p w:rsidR="00231B0B" w:rsidRPr="00422671" w:rsidRDefault="00231B0B" w:rsidP="004226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от контрольно-надзорного</w:t>
            </w:r>
          </w:p>
          <w:p w:rsidR="00231B0B" w:rsidRPr="00231B0B" w:rsidRDefault="00231B0B" w:rsidP="0042267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bCs/>
                <w:sz w:val="24"/>
                <w:szCs w:val="24"/>
                <w:lang w:eastAsia="en-US"/>
              </w:rPr>
              <w:t>органа, выявившего такое нарушение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422671" w:rsidRDefault="00231B0B" w:rsidP="00231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 администрации района, в деятель</w:t>
            </w:r>
            <w:r w:rsidRPr="00422671">
              <w:rPr>
                <w:rFonts w:eastAsia="Calibri"/>
                <w:sz w:val="24"/>
                <w:szCs w:val="24"/>
                <w:lang w:eastAsia="en-US"/>
              </w:rPr>
              <w:t>ности которого выявлено нарушение</w:t>
            </w:r>
          </w:p>
          <w:p w:rsidR="00231B0B" w:rsidRPr="00422671" w:rsidRDefault="00231B0B" w:rsidP="00231B0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2671">
              <w:rPr>
                <w:rFonts w:eastAsia="Calibri"/>
                <w:sz w:val="24"/>
                <w:szCs w:val="24"/>
                <w:lang w:eastAsia="en-US"/>
              </w:rPr>
              <w:t>антимонопольного</w:t>
            </w:r>
          </w:p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законодательства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5753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7.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1067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31B0B">
              <w:rPr>
                <w:sz w:val="24"/>
                <w:szCs w:val="24"/>
              </w:rPr>
              <w:t xml:space="preserve">Подготовка и внесение изменений в муниципальные нормативные правовые акты в случае выявления условий для возникновения рисков нарушения антимонопольного законодательства,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получении заключения о результатах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экспертизы (анализа)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нормативного правового акта или его проекта на предмет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наличия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>положений, содержащих риск нарушения антимонопольного законодательст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ва, от 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>юридическо-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правового управления</w:t>
            </w:r>
            <w:r w:rsidR="00F36693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Березовского района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, Департамента экономического развития Ханты-Мансийского автономного округа – Югры, </w:t>
            </w:r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при поступлении актов (указаний) контролирующих органов</w:t>
            </w:r>
            <w:proofErr w:type="gramEnd"/>
            <w:r w:rsidRPr="00915AF3">
              <w:rPr>
                <w:rFonts w:eastAsia="Calibri"/>
                <w:sz w:val="24"/>
                <w:szCs w:val="24"/>
                <w:lang w:eastAsia="en-US"/>
              </w:rPr>
              <w:t xml:space="preserve"> об устранении положений муниципального нормативного правового акта, нарушающих антимонопольное законодательство, либо подготовка мотивированных возражений об отсутствии необходимости внесения изменений в нормативный </w:t>
            </w:r>
            <w:r w:rsidRPr="00231B0B">
              <w:rPr>
                <w:rFonts w:eastAsia="Calibri"/>
                <w:sz w:val="24"/>
                <w:szCs w:val="24"/>
                <w:lang w:eastAsia="en-US"/>
              </w:rPr>
              <w:t>правовой акт</w:t>
            </w:r>
            <w:r w:rsidRPr="00231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231B0B" w:rsidP="005C2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по мере выявления нарушений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231B0B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 администрации района </w:t>
            </w:r>
            <w:proofErr w:type="gramStart"/>
            <w:r w:rsidRPr="00231B0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231B0B">
              <w:rPr>
                <w:rFonts w:eastAsia="Calibri"/>
                <w:sz w:val="24"/>
                <w:szCs w:val="24"/>
                <w:lang w:eastAsia="en-US"/>
              </w:rPr>
              <w:t>азработчики муниципальных нормативных правовых актов</w:t>
            </w:r>
          </w:p>
        </w:tc>
      </w:tr>
      <w:tr w:rsidR="00231B0B" w:rsidRPr="00231B0B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8.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D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Организация обучения должностных лиц, администрации района по вопросам, связанным с соблюдением антимонопольного законодательства и антимонопольного комплаенса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04" w:rsidRDefault="00231B0B" w:rsidP="00F416D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1 полугодие</w:t>
            </w:r>
          </w:p>
          <w:p w:rsidR="00231B0B" w:rsidRPr="00231B0B" w:rsidRDefault="00231B0B" w:rsidP="00F416D7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 xml:space="preserve"> 2021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77D4C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Управление делами администрации 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</w:p>
        </w:tc>
      </w:tr>
      <w:tr w:rsidR="00231B0B" w:rsidRPr="00E62A96" w:rsidTr="00231B0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FC53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9.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Pr="00231B0B" w:rsidRDefault="00231B0B" w:rsidP="00A01ACE">
            <w:pPr>
              <w:contextualSpacing/>
              <w:jc w:val="both"/>
              <w:rPr>
                <w:sz w:val="24"/>
                <w:szCs w:val="24"/>
              </w:rPr>
            </w:pPr>
            <w:r w:rsidRPr="00231B0B">
              <w:rPr>
                <w:sz w:val="24"/>
                <w:szCs w:val="24"/>
              </w:rPr>
              <w:t>Разработка и утверждение плана мероприятий по снижению рисков нарушения антимонопольного законодательства в администрации Березовского района на 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0B" w:rsidRPr="00231B0B" w:rsidRDefault="00D82004" w:rsidP="00D8200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31.12.</w:t>
            </w:r>
            <w:r w:rsidR="00231B0B" w:rsidRPr="00231B0B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0B" w:rsidRDefault="00231B0B" w:rsidP="00277D4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B0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 администрации района</w:t>
            </w:r>
          </w:p>
        </w:tc>
      </w:tr>
    </w:tbl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sectPr w:rsidR="000F6AB1" w:rsidSect="00EA3438">
      <w:pgSz w:w="11906" w:h="16838"/>
      <w:pgMar w:top="993" w:right="566" w:bottom="851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0" w:rsidRDefault="00CF49F0" w:rsidP="00A36051">
      <w:r>
        <w:separator/>
      </w:r>
    </w:p>
  </w:endnote>
  <w:endnote w:type="continuationSeparator" w:id="0">
    <w:p w:rsidR="00CF49F0" w:rsidRDefault="00CF49F0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0" w:rsidRDefault="00CF49F0" w:rsidP="00A36051">
      <w:r>
        <w:separator/>
      </w:r>
    </w:p>
  </w:footnote>
  <w:footnote w:type="continuationSeparator" w:id="0">
    <w:p w:rsidR="00CF49F0" w:rsidRDefault="00CF49F0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1235C"/>
    <w:rsid w:val="00063C5B"/>
    <w:rsid w:val="00075627"/>
    <w:rsid w:val="000819A6"/>
    <w:rsid w:val="000A1F1C"/>
    <w:rsid w:val="000E51C5"/>
    <w:rsid w:val="000E7995"/>
    <w:rsid w:val="000F6AB1"/>
    <w:rsid w:val="00100DBD"/>
    <w:rsid w:val="00103F68"/>
    <w:rsid w:val="0010679F"/>
    <w:rsid w:val="00115488"/>
    <w:rsid w:val="001219F7"/>
    <w:rsid w:val="00125921"/>
    <w:rsid w:val="0014733A"/>
    <w:rsid w:val="001643D7"/>
    <w:rsid w:val="001752CF"/>
    <w:rsid w:val="00180D5E"/>
    <w:rsid w:val="001827C0"/>
    <w:rsid w:val="00185145"/>
    <w:rsid w:val="001A1875"/>
    <w:rsid w:val="001E1E63"/>
    <w:rsid w:val="002076B8"/>
    <w:rsid w:val="00210050"/>
    <w:rsid w:val="00210C13"/>
    <w:rsid w:val="00220058"/>
    <w:rsid w:val="002201C7"/>
    <w:rsid w:val="00231B0B"/>
    <w:rsid w:val="00247308"/>
    <w:rsid w:val="00270E16"/>
    <w:rsid w:val="00277D4C"/>
    <w:rsid w:val="002B3813"/>
    <w:rsid w:val="002B4BF4"/>
    <w:rsid w:val="002E090A"/>
    <w:rsid w:val="002E7744"/>
    <w:rsid w:val="003017FA"/>
    <w:rsid w:val="00301BC7"/>
    <w:rsid w:val="0035175C"/>
    <w:rsid w:val="00357B44"/>
    <w:rsid w:val="003748D7"/>
    <w:rsid w:val="003A759B"/>
    <w:rsid w:val="003B6733"/>
    <w:rsid w:val="003C05B2"/>
    <w:rsid w:val="003C76A6"/>
    <w:rsid w:val="003E2AC6"/>
    <w:rsid w:val="003F3822"/>
    <w:rsid w:val="003F6776"/>
    <w:rsid w:val="00400734"/>
    <w:rsid w:val="00413953"/>
    <w:rsid w:val="004221B0"/>
    <w:rsid w:val="00422671"/>
    <w:rsid w:val="00442D4C"/>
    <w:rsid w:val="004B042B"/>
    <w:rsid w:val="004D4711"/>
    <w:rsid w:val="004F1DF1"/>
    <w:rsid w:val="00503E07"/>
    <w:rsid w:val="00515803"/>
    <w:rsid w:val="005302F9"/>
    <w:rsid w:val="00531091"/>
    <w:rsid w:val="00531A00"/>
    <w:rsid w:val="005458AD"/>
    <w:rsid w:val="00565313"/>
    <w:rsid w:val="00583BB4"/>
    <w:rsid w:val="005913AF"/>
    <w:rsid w:val="005915B5"/>
    <w:rsid w:val="005B5866"/>
    <w:rsid w:val="005C1A50"/>
    <w:rsid w:val="005D16A6"/>
    <w:rsid w:val="005D67F0"/>
    <w:rsid w:val="00603375"/>
    <w:rsid w:val="00621E8E"/>
    <w:rsid w:val="00631F88"/>
    <w:rsid w:val="00634B4A"/>
    <w:rsid w:val="006571F6"/>
    <w:rsid w:val="006662C1"/>
    <w:rsid w:val="00682DA2"/>
    <w:rsid w:val="00691780"/>
    <w:rsid w:val="00693289"/>
    <w:rsid w:val="006932FD"/>
    <w:rsid w:val="006A4502"/>
    <w:rsid w:val="006A7627"/>
    <w:rsid w:val="006C0D29"/>
    <w:rsid w:val="006E2292"/>
    <w:rsid w:val="006F2AB2"/>
    <w:rsid w:val="00703B14"/>
    <w:rsid w:val="00760379"/>
    <w:rsid w:val="0076247E"/>
    <w:rsid w:val="007624B7"/>
    <w:rsid w:val="00784BCD"/>
    <w:rsid w:val="007957D2"/>
    <w:rsid w:val="007D2E1E"/>
    <w:rsid w:val="007E0640"/>
    <w:rsid w:val="007E4434"/>
    <w:rsid w:val="007F1022"/>
    <w:rsid w:val="00813D77"/>
    <w:rsid w:val="00837CB8"/>
    <w:rsid w:val="00860735"/>
    <w:rsid w:val="008679A3"/>
    <w:rsid w:val="008A112F"/>
    <w:rsid w:val="008B390C"/>
    <w:rsid w:val="008C16B1"/>
    <w:rsid w:val="008C3E91"/>
    <w:rsid w:val="008D19A3"/>
    <w:rsid w:val="008D2293"/>
    <w:rsid w:val="008D354F"/>
    <w:rsid w:val="00902DAB"/>
    <w:rsid w:val="00915AF3"/>
    <w:rsid w:val="00917C6A"/>
    <w:rsid w:val="00943B26"/>
    <w:rsid w:val="00945C4A"/>
    <w:rsid w:val="00953523"/>
    <w:rsid w:val="009611DA"/>
    <w:rsid w:val="00963820"/>
    <w:rsid w:val="00964531"/>
    <w:rsid w:val="00972A05"/>
    <w:rsid w:val="009812E9"/>
    <w:rsid w:val="009B2FD3"/>
    <w:rsid w:val="009B34D8"/>
    <w:rsid w:val="009C0172"/>
    <w:rsid w:val="009F0996"/>
    <w:rsid w:val="009F1B79"/>
    <w:rsid w:val="009F275C"/>
    <w:rsid w:val="00A01ACE"/>
    <w:rsid w:val="00A1448B"/>
    <w:rsid w:val="00A148C3"/>
    <w:rsid w:val="00A24069"/>
    <w:rsid w:val="00A300D6"/>
    <w:rsid w:val="00A3310C"/>
    <w:rsid w:val="00A355F5"/>
    <w:rsid w:val="00A36051"/>
    <w:rsid w:val="00A54C3E"/>
    <w:rsid w:val="00A7027E"/>
    <w:rsid w:val="00A750A1"/>
    <w:rsid w:val="00AA342A"/>
    <w:rsid w:val="00AA6AD5"/>
    <w:rsid w:val="00AB5961"/>
    <w:rsid w:val="00AD3F47"/>
    <w:rsid w:val="00AE1C3F"/>
    <w:rsid w:val="00AE5FD1"/>
    <w:rsid w:val="00AF3F22"/>
    <w:rsid w:val="00B06965"/>
    <w:rsid w:val="00B21E43"/>
    <w:rsid w:val="00B47CA8"/>
    <w:rsid w:val="00B6515F"/>
    <w:rsid w:val="00B84D63"/>
    <w:rsid w:val="00BC650A"/>
    <w:rsid w:val="00C13E60"/>
    <w:rsid w:val="00C16C09"/>
    <w:rsid w:val="00C24F0F"/>
    <w:rsid w:val="00C329C6"/>
    <w:rsid w:val="00C3641F"/>
    <w:rsid w:val="00C37068"/>
    <w:rsid w:val="00C41C50"/>
    <w:rsid w:val="00C43098"/>
    <w:rsid w:val="00C7459E"/>
    <w:rsid w:val="00C858CD"/>
    <w:rsid w:val="00C860E1"/>
    <w:rsid w:val="00CA3D42"/>
    <w:rsid w:val="00CB012B"/>
    <w:rsid w:val="00CB11FF"/>
    <w:rsid w:val="00CC58A0"/>
    <w:rsid w:val="00CF066C"/>
    <w:rsid w:val="00CF4241"/>
    <w:rsid w:val="00CF49F0"/>
    <w:rsid w:val="00D043DA"/>
    <w:rsid w:val="00D33301"/>
    <w:rsid w:val="00D33D23"/>
    <w:rsid w:val="00D34EA7"/>
    <w:rsid w:val="00D36F7E"/>
    <w:rsid w:val="00D623FB"/>
    <w:rsid w:val="00D66C71"/>
    <w:rsid w:val="00D707DC"/>
    <w:rsid w:val="00D7090A"/>
    <w:rsid w:val="00D82004"/>
    <w:rsid w:val="00D84D0E"/>
    <w:rsid w:val="00DA28E9"/>
    <w:rsid w:val="00DA56EE"/>
    <w:rsid w:val="00DD572E"/>
    <w:rsid w:val="00E14F3B"/>
    <w:rsid w:val="00E51FA5"/>
    <w:rsid w:val="00E57EFF"/>
    <w:rsid w:val="00E62A96"/>
    <w:rsid w:val="00E6712D"/>
    <w:rsid w:val="00E97327"/>
    <w:rsid w:val="00EA3438"/>
    <w:rsid w:val="00EA61AB"/>
    <w:rsid w:val="00EA6776"/>
    <w:rsid w:val="00EB0449"/>
    <w:rsid w:val="00EB5A9C"/>
    <w:rsid w:val="00EC2616"/>
    <w:rsid w:val="00ED3748"/>
    <w:rsid w:val="00EF0090"/>
    <w:rsid w:val="00F163B9"/>
    <w:rsid w:val="00F20809"/>
    <w:rsid w:val="00F2157C"/>
    <w:rsid w:val="00F36693"/>
    <w:rsid w:val="00F41266"/>
    <w:rsid w:val="00F416D7"/>
    <w:rsid w:val="00F426AF"/>
    <w:rsid w:val="00F673C3"/>
    <w:rsid w:val="00F75BA5"/>
    <w:rsid w:val="00F76D10"/>
    <w:rsid w:val="00F8197B"/>
    <w:rsid w:val="00F83639"/>
    <w:rsid w:val="00F8378D"/>
    <w:rsid w:val="00F9438D"/>
    <w:rsid w:val="00FC5375"/>
    <w:rsid w:val="00FD6E6C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8922-FAD6-4232-9DBD-817D2C9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70</cp:revision>
  <cp:lastPrinted>2021-01-20T05:52:00Z</cp:lastPrinted>
  <dcterms:created xsi:type="dcterms:W3CDTF">2021-01-12T09:38:00Z</dcterms:created>
  <dcterms:modified xsi:type="dcterms:W3CDTF">2021-01-20T05:52:00Z</dcterms:modified>
</cp:coreProperties>
</file>