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AD6" w:rsidRPr="00E807BD" w:rsidRDefault="00EF1AD6" w:rsidP="00367E74">
      <w:pPr>
        <w:pStyle w:val="2"/>
      </w:pPr>
      <w:r w:rsidRPr="00E807BD">
        <w:t>АДМИНИСТРАЦИЯ БЕРЕЗОВСКОГО РАЙОНА</w:t>
      </w:r>
    </w:p>
    <w:p w:rsidR="00EF1AD6" w:rsidRPr="00E807BD" w:rsidRDefault="00EF1AD6" w:rsidP="00367E74">
      <w:pPr>
        <w:pStyle w:val="2"/>
      </w:pPr>
      <w:r w:rsidRPr="00E807BD">
        <w:t>ХАНТЫ-МАНСИЙСКОГО АВТОНОМНОГО ОКРУГА</w:t>
      </w:r>
      <w:r w:rsidR="00367E74" w:rsidRPr="00E807BD">
        <w:t>-</w:t>
      </w:r>
      <w:r w:rsidRPr="00E807BD">
        <w:t>ЮГРЫ</w:t>
      </w:r>
    </w:p>
    <w:p w:rsidR="00EF1AD6" w:rsidRPr="00E807BD" w:rsidRDefault="00EF1AD6" w:rsidP="00367E74">
      <w:pPr>
        <w:pStyle w:val="2"/>
      </w:pPr>
    </w:p>
    <w:p w:rsidR="00EF1AD6" w:rsidRPr="00E807BD" w:rsidRDefault="00EF1AD6" w:rsidP="00367E74">
      <w:pPr>
        <w:pStyle w:val="2"/>
        <w:rPr>
          <w:szCs w:val="36"/>
        </w:rPr>
      </w:pPr>
      <w:r w:rsidRPr="00E807BD">
        <w:rPr>
          <w:szCs w:val="36"/>
        </w:rPr>
        <w:t xml:space="preserve">ПОСТАНОВЛЕНИЕ </w:t>
      </w:r>
    </w:p>
    <w:p w:rsidR="00367E74" w:rsidRPr="00E807BD" w:rsidRDefault="00367E74" w:rsidP="00EF1AD6">
      <w:pPr>
        <w:widowControl w:val="0"/>
        <w:tabs>
          <w:tab w:val="left" w:pos="8505"/>
        </w:tabs>
        <w:autoSpaceDE w:val="0"/>
        <w:autoSpaceDN w:val="0"/>
        <w:adjustRightInd w:val="0"/>
        <w:ind w:right="4959" w:firstLine="0"/>
        <w:rPr>
          <w:rFonts w:cs="Arial"/>
          <w:szCs w:val="28"/>
        </w:rPr>
      </w:pPr>
    </w:p>
    <w:p w:rsidR="00EF1AD6" w:rsidRPr="00E807BD" w:rsidRDefault="00006127" w:rsidP="00367E74">
      <w:pPr>
        <w:widowControl w:val="0"/>
        <w:tabs>
          <w:tab w:val="left" w:pos="8505"/>
          <w:tab w:val="center" w:pos="9072"/>
        </w:tabs>
        <w:autoSpaceDE w:val="0"/>
        <w:autoSpaceDN w:val="0"/>
        <w:adjustRightInd w:val="0"/>
        <w:ind w:right="4959" w:firstLine="0"/>
        <w:rPr>
          <w:rFonts w:cs="Arial"/>
          <w:szCs w:val="28"/>
        </w:rPr>
      </w:pPr>
      <w:r w:rsidRPr="00E807BD">
        <w:rPr>
          <w:rFonts w:cs="Arial"/>
          <w:szCs w:val="28"/>
        </w:rPr>
        <w:t>от</w:t>
      </w:r>
      <w:r w:rsidR="00367E74" w:rsidRPr="00E807BD">
        <w:rPr>
          <w:rFonts w:cs="Arial"/>
          <w:szCs w:val="28"/>
        </w:rPr>
        <w:t xml:space="preserve"> </w:t>
      </w:r>
      <w:r w:rsidRPr="00E807BD">
        <w:rPr>
          <w:rFonts w:cs="Arial"/>
          <w:szCs w:val="28"/>
        </w:rPr>
        <w:t>26.12.</w:t>
      </w:r>
      <w:r w:rsidR="00EF1AD6" w:rsidRPr="00E807BD">
        <w:rPr>
          <w:rFonts w:cs="Arial"/>
          <w:szCs w:val="28"/>
        </w:rPr>
        <w:t>2023</w:t>
      </w:r>
      <w:r w:rsidR="00367E74" w:rsidRPr="00E807BD">
        <w:rPr>
          <w:rFonts w:cs="Arial"/>
          <w:szCs w:val="28"/>
        </w:rPr>
        <w:t xml:space="preserve"> </w:t>
      </w:r>
      <w:r w:rsidR="00367E74" w:rsidRPr="00E807BD">
        <w:rPr>
          <w:rFonts w:cs="Arial"/>
          <w:szCs w:val="28"/>
        </w:rPr>
        <w:tab/>
      </w:r>
      <w:r w:rsidR="00EF1AD6" w:rsidRPr="00E807BD">
        <w:rPr>
          <w:rFonts w:cs="Arial"/>
          <w:szCs w:val="28"/>
        </w:rPr>
        <w:t xml:space="preserve">№ </w:t>
      </w:r>
      <w:r w:rsidRPr="00E807BD">
        <w:rPr>
          <w:rFonts w:cs="Arial"/>
          <w:szCs w:val="28"/>
        </w:rPr>
        <w:t>999</w:t>
      </w:r>
      <w:r w:rsidR="00367E74" w:rsidRPr="00E807BD">
        <w:rPr>
          <w:rFonts w:cs="Arial"/>
          <w:szCs w:val="28"/>
        </w:rPr>
        <w:t xml:space="preserve"> </w:t>
      </w:r>
    </w:p>
    <w:p w:rsidR="00EF1AD6" w:rsidRPr="00E807BD" w:rsidRDefault="00EF1AD6" w:rsidP="00EF1AD6">
      <w:pPr>
        <w:widowControl w:val="0"/>
        <w:autoSpaceDE w:val="0"/>
        <w:autoSpaceDN w:val="0"/>
        <w:adjustRightInd w:val="0"/>
        <w:ind w:right="4959" w:firstLine="0"/>
        <w:rPr>
          <w:rFonts w:cs="Arial"/>
          <w:szCs w:val="28"/>
        </w:rPr>
      </w:pPr>
      <w:r w:rsidRPr="00E807BD">
        <w:rPr>
          <w:rFonts w:cs="Arial"/>
          <w:szCs w:val="28"/>
        </w:rPr>
        <w:t xml:space="preserve">пгт. Березово </w:t>
      </w:r>
    </w:p>
    <w:p w:rsidR="00EF1AD6" w:rsidRPr="00E807BD" w:rsidRDefault="00EF1AD6" w:rsidP="00EF1AD6">
      <w:pPr>
        <w:widowControl w:val="0"/>
        <w:autoSpaceDE w:val="0"/>
        <w:autoSpaceDN w:val="0"/>
        <w:adjustRightInd w:val="0"/>
        <w:ind w:right="4959"/>
        <w:rPr>
          <w:rFonts w:cs="Arial"/>
          <w:szCs w:val="28"/>
        </w:rPr>
      </w:pPr>
    </w:p>
    <w:p w:rsidR="00EF1AD6" w:rsidRPr="00E807BD" w:rsidRDefault="00EF1AD6" w:rsidP="00367E74">
      <w:pPr>
        <w:pStyle w:val="Title"/>
      </w:pPr>
      <w:r w:rsidRPr="00E807BD">
        <w:t xml:space="preserve">О муниципальной программе </w:t>
      </w:r>
      <w:r w:rsidR="00367E74" w:rsidRPr="00E807BD">
        <w:t>«</w:t>
      </w:r>
      <w:r w:rsidRPr="00E807BD">
        <w:t>Жилищно-коммунальный комплекс в Березовском районе</w:t>
      </w:r>
      <w:r w:rsidR="00367E74" w:rsidRPr="00E807BD">
        <w:t>»</w:t>
      </w:r>
      <w:r w:rsidRPr="00E807BD">
        <w:t xml:space="preserve"> </w:t>
      </w:r>
    </w:p>
    <w:p w:rsidR="00367E74" w:rsidRPr="00E807BD" w:rsidRDefault="00367E74" w:rsidP="00EF1AD6">
      <w:pPr>
        <w:widowControl w:val="0"/>
        <w:autoSpaceDE w:val="0"/>
        <w:autoSpaceDN w:val="0"/>
        <w:adjustRightInd w:val="0"/>
        <w:ind w:right="4959"/>
        <w:rPr>
          <w:rFonts w:cs="Arial"/>
          <w:szCs w:val="28"/>
        </w:rPr>
      </w:pPr>
    </w:p>
    <w:p w:rsidR="0083550C" w:rsidRPr="00E807BD" w:rsidRDefault="0083550C" w:rsidP="0083550C">
      <w:r w:rsidRPr="00E807BD">
        <w:t xml:space="preserve">(с изменениями, внесенными постановлением Администрации </w:t>
      </w:r>
      <w:hyperlink r:id="rId8" w:tooltip="постановление от 07.05.2024 0:00:00 №411 Администрация Березовского района&#10;&#10;О внесении изменений в постановление администрации Березовского района от 26.12.2023 № 999 " w:history="1">
        <w:r w:rsidRPr="00E807BD">
          <w:rPr>
            <w:rStyle w:val="a5"/>
          </w:rPr>
          <w:t>от 07.05.2024                 № 411</w:t>
        </w:r>
      </w:hyperlink>
      <w:r w:rsidRPr="00E807BD">
        <w:t>)</w:t>
      </w:r>
    </w:p>
    <w:p w:rsidR="0083550C" w:rsidRPr="00E807BD" w:rsidRDefault="00C03A6F" w:rsidP="00C03A6F">
      <w:r w:rsidRPr="00E807BD">
        <w:t xml:space="preserve">(с изменениями, внесенными постановлением Администрации </w:t>
      </w:r>
      <w:hyperlink r:id="rId9" w:tooltip="постановление от 25.10.2024 0:00:00 №964 Администрация Березовского района&#10;&#10;О внесении изменений в постановление администрации Березовского района от 26.12.2023 № 999 " w:history="1">
        <w:r w:rsidRPr="00E807BD">
          <w:rPr>
            <w:rStyle w:val="a5"/>
          </w:rPr>
          <w:t>от 25.10.2024                № 964</w:t>
        </w:r>
      </w:hyperlink>
      <w:r w:rsidRPr="00E807BD">
        <w:t>)</w:t>
      </w:r>
    </w:p>
    <w:p w:rsidR="00C03A6F" w:rsidRPr="00E807BD" w:rsidRDefault="00E81E6D" w:rsidP="005C6D13">
      <w:r w:rsidRPr="00E807BD">
        <w:t>(с изменениями, внесенными постановлением Администрации</w:t>
      </w:r>
      <w:r w:rsidR="005C6D13" w:rsidRPr="00E807BD">
        <w:t xml:space="preserve"> </w:t>
      </w:r>
      <w:hyperlink r:id="rId10" w:tooltip="постановление от 28.01.2025 0:00:00 №65 Администрация Березовского района&#10;&#10;О внесении изменений в постановление администрации Березовского района от 26.12.2023 № 999 " w:history="1">
        <w:r w:rsidR="005C6D13" w:rsidRPr="00E807BD">
          <w:rPr>
            <w:rStyle w:val="a5"/>
          </w:rPr>
          <w:t>от 28.01.2025                 № 65</w:t>
        </w:r>
      </w:hyperlink>
      <w:r w:rsidR="005C6D13" w:rsidRPr="00E807BD">
        <w:t>)</w:t>
      </w:r>
    </w:p>
    <w:p w:rsidR="005C6D13" w:rsidRPr="00E807BD" w:rsidRDefault="006829BA" w:rsidP="005C6D13">
      <w:r w:rsidRPr="00E807BD">
        <w:t xml:space="preserve">(с изменениями, внесенными постановлением Администрации </w:t>
      </w:r>
      <w:hyperlink r:id="rId11" w:tooltip="постановление от 31.01.2025 0:00:00 №109 Администрация Березовского района&#10;&#10;О внесении изменения в постановление администрации Березовского района от 26.12.2023 № 999 " w:history="1">
        <w:r w:rsidRPr="00E807BD">
          <w:rPr>
            <w:rStyle w:val="a5"/>
          </w:rPr>
          <w:t>от 31.01.2025                   № 109</w:t>
        </w:r>
      </w:hyperlink>
      <w:r w:rsidRPr="00E807BD">
        <w:t>)</w:t>
      </w:r>
    </w:p>
    <w:p w:rsidR="00634AFB" w:rsidRPr="00E807BD" w:rsidRDefault="00634AFB" w:rsidP="005C6D13">
      <w:r w:rsidRPr="00E807BD">
        <w:t xml:space="preserve">(с изменениями, внесенными постановлением Администрации </w:t>
      </w:r>
      <w:hyperlink r:id="rId12" w:tooltip="постановление от 23.04.2025 0:00:00 №306 Администрация Березовского района&#10;&#10;О внесении изменений в постановление администрации Березовского района от 26.12.2023 № 999 " w:history="1">
        <w:r w:rsidRPr="00E807BD">
          <w:rPr>
            <w:rStyle w:val="a5"/>
          </w:rPr>
          <w:t xml:space="preserve">от 23.04.2025 </w:t>
        </w:r>
        <w:r w:rsidR="00266163" w:rsidRPr="00E807BD">
          <w:rPr>
            <w:rStyle w:val="a5"/>
          </w:rPr>
          <w:t xml:space="preserve">                 </w:t>
        </w:r>
        <w:r w:rsidRPr="00E807BD">
          <w:rPr>
            <w:rStyle w:val="a5"/>
          </w:rPr>
          <w:t>№ 306</w:t>
        </w:r>
      </w:hyperlink>
      <w:r w:rsidRPr="00E807BD">
        <w:t>)</w:t>
      </w:r>
    </w:p>
    <w:p w:rsidR="00266163" w:rsidRPr="00E807BD" w:rsidRDefault="00266163" w:rsidP="00266163">
      <w:r w:rsidRPr="00E807BD">
        <w:t xml:space="preserve">(с изменениями, внесенными постановлением Администрации </w:t>
      </w:r>
      <w:hyperlink r:id="rId13" w:tooltip="постановление от 01.10.2025 0:00:00 №714 Администрация Березовского района&#10;&#10;О внесении изменений в постановление администрации Березовского района от 26.12.2023 № 999 " w:history="1">
        <w:r w:rsidRPr="00E807BD">
          <w:rPr>
            <w:rStyle w:val="a5"/>
          </w:rPr>
          <w:t>от 01.10.2025             № 714</w:t>
        </w:r>
      </w:hyperlink>
      <w:r w:rsidRPr="00E807BD">
        <w:t>)</w:t>
      </w:r>
    </w:p>
    <w:p w:rsidR="006829BA" w:rsidRPr="00E807BD" w:rsidRDefault="00513B5D" w:rsidP="005C6D13">
      <w:r w:rsidRPr="00E807BD">
        <w:t xml:space="preserve">(с изменениями, внесенными постановлением Администрации </w:t>
      </w:r>
      <w:hyperlink r:id="rId14" w:tooltip="постановление от 29.12.2025 0:00:00 №1025 Администрация Березовского района&#10;&#10;О внесении изменений в постановление администрации Березовского района от 26.12.2023 № 999 " w:history="1">
        <w:r w:rsidRPr="00E807BD">
          <w:rPr>
            <w:rStyle w:val="a5"/>
          </w:rPr>
          <w:t>от 29.12.2025                № 1025</w:t>
        </w:r>
      </w:hyperlink>
      <w:r w:rsidRPr="00E807BD">
        <w:t>)</w:t>
      </w:r>
    </w:p>
    <w:p w:rsidR="003A1207" w:rsidRPr="00E807BD" w:rsidRDefault="003A1207" w:rsidP="003A1207">
      <w:r w:rsidRPr="00E807BD">
        <w:t xml:space="preserve">(с изменениями, внесенными постановлением Администрации </w:t>
      </w:r>
      <w:hyperlink r:id="rId15" w:tooltip="постановление от 19.02.2026 0:00:00 №109 Администрация Березовского района&#10;&#10;О внесении изменений в постановление администрации Березовского района от 26.12.2023 № 999 " w:history="1">
        <w:r w:rsidRPr="00E807BD">
          <w:rPr>
            <w:rStyle w:val="a5"/>
          </w:rPr>
          <w:t>от 19.02.2026                 № 109</w:t>
        </w:r>
      </w:hyperlink>
      <w:r w:rsidRPr="00E807BD">
        <w:t>)</w:t>
      </w:r>
    </w:p>
    <w:p w:rsidR="00513B5D" w:rsidRPr="00E807BD" w:rsidRDefault="004E3222" w:rsidP="005C6D13">
      <w:r w:rsidRPr="00E807BD">
        <w:t xml:space="preserve">(с изменениями, внесенными постановлением Администрации </w:t>
      </w:r>
      <w:hyperlink r:id="rId16" w:tooltip="постановление от 12.03.2026 0:00:00 №241 Администрация Березовского района&#10;&#10;О внесении изменений в постановление администрации Березовского района от 26.12.2023 № 999 " w:history="1">
        <w:r w:rsidRPr="00E807BD">
          <w:rPr>
            <w:rStyle w:val="a5"/>
          </w:rPr>
          <w:t>от 12.03.2026                     № 241</w:t>
        </w:r>
      </w:hyperlink>
      <w:r w:rsidRPr="00E807BD">
        <w:t>)</w:t>
      </w:r>
    </w:p>
    <w:p w:rsidR="004E3222" w:rsidRPr="00E807BD" w:rsidRDefault="00967458" w:rsidP="005C6D13">
      <w:r w:rsidRPr="00E807BD">
        <w:t xml:space="preserve">(с изменениями, внесенными постановлением Администрации от </w:t>
      </w:r>
      <w:hyperlink r:id="rId17" w:tooltip="постановление от 03.06.2026 0:00:00 №550 Администрация Березовского района&#10;&#10;О внесении изменений в постановление администрации Березовского района от 26.12.2023 № 999 «О муниципальной программе «Жилищно-коммунальный комплекс в Березовском районе» &#10;" w:history="1">
        <w:r w:rsidRPr="00E807BD">
          <w:rPr>
            <w:rStyle w:val="a5"/>
          </w:rPr>
          <w:t>03.06.2026                    № 550</w:t>
        </w:r>
      </w:hyperlink>
      <w:r w:rsidRPr="00E807BD">
        <w:t>)</w:t>
      </w:r>
    </w:p>
    <w:p w:rsidR="00967458" w:rsidRPr="00E807BD" w:rsidRDefault="00967458" w:rsidP="005C6D13"/>
    <w:p w:rsidR="00EF1AD6" w:rsidRPr="00E807BD" w:rsidRDefault="00EF1AD6" w:rsidP="00367E74">
      <w:r w:rsidRPr="00E807BD">
        <w:t xml:space="preserve">В соответствии со статей 179 </w:t>
      </w:r>
      <w:hyperlink r:id="rId18" w:tooltip="&quot;Бюджетный кодекс Российской Федерации (с изменениями на 25 мая 2026 года)&quot;&#10;Кодекс РФ от 31.07.1998 N 145-ФЗ&#10;Статус: Редакция документа (действ. c 05.06.2026 по 30.06.2026)" w:history="1">
        <w:r w:rsidRPr="00E807BD">
          <w:rPr>
            <w:rStyle w:val="a5"/>
            <w:color w:val="E48B00"/>
          </w:rPr>
          <w:t>Бюджетного кодекса</w:t>
        </w:r>
      </w:hyperlink>
      <w:r w:rsidRPr="00E807BD">
        <w:t xml:space="preserve"> Российской Федерации, постановлением администрации Березовского района </w:t>
      </w:r>
      <w:hyperlink r:id="rId19"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Pr="00E807BD">
          <w:rPr>
            <w:rStyle w:val="a5"/>
          </w:rPr>
          <w:t>от 10.11.2021 № 1306</w:t>
        </w:r>
      </w:hyperlink>
      <w:r w:rsidR="00367E74" w:rsidRPr="00E807BD">
        <w:t xml:space="preserve">                            «</w:t>
      </w:r>
      <w:r w:rsidRPr="00E807BD">
        <w:t>О порядке разработки 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w:t>
      </w:r>
      <w:r w:rsidR="00367E74" w:rsidRPr="00E807BD">
        <w:t>»</w:t>
      </w:r>
      <w:r w:rsidRPr="00E807BD">
        <w:t xml:space="preserve">, распоряжением администрации Березовского района от 09.11.2023 № 810-р </w:t>
      </w:r>
      <w:r w:rsidR="00367E74" w:rsidRPr="00E807BD">
        <w:t>«</w:t>
      </w:r>
      <w:r w:rsidRPr="00E807BD">
        <w:t xml:space="preserve">О разработке муниципальной программы </w:t>
      </w:r>
      <w:r w:rsidR="00367E74" w:rsidRPr="00E807BD">
        <w:t>«</w:t>
      </w:r>
      <w:r w:rsidRPr="00E807BD">
        <w:t>Жилищно-коммунальный комплекс в Березовском районе</w:t>
      </w:r>
      <w:r w:rsidR="00367E74" w:rsidRPr="00E807BD">
        <w:t>»</w:t>
      </w:r>
      <w:r w:rsidRPr="00E807BD">
        <w:t>:</w:t>
      </w:r>
    </w:p>
    <w:p w:rsidR="004E3222" w:rsidRPr="00E807BD" w:rsidRDefault="00EF1AD6" w:rsidP="004E3222">
      <w:r w:rsidRPr="00E807BD">
        <w:t>1.</w:t>
      </w:r>
      <w:r w:rsidR="004E3222" w:rsidRPr="00E807BD">
        <w:t xml:space="preserve"> Утвердить:</w:t>
      </w:r>
    </w:p>
    <w:p w:rsidR="004E3222" w:rsidRPr="00E807BD" w:rsidRDefault="004E3222" w:rsidP="004E3222">
      <w:r w:rsidRPr="00E807BD">
        <w:t>1.1. муниципальную программу «Жилищно-коммунальный комплекс в Березовском районе», согласно приложению 1 к настоящему постановлению;</w:t>
      </w:r>
    </w:p>
    <w:p w:rsidR="004E3222" w:rsidRPr="00E807BD" w:rsidRDefault="004E3222" w:rsidP="004E3222">
      <w:r w:rsidRPr="00E807BD">
        <w:t>1.2. перечень мероприятий (результатов), в целях софинансирования которых предоставляется Субсидия, согласно приложению 2 к настоящему постановлению.</w:t>
      </w:r>
    </w:p>
    <w:p w:rsidR="00EF1AD6" w:rsidRPr="00E807BD" w:rsidRDefault="004E3222" w:rsidP="00367E74">
      <w:r w:rsidRPr="00E807BD">
        <w:t xml:space="preserve">(пункт 1 изложен в редакции постановления Администрации </w:t>
      </w:r>
      <w:hyperlink r:id="rId20" w:tooltip="постановление от 12.03.2026 0:00:00 №241 Администрация Березовского района&#10;&#10;О внесении изменений в постановление администрации Березовского района от 26.12.2023 № 999 " w:history="1">
        <w:r w:rsidRPr="00E807BD">
          <w:rPr>
            <w:rStyle w:val="a5"/>
          </w:rPr>
          <w:t>от 12.03.2026 № 241</w:t>
        </w:r>
      </w:hyperlink>
      <w:r w:rsidRPr="00E807BD">
        <w:t>)</w:t>
      </w:r>
    </w:p>
    <w:p w:rsidR="00EF1AD6" w:rsidRPr="00E807BD" w:rsidRDefault="00EF1AD6" w:rsidP="00367E74">
      <w:r w:rsidRPr="00E807BD">
        <w:t xml:space="preserve">2. Опубликовать настоящее постановление в газете </w:t>
      </w:r>
      <w:r w:rsidR="00367E74" w:rsidRPr="00E807BD">
        <w:t>«</w:t>
      </w:r>
      <w:r w:rsidRPr="00E807BD">
        <w:t>Жизнь Югры</w:t>
      </w:r>
      <w:r w:rsidR="00367E74" w:rsidRPr="00E807BD">
        <w:t>»</w:t>
      </w:r>
      <w:r w:rsidRPr="00E807BD">
        <w:t xml:space="preserve"> и разместить на официальном веб-сайте органов местного самоуправления Березовского района.</w:t>
      </w:r>
    </w:p>
    <w:p w:rsidR="00EF1AD6" w:rsidRPr="00E807BD" w:rsidRDefault="00EF1AD6" w:rsidP="00367E74">
      <w:r w:rsidRPr="00E807BD">
        <w:t>3. Настоящее постановление вступает в силу после его официального опубликования и распространяе</w:t>
      </w:r>
      <w:r w:rsidR="009646CD" w:rsidRPr="00E807BD">
        <w:t>тся на правоотношения, возникающие</w:t>
      </w:r>
      <w:r w:rsidRPr="00E807BD">
        <w:t xml:space="preserve"> с 01 января 2024 года.</w:t>
      </w:r>
    </w:p>
    <w:p w:rsidR="00367E74" w:rsidRPr="00E807BD" w:rsidRDefault="00EF1AD6" w:rsidP="00367E74">
      <w:r w:rsidRPr="00E807BD">
        <w:lastRenderedPageBreak/>
        <w:t>4. Контроль за исполнением настоящего постановления возложить на заместителя главы Березовского района, председателя комитета С.Н.</w:t>
      </w:r>
      <w:r w:rsidR="00E70219" w:rsidRPr="00E807BD">
        <w:t xml:space="preserve"> </w:t>
      </w:r>
      <w:r w:rsidRPr="00E807BD">
        <w:t>Титова.</w:t>
      </w:r>
    </w:p>
    <w:p w:rsidR="00367E74" w:rsidRPr="00E807BD" w:rsidRDefault="00367E74" w:rsidP="00367E74"/>
    <w:p w:rsidR="00367E74" w:rsidRPr="00E807BD" w:rsidRDefault="00367E74" w:rsidP="00367E74">
      <w:pPr>
        <w:ind w:firstLine="0"/>
      </w:pPr>
    </w:p>
    <w:p w:rsidR="00367E74" w:rsidRPr="00E807BD" w:rsidRDefault="00EF1AD6" w:rsidP="00367E74">
      <w:pPr>
        <w:tabs>
          <w:tab w:val="center" w:pos="9072"/>
        </w:tabs>
        <w:ind w:firstLine="0"/>
        <w:rPr>
          <w:color w:val="943634"/>
        </w:rPr>
      </w:pPr>
      <w:r w:rsidRPr="00E807BD">
        <w:t>И.о.</w:t>
      </w:r>
      <w:r w:rsidR="00E70219" w:rsidRPr="00E807BD">
        <w:t xml:space="preserve"> </w:t>
      </w:r>
      <w:r w:rsidRPr="00E807BD">
        <w:t>главы района</w:t>
      </w:r>
      <w:r w:rsidR="00367E74" w:rsidRPr="00E807BD">
        <w:tab/>
      </w:r>
      <w:r w:rsidRPr="00E807BD">
        <w:t>Г.Г. Кудряшов</w:t>
      </w:r>
      <w:r w:rsidR="00367E74" w:rsidRPr="00E807BD">
        <w:t xml:space="preserve"> </w:t>
      </w:r>
    </w:p>
    <w:p w:rsidR="00367E74" w:rsidRPr="00E807BD" w:rsidRDefault="00367E74" w:rsidP="00367E74">
      <w:pPr>
        <w:rPr>
          <w:color w:val="943634"/>
        </w:rPr>
      </w:pPr>
    </w:p>
    <w:p w:rsidR="00EF1AD6" w:rsidRPr="00E807BD" w:rsidRDefault="00EF1AD6" w:rsidP="00367E74"/>
    <w:p w:rsidR="00EF1AD6" w:rsidRPr="00E807BD" w:rsidRDefault="00EF1AD6" w:rsidP="00367E74">
      <w:pPr>
        <w:sectPr w:rsidR="00EF1AD6" w:rsidRPr="00E807BD" w:rsidSect="00367E74">
          <w:headerReference w:type="even" r:id="rId21"/>
          <w:headerReference w:type="default" r:id="rId22"/>
          <w:footerReference w:type="even" r:id="rId23"/>
          <w:footerReference w:type="default" r:id="rId24"/>
          <w:headerReference w:type="first" r:id="rId25"/>
          <w:footerReference w:type="first" r:id="rId26"/>
          <w:type w:val="continuous"/>
          <w:pgSz w:w="11906" w:h="16838"/>
          <w:pgMar w:top="1134" w:right="851" w:bottom="1134" w:left="1134" w:header="709" w:footer="709" w:gutter="0"/>
          <w:cols w:space="708"/>
          <w:titlePg/>
          <w:docGrid w:linePitch="360"/>
        </w:sectPr>
      </w:pPr>
    </w:p>
    <w:p w:rsidR="00EF1AD6" w:rsidRPr="00E807BD" w:rsidRDefault="006829BA" w:rsidP="006829BA">
      <w:r w:rsidRPr="00E807BD">
        <w:lastRenderedPageBreak/>
        <w:t xml:space="preserve">(приложение к постановлению изложено в редакции постановления Администрации </w:t>
      </w:r>
      <w:hyperlink r:id="rId27" w:tooltip="постановление от 31.01.2025 0:00:00 №109 Администрация Березовского района&#10;&#10;О внесении изменения в постановление администрации Березовского района от 26.12.2023 № 999 " w:history="1">
        <w:r w:rsidRPr="00E807BD">
          <w:rPr>
            <w:rStyle w:val="a5"/>
          </w:rPr>
          <w:t>от 31.01.2025 № 109</w:t>
        </w:r>
      </w:hyperlink>
      <w:r w:rsidRPr="00E807BD">
        <w:t>)</w:t>
      </w:r>
    </w:p>
    <w:p w:rsidR="004E3222" w:rsidRPr="00E807BD" w:rsidRDefault="004E3222" w:rsidP="006829BA">
      <w:r w:rsidRPr="00E807BD">
        <w:t xml:space="preserve">(приложение к постановлению изложено в редакции постановления Администрации </w:t>
      </w:r>
      <w:hyperlink r:id="rId28" w:tooltip="постановление от 12.03.2026 0:00:00 №241 Администрация Березовского района&#10;&#10;О внесении изменений в постановление администрации Березовского района от 26.12.2023 № 999 " w:history="1">
        <w:r w:rsidRPr="00E807BD">
          <w:rPr>
            <w:rStyle w:val="a5"/>
          </w:rPr>
          <w:t>от 12.03.2026 № 241</w:t>
        </w:r>
      </w:hyperlink>
      <w:r w:rsidRPr="00E807BD">
        <w:t>)</w:t>
      </w:r>
    </w:p>
    <w:p w:rsidR="006829BA" w:rsidRPr="00E807BD" w:rsidRDefault="006829BA" w:rsidP="00006127">
      <w:pPr>
        <w:jc w:val="right"/>
        <w:rPr>
          <w:rFonts w:cs="Arial"/>
          <w:b/>
          <w:sz w:val="30"/>
          <w:szCs w:val="30"/>
        </w:rPr>
      </w:pPr>
    </w:p>
    <w:p w:rsidR="00367E74" w:rsidRPr="00E807BD" w:rsidRDefault="00367E74" w:rsidP="00006127">
      <w:pPr>
        <w:jc w:val="right"/>
        <w:rPr>
          <w:rFonts w:cs="Arial"/>
          <w:b/>
          <w:sz w:val="30"/>
          <w:szCs w:val="30"/>
        </w:rPr>
      </w:pPr>
    </w:p>
    <w:p w:rsidR="00E16ADD" w:rsidRPr="00E807BD" w:rsidRDefault="00EF1AD6" w:rsidP="00006127">
      <w:pPr>
        <w:jc w:val="right"/>
        <w:rPr>
          <w:rFonts w:cs="Arial"/>
          <w:b/>
          <w:sz w:val="30"/>
          <w:szCs w:val="30"/>
        </w:rPr>
      </w:pPr>
      <w:r w:rsidRPr="00E807BD">
        <w:rPr>
          <w:rFonts w:cs="Arial"/>
          <w:b/>
          <w:sz w:val="30"/>
          <w:szCs w:val="30"/>
        </w:rPr>
        <w:t>П</w:t>
      </w:r>
      <w:r w:rsidR="0025391E" w:rsidRPr="00E807BD">
        <w:rPr>
          <w:rFonts w:cs="Arial"/>
          <w:b/>
          <w:sz w:val="30"/>
          <w:szCs w:val="30"/>
        </w:rPr>
        <w:t xml:space="preserve">риложение </w:t>
      </w:r>
    </w:p>
    <w:p w:rsidR="00367E74" w:rsidRPr="00E807BD" w:rsidRDefault="00006127" w:rsidP="00006127">
      <w:pPr>
        <w:jc w:val="right"/>
        <w:rPr>
          <w:rFonts w:cs="Arial"/>
          <w:b/>
          <w:sz w:val="30"/>
          <w:szCs w:val="30"/>
        </w:rPr>
      </w:pPr>
      <w:r w:rsidRPr="00E807BD">
        <w:rPr>
          <w:rFonts w:cs="Arial"/>
          <w:b/>
          <w:sz w:val="30"/>
          <w:szCs w:val="30"/>
        </w:rPr>
        <w:t>к постановлению администрации</w:t>
      </w:r>
      <w:r w:rsidR="00E16ADD" w:rsidRPr="00E807BD">
        <w:rPr>
          <w:rFonts w:cs="Arial"/>
          <w:b/>
          <w:sz w:val="30"/>
          <w:szCs w:val="30"/>
        </w:rPr>
        <w:t xml:space="preserve"> </w:t>
      </w:r>
    </w:p>
    <w:p w:rsidR="0025391E" w:rsidRPr="00E807BD" w:rsidRDefault="00E16ADD" w:rsidP="00006127">
      <w:pPr>
        <w:jc w:val="right"/>
        <w:rPr>
          <w:rFonts w:cs="Arial"/>
          <w:b/>
          <w:sz w:val="30"/>
          <w:szCs w:val="30"/>
        </w:rPr>
      </w:pPr>
      <w:r w:rsidRPr="00E807BD">
        <w:rPr>
          <w:rFonts w:cs="Arial"/>
          <w:b/>
          <w:sz w:val="30"/>
          <w:szCs w:val="30"/>
        </w:rPr>
        <w:t xml:space="preserve">Березовского района </w:t>
      </w:r>
    </w:p>
    <w:p w:rsidR="00E16ADD" w:rsidRPr="00E807BD" w:rsidRDefault="00E807BD" w:rsidP="00006127">
      <w:pPr>
        <w:jc w:val="right"/>
        <w:rPr>
          <w:rFonts w:cs="Arial"/>
          <w:b/>
          <w:sz w:val="30"/>
          <w:szCs w:val="30"/>
        </w:rPr>
      </w:pPr>
      <w:hyperlink r:id="rId29" w:tooltip="&quot;О муниципальной программе &quot;Жилищно-коммунальный комплекс в Березовском районе&quot; (с изменениями на: 12 ...&quot;&#10;Постановление Администрации Березовского района Ханты-Мансийского автономного округа - Югры от ...&#10;Статус: Действующая редакция документа" w:history="1">
        <w:r w:rsidR="00E16ADD" w:rsidRPr="00E807BD">
          <w:rPr>
            <w:rStyle w:val="a5"/>
            <w:rFonts w:cs="Arial"/>
            <w:b/>
            <w:color w:val="0000AA"/>
            <w:sz w:val="30"/>
            <w:szCs w:val="30"/>
          </w:rPr>
          <w:t xml:space="preserve">от </w:t>
        </w:r>
        <w:r w:rsidR="00006127" w:rsidRPr="00E807BD">
          <w:rPr>
            <w:rStyle w:val="a5"/>
            <w:rFonts w:cs="Arial"/>
            <w:b/>
            <w:color w:val="0000AA"/>
            <w:sz w:val="30"/>
            <w:szCs w:val="30"/>
          </w:rPr>
          <w:t>26.12.2023 № 999</w:t>
        </w:r>
      </w:hyperlink>
    </w:p>
    <w:p w:rsidR="00367E74" w:rsidRPr="00E807BD" w:rsidRDefault="00367E74" w:rsidP="00006127">
      <w:pPr>
        <w:jc w:val="right"/>
        <w:rPr>
          <w:rFonts w:cs="Arial"/>
          <w:b/>
          <w:sz w:val="30"/>
          <w:szCs w:val="30"/>
        </w:rPr>
      </w:pPr>
    </w:p>
    <w:p w:rsidR="004E3222" w:rsidRPr="00E807BD" w:rsidRDefault="004E3222" w:rsidP="004E3222">
      <w:pPr>
        <w:pStyle w:val="2"/>
      </w:pPr>
      <w:r w:rsidRPr="00E807BD">
        <w:t xml:space="preserve">Муниципальная программа Березовского района </w:t>
      </w:r>
    </w:p>
    <w:p w:rsidR="004E3222" w:rsidRPr="00E807BD" w:rsidRDefault="004E3222" w:rsidP="004E3222">
      <w:pPr>
        <w:pStyle w:val="2"/>
        <w:rPr>
          <w:vertAlign w:val="superscript"/>
        </w:rPr>
      </w:pPr>
      <w:r w:rsidRPr="00E807BD">
        <w:t>«Жилищно-коммунальный комплекс в Березовском районе»</w:t>
      </w:r>
    </w:p>
    <w:p w:rsidR="004E3222" w:rsidRPr="00E807BD" w:rsidRDefault="004E3222" w:rsidP="004E3222">
      <w:pPr>
        <w:pStyle w:val="2"/>
      </w:pPr>
      <w:r w:rsidRPr="00E807BD">
        <w:t>(далее-муниципальная программа)</w:t>
      </w:r>
    </w:p>
    <w:p w:rsidR="004E3222" w:rsidRPr="00E807BD" w:rsidRDefault="004E3222" w:rsidP="004E3222">
      <w:pPr>
        <w:ind w:firstLine="0"/>
        <w:rPr>
          <w:rFonts w:ascii="Times New Roman" w:hAnsi="Times New Roman"/>
          <w:b/>
          <w:sz w:val="28"/>
          <w:szCs w:val="28"/>
        </w:rPr>
      </w:pPr>
    </w:p>
    <w:p w:rsidR="004E3222" w:rsidRPr="00E807BD" w:rsidRDefault="004E3222" w:rsidP="004E3222">
      <w:pPr>
        <w:pStyle w:val="2"/>
      </w:pPr>
      <w:r w:rsidRPr="00E807BD">
        <w:t>Паспорт муниципальной программы</w:t>
      </w:r>
    </w:p>
    <w:p w:rsidR="004E3222" w:rsidRPr="00E807BD" w:rsidRDefault="004E3222" w:rsidP="004E3222">
      <w:pPr>
        <w:jc w:val="center"/>
        <w:rPr>
          <w:rFonts w:ascii="Times New Roman" w:hAnsi="Times New Roman"/>
          <w:b/>
          <w:sz w:val="28"/>
          <w:szCs w:val="28"/>
          <w:vertAlign w:val="superscript"/>
        </w:rPr>
      </w:pPr>
    </w:p>
    <w:p w:rsidR="004E3222" w:rsidRPr="00E807BD" w:rsidRDefault="004E3222" w:rsidP="004E3222">
      <w:pPr>
        <w:pStyle w:val="2"/>
      </w:pPr>
      <w:r w:rsidRPr="00E807BD">
        <w:t>1. Основные положения</w:t>
      </w:r>
    </w:p>
    <w:p w:rsidR="004E3222" w:rsidRPr="00E807BD" w:rsidRDefault="004E3222" w:rsidP="004E3222">
      <w:pPr>
        <w:jc w:val="center"/>
        <w:rPr>
          <w:rFonts w:ascii="Times New Roman" w:hAnsi="Times New Roman"/>
          <w:b/>
          <w:sz w:val="28"/>
          <w:szCs w:val="20"/>
        </w:rPr>
      </w:pPr>
    </w:p>
    <w:tbl>
      <w:tblPr>
        <w:tblW w:w="15135" w:type="dxa"/>
        <w:jc w:val="center"/>
        <w:tblLayout w:type="fixed"/>
        <w:tblCellMar>
          <w:left w:w="10" w:type="dxa"/>
          <w:right w:w="10" w:type="dxa"/>
        </w:tblCellMar>
        <w:tblLook w:val="04A0" w:firstRow="1" w:lastRow="0" w:firstColumn="1" w:lastColumn="0" w:noHBand="0" w:noVBand="1"/>
      </w:tblPr>
      <w:tblGrid>
        <w:gridCol w:w="6515"/>
        <w:gridCol w:w="8620"/>
      </w:tblGrid>
      <w:tr w:rsidR="004E3222" w:rsidRPr="00E807BD" w:rsidTr="00967458">
        <w:trPr>
          <w:trHeight w:hRule="exact" w:val="1146"/>
          <w:jc w:val="center"/>
        </w:trPr>
        <w:tc>
          <w:tcPr>
            <w:tcW w:w="6515" w:type="dxa"/>
            <w:tcBorders>
              <w:top w:val="single" w:sz="4" w:space="0" w:color="auto"/>
              <w:left w:val="single" w:sz="4" w:space="0" w:color="auto"/>
              <w:bottom w:val="nil"/>
              <w:right w:val="nil"/>
            </w:tcBorders>
            <w:shd w:val="clear" w:color="auto" w:fill="FFFFFF"/>
            <w:vAlign w:val="center"/>
            <w:hideMark/>
          </w:tcPr>
          <w:p w:rsidR="004E3222" w:rsidRPr="00E807BD" w:rsidRDefault="004E3222">
            <w:pPr>
              <w:widowControl w:val="0"/>
              <w:ind w:left="142" w:right="191" w:firstLine="0"/>
              <w:jc w:val="left"/>
              <w:rPr>
                <w:rFonts w:cs="Arial"/>
                <w:color w:val="000000"/>
                <w:lang w:bidi="ru-RU"/>
              </w:rPr>
            </w:pPr>
            <w:r w:rsidRPr="00E807BD">
              <w:rPr>
                <w:rFonts w:cs="Arial"/>
                <w:color w:val="000000"/>
                <w:lang w:bidi="ru-RU"/>
              </w:rPr>
              <w:t>Куратор муниципальной программы</w:t>
            </w:r>
          </w:p>
        </w:tc>
        <w:tc>
          <w:tcPr>
            <w:tcW w:w="8620" w:type="dxa"/>
            <w:tcBorders>
              <w:top w:val="single" w:sz="4" w:space="0" w:color="auto"/>
              <w:left w:val="single" w:sz="4" w:space="0" w:color="auto"/>
              <w:bottom w:val="nil"/>
              <w:right w:val="single" w:sz="4" w:space="0" w:color="auto"/>
            </w:tcBorders>
            <w:shd w:val="clear" w:color="auto" w:fill="FFFFFF"/>
            <w:vAlign w:val="center"/>
            <w:hideMark/>
          </w:tcPr>
          <w:p w:rsidR="004E3222" w:rsidRPr="00E807BD" w:rsidRDefault="004E3222">
            <w:pPr>
              <w:widowControl w:val="0"/>
              <w:ind w:left="72" w:firstLine="0"/>
              <w:jc w:val="left"/>
              <w:rPr>
                <w:rFonts w:cs="Arial"/>
                <w:color w:val="000000"/>
                <w:lang w:bidi="ru-RU"/>
              </w:rPr>
            </w:pPr>
            <w:r w:rsidRPr="00E807BD">
              <w:rPr>
                <w:rFonts w:cs="Arial"/>
                <w:color w:val="000000"/>
                <w:lang w:bidi="ru-RU"/>
              </w:rPr>
              <w:t>Заместитель главы Березовского района в ведении которого находится управление по жилищно-коммунальному хозяйству администрации Березовского района</w:t>
            </w:r>
          </w:p>
        </w:tc>
      </w:tr>
      <w:tr w:rsidR="004E3222" w:rsidRPr="00E807BD" w:rsidTr="00967458">
        <w:trPr>
          <w:trHeight w:hRule="exact" w:val="999"/>
          <w:jc w:val="center"/>
        </w:trPr>
        <w:tc>
          <w:tcPr>
            <w:tcW w:w="6515" w:type="dxa"/>
            <w:tcBorders>
              <w:top w:val="single" w:sz="4" w:space="0" w:color="auto"/>
              <w:left w:val="single" w:sz="4" w:space="0" w:color="auto"/>
              <w:bottom w:val="single" w:sz="4" w:space="0" w:color="auto"/>
              <w:right w:val="nil"/>
            </w:tcBorders>
            <w:shd w:val="clear" w:color="auto" w:fill="FFFFFF"/>
            <w:vAlign w:val="center"/>
            <w:hideMark/>
          </w:tcPr>
          <w:p w:rsidR="004E3222" w:rsidRPr="00E807BD" w:rsidRDefault="004E3222">
            <w:pPr>
              <w:widowControl w:val="0"/>
              <w:ind w:left="142" w:right="191" w:firstLine="0"/>
              <w:jc w:val="left"/>
              <w:rPr>
                <w:rFonts w:cs="Arial"/>
                <w:color w:val="000000"/>
                <w:lang w:bidi="ru-RU"/>
              </w:rPr>
            </w:pPr>
            <w:r w:rsidRPr="00E807BD">
              <w:rPr>
                <w:rFonts w:cs="Arial"/>
                <w:color w:val="000000"/>
                <w:lang w:bidi="ru-RU"/>
              </w:rPr>
              <w:t>Ответственный исполнитель муниципальной программы</w:t>
            </w:r>
          </w:p>
        </w:tc>
        <w:tc>
          <w:tcPr>
            <w:tcW w:w="86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E3222" w:rsidRPr="00E807BD" w:rsidRDefault="004E3222">
            <w:pPr>
              <w:widowControl w:val="0"/>
              <w:ind w:firstLine="0"/>
              <w:rPr>
                <w:rFonts w:cs="Arial"/>
                <w:color w:val="000000"/>
                <w:lang w:bidi="ru-RU"/>
              </w:rPr>
            </w:pPr>
            <w:r w:rsidRPr="00E807BD">
              <w:rPr>
                <w:rFonts w:cs="Arial"/>
                <w:color w:val="000000"/>
                <w:lang w:bidi="ru-RU"/>
              </w:rPr>
              <w:t>Управление по жилищно-коммунальному хозяйству администрации Березовского района (далее-управление по жилищно-коммунальному хозяйству)</w:t>
            </w:r>
          </w:p>
        </w:tc>
      </w:tr>
      <w:tr w:rsidR="004E3222" w:rsidRPr="00E807BD" w:rsidTr="00967458">
        <w:trPr>
          <w:trHeight w:hRule="exact" w:val="680"/>
          <w:jc w:val="center"/>
        </w:trPr>
        <w:tc>
          <w:tcPr>
            <w:tcW w:w="6515" w:type="dxa"/>
            <w:tcBorders>
              <w:top w:val="single" w:sz="4" w:space="0" w:color="auto"/>
              <w:left w:val="single" w:sz="4" w:space="0" w:color="auto"/>
              <w:bottom w:val="single" w:sz="4" w:space="0" w:color="auto"/>
              <w:right w:val="nil"/>
            </w:tcBorders>
            <w:shd w:val="clear" w:color="auto" w:fill="FFFFFF"/>
            <w:vAlign w:val="center"/>
            <w:hideMark/>
          </w:tcPr>
          <w:p w:rsidR="004E3222" w:rsidRPr="00E807BD" w:rsidRDefault="004E3222">
            <w:pPr>
              <w:widowControl w:val="0"/>
              <w:ind w:left="142" w:right="191" w:firstLine="0"/>
              <w:jc w:val="left"/>
              <w:rPr>
                <w:rFonts w:cs="Arial"/>
                <w:vertAlign w:val="superscript"/>
                <w:lang w:val="en-US"/>
              </w:rPr>
            </w:pPr>
            <w:r w:rsidRPr="00E807BD">
              <w:rPr>
                <w:rFonts w:eastAsia="Courier New" w:cs="Arial"/>
                <w:color w:val="000000"/>
                <w:lang w:bidi="ru-RU"/>
              </w:rPr>
              <w:t>Период реализации муниципальной программы</w:t>
            </w:r>
          </w:p>
        </w:tc>
        <w:tc>
          <w:tcPr>
            <w:tcW w:w="86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E3222" w:rsidRPr="00E807BD" w:rsidRDefault="004E3222">
            <w:pPr>
              <w:ind w:left="72" w:firstLine="0"/>
              <w:jc w:val="left"/>
              <w:rPr>
                <w:rFonts w:cs="Arial"/>
              </w:rPr>
            </w:pPr>
            <w:r w:rsidRPr="00E807BD">
              <w:rPr>
                <w:rFonts w:eastAsia="Courier New" w:cs="Arial"/>
                <w:color w:val="000000"/>
                <w:lang w:bidi="ru-RU"/>
              </w:rPr>
              <w:t>2025-2030 годы</w:t>
            </w:r>
          </w:p>
        </w:tc>
      </w:tr>
      <w:tr w:rsidR="004E3222" w:rsidRPr="00E807BD" w:rsidTr="00967458">
        <w:trPr>
          <w:trHeight w:hRule="exact" w:val="642"/>
          <w:jc w:val="center"/>
        </w:trPr>
        <w:tc>
          <w:tcPr>
            <w:tcW w:w="6515" w:type="dxa"/>
            <w:vMerge w:val="restart"/>
            <w:tcBorders>
              <w:top w:val="single" w:sz="4" w:space="0" w:color="auto"/>
              <w:left w:val="single" w:sz="4" w:space="0" w:color="auto"/>
              <w:bottom w:val="single" w:sz="4" w:space="0" w:color="auto"/>
              <w:right w:val="nil"/>
            </w:tcBorders>
            <w:shd w:val="clear" w:color="auto" w:fill="FFFFFF"/>
            <w:vAlign w:val="center"/>
            <w:hideMark/>
          </w:tcPr>
          <w:p w:rsidR="004E3222" w:rsidRPr="00E807BD" w:rsidRDefault="004E3222">
            <w:pPr>
              <w:widowControl w:val="0"/>
              <w:ind w:left="142" w:right="191" w:firstLine="0"/>
              <w:jc w:val="left"/>
              <w:rPr>
                <w:rFonts w:cs="Arial"/>
              </w:rPr>
            </w:pPr>
            <w:r w:rsidRPr="00E807BD">
              <w:rPr>
                <w:rFonts w:eastAsia="Courier New" w:cs="Arial"/>
                <w:color w:val="000000"/>
                <w:lang w:bidi="ru-RU"/>
              </w:rPr>
              <w:t>Цели муниципальной программы</w:t>
            </w:r>
          </w:p>
        </w:tc>
        <w:tc>
          <w:tcPr>
            <w:tcW w:w="86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E3222" w:rsidRPr="00E807BD" w:rsidRDefault="004E3222">
            <w:pPr>
              <w:widowControl w:val="0"/>
              <w:ind w:left="72" w:firstLine="0"/>
              <w:jc w:val="left"/>
              <w:rPr>
                <w:rFonts w:cs="Arial"/>
              </w:rPr>
            </w:pPr>
            <w:r w:rsidRPr="00E807BD">
              <w:rPr>
                <w:rFonts w:cs="Arial"/>
                <w:color w:val="000000"/>
                <w:shd w:val="clear" w:color="auto" w:fill="FFFFFF"/>
                <w:lang w:bidi="ru-RU"/>
              </w:rPr>
              <w:t xml:space="preserve">1. </w:t>
            </w:r>
            <w:r w:rsidRPr="00E807BD">
              <w:rPr>
                <w:rFonts w:cs="Arial"/>
                <w:color w:val="000000"/>
              </w:rPr>
              <w:t>Повышение эффективности, качества и надежности предоставления жилищно-коммунальных услуг.</w:t>
            </w:r>
          </w:p>
        </w:tc>
      </w:tr>
      <w:tr w:rsidR="004E3222" w:rsidRPr="00E807BD" w:rsidTr="00967458">
        <w:trPr>
          <w:trHeight w:val="717"/>
          <w:jc w:val="center"/>
        </w:trPr>
        <w:tc>
          <w:tcPr>
            <w:tcW w:w="6515" w:type="dxa"/>
            <w:vMerge/>
            <w:tcBorders>
              <w:top w:val="single" w:sz="4" w:space="0" w:color="auto"/>
              <w:left w:val="single" w:sz="4" w:space="0" w:color="auto"/>
              <w:bottom w:val="single" w:sz="4" w:space="0" w:color="auto"/>
              <w:right w:val="nil"/>
            </w:tcBorders>
            <w:vAlign w:val="center"/>
            <w:hideMark/>
          </w:tcPr>
          <w:p w:rsidR="004E3222" w:rsidRPr="00E807BD" w:rsidRDefault="004E3222">
            <w:pPr>
              <w:ind w:firstLine="0"/>
              <w:jc w:val="left"/>
              <w:rPr>
                <w:rFonts w:cs="Arial"/>
              </w:rPr>
            </w:pPr>
          </w:p>
        </w:tc>
        <w:tc>
          <w:tcPr>
            <w:tcW w:w="86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E3222" w:rsidRPr="00E807BD" w:rsidRDefault="004E3222">
            <w:pPr>
              <w:widowControl w:val="0"/>
              <w:ind w:left="72" w:firstLine="0"/>
              <w:jc w:val="left"/>
              <w:rPr>
                <w:rFonts w:cs="Arial"/>
              </w:rPr>
            </w:pPr>
            <w:r w:rsidRPr="00E807BD">
              <w:rPr>
                <w:rFonts w:cs="Arial"/>
                <w:color w:val="000000"/>
                <w:shd w:val="clear" w:color="auto" w:fill="FFFFFF"/>
                <w:lang w:eastAsia="en-US" w:bidi="en-US"/>
              </w:rPr>
              <w:t>2.</w:t>
            </w:r>
            <w:r w:rsidRPr="00E807BD">
              <w:rPr>
                <w:rFonts w:cs="Arial"/>
                <w:color w:val="000000"/>
              </w:rPr>
              <w:t xml:space="preserve"> Повышение эффективности использования топливно-энергетических ресурсов.</w:t>
            </w:r>
          </w:p>
        </w:tc>
      </w:tr>
      <w:tr w:rsidR="004E3222" w:rsidRPr="00E807BD" w:rsidTr="00967458">
        <w:trPr>
          <w:trHeight w:val="536"/>
          <w:jc w:val="center"/>
        </w:trPr>
        <w:tc>
          <w:tcPr>
            <w:tcW w:w="6515" w:type="dxa"/>
            <w:vMerge/>
            <w:tcBorders>
              <w:top w:val="single" w:sz="4" w:space="0" w:color="auto"/>
              <w:left w:val="single" w:sz="4" w:space="0" w:color="auto"/>
              <w:bottom w:val="single" w:sz="4" w:space="0" w:color="auto"/>
              <w:right w:val="nil"/>
            </w:tcBorders>
            <w:vAlign w:val="center"/>
            <w:hideMark/>
          </w:tcPr>
          <w:p w:rsidR="004E3222" w:rsidRPr="00E807BD" w:rsidRDefault="004E3222">
            <w:pPr>
              <w:ind w:firstLine="0"/>
              <w:jc w:val="left"/>
              <w:rPr>
                <w:rFonts w:cs="Arial"/>
              </w:rPr>
            </w:pPr>
          </w:p>
        </w:tc>
        <w:tc>
          <w:tcPr>
            <w:tcW w:w="86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E3222" w:rsidRPr="00E807BD" w:rsidRDefault="004E3222">
            <w:pPr>
              <w:widowControl w:val="0"/>
              <w:ind w:firstLine="0"/>
              <w:jc w:val="left"/>
              <w:rPr>
                <w:rFonts w:eastAsia="Calibri" w:cs="Arial"/>
                <w:color w:val="000000"/>
                <w:shd w:val="clear" w:color="auto" w:fill="FFFFFF"/>
                <w:lang w:bidi="ru-RU"/>
              </w:rPr>
            </w:pPr>
            <w:r w:rsidRPr="00E807BD">
              <w:rPr>
                <w:rFonts w:cs="Arial"/>
                <w:color w:val="000000"/>
                <w:shd w:val="clear" w:color="auto" w:fill="FFFFFF"/>
                <w:lang w:eastAsia="en-US" w:bidi="en-US"/>
              </w:rPr>
              <w:t xml:space="preserve">3. </w:t>
            </w:r>
            <w:r w:rsidRPr="00E807BD">
              <w:rPr>
                <w:rFonts w:cs="Arial"/>
                <w:color w:val="000000"/>
              </w:rPr>
              <w:t xml:space="preserve">Повышение </w:t>
            </w:r>
            <w:proofErr w:type="spellStart"/>
            <w:r w:rsidRPr="00E807BD">
              <w:rPr>
                <w:rFonts w:cs="Arial"/>
                <w:color w:val="000000"/>
              </w:rPr>
              <w:t>энергоэффективности</w:t>
            </w:r>
            <w:proofErr w:type="spellEnd"/>
            <w:r w:rsidRPr="00E807BD">
              <w:rPr>
                <w:rFonts w:cs="Arial"/>
                <w:color w:val="000000"/>
                <w:shd w:val="clear" w:color="auto" w:fill="FFFFFF"/>
                <w:lang w:eastAsia="en-US" w:bidi="en-US"/>
              </w:rPr>
              <w:t>.</w:t>
            </w:r>
          </w:p>
        </w:tc>
      </w:tr>
      <w:tr w:rsidR="004E3222" w:rsidRPr="00E807BD" w:rsidTr="00967458">
        <w:trPr>
          <w:trHeight w:hRule="exact" w:val="1743"/>
          <w:jc w:val="center"/>
        </w:trPr>
        <w:tc>
          <w:tcPr>
            <w:tcW w:w="6515" w:type="dxa"/>
            <w:tcBorders>
              <w:top w:val="single" w:sz="4" w:space="0" w:color="auto"/>
              <w:left w:val="single" w:sz="4" w:space="0" w:color="auto"/>
              <w:bottom w:val="single" w:sz="4" w:space="0" w:color="auto"/>
              <w:right w:val="nil"/>
            </w:tcBorders>
            <w:shd w:val="clear" w:color="auto" w:fill="FFFFFF"/>
            <w:vAlign w:val="center"/>
            <w:hideMark/>
          </w:tcPr>
          <w:p w:rsidR="004E3222" w:rsidRPr="00E807BD" w:rsidRDefault="004E3222">
            <w:pPr>
              <w:widowControl w:val="0"/>
              <w:ind w:left="142" w:right="191" w:firstLine="0"/>
              <w:jc w:val="left"/>
              <w:rPr>
                <w:rFonts w:cs="Arial"/>
                <w:vertAlign w:val="superscript"/>
              </w:rPr>
            </w:pPr>
            <w:r w:rsidRPr="00E807BD">
              <w:rPr>
                <w:rFonts w:eastAsia="Courier New" w:cs="Arial"/>
                <w:color w:val="000000"/>
                <w:lang w:bidi="ru-RU"/>
              </w:rPr>
              <w:t>Направления (подпрограммы) муниципальной программы</w:t>
            </w:r>
          </w:p>
        </w:tc>
        <w:tc>
          <w:tcPr>
            <w:tcW w:w="86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E3222" w:rsidRPr="00E807BD" w:rsidRDefault="004E3222">
            <w:pPr>
              <w:widowControl w:val="0"/>
              <w:ind w:left="72" w:firstLine="0"/>
              <w:jc w:val="left"/>
              <w:rPr>
                <w:rFonts w:cs="Arial"/>
                <w:color w:val="000000"/>
                <w:lang w:bidi="ru-RU"/>
              </w:rPr>
            </w:pPr>
            <w:r w:rsidRPr="00E807BD">
              <w:rPr>
                <w:rFonts w:cs="Arial"/>
                <w:color w:val="000000"/>
                <w:lang w:bidi="ru-RU"/>
              </w:rPr>
              <w:t>Направление (подпрограмма) 1 «</w:t>
            </w:r>
            <w:r w:rsidRPr="00E807BD">
              <w:rPr>
                <w:rFonts w:cs="Arial"/>
                <w:color w:val="000000"/>
              </w:rPr>
              <w:t>Создание условий для обеспечения качественными коммунальными услугами</w:t>
            </w:r>
            <w:r w:rsidRPr="00E807BD">
              <w:rPr>
                <w:rFonts w:cs="Arial"/>
                <w:color w:val="000000"/>
                <w:lang w:bidi="ru-RU"/>
              </w:rPr>
              <w:t>»</w:t>
            </w:r>
          </w:p>
          <w:p w:rsidR="004E3222" w:rsidRPr="00E807BD" w:rsidRDefault="004E3222">
            <w:pPr>
              <w:widowControl w:val="0"/>
              <w:ind w:left="72" w:firstLine="0"/>
              <w:jc w:val="left"/>
              <w:rPr>
                <w:rFonts w:eastAsia="Courier New" w:cs="Arial"/>
                <w:color w:val="000000"/>
                <w:lang w:bidi="ru-RU"/>
              </w:rPr>
            </w:pPr>
            <w:r w:rsidRPr="00E807BD">
              <w:rPr>
                <w:rFonts w:eastAsia="Courier New" w:cs="Arial"/>
                <w:color w:val="000000"/>
                <w:lang w:bidi="ru-RU"/>
              </w:rPr>
              <w:t xml:space="preserve">Направление (подпрограмма) </w:t>
            </w:r>
            <w:r w:rsidRPr="00E807BD">
              <w:rPr>
                <w:rFonts w:eastAsia="Courier New" w:cs="Arial"/>
                <w:color w:val="000000"/>
                <w:lang w:eastAsia="en-US" w:bidi="en-US"/>
              </w:rPr>
              <w:t>2</w:t>
            </w:r>
            <w:r w:rsidRPr="00E807BD">
              <w:rPr>
                <w:rFonts w:eastAsia="Courier New" w:cs="Arial"/>
                <w:color w:val="000000"/>
                <w:lang w:bidi="ru-RU"/>
              </w:rPr>
              <w:t xml:space="preserve"> «</w:t>
            </w:r>
            <w:r w:rsidRPr="00E807BD">
              <w:rPr>
                <w:rFonts w:cs="Arial"/>
                <w:color w:val="000000"/>
              </w:rPr>
              <w:t>Обеспечение равных прав потребителей на получение коммунальных ресурсов</w:t>
            </w:r>
            <w:r w:rsidRPr="00E807BD">
              <w:rPr>
                <w:rFonts w:eastAsia="Courier New" w:cs="Arial"/>
                <w:color w:val="000000"/>
                <w:lang w:bidi="ru-RU"/>
              </w:rPr>
              <w:t>»</w:t>
            </w:r>
          </w:p>
          <w:p w:rsidR="004E3222" w:rsidRPr="00E807BD" w:rsidRDefault="004E3222">
            <w:pPr>
              <w:widowControl w:val="0"/>
              <w:ind w:left="72" w:firstLine="0"/>
              <w:jc w:val="left"/>
              <w:rPr>
                <w:rFonts w:cs="Arial"/>
              </w:rPr>
            </w:pPr>
            <w:r w:rsidRPr="00E807BD">
              <w:rPr>
                <w:rFonts w:eastAsia="Courier New" w:cs="Arial"/>
                <w:color w:val="000000"/>
                <w:lang w:bidi="ru-RU"/>
              </w:rPr>
              <w:t xml:space="preserve">Направление (подпрограмма) </w:t>
            </w:r>
            <w:r w:rsidRPr="00E807BD">
              <w:rPr>
                <w:rFonts w:eastAsia="Courier New" w:cs="Arial"/>
                <w:color w:val="000000"/>
                <w:lang w:eastAsia="en-US" w:bidi="en-US"/>
              </w:rPr>
              <w:t>3</w:t>
            </w:r>
            <w:r w:rsidRPr="00E807BD">
              <w:rPr>
                <w:rFonts w:eastAsia="Courier New" w:cs="Arial"/>
                <w:color w:val="000000"/>
                <w:lang w:bidi="ru-RU"/>
              </w:rPr>
              <w:t xml:space="preserve"> «</w:t>
            </w:r>
            <w:r w:rsidRPr="00E807BD">
              <w:rPr>
                <w:rFonts w:cs="Arial"/>
                <w:color w:val="000000"/>
              </w:rPr>
              <w:t xml:space="preserve">Повышение </w:t>
            </w:r>
            <w:proofErr w:type="spellStart"/>
            <w:r w:rsidRPr="00E807BD">
              <w:rPr>
                <w:rFonts w:cs="Arial"/>
                <w:color w:val="000000"/>
              </w:rPr>
              <w:t>энергоэффективности</w:t>
            </w:r>
            <w:proofErr w:type="spellEnd"/>
            <w:r w:rsidRPr="00E807BD">
              <w:rPr>
                <w:rFonts w:cs="Arial"/>
                <w:color w:val="000000"/>
              </w:rPr>
              <w:t xml:space="preserve"> в отраслях экономики</w:t>
            </w:r>
            <w:r w:rsidRPr="00E807BD">
              <w:rPr>
                <w:rFonts w:eastAsia="Courier New" w:cs="Arial"/>
                <w:color w:val="000000"/>
                <w:lang w:bidi="ru-RU"/>
              </w:rPr>
              <w:t>»</w:t>
            </w:r>
          </w:p>
        </w:tc>
      </w:tr>
      <w:tr w:rsidR="004E3222" w:rsidRPr="00E807BD" w:rsidTr="00967458">
        <w:trPr>
          <w:trHeight w:hRule="exact" w:val="719"/>
          <w:jc w:val="center"/>
        </w:trPr>
        <w:tc>
          <w:tcPr>
            <w:tcW w:w="6515" w:type="dxa"/>
            <w:tcBorders>
              <w:top w:val="single" w:sz="4" w:space="0" w:color="auto"/>
              <w:left w:val="single" w:sz="4" w:space="0" w:color="auto"/>
              <w:bottom w:val="single" w:sz="4" w:space="0" w:color="auto"/>
              <w:right w:val="nil"/>
            </w:tcBorders>
            <w:shd w:val="clear" w:color="auto" w:fill="FFFFFF"/>
            <w:vAlign w:val="center"/>
            <w:hideMark/>
          </w:tcPr>
          <w:p w:rsidR="004E3222" w:rsidRPr="00E807BD" w:rsidRDefault="004E3222">
            <w:pPr>
              <w:widowControl w:val="0"/>
              <w:ind w:left="142" w:right="191" w:firstLine="0"/>
              <w:jc w:val="left"/>
              <w:rPr>
                <w:rFonts w:cs="Arial"/>
                <w:vertAlign w:val="superscript"/>
              </w:rPr>
            </w:pPr>
            <w:r w:rsidRPr="00E807BD">
              <w:rPr>
                <w:rFonts w:eastAsia="Courier New" w:cs="Arial"/>
                <w:color w:val="000000"/>
                <w:lang w:bidi="ru-RU"/>
              </w:rPr>
              <w:t>Объемы финансового обеспечения за весь период реализации</w:t>
            </w:r>
          </w:p>
        </w:tc>
        <w:tc>
          <w:tcPr>
            <w:tcW w:w="86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67458" w:rsidRPr="00E807BD" w:rsidRDefault="00967458">
            <w:pPr>
              <w:ind w:left="72" w:hanging="15"/>
              <w:jc w:val="left"/>
              <w:rPr>
                <w:rFonts w:cs="Arial"/>
              </w:rPr>
            </w:pPr>
            <w:r w:rsidRPr="00E807BD">
              <w:rPr>
                <w:rFonts w:cs="Arial"/>
                <w:b/>
              </w:rPr>
              <w:t>7 116 515,6 тыс. рублей</w:t>
            </w:r>
          </w:p>
        </w:tc>
      </w:tr>
      <w:tr w:rsidR="00967458" w:rsidRPr="00E807BD" w:rsidTr="00967458">
        <w:trPr>
          <w:trHeight w:hRule="exact" w:val="719"/>
          <w:jc w:val="center"/>
        </w:trPr>
        <w:tc>
          <w:tcPr>
            <w:tcW w:w="1513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67458" w:rsidRPr="00E807BD" w:rsidRDefault="00967458" w:rsidP="00967458">
            <w:pPr>
              <w:rPr>
                <w:rFonts w:cs="Arial"/>
                <w:b/>
              </w:rPr>
            </w:pPr>
            <w:r w:rsidRPr="00E807BD">
              <w:t>(строка «</w:t>
            </w:r>
            <w:r w:rsidRPr="00E807BD">
              <w:rPr>
                <w:rFonts w:eastAsia="Courier New"/>
                <w:color w:val="000000"/>
                <w:lang w:bidi="ru-RU"/>
              </w:rPr>
              <w:t>Объемы финансового обеспечения за весь период реализации</w:t>
            </w:r>
            <w:r w:rsidRPr="00E807BD">
              <w:rPr>
                <w:rStyle w:val="28"/>
                <w:sz w:val="28"/>
                <w:szCs w:val="28"/>
              </w:rPr>
              <w:t>»</w:t>
            </w:r>
            <w:r w:rsidRPr="00E807BD">
              <w:rPr>
                <w:lang w:eastAsia="en-US"/>
              </w:rPr>
              <w:t xml:space="preserve"> таблицы раздела 1 изложена в редакции постановления Администрации от </w:t>
            </w:r>
            <w:hyperlink r:id="rId30" w:tooltip="постановление от 03.06.2026 0:00:00 №550 Администрация Березовского района&#10;&#10;О внесении изменений в постановление администрации Березовского района от 26.12.2023 № 999 «О муниципальной программе «Жилищно-коммунальный комплекс в Березовском районе» &#10;" w:history="1">
              <w:r w:rsidRPr="00E807BD">
                <w:rPr>
                  <w:rStyle w:val="a5"/>
                </w:rPr>
                <w:t>03.06.2026 № 550</w:t>
              </w:r>
            </w:hyperlink>
            <w:r w:rsidRPr="00E807BD">
              <w:t>)</w:t>
            </w:r>
          </w:p>
        </w:tc>
      </w:tr>
      <w:tr w:rsidR="004E3222" w:rsidRPr="00E807BD" w:rsidTr="00967458">
        <w:trPr>
          <w:trHeight w:hRule="exact" w:val="2510"/>
          <w:jc w:val="center"/>
        </w:trPr>
        <w:tc>
          <w:tcPr>
            <w:tcW w:w="6515" w:type="dxa"/>
            <w:tcBorders>
              <w:top w:val="single" w:sz="4" w:space="0" w:color="auto"/>
              <w:left w:val="single" w:sz="4" w:space="0" w:color="auto"/>
              <w:bottom w:val="single" w:sz="4" w:space="0" w:color="auto"/>
              <w:right w:val="nil"/>
            </w:tcBorders>
            <w:shd w:val="clear" w:color="auto" w:fill="FFFFFF"/>
            <w:vAlign w:val="center"/>
            <w:hideMark/>
          </w:tcPr>
          <w:p w:rsidR="004E3222" w:rsidRPr="00E807BD" w:rsidRDefault="004E3222">
            <w:pPr>
              <w:widowControl w:val="0"/>
              <w:ind w:left="142" w:right="191" w:firstLine="0"/>
              <w:jc w:val="left"/>
              <w:rPr>
                <w:rFonts w:cs="Arial"/>
              </w:rPr>
            </w:pPr>
            <w:r w:rsidRPr="00E807BD">
              <w:rPr>
                <w:rFonts w:cs="Arial"/>
                <w:color w:val="000000"/>
                <w:shd w:val="clear" w:color="auto" w:fill="FFFFFF"/>
                <w:lang w:bidi="ru-RU"/>
              </w:rPr>
              <w:t>Связь с национальными целями развития Российской Федерации/ государственными программами Ханты-Мансийского автономного округа-Югры</w:t>
            </w:r>
          </w:p>
        </w:tc>
        <w:tc>
          <w:tcPr>
            <w:tcW w:w="8620"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widowControl w:val="0"/>
              <w:ind w:firstLine="0"/>
              <w:jc w:val="left"/>
              <w:rPr>
                <w:rFonts w:cs="Arial"/>
              </w:rPr>
            </w:pPr>
            <w:r w:rsidRPr="00E807BD">
              <w:rPr>
                <w:rFonts w:cs="Arial"/>
              </w:rPr>
              <w:t>1.Комфортная и безопасная среда для жизни:</w:t>
            </w:r>
          </w:p>
          <w:p w:rsidR="004E3222" w:rsidRPr="00E807BD" w:rsidRDefault="004E3222">
            <w:pPr>
              <w:widowControl w:val="0"/>
              <w:ind w:firstLine="0"/>
              <w:jc w:val="left"/>
              <w:rPr>
                <w:rFonts w:cs="Arial"/>
                <w:color w:val="000000"/>
                <w:shd w:val="clear" w:color="auto" w:fill="FFFFFF"/>
                <w:lang w:bidi="ru-RU"/>
              </w:rPr>
            </w:pPr>
            <w:r w:rsidRPr="00E807BD">
              <w:rPr>
                <w:rFonts w:cs="Arial"/>
              </w:rPr>
              <w:t>1.1. Показатель: «Реализация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r w:rsidRPr="00E807BD">
              <w:rPr>
                <w:rFonts w:cs="Arial"/>
                <w:color w:val="000000"/>
                <w:shd w:val="clear" w:color="auto" w:fill="FFFFFF"/>
                <w:lang w:bidi="ru-RU"/>
              </w:rPr>
              <w:t>».</w:t>
            </w:r>
          </w:p>
          <w:p w:rsidR="004E3222" w:rsidRPr="00E807BD" w:rsidRDefault="004E3222">
            <w:pPr>
              <w:widowControl w:val="0"/>
              <w:ind w:firstLine="0"/>
              <w:jc w:val="left"/>
              <w:rPr>
                <w:rFonts w:cs="Arial"/>
                <w:color w:val="000000"/>
                <w:shd w:val="clear" w:color="auto" w:fill="FFFFFF"/>
                <w:lang w:bidi="ru-RU"/>
              </w:rPr>
            </w:pPr>
            <w:r w:rsidRPr="00E807BD">
              <w:rPr>
                <w:rFonts w:cs="Arial"/>
                <w:color w:val="000000"/>
                <w:shd w:val="clear" w:color="auto" w:fill="FFFFFF"/>
                <w:lang w:bidi="ru-RU"/>
              </w:rPr>
              <w:t>1.2. Показатель: «Строительство и реконструкция (модернизация) не менее чем 2 тыс. объектов питьевого водоснабжения и водоподготовки к 2030».</w:t>
            </w:r>
          </w:p>
          <w:p w:rsidR="004E3222" w:rsidRPr="00E807BD" w:rsidRDefault="004E3222">
            <w:pPr>
              <w:widowControl w:val="0"/>
              <w:ind w:firstLine="0"/>
              <w:jc w:val="left"/>
              <w:rPr>
                <w:rFonts w:cs="Arial"/>
              </w:rPr>
            </w:pPr>
            <w:r w:rsidRPr="00E807BD">
              <w:rPr>
                <w:rFonts w:cs="Arial"/>
                <w:color w:val="000000"/>
                <w:shd w:val="clear" w:color="auto" w:fill="FFFFFF"/>
                <w:lang w:bidi="ru-RU"/>
              </w:rPr>
              <w:t>2. Государственная программа Ханты-Мансийского автономного округа-Югры «Строительство».</w:t>
            </w:r>
          </w:p>
        </w:tc>
      </w:tr>
    </w:tbl>
    <w:p w:rsidR="004E3222" w:rsidRPr="00E807BD" w:rsidRDefault="004E3222" w:rsidP="004E3222">
      <w:pPr>
        <w:jc w:val="center"/>
        <w:rPr>
          <w:rFonts w:ascii="Times New Roman" w:hAnsi="Times New Roman"/>
          <w:b/>
          <w:sz w:val="28"/>
          <w:szCs w:val="28"/>
        </w:rPr>
      </w:pPr>
    </w:p>
    <w:p w:rsidR="004E3222" w:rsidRPr="00E807BD" w:rsidRDefault="004E3222" w:rsidP="004E3222">
      <w:pPr>
        <w:pStyle w:val="2"/>
      </w:pPr>
      <w:r w:rsidRPr="00E807BD">
        <w:t>2. Показатели муниципальной программы</w:t>
      </w:r>
    </w:p>
    <w:p w:rsidR="004E3222" w:rsidRPr="00E807BD" w:rsidRDefault="004E3222" w:rsidP="004E3222">
      <w:pPr>
        <w:jc w:val="center"/>
        <w:rPr>
          <w:rFonts w:ascii="Times New Roman" w:hAnsi="Times New Roman"/>
          <w:sz w:val="28"/>
          <w:szCs w:val="28"/>
        </w:rPr>
      </w:pPr>
    </w:p>
    <w:tbl>
      <w:tblPr>
        <w:tblW w:w="15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
        <w:gridCol w:w="408"/>
        <w:gridCol w:w="12"/>
        <w:gridCol w:w="1356"/>
        <w:gridCol w:w="13"/>
        <w:gridCol w:w="749"/>
        <w:gridCol w:w="814"/>
        <w:gridCol w:w="11"/>
        <w:gridCol w:w="736"/>
        <w:gridCol w:w="712"/>
        <w:gridCol w:w="24"/>
        <w:gridCol w:w="830"/>
        <w:gridCol w:w="826"/>
        <w:gridCol w:w="794"/>
        <w:gridCol w:w="744"/>
        <w:gridCol w:w="813"/>
        <w:gridCol w:w="889"/>
        <w:gridCol w:w="11"/>
        <w:gridCol w:w="2257"/>
        <w:gridCol w:w="11"/>
        <w:gridCol w:w="1626"/>
        <w:gridCol w:w="13"/>
        <w:gridCol w:w="1675"/>
        <w:gridCol w:w="16"/>
      </w:tblGrid>
      <w:tr w:rsidR="004E3222" w:rsidRPr="00E807BD" w:rsidTr="00967458">
        <w:trPr>
          <w:gridAfter w:val="1"/>
          <w:wAfter w:w="16" w:type="dxa"/>
          <w:jc w:val="center"/>
        </w:trPr>
        <w:tc>
          <w:tcPr>
            <w:tcW w:w="41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 п/п</w:t>
            </w:r>
          </w:p>
        </w:tc>
        <w:tc>
          <w:tcPr>
            <w:tcW w:w="1381"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vertAlign w:val="superscript"/>
              </w:rPr>
            </w:pPr>
            <w:r w:rsidRPr="00E807BD">
              <w:rPr>
                <w:rFonts w:cs="Arial"/>
              </w:rPr>
              <w:t>Наименование показателя</w:t>
            </w:r>
          </w:p>
        </w:tc>
        <w:tc>
          <w:tcPr>
            <w:tcW w:w="749"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vertAlign w:val="superscript"/>
              </w:rPr>
            </w:pPr>
            <w:r w:rsidRPr="00E807BD">
              <w:rPr>
                <w:rFonts w:cs="Arial"/>
              </w:rPr>
              <w:t>Уровень показателя</w:t>
            </w:r>
          </w:p>
        </w:tc>
        <w:tc>
          <w:tcPr>
            <w:tcW w:w="81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 xml:space="preserve">Единица измерения (по </w:t>
            </w:r>
            <w:r w:rsidRPr="00E807BD">
              <w:rPr>
                <w:rFonts w:cs="Arial"/>
              </w:rPr>
              <w:lastRenderedPageBreak/>
              <w:t>ОКЕИ)</w:t>
            </w:r>
          </w:p>
        </w:tc>
        <w:tc>
          <w:tcPr>
            <w:tcW w:w="1483" w:type="dxa"/>
            <w:gridSpan w:val="4"/>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vertAlign w:val="superscript"/>
              </w:rPr>
            </w:pPr>
            <w:r w:rsidRPr="00E807BD">
              <w:rPr>
                <w:rFonts w:cs="Arial"/>
              </w:rPr>
              <w:lastRenderedPageBreak/>
              <w:t>Базовое значение</w:t>
            </w:r>
          </w:p>
        </w:tc>
        <w:tc>
          <w:tcPr>
            <w:tcW w:w="4896" w:type="dxa"/>
            <w:gridSpan w:val="6"/>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Значение по годам</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vertAlign w:val="superscript"/>
              </w:rPr>
            </w:pPr>
            <w:r w:rsidRPr="00E807BD">
              <w:rPr>
                <w:rFonts w:cs="Arial"/>
              </w:rPr>
              <w:t>Документ</w:t>
            </w:r>
          </w:p>
        </w:tc>
        <w:tc>
          <w:tcPr>
            <w:tcW w:w="1637"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lang w:val="en-US"/>
              </w:rPr>
            </w:pPr>
            <w:r w:rsidRPr="00E807BD">
              <w:rPr>
                <w:rFonts w:cs="Arial"/>
              </w:rPr>
              <w:t>Ответственный за достижение показателя</w:t>
            </w:r>
          </w:p>
        </w:tc>
        <w:tc>
          <w:tcPr>
            <w:tcW w:w="168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Связь с показателями национальных целей</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p>
        </w:tc>
        <w:tc>
          <w:tcPr>
            <w:tcW w:w="1356"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p>
        </w:tc>
        <w:tc>
          <w:tcPr>
            <w:tcW w:w="762"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p>
        </w:tc>
        <w:tc>
          <w:tcPr>
            <w:tcW w:w="825"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p>
        </w:tc>
        <w:tc>
          <w:tcPr>
            <w:tcW w:w="736"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0"/>
              <w:jc w:val="left"/>
              <w:rPr>
                <w:rFonts w:cs="Arial"/>
              </w:rPr>
            </w:pPr>
            <w:r w:rsidRPr="00E807BD">
              <w:rPr>
                <w:rFonts w:cs="Arial"/>
              </w:rPr>
              <w:t>значение</w:t>
            </w:r>
          </w:p>
        </w:tc>
        <w:tc>
          <w:tcPr>
            <w:tcW w:w="712"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0"/>
              <w:jc w:val="left"/>
              <w:rPr>
                <w:rFonts w:cs="Arial"/>
              </w:rPr>
            </w:pPr>
            <w:r w:rsidRPr="00E807BD">
              <w:rPr>
                <w:rFonts w:cs="Arial"/>
              </w:rPr>
              <w:t>год</w:t>
            </w:r>
          </w:p>
        </w:tc>
        <w:tc>
          <w:tcPr>
            <w:tcW w:w="854"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0"/>
              <w:jc w:val="left"/>
              <w:rPr>
                <w:rFonts w:cs="Arial"/>
              </w:rPr>
            </w:pPr>
            <w:r w:rsidRPr="00E807BD">
              <w:rPr>
                <w:rFonts w:cs="Arial"/>
              </w:rPr>
              <w:t>2025</w:t>
            </w:r>
          </w:p>
        </w:tc>
        <w:tc>
          <w:tcPr>
            <w:tcW w:w="826"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0"/>
              <w:jc w:val="left"/>
              <w:rPr>
                <w:rFonts w:cs="Arial"/>
              </w:rPr>
            </w:pPr>
            <w:r w:rsidRPr="00E807BD">
              <w:rPr>
                <w:rFonts w:cs="Arial"/>
              </w:rPr>
              <w:t>2026</w:t>
            </w:r>
          </w:p>
        </w:tc>
        <w:tc>
          <w:tcPr>
            <w:tcW w:w="794"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0"/>
              <w:jc w:val="left"/>
              <w:rPr>
                <w:rFonts w:cs="Arial"/>
              </w:rPr>
            </w:pPr>
            <w:r w:rsidRPr="00E807BD">
              <w:rPr>
                <w:rFonts w:cs="Arial"/>
              </w:rPr>
              <w:t>2027</w:t>
            </w:r>
          </w:p>
        </w:tc>
        <w:tc>
          <w:tcPr>
            <w:tcW w:w="744"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0"/>
              <w:jc w:val="left"/>
              <w:rPr>
                <w:rFonts w:cs="Arial"/>
              </w:rPr>
            </w:pPr>
            <w:r w:rsidRPr="00E807BD">
              <w:rPr>
                <w:rFonts w:cs="Arial"/>
              </w:rPr>
              <w:t>2028</w:t>
            </w:r>
          </w:p>
        </w:tc>
        <w:tc>
          <w:tcPr>
            <w:tcW w:w="813"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0"/>
              <w:jc w:val="left"/>
              <w:rPr>
                <w:rFonts w:cs="Arial"/>
              </w:rPr>
            </w:pPr>
            <w:r w:rsidRPr="00E807BD">
              <w:rPr>
                <w:rFonts w:cs="Arial"/>
              </w:rPr>
              <w:t>2029</w:t>
            </w:r>
          </w:p>
        </w:tc>
        <w:tc>
          <w:tcPr>
            <w:tcW w:w="90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0"/>
              <w:jc w:val="left"/>
              <w:rPr>
                <w:rFonts w:cs="Arial"/>
              </w:rPr>
            </w:pPr>
            <w:r w:rsidRPr="00E807BD">
              <w:rPr>
                <w:rFonts w:cs="Arial"/>
              </w:rPr>
              <w:t>2030</w:t>
            </w:r>
          </w:p>
        </w:tc>
        <w:tc>
          <w:tcPr>
            <w:tcW w:w="2268"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p>
        </w:tc>
        <w:tc>
          <w:tcPr>
            <w:tcW w:w="1639"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p>
        </w:tc>
        <w:tc>
          <w:tcPr>
            <w:tcW w:w="1691"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p>
        </w:tc>
      </w:tr>
      <w:tr w:rsidR="004E3222" w:rsidRPr="00E807BD" w:rsidTr="00967458">
        <w:trPr>
          <w:gridBefore w:val="1"/>
          <w:wBefore w:w="6" w:type="dxa"/>
          <w:trHeight w:val="169"/>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2</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3</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4</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5</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6</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7</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8</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9</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10</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11</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12</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13</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14</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15</w:t>
            </w:r>
          </w:p>
        </w:tc>
      </w:tr>
      <w:tr w:rsidR="004E3222" w:rsidRPr="00E807BD" w:rsidTr="00967458">
        <w:trPr>
          <w:gridAfter w:val="1"/>
          <w:wAfter w:w="16" w:type="dxa"/>
          <w:trHeight w:val="169"/>
          <w:jc w:val="center"/>
        </w:trPr>
        <w:tc>
          <w:tcPr>
            <w:tcW w:w="15330" w:type="dxa"/>
            <w:gridSpan w:val="2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Цель 1 «Повышение эффективности, качества и надежности предоставления жилищно-коммунальных услуг»</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w:t>
            </w:r>
          </w:p>
        </w:tc>
        <w:tc>
          <w:tcPr>
            <w:tcW w:w="1356"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t>Строительство водоочистных сооружений</w:t>
            </w:r>
          </w:p>
          <w:p w:rsidR="004E3222" w:rsidRPr="00E807BD" w:rsidRDefault="004E3222">
            <w:pPr>
              <w:ind w:firstLine="0"/>
              <w:jc w:val="left"/>
              <w:rPr>
                <w:rFonts w:cs="Arial"/>
              </w:rPr>
            </w:pPr>
          </w:p>
          <w:p w:rsidR="004E3222" w:rsidRPr="00E807BD" w:rsidRDefault="004E3222">
            <w:pPr>
              <w:ind w:firstLine="0"/>
              <w:jc w:val="left"/>
              <w:rPr>
                <w:rFonts w:cs="Arial"/>
              </w:rPr>
            </w:pPr>
          </w:p>
          <w:p w:rsidR="004E3222" w:rsidRPr="00E807BD" w:rsidRDefault="004E3222">
            <w:pPr>
              <w:ind w:firstLine="0"/>
              <w:jc w:val="left"/>
              <w:rPr>
                <w:rFonts w:cs="Arial"/>
              </w:rPr>
            </w:pPr>
          </w:p>
          <w:p w:rsidR="004E3222" w:rsidRPr="00E807BD" w:rsidRDefault="004E3222">
            <w:pPr>
              <w:ind w:firstLine="0"/>
              <w:jc w:val="left"/>
              <w:rPr>
                <w:rFonts w:cs="Arial"/>
              </w:rPr>
            </w:pPr>
          </w:p>
          <w:p w:rsidR="004E3222" w:rsidRPr="00E807BD" w:rsidRDefault="004E3222">
            <w:pPr>
              <w:ind w:firstLine="0"/>
              <w:jc w:val="left"/>
              <w:rPr>
                <w:rFonts w:cs="Arial"/>
              </w:rPr>
            </w:pPr>
          </w:p>
          <w:p w:rsidR="004E3222" w:rsidRPr="00E807BD" w:rsidRDefault="004E3222">
            <w:pPr>
              <w:ind w:firstLine="0"/>
              <w:jc w:val="left"/>
              <w:rPr>
                <w:rFonts w:cs="Arial"/>
              </w:rPr>
            </w:pP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единиц</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3</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E807BD">
            <w:pPr>
              <w:ind w:firstLine="0"/>
              <w:jc w:val="left"/>
              <w:rPr>
                <w:rStyle w:val="a5"/>
                <w:rFonts w:cs="Arial"/>
                <w:bCs/>
              </w:rPr>
            </w:pPr>
            <w:hyperlink r:id="rId31" w:tooltip="&quot;О водоснабжении и водоотведении (с изменениями на 23 марта 2026 года)&quot;&#10;Федеральный закон от 07.12.2011 N 416-ФЗ&#10;Статус: Действующая редакция документа (действ. c 03.04.2026)" w:history="1">
              <w:r w:rsidR="004E3222" w:rsidRPr="00E807BD">
                <w:rPr>
                  <w:rStyle w:val="a5"/>
                  <w:rFonts w:cs="Arial"/>
                  <w:color w:val="0000AA"/>
                </w:rPr>
                <w:t>Федеральный закон № 416 от 07.12.2011</w:t>
              </w:r>
            </w:hyperlink>
            <w:r w:rsidR="004E3222" w:rsidRPr="00E807BD">
              <w:rPr>
                <w:rFonts w:cs="Arial"/>
              </w:rPr>
              <w:t xml:space="preserve"> «</w:t>
            </w:r>
            <w:hyperlink r:id="rId32" w:tooltip="ФЕДЕРАЛЬНЫЙ ЗАКОН от 07.12.2011 № 416-ФЗ ГОСУДАРСТВЕННАЯ ДУМА ФЕДЕРАЛЬНОГО СОБРАНИЯ РФ&#10;&#10;О ВОДОСНАБЖЕНИИ И ВОДООТВЕДЕНИИ" w:history="1">
              <w:r w:rsidR="004E3222" w:rsidRPr="00E807BD">
                <w:rPr>
                  <w:rStyle w:val="a5"/>
                  <w:rFonts w:cs="Arial"/>
                </w:rPr>
                <w:t>О водоснабжении и водоотведении</w:t>
              </w:r>
            </w:hyperlink>
            <w:r w:rsidR="004E3222" w:rsidRPr="00E807BD">
              <w:rPr>
                <w:rFonts w:cs="Arial"/>
              </w:rPr>
              <w:t xml:space="preserve">», </w:t>
            </w:r>
            <w:hyperlink r:id="rId33" w:tooltip="&quot;О теплоснабжении (с изменениями на 23 марта 2026 года)&quot;&#10;Федеральный закон от 27.07.2010 N 190-ФЗ&#10;Статус: Действующая редакция документа (действ. c 03.04.2026)" w:history="1">
              <w:r w:rsidR="004E3222" w:rsidRPr="00E807BD">
                <w:rPr>
                  <w:rStyle w:val="a5"/>
                  <w:rFonts w:cs="Arial"/>
                  <w:color w:val="0000AA"/>
                </w:rPr>
                <w:t>Федеральный закон № 190 от 27.07.2010</w:t>
              </w:r>
            </w:hyperlink>
            <w:r w:rsidR="004E3222" w:rsidRPr="00E807BD">
              <w:rPr>
                <w:rFonts w:cs="Arial"/>
              </w:rPr>
              <w:t xml:space="preserve"> «</w:t>
            </w:r>
            <w:hyperlink r:id="rId34" w:tooltip="ФЕДЕРАЛЬНЫЙ ЗАКОН от 27.07.2010 № 190-ФЗ ГОСУДАРСТВЕННАЯ ДУМА ФЕДЕРАЛЬНОГО СОБРАНИЯ РФ&#10;&#10;О теплоснабжении" w:history="1">
              <w:r w:rsidR="004E3222" w:rsidRPr="00E807BD">
                <w:rPr>
                  <w:rStyle w:val="a5"/>
                  <w:rFonts w:cs="Arial"/>
                </w:rPr>
                <w:t>О теплоснабжении</w:t>
              </w:r>
            </w:hyperlink>
            <w:r w:rsidR="004E3222" w:rsidRPr="00E807BD">
              <w:rPr>
                <w:rFonts w:cs="Arial"/>
              </w:rPr>
              <w:t xml:space="preserve">», постановление Правительства ХМАО-Югры </w:t>
            </w:r>
            <w:hyperlink r:id="rId35" w:tooltip="&quot;О государственной программе Ханты-Мансийского автономного округа - Югры &quot;Строительство&quot; (с ...&quot;&#10;Постановление Правительства Ханты-Мансийского автономного округа - Югры от 10.11.2023 N 561-п&#10;Статус: Действующая редакция документа" w:history="1">
              <w:r w:rsidR="004E3222" w:rsidRPr="00E807BD">
                <w:rPr>
                  <w:rStyle w:val="a5"/>
                  <w:rFonts w:cs="Arial"/>
                  <w:color w:val="0000AA"/>
                </w:rPr>
                <w:t>от 10.11.2023 № 561-п</w:t>
              </w:r>
            </w:hyperlink>
            <w:r w:rsidR="004E3222" w:rsidRPr="00E807BD">
              <w:rPr>
                <w:rFonts w:cs="Arial"/>
              </w:rPr>
              <w:t xml:space="preserve"> «</w:t>
            </w:r>
            <w:r w:rsidR="00C47DB5" w:rsidRPr="00E807BD">
              <w:rPr>
                <w:rFonts w:cs="Arial"/>
              </w:rPr>
              <w:fldChar w:fldCharType="begin"/>
            </w:r>
            <w:r w:rsidR="000632FA" w:rsidRPr="00E807BD">
              <w:rPr>
                <w:rFonts w:cs="Arial"/>
              </w:rPr>
              <w:instrText>HYPERLINK "C:\\content\\act\\b6faf616-fcf6-4561-a94e-d146a8e6418a.html" \o "ПОСТАНОВЛЕНИЕ от 10.11.2023 № 561-п Правительство Ханты-Мансийского автономного округа-Югры</w:instrText>
            </w:r>
            <w:r w:rsidR="000632FA" w:rsidRPr="00E807BD">
              <w:rPr>
                <w:rFonts w:cs="Arial"/>
              </w:rPr>
              <w:cr/>
              <w:instrText xml:space="preserve"> </w:instrText>
            </w:r>
            <w:r w:rsidR="000632FA" w:rsidRPr="00E807BD">
              <w:rPr>
                <w:rFonts w:cs="Arial"/>
              </w:rPr>
              <w:cr/>
              <w:instrText xml:space="preserve"> О ГОСУДАРСТВЕННОЙ ПРОГРАММЕ ХАНТЫ-МАНСИЙСКОГО АВТОНОМНОГО ОКРУГА – ЮГРЫ \«СТРОИТЕЛЬСТВО\»"</w:instrText>
            </w:r>
            <w:r w:rsidR="000632FA" w:rsidRPr="00E807BD">
              <w:rPr>
                <w:rFonts w:cs="Arial"/>
              </w:rPr>
            </w:r>
            <w:r w:rsidR="00C47DB5" w:rsidRPr="00E807BD">
              <w:rPr>
                <w:rFonts w:cs="Arial"/>
              </w:rPr>
              <w:fldChar w:fldCharType="separate"/>
            </w:r>
            <w:r w:rsidR="004E3222" w:rsidRPr="00E807BD">
              <w:rPr>
                <w:rStyle w:val="a5"/>
                <w:rFonts w:cs="Arial"/>
              </w:rPr>
              <w:t xml:space="preserve">О государственной программе </w:t>
            </w:r>
          </w:p>
          <w:p w:rsidR="004E3222" w:rsidRPr="00E807BD" w:rsidRDefault="004E3222">
            <w:pPr>
              <w:ind w:firstLine="0"/>
              <w:jc w:val="left"/>
              <w:rPr>
                <w:rFonts w:cs="Arial"/>
                <w:bCs/>
              </w:rPr>
            </w:pPr>
            <w:r w:rsidRPr="00E807BD">
              <w:rPr>
                <w:rStyle w:val="a5"/>
                <w:rFonts w:cs="Arial"/>
              </w:rPr>
              <w:t>Ханты-Мансийского автономного округа – Югры «Строительство</w:t>
            </w:r>
            <w:r w:rsidR="00C47DB5" w:rsidRPr="00E807BD">
              <w:rPr>
                <w:rFonts w:cs="Arial"/>
              </w:rPr>
              <w:fldChar w:fldCharType="end"/>
            </w:r>
            <w:r w:rsidRPr="00E807BD">
              <w:rPr>
                <w:rFonts w:cs="Arial"/>
              </w:rPr>
              <w:t xml:space="preserve">» (далее постановление Правительства ХМАО – Югры </w:t>
            </w:r>
            <w:hyperlink r:id="rId36" w:tooltip="ПОСТАНОВЛЕНИЕ от 10.11.2023 № 561-п Правительство Ханты-Мансийского автономного округа-Югры&#10;&#10;О ГОСУДАРСТВЕННОЙ ПРОГРАММЕ ХАНТЫ-МАНСИЙСКОГО АВТОНОМНОГО ОКРУГА – ЮГРЫ " w:history="1">
              <w:r w:rsidRPr="00E807BD">
                <w:rPr>
                  <w:rStyle w:val="a5"/>
                  <w:rFonts w:cs="Arial"/>
                </w:rPr>
                <w:t>от 10.11.2023 № 561-п</w:t>
              </w:r>
            </w:hyperlink>
            <w:r w:rsidRPr="00E807BD">
              <w:rPr>
                <w:rFonts w:cs="Arial"/>
              </w:rPr>
              <w:t>)</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Управление по жилищно-коммунальному хозяйству </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lang w:bidi="ru-RU"/>
              </w:rPr>
              <w:t>Строительство и реконструкция (модернизация) не менее чем 2 тыс. объектов питьевого водоснабжения и водоподготовки к 2030</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2</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Строительство и реконструкция котельных</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единиц</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w:t>
            </w:r>
          </w:p>
        </w:tc>
        <w:tc>
          <w:tcPr>
            <w:tcW w:w="2268" w:type="dxa"/>
            <w:gridSpan w:val="2"/>
            <w:tcBorders>
              <w:top w:val="single" w:sz="4" w:space="0" w:color="auto"/>
              <w:left w:val="single" w:sz="4" w:space="0" w:color="auto"/>
              <w:bottom w:val="single" w:sz="4" w:space="0" w:color="auto"/>
              <w:right w:val="single" w:sz="4" w:space="0" w:color="auto"/>
            </w:tcBorders>
          </w:tcPr>
          <w:p w:rsidR="004E3222" w:rsidRPr="00E807BD" w:rsidRDefault="00E807BD">
            <w:pPr>
              <w:ind w:firstLine="0"/>
              <w:jc w:val="left"/>
              <w:rPr>
                <w:rFonts w:cs="Arial"/>
              </w:rPr>
            </w:pPr>
            <w:hyperlink r:id="rId37" w:tooltip="&quot;О теплоснабжении (с изменениями на 23 марта 2026 года)&quot;&#10;Федеральный закон от 27.07.2010 N 190-ФЗ&#10;Статус: Действующая редакция документа (действ. c 03.04.2026)" w:history="1">
              <w:r w:rsidR="004E3222" w:rsidRPr="00E807BD">
                <w:rPr>
                  <w:rStyle w:val="a5"/>
                  <w:rFonts w:cs="Arial"/>
                  <w:color w:val="0000AA"/>
                </w:rPr>
                <w:t>Федеральный закон № 190 от 27.07.2010</w:t>
              </w:r>
            </w:hyperlink>
            <w:r w:rsidR="004E3222" w:rsidRPr="00E807BD">
              <w:rPr>
                <w:rFonts w:cs="Arial"/>
              </w:rPr>
              <w:t xml:space="preserve"> «</w:t>
            </w:r>
            <w:hyperlink r:id="rId38" w:history="1">
              <w:r w:rsidR="004E3222" w:rsidRPr="00E807BD">
                <w:rPr>
                  <w:rStyle w:val="a5"/>
                  <w:rFonts w:cs="Arial"/>
                </w:rPr>
                <w:t>О теплоснабжении</w:t>
              </w:r>
            </w:hyperlink>
            <w:r w:rsidR="004E3222" w:rsidRPr="00E807BD">
              <w:rPr>
                <w:rFonts w:cs="Arial"/>
              </w:rPr>
              <w:t xml:space="preserve">», постановление Правительства ХМАО – Югры </w:t>
            </w:r>
            <w:hyperlink r:id="rId39" w:tooltip="ПОСТАНОВЛЕНИЕ от 10.11.2023 № 561-п Правительство Ханты-Мансийского автономного округа-Югры&#10;&#10;О ГОСУДАРСТВЕННОЙ ПРОГРАММЕ ХАНТЫ-МАНСИЙСКОГО АВТОНОМНОГО ОКРУГА – ЮГРЫ " w:history="1">
              <w:r w:rsidR="00C47DB5" w:rsidRPr="00E807BD">
                <w:rPr>
                  <w:rStyle w:val="a5"/>
                  <w:rFonts w:cs="Arial"/>
                </w:rPr>
                <w:t>от 10.11.2023 № 561-п</w:t>
              </w:r>
            </w:hyperlink>
            <w:r w:rsidR="00C47DB5" w:rsidRPr="00E807BD">
              <w:rPr>
                <w:rFonts w:cs="Arial"/>
              </w:rPr>
              <w:t>)</w:t>
            </w:r>
          </w:p>
          <w:p w:rsidR="004E3222" w:rsidRPr="00E807BD" w:rsidRDefault="004E3222">
            <w:pPr>
              <w:ind w:firstLine="0"/>
              <w:jc w:val="left"/>
              <w:rPr>
                <w:rFonts w:cs="Arial"/>
              </w:rPr>
            </w:pP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tc>
      </w:tr>
      <w:tr w:rsidR="004E3222" w:rsidRPr="00E807BD" w:rsidTr="00967458">
        <w:trPr>
          <w:gridAfter w:val="1"/>
          <w:wAfter w:w="16" w:type="dxa"/>
          <w:jc w:val="center"/>
        </w:trPr>
        <w:tc>
          <w:tcPr>
            <w:tcW w:w="15330" w:type="dxa"/>
            <w:gridSpan w:val="23"/>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t>Цель 2 «Повышение эффективности использования топливно-энергетических ресурсов»</w:t>
            </w:r>
          </w:p>
          <w:p w:rsidR="004E3222" w:rsidRPr="00E807BD" w:rsidRDefault="004E3222">
            <w:pPr>
              <w:ind w:firstLine="0"/>
              <w:jc w:val="left"/>
              <w:rPr>
                <w:rFonts w:cs="Arial"/>
              </w:rPr>
            </w:pP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3</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Доля уличной канализационной сети, нуждающейся в замене</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процент</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14,7</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14,7</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14,7</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14,7</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14,7</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14,7</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14,7</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Постановление Правительства ХМАО-Югры от 26.07.2019 г.     </w:t>
            </w:r>
            <w:hyperlink r:id="rId40" w:tooltip="&quot;О программе Ханты-Мансийского автономного округа - Югры по повышению качества водоснабжения на период ...&quot;&#10;Постановление Правительства Ханты-Мансийского автономного округа - Югры от 26.07.2019 N 239-п&#10;Статус: Действующая редакция документа" w:history="1">
              <w:r w:rsidRPr="00E807BD">
                <w:rPr>
                  <w:rStyle w:val="a5"/>
                  <w:rFonts w:cs="Arial"/>
                  <w:color w:val="0000AA"/>
                </w:rPr>
                <w:t>№ 239-п «О программе</w:t>
              </w:r>
            </w:hyperlink>
            <w:r w:rsidRPr="00E807BD">
              <w:rPr>
                <w:rFonts w:cs="Arial"/>
              </w:rPr>
              <w:t xml:space="preserve"> Ханты-Мансийского автономного округа-Югры по повышению качества водоснабжения на период с 2019 по 2024 год» </w:t>
            </w:r>
            <w:r w:rsidRPr="00E807BD">
              <w:rPr>
                <w:rFonts w:cs="Arial"/>
              </w:rPr>
              <w:lastRenderedPageBreak/>
              <w:t>(далее-постановление Правительства ХМАО-Югры от 26.07.2019 г</w:t>
            </w:r>
            <w:hyperlink r:id="rId41" w:tooltip="&quot;О программе Ханты-Мансийского автономного округа - Югры по повышению качества водоснабжения на период ...&quot;&#10;Постановление Правительства Ханты-Мансийского автономного округа - Югры от 26.07.2019 N 239-п&#10;Статус: Действующая редакция документа" w:history="1">
              <w:r w:rsidRPr="00E807BD">
                <w:rPr>
                  <w:rStyle w:val="a5"/>
                  <w:rFonts w:cs="Arial"/>
                  <w:color w:val="0000AA"/>
                </w:rPr>
                <w:t>. № 239-п</w:t>
              </w:r>
            </w:hyperlink>
            <w:r w:rsidRPr="00E807BD">
              <w:rPr>
                <w:rFonts w:cs="Arial"/>
              </w:rPr>
              <w:t>)</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Реализация программы модернизации коммунальной инфраструктуры и улучшение качества  предоставляемых коммунальных услуг для 20 млн. </w:t>
            </w:r>
            <w:r w:rsidRPr="00E807BD">
              <w:rPr>
                <w:rFonts w:cs="Arial"/>
              </w:rPr>
              <w:lastRenderedPageBreak/>
              <w:t>человек к 2030 году</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4</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Доля уличной водопроводной сети, нуждающейся в замене</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процент</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21,2</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21,2</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21,2</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21,2</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21,2</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21,2</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21,2</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Постановление Правительства ХМАО-Югры от 26.07.2019 г</w:t>
            </w:r>
            <w:hyperlink r:id="rId42" w:tooltip="&quot;О программе Ханты-Мансийского автономного округа - Югры по повышению качества водоснабжения на период ...&quot;&#10;Постановление Правительства Ханты-Мансийского автономного округа - Югры от 26.07.2019 N 239-п&#10;Статус: Действующая редакция документа" w:history="1">
              <w:r w:rsidRPr="00E807BD">
                <w:rPr>
                  <w:rStyle w:val="a5"/>
                  <w:rFonts w:cs="Arial"/>
                  <w:color w:val="0000AA"/>
                </w:rPr>
                <w:t>. № 239-п</w:t>
              </w:r>
            </w:hyperlink>
            <w:r w:rsidRPr="00E807BD">
              <w:rPr>
                <w:rFonts w:cs="Arial"/>
              </w:rPr>
              <w:t xml:space="preserve"> </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t xml:space="preserve">Реализация программы модернизации коммунальной инфраструктуры и улучшение </w:t>
            </w:r>
            <w:proofErr w:type="gramStart"/>
            <w:r w:rsidRPr="00E807BD">
              <w:rPr>
                <w:rFonts w:cs="Arial"/>
              </w:rPr>
              <w:t>качества  предоставляемых</w:t>
            </w:r>
            <w:proofErr w:type="gramEnd"/>
            <w:r w:rsidRPr="00E807BD">
              <w:rPr>
                <w:rFonts w:cs="Arial"/>
              </w:rPr>
              <w:t xml:space="preserve"> коммунальных услуг для 20 млн. человек к 2030 году</w:t>
            </w:r>
          </w:p>
          <w:p w:rsidR="004E3222" w:rsidRPr="00E807BD" w:rsidRDefault="004E3222">
            <w:pPr>
              <w:ind w:firstLine="0"/>
              <w:jc w:val="left"/>
              <w:rPr>
                <w:rFonts w:cs="Arial"/>
              </w:rPr>
            </w:pP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5</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Число аварий, отказов и повреждений</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Единиц на километр</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0,081</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0,081</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0,081</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0,081</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0,081</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0,081</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0,081</w:t>
            </w:r>
          </w:p>
        </w:tc>
        <w:tc>
          <w:tcPr>
            <w:tcW w:w="2268"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t xml:space="preserve">Постановление Правительства Российской Федерации от 11.02.2021г. </w:t>
            </w:r>
            <w:hyperlink r:id="rId43" w:tooltip="&quot;Об утверждении требований к региональным и муниципальным программам в области ...&quot;&#10;Постановление Правительства РФ от 11.02.2021 N 161&#10;Статус: Действующая редакция документа (действ. c 27.04.2025)" w:history="1">
              <w:r w:rsidRPr="00E807BD">
                <w:rPr>
                  <w:rStyle w:val="a5"/>
                  <w:rFonts w:cs="Arial"/>
                  <w:color w:val="0000AA"/>
                </w:rPr>
                <w:t>№ 161 «О требованиях к региональным</w:t>
              </w:r>
            </w:hyperlink>
            <w:r w:rsidRPr="00E807BD">
              <w:rPr>
                <w:rFonts w:cs="Arial"/>
              </w:rPr>
              <w:t xml:space="preserve"> и муниципальным программам в </w:t>
            </w:r>
            <w:r w:rsidRPr="00E807BD">
              <w:rPr>
                <w:rFonts w:cs="Arial"/>
              </w:rPr>
              <w:lastRenderedPageBreak/>
              <w:t xml:space="preserve">области энергосбережения и повышения энергетической эффективности» (далее </w:t>
            </w:r>
            <w:hyperlink r:id="rId44" w:tooltip="&quot;Об утверждении требований к региональным и муниципальным программам в области ...&quot;&#10;Постановление Правительства РФ от 11.02.2021 N 161&#10;Статус: Действующая редакция документа (действ. c 27.04.2025)" w:history="1">
              <w:r w:rsidRPr="00E807BD">
                <w:rPr>
                  <w:rStyle w:val="a5"/>
                  <w:rFonts w:cs="Arial"/>
                  <w:color w:val="0000AA"/>
                </w:rPr>
                <w:t>Постановление Правительства РФ от 11.02.2021 №161</w:t>
              </w:r>
            </w:hyperlink>
            <w:r w:rsidRPr="00E807BD">
              <w:rPr>
                <w:rFonts w:cs="Arial"/>
              </w:rPr>
              <w:t>)</w:t>
            </w:r>
          </w:p>
          <w:p w:rsidR="004E3222" w:rsidRPr="00E807BD" w:rsidRDefault="004E3222">
            <w:pPr>
              <w:ind w:firstLine="0"/>
              <w:jc w:val="left"/>
              <w:rPr>
                <w:rFonts w:cs="Arial"/>
              </w:rPr>
            </w:pP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 xml:space="preserve">Управление по жилищно-коммунальному хозяйству </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Реализация программы модернизации коммунальной инфраструктуры и улучшение качества  </w:t>
            </w:r>
            <w:r w:rsidRPr="00E807BD">
              <w:rPr>
                <w:rFonts w:cs="Arial"/>
              </w:rPr>
              <w:lastRenderedPageBreak/>
              <w:t>предоставляемых коммунальных услуг для 20 млн. человек к 2030 году</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6</w:t>
            </w:r>
          </w:p>
        </w:tc>
        <w:tc>
          <w:tcPr>
            <w:tcW w:w="1356"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t xml:space="preserve">Доля населения, обеспеченного качественной питьевой водой из систем централизованного водоснабжения </w:t>
            </w:r>
          </w:p>
          <w:p w:rsidR="004E3222" w:rsidRPr="00E807BD" w:rsidRDefault="004E3222">
            <w:pPr>
              <w:ind w:firstLine="0"/>
              <w:jc w:val="left"/>
              <w:rPr>
                <w:rFonts w:cs="Arial"/>
              </w:rPr>
            </w:pP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процент</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87,4</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87,5</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87,5</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96,1</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96,1</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99,0</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99,0</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Постановление Правительства ХМАО-Югры от 26.07.2019 г</w:t>
            </w:r>
            <w:hyperlink r:id="rId45" w:tooltip="&quot;О программе Ханты-Мансийского автономного округа - Югры по повышению качества водоснабжения на период ...&quot;&#10;Постановление Правительства Ханты-Мансийского автономного округа - Югры от 26.07.2019 N 239-п&#10;Статус: Действующая редакция документа" w:history="1">
              <w:r w:rsidRPr="00E807BD">
                <w:rPr>
                  <w:rStyle w:val="a5"/>
                  <w:rFonts w:cs="Arial"/>
                  <w:color w:val="0000AA"/>
                </w:rPr>
                <w:t>. № 239-п</w:t>
              </w:r>
            </w:hyperlink>
            <w:r w:rsidRPr="00E807BD">
              <w:rPr>
                <w:rFonts w:cs="Arial"/>
              </w:rPr>
              <w:t xml:space="preserve"> </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7</w:t>
            </w:r>
          </w:p>
        </w:tc>
        <w:tc>
          <w:tcPr>
            <w:tcW w:w="1356"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t>Доля обеспеченности населения централи</w:t>
            </w:r>
            <w:r w:rsidRPr="00E807BD">
              <w:rPr>
                <w:rFonts w:cs="Arial"/>
              </w:rPr>
              <w:lastRenderedPageBreak/>
              <w:t>зованными услугами водоснабжения</w:t>
            </w:r>
          </w:p>
          <w:p w:rsidR="004E3222" w:rsidRPr="00E807BD" w:rsidRDefault="004E3222">
            <w:pPr>
              <w:ind w:firstLine="0"/>
              <w:jc w:val="left"/>
              <w:rPr>
                <w:rFonts w:cs="Arial"/>
              </w:rPr>
            </w:pP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процент</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81,1</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81,1</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81,1</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81,1</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81,1</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81,1</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81,1</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Постановление Правительства ХМАО-Югры от 26.07.2019 г</w:t>
            </w:r>
            <w:hyperlink r:id="rId46" w:tooltip="&quot;О программе Ханты-Мансийского автономного округа - Югры по повышению качества водоснабжения на период ...&quot;&#10;Постановление Правительства Ханты-Мансийского автономного округа - Югры от 26.07.2019 N 239-п&#10;Статус: Действующая редакция документа" w:history="1">
              <w:r w:rsidRPr="00E807BD">
                <w:rPr>
                  <w:rStyle w:val="a5"/>
                  <w:rFonts w:cs="Arial"/>
                  <w:color w:val="0000AA"/>
                </w:rPr>
                <w:t>. № 239-п</w:t>
              </w:r>
            </w:hyperlink>
            <w:r w:rsidRPr="00E807BD">
              <w:rPr>
                <w:rFonts w:cs="Arial"/>
              </w:rPr>
              <w:t xml:space="preserve"> </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Реализация программы модернизации коммунальной </w:t>
            </w:r>
            <w:r w:rsidRPr="00E807BD">
              <w:rPr>
                <w:rFonts w:cs="Arial"/>
              </w:rPr>
              <w:lastRenderedPageBreak/>
              <w:t>инфраструктуры и улучшение качества  предоставляемых коммунальных услуг для 20 млн. человек к 2030 году</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8</w:t>
            </w:r>
          </w:p>
        </w:tc>
        <w:tc>
          <w:tcPr>
            <w:tcW w:w="1356"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t>Доля обеспеченности населения централизованными услугами водоотведения</w:t>
            </w:r>
          </w:p>
          <w:p w:rsidR="004E3222" w:rsidRPr="00E807BD" w:rsidRDefault="004E3222">
            <w:pPr>
              <w:ind w:firstLine="0"/>
              <w:jc w:val="left"/>
              <w:rPr>
                <w:rFonts w:cs="Arial"/>
              </w:rPr>
            </w:pP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процент</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75,3</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75,5</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75,5</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75,5</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75,5</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75,5</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75,5</w:t>
            </w:r>
          </w:p>
        </w:tc>
        <w:tc>
          <w:tcPr>
            <w:tcW w:w="2268"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t>Постановление Правительства ХМАО -Югры от 26.07.2019 г</w:t>
            </w:r>
            <w:hyperlink r:id="rId47" w:tooltip="&quot;О программе Ханты-Мансийского автономного округа - Югры по повышению качества водоснабжения на период ...&quot;&#10;Постановление Правительства Ханты-Мансийского автономного округа - Югры от 26.07.2019 N 239-п&#10;Статус: Действующая редакция документа" w:history="1">
              <w:r w:rsidRPr="00E807BD">
                <w:rPr>
                  <w:rStyle w:val="a5"/>
                  <w:rFonts w:cs="Arial"/>
                  <w:color w:val="0000AA"/>
                </w:rPr>
                <w:t>. № 239-п</w:t>
              </w:r>
            </w:hyperlink>
            <w:r w:rsidRPr="00E807BD">
              <w:rPr>
                <w:rFonts w:cs="Arial"/>
              </w:rPr>
              <w:t xml:space="preserve"> </w:t>
            </w:r>
          </w:p>
          <w:p w:rsidR="004E3222" w:rsidRPr="00E807BD" w:rsidRDefault="004E3222">
            <w:pPr>
              <w:ind w:firstLine="0"/>
              <w:jc w:val="left"/>
              <w:rPr>
                <w:rFonts w:cs="Arial"/>
              </w:rPr>
            </w:pP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9</w:t>
            </w:r>
          </w:p>
        </w:tc>
        <w:tc>
          <w:tcPr>
            <w:tcW w:w="1356"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t xml:space="preserve">Доля замены ветхих муниципальных сетей </w:t>
            </w:r>
            <w:r w:rsidRPr="00E807BD">
              <w:rPr>
                <w:rFonts w:cs="Arial"/>
              </w:rPr>
              <w:lastRenderedPageBreak/>
              <w:t>теплоснабжения, водоснабжения и водоотведения от общей протяженности ветхих инженерных сетей теплоснабжения, водоснабжения и водоотведения</w:t>
            </w:r>
          </w:p>
          <w:p w:rsidR="004E3222" w:rsidRPr="00E807BD" w:rsidRDefault="004E3222">
            <w:pPr>
              <w:ind w:firstLine="0"/>
              <w:jc w:val="left"/>
              <w:rPr>
                <w:rFonts w:cs="Arial"/>
              </w:rPr>
            </w:pP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процент</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5</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2,9</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2,7</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2,8</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2,9</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2,9</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2,9</w:t>
            </w:r>
          </w:p>
        </w:tc>
        <w:tc>
          <w:tcPr>
            <w:tcW w:w="2268" w:type="dxa"/>
            <w:gridSpan w:val="2"/>
            <w:tcBorders>
              <w:top w:val="single" w:sz="4" w:space="0" w:color="auto"/>
              <w:left w:val="single" w:sz="4" w:space="0" w:color="auto"/>
              <w:bottom w:val="single" w:sz="4" w:space="0" w:color="auto"/>
              <w:right w:val="single" w:sz="4" w:space="0" w:color="auto"/>
            </w:tcBorders>
          </w:tcPr>
          <w:p w:rsidR="004E3222" w:rsidRPr="00E807BD" w:rsidRDefault="00E807BD">
            <w:pPr>
              <w:ind w:firstLine="0"/>
              <w:jc w:val="left"/>
              <w:rPr>
                <w:rFonts w:cs="Arial"/>
              </w:rPr>
            </w:pPr>
            <w:hyperlink r:id="rId48" w:tooltip="&quot;О водоснабжении и водоотведении (с изменениями на 23 марта 2026 года)&quot;&#10;Федеральный закон от 07.12.2011 N 416-ФЗ&#10;Статус: Действующая редакция документа (действ. c 03.04.2026)" w:history="1">
              <w:r w:rsidR="004E3222" w:rsidRPr="00E807BD">
                <w:rPr>
                  <w:rStyle w:val="a5"/>
                  <w:rFonts w:cs="Arial"/>
                  <w:color w:val="0000AA"/>
                </w:rPr>
                <w:t>Федеральный закон № 416 от 07.12.2011</w:t>
              </w:r>
            </w:hyperlink>
            <w:r w:rsidR="004E3222" w:rsidRPr="00E807BD">
              <w:rPr>
                <w:rFonts w:cs="Arial"/>
              </w:rPr>
              <w:t xml:space="preserve"> «</w:t>
            </w:r>
            <w:hyperlink r:id="rId49" w:history="1">
              <w:r w:rsidR="004E3222" w:rsidRPr="00E807BD">
                <w:rPr>
                  <w:rStyle w:val="a5"/>
                  <w:rFonts w:cs="Arial"/>
                </w:rPr>
                <w:t>О водоснабжении и водоотведении</w:t>
              </w:r>
            </w:hyperlink>
            <w:r w:rsidR="004E3222" w:rsidRPr="00E807BD">
              <w:rPr>
                <w:rFonts w:cs="Arial"/>
              </w:rPr>
              <w:t xml:space="preserve">», </w:t>
            </w:r>
            <w:hyperlink r:id="rId50" w:tooltip="&quot;О теплоснабжении (с изменениями на 23 марта 2026 года)&quot;&#10;Федеральный закон от 27.07.2010 N 190-ФЗ&#10;Статус: Действующая редакция документа (действ. c 03.04.2026)" w:history="1">
              <w:r w:rsidR="004E3222" w:rsidRPr="00E807BD">
                <w:rPr>
                  <w:rStyle w:val="a5"/>
                  <w:rFonts w:cs="Arial"/>
                  <w:color w:val="0000AA"/>
                </w:rPr>
                <w:t xml:space="preserve">Федеральный </w:t>
              </w:r>
              <w:r w:rsidR="004E3222" w:rsidRPr="00E807BD">
                <w:rPr>
                  <w:rStyle w:val="a5"/>
                  <w:rFonts w:cs="Arial"/>
                  <w:color w:val="0000AA"/>
                </w:rPr>
                <w:lastRenderedPageBreak/>
                <w:t>закон № 190 от 27.07.2010</w:t>
              </w:r>
            </w:hyperlink>
            <w:r w:rsidR="004E3222" w:rsidRPr="00E807BD">
              <w:rPr>
                <w:rFonts w:cs="Arial"/>
              </w:rPr>
              <w:t xml:space="preserve">                      «</w:t>
            </w:r>
            <w:hyperlink r:id="rId51" w:history="1">
              <w:r w:rsidR="004E3222" w:rsidRPr="00E807BD">
                <w:rPr>
                  <w:rStyle w:val="a5"/>
                  <w:rFonts w:cs="Arial"/>
                </w:rPr>
                <w:t>О теплоснабжении</w:t>
              </w:r>
            </w:hyperlink>
            <w:r w:rsidR="004E3222" w:rsidRPr="00E807BD">
              <w:rPr>
                <w:rFonts w:cs="Arial"/>
              </w:rPr>
              <w:t>»</w:t>
            </w:r>
          </w:p>
          <w:p w:rsidR="004E3222" w:rsidRPr="00E807BD" w:rsidRDefault="004E3222">
            <w:pPr>
              <w:ind w:firstLine="0"/>
              <w:jc w:val="left"/>
              <w:rPr>
                <w:rFonts w:cs="Arial"/>
              </w:rPr>
            </w:pP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Реализация программы модернизации коммунальной </w:t>
            </w:r>
            <w:r w:rsidRPr="00E807BD">
              <w:rPr>
                <w:rFonts w:cs="Arial"/>
              </w:rPr>
              <w:lastRenderedPageBreak/>
              <w:t>инфраструктуры и улучшение качества  предоставляемых коммунальных услуг для 20 млн. человек к 2030 году</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10</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Объем реализации сжиженного газа населению на территории Березовского района</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килограмм</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30646</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28531</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29 815</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30646</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31 157</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32 025</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32560</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rsidP="00C47DB5">
            <w:pPr>
              <w:ind w:firstLine="0"/>
              <w:jc w:val="left"/>
              <w:rPr>
                <w:rFonts w:cs="Arial"/>
              </w:rPr>
            </w:pPr>
            <w:r w:rsidRPr="00E807BD">
              <w:rPr>
                <w:rFonts w:cs="Arial"/>
              </w:rPr>
              <w:t xml:space="preserve">Постановление администрации Березовского района  </w:t>
            </w:r>
            <w:hyperlink r:id="rId52" w:tooltip="постановление от 29.01.2026 0:00:00 №58 Администрация Березовского района&#10;&#10;О Порядке предоставления субсидии акционерному обществу " w:history="1">
              <w:r w:rsidRPr="00E807BD">
                <w:rPr>
                  <w:rStyle w:val="a5"/>
                  <w:rFonts w:cs="Arial"/>
                </w:rPr>
                <w:t>№ 58 от 29.01.2026</w:t>
              </w:r>
            </w:hyperlink>
            <w:r w:rsidRPr="00E807BD">
              <w:rPr>
                <w:rFonts w:cs="Arial"/>
              </w:rPr>
              <w:t xml:space="preserve">  «О </w:t>
            </w:r>
            <w:proofErr w:type="spellStart"/>
            <w:r w:rsidRPr="00E807BD">
              <w:rPr>
                <w:rFonts w:cs="Arial"/>
              </w:rPr>
              <w:t>Порядоке</w:t>
            </w:r>
            <w:proofErr w:type="spellEnd"/>
            <w:r w:rsidRPr="00E807BD">
              <w:rPr>
                <w:rFonts w:cs="Arial"/>
              </w:rPr>
              <w:t xml:space="preserve"> предоставления субсидии АО «</w:t>
            </w:r>
            <w:proofErr w:type="spellStart"/>
            <w:r w:rsidRPr="00E807BD">
              <w:rPr>
                <w:rFonts w:cs="Arial"/>
              </w:rPr>
              <w:t>Березовогаз</w:t>
            </w:r>
            <w:proofErr w:type="spellEnd"/>
            <w:r w:rsidRPr="00E807BD">
              <w:rPr>
                <w:rFonts w:cs="Arial"/>
              </w:rPr>
              <w:t xml:space="preserve">» на возмещение недополученных доходов от реализацию  сжиженного газа населению по </w:t>
            </w:r>
            <w:r w:rsidRPr="00E807BD">
              <w:rPr>
                <w:rFonts w:cs="Arial"/>
              </w:rPr>
              <w:lastRenderedPageBreak/>
              <w:t xml:space="preserve">социально ориентированным розничным ценам </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Реализация программы модернизации коммунальной инфраструктуры и улучшение качества  предоставляемых коммунальных услуг для 20 млн. </w:t>
            </w:r>
            <w:r w:rsidRPr="00E807BD">
              <w:rPr>
                <w:rFonts w:cs="Arial"/>
              </w:rPr>
              <w:lastRenderedPageBreak/>
              <w:t>человек к 2030 году</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11</w:t>
            </w:r>
          </w:p>
        </w:tc>
        <w:tc>
          <w:tcPr>
            <w:tcW w:w="1356"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t>Объем реализации электрической энергии населению в зоне децентрализованного электроснабжения</w:t>
            </w:r>
          </w:p>
          <w:p w:rsidR="004E3222" w:rsidRPr="00E807BD" w:rsidRDefault="004E3222">
            <w:pPr>
              <w:ind w:firstLine="0"/>
              <w:jc w:val="left"/>
              <w:rPr>
                <w:rFonts w:cs="Arial"/>
              </w:rPr>
            </w:pP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t>тыс. кВт/ч</w:t>
            </w:r>
          </w:p>
          <w:p w:rsidR="004E3222" w:rsidRPr="00E807BD" w:rsidRDefault="004E3222">
            <w:pPr>
              <w:ind w:firstLine="0"/>
              <w:jc w:val="left"/>
              <w:rPr>
                <w:rFonts w:cs="Arial"/>
              </w:rPr>
            </w:pP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15316,5</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19506,2</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20 383,9</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21301,3</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22259,8</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23261,5</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24 308,3</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0"/>
              <w:jc w:val="left"/>
              <w:rPr>
                <w:rFonts w:cs="Arial"/>
              </w:rPr>
            </w:pPr>
            <w:r w:rsidRPr="00E807BD">
              <w:rPr>
                <w:rFonts w:cs="Arial"/>
              </w:rPr>
              <w:t xml:space="preserve">Постановление администрации Березовского района  </w:t>
            </w:r>
            <w:hyperlink r:id="rId53" w:tooltip="постановление от 29.01.2026 0:00:00 №60 Администрация Березовского района&#10;&#10;О Порядке предоставления субсидии акционерному обществу " w:history="1">
              <w:r w:rsidRPr="00E807BD">
                <w:rPr>
                  <w:rStyle w:val="a5"/>
                  <w:rFonts w:cs="Arial"/>
                </w:rPr>
                <w:t>№ 60 от 29.01.2026</w:t>
              </w:r>
            </w:hyperlink>
            <w:r w:rsidRPr="00E807BD">
              <w:rPr>
                <w:rFonts w:cs="Arial"/>
              </w:rPr>
              <w:t xml:space="preserve"> «О </w:t>
            </w:r>
            <w:proofErr w:type="spellStart"/>
            <w:r w:rsidRPr="00E807BD">
              <w:rPr>
                <w:rFonts w:cs="Arial"/>
              </w:rPr>
              <w:t>Порядоке</w:t>
            </w:r>
            <w:proofErr w:type="spellEnd"/>
            <w:r w:rsidRPr="00E807BD">
              <w:rPr>
                <w:rFonts w:cs="Arial"/>
              </w:rPr>
              <w:t xml:space="preserve"> предоставления субсидии АО «</w:t>
            </w:r>
            <w:proofErr w:type="spellStart"/>
            <w:r w:rsidRPr="00E807BD">
              <w:rPr>
                <w:rFonts w:cs="Arial"/>
              </w:rPr>
              <w:t>Юграэнерго</w:t>
            </w:r>
            <w:proofErr w:type="spellEnd"/>
            <w:r w:rsidRPr="00E807BD">
              <w:rPr>
                <w:rFonts w:cs="Arial"/>
              </w:rPr>
              <w:t>»,ООО «Газпром трансгаз Югорск» на возмещение недополученных доходов от  реализации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 (</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12</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Доля потребителей в </w:t>
            </w:r>
            <w:r w:rsidRPr="00E807BD">
              <w:rPr>
                <w:rFonts w:cs="Arial"/>
              </w:rPr>
              <w:lastRenderedPageBreak/>
              <w:t xml:space="preserve">зоне децентрализованного электроснабжения, относящихся к предприятиям жилищно-коммунального и агропромышленного комплексов, субъектам малого и среднего предпринимательства, организациям бюджетной сферы, приобретающих электрическую энергию </w:t>
            </w:r>
            <w:r w:rsidRPr="00E807BD">
              <w:rPr>
                <w:rFonts w:cs="Arial"/>
              </w:rPr>
              <w:lastRenderedPageBreak/>
              <w:t>по цене электрической энергии зоны централизованного электроснабжения</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процент</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Постановление администрации Березовского </w:t>
            </w:r>
            <w:r w:rsidRPr="00E807BD">
              <w:rPr>
                <w:rFonts w:cs="Arial"/>
              </w:rPr>
              <w:lastRenderedPageBreak/>
              <w:t xml:space="preserve">района  </w:t>
            </w:r>
            <w:hyperlink r:id="rId54" w:tooltip="постановление от 29.01.2026 0:00:00 №59 Администрация Березовского района&#10;&#10;&#10;О Порядке предоставления субсидии акционерному обществу " w:history="1">
              <w:r w:rsidRPr="00E807BD">
                <w:rPr>
                  <w:rStyle w:val="a5"/>
                  <w:rFonts w:cs="Arial"/>
                </w:rPr>
                <w:t>№ 59 от 29.01.2026</w:t>
              </w:r>
            </w:hyperlink>
            <w:r w:rsidRPr="00E807BD">
              <w:rPr>
                <w:rFonts w:cs="Arial"/>
              </w:rPr>
              <w:t xml:space="preserve"> «О Порядке предоставления субсидии АО «</w:t>
            </w:r>
            <w:proofErr w:type="spellStart"/>
            <w:r w:rsidRPr="00E807BD">
              <w:rPr>
                <w:rFonts w:cs="Arial"/>
              </w:rPr>
              <w:t>Юграэнерго</w:t>
            </w:r>
            <w:proofErr w:type="spellEnd"/>
            <w:r w:rsidRPr="00E807BD">
              <w:rPr>
                <w:rFonts w:cs="Arial"/>
              </w:rPr>
              <w:t xml:space="preserve">» на возмещение недополученных доходов от реализации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 </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Управление по жилищно-</w:t>
            </w:r>
            <w:r w:rsidRPr="00E807BD">
              <w:rPr>
                <w:rFonts w:cs="Arial"/>
              </w:rPr>
              <w:lastRenderedPageBreak/>
              <w:t>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Реализация программы модернизац</w:t>
            </w:r>
            <w:r w:rsidRPr="00E807BD">
              <w:rPr>
                <w:rFonts w:cs="Arial"/>
              </w:rPr>
              <w:lastRenderedPageBreak/>
              <w:t>ии коммунальной инфраструктуры и улучшение качества  предоставляемых коммунальных услуг для 20 млн. человек к 2030 году</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13</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Количество предприятий жилищно-коммунального комплекса получающих субсидию на погашение кредиторской задолженности</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единиц</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0</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0"/>
              <w:jc w:val="left"/>
              <w:rPr>
                <w:rFonts w:cs="Arial"/>
              </w:rPr>
            </w:pPr>
            <w:r w:rsidRPr="00E807BD">
              <w:rPr>
                <w:rFonts w:cs="Arial"/>
              </w:rPr>
              <w:t xml:space="preserve">Постановление администрации Березовского района от </w:t>
            </w:r>
            <w:hyperlink r:id="rId55" w:tooltip="&quot;О Порядке предоставления субсидии муниципальным унитарным предприятиям &quot;Теплосети Березово&quot; ...&quot;&#10;Постановление Администрации Березовского района Ханты-Мансийского автономного округа - Югры от 14.03.2025 N 205&#10;Статус: Действующая редакция документа" w:history="1">
              <w:r w:rsidRPr="00E807BD">
                <w:rPr>
                  <w:rStyle w:val="a5"/>
                  <w:rFonts w:cs="Arial"/>
                  <w:color w:val="0000AA"/>
                </w:rPr>
                <w:t>14.03.2025 №205</w:t>
              </w:r>
            </w:hyperlink>
            <w:r w:rsidR="00397933" w:rsidRPr="00E807BD">
              <w:rPr>
                <w:rFonts w:cs="Arial"/>
              </w:rPr>
              <w:t xml:space="preserve"> </w:t>
            </w:r>
            <w:r w:rsidRPr="00E807BD">
              <w:rPr>
                <w:rFonts w:cs="Arial"/>
              </w:rPr>
              <w:t xml:space="preserve">«О порядке  предоставления субсидии муниципальным унитарным предприятиям «Теплосети Березово», «Теплосети Игрим», «Теплосети Саранпауль», «Единый водоканал», осуществляющим деятельность на территории Березовского района, на финансовое </w:t>
            </w:r>
            <w:r w:rsidRPr="00E807BD">
              <w:rPr>
                <w:rFonts w:cs="Arial"/>
              </w:rPr>
              <w:lastRenderedPageBreak/>
              <w:t>обеспечение затрат по погашению кредиторской задолженности за потребленный газ и электроэнергию, горячую и холодную воду, по налогам и страховым взносам»</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tc>
      </w:tr>
      <w:tr w:rsidR="00967458"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967458" w:rsidRPr="00E807BD" w:rsidRDefault="00967458" w:rsidP="00967458">
            <w:pPr>
              <w:ind w:firstLine="0"/>
              <w:jc w:val="left"/>
              <w:rPr>
                <w:rFonts w:cs="Arial"/>
              </w:rPr>
            </w:pPr>
            <w:r w:rsidRPr="00E807BD">
              <w:rPr>
                <w:rFonts w:cs="Arial"/>
              </w:rPr>
              <w:t>14</w:t>
            </w:r>
          </w:p>
        </w:tc>
        <w:tc>
          <w:tcPr>
            <w:tcW w:w="1356" w:type="dxa"/>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left"/>
              <w:rPr>
                <w:rFonts w:cs="Arial"/>
              </w:rPr>
            </w:pPr>
            <w:r w:rsidRPr="00E807BD">
              <w:rPr>
                <w:rFonts w:cs="Arial"/>
              </w:rPr>
              <w:t xml:space="preserve">Количество предприятий жилищно-коммунального комплекса получающих субсидию на возмещение недополученных доходов  при оказании услуг по </w:t>
            </w:r>
            <w:r w:rsidRPr="00E807BD">
              <w:rPr>
                <w:rFonts w:cs="Arial"/>
              </w:rPr>
              <w:lastRenderedPageBreak/>
              <w:t>регулируемым ценам</w:t>
            </w:r>
          </w:p>
        </w:tc>
        <w:tc>
          <w:tcPr>
            <w:tcW w:w="762" w:type="dxa"/>
            <w:gridSpan w:val="2"/>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left"/>
              <w:rPr>
                <w:rFonts w:cs="Arial"/>
              </w:rPr>
            </w:pPr>
            <w:r w:rsidRPr="00E807BD">
              <w:rPr>
                <w:rFonts w:cs="Arial"/>
              </w:rPr>
              <w:lastRenderedPageBreak/>
              <w:t>МП</w:t>
            </w:r>
          </w:p>
        </w:tc>
        <w:tc>
          <w:tcPr>
            <w:tcW w:w="825" w:type="dxa"/>
            <w:gridSpan w:val="2"/>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left"/>
              <w:rPr>
                <w:rFonts w:cs="Arial"/>
              </w:rPr>
            </w:pPr>
            <w:r w:rsidRPr="00E807BD">
              <w:rPr>
                <w:rFonts w:cs="Arial"/>
              </w:rPr>
              <w:t>единиц</w:t>
            </w:r>
          </w:p>
        </w:tc>
        <w:tc>
          <w:tcPr>
            <w:tcW w:w="736" w:type="dxa"/>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left"/>
              <w:rPr>
                <w:rFonts w:cs="Arial"/>
              </w:rPr>
            </w:pPr>
            <w:r w:rsidRPr="00E807BD">
              <w:rPr>
                <w:rFonts w:cs="Arial"/>
              </w:rPr>
              <w:t>3</w:t>
            </w:r>
          </w:p>
        </w:tc>
        <w:tc>
          <w:tcPr>
            <w:tcW w:w="712" w:type="dxa"/>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center"/>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center"/>
              <w:rPr>
                <w:rFonts w:cs="Arial"/>
              </w:rPr>
            </w:pPr>
            <w:r w:rsidRPr="00E807BD">
              <w:rPr>
                <w:rFonts w:cs="Arial"/>
              </w:rPr>
              <w:t>3</w:t>
            </w:r>
          </w:p>
        </w:tc>
        <w:tc>
          <w:tcPr>
            <w:tcW w:w="826" w:type="dxa"/>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center"/>
              <w:rPr>
                <w:rFonts w:cs="Arial"/>
              </w:rPr>
            </w:pPr>
            <w:r w:rsidRPr="00E807BD">
              <w:rPr>
                <w:rFonts w:cs="Arial"/>
              </w:rPr>
              <w:t>3</w:t>
            </w:r>
          </w:p>
        </w:tc>
        <w:tc>
          <w:tcPr>
            <w:tcW w:w="794" w:type="dxa"/>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center"/>
              <w:rPr>
                <w:rFonts w:cs="Arial"/>
              </w:rPr>
            </w:pPr>
            <w:r w:rsidRPr="00E807BD">
              <w:rPr>
                <w:rFonts w:cs="Arial"/>
              </w:rPr>
              <w:t>3</w:t>
            </w:r>
          </w:p>
        </w:tc>
        <w:tc>
          <w:tcPr>
            <w:tcW w:w="744" w:type="dxa"/>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center"/>
              <w:rPr>
                <w:rFonts w:cs="Arial"/>
              </w:rPr>
            </w:pPr>
            <w:r w:rsidRPr="00E807BD">
              <w:rPr>
                <w:rFonts w:cs="Arial"/>
              </w:rPr>
              <w:t>3</w:t>
            </w:r>
          </w:p>
        </w:tc>
        <w:tc>
          <w:tcPr>
            <w:tcW w:w="813" w:type="dxa"/>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center"/>
              <w:rPr>
                <w:rFonts w:cs="Arial"/>
              </w:rPr>
            </w:pPr>
            <w:r w:rsidRPr="00E807BD">
              <w:rPr>
                <w:rFonts w:cs="Arial"/>
              </w:rPr>
              <w:t>3</w:t>
            </w:r>
          </w:p>
        </w:tc>
        <w:tc>
          <w:tcPr>
            <w:tcW w:w="900" w:type="dxa"/>
            <w:gridSpan w:val="2"/>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center"/>
              <w:rPr>
                <w:rFonts w:cs="Arial"/>
              </w:rPr>
            </w:pPr>
            <w:r w:rsidRPr="00E807BD">
              <w:rPr>
                <w:rFonts w:cs="Arial"/>
              </w:rPr>
              <w:t>3</w:t>
            </w:r>
          </w:p>
        </w:tc>
        <w:tc>
          <w:tcPr>
            <w:tcW w:w="2268" w:type="dxa"/>
            <w:gridSpan w:val="2"/>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left"/>
              <w:rPr>
                <w:rFonts w:cs="Arial"/>
              </w:rPr>
            </w:pPr>
            <w:r w:rsidRPr="00E807BD">
              <w:rPr>
                <w:rFonts w:cs="Arial"/>
              </w:rPr>
              <w:t xml:space="preserve">Постановление администрации Березовского района от </w:t>
            </w:r>
            <w:hyperlink r:id="rId56" w:tooltip="&quot;О Порядке предоставления субсидии муниципальному унитарному предприятию &quot;Теплосети Саранпауль&quot; ...&quot;&#10;Постановление Администрации Березовского района Ханты-Мансийского автономного округа - Югры от 02.02.2026 N ...&#10;Статус: Действующая редакция докумен" w:history="1">
              <w:r w:rsidR="00E807BD" w:rsidRPr="00E807BD">
                <w:rPr>
                  <w:rStyle w:val="a5"/>
                  <w:rFonts w:cs="Arial"/>
                  <w:color w:val="0000AA"/>
                </w:rPr>
                <w:t>02</w:t>
              </w:r>
              <w:r w:rsidRPr="00E807BD">
                <w:rPr>
                  <w:rStyle w:val="a5"/>
                  <w:rFonts w:cs="Arial"/>
                  <w:color w:val="0000AA"/>
                </w:rPr>
                <w:t>.0</w:t>
              </w:r>
              <w:r w:rsidR="00E807BD" w:rsidRPr="00E807BD">
                <w:rPr>
                  <w:rStyle w:val="a5"/>
                  <w:rFonts w:cs="Arial"/>
                  <w:color w:val="0000AA"/>
                </w:rPr>
                <w:t>2</w:t>
              </w:r>
              <w:r w:rsidRPr="00E807BD">
                <w:rPr>
                  <w:rStyle w:val="a5"/>
                  <w:rFonts w:cs="Arial"/>
                  <w:color w:val="0000AA"/>
                </w:rPr>
                <w:t>.2026 № 69</w:t>
              </w:r>
            </w:hyperlink>
            <w:r w:rsidRPr="00E807BD">
              <w:rPr>
                <w:rFonts w:cs="Arial"/>
              </w:rPr>
              <w:t xml:space="preserve"> «О порядке предоставления субсидии МУП «Теплосети Саранпауль»  на возмещение недополученных доходов при оказании  услуг теплоснабжения, водоснабжения населению по регулируемым ценам»</w:t>
            </w:r>
          </w:p>
          <w:p w:rsidR="00967458" w:rsidRPr="00E807BD" w:rsidRDefault="00967458" w:rsidP="00967458">
            <w:pPr>
              <w:ind w:firstLine="0"/>
              <w:jc w:val="left"/>
              <w:rPr>
                <w:rFonts w:cs="Arial"/>
              </w:rPr>
            </w:pPr>
            <w:r w:rsidRPr="00E807BD">
              <w:rPr>
                <w:rFonts w:cs="Arial"/>
              </w:rPr>
              <w:t xml:space="preserve">Постановление администрации </w:t>
            </w:r>
            <w:r w:rsidRPr="00E807BD">
              <w:rPr>
                <w:rFonts w:cs="Arial"/>
              </w:rPr>
              <w:lastRenderedPageBreak/>
              <w:t xml:space="preserve">Березовского района </w:t>
            </w:r>
            <w:hyperlink r:id="rId57" w:tooltip="&quot;О Порядке предоставления субсидии муниципальному унитарному предприятию &quot;Теплосети Игрим&quot; ...&quot;&#10;Постановление Администрации Березовского района Ханты-Мансийского автономного округа - Югры от 02.02.2026 N 70&#10;Статус: Действующая редакция документа" w:history="1">
              <w:r w:rsidRPr="00E807BD">
                <w:rPr>
                  <w:rStyle w:val="a5"/>
                  <w:rFonts w:cs="Arial"/>
                  <w:color w:val="0000AA"/>
                </w:rPr>
                <w:t xml:space="preserve">от </w:t>
              </w:r>
              <w:r w:rsidR="00E807BD" w:rsidRPr="00E807BD">
                <w:rPr>
                  <w:rStyle w:val="a5"/>
                  <w:rFonts w:cs="Arial"/>
                  <w:color w:val="0000AA"/>
                </w:rPr>
                <w:t>02.02</w:t>
              </w:r>
              <w:r w:rsidRPr="00E807BD">
                <w:rPr>
                  <w:rStyle w:val="a5"/>
                  <w:rFonts w:cs="Arial"/>
                  <w:color w:val="0000AA"/>
                </w:rPr>
                <w:t>.2026 № 70</w:t>
              </w:r>
            </w:hyperlink>
            <w:r w:rsidRPr="00E807BD">
              <w:rPr>
                <w:rFonts w:cs="Arial"/>
              </w:rPr>
              <w:t xml:space="preserve"> «О порядке предоставления субсидии МУП «Теплосети Игрим»  на возмещение недополученных доходов при оказании  услуг теплоснабжения населению по регулируемым ценам»</w:t>
            </w:r>
          </w:p>
          <w:p w:rsidR="00967458" w:rsidRPr="00E807BD" w:rsidRDefault="00967458" w:rsidP="00E807BD">
            <w:pPr>
              <w:ind w:firstLine="0"/>
              <w:jc w:val="left"/>
              <w:rPr>
                <w:rFonts w:cs="Arial"/>
              </w:rPr>
            </w:pPr>
            <w:r w:rsidRPr="00E807BD">
              <w:rPr>
                <w:rFonts w:cs="Arial"/>
              </w:rPr>
              <w:t xml:space="preserve">Постановление администрации Березовского района </w:t>
            </w:r>
            <w:hyperlink r:id="rId58" w:tooltip="&quot;О Порядке предоставления субсидии муниципальному унитарному предприятию &quot;Единый Водоканал&quot; ...&quot;&#10;Постановление Администрации Березовского района Ханты-Мансийского автономного округа - Югры от 02.02.2026 N 71&#10;Статус: Действующая редакция документа" w:history="1">
              <w:r w:rsidRPr="00E807BD">
                <w:rPr>
                  <w:rStyle w:val="a5"/>
                  <w:rFonts w:cs="Arial"/>
                  <w:color w:val="0000AA"/>
                </w:rPr>
                <w:t xml:space="preserve">от </w:t>
              </w:r>
              <w:r w:rsidR="00E807BD" w:rsidRPr="00E807BD">
                <w:rPr>
                  <w:rStyle w:val="a5"/>
                  <w:rFonts w:cs="Arial"/>
                  <w:color w:val="0000AA"/>
                </w:rPr>
                <w:t>02.02</w:t>
              </w:r>
              <w:r w:rsidRPr="00E807BD">
                <w:rPr>
                  <w:rStyle w:val="a5"/>
                  <w:rFonts w:cs="Arial"/>
                  <w:color w:val="0000AA"/>
                </w:rPr>
                <w:t>.2026 № 71</w:t>
              </w:r>
            </w:hyperlink>
            <w:r w:rsidRPr="00E807BD">
              <w:rPr>
                <w:rFonts w:cs="Arial"/>
              </w:rPr>
              <w:t xml:space="preserve"> «О порядке предоставления субсидии МУП «Единый Водоканал»  на возмещение недополученных доходов при оказании  услуг </w:t>
            </w:r>
            <w:proofErr w:type="spellStart"/>
            <w:r w:rsidRPr="00E807BD">
              <w:rPr>
                <w:rFonts w:cs="Arial"/>
              </w:rPr>
              <w:t>водоснабжения,подвозу</w:t>
            </w:r>
            <w:proofErr w:type="spellEnd"/>
            <w:r w:rsidRPr="00E807BD">
              <w:rPr>
                <w:rFonts w:cs="Arial"/>
              </w:rPr>
              <w:t xml:space="preserve"> воды населению по </w:t>
            </w:r>
            <w:r w:rsidRPr="00E807BD">
              <w:rPr>
                <w:rFonts w:cs="Arial"/>
              </w:rPr>
              <w:lastRenderedPageBreak/>
              <w:t>регулируемым ценам»</w:t>
            </w:r>
          </w:p>
        </w:tc>
        <w:tc>
          <w:tcPr>
            <w:tcW w:w="1639" w:type="dxa"/>
            <w:gridSpan w:val="2"/>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left"/>
              <w:rPr>
                <w:rFonts w:cs="Arial"/>
              </w:rPr>
            </w:pPr>
            <w:r w:rsidRPr="00E807BD">
              <w:rPr>
                <w:rFonts w:cs="Arial"/>
              </w:rPr>
              <w:lastRenderedPageBreak/>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left"/>
              <w:rPr>
                <w:rFonts w:cs="Arial"/>
              </w:rPr>
            </w:pPr>
            <w:r w:rsidRPr="00E807BD">
              <w:rPr>
                <w:rFonts w:cs="Arial"/>
              </w:rPr>
              <w:t>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tc>
      </w:tr>
      <w:tr w:rsidR="00967458" w:rsidRPr="00E807BD" w:rsidTr="00967458">
        <w:trPr>
          <w:gridBefore w:val="1"/>
          <w:wBefore w:w="6" w:type="dxa"/>
          <w:jc w:val="center"/>
        </w:trPr>
        <w:tc>
          <w:tcPr>
            <w:tcW w:w="15340" w:type="dxa"/>
            <w:gridSpan w:val="23"/>
            <w:tcBorders>
              <w:top w:val="single" w:sz="4" w:space="0" w:color="auto"/>
              <w:left w:val="single" w:sz="4" w:space="0" w:color="auto"/>
              <w:bottom w:val="single" w:sz="4" w:space="0" w:color="auto"/>
              <w:right w:val="single" w:sz="4" w:space="0" w:color="auto"/>
            </w:tcBorders>
          </w:tcPr>
          <w:p w:rsidR="00967458" w:rsidRPr="00E807BD" w:rsidRDefault="00967458" w:rsidP="00967458">
            <w:pPr>
              <w:ind w:firstLine="0"/>
              <w:jc w:val="left"/>
              <w:rPr>
                <w:rFonts w:cs="Arial"/>
              </w:rPr>
            </w:pPr>
            <w:r w:rsidRPr="00E807BD">
              <w:lastRenderedPageBreak/>
              <w:t xml:space="preserve">  (строка 14 таблицы раздела 2 изложена в редакции постановления Администрации </w:t>
            </w:r>
            <w:r w:rsidR="00E807BD" w:rsidRPr="00E807BD">
              <w:t>от</w:t>
            </w:r>
            <w:r w:rsidRPr="00E807BD">
              <w:t xml:space="preserve"> </w:t>
            </w:r>
            <w:hyperlink r:id="rId59" w:tooltip="постановление от 03.06.2026 0:00:00 №550 Администрация Березовского района&#10;&#10;О внесении изменений в постановление администрации Березовского района от 26.12.2023 № 999 «О муниципальной программе «Жилищно-коммунальный комплекс в Березовском районе» &#10;" w:history="1">
              <w:r w:rsidRPr="00E807BD">
                <w:rPr>
                  <w:rStyle w:val="a5"/>
                </w:rPr>
                <w:t>03.06.2026 № 550</w:t>
              </w:r>
            </w:hyperlink>
            <w:r w:rsidRPr="00E807BD">
              <w:t>)</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15</w:t>
            </w:r>
          </w:p>
        </w:tc>
        <w:tc>
          <w:tcPr>
            <w:tcW w:w="1356"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t>Обеспечение компенсацией транспортных расходов, предусмотренной в соответствии с государственной поддержкой северного завоза продукции (товаров) от потребности</w:t>
            </w:r>
          </w:p>
          <w:p w:rsidR="004E3222" w:rsidRPr="00E807BD" w:rsidRDefault="004E3222">
            <w:pPr>
              <w:ind w:firstLine="0"/>
              <w:jc w:val="left"/>
              <w:rPr>
                <w:rFonts w:cs="Arial"/>
              </w:rPr>
            </w:pPr>
          </w:p>
          <w:p w:rsidR="004E3222" w:rsidRPr="00E807BD" w:rsidRDefault="004E3222">
            <w:pPr>
              <w:ind w:firstLine="0"/>
              <w:jc w:val="left"/>
              <w:rPr>
                <w:rFonts w:cs="Arial"/>
              </w:rPr>
            </w:pP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процент</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Постановление администрации Березовского района от </w:t>
            </w:r>
            <w:hyperlink r:id="rId60" w:tooltip="постановление от 28.11.2025 0:00:00 №913 Администрация Березовского района&#10;&#10;О Порядке предоставления за счет средств бюджета Березовского района субсидии муниципальным унитарным предприятиям " w:history="1">
              <w:r w:rsidRPr="00E807BD">
                <w:rPr>
                  <w:rStyle w:val="a5"/>
                  <w:rFonts w:cs="Arial"/>
                </w:rPr>
                <w:t>28.11.2025 № 913</w:t>
              </w:r>
            </w:hyperlink>
            <w:r w:rsidRPr="00E807BD">
              <w:rPr>
                <w:rFonts w:cs="Arial"/>
              </w:rPr>
              <w:t xml:space="preserve"> «О порядке предоставления за счет средств бюджета Березовского района субсидии муниципальным унитарным предприятиям «МУП «Теплосети Саранпауль», МУП «Теплосети Игрим», МУП «</w:t>
            </w:r>
            <w:proofErr w:type="spellStart"/>
            <w:r w:rsidRPr="00E807BD">
              <w:rPr>
                <w:rFonts w:cs="Arial"/>
              </w:rPr>
              <w:t>Березовонефтепродукт</w:t>
            </w:r>
            <w:proofErr w:type="spellEnd"/>
            <w:r w:rsidRPr="00E807BD">
              <w:rPr>
                <w:rFonts w:cs="Arial"/>
              </w:rPr>
              <w:t>», МУП «Теплосети Березово» городского поселения Березово</w:t>
            </w:r>
          </w:p>
          <w:p w:rsidR="004E3222" w:rsidRPr="00E807BD" w:rsidRDefault="004E3222">
            <w:pPr>
              <w:ind w:firstLine="0"/>
              <w:jc w:val="left"/>
              <w:rPr>
                <w:rFonts w:cs="Arial"/>
              </w:rPr>
            </w:pPr>
            <w:r w:rsidRPr="00E807BD">
              <w:rPr>
                <w:rFonts w:cs="Arial"/>
              </w:rPr>
              <w:t xml:space="preserve">на возмещение затрат, связанных  с транспортными расходами по доставке продукции  </w:t>
            </w:r>
            <w:r w:rsidRPr="00E807BD">
              <w:rPr>
                <w:rFonts w:cs="Arial"/>
              </w:rPr>
              <w:lastRenderedPageBreak/>
              <w:t xml:space="preserve">северного завоза  для обеспечения жизнедеятельности населения Березовского района» (далее- Постановление администрации Березовского района от </w:t>
            </w:r>
            <w:hyperlink r:id="rId61" w:tooltip="постановление от 28.11.2025 0:00:00 №913 Администрация Березовского района&#10;&#10;О Порядке предоставления за счет средств бюджета Березовского района субсидии муниципальным унитарным предприятиям " w:history="1">
              <w:r w:rsidR="00062B45" w:rsidRPr="00E807BD">
                <w:rPr>
                  <w:rStyle w:val="a5"/>
                  <w:rFonts w:cs="Arial"/>
                </w:rPr>
                <w:t>28.11.2025 № 913</w:t>
              </w:r>
            </w:hyperlink>
            <w:r w:rsidRPr="00E807BD">
              <w:rPr>
                <w:rFonts w:cs="Arial"/>
              </w:rPr>
              <w:t xml:space="preserve">)                 </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16</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Количество предприятий жилищно-коммунального комплекса получающих субсидию на погашение кредиторской задолженности по приобретению топлива</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единиц</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0</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0</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rsidP="00062B45">
            <w:pPr>
              <w:ind w:firstLine="0"/>
              <w:jc w:val="left"/>
              <w:rPr>
                <w:rFonts w:cs="Arial"/>
              </w:rPr>
            </w:pPr>
            <w:r w:rsidRPr="00E807BD">
              <w:rPr>
                <w:rFonts w:cs="Arial"/>
              </w:rPr>
              <w:t xml:space="preserve">Постановление администрации Березовского района </w:t>
            </w:r>
            <w:hyperlink r:id="rId62" w:tooltip="постановление от 28.11.2025 0:00:00 №913 Администрация Березовского района&#10;&#10;О Порядке предоставления за счет средств бюджета Березовского района субсидии муниципальным унитарным предприятиям " w:history="1">
              <w:r w:rsidR="00062B45" w:rsidRPr="00E807BD">
                <w:rPr>
                  <w:rStyle w:val="a5"/>
                  <w:rFonts w:cs="Arial"/>
                </w:rPr>
                <w:t>28.11.2025 № 913</w:t>
              </w:r>
            </w:hyperlink>
            <w:r w:rsidRPr="00E807BD">
              <w:rPr>
                <w:rFonts w:cs="Arial"/>
              </w:rPr>
              <w:t xml:space="preserve">                </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17</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Количество </w:t>
            </w:r>
            <w:proofErr w:type="spellStart"/>
            <w:r w:rsidRPr="00E807BD">
              <w:rPr>
                <w:rFonts w:cs="Arial"/>
              </w:rPr>
              <w:t>ресурсоснабжающих</w:t>
            </w:r>
            <w:proofErr w:type="spellEnd"/>
            <w:r w:rsidRPr="00E807BD">
              <w:rPr>
                <w:rFonts w:cs="Arial"/>
              </w:rPr>
              <w:t xml:space="preserve"> организаций осуществляющих  регулируемый вид деятельности в сфере тепло-,водоснабжения и водоотведения получающих субсидию на возмещение недополученных доходов в связи с применением понижающих коэффиц</w:t>
            </w:r>
            <w:r w:rsidRPr="00E807BD">
              <w:rPr>
                <w:rFonts w:cs="Arial"/>
              </w:rPr>
              <w:lastRenderedPageBreak/>
              <w:t>иентов к нормативам потребления коммунальных услуг и нормам расхода тепловой энергии, используемой на подогрев холодной воды для предоставления коммунальной услуги по горячему водоснабжению</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единиц</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Постановление администрации Березовского района от </w:t>
            </w:r>
            <w:hyperlink r:id="rId63" w:tooltip="&quot;О Порядке предоставления субсидии муниципальному унитарному предприятию &quot;Теплосети Саранпауль&quot; ...&quot;&#10;Постановление Администрации Березовского района Ханты-Мансийского автономного округа - Югры от 19.11.2025 N ...&#10;Статус: Действующая редакция докумен" w:history="1">
              <w:r w:rsidRPr="00E807BD">
                <w:rPr>
                  <w:rStyle w:val="a5"/>
                  <w:rFonts w:cs="Arial"/>
                  <w:color w:val="0000AA"/>
                </w:rPr>
                <w:t xml:space="preserve">19.11.2025 № 873           </w:t>
              </w:r>
            </w:hyperlink>
            <w:r w:rsidRPr="00E807BD">
              <w:rPr>
                <w:rFonts w:cs="Arial"/>
              </w:rPr>
              <w:t xml:space="preserve">  «О порядке предоставления субсидии  «МУП «Теплосети Саранпауль» на возмещение недополученных доходов в связи с применением понижающих коэффициентов к нормативам потребления коммунальных услуг»</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18</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Количество </w:t>
            </w:r>
            <w:proofErr w:type="spellStart"/>
            <w:r w:rsidRPr="00E807BD">
              <w:rPr>
                <w:rFonts w:cs="Arial"/>
              </w:rPr>
              <w:t>ресурсоснабжающих</w:t>
            </w:r>
            <w:proofErr w:type="spellEnd"/>
            <w:r w:rsidRPr="00E807BD">
              <w:rPr>
                <w:rFonts w:cs="Arial"/>
              </w:rPr>
              <w:t xml:space="preserve"> организаций осуществляющих </w:t>
            </w:r>
            <w:r w:rsidRPr="00E807BD">
              <w:rPr>
                <w:rFonts w:cs="Arial"/>
              </w:rPr>
              <w:lastRenderedPageBreak/>
              <w:t xml:space="preserve">регулируемый вид деятельности в сфере тепло-, водоснабжения и водоотведения, получающих субсидию на возмещение экономически обоснованных расходов в целях соблюдения установленных предельных (максимальных) индексов изменения размера вносимой </w:t>
            </w:r>
            <w:r w:rsidRPr="00E807BD">
              <w:rPr>
                <w:rFonts w:cs="Arial"/>
              </w:rPr>
              <w:lastRenderedPageBreak/>
              <w:t>гражданами платы за коммунальные услуги</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единиц</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0</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0</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0</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0</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0</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0</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0</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4E3222" w:rsidRPr="00E807BD" w:rsidRDefault="004E3222">
            <w:pPr>
              <w:ind w:firstLine="0"/>
              <w:jc w:val="left"/>
              <w:rPr>
                <w:rFonts w:cs="Arial"/>
              </w:rPr>
            </w:pP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Реализация программы модернизации коммунальной инфраструктуры и улучшение </w:t>
            </w:r>
            <w:r w:rsidRPr="00E807BD">
              <w:rPr>
                <w:rFonts w:cs="Arial"/>
              </w:rPr>
              <w:lastRenderedPageBreak/>
              <w:t>качества  предоставляемых коммунальных услуг для 20 млн. человек к 2030 году</w:t>
            </w:r>
          </w:p>
        </w:tc>
      </w:tr>
      <w:tr w:rsidR="004E3222" w:rsidRPr="00E807BD" w:rsidTr="00967458">
        <w:trPr>
          <w:gridAfter w:val="1"/>
          <w:wAfter w:w="16" w:type="dxa"/>
          <w:jc w:val="center"/>
        </w:trPr>
        <w:tc>
          <w:tcPr>
            <w:tcW w:w="15330" w:type="dxa"/>
            <w:gridSpan w:val="23"/>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left"/>
              <w:rPr>
                <w:rFonts w:cs="Arial"/>
              </w:rPr>
            </w:pPr>
            <w:r w:rsidRPr="00E807BD">
              <w:rPr>
                <w:rFonts w:cs="Arial"/>
              </w:rPr>
              <w:lastRenderedPageBreak/>
              <w:t xml:space="preserve">Цель 3 «Повышение </w:t>
            </w:r>
            <w:proofErr w:type="spellStart"/>
            <w:r w:rsidRPr="00E807BD">
              <w:rPr>
                <w:rFonts w:cs="Arial"/>
              </w:rPr>
              <w:t>энергоэффективности</w:t>
            </w:r>
            <w:proofErr w:type="spellEnd"/>
            <w:r w:rsidRPr="00E807BD">
              <w:rPr>
                <w:rFonts w:cs="Arial"/>
              </w:rPr>
              <w:t>»</w:t>
            </w:r>
          </w:p>
          <w:p w:rsidR="004E3222" w:rsidRPr="00E807BD" w:rsidRDefault="004E3222">
            <w:pPr>
              <w:ind w:firstLine="0"/>
              <w:jc w:val="left"/>
              <w:rPr>
                <w:rFonts w:cs="Arial"/>
              </w:rPr>
            </w:pP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19</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Доля многоквартирных домов, оснащенных общедомовыми приборами учета используемых энергетических ресурсов по видам коммунальных ресурсов в общем числе многоквартирных домов</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процент</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65</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67</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68</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68</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68</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68</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68</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Постановление Правительства РФ от 11.02.2021 </w:t>
            </w:r>
            <w:hyperlink r:id="rId64" w:tooltip="&quot;Об утверждении требований к региональным и муниципальным программам в области ...&quot;&#10;Постановление Правительства РФ от 11.02.2021 N 161&#10;Статус: Действующая редакция документа (действ. c 27.04.2025)" w:history="1">
              <w:r w:rsidRPr="00E807BD">
                <w:rPr>
                  <w:rStyle w:val="a5"/>
                  <w:rFonts w:cs="Arial"/>
                  <w:color w:val="0000AA"/>
                </w:rPr>
                <w:t>№ 161</w:t>
              </w:r>
            </w:hyperlink>
            <w:r w:rsidRPr="00E807BD">
              <w:rPr>
                <w:rFonts w:cs="Arial"/>
              </w:rPr>
              <w:t xml:space="preserve"> «Об утверждении требований к региональным  и муниципальным программам в области энергосбережения  и повышения энергетической </w:t>
            </w:r>
            <w:proofErr w:type="spellStart"/>
            <w:r w:rsidRPr="00E807BD">
              <w:rPr>
                <w:rFonts w:cs="Arial"/>
              </w:rPr>
              <w:t>эфективности</w:t>
            </w:r>
            <w:proofErr w:type="spellEnd"/>
            <w:r w:rsidRPr="00E807BD">
              <w:rPr>
                <w:rFonts w:cs="Arial"/>
              </w:rPr>
              <w:t xml:space="preserve"> и о признании утратившими силу некоторых актов Правительства РФ» (далее- Постановление Правительства РФ от 11.02.2021 </w:t>
            </w:r>
            <w:hyperlink r:id="rId65" w:tooltip="&quot;Об утверждении требований к региональным и муниципальным программам в области ...&quot;&#10;Постановление Правительства РФ от 11.02.2021 N 161&#10;Статус: Действующая редакция документа (действ. c 27.04.2025)" w:history="1">
              <w:r w:rsidRPr="00E807BD">
                <w:rPr>
                  <w:rStyle w:val="a5"/>
                  <w:rFonts w:cs="Arial"/>
                  <w:color w:val="0000AA"/>
                </w:rPr>
                <w:t>№ 161</w:t>
              </w:r>
            </w:hyperlink>
            <w:r w:rsidRPr="00E807BD">
              <w:rPr>
                <w:rFonts w:cs="Arial"/>
              </w:rPr>
              <w:t>)</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w:t>
            </w:r>
          </w:p>
        </w:tc>
      </w:tr>
      <w:tr w:rsidR="004E3222" w:rsidRPr="00E807BD" w:rsidTr="00967458">
        <w:trPr>
          <w:gridBefore w:val="1"/>
          <w:wBefore w:w="6" w:type="dxa"/>
          <w:trHeight w:val="2415"/>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20</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Доля жилых, нежилых помещений в многоквартирных домах, жилых домах оснащенных индивидуальными приборами учета используемых энергетических ресурсов по видам коммунальных ресурсов в общем количестве жилых, нежилых помещений в многоквартирных домах, </w:t>
            </w:r>
            <w:r w:rsidRPr="00E807BD">
              <w:rPr>
                <w:rFonts w:cs="Arial"/>
              </w:rPr>
              <w:lastRenderedPageBreak/>
              <w:t>жилых домах.</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процент</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66</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68</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68</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69</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69</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69</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69</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Постановление Правительства РФ от 11.02.2021 </w:t>
            </w:r>
            <w:hyperlink r:id="rId66" w:tooltip="&quot;Об утверждении требований к региональным и муниципальным программам в области ...&quot;&#10;Постановление Правительства РФ от 11.02.2021 N 161&#10;Статус: Действующая редакция документа (действ. c 27.04.2025)" w:history="1">
              <w:r w:rsidRPr="00E807BD">
                <w:rPr>
                  <w:rStyle w:val="a5"/>
                  <w:rFonts w:cs="Arial"/>
                  <w:color w:val="0000AA"/>
                </w:rPr>
                <w:t>№ 161</w:t>
              </w:r>
            </w:hyperlink>
            <w:r w:rsidRPr="00E807BD">
              <w:rPr>
                <w:rFonts w:cs="Arial"/>
              </w:rPr>
              <w:t xml:space="preserve"> </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21</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Доля </w:t>
            </w:r>
            <w:proofErr w:type="spellStart"/>
            <w:r w:rsidRPr="00E807BD">
              <w:rPr>
                <w:rFonts w:cs="Arial"/>
              </w:rPr>
              <w:t>энергоэффективных</w:t>
            </w:r>
            <w:proofErr w:type="spellEnd"/>
            <w:r w:rsidRPr="00E807BD">
              <w:rPr>
                <w:rFonts w:cs="Arial"/>
              </w:rPr>
              <w:t xml:space="preserve"> источников света в системах уличного освещения</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процентов</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100</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Постановление Правительства РФ от 11.02.2021 </w:t>
            </w:r>
            <w:hyperlink r:id="rId67" w:tooltip="&quot;Об утверждении требований к региональным и муниципальным программам в области ...&quot;&#10;Постановление Правительства РФ от 11.02.2021 N 161&#10;Статус: Действующая редакция документа (действ. c 27.04.2025)" w:history="1">
              <w:r w:rsidRPr="00E807BD">
                <w:rPr>
                  <w:rStyle w:val="a5"/>
                  <w:rFonts w:cs="Arial"/>
                  <w:color w:val="0000AA"/>
                </w:rPr>
                <w:t>№ 161</w:t>
              </w:r>
            </w:hyperlink>
            <w:r w:rsidRPr="00E807BD">
              <w:rPr>
                <w:rFonts w:cs="Arial"/>
              </w:rPr>
              <w:t xml:space="preserve"> </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w:t>
            </w:r>
          </w:p>
        </w:tc>
      </w:tr>
      <w:tr w:rsidR="004E3222" w:rsidRPr="00E807BD" w:rsidTr="00967458">
        <w:trPr>
          <w:gridBefore w:val="1"/>
          <w:wBefore w:w="6" w:type="dxa"/>
          <w:jc w:val="center"/>
        </w:trPr>
        <w:tc>
          <w:tcPr>
            <w:tcW w:w="4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22</w:t>
            </w:r>
          </w:p>
        </w:tc>
        <w:tc>
          <w:tcPr>
            <w:tcW w:w="135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Количество </w:t>
            </w:r>
            <w:proofErr w:type="spellStart"/>
            <w:r w:rsidRPr="00E807BD">
              <w:rPr>
                <w:rFonts w:cs="Arial"/>
              </w:rPr>
              <w:t>энергосервисных</w:t>
            </w:r>
            <w:proofErr w:type="spellEnd"/>
            <w:r w:rsidRPr="00E807BD">
              <w:rPr>
                <w:rFonts w:cs="Arial"/>
              </w:rPr>
              <w:t xml:space="preserve"> договоров (контрактов), заключенных органами местного самоуправления и муниципальными </w:t>
            </w:r>
            <w:r w:rsidRPr="00E807BD">
              <w:rPr>
                <w:rFonts w:cs="Arial"/>
              </w:rPr>
              <w:lastRenderedPageBreak/>
              <w:t xml:space="preserve">учреждениями, находящимися в ведении органов местного самоуправления </w:t>
            </w:r>
          </w:p>
        </w:tc>
        <w:tc>
          <w:tcPr>
            <w:tcW w:w="762"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lastRenderedPageBreak/>
              <w:t xml:space="preserve"> МП</w:t>
            </w:r>
          </w:p>
        </w:tc>
        <w:tc>
          <w:tcPr>
            <w:tcW w:w="825"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процентов</w:t>
            </w:r>
          </w:p>
        </w:tc>
        <w:tc>
          <w:tcPr>
            <w:tcW w:w="73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16</w:t>
            </w:r>
          </w:p>
        </w:tc>
        <w:tc>
          <w:tcPr>
            <w:tcW w:w="71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2022</w:t>
            </w:r>
          </w:p>
        </w:tc>
        <w:tc>
          <w:tcPr>
            <w:tcW w:w="854"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3</w:t>
            </w:r>
          </w:p>
        </w:tc>
        <w:tc>
          <w:tcPr>
            <w:tcW w:w="826"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4</w:t>
            </w:r>
          </w:p>
        </w:tc>
        <w:tc>
          <w:tcPr>
            <w:tcW w:w="79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4</w:t>
            </w:r>
          </w:p>
        </w:tc>
        <w:tc>
          <w:tcPr>
            <w:tcW w:w="744"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4</w:t>
            </w:r>
          </w:p>
        </w:tc>
        <w:tc>
          <w:tcPr>
            <w:tcW w:w="813"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4</w:t>
            </w:r>
          </w:p>
        </w:tc>
        <w:tc>
          <w:tcPr>
            <w:tcW w:w="90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38</w:t>
            </w:r>
          </w:p>
        </w:tc>
        <w:tc>
          <w:tcPr>
            <w:tcW w:w="2268"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Постановление Правительства РФ от 11.02.2021 </w:t>
            </w:r>
            <w:hyperlink r:id="rId68" w:tooltip="&quot;Об утверждении требований к региональным и муниципальным программам в области ...&quot;&#10;Постановление Правительства РФ от 11.02.2021 N 161&#10;Статус: Действующая редакция документа (действ. c 27.04.2025)" w:history="1">
              <w:r w:rsidRPr="00E807BD">
                <w:rPr>
                  <w:rStyle w:val="a5"/>
                  <w:rFonts w:cs="Arial"/>
                  <w:color w:val="0000AA"/>
                </w:rPr>
                <w:t>№ 161</w:t>
              </w:r>
            </w:hyperlink>
            <w:r w:rsidRPr="00E807BD">
              <w:rPr>
                <w:rFonts w:cs="Arial"/>
              </w:rPr>
              <w:t xml:space="preserve"> </w:t>
            </w:r>
          </w:p>
        </w:tc>
        <w:tc>
          <w:tcPr>
            <w:tcW w:w="1639"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Управление по жилищно-коммунальному хозяйству</w:t>
            </w:r>
          </w:p>
        </w:tc>
        <w:tc>
          <w:tcPr>
            <w:tcW w:w="1691"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w:t>
            </w:r>
          </w:p>
        </w:tc>
      </w:tr>
    </w:tbl>
    <w:p w:rsidR="004E3222" w:rsidRPr="00E807BD" w:rsidRDefault="004E3222" w:rsidP="004E3222">
      <w:pPr>
        <w:ind w:firstLine="0"/>
        <w:jc w:val="left"/>
        <w:rPr>
          <w:rFonts w:ascii="Times New Roman" w:hAnsi="Times New Roman"/>
          <w:sz w:val="28"/>
          <w:szCs w:val="28"/>
        </w:rPr>
      </w:pPr>
    </w:p>
    <w:p w:rsidR="004E3222" w:rsidRPr="00E807BD" w:rsidRDefault="004E3222" w:rsidP="004E3222">
      <w:pPr>
        <w:pStyle w:val="2"/>
      </w:pPr>
      <w:r w:rsidRPr="00E807BD">
        <w:t>3. Структура муниципальной программы</w:t>
      </w:r>
    </w:p>
    <w:p w:rsidR="004E3222" w:rsidRPr="00E807BD" w:rsidRDefault="004E3222" w:rsidP="004E3222">
      <w:pPr>
        <w:jc w:val="center"/>
        <w:rPr>
          <w:rFonts w:ascii="Times New Roman" w:hAnsi="Times New Roman"/>
          <w:b/>
          <w:sz w:val="28"/>
          <w:szCs w:val="28"/>
        </w:rPr>
      </w:pP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4417"/>
        <w:gridCol w:w="4502"/>
        <w:gridCol w:w="5118"/>
      </w:tblGrid>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 п/п</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vertAlign w:val="superscript"/>
              </w:rPr>
            </w:pPr>
            <w:r w:rsidRPr="00E807BD">
              <w:rPr>
                <w:rFonts w:cs="Arial"/>
              </w:rPr>
              <w:t>Задачи структурного элемента</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vertAlign w:val="superscript"/>
              </w:rPr>
            </w:pPr>
            <w:r w:rsidRPr="00E807BD">
              <w:rPr>
                <w:rFonts w:cs="Arial"/>
              </w:rPr>
              <w:t>Краткое описание ожидаемых эффектов от реализации задачи структурного элемента</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vertAlign w:val="superscript"/>
                <w:lang w:val="en-US"/>
              </w:rPr>
            </w:pPr>
            <w:r w:rsidRPr="00E807BD">
              <w:rPr>
                <w:rFonts w:cs="Arial"/>
              </w:rPr>
              <w:t>Связь с показателями</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2</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3</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t>4</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1.</w:t>
            </w:r>
          </w:p>
        </w:tc>
        <w:tc>
          <w:tcPr>
            <w:tcW w:w="14037" w:type="dxa"/>
            <w:gridSpan w:val="3"/>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b/>
                <w:vertAlign w:val="superscript"/>
              </w:rPr>
            </w:pPr>
            <w:r w:rsidRPr="00E807BD">
              <w:rPr>
                <w:rFonts w:cs="Arial"/>
                <w:b/>
              </w:rPr>
              <w:t>Направление (подпрограмма) «Создание условий для обеспечения качественными коммунальными услугами»</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1.1</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Региональный проект «Создание (реконструкция) коммунальных объектов»</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p w:rsidR="004E3222" w:rsidRPr="00E807BD" w:rsidRDefault="004E3222">
            <w:pPr>
              <w:ind w:firstLine="37"/>
              <w:jc w:val="center"/>
              <w:rPr>
                <w:rFonts w:cs="Arial"/>
              </w:rPr>
            </w:pPr>
            <w:r w:rsidRPr="00E807BD">
              <w:rPr>
                <w:rFonts w:cs="Arial"/>
              </w:rPr>
              <w:t>Соисполнители муниципальной программы:</w:t>
            </w:r>
          </w:p>
          <w:p w:rsidR="004E3222" w:rsidRPr="00E807BD" w:rsidRDefault="004E3222">
            <w:pPr>
              <w:ind w:firstLine="37"/>
              <w:jc w:val="center"/>
              <w:rPr>
                <w:rFonts w:cs="Arial"/>
              </w:rPr>
            </w:pPr>
            <w:r w:rsidRPr="00E807BD">
              <w:rPr>
                <w:rFonts w:cs="Arial"/>
              </w:rPr>
              <w:t>муниципальное казенное учреждение «Управление капитального строительства и ремонта Березовского района».</w:t>
            </w: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 xml:space="preserve"> 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1.1.1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Повышение эффективности, качества и надежности поставки коммунальных ресурсов.</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К 2030 году обеспечение 99% населения района чистой питьевой водой, построено 4 водоочистных сооружения (с. Теги, с.Няксимволь, п.Светлый, п. Березово).</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t>1.Строительство водоочистных сооружений.</w:t>
            </w:r>
          </w:p>
          <w:p w:rsidR="004E3222" w:rsidRPr="00E807BD" w:rsidRDefault="004E3222">
            <w:pPr>
              <w:ind w:firstLine="48"/>
              <w:jc w:val="center"/>
              <w:rPr>
                <w:rFonts w:cs="Arial"/>
              </w:rPr>
            </w:pPr>
            <w:r w:rsidRPr="00E807BD">
              <w:rPr>
                <w:rFonts w:cs="Arial"/>
              </w:rPr>
              <w:t>2. Строительство и реконструкция котельных.</w:t>
            </w:r>
          </w:p>
          <w:p w:rsidR="004E3222" w:rsidRPr="00E807BD" w:rsidRDefault="004E3222">
            <w:pPr>
              <w:ind w:firstLine="48"/>
              <w:jc w:val="center"/>
              <w:rPr>
                <w:rFonts w:cs="Arial"/>
              </w:rPr>
            </w:pPr>
            <w:r w:rsidRPr="00E807BD">
              <w:rPr>
                <w:rFonts w:cs="Arial"/>
              </w:rPr>
              <w:t>6. Доля населения, обеспеченного качественной питьевой водой из системы центрального водоснабжения.</w:t>
            </w:r>
          </w:p>
          <w:p w:rsidR="004E3222" w:rsidRPr="00E807BD" w:rsidRDefault="004E3222">
            <w:pPr>
              <w:ind w:firstLine="48"/>
              <w:jc w:val="center"/>
              <w:rPr>
                <w:rFonts w:cs="Arial"/>
              </w:rPr>
            </w:pPr>
            <w:r w:rsidRPr="00E807BD">
              <w:rPr>
                <w:rFonts w:cs="Arial"/>
              </w:rPr>
              <w:lastRenderedPageBreak/>
              <w:t>7. Доля обеспеченности населения центральными услугами водоснабжения.</w:t>
            </w:r>
          </w:p>
          <w:p w:rsidR="004E3222" w:rsidRPr="00E807BD" w:rsidRDefault="004E3222">
            <w:pPr>
              <w:ind w:firstLine="48"/>
              <w:jc w:val="center"/>
              <w:rPr>
                <w:rFonts w:cs="Arial"/>
              </w:rPr>
            </w:pPr>
            <w:r w:rsidRPr="00E807BD">
              <w:rPr>
                <w:rFonts w:cs="Arial"/>
              </w:rPr>
              <w:t>8. Доля обеспеченности населения централизованными услугами водоотведения.</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lastRenderedPageBreak/>
              <w:t>1.2</w:t>
            </w:r>
          </w:p>
        </w:tc>
        <w:tc>
          <w:tcPr>
            <w:tcW w:w="14037" w:type="dxa"/>
            <w:gridSpan w:val="3"/>
            <w:tcBorders>
              <w:top w:val="single" w:sz="4" w:space="0" w:color="auto"/>
              <w:left w:val="single" w:sz="4" w:space="0" w:color="auto"/>
              <w:bottom w:val="single" w:sz="4" w:space="0" w:color="auto"/>
              <w:right w:val="single" w:sz="4" w:space="0" w:color="auto"/>
            </w:tcBorders>
          </w:tcPr>
          <w:p w:rsidR="004E3222" w:rsidRPr="00E807BD" w:rsidRDefault="004E3222">
            <w:pPr>
              <w:ind w:firstLine="48"/>
              <w:jc w:val="center"/>
              <w:rPr>
                <w:rFonts w:cs="Arial"/>
                <w:b/>
              </w:rPr>
            </w:pPr>
            <w:r w:rsidRPr="00E807BD">
              <w:rPr>
                <w:rFonts w:cs="Arial"/>
                <w:b/>
              </w:rPr>
              <w:t>Региональный проект «Модернизация коммунальной инфраструктуры»</w:t>
            </w:r>
          </w:p>
          <w:p w:rsidR="004E3222" w:rsidRPr="00E807BD" w:rsidRDefault="004E3222">
            <w:pPr>
              <w:ind w:firstLine="48"/>
              <w:jc w:val="center"/>
              <w:rPr>
                <w:rFonts w:cs="Arial"/>
                <w:b/>
              </w:rPr>
            </w:pP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1.2.1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Сдерживание роста тарифов на коммунальные ресурсы.</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К 2030 году обеспечение надежности и качества жилищно-коммунальных услуг населению района.</w:t>
            </w:r>
          </w:p>
        </w:tc>
        <w:tc>
          <w:tcPr>
            <w:tcW w:w="5118"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3. Доля уличной канализационной сети, нуждающейся в замене.</w:t>
            </w:r>
          </w:p>
          <w:p w:rsidR="004E3222" w:rsidRPr="00E807BD" w:rsidRDefault="004E3222">
            <w:pPr>
              <w:ind w:firstLine="48"/>
              <w:jc w:val="center"/>
              <w:rPr>
                <w:rFonts w:cs="Arial"/>
              </w:rPr>
            </w:pPr>
            <w:r w:rsidRPr="00E807BD">
              <w:rPr>
                <w:rFonts w:cs="Arial"/>
              </w:rPr>
              <w:t>4. Доля уличной водопроводной сети, нуждающейся в замене.</w:t>
            </w:r>
          </w:p>
          <w:p w:rsidR="004E3222" w:rsidRPr="00E807BD" w:rsidRDefault="004E3222">
            <w:pPr>
              <w:ind w:firstLine="48"/>
              <w:rPr>
                <w:rFonts w:cs="Arial"/>
              </w:rPr>
            </w:pPr>
            <w:r w:rsidRPr="00E807BD">
              <w:rPr>
                <w:rFonts w:cs="Arial"/>
              </w:rPr>
              <w:t xml:space="preserve">  5. Число аварий, отказов и повреждений.</w:t>
            </w:r>
          </w:p>
          <w:p w:rsidR="004E3222" w:rsidRPr="00E807BD" w:rsidRDefault="004E3222">
            <w:pPr>
              <w:ind w:firstLine="48"/>
              <w:rPr>
                <w:rFonts w:cs="Arial"/>
              </w:rPr>
            </w:pPr>
            <w:r w:rsidRPr="00E807BD">
              <w:rPr>
                <w:rFonts w:cs="Arial"/>
              </w:rPr>
              <w:t xml:space="preserve"> 9. Доля замены ветхих муниципальных сетей теплоснабжения, водоснабжения и водоотведения от общей протяженности ветхих инженерных сетей теплоснабжения, водоснабжения и водоотведения.</w:t>
            </w:r>
          </w:p>
        </w:tc>
      </w:tr>
      <w:tr w:rsidR="004E3222" w:rsidRPr="00E807BD" w:rsidTr="004E3222">
        <w:trPr>
          <w:trHeight w:val="474"/>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1.3</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Комплекс процессных мероприятий «Актуализация схем теплоснабжения, водоснабжения и водоотведения в населенных пунктах Березовского района»</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p w:rsidR="004E3222" w:rsidRPr="00E807BD" w:rsidRDefault="004E3222">
            <w:pPr>
              <w:ind w:firstLine="37"/>
              <w:jc w:val="center"/>
              <w:rPr>
                <w:rFonts w:cs="Arial"/>
              </w:rPr>
            </w:pPr>
            <w:r w:rsidRPr="00E807BD">
              <w:rPr>
                <w:rFonts w:cs="Arial"/>
              </w:rPr>
              <w:t>Соисполнители муниципальной программы:</w:t>
            </w:r>
          </w:p>
          <w:p w:rsidR="004E3222" w:rsidRPr="00E807BD" w:rsidRDefault="004E3222">
            <w:pPr>
              <w:ind w:firstLine="37"/>
              <w:jc w:val="center"/>
              <w:rPr>
                <w:rFonts w:cs="Arial"/>
              </w:rPr>
            </w:pPr>
            <w:r w:rsidRPr="00E807BD">
              <w:rPr>
                <w:rFonts w:cs="Arial"/>
              </w:rPr>
              <w:t>администрации городских и сельских поселений Березовского района.</w:t>
            </w:r>
          </w:p>
        </w:tc>
        <w:tc>
          <w:tcPr>
            <w:tcW w:w="9620"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48"/>
              <w:jc w:val="center"/>
              <w:rPr>
                <w:rFonts w:cs="Arial"/>
              </w:rPr>
            </w:pPr>
          </w:p>
          <w:p w:rsidR="004E3222" w:rsidRPr="00E807BD" w:rsidRDefault="004E3222">
            <w:pPr>
              <w:ind w:firstLine="48"/>
              <w:jc w:val="center"/>
              <w:rPr>
                <w:rFonts w:cs="Arial"/>
              </w:rPr>
            </w:pPr>
          </w:p>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1.3.1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Повышение эффективности, качества и надежности поставки коммунальных ресурсов.</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 xml:space="preserve">К 2030 году актуализированы схемы теплоснабжения, водоснабжения и водоотведения в населенных пунктах Березовского района, улучшено </w:t>
            </w:r>
            <w:r w:rsidRPr="00E807BD">
              <w:rPr>
                <w:rFonts w:cs="Arial"/>
              </w:rPr>
              <w:lastRenderedPageBreak/>
              <w:t>качество теплоснабжения, водоснабжения и водоотведения.</w:t>
            </w:r>
          </w:p>
        </w:tc>
        <w:tc>
          <w:tcPr>
            <w:tcW w:w="5118"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48"/>
              <w:jc w:val="center"/>
              <w:rPr>
                <w:rFonts w:cs="Arial"/>
              </w:rPr>
            </w:pPr>
            <w:r w:rsidRPr="00E807BD">
              <w:rPr>
                <w:rFonts w:cs="Arial"/>
              </w:rPr>
              <w:lastRenderedPageBreak/>
              <w:t>7. Доля обеспеченности населения центральными услугами водоснабжения.</w:t>
            </w:r>
          </w:p>
          <w:p w:rsidR="004E3222" w:rsidRPr="00E807BD" w:rsidRDefault="004E3222">
            <w:pPr>
              <w:ind w:firstLine="48"/>
              <w:jc w:val="center"/>
              <w:rPr>
                <w:rFonts w:cs="Arial"/>
              </w:rPr>
            </w:pPr>
            <w:r w:rsidRPr="00E807BD">
              <w:rPr>
                <w:rFonts w:cs="Arial"/>
              </w:rPr>
              <w:t>8. Доля обеспеченности населения центральными услугами водоотведения.</w:t>
            </w:r>
          </w:p>
          <w:p w:rsidR="004E3222" w:rsidRPr="00E807BD" w:rsidRDefault="004E3222">
            <w:pPr>
              <w:ind w:firstLine="48"/>
              <w:jc w:val="center"/>
              <w:rPr>
                <w:rFonts w:cs="Arial"/>
              </w:rPr>
            </w:pP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lastRenderedPageBreak/>
              <w:t>1.4</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Комплекс процессных мероприятий «Капитальный ремонт объектов коммунального комплекса»</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p w:rsidR="004E3222" w:rsidRPr="00E807BD" w:rsidRDefault="004E3222">
            <w:pPr>
              <w:ind w:firstLine="37"/>
              <w:jc w:val="center"/>
              <w:rPr>
                <w:rFonts w:cs="Arial"/>
              </w:rPr>
            </w:pP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1.4.1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Повышение эффективности, качества и надежности поставки коммунальных ресурсов.</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 xml:space="preserve">К 2030 году улучшение качества поставки коммунальных ресурсов. </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t>7. Доля обеспеченности населения центральными услугами водоснабжения.</w:t>
            </w:r>
          </w:p>
          <w:p w:rsidR="004E3222" w:rsidRPr="00E807BD" w:rsidRDefault="004E3222">
            <w:pPr>
              <w:ind w:firstLine="48"/>
              <w:jc w:val="center"/>
              <w:rPr>
                <w:rFonts w:cs="Arial"/>
              </w:rPr>
            </w:pPr>
            <w:r w:rsidRPr="00E807BD">
              <w:rPr>
                <w:rFonts w:cs="Arial"/>
              </w:rPr>
              <w:t>8. Доля обеспеченности населения центральными услугами водоотведения.</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1.5</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Комплекс процессных мероприятий «Строительство канализационных очистных сооружений в с. Саранпауль (ПИР)»</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p w:rsidR="004E3222" w:rsidRPr="00E807BD" w:rsidRDefault="004E3222">
            <w:pPr>
              <w:ind w:firstLine="37"/>
              <w:jc w:val="center"/>
              <w:rPr>
                <w:rFonts w:cs="Arial"/>
              </w:rPr>
            </w:pPr>
          </w:p>
        </w:tc>
        <w:tc>
          <w:tcPr>
            <w:tcW w:w="9620"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48"/>
              <w:jc w:val="center"/>
              <w:rPr>
                <w:rFonts w:cs="Arial"/>
              </w:rPr>
            </w:pPr>
          </w:p>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1.5.1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Повышение эффективности, качества и надежности поставки коммунальных ресурсов.</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К 2030 году улучшение качества водоотведения в с.Саранпауль, за счет строительства новых канализационных очистных сооружений.</w:t>
            </w:r>
          </w:p>
        </w:tc>
        <w:tc>
          <w:tcPr>
            <w:tcW w:w="5118"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48"/>
              <w:jc w:val="center"/>
              <w:rPr>
                <w:rFonts w:cs="Arial"/>
              </w:rPr>
            </w:pPr>
            <w:r w:rsidRPr="00E807BD">
              <w:rPr>
                <w:rFonts w:cs="Arial"/>
              </w:rPr>
              <w:t>8. Доля обеспеченности населения центральными услугами водоотведения.</w:t>
            </w:r>
          </w:p>
          <w:p w:rsidR="004E3222" w:rsidRPr="00E807BD" w:rsidRDefault="004E3222">
            <w:pPr>
              <w:ind w:firstLine="48"/>
              <w:jc w:val="center"/>
              <w:rPr>
                <w:rFonts w:cs="Arial"/>
              </w:rPr>
            </w:pPr>
          </w:p>
          <w:p w:rsidR="004E3222" w:rsidRPr="00E807BD" w:rsidRDefault="004E3222">
            <w:pPr>
              <w:ind w:firstLine="48"/>
              <w:jc w:val="center"/>
              <w:rPr>
                <w:rFonts w:cs="Arial"/>
              </w:rPr>
            </w:pP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1.6</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Комплекс процессных мероприятий «Обеспечение надежности и качества предоставления коммунальных услуг»</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1.6.1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Сдерживание роста тарифов на коммунальные ресурсы.</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 xml:space="preserve">К 2030 году обеспечение надежности и качества жилищно-коммунальных услуг населению района за счет замены 5 % ветхих сетей ежегодно. </w:t>
            </w:r>
          </w:p>
        </w:tc>
        <w:tc>
          <w:tcPr>
            <w:tcW w:w="5118"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3. Доля уличной канализационной сети, нуждающейся в замене.</w:t>
            </w:r>
          </w:p>
          <w:p w:rsidR="004E3222" w:rsidRPr="00E807BD" w:rsidRDefault="004E3222">
            <w:pPr>
              <w:ind w:firstLine="48"/>
              <w:jc w:val="center"/>
              <w:rPr>
                <w:rFonts w:cs="Arial"/>
              </w:rPr>
            </w:pPr>
            <w:r w:rsidRPr="00E807BD">
              <w:rPr>
                <w:rFonts w:cs="Arial"/>
              </w:rPr>
              <w:t>4. Доля уличной водопроводной сети, нуждающейся в замене.</w:t>
            </w:r>
          </w:p>
          <w:p w:rsidR="004E3222" w:rsidRPr="00E807BD" w:rsidRDefault="004E3222">
            <w:pPr>
              <w:ind w:firstLine="48"/>
              <w:jc w:val="center"/>
              <w:rPr>
                <w:rFonts w:cs="Arial"/>
              </w:rPr>
            </w:pPr>
            <w:r w:rsidRPr="00E807BD">
              <w:rPr>
                <w:rFonts w:cs="Arial"/>
              </w:rPr>
              <w:t>5. Число аварий, отказов и повреждений.</w:t>
            </w:r>
          </w:p>
          <w:p w:rsidR="004E3222" w:rsidRPr="00E807BD" w:rsidRDefault="004E3222">
            <w:pPr>
              <w:ind w:firstLine="48"/>
              <w:jc w:val="center"/>
              <w:rPr>
                <w:rFonts w:cs="Arial"/>
              </w:rPr>
            </w:pPr>
            <w:r w:rsidRPr="00E807BD">
              <w:rPr>
                <w:rFonts w:cs="Arial"/>
              </w:rPr>
              <w:t xml:space="preserve">9. Доля замены ветхих муниципальных сетей теплоснабжения, водоснабжения и водоотведения от общей протяженности </w:t>
            </w:r>
            <w:r w:rsidRPr="00E807BD">
              <w:rPr>
                <w:rFonts w:cs="Arial"/>
              </w:rPr>
              <w:lastRenderedPageBreak/>
              <w:t>ветхих инженерных сетей теплоснабжения, водоснабжения и водоотведения.</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lastRenderedPageBreak/>
              <w:t>1.7</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Комплекс процессных мероприятий «Обеспечение мероприятий по модернизации систем коммунальной инфраструктуры»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1.7.1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Сдерживание роста тарифов на коммунальные ресурсы.</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 xml:space="preserve">К 2030 году обеспечение надежности и качества жилищно-коммунальных услуг населению района за счет замены 5 % ветхих сетей ежегодно. </w:t>
            </w:r>
          </w:p>
        </w:tc>
        <w:tc>
          <w:tcPr>
            <w:tcW w:w="5118"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3. Доля уличной канализационной сети, нуждающейся в замене.</w:t>
            </w:r>
          </w:p>
          <w:p w:rsidR="004E3222" w:rsidRPr="00E807BD" w:rsidRDefault="004E3222">
            <w:pPr>
              <w:ind w:firstLine="48"/>
              <w:jc w:val="center"/>
              <w:rPr>
                <w:rFonts w:cs="Arial"/>
              </w:rPr>
            </w:pPr>
            <w:r w:rsidRPr="00E807BD">
              <w:rPr>
                <w:rFonts w:cs="Arial"/>
              </w:rPr>
              <w:t>4. Доля уличной водопроводной сети, нуждающейся в замене.</w:t>
            </w:r>
          </w:p>
          <w:p w:rsidR="004E3222" w:rsidRPr="00E807BD" w:rsidRDefault="004E3222">
            <w:pPr>
              <w:ind w:firstLine="48"/>
              <w:jc w:val="center"/>
              <w:rPr>
                <w:rFonts w:cs="Arial"/>
              </w:rPr>
            </w:pPr>
            <w:r w:rsidRPr="00E807BD">
              <w:rPr>
                <w:rFonts w:cs="Arial"/>
              </w:rPr>
              <w:t>5. Число аварий, отказов и повреждений.</w:t>
            </w:r>
          </w:p>
          <w:p w:rsidR="004E3222" w:rsidRPr="00E807BD" w:rsidRDefault="004E3222">
            <w:pPr>
              <w:ind w:firstLine="48"/>
              <w:jc w:val="center"/>
              <w:rPr>
                <w:rFonts w:cs="Arial"/>
              </w:rPr>
            </w:pPr>
            <w:r w:rsidRPr="00E807BD">
              <w:rPr>
                <w:rFonts w:cs="Arial"/>
              </w:rPr>
              <w:t>9. Доля замены ветхих муниципальных сетей теплоснабжения, водоснабжения и водоотведения от общей протяженности ветхих инженерных сетей теплоснабжения, водоснабжения и водоотведения.</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2.</w:t>
            </w:r>
          </w:p>
        </w:tc>
        <w:tc>
          <w:tcPr>
            <w:tcW w:w="14037" w:type="dxa"/>
            <w:gridSpan w:val="3"/>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b/>
                <w:vertAlign w:val="superscript"/>
              </w:rPr>
            </w:pPr>
            <w:r w:rsidRPr="00E807BD">
              <w:rPr>
                <w:rFonts w:cs="Arial"/>
                <w:b/>
              </w:rPr>
              <w:t>Направление (подпрограмма) «Обеспечение равных прав потребителей на получение коммунальных ресурсов»</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2.1</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Комплекс процессных мероприятий «Предоставление субсидий на возмещение недополученных доходов организациям, осуществляющим реализацию населению сжиженного газа»</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p w:rsidR="004E3222" w:rsidRPr="00E807BD" w:rsidRDefault="004E3222">
            <w:pPr>
              <w:ind w:firstLine="37"/>
              <w:jc w:val="center"/>
              <w:rPr>
                <w:rFonts w:cs="Arial"/>
              </w:rPr>
            </w:pP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2.1.1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Сдерживание роста тарифов на коммунальные ресурсы.</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Возмещение недополученных доходов организациям, осуществляющим реализацию населению сжиженного газа.</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t>10. Объем реализации сжиженного газа населению на территории Березовского района.</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2.2</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2.2.1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Сдерживание роста тарифов на коммунальные ресурсы.</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t>11. Объем реализации электрической энергии населению в зоне децентрализованного электроснабжения.</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2.3</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p w:rsidR="004E3222" w:rsidRPr="00E807BD" w:rsidRDefault="004E3222">
            <w:pPr>
              <w:ind w:firstLine="37"/>
              <w:jc w:val="center"/>
              <w:rPr>
                <w:rFonts w:cs="Arial"/>
              </w:rPr>
            </w:pP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2.3.1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Сдерживание роста тарифов на коммунальные ресурсы.</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 xml:space="preserve">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по цене электрической энергии зоны </w:t>
            </w:r>
            <w:r w:rsidRPr="00E807BD">
              <w:rPr>
                <w:rFonts w:cs="Arial"/>
              </w:rPr>
              <w:lastRenderedPageBreak/>
              <w:t>централизованного электроснабжения.</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lastRenderedPageBreak/>
              <w:t>12. Доля потребителей в зоне децентрализованного электроснабжения, относящихся к предприятиям жилищно-коммунального и агропромышленного комплексов, субъектам малого и среднего предпринимательства, организациям бюджетной сферы, приобретающих электрическую энергию по цене электрической энергии зоны централизованного электроснабжения.</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2.4</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b/>
              </w:rPr>
            </w:pPr>
            <w:r w:rsidRPr="00E807BD">
              <w:rPr>
                <w:rFonts w:cs="Arial"/>
                <w:b/>
                <w:bCs/>
              </w:rPr>
              <w:t>Комплекс процессных мероприятий «Предоставление субсидий  организациям на возмещение недополученных доходов при оказании коммунальных  услуг по регулируемым ценам</w:t>
            </w:r>
            <w:r w:rsidRPr="00E807BD">
              <w:rPr>
                <w:rFonts w:cs="Arial"/>
                <w:b/>
              </w:rPr>
              <w:t>»</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p w:rsidR="004E3222" w:rsidRPr="00E807BD" w:rsidRDefault="004E3222">
            <w:pPr>
              <w:ind w:firstLine="37"/>
              <w:jc w:val="center"/>
              <w:rPr>
                <w:rFonts w:cs="Arial"/>
              </w:rPr>
            </w:pPr>
          </w:p>
        </w:tc>
        <w:tc>
          <w:tcPr>
            <w:tcW w:w="9620"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p w:rsidR="004E3222" w:rsidRPr="00E807BD" w:rsidRDefault="004E3222">
            <w:pPr>
              <w:ind w:firstLine="0"/>
              <w:jc w:val="center"/>
              <w:rPr>
                <w:rFonts w:cs="Arial"/>
              </w:rPr>
            </w:pPr>
            <w:r w:rsidRPr="00E807BD">
              <w:rPr>
                <w:rFonts w:cs="Arial"/>
              </w:rPr>
              <w:t>Срок реализации: 2026-2030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2.4.1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Сдерживание роста тарифов на коммунальные ресурсы.</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bCs/>
              </w:rPr>
              <w:t>Возмещение организациям недополученных доходов при оказании услуг по регулируемым ценам</w:t>
            </w:r>
            <w:r w:rsidRPr="00E807BD">
              <w:rPr>
                <w:rFonts w:cs="Arial"/>
              </w:rPr>
              <w:t>»</w:t>
            </w:r>
          </w:p>
        </w:tc>
        <w:tc>
          <w:tcPr>
            <w:tcW w:w="5118"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48"/>
              <w:jc w:val="center"/>
              <w:rPr>
                <w:rFonts w:cs="Arial"/>
              </w:rPr>
            </w:pPr>
            <w:r w:rsidRPr="00E807BD">
              <w:rPr>
                <w:rFonts w:cs="Arial"/>
              </w:rPr>
              <w:t>13. Количество предприятий жилищно-коммунального комплекса получающих субсидию на погашение кредиторской задолженности.</w:t>
            </w:r>
          </w:p>
          <w:p w:rsidR="004E3222" w:rsidRPr="00E807BD" w:rsidRDefault="004E3222">
            <w:pPr>
              <w:ind w:firstLine="0"/>
              <w:jc w:val="left"/>
              <w:rPr>
                <w:rFonts w:cs="Arial"/>
              </w:rPr>
            </w:pPr>
            <w:r w:rsidRPr="00E807BD">
              <w:rPr>
                <w:rFonts w:cs="Arial"/>
              </w:rPr>
              <w:t xml:space="preserve">            14. Количество предприятий жилищно-коммунального комплекса получающих субсидию на возмещение недополученных </w:t>
            </w:r>
            <w:proofErr w:type="gramStart"/>
            <w:r w:rsidRPr="00E807BD">
              <w:rPr>
                <w:rFonts w:cs="Arial"/>
              </w:rPr>
              <w:t>доходов  при</w:t>
            </w:r>
            <w:proofErr w:type="gramEnd"/>
            <w:r w:rsidRPr="00E807BD">
              <w:rPr>
                <w:rFonts w:cs="Arial"/>
              </w:rPr>
              <w:t xml:space="preserve"> оказании услуг по регулируемым ценам</w:t>
            </w:r>
          </w:p>
          <w:p w:rsidR="004E3222" w:rsidRPr="00E807BD" w:rsidRDefault="004E3222">
            <w:pPr>
              <w:ind w:firstLine="48"/>
              <w:jc w:val="center"/>
              <w:rPr>
                <w:rFonts w:cs="Arial"/>
              </w:rPr>
            </w:pPr>
          </w:p>
          <w:p w:rsidR="004E3222" w:rsidRPr="00E807BD" w:rsidRDefault="004E3222">
            <w:pPr>
              <w:ind w:firstLine="0"/>
              <w:jc w:val="left"/>
              <w:rPr>
                <w:rFonts w:cs="Arial"/>
              </w:rPr>
            </w:pP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2.5</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Комплекс процессных мероприятий «</w:t>
            </w:r>
            <w:r w:rsidRPr="00E807BD">
              <w:rPr>
                <w:rFonts w:cs="Arial"/>
                <w:b/>
                <w:lang w:bidi="ru-RU"/>
              </w:rPr>
              <w:t>Иные межбюджетные трансферты бюджетам городских (сельских) поселений по обеспечению досрочного завоза продукции (товаров) с ограниченными сроками завоза грузов в районы и населенные пункты Березовского района за счет бюджетных ассигнований резервного фонда Правительства Ханты-Мансийского автономного округа-Югры</w:t>
            </w:r>
            <w:r w:rsidRPr="00E807BD">
              <w:rPr>
                <w:rFonts w:cs="Arial"/>
                <w:b/>
              </w:rPr>
              <w:t>»</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p w:rsidR="004E3222" w:rsidRPr="00E807BD" w:rsidRDefault="004E3222">
            <w:pPr>
              <w:ind w:firstLine="37"/>
              <w:jc w:val="center"/>
              <w:rPr>
                <w:rFonts w:cs="Arial"/>
              </w:rPr>
            </w:pPr>
            <w:r w:rsidRPr="00E807BD">
              <w:rPr>
                <w:rFonts w:cs="Arial"/>
              </w:rPr>
              <w:t>Соисполнители муниципальной программы:</w:t>
            </w:r>
          </w:p>
          <w:p w:rsidR="004E3222" w:rsidRPr="00E807BD" w:rsidRDefault="004E3222">
            <w:pPr>
              <w:ind w:firstLine="37"/>
              <w:jc w:val="center"/>
              <w:rPr>
                <w:rFonts w:cs="Arial"/>
              </w:rPr>
            </w:pPr>
            <w:r w:rsidRPr="00E807BD">
              <w:rPr>
                <w:rFonts w:cs="Arial"/>
              </w:rPr>
              <w:t>администрации городских и сельских поселений Березовского района.</w:t>
            </w: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2.5.1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Сдерживание роста тарифов на коммунальные ресурсы.</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К 2030 году улучшение обеспечения жизнедеятельности населения Березовского района.</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t xml:space="preserve">15. Обеспечение компенсацией транспортных расходов, предусмотренной в соответствии с государственной </w:t>
            </w:r>
            <w:r w:rsidRPr="00E807BD">
              <w:rPr>
                <w:rFonts w:cs="Arial"/>
              </w:rPr>
              <w:lastRenderedPageBreak/>
              <w:t>поддержкой досрочного завоза продукции (товаров) от потребности.</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lastRenderedPageBreak/>
              <w:t>2.6</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Комплекс процессных мероприятий «Финансовое обеспечение затрат по погашению кредиторской задолженности за приобретение топлива (каменного угля) для обеспечения жизнедеятельности населения Березовского района»</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 xml:space="preserve">Ответственный исполнитель: управление по жилищно-коммунальному хозяйству </w:t>
            </w:r>
          </w:p>
          <w:p w:rsidR="004E3222" w:rsidRPr="00E807BD" w:rsidRDefault="004E3222">
            <w:pPr>
              <w:ind w:firstLine="37"/>
              <w:jc w:val="center"/>
              <w:rPr>
                <w:rFonts w:cs="Arial"/>
              </w:rPr>
            </w:pPr>
            <w:r w:rsidRPr="00E807BD">
              <w:rPr>
                <w:rFonts w:cs="Arial"/>
              </w:rPr>
              <w:t>Соисполнители муниципальной программы: администрации городских и сельских поселений Березовского района</w:t>
            </w: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2.6.1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Сдерживание роста тарифов на коммунальные ресурсы</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К 2030 году улучшение обеспечения жизнедеятельности населения Березовского района.</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t>16. Количество предприятий жилищно-коммунального комплекса, получающих субсидию на погашение кредиторской задолженности по приобретению топлива.</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2.7</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Комплекс процессных мероприятий «Представление субсидий юридическим лицам (за исключением государственных (муниципальных учреждений), индивидуальным предпринимателям на возмещение затрат, связанных с транспортными расходами по доставке продукции, поставляемой централизованным и децентрализованным способом для обеспечения жизнедеятельности населения Березовского района»</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p w:rsidR="004E3222" w:rsidRPr="00E807BD" w:rsidRDefault="004E3222">
            <w:pPr>
              <w:ind w:firstLine="37"/>
              <w:jc w:val="center"/>
              <w:rPr>
                <w:rFonts w:cs="Arial"/>
              </w:rPr>
            </w:pPr>
            <w:r w:rsidRPr="00E807BD">
              <w:rPr>
                <w:rFonts w:cs="Arial"/>
              </w:rPr>
              <w:t>Соисполнители муниципальной программы: администрации городских и сельских поселений Березовского района.</w:t>
            </w: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2.7.1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Сдерживание роста тарифов на коммунальные ресурсы.</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К 2030 году улучшение обеспечения жизнедеятельности населения Березовского района.</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t>15. Обеспечение компенсацией транспортных расходов, предусмотренной в соответствии с государственной поддержкой досрочного завоза продукции (товаров) от потребности.</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2.8</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 xml:space="preserve">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тепло-,водоснабжения и </w:t>
            </w:r>
            <w:r w:rsidRPr="00E807BD">
              <w:rPr>
                <w:rFonts w:cs="Arial"/>
                <w:b/>
              </w:rPr>
              <w:lastRenderedPageBreak/>
              <w:t>водоотведения недополученных доходов в связи с применением понижающих коэффициентов к нормативам потребления коммунальных услуг и нормам расхода тепловой энергии, используемой на подогрев холодной воды для предоставления коммунальной услуги по горячему водоснабжению»</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p w:rsidR="004E3222" w:rsidRPr="00E807BD" w:rsidRDefault="004E3222">
            <w:pPr>
              <w:ind w:firstLine="37"/>
              <w:jc w:val="center"/>
              <w:rPr>
                <w:rFonts w:cs="Arial"/>
              </w:rPr>
            </w:pPr>
            <w:r w:rsidRPr="00E807BD">
              <w:rPr>
                <w:rFonts w:cs="Arial"/>
              </w:rPr>
              <w:t>Соисполнители муниципальной программы: администрации городских и сельских поселений Березовского района.</w:t>
            </w: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2.8.1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Сдерживание роста тарифов на коммунальные ресурсы.</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К 2030 году улучшение обеспечения жизнедеятельности населения Березовского района.</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t xml:space="preserve">17.Количество </w:t>
            </w:r>
            <w:proofErr w:type="spellStart"/>
            <w:r w:rsidRPr="00E807BD">
              <w:rPr>
                <w:rFonts w:cs="Arial"/>
              </w:rPr>
              <w:t>ресурсоснабжающих</w:t>
            </w:r>
            <w:proofErr w:type="spellEnd"/>
            <w:r w:rsidRPr="00E807BD">
              <w:rPr>
                <w:rFonts w:cs="Arial"/>
              </w:rPr>
              <w:t xml:space="preserve"> организаций осуществляющих  регулируемый вид деятельности в сфере тепло-,водоснабжения и водоотведения получающих субсидию на возмещение недополученных доходов в связи с применением понижающих коэффициентов к нормативам потребления коммунальных услуг и нормам расхода тепловой энергии, используемой на подогрев холодной воды для предоставления коммунальной услуги по горячему водоснабжению</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2.9</w:t>
            </w:r>
          </w:p>
        </w:tc>
        <w:tc>
          <w:tcPr>
            <w:tcW w:w="14037" w:type="dxa"/>
            <w:gridSpan w:val="3"/>
            <w:tcBorders>
              <w:top w:val="single" w:sz="4" w:space="0" w:color="auto"/>
              <w:left w:val="single" w:sz="4" w:space="0" w:color="auto"/>
              <w:bottom w:val="single" w:sz="4" w:space="0" w:color="auto"/>
              <w:right w:val="single" w:sz="4" w:space="0" w:color="auto"/>
            </w:tcBorders>
          </w:tcPr>
          <w:p w:rsidR="004E3222" w:rsidRPr="00E807BD" w:rsidRDefault="004E3222">
            <w:pPr>
              <w:ind w:firstLine="48"/>
              <w:jc w:val="center"/>
              <w:rPr>
                <w:rFonts w:cs="Arial"/>
                <w:b/>
              </w:rPr>
            </w:pPr>
            <w:r w:rsidRPr="00E807BD">
              <w:rPr>
                <w:rFonts w:cs="Arial"/>
                <w:b/>
              </w:rPr>
              <w:t xml:space="preserve">Комплекс процессных мероприятий «Предоставление субсидии на </w:t>
            </w:r>
            <w:proofErr w:type="gramStart"/>
            <w:r w:rsidRPr="00E807BD">
              <w:rPr>
                <w:rFonts w:cs="Arial"/>
                <w:b/>
              </w:rPr>
              <w:t>возмещение  ресурсоснабжающим</w:t>
            </w:r>
            <w:proofErr w:type="gramEnd"/>
            <w:r w:rsidRPr="00E807BD">
              <w:rPr>
                <w:rFonts w:cs="Arial"/>
                <w:b/>
              </w:rPr>
              <w:t xml:space="preserve">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p w:rsidR="004E3222" w:rsidRPr="00E807BD" w:rsidRDefault="004E3222">
            <w:pPr>
              <w:ind w:firstLine="48"/>
              <w:jc w:val="center"/>
              <w:rPr>
                <w:rFonts w:cs="Arial"/>
                <w:b/>
              </w:rPr>
            </w:pP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p w:rsidR="004E3222" w:rsidRPr="00E807BD" w:rsidRDefault="004E3222">
            <w:pPr>
              <w:ind w:firstLine="37"/>
              <w:jc w:val="center"/>
              <w:rPr>
                <w:rFonts w:cs="Arial"/>
              </w:rPr>
            </w:pPr>
            <w:r w:rsidRPr="00E807BD">
              <w:rPr>
                <w:rFonts w:cs="Arial"/>
              </w:rPr>
              <w:t xml:space="preserve">Соисполнители муниципальной программы: администрации </w:t>
            </w:r>
            <w:r w:rsidRPr="00E807BD">
              <w:rPr>
                <w:rFonts w:cs="Arial"/>
              </w:rPr>
              <w:lastRenderedPageBreak/>
              <w:t>городских и сельских поселений Березовского района.</w:t>
            </w:r>
          </w:p>
        </w:tc>
        <w:tc>
          <w:tcPr>
            <w:tcW w:w="9620"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p w:rsidR="004E3222" w:rsidRPr="00E807BD" w:rsidRDefault="004E3222">
            <w:pPr>
              <w:ind w:firstLine="0"/>
              <w:jc w:val="center"/>
              <w:rPr>
                <w:rFonts w:cs="Arial"/>
              </w:rPr>
            </w:pPr>
            <w:r w:rsidRPr="00E807BD">
              <w:rPr>
                <w:rFonts w:cs="Arial"/>
              </w:rPr>
              <w:t>Срок реализации: 2026-2030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2.9.1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Сдерживание роста тарифов на коммунальные ресурсы.</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К 2030 году улучшение обеспечения жизнедеятельности населения Березовского района.</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left"/>
              <w:rPr>
                <w:rFonts w:cs="Arial"/>
              </w:rPr>
            </w:pPr>
            <w:r w:rsidRPr="00E807BD">
              <w:rPr>
                <w:rFonts w:cs="Arial"/>
              </w:rPr>
              <w:t xml:space="preserve">18. Количество </w:t>
            </w:r>
            <w:proofErr w:type="spellStart"/>
            <w:r w:rsidRPr="00E807BD">
              <w:rPr>
                <w:rFonts w:cs="Arial"/>
              </w:rPr>
              <w:t>ресурсоснабжающих</w:t>
            </w:r>
            <w:proofErr w:type="spellEnd"/>
            <w:r w:rsidRPr="00E807BD">
              <w:rPr>
                <w:rFonts w:cs="Arial"/>
              </w:rPr>
              <w:t xml:space="preserve"> организаций осуществляющих регулируемый вид деятельности в сфере тепло-, водоснабжения и водоотведения, получающих субсидию на возмещение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3.</w:t>
            </w:r>
          </w:p>
        </w:tc>
        <w:tc>
          <w:tcPr>
            <w:tcW w:w="14037" w:type="dxa"/>
            <w:gridSpan w:val="3"/>
            <w:tcBorders>
              <w:top w:val="single" w:sz="4" w:space="0" w:color="auto"/>
              <w:left w:val="single" w:sz="4" w:space="0" w:color="auto"/>
              <w:bottom w:val="single" w:sz="4" w:space="0" w:color="auto"/>
              <w:right w:val="single" w:sz="4" w:space="0" w:color="auto"/>
            </w:tcBorders>
            <w:vAlign w:val="center"/>
          </w:tcPr>
          <w:p w:rsidR="004E3222" w:rsidRPr="00E807BD" w:rsidRDefault="004E3222">
            <w:pPr>
              <w:ind w:firstLine="48"/>
              <w:jc w:val="center"/>
              <w:rPr>
                <w:rFonts w:cs="Arial"/>
                <w:b/>
              </w:rPr>
            </w:pPr>
            <w:r w:rsidRPr="00E807BD">
              <w:rPr>
                <w:rFonts w:cs="Arial"/>
                <w:b/>
              </w:rPr>
              <w:t xml:space="preserve">Направление (подпрограмма) «Повышение </w:t>
            </w:r>
            <w:proofErr w:type="spellStart"/>
            <w:r w:rsidRPr="00E807BD">
              <w:rPr>
                <w:rFonts w:cs="Arial"/>
                <w:b/>
              </w:rPr>
              <w:t>энергоэффективности</w:t>
            </w:r>
            <w:proofErr w:type="spellEnd"/>
            <w:r w:rsidRPr="00E807BD">
              <w:rPr>
                <w:rFonts w:cs="Arial"/>
                <w:b/>
              </w:rPr>
              <w:t xml:space="preserve"> в отраслях экономики»</w:t>
            </w:r>
          </w:p>
          <w:p w:rsidR="004E3222" w:rsidRPr="00E807BD" w:rsidRDefault="004E3222">
            <w:pPr>
              <w:ind w:firstLine="48"/>
              <w:jc w:val="center"/>
              <w:rPr>
                <w:rFonts w:cs="Arial"/>
                <w:b/>
                <w:vertAlign w:val="superscript"/>
              </w:rPr>
            </w:pPr>
          </w:p>
        </w:tc>
      </w:tr>
      <w:tr w:rsidR="004E3222" w:rsidRPr="00E807BD" w:rsidTr="004E3222">
        <w:trPr>
          <w:trHeight w:val="399"/>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3.1</w:t>
            </w:r>
          </w:p>
        </w:tc>
        <w:tc>
          <w:tcPr>
            <w:tcW w:w="14037" w:type="dxa"/>
            <w:gridSpan w:val="3"/>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b/>
              </w:rPr>
            </w:pPr>
            <w:r w:rsidRPr="00E807BD">
              <w:rPr>
                <w:rFonts w:cs="Arial"/>
                <w:b/>
              </w:rPr>
              <w:t>Комплекс процессных мероприятий «Оснащение приборами учета используемых энергетических ресурсов в жилищном фонде, в том числе с использованием интеллектуальных приборов учета, автоматизированных систем и систем диспетчеризации»</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p w:rsidR="004E3222" w:rsidRPr="00E807BD" w:rsidRDefault="004E3222">
            <w:pPr>
              <w:ind w:firstLine="37"/>
              <w:jc w:val="center"/>
              <w:rPr>
                <w:rFonts w:cs="Arial"/>
              </w:rPr>
            </w:pPr>
            <w:r w:rsidRPr="00E807BD">
              <w:rPr>
                <w:rFonts w:cs="Arial"/>
              </w:rPr>
              <w:t>Соисполнители муниципальной программы: администрации городских и сельских поселений Березовского района.</w:t>
            </w:r>
          </w:p>
        </w:tc>
        <w:tc>
          <w:tcPr>
            <w:tcW w:w="9620" w:type="dxa"/>
            <w:gridSpan w:val="2"/>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3.1.1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 xml:space="preserve">Повышение </w:t>
            </w:r>
            <w:proofErr w:type="spellStart"/>
            <w:r w:rsidRPr="00E807BD">
              <w:rPr>
                <w:rFonts w:cs="Arial"/>
              </w:rPr>
              <w:t>энергоэффективности</w:t>
            </w:r>
            <w:proofErr w:type="spellEnd"/>
            <w:r w:rsidRPr="00E807BD">
              <w:rPr>
                <w:rFonts w:cs="Arial"/>
              </w:rPr>
              <w:t xml:space="preserve"> в жилищной сфере.</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К 2030 году:</w:t>
            </w:r>
          </w:p>
          <w:p w:rsidR="004E3222" w:rsidRPr="00E807BD" w:rsidRDefault="004E3222">
            <w:pPr>
              <w:ind w:firstLine="0"/>
              <w:jc w:val="center"/>
              <w:rPr>
                <w:rFonts w:cs="Arial"/>
              </w:rPr>
            </w:pPr>
            <w:r w:rsidRPr="00E807BD">
              <w:rPr>
                <w:rFonts w:cs="Arial"/>
              </w:rPr>
              <w:t>- 68 % многоквартирных домов, будут оснащены общедомовыми приборами в общем числе многоквартирных домов.</w:t>
            </w:r>
          </w:p>
          <w:p w:rsidR="004E3222" w:rsidRPr="00E807BD" w:rsidRDefault="004E3222">
            <w:pPr>
              <w:ind w:firstLine="0"/>
              <w:jc w:val="center"/>
              <w:rPr>
                <w:rFonts w:cs="Arial"/>
              </w:rPr>
            </w:pPr>
            <w:r w:rsidRPr="00E807BD">
              <w:rPr>
                <w:rFonts w:cs="Arial"/>
              </w:rPr>
              <w:t xml:space="preserve">- 69 % жилых и нежилых помещений в многоквартирных домах, жилых домах оснащены индивидуальными приборами учета в общем количестве жилых, нежилых помещений в </w:t>
            </w:r>
            <w:r w:rsidRPr="00E807BD">
              <w:rPr>
                <w:rFonts w:cs="Arial"/>
              </w:rPr>
              <w:lastRenderedPageBreak/>
              <w:t>многоквартирных домах, жилых домах.</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lastRenderedPageBreak/>
              <w:t>19. Доля многоквартирных домов, оснащенных общедомовыми приборами учета используемых энергетических ресурсов по видам коммунальных ресурсов в общем числе многоквартирных домов.</w:t>
            </w:r>
          </w:p>
          <w:p w:rsidR="004E3222" w:rsidRPr="00E807BD" w:rsidRDefault="004E3222">
            <w:pPr>
              <w:ind w:firstLine="48"/>
              <w:jc w:val="center"/>
              <w:rPr>
                <w:rFonts w:cs="Arial"/>
              </w:rPr>
            </w:pPr>
            <w:r w:rsidRPr="00E807BD">
              <w:rPr>
                <w:rFonts w:cs="Arial"/>
              </w:rPr>
              <w:t xml:space="preserve">    20. Доля жилых, нежилых помещений в многоквартирных домах, жилых домах оснащенных индивидуальными приборами учета используемых энергетических </w:t>
            </w:r>
            <w:r w:rsidRPr="00E807BD">
              <w:rPr>
                <w:rFonts w:cs="Arial"/>
              </w:rPr>
              <w:lastRenderedPageBreak/>
              <w:t>ресурсов по видам коммунальных ресурсов в общем количестве жилых, нежилых помещений в многоквартирных домах, жилых домах.</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lastRenderedPageBreak/>
              <w:t>3.2</w:t>
            </w:r>
          </w:p>
        </w:tc>
        <w:tc>
          <w:tcPr>
            <w:tcW w:w="14037" w:type="dxa"/>
            <w:gridSpan w:val="3"/>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b/>
              </w:rPr>
            </w:pPr>
            <w:r w:rsidRPr="00E807BD">
              <w:rPr>
                <w:rFonts w:cs="Arial"/>
                <w:b/>
              </w:rPr>
              <w:t xml:space="preserve">Комплекс процессных мероприятий «Повышение энергетической эффективности жилищного фонда, в том числе по проведению </w:t>
            </w:r>
            <w:proofErr w:type="spellStart"/>
            <w:r w:rsidRPr="00E807BD">
              <w:rPr>
                <w:rFonts w:cs="Arial"/>
                <w:b/>
              </w:rPr>
              <w:t>энергоэффективного</w:t>
            </w:r>
            <w:proofErr w:type="spellEnd"/>
            <w:r w:rsidRPr="00E807BD">
              <w:rPr>
                <w:rFonts w:cs="Arial"/>
                <w:b/>
              </w:rPr>
              <w:t xml:space="preserve"> капитального ремонта общего имущества в многоквартирных домах»</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tc>
        <w:tc>
          <w:tcPr>
            <w:tcW w:w="9620" w:type="dxa"/>
            <w:gridSpan w:val="2"/>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3.2.1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 xml:space="preserve">Повышение </w:t>
            </w:r>
            <w:proofErr w:type="spellStart"/>
            <w:r w:rsidRPr="00E807BD">
              <w:rPr>
                <w:rFonts w:cs="Arial"/>
              </w:rPr>
              <w:t>энергоэффективности</w:t>
            </w:r>
            <w:proofErr w:type="spellEnd"/>
            <w:r w:rsidRPr="00E807BD">
              <w:rPr>
                <w:rFonts w:cs="Arial"/>
              </w:rPr>
              <w:t xml:space="preserve"> в  жилищной сфере.</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 xml:space="preserve">К 2030 году повышение </w:t>
            </w:r>
            <w:proofErr w:type="spellStart"/>
            <w:r w:rsidRPr="00E807BD">
              <w:rPr>
                <w:rFonts w:cs="Arial"/>
              </w:rPr>
              <w:t>энергоэффективности</w:t>
            </w:r>
            <w:proofErr w:type="spellEnd"/>
            <w:r w:rsidRPr="00E807BD">
              <w:rPr>
                <w:rFonts w:cs="Arial"/>
              </w:rPr>
              <w:t xml:space="preserve"> в отраслях жилищной сферы.</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t>19. Доля многоквартирных домов, оснащенных общедомовыми приборами учета используемых энергетических ресурсов по видам коммунальных ресурсов в общем числе многоквартирных домов.</w:t>
            </w:r>
          </w:p>
          <w:p w:rsidR="004E3222" w:rsidRPr="00E807BD" w:rsidRDefault="004E3222">
            <w:pPr>
              <w:ind w:firstLine="48"/>
              <w:jc w:val="center"/>
              <w:rPr>
                <w:rFonts w:cs="Arial"/>
              </w:rPr>
            </w:pPr>
            <w:r w:rsidRPr="00E807BD">
              <w:rPr>
                <w:rFonts w:cs="Arial"/>
              </w:rPr>
              <w:t>20. Доля жилых, нежилых помещений в многоквартирных домах, жилых домах оснащенных индивидуальными приборами учета используемых энергетических ресурсов по видам коммунальных ресурсов в общем количестве жилых, нежилых помещений в многоквартирных домах, жилых домах.</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b/>
              </w:rPr>
            </w:pPr>
            <w:r w:rsidRPr="00E807BD">
              <w:rPr>
                <w:rFonts w:cs="Arial"/>
                <w:b/>
              </w:rPr>
              <w:t>3.3</w:t>
            </w:r>
          </w:p>
        </w:tc>
        <w:tc>
          <w:tcPr>
            <w:tcW w:w="14037" w:type="dxa"/>
            <w:gridSpan w:val="3"/>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48"/>
              <w:jc w:val="center"/>
              <w:rPr>
                <w:rFonts w:cs="Arial"/>
                <w:b/>
              </w:rPr>
            </w:pPr>
            <w:r w:rsidRPr="00E807BD">
              <w:rPr>
                <w:rFonts w:cs="Arial"/>
                <w:b/>
              </w:rPr>
              <w:t>Комплекс процессных мероприятий «Энергосбережение и повышение энергетической эффективности систем коммунальной инфраструктуры, направленных в том числе на развитие жилищно-коммунального комплекса»</w:t>
            </w:r>
          </w:p>
        </w:tc>
      </w:tr>
      <w:tr w:rsidR="004E3222" w:rsidRPr="00E807BD" w:rsidTr="004E3222">
        <w:trPr>
          <w:trHeight w:val="833"/>
        </w:trPr>
        <w:tc>
          <w:tcPr>
            <w:tcW w:w="1415" w:type="dxa"/>
            <w:tcBorders>
              <w:top w:val="single" w:sz="4" w:space="0" w:color="auto"/>
              <w:left w:val="single" w:sz="4" w:space="0" w:color="auto"/>
              <w:bottom w:val="single" w:sz="4" w:space="0" w:color="auto"/>
              <w:right w:val="single" w:sz="4" w:space="0" w:color="auto"/>
            </w:tcBorders>
          </w:tcPr>
          <w:p w:rsidR="004E3222" w:rsidRPr="00E807BD" w:rsidRDefault="004E3222">
            <w:pPr>
              <w:ind w:firstLine="0"/>
              <w:jc w:val="center"/>
              <w:rPr>
                <w:rFonts w:cs="Arial"/>
              </w:rPr>
            </w:pPr>
          </w:p>
        </w:tc>
        <w:tc>
          <w:tcPr>
            <w:tcW w:w="4417" w:type="dxa"/>
            <w:tcBorders>
              <w:top w:val="single" w:sz="4" w:space="0" w:color="auto"/>
              <w:left w:val="single" w:sz="4" w:space="0" w:color="auto"/>
              <w:bottom w:val="single" w:sz="4" w:space="0" w:color="auto"/>
              <w:right w:val="single" w:sz="4" w:space="0" w:color="auto"/>
            </w:tcBorders>
            <w:vAlign w:val="center"/>
            <w:hideMark/>
          </w:tcPr>
          <w:p w:rsidR="004E3222" w:rsidRPr="00E807BD" w:rsidRDefault="004E3222">
            <w:pPr>
              <w:ind w:firstLine="37"/>
              <w:jc w:val="center"/>
              <w:rPr>
                <w:rFonts w:cs="Arial"/>
              </w:rPr>
            </w:pPr>
            <w:r w:rsidRPr="00E807BD">
              <w:rPr>
                <w:rFonts w:cs="Arial"/>
              </w:rPr>
              <w:t>Ответственный исполнитель: управление по жилищно-коммунальному хозяйству.</w:t>
            </w:r>
          </w:p>
        </w:tc>
        <w:tc>
          <w:tcPr>
            <w:tcW w:w="9620" w:type="dxa"/>
            <w:gridSpan w:val="2"/>
            <w:tcBorders>
              <w:top w:val="single" w:sz="4" w:space="0" w:color="auto"/>
              <w:left w:val="single" w:sz="4" w:space="0" w:color="auto"/>
              <w:bottom w:val="single" w:sz="4" w:space="0" w:color="auto"/>
              <w:right w:val="single" w:sz="4" w:space="0" w:color="auto"/>
            </w:tcBorders>
          </w:tcPr>
          <w:p w:rsidR="004E3222" w:rsidRPr="00E807BD" w:rsidRDefault="004E3222">
            <w:pPr>
              <w:ind w:firstLine="48"/>
              <w:jc w:val="center"/>
              <w:rPr>
                <w:rFonts w:cs="Arial"/>
              </w:rPr>
            </w:pPr>
          </w:p>
          <w:p w:rsidR="004E3222" w:rsidRPr="00E807BD" w:rsidRDefault="004E3222">
            <w:pPr>
              <w:ind w:firstLine="48"/>
              <w:jc w:val="center"/>
              <w:rPr>
                <w:rFonts w:cs="Arial"/>
              </w:rPr>
            </w:pPr>
            <w:r w:rsidRPr="00E807BD">
              <w:rPr>
                <w:rFonts w:cs="Arial"/>
              </w:rPr>
              <w:t>Срок реализации: 2025-2030 годы</w:t>
            </w:r>
          </w:p>
        </w:tc>
      </w:tr>
      <w:tr w:rsidR="004E3222" w:rsidRPr="00E807BD" w:rsidTr="004E3222">
        <w:trPr>
          <w:trHeight w:val="145"/>
        </w:trPr>
        <w:tc>
          <w:tcPr>
            <w:tcW w:w="1415"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3.3.1</w:t>
            </w:r>
          </w:p>
        </w:tc>
        <w:tc>
          <w:tcPr>
            <w:tcW w:w="4417"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37"/>
              <w:jc w:val="center"/>
              <w:rPr>
                <w:rFonts w:cs="Arial"/>
              </w:rPr>
            </w:pPr>
            <w:r w:rsidRPr="00E807BD">
              <w:rPr>
                <w:rFonts w:cs="Arial"/>
              </w:rPr>
              <w:t xml:space="preserve">Повышение </w:t>
            </w:r>
            <w:proofErr w:type="spellStart"/>
            <w:r w:rsidRPr="00E807BD">
              <w:rPr>
                <w:rFonts w:cs="Arial"/>
              </w:rPr>
              <w:t>энергоэффективности</w:t>
            </w:r>
            <w:proofErr w:type="spellEnd"/>
            <w:r w:rsidRPr="00E807BD">
              <w:rPr>
                <w:rFonts w:cs="Arial"/>
              </w:rPr>
              <w:t xml:space="preserve"> в жилищной – коммунальной сфере.</w:t>
            </w:r>
          </w:p>
        </w:tc>
        <w:tc>
          <w:tcPr>
            <w:tcW w:w="4502"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0"/>
              <w:jc w:val="center"/>
              <w:rPr>
                <w:rFonts w:cs="Arial"/>
              </w:rPr>
            </w:pPr>
            <w:r w:rsidRPr="00E807BD">
              <w:rPr>
                <w:rFonts w:cs="Arial"/>
              </w:rPr>
              <w:t xml:space="preserve">К 2030 году повышение </w:t>
            </w:r>
            <w:proofErr w:type="spellStart"/>
            <w:r w:rsidRPr="00E807BD">
              <w:rPr>
                <w:rFonts w:cs="Arial"/>
              </w:rPr>
              <w:t>энергоэффективности</w:t>
            </w:r>
            <w:proofErr w:type="spellEnd"/>
            <w:r w:rsidRPr="00E807BD">
              <w:rPr>
                <w:rFonts w:cs="Arial"/>
              </w:rPr>
              <w:t xml:space="preserve"> в отраслях жилищной сферы.</w:t>
            </w:r>
          </w:p>
        </w:tc>
        <w:tc>
          <w:tcPr>
            <w:tcW w:w="5118" w:type="dxa"/>
            <w:tcBorders>
              <w:top w:val="single" w:sz="4" w:space="0" w:color="auto"/>
              <w:left w:val="single" w:sz="4" w:space="0" w:color="auto"/>
              <w:bottom w:val="single" w:sz="4" w:space="0" w:color="auto"/>
              <w:right w:val="single" w:sz="4" w:space="0" w:color="auto"/>
            </w:tcBorders>
            <w:hideMark/>
          </w:tcPr>
          <w:p w:rsidR="004E3222" w:rsidRPr="00E807BD" w:rsidRDefault="004E3222">
            <w:pPr>
              <w:ind w:firstLine="48"/>
              <w:jc w:val="center"/>
              <w:rPr>
                <w:rFonts w:cs="Arial"/>
              </w:rPr>
            </w:pPr>
            <w:r w:rsidRPr="00E807BD">
              <w:rPr>
                <w:rFonts w:cs="Arial"/>
              </w:rPr>
              <w:t xml:space="preserve">21. Доля </w:t>
            </w:r>
            <w:proofErr w:type="spellStart"/>
            <w:r w:rsidRPr="00E807BD">
              <w:rPr>
                <w:rFonts w:cs="Arial"/>
              </w:rPr>
              <w:t>энергоэффективных</w:t>
            </w:r>
            <w:proofErr w:type="spellEnd"/>
            <w:r w:rsidRPr="00E807BD">
              <w:rPr>
                <w:rFonts w:cs="Arial"/>
              </w:rPr>
              <w:t xml:space="preserve"> источников света в системах уличного освещения.</w:t>
            </w:r>
          </w:p>
          <w:p w:rsidR="004E3222" w:rsidRPr="00E807BD" w:rsidRDefault="004E3222">
            <w:pPr>
              <w:ind w:firstLine="48"/>
              <w:jc w:val="center"/>
              <w:rPr>
                <w:rFonts w:cs="Arial"/>
              </w:rPr>
            </w:pPr>
            <w:r w:rsidRPr="00E807BD">
              <w:rPr>
                <w:rFonts w:cs="Arial"/>
              </w:rPr>
              <w:t xml:space="preserve">22. Количество </w:t>
            </w:r>
            <w:proofErr w:type="spellStart"/>
            <w:r w:rsidRPr="00E807BD">
              <w:rPr>
                <w:rFonts w:cs="Arial"/>
              </w:rPr>
              <w:t>энергосервисных</w:t>
            </w:r>
            <w:proofErr w:type="spellEnd"/>
            <w:r w:rsidRPr="00E807BD">
              <w:rPr>
                <w:rFonts w:cs="Arial"/>
              </w:rPr>
              <w:t xml:space="preserve"> договоров (контрактов), заключенных органами местного самоуправления и муниципальными учреждениями, </w:t>
            </w:r>
            <w:r w:rsidRPr="00E807BD">
              <w:rPr>
                <w:rFonts w:cs="Arial"/>
              </w:rPr>
              <w:lastRenderedPageBreak/>
              <w:t>находящимися в ведении органов местного самоуправления</w:t>
            </w:r>
          </w:p>
        </w:tc>
      </w:tr>
    </w:tbl>
    <w:p w:rsidR="004E3222" w:rsidRPr="00E807BD" w:rsidRDefault="004E3222" w:rsidP="004E3222">
      <w:pPr>
        <w:tabs>
          <w:tab w:val="left" w:pos="13770"/>
        </w:tabs>
        <w:jc w:val="center"/>
        <w:rPr>
          <w:rFonts w:ascii="Times New Roman" w:hAnsi="Times New Roman"/>
          <w:b/>
          <w:sz w:val="28"/>
          <w:szCs w:val="30"/>
        </w:rPr>
      </w:pPr>
    </w:p>
    <w:p w:rsidR="004E3222" w:rsidRPr="00E807BD" w:rsidRDefault="004E3222" w:rsidP="004E3222">
      <w:pPr>
        <w:pStyle w:val="2"/>
      </w:pPr>
      <w:r w:rsidRPr="00E807BD">
        <w:t>4. Финансовое обеспечение муниципальной программы</w:t>
      </w:r>
    </w:p>
    <w:p w:rsidR="004E3222" w:rsidRPr="00E807BD" w:rsidRDefault="004E3222" w:rsidP="004E3222">
      <w:pPr>
        <w:tabs>
          <w:tab w:val="left" w:pos="13770"/>
        </w:tabs>
        <w:jc w:val="center"/>
        <w:rPr>
          <w:rFonts w:ascii="Times New Roman" w:hAnsi="Times New Roman"/>
          <w:sz w:val="28"/>
          <w:szCs w:val="28"/>
        </w:rPr>
      </w:pPr>
    </w:p>
    <w:p w:rsidR="00A758E2" w:rsidRDefault="00A758E2" w:rsidP="00A758E2">
      <w:pPr>
        <w:tabs>
          <w:tab w:val="left" w:pos="13770"/>
        </w:tabs>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2"/>
        <w:gridCol w:w="1142"/>
        <w:gridCol w:w="1134"/>
        <w:gridCol w:w="1134"/>
        <w:gridCol w:w="1134"/>
        <w:gridCol w:w="1134"/>
        <w:gridCol w:w="1139"/>
        <w:gridCol w:w="1534"/>
      </w:tblGrid>
      <w:tr w:rsidR="00A758E2" w:rsidRPr="00A758E2" w:rsidTr="00A758E2">
        <w:trPr>
          <w:trHeight w:val="341"/>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vertAlign w:val="superscript"/>
              </w:rPr>
            </w:pPr>
            <w:r w:rsidRPr="00A758E2">
              <w:rPr>
                <w:rFonts w:eastAsia="Calibri" w:cs="Arial"/>
              </w:rPr>
              <w:t>Наименование муниципальной программы, структурного элемента, источник финансового обеспечения</w:t>
            </w:r>
          </w:p>
        </w:tc>
        <w:tc>
          <w:tcPr>
            <w:tcW w:w="8351" w:type="dxa"/>
            <w:gridSpan w:val="7"/>
            <w:tcBorders>
              <w:top w:val="single" w:sz="4" w:space="0" w:color="auto"/>
              <w:left w:val="single" w:sz="4" w:space="0" w:color="auto"/>
              <w:bottom w:val="single" w:sz="4" w:space="0" w:color="auto"/>
              <w:right w:val="single" w:sz="4" w:space="0" w:color="auto"/>
            </w:tcBorders>
            <w:vAlign w:val="center"/>
          </w:tcPr>
          <w:p w:rsidR="00A758E2" w:rsidRPr="00A758E2" w:rsidRDefault="00A758E2">
            <w:pPr>
              <w:jc w:val="center"/>
              <w:rPr>
                <w:rFonts w:eastAsia="Calibri" w:cs="Arial"/>
              </w:rPr>
            </w:pPr>
            <w:r w:rsidRPr="00A758E2">
              <w:rPr>
                <w:rFonts w:eastAsia="Calibri" w:cs="Arial"/>
              </w:rPr>
              <w:t>Объем финансового обеспечения по годам, тыс. рублей</w:t>
            </w:r>
          </w:p>
          <w:p w:rsidR="00A758E2" w:rsidRPr="00A758E2" w:rsidRDefault="00A758E2">
            <w:pPr>
              <w:jc w:val="center"/>
              <w:rPr>
                <w:rFonts w:eastAsia="Calibri" w:cs="Arial"/>
              </w:rPr>
            </w:pPr>
          </w:p>
        </w:tc>
      </w:tr>
      <w:tr w:rsidR="00A758E2" w:rsidRPr="00A758E2" w:rsidTr="00A758E2">
        <w:trPr>
          <w:trHeight w:val="459"/>
          <w:jc w:val="center"/>
        </w:trPr>
        <w:tc>
          <w:tcPr>
            <w:tcW w:w="6812" w:type="dxa"/>
            <w:tcBorders>
              <w:top w:val="nil"/>
              <w:left w:val="single" w:sz="4" w:space="0" w:color="auto"/>
              <w:bottom w:val="nil"/>
              <w:right w:val="single" w:sz="4" w:space="0" w:color="auto"/>
            </w:tcBorders>
          </w:tcPr>
          <w:p w:rsidR="00A758E2" w:rsidRPr="00A758E2" w:rsidRDefault="00A758E2">
            <w:pPr>
              <w:ind w:firstLine="0"/>
              <w:jc w:val="center"/>
              <w:rPr>
                <w:rFonts w:eastAsia="Calibri" w:cs="Arial"/>
                <w:i/>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2025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2026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2027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2028</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2029</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2030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Всего</w:t>
            </w:r>
          </w:p>
        </w:tc>
      </w:tr>
      <w:tr w:rsidR="00A758E2" w:rsidRPr="00A758E2" w:rsidTr="00A758E2">
        <w:trPr>
          <w:trHeight w:val="38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1</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6</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7</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eastAsia="Calibri" w:cs="Arial"/>
              </w:rPr>
            </w:pPr>
            <w:r w:rsidRPr="00A758E2">
              <w:rPr>
                <w:rFonts w:eastAsia="Calibri" w:cs="Arial"/>
              </w:rPr>
              <w:t>8</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tcPr>
          <w:p w:rsidR="00A758E2" w:rsidRPr="00A758E2" w:rsidRDefault="00A758E2">
            <w:pPr>
              <w:ind w:firstLine="0"/>
              <w:jc w:val="left"/>
              <w:rPr>
                <w:rFonts w:cs="Arial"/>
                <w:b/>
              </w:rPr>
            </w:pPr>
            <w:r w:rsidRPr="00A758E2">
              <w:rPr>
                <w:rFonts w:cs="Arial"/>
                <w:b/>
              </w:rPr>
              <w:t>Муниципальная программа (всего), в том числе:</w:t>
            </w:r>
          </w:p>
          <w:p w:rsidR="00A758E2" w:rsidRPr="00A758E2" w:rsidRDefault="00A758E2">
            <w:pPr>
              <w:ind w:firstLine="0"/>
              <w:jc w:val="left"/>
              <w:rPr>
                <w:rFonts w:cs="Arial"/>
                <w:b/>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1 699 058,6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1 058 117,4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1 174 798,1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1 075 540,9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1 054 500,3</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1 054 500,3</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7 116 515,6</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tcPr>
          <w:p w:rsidR="00A758E2" w:rsidRPr="00A758E2" w:rsidRDefault="00A758E2">
            <w:pPr>
              <w:ind w:firstLine="0"/>
              <w:jc w:val="left"/>
              <w:rPr>
                <w:rFonts w:cs="Arial"/>
              </w:rPr>
            </w:pPr>
            <w:r w:rsidRPr="00A758E2">
              <w:rPr>
                <w:rFonts w:cs="Arial"/>
              </w:rPr>
              <w:t>Федеральный бюджет</w:t>
            </w:r>
          </w:p>
          <w:p w:rsidR="00A758E2" w:rsidRPr="00A758E2" w:rsidRDefault="00A758E2">
            <w:pPr>
              <w:ind w:firstLine="0"/>
              <w:jc w:val="left"/>
              <w:rPr>
                <w:rFonts w:cs="Arial"/>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5 092,8</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5 092,8</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1 462 151,4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949 560,6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1 171 260,3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1 066 607,7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1 050 870,3</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1 050 870,3</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6 751 320,6</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tcPr>
          <w:p w:rsidR="00A758E2" w:rsidRPr="00A758E2" w:rsidRDefault="00A758E2">
            <w:pPr>
              <w:ind w:firstLine="0"/>
              <w:jc w:val="left"/>
              <w:rPr>
                <w:rFonts w:cs="Arial"/>
              </w:rPr>
            </w:pPr>
            <w:r w:rsidRPr="00A758E2">
              <w:rPr>
                <w:rFonts w:cs="Arial"/>
              </w:rPr>
              <w:t>Бюджет района</w:t>
            </w:r>
          </w:p>
          <w:p w:rsidR="00A758E2" w:rsidRPr="00A758E2" w:rsidRDefault="00A758E2">
            <w:pPr>
              <w:ind w:firstLine="0"/>
              <w:jc w:val="left"/>
              <w:rPr>
                <w:rFonts w:cs="Arial"/>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 xml:space="preserve">231 256,9 </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 xml:space="preserve">108 401,3 </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2 823,0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 xml:space="preserve">1000,0 </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 xml:space="preserve">1000,0 </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 xml:space="preserve">1000,0 </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345 481,2</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5 650,3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155,5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714,8</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2 840,4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 xml:space="preserve">       2 630,0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 xml:space="preserve">       2 630,0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14 621,0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1.Региональный проект  «Создание (р</w:t>
            </w:r>
            <w:r w:rsidRPr="00A758E2">
              <w:rPr>
                <w:rFonts w:cs="Arial"/>
                <w:b/>
                <w:color w:val="000000"/>
                <w:lang w:bidi="ru-RU"/>
              </w:rPr>
              <w:t>еконструкция) коммунальных объектов»</w:t>
            </w:r>
            <w:r w:rsidRPr="00A758E2">
              <w:rPr>
                <w:rFonts w:cs="Arial"/>
                <w:b/>
              </w:rPr>
              <w:t xml:space="preserve"> (всего),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416 880,1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44 987,5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182 229,7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644 097,3</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396 035,8</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44 537,6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180 406,7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620 980,1</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20 844,3</w:t>
            </w:r>
          </w:p>
        </w:tc>
        <w:tc>
          <w:tcPr>
            <w:tcW w:w="1134" w:type="dxa"/>
            <w:tcBorders>
              <w:top w:val="single" w:sz="4" w:space="0" w:color="auto"/>
              <w:left w:val="single" w:sz="4" w:space="0" w:color="auto"/>
              <w:bottom w:val="single" w:sz="4" w:space="0" w:color="auto"/>
              <w:right w:val="single" w:sz="4" w:space="0" w:color="auto"/>
            </w:tcBorders>
            <w:vAlign w:val="center"/>
          </w:tcPr>
          <w:p w:rsidR="00A758E2" w:rsidRPr="00A758E2" w:rsidRDefault="00A758E2">
            <w:pPr>
              <w:ind w:firstLine="0"/>
              <w:jc w:val="center"/>
              <w:rPr>
                <w:rFonts w:cs="Arial"/>
              </w:rPr>
            </w:pPr>
          </w:p>
          <w:p w:rsidR="00A758E2" w:rsidRPr="00A758E2" w:rsidRDefault="00A758E2">
            <w:pPr>
              <w:ind w:firstLine="0"/>
              <w:jc w:val="center"/>
              <w:rPr>
                <w:rFonts w:cs="Arial"/>
              </w:rPr>
            </w:pPr>
            <w:r w:rsidRPr="00A758E2">
              <w:rPr>
                <w:rFonts w:cs="Arial"/>
              </w:rPr>
              <w:t>449,9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1 823,0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23 117,2</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2.Региональный проект «Модернизация коммунальной инфраструктуры</w:t>
            </w:r>
            <w:r w:rsidRPr="00A758E2">
              <w:rPr>
                <w:rFonts w:cs="Arial"/>
                <w:b/>
                <w:color w:val="000000"/>
                <w:lang w:bidi="ru-RU"/>
              </w:rPr>
              <w:t>»</w:t>
            </w:r>
            <w:r w:rsidRPr="00A758E2">
              <w:rPr>
                <w:rFonts w:cs="Arial"/>
                <w:b/>
              </w:rPr>
              <w:t xml:space="preserve"> (всего),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21 040,6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21 040,6</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lastRenderedPageBreak/>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5 092,8</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5 092,8</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15 737,4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15 737,4</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210,4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 xml:space="preserve">210,4 </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b/>
              </w:rPr>
            </w:pPr>
            <w:r w:rsidRPr="00A758E2">
              <w:rPr>
                <w:rFonts w:cs="Arial"/>
                <w:b/>
              </w:rPr>
              <w:t>3. Комплекс процессных мероприятий «Актуализация схем теплоснабжения, водоснабжения и водоотведения в населенных пунктах Березовского района» (всего),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102,0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102,0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102,0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102,0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b/>
              </w:rPr>
            </w:pPr>
            <w:r w:rsidRPr="00A758E2">
              <w:rPr>
                <w:rFonts w:cs="Arial"/>
                <w:b/>
              </w:rPr>
              <w:t>4. Комплекс процессных мероприятий «</w:t>
            </w:r>
            <w:r w:rsidRPr="00A758E2">
              <w:rPr>
                <w:rFonts w:cs="Arial"/>
                <w:b/>
                <w:color w:val="000000"/>
                <w:lang w:bidi="ru-RU"/>
              </w:rPr>
              <w:t>Капитальный ремонт объектов коммунального комплекса»</w:t>
            </w:r>
            <w:r w:rsidRPr="00A758E2">
              <w:rPr>
                <w:rFonts w:cs="Arial"/>
                <w:b/>
              </w:rPr>
              <w:t>,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2 545,9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3 148,0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5 693,9</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2 115,9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2 115,9</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430,0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3 148,0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3 578,0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5. Комплекс процессных мероприятий «</w:t>
            </w:r>
            <w:r w:rsidRPr="00A758E2">
              <w:rPr>
                <w:rFonts w:cs="Arial"/>
                <w:b/>
                <w:color w:val="000000"/>
                <w:lang w:bidi="ru-RU"/>
              </w:rPr>
              <w:t>Строительство канализационных очистных сооружений в с. Саранпауль (ПИР)»</w:t>
            </w:r>
            <w:r w:rsidRPr="00A758E2">
              <w:rPr>
                <w:rFonts w:cs="Arial"/>
                <w:b/>
              </w:rPr>
              <w:t>,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5 065,3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5 065,3</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5 065,3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5 065,3</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6. Комплекс процессных мероприятий «Обеспечение надежности и качества предоставления коммунальных услуг» (всего),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 xml:space="preserve">258 344,3 </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140 638,3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72 481,4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68 203,3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68 203,3</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68 203,3</w:t>
            </w:r>
          </w:p>
        </w:tc>
        <w:tc>
          <w:tcPr>
            <w:tcW w:w="1534" w:type="dxa"/>
            <w:tcBorders>
              <w:top w:val="single" w:sz="4" w:space="0" w:color="auto"/>
              <w:left w:val="single" w:sz="4" w:space="0" w:color="auto"/>
              <w:bottom w:val="single" w:sz="4" w:space="0" w:color="auto"/>
              <w:right w:val="single" w:sz="4" w:space="0" w:color="auto"/>
            </w:tcBorders>
          </w:tcPr>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r w:rsidRPr="00A758E2">
              <w:rPr>
                <w:rFonts w:cs="Arial"/>
                <w:b/>
              </w:rPr>
              <w:t>676 073,9</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lastRenderedPageBreak/>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134 547,2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74 614,4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70 766,6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64 573,3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64 573,3</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64 573,3</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473 648,1</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118 146,8</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65 868,4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1 000,0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1 000,0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1000,0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188 015,2</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5 650,3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155,5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714,8</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2630,0</w:t>
            </w:r>
          </w:p>
        </w:tc>
        <w:tc>
          <w:tcPr>
            <w:tcW w:w="1134" w:type="dxa"/>
            <w:tcBorders>
              <w:top w:val="single" w:sz="4" w:space="0" w:color="auto"/>
              <w:left w:val="single" w:sz="4" w:space="0" w:color="auto"/>
              <w:bottom w:val="single" w:sz="4" w:space="0" w:color="auto"/>
              <w:right w:val="single" w:sz="4" w:space="0" w:color="auto"/>
            </w:tcBorders>
          </w:tcPr>
          <w:p w:rsidR="00A758E2" w:rsidRPr="00A758E2" w:rsidRDefault="00A758E2">
            <w:pPr>
              <w:ind w:firstLine="0"/>
              <w:rPr>
                <w:rFonts w:cs="Arial"/>
              </w:rPr>
            </w:pPr>
          </w:p>
          <w:p w:rsidR="00A758E2" w:rsidRPr="00A758E2" w:rsidRDefault="00A758E2">
            <w:pPr>
              <w:ind w:firstLine="0"/>
              <w:rPr>
                <w:rFonts w:cs="Arial"/>
              </w:rPr>
            </w:pPr>
            <w:r w:rsidRPr="00A758E2">
              <w:rPr>
                <w:rFonts w:cs="Arial"/>
              </w:rPr>
              <w:t xml:space="preserve">    2630,0</w:t>
            </w:r>
          </w:p>
        </w:tc>
        <w:tc>
          <w:tcPr>
            <w:tcW w:w="1139" w:type="dxa"/>
            <w:tcBorders>
              <w:top w:val="single" w:sz="4" w:space="0" w:color="auto"/>
              <w:left w:val="single" w:sz="4" w:space="0" w:color="auto"/>
              <w:bottom w:val="single" w:sz="4" w:space="0" w:color="auto"/>
              <w:right w:val="single" w:sz="4" w:space="0" w:color="auto"/>
            </w:tcBorders>
          </w:tcPr>
          <w:p w:rsidR="00A758E2" w:rsidRPr="00A758E2" w:rsidRDefault="00A758E2">
            <w:pPr>
              <w:rPr>
                <w:rFonts w:cs="Arial"/>
              </w:rPr>
            </w:pPr>
          </w:p>
          <w:p w:rsidR="00A758E2" w:rsidRPr="00A758E2" w:rsidRDefault="00A758E2">
            <w:pPr>
              <w:ind w:firstLine="0"/>
              <w:rPr>
                <w:rFonts w:cs="Arial"/>
              </w:rPr>
            </w:pPr>
            <w:r w:rsidRPr="00A758E2">
              <w:rPr>
                <w:rFonts w:cs="Arial"/>
              </w:rPr>
              <w:t xml:space="preserve">   2630,0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14 410,6</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7. Комплекс процессных мероприятий «Обеспечение мероприятий по модернизации систем коммунальной инфраструктуры»</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3 696,7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4 200,0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7 896,7</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3 696,7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4 200,0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7 896,7</w:t>
            </w:r>
          </w:p>
        </w:tc>
      </w:tr>
      <w:tr w:rsidR="00A758E2" w:rsidRPr="00A758E2" w:rsidTr="00A758E2">
        <w:trPr>
          <w:trHeight w:val="223"/>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8. Комплекс процессных мероприятий</w:t>
            </w:r>
            <w:r w:rsidRPr="00A758E2">
              <w:rPr>
                <w:rFonts w:cs="Arial"/>
                <w:color w:val="000000"/>
              </w:rPr>
              <w:t xml:space="preserve"> «</w:t>
            </w:r>
            <w:r w:rsidRPr="00A758E2">
              <w:rPr>
                <w:rFonts w:cs="Arial"/>
                <w:b/>
                <w:color w:val="000000"/>
              </w:rPr>
              <w:t>Предоставление субсидий на возмещение недополученных доходов организациям, осуществляющим реализацию населению сжиженного газа»</w:t>
            </w:r>
            <w:r w:rsidRPr="00A758E2">
              <w:rPr>
                <w:rFonts w:cs="Arial"/>
                <w:b/>
              </w:rPr>
              <w:t xml:space="preserve"> (всего),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21 869,1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24 810,7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27 050,2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28 949,6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28 949,6</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28 949,6</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160 578,8</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21 869,1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24 810,7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27 050,2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28 949,6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28 949,6</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28 949,6</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160 578,8</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tcPr>
          <w:p w:rsidR="00A758E2" w:rsidRPr="00A758E2" w:rsidRDefault="00A758E2">
            <w:pPr>
              <w:ind w:firstLine="0"/>
              <w:jc w:val="left"/>
              <w:rPr>
                <w:rFonts w:cs="Arial"/>
              </w:rPr>
            </w:pPr>
            <w:r w:rsidRPr="00A758E2">
              <w:rPr>
                <w:rFonts w:cs="Arial"/>
              </w:rPr>
              <w:t>Бюджет района</w:t>
            </w:r>
          </w:p>
          <w:p w:rsidR="00A758E2" w:rsidRPr="00A758E2" w:rsidRDefault="00A758E2">
            <w:pPr>
              <w:ind w:firstLine="0"/>
              <w:jc w:val="left"/>
              <w:rPr>
                <w:rFonts w:cs="Arial"/>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9. Комплекс процессных мероприятий</w:t>
            </w:r>
            <w:r w:rsidRPr="00A758E2">
              <w:rPr>
                <w:rFonts w:cs="Arial"/>
                <w:color w:val="000000"/>
              </w:rPr>
              <w:t xml:space="preserve"> «</w:t>
            </w:r>
            <w:r w:rsidRPr="00A758E2">
              <w:rPr>
                <w:rFonts w:cs="Arial"/>
                <w:b/>
                <w:color w:val="000000"/>
              </w:rPr>
              <w:t xml:space="preserve">Предоставление субсидий на возмещение недополученных доходов организациям, </w:t>
            </w:r>
            <w:r w:rsidRPr="00A758E2">
              <w:rPr>
                <w:rFonts w:cs="Arial"/>
                <w:b/>
                <w:color w:val="000000"/>
              </w:rPr>
              <w:lastRenderedPageBreak/>
              <w:t>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w:t>
            </w:r>
            <w:r w:rsidRPr="00A758E2">
              <w:rPr>
                <w:rFonts w:cs="Arial"/>
                <w:b/>
              </w:rPr>
              <w:t xml:space="preserve"> (всего),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lastRenderedPageBreak/>
              <w:t>630 615,6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629 938,5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699 235,3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750 059,1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750 059,1</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750 059,1</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rPr>
              <w:t>4 209 966,7</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630 615,6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629 938,5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699 235,3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750 059,1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750 059,1</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750 059,1</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4 209 966,7</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10. Комплекс процессных мероприятий «</w:t>
            </w:r>
            <w:r w:rsidRPr="00A758E2">
              <w:rPr>
                <w:rFonts w:cs="Arial"/>
                <w:b/>
                <w:color w:val="000000"/>
              </w:rPr>
              <w:t>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r w:rsidRPr="00A758E2">
              <w:rPr>
                <w:rFonts w:cs="Arial"/>
                <w:b/>
              </w:rPr>
              <w:t>» (всего),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123 860,3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148 831,3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164 853,3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176 584,5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176 584,5</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176 584,5</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967 298,4</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74 316,2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148 831,3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164 853,3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176 584 ,5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176 584 ,5</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176 584 ,5</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 xml:space="preserve">917 754,3 </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49 544,1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49 544,1</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11. Комплекс процессных мероприятий «</w:t>
            </w:r>
            <w:r w:rsidRPr="00A758E2">
              <w:rPr>
                <w:rFonts w:cs="Arial"/>
                <w:b/>
                <w:color w:val="000000"/>
              </w:rPr>
              <w:t>Предоставление субсидий организациям на возмещение недополученных доходов при оказании коммунальных услуг по регулируемым ценам</w:t>
            </w:r>
            <w:r w:rsidRPr="00A758E2">
              <w:rPr>
                <w:rFonts w:cs="Arial"/>
                <w:b/>
              </w:rPr>
              <w:t>» (всего),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 xml:space="preserve">166 245,5 </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34 735,0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200 980,5</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lastRenderedPageBreak/>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137 519,5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137 519,5</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28 726,0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34 735,0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63 461,0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12. Комплекс процессных мероприятий «</w:t>
            </w:r>
            <w:r w:rsidRPr="00A758E2">
              <w:rPr>
                <w:rFonts w:cs="Arial"/>
                <w:b/>
                <w:color w:val="000000"/>
                <w:lang w:bidi="ru-RU"/>
              </w:rPr>
              <w:t>Иные межбюджетные трансферты бюджетам городских (сельских) поселений по обеспечению досрочного завоза продукции (товаров) с ограниченными сроками завоза грузов в районы и населенные пункты Березовского района за счет бюджетных ассигнований резервного фонда Правительства Ханты-Мансийского автономного округа-Югры</w:t>
            </w:r>
            <w:r w:rsidRPr="00A758E2">
              <w:rPr>
                <w:rFonts w:cs="Arial"/>
                <w:b/>
              </w:rPr>
              <w:t xml:space="preserve">» </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13. Комплекс процессных мероприятий «Финансовое обеспечение затрат по погашению кредиторской задолженности за приобретение топлива (каменного угля) для обеспечения жизнедеятельности населения Березовского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14. Комплекс процессных мероприятий «</w:t>
            </w:r>
            <w:r w:rsidRPr="00A758E2">
              <w:rPr>
                <w:rFonts w:cs="Arial"/>
                <w:b/>
                <w:color w:val="000000"/>
              </w:rPr>
              <w:t xml:space="preserve">Представление субсидий юридическим лицам (за исключением государственных (муниципальных учреждений), индивидуальным предпринимателям на </w:t>
            </w:r>
            <w:r w:rsidRPr="00A758E2">
              <w:rPr>
                <w:rFonts w:cs="Arial"/>
                <w:b/>
                <w:color w:val="000000"/>
              </w:rPr>
              <w:lastRenderedPageBreak/>
              <w:t>возмещение затрат, связанных с транспортными расходами по доставке продукции, поставляемой централизованным и децентрализованным способом для обеспечения жизнедеятельности населения Березовского района</w:t>
            </w:r>
            <w:r w:rsidRPr="00A758E2">
              <w:rPr>
                <w:rFonts w:cs="Arial"/>
                <w:b/>
              </w:rPr>
              <w:t>» (всего),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lastRenderedPageBreak/>
              <w:t>60 900,6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60 900,6</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60 900,6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60 900,6</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tcPr>
          <w:p w:rsidR="00A758E2" w:rsidRPr="00A758E2" w:rsidRDefault="00A758E2">
            <w:pPr>
              <w:ind w:firstLine="0"/>
              <w:jc w:val="center"/>
              <w:rPr>
                <w:rFonts w:cs="Arial"/>
              </w:rPr>
            </w:pPr>
          </w:p>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tcPr>
          <w:p w:rsidR="00A758E2" w:rsidRPr="00A758E2" w:rsidRDefault="00A758E2">
            <w:pPr>
              <w:ind w:firstLine="0"/>
              <w:jc w:val="center"/>
              <w:rPr>
                <w:rFonts w:cs="Arial"/>
              </w:rPr>
            </w:pPr>
          </w:p>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tcPr>
          <w:p w:rsidR="00A758E2" w:rsidRPr="00A758E2" w:rsidRDefault="00A758E2">
            <w:pPr>
              <w:ind w:firstLine="0"/>
              <w:jc w:val="center"/>
              <w:rPr>
                <w:rFonts w:cs="Arial"/>
              </w:rPr>
            </w:pPr>
          </w:p>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rPr>
                <w:rFonts w:cs="Arial"/>
                <w:b/>
                <w:color w:val="000000"/>
              </w:rPr>
            </w:pPr>
            <w:r w:rsidRPr="00A758E2">
              <w:rPr>
                <w:rFonts w:cs="Arial"/>
                <w:b/>
                <w:color w:val="000000"/>
              </w:rPr>
              <w:t xml:space="preserve">15. 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тепловой энергии, используемой на подогрев холодной воды для предоставления коммунальной услуги по горячему водоснабжению» </w:t>
            </w:r>
            <w:r w:rsidRPr="00A758E2">
              <w:rPr>
                <w:rFonts w:cs="Arial"/>
                <w:b/>
              </w:rPr>
              <w:t>(всего),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8 933,2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5 832,7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 xml:space="preserve">6 336,8 </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6 804,1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 xml:space="preserve">6 804,1 </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6 804,1</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41 515,0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4 231,5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5 832,7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 xml:space="preserve">6 336,8 </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6 804,1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 xml:space="preserve">6 804,1 </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6 804,1</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36 813,3</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4 701,7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4 701,7</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 xml:space="preserve">          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 xml:space="preserve">16. 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w:t>
            </w:r>
            <w:r w:rsidRPr="00A758E2">
              <w:rPr>
                <w:rFonts w:cs="Arial"/>
                <w:b/>
              </w:rPr>
              <w:lastRenderedPageBreak/>
              <w:t>установленных предельных (максимальных) индексов изменения размера вносимой гражданами платы за коммунальные услуги»,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lastRenderedPageBreak/>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20 995,4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22 611,4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23 899,7</w:t>
            </w:r>
          </w:p>
        </w:tc>
        <w:tc>
          <w:tcPr>
            <w:tcW w:w="1134" w:type="dxa"/>
            <w:tcBorders>
              <w:top w:val="single" w:sz="4" w:space="0" w:color="auto"/>
              <w:left w:val="single" w:sz="4" w:space="0" w:color="auto"/>
              <w:bottom w:val="single" w:sz="4" w:space="0" w:color="auto"/>
              <w:right w:val="single" w:sz="4" w:space="0" w:color="auto"/>
            </w:tcBorders>
          </w:tcPr>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r w:rsidRPr="00A758E2">
              <w:rPr>
                <w:rFonts w:cs="Arial"/>
                <w:b/>
              </w:rPr>
              <w:t>23 899,7</w:t>
            </w:r>
          </w:p>
        </w:tc>
        <w:tc>
          <w:tcPr>
            <w:tcW w:w="1139" w:type="dxa"/>
            <w:tcBorders>
              <w:top w:val="single" w:sz="4" w:space="0" w:color="auto"/>
              <w:left w:val="single" w:sz="4" w:space="0" w:color="auto"/>
              <w:bottom w:val="single" w:sz="4" w:space="0" w:color="auto"/>
              <w:right w:val="single" w:sz="4" w:space="0" w:color="auto"/>
            </w:tcBorders>
          </w:tcPr>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p>
          <w:p w:rsidR="00A758E2" w:rsidRPr="00A758E2" w:rsidRDefault="00A758E2">
            <w:pPr>
              <w:ind w:firstLine="0"/>
              <w:rPr>
                <w:rFonts w:cs="Arial"/>
                <w:b/>
              </w:rPr>
            </w:pPr>
            <w:r w:rsidRPr="00A758E2">
              <w:rPr>
                <w:rFonts w:cs="Arial"/>
                <w:b/>
              </w:rPr>
              <w:t>23 899,7</w:t>
            </w:r>
          </w:p>
        </w:tc>
        <w:tc>
          <w:tcPr>
            <w:tcW w:w="1534" w:type="dxa"/>
            <w:tcBorders>
              <w:top w:val="single" w:sz="4" w:space="0" w:color="auto"/>
              <w:left w:val="single" w:sz="4" w:space="0" w:color="auto"/>
              <w:bottom w:val="single" w:sz="4" w:space="0" w:color="auto"/>
              <w:right w:val="single" w:sz="4" w:space="0" w:color="auto"/>
            </w:tcBorders>
          </w:tcPr>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p>
          <w:p w:rsidR="00A758E2" w:rsidRPr="00A758E2" w:rsidRDefault="00A758E2">
            <w:pPr>
              <w:ind w:firstLine="0"/>
              <w:jc w:val="center"/>
              <w:rPr>
                <w:rFonts w:cs="Arial"/>
                <w:b/>
              </w:rPr>
            </w:pPr>
            <w:r w:rsidRPr="00A758E2">
              <w:rPr>
                <w:rFonts w:cs="Arial"/>
                <w:b/>
              </w:rPr>
              <w:t>115 305,9</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lastRenderedPageBreak/>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20 995,4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22 611,4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23899,7</w:t>
            </w:r>
          </w:p>
        </w:tc>
        <w:tc>
          <w:tcPr>
            <w:tcW w:w="1134" w:type="dxa"/>
            <w:tcBorders>
              <w:top w:val="single" w:sz="4" w:space="0" w:color="auto"/>
              <w:left w:val="single" w:sz="4" w:space="0" w:color="auto"/>
              <w:bottom w:val="single" w:sz="4" w:space="0" w:color="auto"/>
              <w:right w:val="single" w:sz="4" w:space="0" w:color="auto"/>
            </w:tcBorders>
          </w:tcPr>
          <w:p w:rsidR="00A758E2" w:rsidRPr="00A758E2" w:rsidRDefault="00A758E2">
            <w:pPr>
              <w:ind w:firstLine="0"/>
              <w:rPr>
                <w:rFonts w:cs="Arial"/>
              </w:rPr>
            </w:pPr>
          </w:p>
          <w:p w:rsidR="00A758E2" w:rsidRPr="00A758E2" w:rsidRDefault="00A758E2">
            <w:pPr>
              <w:ind w:firstLine="0"/>
              <w:rPr>
                <w:rFonts w:cs="Arial"/>
              </w:rPr>
            </w:pPr>
            <w:r w:rsidRPr="00A758E2">
              <w:rPr>
                <w:rFonts w:cs="Arial"/>
              </w:rPr>
              <w:t>23899,7</w:t>
            </w:r>
          </w:p>
        </w:tc>
        <w:tc>
          <w:tcPr>
            <w:tcW w:w="1139" w:type="dxa"/>
            <w:tcBorders>
              <w:top w:val="single" w:sz="4" w:space="0" w:color="auto"/>
              <w:left w:val="single" w:sz="4" w:space="0" w:color="auto"/>
              <w:bottom w:val="single" w:sz="4" w:space="0" w:color="auto"/>
              <w:right w:val="single" w:sz="4" w:space="0" w:color="auto"/>
            </w:tcBorders>
          </w:tcPr>
          <w:p w:rsidR="00A758E2" w:rsidRPr="00A758E2" w:rsidRDefault="00A758E2">
            <w:pPr>
              <w:ind w:firstLine="0"/>
              <w:rPr>
                <w:rFonts w:cs="Arial"/>
              </w:rPr>
            </w:pPr>
          </w:p>
          <w:p w:rsidR="00A758E2" w:rsidRPr="00A758E2" w:rsidRDefault="00A758E2">
            <w:pPr>
              <w:ind w:firstLine="0"/>
              <w:rPr>
                <w:rFonts w:cs="Arial"/>
              </w:rPr>
            </w:pPr>
            <w:r w:rsidRPr="00A758E2">
              <w:rPr>
                <w:rFonts w:cs="Arial"/>
              </w:rPr>
              <w:t>23899,7</w:t>
            </w:r>
          </w:p>
        </w:tc>
        <w:tc>
          <w:tcPr>
            <w:tcW w:w="1534" w:type="dxa"/>
            <w:tcBorders>
              <w:top w:val="single" w:sz="4" w:space="0" w:color="auto"/>
              <w:left w:val="single" w:sz="4" w:space="0" w:color="auto"/>
              <w:bottom w:val="single" w:sz="4" w:space="0" w:color="auto"/>
              <w:right w:val="single" w:sz="4" w:space="0" w:color="auto"/>
            </w:tcBorders>
          </w:tcPr>
          <w:p w:rsidR="00A758E2" w:rsidRPr="00A758E2" w:rsidRDefault="00A758E2">
            <w:pPr>
              <w:ind w:firstLine="0"/>
              <w:jc w:val="center"/>
              <w:rPr>
                <w:rFonts w:cs="Arial"/>
              </w:rPr>
            </w:pPr>
          </w:p>
          <w:p w:rsidR="00A758E2" w:rsidRPr="00A758E2" w:rsidRDefault="00A758E2">
            <w:pPr>
              <w:ind w:firstLine="0"/>
              <w:jc w:val="center"/>
              <w:rPr>
                <w:rFonts w:cs="Arial"/>
              </w:rPr>
            </w:pPr>
            <w:r w:rsidRPr="00A758E2">
              <w:rPr>
                <w:rFonts w:cs="Arial"/>
              </w:rPr>
              <w:t>115 305,9</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b/>
              </w:rPr>
              <w:t>17.</w:t>
            </w:r>
            <w:r w:rsidRPr="00A758E2">
              <w:rPr>
                <w:rFonts w:cs="Arial"/>
              </w:rPr>
              <w:t xml:space="preserve"> </w:t>
            </w:r>
            <w:r w:rsidRPr="00A758E2">
              <w:rPr>
                <w:rFonts w:cs="Arial"/>
                <w:b/>
              </w:rPr>
              <w:t>Комплекс процессных мероприятий «Оснащение приборами учета используемых энергетических ресурсов в жилищном фонде, в том числе с использованием интеллектуальных приборов учета, автоматизированных систем и систем диспетчеризации» (всего),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t>18. Комплекс процессных мероприятий «</w:t>
            </w:r>
            <w:r w:rsidRPr="00A758E2">
              <w:rPr>
                <w:rFonts w:cs="Arial"/>
                <w:b/>
                <w:color w:val="000000"/>
              </w:rPr>
              <w:t xml:space="preserve">Повышение энергетической эффективности жилищного фонда, в том числе по проведению </w:t>
            </w:r>
            <w:proofErr w:type="spellStart"/>
            <w:r w:rsidRPr="00A758E2">
              <w:rPr>
                <w:rFonts w:cs="Arial"/>
                <w:b/>
                <w:color w:val="000000"/>
              </w:rPr>
              <w:t>энергоэффективного</w:t>
            </w:r>
            <w:proofErr w:type="spellEnd"/>
            <w:r w:rsidRPr="00A758E2">
              <w:rPr>
                <w:rFonts w:cs="Arial"/>
                <w:b/>
                <w:color w:val="000000"/>
              </w:rPr>
              <w:t xml:space="preserve">  капитального ремонта общего имущества в многоквартирных домах</w:t>
            </w:r>
            <w:r w:rsidRPr="00A758E2">
              <w:rPr>
                <w:rFonts w:cs="Arial"/>
                <w:b/>
              </w:rPr>
              <w:t>» (всего),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rPr>
                <w:rFonts w:cs="Arial"/>
                <w:b/>
              </w:rPr>
            </w:pPr>
            <w:r w:rsidRPr="00A758E2">
              <w:rPr>
                <w:rFonts w:cs="Arial"/>
                <w:b/>
              </w:rPr>
              <w:lastRenderedPageBreak/>
              <w:t>19. Комплекс процессных мероприятий «Энергосбережение и повышение энергетической эффективности систем коммунальной инфраструктуры, направленных в том числе на развитие жилищно-коммунального комплекса», в том числе:</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b/>
              </w:rPr>
            </w:pPr>
            <w:r w:rsidRPr="00A758E2">
              <w:rPr>
                <w:rFonts w:cs="Arial"/>
                <w:b/>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Федеральный бюджет</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автономного округа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района</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hideMark/>
          </w:tcPr>
          <w:p w:rsidR="00A758E2" w:rsidRPr="00A758E2" w:rsidRDefault="00A758E2">
            <w:pPr>
              <w:ind w:firstLine="0"/>
              <w:jc w:val="center"/>
              <w:rPr>
                <w:rFonts w:cs="Arial"/>
              </w:rPr>
            </w:pPr>
            <w:r w:rsidRPr="00A758E2">
              <w:rPr>
                <w:rFonts w:cs="Arial"/>
              </w:rPr>
              <w:t>0,0</w:t>
            </w:r>
          </w:p>
        </w:tc>
      </w:tr>
      <w:tr w:rsidR="00A758E2" w:rsidRPr="00A758E2" w:rsidTr="00A758E2">
        <w:trPr>
          <w:trHeight w:val="352"/>
          <w:jc w:val="center"/>
        </w:trPr>
        <w:tc>
          <w:tcPr>
            <w:tcW w:w="681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r w:rsidRPr="00A758E2">
              <w:rPr>
                <w:rFonts w:cs="Arial"/>
              </w:rPr>
              <w:t>Бюджет городских и сельских поселений</w:t>
            </w:r>
          </w:p>
        </w:tc>
        <w:tc>
          <w:tcPr>
            <w:tcW w:w="1142"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c>
          <w:tcPr>
            <w:tcW w:w="15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center"/>
              <w:rPr>
                <w:rFonts w:cs="Arial"/>
              </w:rPr>
            </w:pPr>
            <w:r w:rsidRPr="00A758E2">
              <w:rPr>
                <w:rFonts w:cs="Arial"/>
              </w:rPr>
              <w:t>0,0</w:t>
            </w:r>
          </w:p>
        </w:tc>
      </w:tr>
    </w:tbl>
    <w:p w:rsidR="00A758E2" w:rsidRDefault="00A758E2" w:rsidP="00A758E2">
      <w:pPr>
        <w:tabs>
          <w:tab w:val="left" w:pos="13770"/>
        </w:tabs>
      </w:pPr>
    </w:p>
    <w:p w:rsidR="004E3222" w:rsidRPr="00E807BD" w:rsidRDefault="00A758E2" w:rsidP="00A758E2">
      <w:pPr>
        <w:tabs>
          <w:tab w:val="left" w:pos="13770"/>
        </w:tabs>
        <w:rPr>
          <w:rFonts w:cs="Arial"/>
          <w:szCs w:val="28"/>
        </w:rPr>
      </w:pPr>
      <w:r>
        <w:t>(</w:t>
      </w:r>
      <w:r w:rsidRPr="00A758E2">
        <w:t>таблиц</w:t>
      </w:r>
      <w:r>
        <w:t>а</w:t>
      </w:r>
      <w:r w:rsidRPr="00A758E2">
        <w:t xml:space="preserve"> раздела 4 </w:t>
      </w:r>
      <w:r>
        <w:t xml:space="preserve">изложена в редакции постановления Администрации </w:t>
      </w:r>
      <w:r w:rsidR="00E807BD" w:rsidRPr="00E807BD">
        <w:t xml:space="preserve">от </w:t>
      </w:r>
      <w:hyperlink r:id="rId69" w:tooltip="постановление от 03.06.2026 0:00:00 №550 Администрация Березовского района&#10;&#10;О внесении изменений в постановление администрации Березовского района от 26.12.2023 № 999 «О муниципальной программе «Жилищно-коммунальный комплекс в Березовском районе» &#10;" w:history="1">
        <w:r w:rsidR="00E807BD" w:rsidRPr="00E807BD">
          <w:rPr>
            <w:rStyle w:val="a5"/>
          </w:rPr>
          <w:t>03.06.2026 № 550</w:t>
        </w:r>
      </w:hyperlink>
      <w:r w:rsidR="00E807BD" w:rsidRPr="00E807BD">
        <w:t>)</w:t>
      </w:r>
    </w:p>
    <w:p w:rsidR="004E3222" w:rsidRPr="00E807BD" w:rsidRDefault="004E3222" w:rsidP="004E3222">
      <w:pPr>
        <w:tabs>
          <w:tab w:val="left" w:pos="13770"/>
        </w:tabs>
        <w:ind w:firstLine="0"/>
        <w:rPr>
          <w:rFonts w:cs="Arial"/>
          <w:szCs w:val="28"/>
        </w:rPr>
      </w:pPr>
    </w:p>
    <w:p w:rsidR="004E3222" w:rsidRPr="00E807BD" w:rsidRDefault="004E3222">
      <w:pPr>
        <w:ind w:firstLine="0"/>
        <w:jc w:val="left"/>
        <w:rPr>
          <w:rFonts w:cs="Arial"/>
          <w:szCs w:val="30"/>
        </w:rPr>
      </w:pPr>
      <w:r w:rsidRPr="00E807BD">
        <w:rPr>
          <w:rFonts w:cs="Arial"/>
          <w:szCs w:val="30"/>
        </w:rPr>
        <w:br w:type="page"/>
      </w:r>
    </w:p>
    <w:p w:rsidR="00A758E2" w:rsidRDefault="00A758E2" w:rsidP="00A758E2">
      <w:pPr>
        <w:rPr>
          <w:rFonts w:cs="Arial"/>
          <w:b/>
          <w:sz w:val="32"/>
          <w:szCs w:val="28"/>
        </w:rPr>
      </w:pPr>
      <w:r>
        <w:lastRenderedPageBreak/>
        <w:t xml:space="preserve">(приложение к муниципальной программе изложено в редакции постановления Администрации </w:t>
      </w:r>
      <w:r w:rsidRPr="00E807BD">
        <w:t xml:space="preserve">от </w:t>
      </w:r>
      <w:hyperlink r:id="rId70" w:tooltip="постановление от 03.06.2026 0:00:00 №550 Администрация Березовского района&#10;&#10;О внесении изменений в постановление администрации Березовского района от 26.12.2023 № 999 «О муниципальной программе «Жилищно-коммунальный комплекс в Березовском районе» &#10;" w:history="1">
        <w:r w:rsidRPr="00E807BD">
          <w:rPr>
            <w:rStyle w:val="a5"/>
          </w:rPr>
          <w:t>03.06.2026 № 550</w:t>
        </w:r>
      </w:hyperlink>
      <w:r w:rsidRPr="00E807BD">
        <w:t>)</w:t>
      </w:r>
    </w:p>
    <w:p w:rsidR="00A758E2" w:rsidRDefault="00A758E2" w:rsidP="004E3222">
      <w:pPr>
        <w:jc w:val="right"/>
        <w:rPr>
          <w:rFonts w:cs="Arial"/>
          <w:b/>
          <w:sz w:val="32"/>
          <w:szCs w:val="28"/>
        </w:rPr>
      </w:pPr>
    </w:p>
    <w:p w:rsidR="00A758E2" w:rsidRDefault="00A758E2" w:rsidP="004E3222">
      <w:pPr>
        <w:jc w:val="right"/>
        <w:rPr>
          <w:rFonts w:cs="Arial"/>
          <w:b/>
          <w:sz w:val="32"/>
          <w:szCs w:val="28"/>
        </w:rPr>
      </w:pPr>
    </w:p>
    <w:p w:rsidR="004E3222" w:rsidRPr="00E807BD" w:rsidRDefault="004E3222" w:rsidP="004E3222">
      <w:pPr>
        <w:jc w:val="right"/>
        <w:rPr>
          <w:rFonts w:cs="Arial"/>
          <w:b/>
          <w:sz w:val="32"/>
          <w:szCs w:val="28"/>
        </w:rPr>
      </w:pPr>
      <w:r w:rsidRPr="00E807BD">
        <w:rPr>
          <w:rFonts w:cs="Arial"/>
          <w:b/>
          <w:sz w:val="32"/>
          <w:szCs w:val="28"/>
        </w:rPr>
        <w:t xml:space="preserve">Приложение </w:t>
      </w:r>
    </w:p>
    <w:p w:rsidR="004E3222" w:rsidRPr="00E807BD" w:rsidRDefault="004E3222" w:rsidP="004E3222">
      <w:pPr>
        <w:jc w:val="right"/>
        <w:rPr>
          <w:rFonts w:cs="Arial"/>
          <w:b/>
          <w:sz w:val="32"/>
          <w:szCs w:val="28"/>
        </w:rPr>
      </w:pPr>
      <w:r w:rsidRPr="00E807BD">
        <w:rPr>
          <w:rFonts w:cs="Arial"/>
          <w:b/>
          <w:sz w:val="32"/>
          <w:szCs w:val="28"/>
        </w:rPr>
        <w:t xml:space="preserve">к муниципальной программе </w:t>
      </w:r>
    </w:p>
    <w:p w:rsidR="004E3222" w:rsidRPr="00E807BD" w:rsidRDefault="004E3222" w:rsidP="004E3222">
      <w:pPr>
        <w:jc w:val="right"/>
        <w:rPr>
          <w:rFonts w:ascii="Times New Roman" w:hAnsi="Times New Roman"/>
          <w:sz w:val="28"/>
          <w:szCs w:val="28"/>
        </w:rPr>
      </w:pPr>
    </w:p>
    <w:p w:rsidR="00A758E2" w:rsidRDefault="00A758E2" w:rsidP="004E3222"/>
    <w:p w:rsidR="00A758E2" w:rsidRDefault="00A758E2" w:rsidP="00A758E2">
      <w:pPr>
        <w:pStyle w:val="2"/>
      </w:pPr>
      <w:bookmarkStart w:id="0" w:name="_GoBack"/>
      <w:bookmarkEnd w:id="0"/>
      <w:r>
        <w:t>Перечень создаваемых объектов на 2026 год и на плановый период 2027-2030 годов, включая приобретение объектов недвижимого имущества, объектов, создаваемых в соответствии с соглашениями о государственно-частном партнёрстве, муниципально-частном партнёрстве и концессионными соглашениями</w:t>
      </w:r>
    </w:p>
    <w:p w:rsidR="00A758E2" w:rsidRDefault="00A758E2" w:rsidP="00A758E2">
      <w:pPr>
        <w:tabs>
          <w:tab w:val="left" w:pos="708"/>
        </w:tabs>
        <w:ind w:firstLine="0"/>
        <w:jc w:val="center"/>
        <w:rPr>
          <w:rFonts w:ascii="Times New Roman" w:hAnsi="Times New Roman"/>
          <w:sz w:val="28"/>
          <w:szCs w:val="28"/>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1335"/>
        <w:gridCol w:w="869"/>
        <w:gridCol w:w="992"/>
        <w:gridCol w:w="1340"/>
        <w:gridCol w:w="1134"/>
        <w:gridCol w:w="1524"/>
        <w:gridCol w:w="1169"/>
        <w:gridCol w:w="1134"/>
        <w:gridCol w:w="1134"/>
        <w:gridCol w:w="851"/>
        <w:gridCol w:w="928"/>
        <w:gridCol w:w="879"/>
        <w:gridCol w:w="708"/>
        <w:gridCol w:w="797"/>
      </w:tblGrid>
      <w:tr w:rsidR="00A758E2" w:rsidRPr="00A758E2" w:rsidTr="00A758E2">
        <w:trPr>
          <w:trHeight w:val="473"/>
          <w:jc w:val="center"/>
        </w:trPr>
        <w:tc>
          <w:tcPr>
            <w:tcW w:w="51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 п/п</w:t>
            </w:r>
          </w:p>
        </w:tc>
        <w:tc>
          <w:tcPr>
            <w:tcW w:w="1335"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Наименование объекта</w:t>
            </w:r>
          </w:p>
        </w:tc>
        <w:tc>
          <w:tcPr>
            <w:tcW w:w="869"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Мощность</w:t>
            </w:r>
          </w:p>
        </w:tc>
        <w:tc>
          <w:tcPr>
            <w:tcW w:w="992"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Срок строительства, проектирования (характер работ)</w:t>
            </w:r>
          </w:p>
        </w:tc>
        <w:tc>
          <w:tcPr>
            <w:tcW w:w="134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 xml:space="preserve">Стоимость объекта в ценах соответствующих лет с учётом периода реализации проекта </w:t>
            </w:r>
            <w:r w:rsidRPr="00A758E2">
              <w:rPr>
                <w:rFonts w:cs="Arial"/>
                <w:i/>
              </w:rPr>
              <w:t>(планируемый объем инвестиций)</w:t>
            </w:r>
          </w:p>
        </w:tc>
        <w:tc>
          <w:tcPr>
            <w:tcW w:w="1134"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Остаток стоимости на 01.01.2025 г.</w:t>
            </w:r>
          </w:p>
        </w:tc>
        <w:tc>
          <w:tcPr>
            <w:tcW w:w="1524"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Источники финансирования</w:t>
            </w:r>
          </w:p>
        </w:tc>
        <w:tc>
          <w:tcPr>
            <w:tcW w:w="6095" w:type="dxa"/>
            <w:gridSpan w:val="6"/>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Инвестиции (тыс. рублей)</w:t>
            </w:r>
          </w:p>
        </w:tc>
        <w:tc>
          <w:tcPr>
            <w:tcW w:w="708"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Механизм реализации</w:t>
            </w:r>
          </w:p>
        </w:tc>
        <w:tc>
          <w:tcPr>
            <w:tcW w:w="797"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Заказчик по строительству</w:t>
            </w:r>
          </w:p>
        </w:tc>
      </w:tr>
      <w:tr w:rsidR="00A758E2" w:rsidRPr="00A758E2" w:rsidTr="00A758E2">
        <w:trPr>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169"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2025год</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2026год</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2027год</w:t>
            </w:r>
          </w:p>
        </w:tc>
        <w:tc>
          <w:tcPr>
            <w:tcW w:w="851"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2028 год</w:t>
            </w:r>
          </w:p>
        </w:tc>
        <w:tc>
          <w:tcPr>
            <w:tcW w:w="928"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2029 год</w:t>
            </w:r>
          </w:p>
        </w:tc>
        <w:tc>
          <w:tcPr>
            <w:tcW w:w="879"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2030 год</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398"/>
          <w:jc w:val="center"/>
        </w:trPr>
        <w:tc>
          <w:tcPr>
            <w:tcW w:w="510"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1</w:t>
            </w:r>
          </w:p>
        </w:tc>
        <w:tc>
          <w:tcPr>
            <w:tcW w:w="1335"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2</w:t>
            </w:r>
          </w:p>
        </w:tc>
        <w:tc>
          <w:tcPr>
            <w:tcW w:w="869"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3</w:t>
            </w:r>
          </w:p>
        </w:tc>
        <w:tc>
          <w:tcPr>
            <w:tcW w:w="992"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4</w:t>
            </w:r>
          </w:p>
        </w:tc>
        <w:tc>
          <w:tcPr>
            <w:tcW w:w="1340"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5</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6</w:t>
            </w:r>
          </w:p>
        </w:tc>
        <w:tc>
          <w:tcPr>
            <w:tcW w:w="1524"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7</w:t>
            </w:r>
          </w:p>
        </w:tc>
        <w:tc>
          <w:tcPr>
            <w:tcW w:w="1169"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8</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9</w:t>
            </w:r>
          </w:p>
        </w:tc>
        <w:tc>
          <w:tcPr>
            <w:tcW w:w="1134"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10</w:t>
            </w:r>
          </w:p>
        </w:tc>
        <w:tc>
          <w:tcPr>
            <w:tcW w:w="851"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11</w:t>
            </w:r>
          </w:p>
        </w:tc>
        <w:tc>
          <w:tcPr>
            <w:tcW w:w="928"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12</w:t>
            </w:r>
          </w:p>
        </w:tc>
        <w:tc>
          <w:tcPr>
            <w:tcW w:w="879"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13</w:t>
            </w:r>
          </w:p>
        </w:tc>
        <w:tc>
          <w:tcPr>
            <w:tcW w:w="708"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14</w:t>
            </w:r>
          </w:p>
        </w:tc>
        <w:tc>
          <w:tcPr>
            <w:tcW w:w="797" w:type="dxa"/>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15</w:t>
            </w:r>
          </w:p>
        </w:tc>
      </w:tr>
      <w:tr w:rsidR="00A758E2" w:rsidRPr="00A758E2" w:rsidTr="00A758E2">
        <w:trPr>
          <w:trHeight w:val="430"/>
          <w:jc w:val="center"/>
        </w:trPr>
        <w:tc>
          <w:tcPr>
            <w:tcW w:w="6180"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Всего, в том числе</w:t>
            </w: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всего</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 xml:space="preserve">485 843,0 </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115 233,1</w:t>
            </w:r>
          </w:p>
        </w:tc>
        <w:tc>
          <w:tcPr>
            <w:tcW w:w="1134" w:type="dxa"/>
            <w:tcBorders>
              <w:top w:val="single" w:sz="4" w:space="0" w:color="auto"/>
              <w:left w:val="single" w:sz="4" w:space="0" w:color="auto"/>
              <w:bottom w:val="single" w:sz="4" w:space="0" w:color="auto"/>
              <w:right w:val="single" w:sz="4" w:space="0" w:color="auto"/>
            </w:tcBorders>
            <w:vAlign w:val="center"/>
          </w:tcPr>
          <w:p w:rsidR="00A758E2" w:rsidRPr="00A758E2" w:rsidRDefault="00A758E2">
            <w:pPr>
              <w:tabs>
                <w:tab w:val="left" w:pos="708"/>
              </w:tabs>
              <w:ind w:firstLine="0"/>
              <w:jc w:val="center"/>
              <w:rPr>
                <w:rFonts w:cs="Arial"/>
                <w:b/>
              </w:rPr>
            </w:pPr>
          </w:p>
          <w:p w:rsidR="00A758E2" w:rsidRPr="00A758E2" w:rsidRDefault="00A758E2">
            <w:pPr>
              <w:tabs>
                <w:tab w:val="left" w:pos="708"/>
              </w:tabs>
              <w:ind w:firstLine="0"/>
              <w:jc w:val="center"/>
              <w:rPr>
                <w:rFonts w:cs="Arial"/>
                <w:b/>
              </w:rPr>
            </w:pPr>
            <w:r w:rsidRPr="00A758E2">
              <w:rPr>
                <w:rFonts w:cs="Arial"/>
                <w:b/>
              </w:rPr>
              <w:lastRenderedPageBreak/>
              <w:t>182 229,7</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lastRenderedPageBreak/>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708"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Прямые</w:t>
            </w:r>
          </w:p>
          <w:p w:rsidR="00A758E2" w:rsidRPr="00A758E2" w:rsidRDefault="00A758E2">
            <w:pPr>
              <w:tabs>
                <w:tab w:val="left" w:pos="708"/>
              </w:tabs>
              <w:ind w:firstLine="0"/>
              <w:jc w:val="center"/>
              <w:rPr>
                <w:rFonts w:cs="Arial"/>
              </w:rPr>
            </w:pPr>
            <w:r w:rsidRPr="00A758E2">
              <w:rPr>
                <w:rFonts w:cs="Arial"/>
              </w:rPr>
              <w:lastRenderedPageBreak/>
              <w:t>инвестиции</w:t>
            </w:r>
          </w:p>
        </w:tc>
        <w:tc>
          <w:tcPr>
            <w:tcW w:w="797"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lastRenderedPageBreak/>
              <w:t>Админис</w:t>
            </w:r>
            <w:r w:rsidRPr="00A758E2">
              <w:rPr>
                <w:rFonts w:cs="Arial"/>
              </w:rPr>
              <w:lastRenderedPageBreak/>
              <w:t>трация Березовского района</w:t>
            </w: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федеральный бюджет</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автономного округа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461 551,0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color w:val="000000"/>
              </w:rPr>
            </w:pPr>
            <w:r w:rsidRPr="00A758E2">
              <w:rPr>
                <w:rFonts w:cs="Arial"/>
                <w:b/>
                <w:color w:val="000000"/>
              </w:rPr>
              <w:t>114 080,7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180 406,7</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района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24 292,1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1 152,4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1 823,0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городских и сельских поселений</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внебюджетные источники</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15"/>
          <w:jc w:val="center"/>
        </w:trPr>
        <w:tc>
          <w:tcPr>
            <w:tcW w:w="15304" w:type="dxa"/>
            <w:gridSpan w:val="15"/>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left="720" w:firstLine="0"/>
              <w:contextualSpacing/>
              <w:jc w:val="center"/>
              <w:rPr>
                <w:rFonts w:cs="Arial"/>
              </w:rPr>
            </w:pPr>
            <w:r w:rsidRPr="00A758E2">
              <w:rPr>
                <w:rFonts w:cs="Arial"/>
              </w:rPr>
              <w:t>1. Объекты, создаваемые в 2026 финансовому году и плановом периоде 2027-2028 годов, включая приобретаемые объекты недвижимого имущества, объекты, создаваемые в соответствии соглашениями о государственно-частном партнёрстве, муниципально-частном партнёрстве и концессионными соглашениями</w:t>
            </w:r>
          </w:p>
        </w:tc>
      </w:tr>
      <w:tr w:rsidR="00A758E2" w:rsidRPr="00A758E2" w:rsidTr="00A758E2">
        <w:trPr>
          <w:trHeight w:val="850"/>
          <w:jc w:val="center"/>
        </w:trPr>
        <w:tc>
          <w:tcPr>
            <w:tcW w:w="6180"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Всего по разделу 1</w:t>
            </w: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всего</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 xml:space="preserve">385 146,6 </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115 233,0</w:t>
            </w:r>
          </w:p>
        </w:tc>
        <w:tc>
          <w:tcPr>
            <w:tcW w:w="1134" w:type="dxa"/>
            <w:tcBorders>
              <w:top w:val="single" w:sz="4" w:space="0" w:color="auto"/>
              <w:left w:val="single" w:sz="4" w:space="0" w:color="auto"/>
              <w:bottom w:val="single" w:sz="4" w:space="0" w:color="auto"/>
              <w:right w:val="single" w:sz="4" w:space="0" w:color="auto"/>
            </w:tcBorders>
            <w:vAlign w:val="center"/>
          </w:tcPr>
          <w:p w:rsidR="00A758E2" w:rsidRPr="00A758E2" w:rsidRDefault="00A758E2">
            <w:pPr>
              <w:tabs>
                <w:tab w:val="left" w:pos="708"/>
              </w:tabs>
              <w:ind w:firstLine="0"/>
              <w:jc w:val="center"/>
              <w:rPr>
                <w:rFonts w:cs="Arial"/>
                <w:b/>
              </w:rPr>
            </w:pPr>
          </w:p>
          <w:p w:rsidR="00A758E2" w:rsidRPr="00A758E2" w:rsidRDefault="00A758E2">
            <w:pPr>
              <w:tabs>
                <w:tab w:val="left" w:pos="708"/>
              </w:tabs>
              <w:ind w:firstLine="0"/>
              <w:jc w:val="center"/>
              <w:rPr>
                <w:rFonts w:cs="Arial"/>
                <w:b/>
              </w:rPr>
            </w:pPr>
            <w:r w:rsidRPr="00A758E2">
              <w:rPr>
                <w:rFonts w:cs="Arial"/>
                <w:b/>
              </w:rPr>
              <w:t>182 229,7</w:t>
            </w:r>
          </w:p>
          <w:p w:rsidR="00A758E2" w:rsidRPr="00A758E2" w:rsidRDefault="00A758E2">
            <w:pPr>
              <w:tabs>
                <w:tab w:val="left" w:pos="708"/>
              </w:tabs>
              <w:ind w:firstLine="0"/>
              <w:jc w:val="center"/>
              <w:rPr>
                <w:rFonts w:cs="Arial"/>
                <w:b/>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Прямые</w:t>
            </w:r>
          </w:p>
          <w:p w:rsidR="00A758E2" w:rsidRPr="00A758E2" w:rsidRDefault="00A758E2">
            <w:pPr>
              <w:tabs>
                <w:tab w:val="left" w:pos="708"/>
              </w:tabs>
              <w:ind w:firstLine="0"/>
              <w:jc w:val="center"/>
              <w:rPr>
                <w:rFonts w:cs="Arial"/>
              </w:rPr>
            </w:pPr>
            <w:r w:rsidRPr="00A758E2">
              <w:rPr>
                <w:rFonts w:cs="Arial"/>
              </w:rPr>
              <w:t>инвестиции</w:t>
            </w:r>
          </w:p>
        </w:tc>
        <w:tc>
          <w:tcPr>
            <w:tcW w:w="797"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Администрация Березовского района</w:t>
            </w: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федеральный бюджет</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автономного округа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365 889,3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color w:val="000000"/>
              </w:rPr>
            </w:pPr>
            <w:r w:rsidRPr="00A758E2">
              <w:rPr>
                <w:rFonts w:cs="Arial"/>
                <w:b/>
                <w:color w:val="000000"/>
              </w:rPr>
              <w:t>114 080,7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180 406,7</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района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19 257,3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1 152,3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b/>
              </w:rPr>
            </w:pPr>
            <w:r w:rsidRPr="00A758E2">
              <w:rPr>
                <w:rFonts w:cs="Arial"/>
                <w:b/>
              </w:rPr>
              <w:t>1 823,0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городских и сельских поселений</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внебюджетные источники</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510" w:type="dxa"/>
            <w:vMerge w:val="restart"/>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1.</w:t>
            </w:r>
          </w:p>
        </w:tc>
        <w:tc>
          <w:tcPr>
            <w:tcW w:w="1335" w:type="dxa"/>
            <w:vMerge w:val="restart"/>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Реконструкция и расширение канализационных очистных сооружений до 2000 м³/</w:t>
            </w:r>
            <w:proofErr w:type="spellStart"/>
            <w:r w:rsidRPr="00A758E2">
              <w:rPr>
                <w:rFonts w:cs="Arial"/>
              </w:rPr>
              <w:t>сут</w:t>
            </w:r>
            <w:proofErr w:type="spellEnd"/>
            <w:r w:rsidRPr="00A758E2">
              <w:rPr>
                <w:rFonts w:cs="Arial"/>
              </w:rPr>
              <w:t xml:space="preserve"> в пгт.Березово</w:t>
            </w:r>
          </w:p>
        </w:tc>
        <w:tc>
          <w:tcPr>
            <w:tcW w:w="869"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2000 куб. м/</w:t>
            </w:r>
            <w:proofErr w:type="spellStart"/>
            <w:r w:rsidRPr="00A758E2">
              <w:rPr>
                <w:rFonts w:cs="Arial"/>
              </w:rPr>
              <w:t>сут</w:t>
            </w:r>
            <w:proofErr w:type="spellEnd"/>
            <w:r w:rsidRPr="00A758E2">
              <w:rPr>
                <w:rFonts w:cs="Arial"/>
              </w:rPr>
              <w:t>.</w:t>
            </w:r>
          </w:p>
        </w:tc>
        <w:tc>
          <w:tcPr>
            <w:tcW w:w="992"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2020-2021 (ПИР),</w:t>
            </w:r>
          </w:p>
          <w:p w:rsidR="00A758E2" w:rsidRPr="00A758E2" w:rsidRDefault="00A758E2">
            <w:pPr>
              <w:tabs>
                <w:tab w:val="left" w:pos="708"/>
              </w:tabs>
              <w:ind w:firstLine="0"/>
              <w:jc w:val="center"/>
              <w:rPr>
                <w:rFonts w:cs="Arial"/>
              </w:rPr>
            </w:pPr>
            <w:r w:rsidRPr="00A758E2">
              <w:rPr>
                <w:rFonts w:cs="Arial"/>
              </w:rPr>
              <w:t>2023-2026</w:t>
            </w:r>
          </w:p>
          <w:p w:rsidR="00A758E2" w:rsidRPr="00A758E2" w:rsidRDefault="00A758E2">
            <w:pPr>
              <w:tabs>
                <w:tab w:val="left" w:pos="708"/>
              </w:tabs>
              <w:ind w:firstLine="0"/>
              <w:jc w:val="center"/>
              <w:rPr>
                <w:rFonts w:cs="Arial"/>
              </w:rPr>
            </w:pPr>
            <w:r w:rsidRPr="00A758E2">
              <w:rPr>
                <w:rFonts w:cs="Arial"/>
              </w:rPr>
              <w:t>(СМР)</w:t>
            </w:r>
          </w:p>
        </w:tc>
        <w:tc>
          <w:tcPr>
            <w:tcW w:w="134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630 043,0</w:t>
            </w:r>
          </w:p>
        </w:tc>
        <w:tc>
          <w:tcPr>
            <w:tcW w:w="1134"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471 157,1</w:t>
            </w: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всего</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252 547,8</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49 905,9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Прямые</w:t>
            </w:r>
          </w:p>
          <w:p w:rsidR="00A758E2" w:rsidRPr="00A758E2" w:rsidRDefault="00A758E2">
            <w:pPr>
              <w:tabs>
                <w:tab w:val="left" w:pos="708"/>
              </w:tabs>
              <w:ind w:firstLine="0"/>
              <w:jc w:val="center"/>
              <w:rPr>
                <w:rFonts w:cs="Arial"/>
              </w:rPr>
            </w:pPr>
            <w:r w:rsidRPr="00A758E2">
              <w:rPr>
                <w:rFonts w:cs="Arial"/>
              </w:rPr>
              <w:t>инвестиции</w:t>
            </w:r>
          </w:p>
        </w:tc>
        <w:tc>
          <w:tcPr>
            <w:tcW w:w="797"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Администрация Березовского района</w:t>
            </w: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федеральный бюджет</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автономного округа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239 920,4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49 406,8</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 xml:space="preserve">0,0 </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района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12 627,4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499,0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городских и сельских поселений</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внебюджетные источники</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51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2</w:t>
            </w:r>
          </w:p>
        </w:tc>
        <w:tc>
          <w:tcPr>
            <w:tcW w:w="1335"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Водоочистные сооружения в с.Няксимволь</w:t>
            </w:r>
          </w:p>
        </w:tc>
        <w:tc>
          <w:tcPr>
            <w:tcW w:w="869"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70 куб. м/</w:t>
            </w:r>
            <w:proofErr w:type="spellStart"/>
            <w:r w:rsidRPr="00A758E2">
              <w:rPr>
                <w:rFonts w:cs="Arial"/>
              </w:rPr>
              <w:t>сут</w:t>
            </w:r>
            <w:proofErr w:type="spellEnd"/>
          </w:p>
        </w:tc>
        <w:tc>
          <w:tcPr>
            <w:tcW w:w="992" w:type="dxa"/>
            <w:vMerge w:val="restart"/>
            <w:tcBorders>
              <w:top w:val="single" w:sz="4" w:space="0" w:color="auto"/>
              <w:left w:val="single" w:sz="4" w:space="0" w:color="auto"/>
              <w:bottom w:val="single" w:sz="4" w:space="0" w:color="auto"/>
              <w:right w:val="single" w:sz="4" w:space="0" w:color="auto"/>
            </w:tcBorders>
          </w:tcPr>
          <w:p w:rsidR="00A758E2" w:rsidRPr="00A758E2" w:rsidRDefault="00A758E2">
            <w:pPr>
              <w:tabs>
                <w:tab w:val="left" w:pos="708"/>
              </w:tabs>
              <w:ind w:firstLine="0"/>
              <w:jc w:val="center"/>
              <w:rPr>
                <w:rFonts w:cs="Arial"/>
              </w:rPr>
            </w:pPr>
            <w:r w:rsidRPr="00A758E2">
              <w:rPr>
                <w:rFonts w:cs="Arial"/>
              </w:rPr>
              <w:t>2026-2027</w:t>
            </w:r>
          </w:p>
          <w:p w:rsidR="00A758E2" w:rsidRPr="00A758E2" w:rsidRDefault="00A758E2">
            <w:pPr>
              <w:tabs>
                <w:tab w:val="left" w:pos="708"/>
              </w:tabs>
              <w:ind w:firstLine="0"/>
              <w:jc w:val="center"/>
              <w:rPr>
                <w:rFonts w:cs="Arial"/>
              </w:rPr>
            </w:pPr>
            <w:r w:rsidRPr="00A758E2">
              <w:rPr>
                <w:rFonts w:cs="Arial"/>
              </w:rPr>
              <w:t>(ПИР)</w:t>
            </w:r>
          </w:p>
          <w:p w:rsidR="00A758E2" w:rsidRPr="00A758E2" w:rsidRDefault="00A758E2">
            <w:pPr>
              <w:tabs>
                <w:tab w:val="left" w:pos="708"/>
              </w:tabs>
              <w:ind w:firstLine="0"/>
              <w:jc w:val="center"/>
              <w:rPr>
                <w:rFonts w:cs="Arial"/>
              </w:rPr>
            </w:pPr>
          </w:p>
        </w:tc>
        <w:tc>
          <w:tcPr>
            <w:tcW w:w="134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39 924,9</w:t>
            </w:r>
          </w:p>
        </w:tc>
        <w:tc>
          <w:tcPr>
            <w:tcW w:w="1134"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39 924,9</w:t>
            </w: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всего</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39 924,9</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Прямые</w:t>
            </w:r>
          </w:p>
          <w:p w:rsidR="00A758E2" w:rsidRPr="00A758E2" w:rsidRDefault="00A758E2">
            <w:pPr>
              <w:tabs>
                <w:tab w:val="left" w:pos="708"/>
              </w:tabs>
              <w:ind w:firstLine="0"/>
              <w:jc w:val="center"/>
              <w:rPr>
                <w:rFonts w:cs="Arial"/>
              </w:rPr>
            </w:pPr>
            <w:r w:rsidRPr="00A758E2">
              <w:rPr>
                <w:rFonts w:cs="Arial"/>
              </w:rPr>
              <w:t>инвестиции</w:t>
            </w:r>
          </w:p>
        </w:tc>
        <w:tc>
          <w:tcPr>
            <w:tcW w:w="797"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Администрация Березовского района</w:t>
            </w: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федеральный бюджет</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автономного округа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 xml:space="preserve">39 525,6 </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района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399,3</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городских и сельских поселений</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внебюджетные источники</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51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3</w:t>
            </w:r>
          </w:p>
        </w:tc>
        <w:tc>
          <w:tcPr>
            <w:tcW w:w="1335"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Строительство водоочистных сооружений в п. Светлый Березовского района</w:t>
            </w:r>
          </w:p>
        </w:tc>
        <w:tc>
          <w:tcPr>
            <w:tcW w:w="869"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500</w:t>
            </w:r>
          </w:p>
          <w:p w:rsidR="00A758E2" w:rsidRPr="00A758E2" w:rsidRDefault="00A758E2">
            <w:pPr>
              <w:tabs>
                <w:tab w:val="left" w:pos="708"/>
              </w:tabs>
              <w:ind w:firstLine="0"/>
              <w:jc w:val="center"/>
              <w:rPr>
                <w:rFonts w:cs="Arial"/>
              </w:rPr>
            </w:pPr>
            <w:r w:rsidRPr="00A758E2">
              <w:rPr>
                <w:rFonts w:cs="Arial"/>
              </w:rPr>
              <w:t>куб. м/</w:t>
            </w:r>
            <w:proofErr w:type="spellStart"/>
            <w:r w:rsidRPr="00A758E2">
              <w:rPr>
                <w:rFonts w:cs="Arial"/>
              </w:rPr>
              <w:t>сут</w:t>
            </w:r>
            <w:proofErr w:type="spellEnd"/>
          </w:p>
        </w:tc>
        <w:tc>
          <w:tcPr>
            <w:tcW w:w="992" w:type="dxa"/>
            <w:vMerge w:val="restart"/>
            <w:tcBorders>
              <w:top w:val="single" w:sz="4" w:space="0" w:color="auto"/>
              <w:left w:val="single" w:sz="4" w:space="0" w:color="auto"/>
              <w:bottom w:val="single" w:sz="4" w:space="0" w:color="auto"/>
              <w:right w:val="single" w:sz="4" w:space="0" w:color="auto"/>
            </w:tcBorders>
          </w:tcPr>
          <w:p w:rsidR="00A758E2" w:rsidRPr="00A758E2" w:rsidRDefault="00A758E2">
            <w:pPr>
              <w:tabs>
                <w:tab w:val="left" w:pos="708"/>
              </w:tabs>
              <w:ind w:firstLine="0"/>
              <w:jc w:val="center"/>
              <w:rPr>
                <w:rFonts w:cs="Arial"/>
              </w:rPr>
            </w:pPr>
            <w:r w:rsidRPr="00A758E2">
              <w:rPr>
                <w:rFonts w:cs="Arial"/>
              </w:rPr>
              <w:t>2026-2027 (ПИР)</w:t>
            </w:r>
          </w:p>
          <w:p w:rsidR="00A758E2" w:rsidRPr="00A758E2" w:rsidRDefault="00A758E2">
            <w:pPr>
              <w:tabs>
                <w:tab w:val="left" w:pos="708"/>
              </w:tabs>
              <w:ind w:firstLine="0"/>
              <w:jc w:val="center"/>
              <w:rPr>
                <w:rFonts w:cs="Arial"/>
              </w:rPr>
            </w:pPr>
          </w:p>
        </w:tc>
        <w:tc>
          <w:tcPr>
            <w:tcW w:w="134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31 575,4</w:t>
            </w:r>
          </w:p>
        </w:tc>
        <w:tc>
          <w:tcPr>
            <w:tcW w:w="1134"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31 575,4</w:t>
            </w: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всего</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31 575,4</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Прямые</w:t>
            </w:r>
          </w:p>
          <w:p w:rsidR="00A758E2" w:rsidRPr="00A758E2" w:rsidRDefault="00A758E2">
            <w:pPr>
              <w:tabs>
                <w:tab w:val="left" w:pos="708"/>
              </w:tabs>
              <w:ind w:firstLine="0"/>
              <w:jc w:val="center"/>
              <w:rPr>
                <w:rFonts w:cs="Arial"/>
              </w:rPr>
            </w:pPr>
            <w:r w:rsidRPr="00A758E2">
              <w:rPr>
                <w:rFonts w:cs="Arial"/>
              </w:rPr>
              <w:t>инвестиции</w:t>
            </w:r>
          </w:p>
        </w:tc>
        <w:tc>
          <w:tcPr>
            <w:tcW w:w="797"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Администрация Березовского района</w:t>
            </w: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федеральный бюджет</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автономного округа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31 259,6</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района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315,8</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городских и сельских поселений</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внебюджетные источники</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51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4.</w:t>
            </w:r>
          </w:p>
        </w:tc>
        <w:tc>
          <w:tcPr>
            <w:tcW w:w="1335"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proofErr w:type="spellStart"/>
            <w:r w:rsidRPr="00A758E2">
              <w:rPr>
                <w:rFonts w:cs="Arial"/>
              </w:rPr>
              <w:t>Блочно</w:t>
            </w:r>
            <w:proofErr w:type="spellEnd"/>
            <w:r w:rsidRPr="00A758E2">
              <w:rPr>
                <w:rFonts w:cs="Arial"/>
              </w:rPr>
              <w:t xml:space="preserve">-модульная котельная на 7,8 Мвт в пгт. Березово, </w:t>
            </w:r>
            <w:proofErr w:type="spellStart"/>
            <w:r w:rsidRPr="00A758E2">
              <w:rPr>
                <w:rFonts w:cs="Arial"/>
              </w:rPr>
              <w:t>ул.Молодежная</w:t>
            </w:r>
            <w:proofErr w:type="spellEnd"/>
            <w:r w:rsidRPr="00A758E2">
              <w:rPr>
                <w:rFonts w:cs="Arial"/>
              </w:rPr>
              <w:t xml:space="preserve"> 1 «в»</w:t>
            </w:r>
          </w:p>
        </w:tc>
        <w:tc>
          <w:tcPr>
            <w:tcW w:w="869"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7,8 МВт</w:t>
            </w:r>
          </w:p>
        </w:tc>
        <w:tc>
          <w:tcPr>
            <w:tcW w:w="992" w:type="dxa"/>
            <w:vMerge w:val="restart"/>
            <w:tcBorders>
              <w:top w:val="single" w:sz="4" w:space="0" w:color="auto"/>
              <w:left w:val="single" w:sz="4" w:space="0" w:color="auto"/>
              <w:bottom w:val="single" w:sz="4" w:space="0" w:color="auto"/>
              <w:right w:val="single" w:sz="4" w:space="0" w:color="auto"/>
            </w:tcBorders>
          </w:tcPr>
          <w:p w:rsidR="00A758E2" w:rsidRPr="00A758E2" w:rsidRDefault="00A758E2">
            <w:pPr>
              <w:tabs>
                <w:tab w:val="left" w:pos="708"/>
              </w:tabs>
              <w:ind w:firstLine="0"/>
              <w:jc w:val="center"/>
              <w:rPr>
                <w:rFonts w:cs="Arial"/>
              </w:rPr>
            </w:pPr>
            <w:r w:rsidRPr="00A758E2">
              <w:rPr>
                <w:rFonts w:cs="Arial"/>
              </w:rPr>
              <w:t>2024-2025 (ПИР)</w:t>
            </w:r>
          </w:p>
          <w:p w:rsidR="00A758E2" w:rsidRPr="00A758E2" w:rsidRDefault="00A758E2">
            <w:pPr>
              <w:tabs>
                <w:tab w:val="left" w:pos="708"/>
              </w:tabs>
              <w:ind w:firstLine="0"/>
              <w:jc w:val="center"/>
              <w:rPr>
                <w:rFonts w:cs="Arial"/>
              </w:rPr>
            </w:pPr>
            <w:r w:rsidRPr="00A758E2">
              <w:rPr>
                <w:rFonts w:cs="Arial"/>
              </w:rPr>
              <w:t xml:space="preserve">2025-2026 </w:t>
            </w:r>
          </w:p>
          <w:p w:rsidR="00A758E2" w:rsidRPr="00A758E2" w:rsidRDefault="00A758E2">
            <w:pPr>
              <w:tabs>
                <w:tab w:val="left" w:pos="708"/>
              </w:tabs>
              <w:ind w:firstLine="0"/>
              <w:jc w:val="center"/>
              <w:rPr>
                <w:rFonts w:cs="Arial"/>
              </w:rPr>
            </w:pPr>
            <w:r w:rsidRPr="00A758E2">
              <w:rPr>
                <w:rFonts w:cs="Arial"/>
              </w:rPr>
              <w:t>(СМР)</w:t>
            </w:r>
          </w:p>
          <w:p w:rsidR="00A758E2" w:rsidRPr="00A758E2" w:rsidRDefault="00A758E2">
            <w:pPr>
              <w:tabs>
                <w:tab w:val="left" w:pos="708"/>
              </w:tabs>
              <w:ind w:firstLine="0"/>
              <w:jc w:val="center"/>
              <w:rPr>
                <w:rFonts w:cs="Arial"/>
              </w:rPr>
            </w:pPr>
          </w:p>
          <w:p w:rsidR="00A758E2" w:rsidRPr="00A758E2" w:rsidRDefault="00A758E2">
            <w:pPr>
              <w:tabs>
                <w:tab w:val="left" w:pos="708"/>
              </w:tabs>
              <w:ind w:firstLine="0"/>
              <w:jc w:val="center"/>
              <w:rPr>
                <w:rFonts w:cs="Arial"/>
              </w:rPr>
            </w:pPr>
          </w:p>
        </w:tc>
        <w:tc>
          <w:tcPr>
            <w:tcW w:w="134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197 926,1</w:t>
            </w:r>
          </w:p>
        </w:tc>
        <w:tc>
          <w:tcPr>
            <w:tcW w:w="1134"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10000,00</w:t>
            </w: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всего</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132 598,8</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65 327,2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Прямые</w:t>
            </w:r>
          </w:p>
          <w:p w:rsidR="00A758E2" w:rsidRPr="00A758E2" w:rsidRDefault="00A758E2">
            <w:pPr>
              <w:tabs>
                <w:tab w:val="left" w:pos="708"/>
              </w:tabs>
              <w:ind w:firstLine="0"/>
              <w:jc w:val="center"/>
              <w:rPr>
                <w:rFonts w:cs="Arial"/>
              </w:rPr>
            </w:pPr>
            <w:r w:rsidRPr="00A758E2">
              <w:rPr>
                <w:rFonts w:cs="Arial"/>
              </w:rPr>
              <w:t>инвестиции</w:t>
            </w:r>
          </w:p>
        </w:tc>
        <w:tc>
          <w:tcPr>
            <w:tcW w:w="797"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Администрация Березовского района</w:t>
            </w: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федеральный бюджет</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автономного округа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125 968,9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64 673,9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 xml:space="preserve">0,0 </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района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6 629,9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653,3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городских и сельских поселений</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внебюджетные источники</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51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5.</w:t>
            </w:r>
          </w:p>
        </w:tc>
        <w:tc>
          <w:tcPr>
            <w:tcW w:w="1335"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Реконструкция водозабора и водоочистных сооружений пгт.Березово</w:t>
            </w:r>
          </w:p>
        </w:tc>
        <w:tc>
          <w:tcPr>
            <w:tcW w:w="869"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1000</w:t>
            </w:r>
          </w:p>
          <w:p w:rsidR="00A758E2" w:rsidRPr="00A758E2" w:rsidRDefault="00A758E2">
            <w:pPr>
              <w:tabs>
                <w:tab w:val="left" w:pos="708"/>
              </w:tabs>
              <w:ind w:firstLine="0"/>
              <w:jc w:val="center"/>
              <w:rPr>
                <w:rFonts w:cs="Arial"/>
              </w:rPr>
            </w:pPr>
            <w:r w:rsidRPr="00A758E2">
              <w:rPr>
                <w:rFonts w:cs="Arial"/>
              </w:rPr>
              <w:t>куб. м/</w:t>
            </w:r>
            <w:proofErr w:type="spellStart"/>
            <w:r w:rsidRPr="00A758E2">
              <w:rPr>
                <w:rFonts w:cs="Arial"/>
              </w:rPr>
              <w:t>сут</w:t>
            </w:r>
            <w:proofErr w:type="spellEnd"/>
          </w:p>
        </w:tc>
        <w:tc>
          <w:tcPr>
            <w:tcW w:w="992" w:type="dxa"/>
            <w:vMerge w:val="restart"/>
            <w:tcBorders>
              <w:top w:val="single" w:sz="4" w:space="0" w:color="auto"/>
              <w:left w:val="single" w:sz="4" w:space="0" w:color="auto"/>
              <w:bottom w:val="single" w:sz="4" w:space="0" w:color="auto"/>
              <w:right w:val="single" w:sz="4" w:space="0" w:color="auto"/>
            </w:tcBorders>
          </w:tcPr>
          <w:p w:rsidR="00A758E2" w:rsidRPr="00A758E2" w:rsidRDefault="00A758E2">
            <w:pPr>
              <w:tabs>
                <w:tab w:val="left" w:pos="708"/>
              </w:tabs>
              <w:ind w:firstLine="0"/>
              <w:jc w:val="center"/>
              <w:rPr>
                <w:rFonts w:cs="Arial"/>
              </w:rPr>
            </w:pPr>
            <w:r w:rsidRPr="00A758E2">
              <w:rPr>
                <w:rFonts w:cs="Arial"/>
              </w:rPr>
              <w:t>2026-2027 (ПИР)</w:t>
            </w:r>
          </w:p>
          <w:p w:rsidR="00A758E2" w:rsidRPr="00A758E2" w:rsidRDefault="00A758E2">
            <w:pPr>
              <w:tabs>
                <w:tab w:val="left" w:pos="708"/>
              </w:tabs>
              <w:ind w:firstLine="0"/>
              <w:jc w:val="center"/>
              <w:rPr>
                <w:rFonts w:cs="Arial"/>
              </w:rPr>
            </w:pPr>
            <w:r w:rsidRPr="00A758E2">
              <w:rPr>
                <w:rFonts w:cs="Arial"/>
              </w:rPr>
              <w:t xml:space="preserve">2027-2028 </w:t>
            </w:r>
          </w:p>
          <w:p w:rsidR="00A758E2" w:rsidRPr="00A758E2" w:rsidRDefault="00A758E2">
            <w:pPr>
              <w:tabs>
                <w:tab w:val="left" w:pos="708"/>
              </w:tabs>
              <w:ind w:firstLine="0"/>
              <w:jc w:val="center"/>
              <w:rPr>
                <w:rFonts w:cs="Arial"/>
              </w:rPr>
            </w:pPr>
            <w:r w:rsidRPr="00A758E2">
              <w:rPr>
                <w:rFonts w:cs="Arial"/>
              </w:rPr>
              <w:t>(СМР)</w:t>
            </w:r>
          </w:p>
          <w:p w:rsidR="00A758E2" w:rsidRPr="00A758E2" w:rsidRDefault="00A758E2">
            <w:pPr>
              <w:tabs>
                <w:tab w:val="left" w:pos="708"/>
              </w:tabs>
              <w:ind w:firstLine="0"/>
              <w:jc w:val="center"/>
              <w:rPr>
                <w:rFonts w:cs="Arial"/>
              </w:rPr>
            </w:pPr>
          </w:p>
          <w:p w:rsidR="00A758E2" w:rsidRPr="00A758E2" w:rsidRDefault="00A758E2">
            <w:pPr>
              <w:tabs>
                <w:tab w:val="left" w:pos="708"/>
              </w:tabs>
              <w:ind w:firstLine="0"/>
              <w:jc w:val="center"/>
              <w:rPr>
                <w:rFonts w:cs="Arial"/>
              </w:rPr>
            </w:pPr>
          </w:p>
          <w:p w:rsidR="00A758E2" w:rsidRPr="00A758E2" w:rsidRDefault="00A758E2">
            <w:pPr>
              <w:tabs>
                <w:tab w:val="left" w:pos="708"/>
              </w:tabs>
              <w:ind w:firstLine="0"/>
              <w:jc w:val="center"/>
              <w:rPr>
                <w:rFonts w:cs="Arial"/>
              </w:rPr>
            </w:pPr>
          </w:p>
        </w:tc>
        <w:tc>
          <w:tcPr>
            <w:tcW w:w="134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245 840,5</w:t>
            </w:r>
          </w:p>
        </w:tc>
        <w:tc>
          <w:tcPr>
            <w:tcW w:w="1134"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245 840,5</w:t>
            </w: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всего</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110 728,8</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Прямые</w:t>
            </w:r>
          </w:p>
          <w:p w:rsidR="00A758E2" w:rsidRPr="00A758E2" w:rsidRDefault="00A758E2">
            <w:pPr>
              <w:tabs>
                <w:tab w:val="left" w:pos="708"/>
              </w:tabs>
              <w:ind w:firstLine="0"/>
              <w:jc w:val="center"/>
              <w:rPr>
                <w:rFonts w:cs="Arial"/>
              </w:rPr>
            </w:pPr>
            <w:r w:rsidRPr="00A758E2">
              <w:rPr>
                <w:rFonts w:cs="Arial"/>
              </w:rPr>
              <w:t>инвестиции</w:t>
            </w:r>
          </w:p>
        </w:tc>
        <w:tc>
          <w:tcPr>
            <w:tcW w:w="797"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Администрация Березовского района</w:t>
            </w: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федеральный бюджет</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автономного округа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109 621,5</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района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1 107,3</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городских и сельских поселений</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tcPr>
          <w:p w:rsidR="00A758E2" w:rsidRPr="00A758E2" w:rsidRDefault="00A758E2">
            <w:pPr>
              <w:tabs>
                <w:tab w:val="left" w:pos="708"/>
              </w:tabs>
              <w:ind w:firstLine="0"/>
              <w:jc w:val="left"/>
              <w:rPr>
                <w:rFonts w:cs="Arial"/>
              </w:rPr>
            </w:pPr>
            <w:r w:rsidRPr="00A758E2">
              <w:rPr>
                <w:rFonts w:cs="Arial"/>
              </w:rPr>
              <w:t>внебюджетные источники</w:t>
            </w:r>
          </w:p>
          <w:p w:rsidR="00A758E2" w:rsidRPr="00A758E2" w:rsidRDefault="00A758E2">
            <w:pPr>
              <w:tabs>
                <w:tab w:val="left" w:pos="708"/>
              </w:tabs>
              <w:ind w:firstLine="0"/>
              <w:jc w:val="left"/>
              <w:rPr>
                <w:rFonts w:cs="Arial"/>
              </w:rPr>
            </w:pP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5304" w:type="dxa"/>
            <w:gridSpan w:val="15"/>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lang w:val="en-US"/>
              </w:rPr>
              <w:t>II</w:t>
            </w:r>
            <w:r w:rsidRPr="00A758E2">
              <w:rPr>
                <w:rFonts w:cs="Arial"/>
              </w:rPr>
              <w:t>. Объекты, планируемые к созданию в период реализации муниципальной программы 2029-2030 годов</w:t>
            </w:r>
          </w:p>
        </w:tc>
      </w:tr>
      <w:tr w:rsidR="00A758E2" w:rsidRPr="00A758E2" w:rsidTr="00A758E2">
        <w:trPr>
          <w:trHeight w:val="320"/>
          <w:jc w:val="center"/>
        </w:trPr>
        <w:tc>
          <w:tcPr>
            <w:tcW w:w="6180" w:type="dxa"/>
            <w:gridSpan w:val="6"/>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Всего по разделу 2</w:t>
            </w: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всего</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val="restart"/>
            <w:tcBorders>
              <w:top w:val="single" w:sz="4" w:space="0" w:color="auto"/>
              <w:left w:val="single" w:sz="4" w:space="0" w:color="auto"/>
              <w:bottom w:val="single" w:sz="4" w:space="0" w:color="auto"/>
              <w:right w:val="single" w:sz="4" w:space="0" w:color="auto"/>
            </w:tcBorders>
          </w:tcPr>
          <w:p w:rsidR="00A758E2" w:rsidRPr="00A758E2" w:rsidRDefault="00A758E2">
            <w:pPr>
              <w:tabs>
                <w:tab w:val="left" w:pos="708"/>
              </w:tabs>
              <w:ind w:firstLine="0"/>
              <w:jc w:val="center"/>
              <w:rPr>
                <w:rFonts w:cs="Arial"/>
              </w:rPr>
            </w:pPr>
          </w:p>
        </w:tc>
        <w:tc>
          <w:tcPr>
            <w:tcW w:w="797" w:type="dxa"/>
            <w:vMerge w:val="restart"/>
            <w:tcBorders>
              <w:top w:val="single" w:sz="4" w:space="0" w:color="auto"/>
              <w:left w:val="single" w:sz="4" w:space="0" w:color="auto"/>
              <w:bottom w:val="single" w:sz="4" w:space="0" w:color="auto"/>
              <w:right w:val="single" w:sz="4" w:space="0" w:color="auto"/>
            </w:tcBorders>
          </w:tcPr>
          <w:p w:rsidR="00A758E2" w:rsidRPr="00A758E2" w:rsidRDefault="00A758E2">
            <w:pPr>
              <w:tabs>
                <w:tab w:val="left" w:pos="708"/>
              </w:tabs>
              <w:ind w:firstLine="0"/>
              <w:jc w:val="center"/>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федеральный бюджет</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автономного округа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района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городских и сельских поселений</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внебюджетные источники</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255"/>
          <w:jc w:val="center"/>
        </w:trPr>
        <w:tc>
          <w:tcPr>
            <w:tcW w:w="51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1.</w:t>
            </w:r>
          </w:p>
        </w:tc>
        <w:tc>
          <w:tcPr>
            <w:tcW w:w="1335"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Установка ВОС в с. Теги</w:t>
            </w:r>
          </w:p>
        </w:tc>
        <w:tc>
          <w:tcPr>
            <w:tcW w:w="869"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150 куб. м/</w:t>
            </w:r>
            <w:proofErr w:type="spellStart"/>
            <w:r w:rsidRPr="00A758E2">
              <w:rPr>
                <w:rFonts w:cs="Arial"/>
              </w:rPr>
              <w:t>сут</w:t>
            </w:r>
            <w:proofErr w:type="spellEnd"/>
            <w:r w:rsidRPr="00A758E2">
              <w:rPr>
                <w:rFonts w:cs="Arial"/>
              </w:rPr>
              <w:t>.</w:t>
            </w:r>
          </w:p>
        </w:tc>
        <w:tc>
          <w:tcPr>
            <w:tcW w:w="992" w:type="dxa"/>
            <w:vMerge w:val="restart"/>
            <w:tcBorders>
              <w:top w:val="single" w:sz="4" w:space="0" w:color="auto"/>
              <w:left w:val="single" w:sz="4" w:space="0" w:color="auto"/>
              <w:bottom w:val="single" w:sz="4" w:space="0" w:color="auto"/>
              <w:right w:val="single" w:sz="4" w:space="0" w:color="auto"/>
            </w:tcBorders>
          </w:tcPr>
          <w:p w:rsidR="00A758E2" w:rsidRPr="00A758E2" w:rsidRDefault="00A758E2">
            <w:pPr>
              <w:tabs>
                <w:tab w:val="left" w:pos="708"/>
              </w:tabs>
              <w:ind w:firstLine="0"/>
              <w:jc w:val="center"/>
              <w:rPr>
                <w:rFonts w:cs="Arial"/>
              </w:rPr>
            </w:pPr>
            <w:r w:rsidRPr="00A758E2">
              <w:rPr>
                <w:rFonts w:cs="Arial"/>
              </w:rPr>
              <w:t>2029 (ПИР, СМР)</w:t>
            </w:r>
          </w:p>
          <w:p w:rsidR="00A758E2" w:rsidRPr="00A758E2" w:rsidRDefault="00A758E2">
            <w:pPr>
              <w:tabs>
                <w:tab w:val="left" w:pos="708"/>
              </w:tabs>
              <w:ind w:firstLine="0"/>
              <w:jc w:val="center"/>
              <w:rPr>
                <w:rFonts w:cs="Arial"/>
              </w:rPr>
            </w:pPr>
          </w:p>
        </w:tc>
        <w:tc>
          <w:tcPr>
            <w:tcW w:w="1340"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57 500,00</w:t>
            </w:r>
          </w:p>
        </w:tc>
        <w:tc>
          <w:tcPr>
            <w:tcW w:w="1134"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57 500,00</w:t>
            </w: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всего</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Прямые</w:t>
            </w:r>
          </w:p>
          <w:p w:rsidR="00A758E2" w:rsidRPr="00A758E2" w:rsidRDefault="00A758E2">
            <w:pPr>
              <w:tabs>
                <w:tab w:val="left" w:pos="708"/>
              </w:tabs>
              <w:ind w:firstLine="0"/>
              <w:jc w:val="center"/>
              <w:rPr>
                <w:rFonts w:cs="Arial"/>
              </w:rPr>
            </w:pPr>
            <w:r w:rsidRPr="00A758E2">
              <w:rPr>
                <w:rFonts w:cs="Arial"/>
              </w:rPr>
              <w:t>инвестиции</w:t>
            </w:r>
          </w:p>
        </w:tc>
        <w:tc>
          <w:tcPr>
            <w:tcW w:w="797" w:type="dxa"/>
            <w:vMerge w:val="restart"/>
            <w:tcBorders>
              <w:top w:val="single" w:sz="4" w:space="0" w:color="auto"/>
              <w:left w:val="single" w:sz="4" w:space="0" w:color="auto"/>
              <w:bottom w:val="single" w:sz="4" w:space="0" w:color="auto"/>
              <w:right w:val="single" w:sz="4" w:space="0" w:color="auto"/>
            </w:tcBorders>
            <w:hideMark/>
          </w:tcPr>
          <w:p w:rsidR="00A758E2" w:rsidRPr="00A758E2" w:rsidRDefault="00A758E2">
            <w:pPr>
              <w:tabs>
                <w:tab w:val="left" w:pos="708"/>
              </w:tabs>
              <w:ind w:firstLine="0"/>
              <w:jc w:val="center"/>
              <w:rPr>
                <w:rFonts w:cs="Arial"/>
              </w:rPr>
            </w:pPr>
            <w:r w:rsidRPr="00A758E2">
              <w:rPr>
                <w:rFonts w:cs="Arial"/>
              </w:rPr>
              <w:t>Администрация Березовского района</w:t>
            </w: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федеральный бюджет</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автономного округа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233"/>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района</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бюджет городских и сельских поселений</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r w:rsidR="00A758E2" w:rsidRPr="00A758E2" w:rsidTr="00A758E2">
        <w:trPr>
          <w:trHeight w:val="43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left"/>
              <w:rPr>
                <w:rFonts w:cs="Arial"/>
              </w:rPr>
            </w:pPr>
            <w:r w:rsidRPr="00A758E2">
              <w:rPr>
                <w:rFonts w:cs="Arial"/>
              </w:rPr>
              <w:t>внебюджетные источники</w:t>
            </w:r>
          </w:p>
        </w:tc>
        <w:tc>
          <w:tcPr>
            <w:tcW w:w="116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928"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879" w:type="dxa"/>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tabs>
                <w:tab w:val="left" w:pos="708"/>
              </w:tabs>
              <w:ind w:firstLine="0"/>
              <w:jc w:val="center"/>
              <w:rPr>
                <w:rFonts w:cs="Arial"/>
              </w:rPr>
            </w:pPr>
            <w:r w:rsidRPr="00A758E2">
              <w:rPr>
                <w:rFonts w:cs="Arial"/>
              </w:rPr>
              <w:t>0,0</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A758E2" w:rsidRPr="00A758E2" w:rsidRDefault="00A758E2">
            <w:pPr>
              <w:ind w:firstLine="0"/>
              <w:jc w:val="left"/>
              <w:rPr>
                <w:rFonts w:cs="Arial"/>
              </w:rPr>
            </w:pPr>
          </w:p>
        </w:tc>
      </w:tr>
    </w:tbl>
    <w:p w:rsidR="00A758E2" w:rsidRDefault="00A758E2" w:rsidP="004E3222"/>
    <w:p w:rsidR="004E3222" w:rsidRPr="00E807BD" w:rsidRDefault="00A758E2" w:rsidP="00A758E2">
      <w:r w:rsidRPr="00E807BD">
        <w:t xml:space="preserve"> </w:t>
      </w:r>
      <w:r w:rsidR="004E3222" w:rsidRPr="00E807BD">
        <w:t xml:space="preserve">(постановление дополнено приложением 2 постановлением Администрации </w:t>
      </w:r>
      <w:hyperlink r:id="rId71" w:tooltip="постановление от 12.03.2026 0:00:00 №241 Администрация Березовского района&#10;&#10;О внесении изменений в постановление администрации Березовского района от 26.12.2023 № 999 " w:history="1">
        <w:r w:rsidR="004E3222" w:rsidRPr="00E807BD">
          <w:rPr>
            <w:rStyle w:val="a5"/>
          </w:rPr>
          <w:t>от 12.03.2026 № 241</w:t>
        </w:r>
      </w:hyperlink>
      <w:r w:rsidR="004E3222" w:rsidRPr="00E807BD">
        <w:t>)</w:t>
      </w:r>
    </w:p>
    <w:p w:rsidR="004E3222" w:rsidRPr="00E807BD" w:rsidRDefault="004E3222" w:rsidP="004E3222">
      <w:pPr>
        <w:tabs>
          <w:tab w:val="left" w:pos="709"/>
        </w:tabs>
        <w:ind w:firstLine="0"/>
        <w:jc w:val="right"/>
        <w:rPr>
          <w:rFonts w:ascii="Times New Roman" w:hAnsi="Times New Roman"/>
          <w:sz w:val="26"/>
          <w:szCs w:val="26"/>
        </w:rPr>
      </w:pPr>
    </w:p>
    <w:p w:rsidR="00A758E2" w:rsidRDefault="00A758E2">
      <w:pPr>
        <w:ind w:firstLine="0"/>
        <w:jc w:val="left"/>
        <w:rPr>
          <w:rFonts w:cs="Arial"/>
          <w:b/>
          <w:sz w:val="32"/>
          <w:szCs w:val="32"/>
        </w:rPr>
      </w:pPr>
      <w:r>
        <w:rPr>
          <w:rFonts w:cs="Arial"/>
          <w:b/>
          <w:sz w:val="32"/>
          <w:szCs w:val="32"/>
        </w:rPr>
        <w:br w:type="page"/>
      </w:r>
    </w:p>
    <w:p w:rsidR="004E3222" w:rsidRPr="00E807BD" w:rsidRDefault="004E3222" w:rsidP="004E3222">
      <w:pPr>
        <w:tabs>
          <w:tab w:val="left" w:pos="709"/>
        </w:tabs>
        <w:ind w:firstLine="0"/>
        <w:jc w:val="right"/>
        <w:rPr>
          <w:rFonts w:cs="Arial"/>
          <w:b/>
          <w:sz w:val="32"/>
          <w:szCs w:val="32"/>
        </w:rPr>
      </w:pPr>
      <w:r w:rsidRPr="00E807BD">
        <w:rPr>
          <w:rFonts w:cs="Arial"/>
          <w:b/>
          <w:sz w:val="32"/>
          <w:szCs w:val="32"/>
        </w:rPr>
        <w:lastRenderedPageBreak/>
        <w:t>Приложение 2</w:t>
      </w:r>
    </w:p>
    <w:p w:rsidR="00ED1715" w:rsidRPr="00E807BD" w:rsidRDefault="004E3222" w:rsidP="004E3222">
      <w:pPr>
        <w:tabs>
          <w:tab w:val="left" w:pos="709"/>
        </w:tabs>
        <w:ind w:firstLine="0"/>
        <w:jc w:val="right"/>
        <w:rPr>
          <w:rFonts w:cs="Arial"/>
          <w:b/>
          <w:sz w:val="32"/>
          <w:szCs w:val="32"/>
        </w:rPr>
      </w:pPr>
      <w:r w:rsidRPr="00E807BD">
        <w:rPr>
          <w:rFonts w:cs="Arial"/>
          <w:b/>
          <w:sz w:val="32"/>
          <w:szCs w:val="32"/>
        </w:rPr>
        <w:t xml:space="preserve">к постановлению администрации </w:t>
      </w:r>
    </w:p>
    <w:p w:rsidR="004E3222" w:rsidRPr="00E807BD" w:rsidRDefault="004E3222" w:rsidP="004E3222">
      <w:pPr>
        <w:tabs>
          <w:tab w:val="left" w:pos="709"/>
        </w:tabs>
        <w:ind w:firstLine="0"/>
        <w:jc w:val="right"/>
        <w:rPr>
          <w:rFonts w:cs="Arial"/>
          <w:b/>
          <w:sz w:val="32"/>
          <w:szCs w:val="32"/>
        </w:rPr>
      </w:pPr>
      <w:r w:rsidRPr="00E807BD">
        <w:rPr>
          <w:rFonts w:cs="Arial"/>
          <w:b/>
          <w:sz w:val="32"/>
          <w:szCs w:val="32"/>
        </w:rPr>
        <w:t>Березовского района</w:t>
      </w:r>
    </w:p>
    <w:p w:rsidR="004E3222" w:rsidRPr="00E807BD" w:rsidRDefault="004E3222" w:rsidP="004E3222">
      <w:pPr>
        <w:tabs>
          <w:tab w:val="left" w:pos="709"/>
        </w:tabs>
        <w:ind w:firstLine="0"/>
        <w:jc w:val="right"/>
        <w:rPr>
          <w:rFonts w:cs="Arial"/>
          <w:b/>
          <w:sz w:val="32"/>
          <w:szCs w:val="32"/>
        </w:rPr>
      </w:pPr>
      <w:r w:rsidRPr="00E807BD">
        <w:rPr>
          <w:rFonts w:cs="Arial"/>
          <w:b/>
          <w:sz w:val="32"/>
          <w:szCs w:val="32"/>
        </w:rPr>
        <w:t>от 22.12.2023 № 999</w:t>
      </w:r>
    </w:p>
    <w:p w:rsidR="004E3222" w:rsidRPr="00E807BD" w:rsidRDefault="004E3222" w:rsidP="004E3222">
      <w:pPr>
        <w:tabs>
          <w:tab w:val="left" w:pos="709"/>
        </w:tabs>
        <w:ind w:firstLine="0"/>
        <w:jc w:val="center"/>
        <w:rPr>
          <w:rFonts w:ascii="Times New Roman" w:hAnsi="Times New Roman"/>
          <w:sz w:val="28"/>
          <w:szCs w:val="26"/>
        </w:rPr>
      </w:pPr>
    </w:p>
    <w:p w:rsidR="004E3222" w:rsidRPr="00E807BD" w:rsidRDefault="004E3222" w:rsidP="004E3222">
      <w:pPr>
        <w:autoSpaceDE w:val="0"/>
        <w:autoSpaceDN w:val="0"/>
        <w:adjustRightInd w:val="0"/>
        <w:ind w:firstLine="0"/>
        <w:jc w:val="right"/>
        <w:rPr>
          <w:rFonts w:ascii="Times New Roman" w:hAnsi="Times New Roman"/>
          <w:sz w:val="28"/>
        </w:rPr>
      </w:pPr>
    </w:p>
    <w:p w:rsidR="004E3222" w:rsidRPr="00E807BD" w:rsidRDefault="004E3222" w:rsidP="00ED1715">
      <w:pPr>
        <w:pStyle w:val="2"/>
      </w:pPr>
      <w:r w:rsidRPr="00E807BD">
        <w:t>Перечень мероприятий (результатов),</w:t>
      </w:r>
    </w:p>
    <w:p w:rsidR="004E3222" w:rsidRPr="00E807BD" w:rsidRDefault="004E3222" w:rsidP="00ED1715">
      <w:pPr>
        <w:pStyle w:val="2"/>
      </w:pPr>
      <w:r w:rsidRPr="00E807BD">
        <w:t>в целях софинансирования которых предоставляется Субсидия</w:t>
      </w:r>
    </w:p>
    <w:p w:rsidR="004E3222" w:rsidRPr="00E807BD" w:rsidRDefault="004E3222" w:rsidP="004E3222">
      <w:pPr>
        <w:ind w:right="49"/>
        <w:rPr>
          <w:rFonts w:ascii="Times New Roman" w:hAnsi="Times New Roman"/>
        </w:rPr>
      </w:pPr>
    </w:p>
    <w:tbl>
      <w:tblPr>
        <w:tblW w:w="15168" w:type="dxa"/>
        <w:tblInd w:w="-384" w:type="dxa"/>
        <w:tblCellMar>
          <w:top w:w="62" w:type="dxa"/>
          <w:left w:w="42" w:type="dxa"/>
          <w:right w:w="7" w:type="dxa"/>
        </w:tblCellMar>
        <w:tblLook w:val="04A0" w:firstRow="1" w:lastRow="0" w:firstColumn="1" w:lastColumn="0" w:noHBand="0" w:noVBand="1"/>
      </w:tblPr>
      <w:tblGrid>
        <w:gridCol w:w="943"/>
        <w:gridCol w:w="6257"/>
        <w:gridCol w:w="4752"/>
        <w:gridCol w:w="3216"/>
      </w:tblGrid>
      <w:tr w:rsidR="004E3222" w:rsidRPr="00E807BD" w:rsidTr="004E3222">
        <w:trPr>
          <w:trHeight w:val="555"/>
        </w:trPr>
        <w:tc>
          <w:tcPr>
            <w:tcW w:w="710" w:type="dxa"/>
            <w:vMerge w:val="restart"/>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firstLine="0"/>
              <w:rPr>
                <w:rFonts w:cs="Arial"/>
              </w:rPr>
            </w:pPr>
            <w:r w:rsidRPr="00E807BD">
              <w:rPr>
                <w:rFonts w:cs="Arial"/>
              </w:rPr>
              <w:t>№</w:t>
            </w:r>
          </w:p>
          <w:p w:rsidR="004E3222" w:rsidRPr="00E807BD" w:rsidRDefault="004E3222" w:rsidP="00ED1715">
            <w:pPr>
              <w:ind w:left="567" w:firstLine="0"/>
              <w:rPr>
                <w:rFonts w:cs="Arial"/>
              </w:rPr>
            </w:pPr>
            <w:r w:rsidRPr="00E807BD">
              <w:rPr>
                <w:rFonts w:cs="Arial"/>
              </w:rPr>
              <w:t>п/п</w:t>
            </w:r>
          </w:p>
        </w:tc>
        <w:tc>
          <w:tcPr>
            <w:tcW w:w="6379" w:type="dxa"/>
            <w:vMerge w:val="restart"/>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Направление расходов</w:t>
            </w:r>
          </w:p>
        </w:tc>
        <w:tc>
          <w:tcPr>
            <w:tcW w:w="4819" w:type="dxa"/>
            <w:vMerge w:val="restart"/>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Наименование мероприятия</w:t>
            </w:r>
          </w:p>
          <w:p w:rsidR="004E3222" w:rsidRPr="00E807BD" w:rsidRDefault="004E3222" w:rsidP="00ED1715">
            <w:pPr>
              <w:ind w:left="567" w:firstLine="0"/>
              <w:rPr>
                <w:rFonts w:cs="Arial"/>
              </w:rPr>
            </w:pPr>
            <w:r w:rsidRPr="00E807BD">
              <w:rPr>
                <w:rFonts w:cs="Arial"/>
              </w:rPr>
              <w:t>(результата)</w:t>
            </w:r>
          </w:p>
        </w:tc>
        <w:tc>
          <w:tcPr>
            <w:tcW w:w="3260" w:type="dxa"/>
            <w:vMerge w:val="restart"/>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 xml:space="preserve">Срок​ </w:t>
            </w:r>
            <w:proofErr w:type="spellStart"/>
            <w:r w:rsidRPr="00E807BD">
              <w:rPr>
                <w:rFonts w:cs="Arial"/>
              </w:rPr>
              <w:t>реали</w:t>
            </w:r>
            <w:proofErr w:type="spellEnd"/>
            <w:r w:rsidRPr="00E807BD">
              <w:rPr>
                <w:rFonts w:cs="Arial"/>
              </w:rPr>
              <w:t>​</w:t>
            </w:r>
            <w:proofErr w:type="spellStart"/>
            <w:r w:rsidRPr="00E807BD">
              <w:rPr>
                <w:rFonts w:cs="Arial"/>
              </w:rPr>
              <w:t>зации</w:t>
            </w:r>
            <w:proofErr w:type="spellEnd"/>
            <w:r w:rsidRPr="00E807BD">
              <w:rPr>
                <w:rFonts w:cs="Arial"/>
              </w:rPr>
              <w:t>​</w:t>
            </w:r>
          </w:p>
        </w:tc>
      </w:tr>
      <w:tr w:rsidR="004E3222" w:rsidRPr="00E807BD" w:rsidTr="004E3222">
        <w:trPr>
          <w:trHeight w:val="103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p>
        </w:tc>
      </w:tr>
      <w:tr w:rsidR="004E3222" w:rsidRPr="00E807BD" w:rsidTr="004E3222">
        <w:trPr>
          <w:trHeight w:val="5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p>
        </w:tc>
      </w:tr>
      <w:tr w:rsidR="004E3222" w:rsidRPr="00E807BD" w:rsidTr="004E3222">
        <w:trPr>
          <w:trHeight w:val="315"/>
        </w:trPr>
        <w:tc>
          <w:tcPr>
            <w:tcW w:w="710" w:type="dxa"/>
            <w:tcBorders>
              <w:top w:val="single" w:sz="6" w:space="0" w:color="000000"/>
              <w:left w:val="single" w:sz="6" w:space="0" w:color="000000"/>
              <w:bottom w:val="single" w:sz="6" w:space="0" w:color="000000"/>
              <w:right w:val="single" w:sz="6" w:space="0" w:color="000000"/>
            </w:tcBorders>
            <w:hideMark/>
          </w:tcPr>
          <w:p w:rsidR="004E3222" w:rsidRPr="00E807BD" w:rsidRDefault="004E3222" w:rsidP="00ED1715">
            <w:pPr>
              <w:ind w:left="567" w:firstLine="0"/>
              <w:rPr>
                <w:rFonts w:cs="Arial"/>
              </w:rPr>
            </w:pPr>
            <w:r w:rsidRPr="00E807BD">
              <w:rPr>
                <w:rFonts w:cs="Arial"/>
              </w:rPr>
              <w:t>1</w:t>
            </w:r>
          </w:p>
        </w:tc>
        <w:tc>
          <w:tcPr>
            <w:tcW w:w="6379" w:type="dxa"/>
            <w:tcBorders>
              <w:top w:val="single" w:sz="6" w:space="0" w:color="000000"/>
              <w:left w:val="single" w:sz="6" w:space="0" w:color="000000"/>
              <w:bottom w:val="single" w:sz="6" w:space="0" w:color="000000"/>
              <w:right w:val="single" w:sz="6" w:space="0" w:color="000000"/>
            </w:tcBorders>
            <w:hideMark/>
          </w:tcPr>
          <w:p w:rsidR="004E3222" w:rsidRPr="00E807BD" w:rsidRDefault="004E3222" w:rsidP="00ED1715">
            <w:pPr>
              <w:ind w:left="567" w:firstLine="0"/>
              <w:rPr>
                <w:rFonts w:cs="Arial"/>
              </w:rPr>
            </w:pPr>
            <w:r w:rsidRPr="00E807BD">
              <w:rPr>
                <w:rFonts w:cs="Arial"/>
              </w:rPr>
              <w:t>2</w:t>
            </w:r>
          </w:p>
        </w:tc>
        <w:tc>
          <w:tcPr>
            <w:tcW w:w="4819" w:type="dxa"/>
            <w:tcBorders>
              <w:top w:val="single" w:sz="6" w:space="0" w:color="000000"/>
              <w:left w:val="single" w:sz="6" w:space="0" w:color="000000"/>
              <w:bottom w:val="single" w:sz="6" w:space="0" w:color="000000"/>
              <w:right w:val="single" w:sz="6" w:space="0" w:color="000000"/>
            </w:tcBorders>
            <w:hideMark/>
          </w:tcPr>
          <w:p w:rsidR="004E3222" w:rsidRPr="00E807BD" w:rsidRDefault="004E3222" w:rsidP="00ED1715">
            <w:pPr>
              <w:ind w:left="567" w:firstLine="0"/>
              <w:rPr>
                <w:rFonts w:cs="Arial"/>
              </w:rPr>
            </w:pPr>
            <w:r w:rsidRPr="00E807BD">
              <w:rPr>
                <w:rFonts w:cs="Arial"/>
              </w:rPr>
              <w:t>3</w:t>
            </w:r>
          </w:p>
        </w:tc>
        <w:tc>
          <w:tcPr>
            <w:tcW w:w="3260" w:type="dxa"/>
            <w:tcBorders>
              <w:top w:val="single" w:sz="6" w:space="0" w:color="000000"/>
              <w:left w:val="single" w:sz="6" w:space="0" w:color="000000"/>
              <w:bottom w:val="single" w:sz="6" w:space="0" w:color="000000"/>
              <w:right w:val="single" w:sz="6" w:space="0" w:color="000000"/>
            </w:tcBorders>
            <w:hideMark/>
          </w:tcPr>
          <w:p w:rsidR="004E3222" w:rsidRPr="00E807BD" w:rsidRDefault="004E3222" w:rsidP="00ED1715">
            <w:pPr>
              <w:ind w:left="567" w:firstLine="0"/>
              <w:rPr>
                <w:rFonts w:cs="Arial"/>
              </w:rPr>
            </w:pPr>
            <w:r w:rsidRPr="00E807BD">
              <w:rPr>
                <w:rFonts w:cs="Arial"/>
              </w:rPr>
              <w:t>4</w:t>
            </w:r>
          </w:p>
        </w:tc>
      </w:tr>
      <w:tr w:rsidR="004E3222" w:rsidRPr="00E807BD" w:rsidTr="004E3222">
        <w:trPr>
          <w:trHeight w:val="1260"/>
        </w:trPr>
        <w:tc>
          <w:tcPr>
            <w:tcW w:w="710"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1.</w:t>
            </w:r>
          </w:p>
        </w:tc>
        <w:tc>
          <w:tcPr>
            <w:tcW w:w="6379"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Субсидии​ на​ реализацию​ полномочий​ в​ сфере​ жилищно-коммунального​ комплекса​</w:t>
            </w:r>
          </w:p>
        </w:tc>
        <w:tc>
          <w:tcPr>
            <w:tcW w:w="4819" w:type="dxa"/>
            <w:tcBorders>
              <w:top w:val="single" w:sz="6" w:space="0" w:color="000000"/>
              <w:left w:val="single" w:sz="6" w:space="0" w:color="000000"/>
              <w:bottom w:val="single" w:sz="6" w:space="0" w:color="000000"/>
              <w:right w:val="single" w:sz="6" w:space="0" w:color="000000"/>
            </w:tcBorders>
            <w:hideMark/>
          </w:tcPr>
          <w:p w:rsidR="004E3222" w:rsidRPr="00E807BD" w:rsidRDefault="004E3222" w:rsidP="00ED1715">
            <w:pPr>
              <w:ind w:left="567" w:firstLine="0"/>
              <w:rPr>
                <w:rFonts w:cs="Arial"/>
              </w:rPr>
            </w:pPr>
            <w:r w:rsidRPr="00E807BD">
              <w:rPr>
                <w:rFonts w:cs="Arial"/>
              </w:rPr>
              <w:t>Капитальный​ ремонт​                                       (с​ заменой)​ систем​ теплоснабжения,​ водоснабжения​ и​ водоотведения,​ в​ том​ числе​ и​ использованием​ композитных​ материалов​</w:t>
            </w:r>
          </w:p>
        </w:tc>
        <w:tc>
          <w:tcPr>
            <w:tcW w:w="3260"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31.12.2028</w:t>
            </w:r>
          </w:p>
        </w:tc>
      </w:tr>
      <w:tr w:rsidR="004E3222" w:rsidRPr="00E807BD" w:rsidTr="004E3222">
        <w:trPr>
          <w:trHeight w:val="916"/>
        </w:trPr>
        <w:tc>
          <w:tcPr>
            <w:tcW w:w="710"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2</w:t>
            </w:r>
          </w:p>
        </w:tc>
        <w:tc>
          <w:tcPr>
            <w:tcW w:w="6379"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Реконструкция, расширение, модернизация, строительство коммунальных объектов</w:t>
            </w:r>
          </w:p>
        </w:tc>
        <w:tc>
          <w:tcPr>
            <w:tcW w:w="4819" w:type="dxa"/>
            <w:tcBorders>
              <w:top w:val="single" w:sz="6" w:space="0" w:color="000000"/>
              <w:left w:val="single" w:sz="6" w:space="0" w:color="000000"/>
              <w:bottom w:val="single" w:sz="6" w:space="0" w:color="000000"/>
              <w:right w:val="single" w:sz="6" w:space="0" w:color="000000"/>
            </w:tcBorders>
            <w:hideMark/>
          </w:tcPr>
          <w:p w:rsidR="004E3222" w:rsidRPr="00E807BD" w:rsidRDefault="004E3222" w:rsidP="00ED1715">
            <w:pPr>
              <w:ind w:left="567" w:firstLine="0"/>
              <w:rPr>
                <w:rFonts w:cs="Arial"/>
              </w:rPr>
            </w:pPr>
            <w:proofErr w:type="spellStart"/>
            <w:r w:rsidRPr="00E807BD">
              <w:rPr>
                <w:rFonts w:cs="Arial"/>
              </w:rPr>
              <w:t>Блочно</w:t>
            </w:r>
            <w:proofErr w:type="spellEnd"/>
            <w:r w:rsidRPr="00E807BD">
              <w:rPr>
                <w:rFonts w:cs="Arial"/>
              </w:rPr>
              <w:t>-модульная котельная на 7,8 МВт в пгт.Березово, ул. Молодежная 1 «в»</w:t>
            </w:r>
          </w:p>
        </w:tc>
        <w:tc>
          <w:tcPr>
            <w:tcW w:w="3260"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2026</w:t>
            </w:r>
          </w:p>
        </w:tc>
      </w:tr>
      <w:tr w:rsidR="004E3222" w:rsidRPr="00E807BD" w:rsidTr="004E3222">
        <w:trPr>
          <w:trHeight w:val="1260"/>
        </w:trPr>
        <w:tc>
          <w:tcPr>
            <w:tcW w:w="710"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lastRenderedPageBreak/>
              <w:t>3</w:t>
            </w:r>
          </w:p>
        </w:tc>
        <w:tc>
          <w:tcPr>
            <w:tcW w:w="6379"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Реконструкция, расширение, модернизация, строительство коммунальных объектов</w:t>
            </w:r>
          </w:p>
        </w:tc>
        <w:tc>
          <w:tcPr>
            <w:tcW w:w="4819" w:type="dxa"/>
            <w:tcBorders>
              <w:top w:val="single" w:sz="6" w:space="0" w:color="000000"/>
              <w:left w:val="single" w:sz="6" w:space="0" w:color="000000"/>
              <w:bottom w:val="single" w:sz="6" w:space="0" w:color="000000"/>
              <w:right w:val="single" w:sz="6" w:space="0" w:color="000000"/>
            </w:tcBorders>
            <w:hideMark/>
          </w:tcPr>
          <w:p w:rsidR="004E3222" w:rsidRPr="00E807BD" w:rsidRDefault="004E3222" w:rsidP="00ED1715">
            <w:pPr>
              <w:ind w:left="567" w:firstLine="0"/>
              <w:rPr>
                <w:rFonts w:cs="Arial"/>
              </w:rPr>
            </w:pPr>
            <w:r w:rsidRPr="00E807BD">
              <w:rPr>
                <w:rFonts w:cs="Arial"/>
              </w:rPr>
              <w:t>Реконструкция и расширение канализационных очистных сооружений до 2000 куб.м/</w:t>
            </w:r>
            <w:proofErr w:type="spellStart"/>
            <w:r w:rsidRPr="00E807BD">
              <w:rPr>
                <w:rFonts w:cs="Arial"/>
              </w:rPr>
              <w:t>сут</w:t>
            </w:r>
            <w:proofErr w:type="spellEnd"/>
            <w:r w:rsidRPr="00E807BD">
              <w:rPr>
                <w:rFonts w:cs="Arial"/>
              </w:rPr>
              <w:t xml:space="preserve"> в пгт.Березово</w:t>
            </w:r>
          </w:p>
        </w:tc>
        <w:tc>
          <w:tcPr>
            <w:tcW w:w="3260"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2026</w:t>
            </w:r>
          </w:p>
        </w:tc>
      </w:tr>
      <w:tr w:rsidR="004E3222" w:rsidRPr="00E807BD" w:rsidTr="004E3222">
        <w:trPr>
          <w:trHeight w:val="989"/>
        </w:trPr>
        <w:tc>
          <w:tcPr>
            <w:tcW w:w="710"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4</w:t>
            </w:r>
          </w:p>
        </w:tc>
        <w:tc>
          <w:tcPr>
            <w:tcW w:w="6379"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Реконструкция, расширение, модернизация, строительство коммунальных объектов</w:t>
            </w:r>
          </w:p>
        </w:tc>
        <w:tc>
          <w:tcPr>
            <w:tcW w:w="4819" w:type="dxa"/>
            <w:tcBorders>
              <w:top w:val="single" w:sz="6" w:space="0" w:color="000000"/>
              <w:left w:val="single" w:sz="6" w:space="0" w:color="000000"/>
              <w:bottom w:val="single" w:sz="6" w:space="0" w:color="000000"/>
              <w:right w:val="single" w:sz="6" w:space="0" w:color="000000"/>
            </w:tcBorders>
            <w:hideMark/>
          </w:tcPr>
          <w:p w:rsidR="004E3222" w:rsidRPr="00E807BD" w:rsidRDefault="004E3222" w:rsidP="00ED1715">
            <w:pPr>
              <w:ind w:left="567" w:firstLine="0"/>
              <w:rPr>
                <w:rFonts w:cs="Arial"/>
              </w:rPr>
            </w:pPr>
            <w:r w:rsidRPr="00E807BD">
              <w:rPr>
                <w:rFonts w:cs="Arial"/>
              </w:rPr>
              <w:t>Водоочистные сооружения с.Няксимволь, Березовского района</w:t>
            </w:r>
          </w:p>
        </w:tc>
        <w:tc>
          <w:tcPr>
            <w:tcW w:w="3260"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2027</w:t>
            </w:r>
          </w:p>
        </w:tc>
      </w:tr>
      <w:tr w:rsidR="004E3222" w:rsidRPr="00E807BD" w:rsidTr="004E3222">
        <w:trPr>
          <w:trHeight w:val="1260"/>
        </w:trPr>
        <w:tc>
          <w:tcPr>
            <w:tcW w:w="710"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5</w:t>
            </w:r>
          </w:p>
        </w:tc>
        <w:tc>
          <w:tcPr>
            <w:tcW w:w="6379"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Реконструкция, расширение, модернизация, строительство коммунальных объектов</w:t>
            </w:r>
          </w:p>
        </w:tc>
        <w:tc>
          <w:tcPr>
            <w:tcW w:w="4819" w:type="dxa"/>
            <w:tcBorders>
              <w:top w:val="single" w:sz="6" w:space="0" w:color="000000"/>
              <w:left w:val="single" w:sz="6" w:space="0" w:color="000000"/>
              <w:bottom w:val="single" w:sz="6" w:space="0" w:color="000000"/>
              <w:right w:val="single" w:sz="6" w:space="0" w:color="000000"/>
            </w:tcBorders>
            <w:hideMark/>
          </w:tcPr>
          <w:p w:rsidR="004E3222" w:rsidRPr="00E807BD" w:rsidRDefault="004E3222" w:rsidP="00ED1715">
            <w:pPr>
              <w:ind w:left="567" w:firstLine="0"/>
              <w:rPr>
                <w:rFonts w:cs="Arial"/>
              </w:rPr>
            </w:pPr>
            <w:r w:rsidRPr="00E807BD">
              <w:rPr>
                <w:rFonts w:cs="Arial"/>
              </w:rPr>
              <w:t>Реконструкция водозабора и водоочистных сооружений в пгт. Березово</w:t>
            </w:r>
          </w:p>
        </w:tc>
        <w:tc>
          <w:tcPr>
            <w:tcW w:w="3260"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2027</w:t>
            </w:r>
          </w:p>
        </w:tc>
      </w:tr>
      <w:tr w:rsidR="004E3222" w:rsidRPr="00E807BD" w:rsidTr="004E3222">
        <w:trPr>
          <w:trHeight w:val="1260"/>
        </w:trPr>
        <w:tc>
          <w:tcPr>
            <w:tcW w:w="710"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6</w:t>
            </w:r>
          </w:p>
        </w:tc>
        <w:tc>
          <w:tcPr>
            <w:tcW w:w="6379"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Реконструкция, расширение, модернизация, строительство коммунальных объектов</w:t>
            </w:r>
          </w:p>
        </w:tc>
        <w:tc>
          <w:tcPr>
            <w:tcW w:w="4819" w:type="dxa"/>
            <w:tcBorders>
              <w:top w:val="single" w:sz="6" w:space="0" w:color="000000"/>
              <w:left w:val="single" w:sz="6" w:space="0" w:color="000000"/>
              <w:bottom w:val="single" w:sz="6" w:space="0" w:color="000000"/>
              <w:right w:val="single" w:sz="6" w:space="0" w:color="000000"/>
            </w:tcBorders>
            <w:hideMark/>
          </w:tcPr>
          <w:p w:rsidR="004E3222" w:rsidRPr="00E807BD" w:rsidRDefault="004E3222" w:rsidP="00ED1715">
            <w:pPr>
              <w:ind w:left="567" w:firstLine="0"/>
              <w:rPr>
                <w:rFonts w:cs="Arial"/>
              </w:rPr>
            </w:pPr>
            <w:r w:rsidRPr="00E807BD">
              <w:rPr>
                <w:rFonts w:cs="Arial"/>
              </w:rPr>
              <w:t>Строительство водоочистных сооружений п. Светлый, Березовского района</w:t>
            </w:r>
          </w:p>
        </w:tc>
        <w:tc>
          <w:tcPr>
            <w:tcW w:w="3260" w:type="dxa"/>
            <w:tcBorders>
              <w:top w:val="single" w:sz="6" w:space="0" w:color="000000"/>
              <w:left w:val="single" w:sz="6" w:space="0" w:color="000000"/>
              <w:bottom w:val="single" w:sz="6" w:space="0" w:color="000000"/>
              <w:right w:val="single" w:sz="6" w:space="0" w:color="000000"/>
            </w:tcBorders>
            <w:vAlign w:val="center"/>
            <w:hideMark/>
          </w:tcPr>
          <w:p w:rsidR="004E3222" w:rsidRPr="00E807BD" w:rsidRDefault="004E3222" w:rsidP="00ED1715">
            <w:pPr>
              <w:ind w:left="567" w:firstLine="0"/>
              <w:rPr>
                <w:rFonts w:cs="Arial"/>
              </w:rPr>
            </w:pPr>
            <w:r w:rsidRPr="00E807BD">
              <w:rPr>
                <w:rFonts w:cs="Arial"/>
              </w:rPr>
              <w:t>2027</w:t>
            </w:r>
          </w:p>
        </w:tc>
      </w:tr>
    </w:tbl>
    <w:p w:rsidR="004E3222" w:rsidRPr="00E807BD" w:rsidRDefault="004E3222" w:rsidP="004E3222">
      <w:pPr>
        <w:autoSpaceDE w:val="0"/>
        <w:autoSpaceDN w:val="0"/>
        <w:adjustRightInd w:val="0"/>
        <w:ind w:firstLine="0"/>
        <w:jc w:val="right"/>
        <w:rPr>
          <w:rFonts w:ascii="Times New Roman" w:hAnsi="Times New Roman"/>
          <w:sz w:val="28"/>
          <w:szCs w:val="28"/>
        </w:rPr>
      </w:pPr>
    </w:p>
    <w:sectPr w:rsidR="004E3222" w:rsidRPr="00E807BD" w:rsidSect="004E3222">
      <w:pgSz w:w="16838" w:h="11906" w:orient="landscape"/>
      <w:pgMar w:top="1134" w:right="851" w:bottom="1134"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458" w:rsidRDefault="00967458" w:rsidP="000B1075">
      <w:r>
        <w:separator/>
      </w:r>
    </w:p>
  </w:endnote>
  <w:endnote w:type="continuationSeparator" w:id="0">
    <w:p w:rsidR="00967458" w:rsidRDefault="00967458" w:rsidP="000B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458" w:rsidRDefault="00967458">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458" w:rsidRDefault="00967458">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458" w:rsidRDefault="0096745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458" w:rsidRDefault="00967458" w:rsidP="000B1075">
      <w:r>
        <w:separator/>
      </w:r>
    </w:p>
  </w:footnote>
  <w:footnote w:type="continuationSeparator" w:id="0">
    <w:p w:rsidR="00967458" w:rsidRDefault="00967458" w:rsidP="000B1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458" w:rsidRDefault="0096745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458" w:rsidRDefault="00967458">
    <w:pPr>
      <w:pStyle w:val="ConsPlusNormal"/>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458" w:rsidRDefault="00967458" w:rsidP="00367E74">
    <w:pPr>
      <w:pStyle w:val="a3"/>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15EE"/>
    <w:multiLevelType w:val="hybridMultilevel"/>
    <w:tmpl w:val="CFA69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2F1F30"/>
    <w:multiLevelType w:val="hybridMultilevel"/>
    <w:tmpl w:val="49FC9C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FB66E0C"/>
    <w:multiLevelType w:val="multilevel"/>
    <w:tmpl w:val="1F30B4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3241EF"/>
    <w:multiLevelType w:val="multilevel"/>
    <w:tmpl w:val="57C0C1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771A72"/>
    <w:multiLevelType w:val="hybridMultilevel"/>
    <w:tmpl w:val="614275D6"/>
    <w:lvl w:ilvl="0" w:tplc="E870C4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4162AD0"/>
    <w:multiLevelType w:val="multilevel"/>
    <w:tmpl w:val="5CFEDF6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27F04BCB"/>
    <w:multiLevelType w:val="multilevel"/>
    <w:tmpl w:val="D1FC2788"/>
    <w:lvl w:ilvl="0">
      <w:start w:val="2"/>
      <w:numFmt w:val="decimal"/>
      <w:lvlText w:val="%1."/>
      <w:lvlJc w:val="left"/>
      <w:pPr>
        <w:ind w:left="600" w:hanging="600"/>
      </w:pPr>
      <w:rPr>
        <w:rFonts w:hint="default"/>
      </w:rPr>
    </w:lvl>
    <w:lvl w:ilvl="1">
      <w:start w:val="2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3CCE6615"/>
    <w:multiLevelType w:val="hybridMultilevel"/>
    <w:tmpl w:val="DE32B37C"/>
    <w:lvl w:ilvl="0" w:tplc="F152748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10" w15:restartNumberingAfterBreak="0">
    <w:nsid w:val="3F88770B"/>
    <w:multiLevelType w:val="multilevel"/>
    <w:tmpl w:val="6C964750"/>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2" w15:restartNumberingAfterBreak="0">
    <w:nsid w:val="5D5001C1"/>
    <w:multiLevelType w:val="hybridMultilevel"/>
    <w:tmpl w:val="E3F83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4" w15:restartNumberingAfterBreak="0">
    <w:nsid w:val="751A289D"/>
    <w:multiLevelType w:val="hybridMultilevel"/>
    <w:tmpl w:val="26563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FDB3C0A"/>
    <w:multiLevelType w:val="multilevel"/>
    <w:tmpl w:val="2BC8E2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5"/>
  </w:num>
  <w:num w:numId="3">
    <w:abstractNumId w:val="5"/>
  </w:num>
  <w:num w:numId="4">
    <w:abstractNumId w:val="6"/>
  </w:num>
  <w:num w:numId="5">
    <w:abstractNumId w:val="4"/>
  </w:num>
  <w:num w:numId="6">
    <w:abstractNumId w:val="7"/>
  </w:num>
  <w:num w:numId="7">
    <w:abstractNumId w:val="11"/>
  </w:num>
  <w:num w:numId="8">
    <w:abstractNumId w:val="10"/>
  </w:num>
  <w:num w:numId="9">
    <w:abstractNumId w:val="14"/>
  </w:num>
  <w:num w:numId="10">
    <w:abstractNumId w:val="1"/>
  </w:num>
  <w:num w:numId="11">
    <w:abstractNumId w:val="12"/>
  </w:num>
  <w:num w:numId="12">
    <w:abstractNumId w:val="3"/>
  </w:num>
  <w:num w:numId="13">
    <w:abstractNumId w:val="8"/>
  </w:num>
  <w:num w:numId="14">
    <w:abstractNumId w:val="2"/>
  </w:num>
  <w:num w:numId="15">
    <w:abstractNumId w:val="9"/>
  </w:num>
  <w:num w:numId="16">
    <w:abstractNumId w:val="0"/>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B23"/>
    <w:rsid w:val="00000F59"/>
    <w:rsid w:val="000047B5"/>
    <w:rsid w:val="00005FD1"/>
    <w:rsid w:val="00006127"/>
    <w:rsid w:val="00007EEB"/>
    <w:rsid w:val="000132EF"/>
    <w:rsid w:val="0001506B"/>
    <w:rsid w:val="00016162"/>
    <w:rsid w:val="000166E6"/>
    <w:rsid w:val="00016EBD"/>
    <w:rsid w:val="00024B26"/>
    <w:rsid w:val="00030C6D"/>
    <w:rsid w:val="0003139E"/>
    <w:rsid w:val="00033CF4"/>
    <w:rsid w:val="00033F2C"/>
    <w:rsid w:val="000421F8"/>
    <w:rsid w:val="00046F79"/>
    <w:rsid w:val="00051485"/>
    <w:rsid w:val="00051841"/>
    <w:rsid w:val="00055894"/>
    <w:rsid w:val="00057AA6"/>
    <w:rsid w:val="00062B45"/>
    <w:rsid w:val="000630F5"/>
    <w:rsid w:val="000632FA"/>
    <w:rsid w:val="00064C2B"/>
    <w:rsid w:val="000656AF"/>
    <w:rsid w:val="00067FD9"/>
    <w:rsid w:val="00070928"/>
    <w:rsid w:val="00073B88"/>
    <w:rsid w:val="0007605D"/>
    <w:rsid w:val="00076D9B"/>
    <w:rsid w:val="000860E2"/>
    <w:rsid w:val="00091039"/>
    <w:rsid w:val="000914C5"/>
    <w:rsid w:val="000926E2"/>
    <w:rsid w:val="000934B7"/>
    <w:rsid w:val="000956B0"/>
    <w:rsid w:val="0009774F"/>
    <w:rsid w:val="000A1069"/>
    <w:rsid w:val="000A2DE6"/>
    <w:rsid w:val="000B1075"/>
    <w:rsid w:val="000B31FE"/>
    <w:rsid w:val="000B33AE"/>
    <w:rsid w:val="000B7094"/>
    <w:rsid w:val="000C02ED"/>
    <w:rsid w:val="000C12DF"/>
    <w:rsid w:val="000C21B3"/>
    <w:rsid w:val="000C334C"/>
    <w:rsid w:val="000C42C4"/>
    <w:rsid w:val="000C4A0A"/>
    <w:rsid w:val="000C50BF"/>
    <w:rsid w:val="000C5C10"/>
    <w:rsid w:val="000D0C13"/>
    <w:rsid w:val="000D1724"/>
    <w:rsid w:val="000D3B9D"/>
    <w:rsid w:val="000D407C"/>
    <w:rsid w:val="000D578C"/>
    <w:rsid w:val="000D601A"/>
    <w:rsid w:val="000E0857"/>
    <w:rsid w:val="000E4C0E"/>
    <w:rsid w:val="000E7EB1"/>
    <w:rsid w:val="000F4461"/>
    <w:rsid w:val="000F678F"/>
    <w:rsid w:val="00100363"/>
    <w:rsid w:val="001012E8"/>
    <w:rsid w:val="0011052D"/>
    <w:rsid w:val="00110534"/>
    <w:rsid w:val="001143D4"/>
    <w:rsid w:val="00114BAE"/>
    <w:rsid w:val="00117462"/>
    <w:rsid w:val="00121C0C"/>
    <w:rsid w:val="00122BA3"/>
    <w:rsid w:val="0012450D"/>
    <w:rsid w:val="001250E3"/>
    <w:rsid w:val="00126410"/>
    <w:rsid w:val="00126A17"/>
    <w:rsid w:val="00127095"/>
    <w:rsid w:val="0013004A"/>
    <w:rsid w:val="00130245"/>
    <w:rsid w:val="00130D01"/>
    <w:rsid w:val="0013128E"/>
    <w:rsid w:val="00131908"/>
    <w:rsid w:val="00132287"/>
    <w:rsid w:val="00136B8E"/>
    <w:rsid w:val="00136BD5"/>
    <w:rsid w:val="0014069B"/>
    <w:rsid w:val="00140E00"/>
    <w:rsid w:val="00153E1D"/>
    <w:rsid w:val="00154D70"/>
    <w:rsid w:val="00154DE9"/>
    <w:rsid w:val="00154EBE"/>
    <w:rsid w:val="001564A4"/>
    <w:rsid w:val="00160C66"/>
    <w:rsid w:val="001620F8"/>
    <w:rsid w:val="00163ACA"/>
    <w:rsid w:val="00164AE1"/>
    <w:rsid w:val="001663A3"/>
    <w:rsid w:val="00167A64"/>
    <w:rsid w:val="00172880"/>
    <w:rsid w:val="00173819"/>
    <w:rsid w:val="00175FE2"/>
    <w:rsid w:val="00181BDC"/>
    <w:rsid w:val="001848EE"/>
    <w:rsid w:val="00186219"/>
    <w:rsid w:val="00193798"/>
    <w:rsid w:val="0019713A"/>
    <w:rsid w:val="001A11BB"/>
    <w:rsid w:val="001A27D6"/>
    <w:rsid w:val="001A4E8D"/>
    <w:rsid w:val="001A4F0D"/>
    <w:rsid w:val="001B1FEA"/>
    <w:rsid w:val="001B40E5"/>
    <w:rsid w:val="001B7510"/>
    <w:rsid w:val="001D1886"/>
    <w:rsid w:val="001D567D"/>
    <w:rsid w:val="001E0BFC"/>
    <w:rsid w:val="001E1C10"/>
    <w:rsid w:val="001E2F16"/>
    <w:rsid w:val="001E30DE"/>
    <w:rsid w:val="001E58BE"/>
    <w:rsid w:val="001F07A3"/>
    <w:rsid w:val="001F44E8"/>
    <w:rsid w:val="001F79C3"/>
    <w:rsid w:val="002027F6"/>
    <w:rsid w:val="0020365D"/>
    <w:rsid w:val="00203663"/>
    <w:rsid w:val="0020531A"/>
    <w:rsid w:val="00206829"/>
    <w:rsid w:val="00206E12"/>
    <w:rsid w:val="0021566D"/>
    <w:rsid w:val="00215719"/>
    <w:rsid w:val="00222051"/>
    <w:rsid w:val="002221AA"/>
    <w:rsid w:val="002234E4"/>
    <w:rsid w:val="00227151"/>
    <w:rsid w:val="00232BA4"/>
    <w:rsid w:val="002422D6"/>
    <w:rsid w:val="002436A0"/>
    <w:rsid w:val="00245731"/>
    <w:rsid w:val="002477D1"/>
    <w:rsid w:val="00247E56"/>
    <w:rsid w:val="002508FD"/>
    <w:rsid w:val="00250FBB"/>
    <w:rsid w:val="0025391E"/>
    <w:rsid w:val="00254EA1"/>
    <w:rsid w:val="002556EF"/>
    <w:rsid w:val="00256E23"/>
    <w:rsid w:val="00256E2F"/>
    <w:rsid w:val="00261BAC"/>
    <w:rsid w:val="00261D68"/>
    <w:rsid w:val="00261F61"/>
    <w:rsid w:val="0026339A"/>
    <w:rsid w:val="00264D01"/>
    <w:rsid w:val="00265CC9"/>
    <w:rsid w:val="00266163"/>
    <w:rsid w:val="002702B6"/>
    <w:rsid w:val="002714CA"/>
    <w:rsid w:val="0027378A"/>
    <w:rsid w:val="00273C62"/>
    <w:rsid w:val="00274929"/>
    <w:rsid w:val="00274B30"/>
    <w:rsid w:val="00276664"/>
    <w:rsid w:val="00276A91"/>
    <w:rsid w:val="00277326"/>
    <w:rsid w:val="00280385"/>
    <w:rsid w:val="002816AA"/>
    <w:rsid w:val="002816F4"/>
    <w:rsid w:val="00281DC1"/>
    <w:rsid w:val="0028200F"/>
    <w:rsid w:val="00282854"/>
    <w:rsid w:val="00284028"/>
    <w:rsid w:val="00285BA7"/>
    <w:rsid w:val="002873E7"/>
    <w:rsid w:val="002879A4"/>
    <w:rsid w:val="00287F8F"/>
    <w:rsid w:val="002905A9"/>
    <w:rsid w:val="0029186A"/>
    <w:rsid w:val="00293AE8"/>
    <w:rsid w:val="00295415"/>
    <w:rsid w:val="002A1290"/>
    <w:rsid w:val="002A36ED"/>
    <w:rsid w:val="002A446E"/>
    <w:rsid w:val="002A4EDB"/>
    <w:rsid w:val="002A5F69"/>
    <w:rsid w:val="002A770D"/>
    <w:rsid w:val="002A7BC1"/>
    <w:rsid w:val="002B031C"/>
    <w:rsid w:val="002B2356"/>
    <w:rsid w:val="002B416B"/>
    <w:rsid w:val="002C00ED"/>
    <w:rsid w:val="002C531B"/>
    <w:rsid w:val="002C5F06"/>
    <w:rsid w:val="002C7224"/>
    <w:rsid w:val="002D6BD0"/>
    <w:rsid w:val="002D77B1"/>
    <w:rsid w:val="002E2543"/>
    <w:rsid w:val="002E5BB8"/>
    <w:rsid w:val="002F06E9"/>
    <w:rsid w:val="002F0CB1"/>
    <w:rsid w:val="002F0FBE"/>
    <w:rsid w:val="002F163F"/>
    <w:rsid w:val="002F4DFC"/>
    <w:rsid w:val="002F7AE0"/>
    <w:rsid w:val="002F7D3F"/>
    <w:rsid w:val="00300675"/>
    <w:rsid w:val="0030229B"/>
    <w:rsid w:val="00302C29"/>
    <w:rsid w:val="00303742"/>
    <w:rsid w:val="00310955"/>
    <w:rsid w:val="0031104C"/>
    <w:rsid w:val="00311630"/>
    <w:rsid w:val="00314C38"/>
    <w:rsid w:val="00324F5F"/>
    <w:rsid w:val="00333810"/>
    <w:rsid w:val="003405CA"/>
    <w:rsid w:val="00341D99"/>
    <w:rsid w:val="003422B6"/>
    <w:rsid w:val="00342F42"/>
    <w:rsid w:val="00343A25"/>
    <w:rsid w:val="00346A17"/>
    <w:rsid w:val="00347ED6"/>
    <w:rsid w:val="00350C05"/>
    <w:rsid w:val="00352D38"/>
    <w:rsid w:val="00353AD6"/>
    <w:rsid w:val="00356D66"/>
    <w:rsid w:val="003574E6"/>
    <w:rsid w:val="003635BF"/>
    <w:rsid w:val="003650BD"/>
    <w:rsid w:val="003655E8"/>
    <w:rsid w:val="00366F74"/>
    <w:rsid w:val="00367E74"/>
    <w:rsid w:val="00367ED8"/>
    <w:rsid w:val="00374933"/>
    <w:rsid w:val="0037555E"/>
    <w:rsid w:val="00375834"/>
    <w:rsid w:val="003769C5"/>
    <w:rsid w:val="00382313"/>
    <w:rsid w:val="003831D8"/>
    <w:rsid w:val="00390EA0"/>
    <w:rsid w:val="00392150"/>
    <w:rsid w:val="003929D2"/>
    <w:rsid w:val="00392C01"/>
    <w:rsid w:val="00392FBA"/>
    <w:rsid w:val="0039343E"/>
    <w:rsid w:val="00395002"/>
    <w:rsid w:val="00397933"/>
    <w:rsid w:val="00397D84"/>
    <w:rsid w:val="003A09E4"/>
    <w:rsid w:val="003A1207"/>
    <w:rsid w:val="003A5AE1"/>
    <w:rsid w:val="003A7C80"/>
    <w:rsid w:val="003B0045"/>
    <w:rsid w:val="003B4FF7"/>
    <w:rsid w:val="003D6277"/>
    <w:rsid w:val="003D64FD"/>
    <w:rsid w:val="003D75CE"/>
    <w:rsid w:val="003D7EB1"/>
    <w:rsid w:val="003E6496"/>
    <w:rsid w:val="003F5487"/>
    <w:rsid w:val="003F6370"/>
    <w:rsid w:val="003F728C"/>
    <w:rsid w:val="00400659"/>
    <w:rsid w:val="00401D96"/>
    <w:rsid w:val="00403DE9"/>
    <w:rsid w:val="004068B0"/>
    <w:rsid w:val="00406B56"/>
    <w:rsid w:val="00411111"/>
    <w:rsid w:val="0041244A"/>
    <w:rsid w:val="004142DE"/>
    <w:rsid w:val="004144DF"/>
    <w:rsid w:val="004161FB"/>
    <w:rsid w:val="00417C7B"/>
    <w:rsid w:val="00421BA3"/>
    <w:rsid w:val="00426EF2"/>
    <w:rsid w:val="004321AD"/>
    <w:rsid w:val="00437D6F"/>
    <w:rsid w:val="00440B59"/>
    <w:rsid w:val="00444538"/>
    <w:rsid w:val="004445BD"/>
    <w:rsid w:val="00446911"/>
    <w:rsid w:val="004521F0"/>
    <w:rsid w:val="00454D03"/>
    <w:rsid w:val="00456166"/>
    <w:rsid w:val="004621B0"/>
    <w:rsid w:val="0046593D"/>
    <w:rsid w:val="00466512"/>
    <w:rsid w:val="00470FD3"/>
    <w:rsid w:val="0047225D"/>
    <w:rsid w:val="0047452D"/>
    <w:rsid w:val="00476698"/>
    <w:rsid w:val="00480453"/>
    <w:rsid w:val="0048309D"/>
    <w:rsid w:val="00483612"/>
    <w:rsid w:val="00487554"/>
    <w:rsid w:val="00487878"/>
    <w:rsid w:val="0048790B"/>
    <w:rsid w:val="004975D8"/>
    <w:rsid w:val="004A2BF3"/>
    <w:rsid w:val="004A6099"/>
    <w:rsid w:val="004A6AF3"/>
    <w:rsid w:val="004B7942"/>
    <w:rsid w:val="004B7DDB"/>
    <w:rsid w:val="004C0398"/>
    <w:rsid w:val="004C0FFF"/>
    <w:rsid w:val="004C1098"/>
    <w:rsid w:val="004C1616"/>
    <w:rsid w:val="004C4560"/>
    <w:rsid w:val="004D2FA1"/>
    <w:rsid w:val="004D30BA"/>
    <w:rsid w:val="004D473F"/>
    <w:rsid w:val="004D699F"/>
    <w:rsid w:val="004D70CA"/>
    <w:rsid w:val="004E173F"/>
    <w:rsid w:val="004E3222"/>
    <w:rsid w:val="004F13EE"/>
    <w:rsid w:val="004F2BF4"/>
    <w:rsid w:val="004F2D13"/>
    <w:rsid w:val="004F443C"/>
    <w:rsid w:val="004F48C3"/>
    <w:rsid w:val="004F4CA6"/>
    <w:rsid w:val="004F60DE"/>
    <w:rsid w:val="004F6B60"/>
    <w:rsid w:val="00501878"/>
    <w:rsid w:val="0050221D"/>
    <w:rsid w:val="005030EE"/>
    <w:rsid w:val="00505620"/>
    <w:rsid w:val="0050645B"/>
    <w:rsid w:val="00506D8A"/>
    <w:rsid w:val="00510054"/>
    <w:rsid w:val="00511864"/>
    <w:rsid w:val="00513B5D"/>
    <w:rsid w:val="00514F5C"/>
    <w:rsid w:val="00514FF3"/>
    <w:rsid w:val="00516862"/>
    <w:rsid w:val="00521FA3"/>
    <w:rsid w:val="00522982"/>
    <w:rsid w:val="00536567"/>
    <w:rsid w:val="005420AD"/>
    <w:rsid w:val="00543C1C"/>
    <w:rsid w:val="00546C20"/>
    <w:rsid w:val="00553AD0"/>
    <w:rsid w:val="0055589F"/>
    <w:rsid w:val="005568F0"/>
    <w:rsid w:val="005571E6"/>
    <w:rsid w:val="005606B6"/>
    <w:rsid w:val="0056440B"/>
    <w:rsid w:val="005646E8"/>
    <w:rsid w:val="005726F4"/>
    <w:rsid w:val="00572915"/>
    <w:rsid w:val="00574509"/>
    <w:rsid w:val="00574A39"/>
    <w:rsid w:val="00577A14"/>
    <w:rsid w:val="00581E5B"/>
    <w:rsid w:val="00583284"/>
    <w:rsid w:val="00587404"/>
    <w:rsid w:val="00587803"/>
    <w:rsid w:val="00587844"/>
    <w:rsid w:val="005916F7"/>
    <w:rsid w:val="005A36E0"/>
    <w:rsid w:val="005A550F"/>
    <w:rsid w:val="005B19A8"/>
    <w:rsid w:val="005B43FE"/>
    <w:rsid w:val="005B5A49"/>
    <w:rsid w:val="005B7BDB"/>
    <w:rsid w:val="005C62FB"/>
    <w:rsid w:val="005C6D13"/>
    <w:rsid w:val="005D7F84"/>
    <w:rsid w:val="005E220F"/>
    <w:rsid w:val="005E6138"/>
    <w:rsid w:val="005E6931"/>
    <w:rsid w:val="005F533E"/>
    <w:rsid w:val="005F6234"/>
    <w:rsid w:val="005F6DF6"/>
    <w:rsid w:val="005F700B"/>
    <w:rsid w:val="005F788E"/>
    <w:rsid w:val="00601EDC"/>
    <w:rsid w:val="00603C75"/>
    <w:rsid w:val="006045A5"/>
    <w:rsid w:val="006055B9"/>
    <w:rsid w:val="00606F46"/>
    <w:rsid w:val="00610F95"/>
    <w:rsid w:val="00613005"/>
    <w:rsid w:val="006225D2"/>
    <w:rsid w:val="00626325"/>
    <w:rsid w:val="00632870"/>
    <w:rsid w:val="00632C6B"/>
    <w:rsid w:val="00634AFB"/>
    <w:rsid w:val="006350BF"/>
    <w:rsid w:val="00636118"/>
    <w:rsid w:val="00640D9C"/>
    <w:rsid w:val="00641BF3"/>
    <w:rsid w:val="006462A1"/>
    <w:rsid w:val="00646C18"/>
    <w:rsid w:val="0064746A"/>
    <w:rsid w:val="00650830"/>
    <w:rsid w:val="00654581"/>
    <w:rsid w:val="006617B9"/>
    <w:rsid w:val="00661E79"/>
    <w:rsid w:val="006641A4"/>
    <w:rsid w:val="00666AA4"/>
    <w:rsid w:val="006728A9"/>
    <w:rsid w:val="00673B09"/>
    <w:rsid w:val="00673EF1"/>
    <w:rsid w:val="00677B46"/>
    <w:rsid w:val="00680DBD"/>
    <w:rsid w:val="006829BA"/>
    <w:rsid w:val="006829F3"/>
    <w:rsid w:val="00682B47"/>
    <w:rsid w:val="006833E3"/>
    <w:rsid w:val="00685A5E"/>
    <w:rsid w:val="00686566"/>
    <w:rsid w:val="00686619"/>
    <w:rsid w:val="00691AF0"/>
    <w:rsid w:val="00691C54"/>
    <w:rsid w:val="00692DE1"/>
    <w:rsid w:val="00695251"/>
    <w:rsid w:val="00696B25"/>
    <w:rsid w:val="006A0D17"/>
    <w:rsid w:val="006A1927"/>
    <w:rsid w:val="006A4E4F"/>
    <w:rsid w:val="006B5EB7"/>
    <w:rsid w:val="006B6681"/>
    <w:rsid w:val="006B6795"/>
    <w:rsid w:val="006B6C26"/>
    <w:rsid w:val="006C1CA3"/>
    <w:rsid w:val="006C48EC"/>
    <w:rsid w:val="006C67BA"/>
    <w:rsid w:val="006D304F"/>
    <w:rsid w:val="006D53F0"/>
    <w:rsid w:val="006D5E0B"/>
    <w:rsid w:val="006E022C"/>
    <w:rsid w:val="006E0254"/>
    <w:rsid w:val="006E1486"/>
    <w:rsid w:val="006E1E24"/>
    <w:rsid w:val="006E414C"/>
    <w:rsid w:val="006E41DC"/>
    <w:rsid w:val="006E4351"/>
    <w:rsid w:val="006F0765"/>
    <w:rsid w:val="006F3762"/>
    <w:rsid w:val="006F3DE1"/>
    <w:rsid w:val="006F416F"/>
    <w:rsid w:val="006F78A7"/>
    <w:rsid w:val="00700E7E"/>
    <w:rsid w:val="00705946"/>
    <w:rsid w:val="00706145"/>
    <w:rsid w:val="00710298"/>
    <w:rsid w:val="00712586"/>
    <w:rsid w:val="00713BB1"/>
    <w:rsid w:val="0072005A"/>
    <w:rsid w:val="00722574"/>
    <w:rsid w:val="00724A08"/>
    <w:rsid w:val="00724E1F"/>
    <w:rsid w:val="00725588"/>
    <w:rsid w:val="00725772"/>
    <w:rsid w:val="0073048A"/>
    <w:rsid w:val="00730ACA"/>
    <w:rsid w:val="007327B3"/>
    <w:rsid w:val="00736579"/>
    <w:rsid w:val="00736E14"/>
    <w:rsid w:val="007376D2"/>
    <w:rsid w:val="007414F6"/>
    <w:rsid w:val="00742946"/>
    <w:rsid w:val="0074413E"/>
    <w:rsid w:val="00744941"/>
    <w:rsid w:val="007449A5"/>
    <w:rsid w:val="00746857"/>
    <w:rsid w:val="00750AF9"/>
    <w:rsid w:val="007516F0"/>
    <w:rsid w:val="00764D78"/>
    <w:rsid w:val="00765116"/>
    <w:rsid w:val="00767FCB"/>
    <w:rsid w:val="00770D11"/>
    <w:rsid w:val="00771A99"/>
    <w:rsid w:val="0077203E"/>
    <w:rsid w:val="00777E48"/>
    <w:rsid w:val="007824A4"/>
    <w:rsid w:val="00787999"/>
    <w:rsid w:val="00790B49"/>
    <w:rsid w:val="0079233C"/>
    <w:rsid w:val="00793BA7"/>
    <w:rsid w:val="00794000"/>
    <w:rsid w:val="00795A66"/>
    <w:rsid w:val="007A1D20"/>
    <w:rsid w:val="007A3AB3"/>
    <w:rsid w:val="007A4F91"/>
    <w:rsid w:val="007A559D"/>
    <w:rsid w:val="007A60AC"/>
    <w:rsid w:val="007A62CD"/>
    <w:rsid w:val="007A7B78"/>
    <w:rsid w:val="007B3821"/>
    <w:rsid w:val="007B42D3"/>
    <w:rsid w:val="007B5964"/>
    <w:rsid w:val="007B5B54"/>
    <w:rsid w:val="007B6707"/>
    <w:rsid w:val="007B7BC9"/>
    <w:rsid w:val="007C23F0"/>
    <w:rsid w:val="007D01AB"/>
    <w:rsid w:val="007D0489"/>
    <w:rsid w:val="007D7E9C"/>
    <w:rsid w:val="007E0B8F"/>
    <w:rsid w:val="007E171B"/>
    <w:rsid w:val="007E3B69"/>
    <w:rsid w:val="007E483E"/>
    <w:rsid w:val="007E5BCA"/>
    <w:rsid w:val="007E685D"/>
    <w:rsid w:val="007F0D69"/>
    <w:rsid w:val="007F126F"/>
    <w:rsid w:val="007F621D"/>
    <w:rsid w:val="007F6EA6"/>
    <w:rsid w:val="007F7E55"/>
    <w:rsid w:val="00800878"/>
    <w:rsid w:val="008021D7"/>
    <w:rsid w:val="00802885"/>
    <w:rsid w:val="0080315D"/>
    <w:rsid w:val="00806DC7"/>
    <w:rsid w:val="008111D3"/>
    <w:rsid w:val="0081147C"/>
    <w:rsid w:val="00815BBB"/>
    <w:rsid w:val="00815C6F"/>
    <w:rsid w:val="00816501"/>
    <w:rsid w:val="0081736A"/>
    <w:rsid w:val="00822D08"/>
    <w:rsid w:val="00825107"/>
    <w:rsid w:val="0083129A"/>
    <w:rsid w:val="0083161A"/>
    <w:rsid w:val="008319FE"/>
    <w:rsid w:val="0083550C"/>
    <w:rsid w:val="0083558F"/>
    <w:rsid w:val="00836F1A"/>
    <w:rsid w:val="00837CBF"/>
    <w:rsid w:val="00837FF3"/>
    <w:rsid w:val="00840462"/>
    <w:rsid w:val="008458E7"/>
    <w:rsid w:val="00850801"/>
    <w:rsid w:val="008510E8"/>
    <w:rsid w:val="00851568"/>
    <w:rsid w:val="008526EF"/>
    <w:rsid w:val="00852750"/>
    <w:rsid w:val="00853575"/>
    <w:rsid w:val="00853B49"/>
    <w:rsid w:val="00854C4B"/>
    <w:rsid w:val="00855E00"/>
    <w:rsid w:val="00860053"/>
    <w:rsid w:val="0086129F"/>
    <w:rsid w:val="00870EA7"/>
    <w:rsid w:val="0087115B"/>
    <w:rsid w:val="00871AA6"/>
    <w:rsid w:val="00877461"/>
    <w:rsid w:val="00880FCB"/>
    <w:rsid w:val="008826CD"/>
    <w:rsid w:val="00882D5C"/>
    <w:rsid w:val="0088543A"/>
    <w:rsid w:val="0088703B"/>
    <w:rsid w:val="00891E27"/>
    <w:rsid w:val="0089475D"/>
    <w:rsid w:val="00894ACE"/>
    <w:rsid w:val="008A7B03"/>
    <w:rsid w:val="008B3BF6"/>
    <w:rsid w:val="008B5DF0"/>
    <w:rsid w:val="008C0598"/>
    <w:rsid w:val="008C1712"/>
    <w:rsid w:val="008C23E7"/>
    <w:rsid w:val="008C2420"/>
    <w:rsid w:val="008C51EE"/>
    <w:rsid w:val="008D0206"/>
    <w:rsid w:val="008D32BC"/>
    <w:rsid w:val="008D6542"/>
    <w:rsid w:val="008E327B"/>
    <w:rsid w:val="008E3CB5"/>
    <w:rsid w:val="008F028D"/>
    <w:rsid w:val="008F0D15"/>
    <w:rsid w:val="008F13C6"/>
    <w:rsid w:val="008F1F15"/>
    <w:rsid w:val="008F2862"/>
    <w:rsid w:val="008F552D"/>
    <w:rsid w:val="008F6E97"/>
    <w:rsid w:val="008F722F"/>
    <w:rsid w:val="008F72C2"/>
    <w:rsid w:val="00901CC1"/>
    <w:rsid w:val="00901E9F"/>
    <w:rsid w:val="00903EE1"/>
    <w:rsid w:val="009170BD"/>
    <w:rsid w:val="009203AD"/>
    <w:rsid w:val="00920815"/>
    <w:rsid w:val="00923D3A"/>
    <w:rsid w:val="0092754E"/>
    <w:rsid w:val="00930D7E"/>
    <w:rsid w:val="009312B9"/>
    <w:rsid w:val="00934237"/>
    <w:rsid w:val="00934717"/>
    <w:rsid w:val="00934A72"/>
    <w:rsid w:val="0093748F"/>
    <w:rsid w:val="009411E8"/>
    <w:rsid w:val="00942001"/>
    <w:rsid w:val="00942715"/>
    <w:rsid w:val="009450C2"/>
    <w:rsid w:val="00945C82"/>
    <w:rsid w:val="00953057"/>
    <w:rsid w:val="00954549"/>
    <w:rsid w:val="009552C4"/>
    <w:rsid w:val="00957A92"/>
    <w:rsid w:val="009625D4"/>
    <w:rsid w:val="009630D3"/>
    <w:rsid w:val="00963646"/>
    <w:rsid w:val="00963998"/>
    <w:rsid w:val="009646CD"/>
    <w:rsid w:val="0096615E"/>
    <w:rsid w:val="00967458"/>
    <w:rsid w:val="00967711"/>
    <w:rsid w:val="00972F4C"/>
    <w:rsid w:val="00973283"/>
    <w:rsid w:val="0097369A"/>
    <w:rsid w:val="009778EC"/>
    <w:rsid w:val="00980259"/>
    <w:rsid w:val="00982550"/>
    <w:rsid w:val="00982838"/>
    <w:rsid w:val="009831BA"/>
    <w:rsid w:val="0098487F"/>
    <w:rsid w:val="00986680"/>
    <w:rsid w:val="0098756F"/>
    <w:rsid w:val="009904B1"/>
    <w:rsid w:val="009924F2"/>
    <w:rsid w:val="00993641"/>
    <w:rsid w:val="00994306"/>
    <w:rsid w:val="009970F9"/>
    <w:rsid w:val="00997CB3"/>
    <w:rsid w:val="009A5F98"/>
    <w:rsid w:val="009A7406"/>
    <w:rsid w:val="009B6A44"/>
    <w:rsid w:val="009C056E"/>
    <w:rsid w:val="009C36FA"/>
    <w:rsid w:val="009D3EB9"/>
    <w:rsid w:val="009D4904"/>
    <w:rsid w:val="009D6267"/>
    <w:rsid w:val="009E01B9"/>
    <w:rsid w:val="009E04C1"/>
    <w:rsid w:val="009E1666"/>
    <w:rsid w:val="009E242D"/>
    <w:rsid w:val="009E5A1B"/>
    <w:rsid w:val="009F35D2"/>
    <w:rsid w:val="00A01A2A"/>
    <w:rsid w:val="00A01EEA"/>
    <w:rsid w:val="00A10AA3"/>
    <w:rsid w:val="00A10F2B"/>
    <w:rsid w:val="00A15856"/>
    <w:rsid w:val="00A1625D"/>
    <w:rsid w:val="00A17638"/>
    <w:rsid w:val="00A212C7"/>
    <w:rsid w:val="00A22038"/>
    <w:rsid w:val="00A24931"/>
    <w:rsid w:val="00A325AC"/>
    <w:rsid w:val="00A32CCB"/>
    <w:rsid w:val="00A351E2"/>
    <w:rsid w:val="00A4344F"/>
    <w:rsid w:val="00A43ABF"/>
    <w:rsid w:val="00A44946"/>
    <w:rsid w:val="00A44B23"/>
    <w:rsid w:val="00A451EF"/>
    <w:rsid w:val="00A51663"/>
    <w:rsid w:val="00A5579A"/>
    <w:rsid w:val="00A56ECB"/>
    <w:rsid w:val="00A61C59"/>
    <w:rsid w:val="00A62147"/>
    <w:rsid w:val="00A62C3D"/>
    <w:rsid w:val="00A702BE"/>
    <w:rsid w:val="00A750DF"/>
    <w:rsid w:val="00A758E2"/>
    <w:rsid w:val="00A80806"/>
    <w:rsid w:val="00A82024"/>
    <w:rsid w:val="00A84AB2"/>
    <w:rsid w:val="00A86523"/>
    <w:rsid w:val="00A87736"/>
    <w:rsid w:val="00A90CD7"/>
    <w:rsid w:val="00A91F99"/>
    <w:rsid w:val="00AA13CA"/>
    <w:rsid w:val="00AA4046"/>
    <w:rsid w:val="00AA558C"/>
    <w:rsid w:val="00AA5D50"/>
    <w:rsid w:val="00AA6AED"/>
    <w:rsid w:val="00AB1B8F"/>
    <w:rsid w:val="00AB3305"/>
    <w:rsid w:val="00AB46F4"/>
    <w:rsid w:val="00AC199F"/>
    <w:rsid w:val="00AC39BB"/>
    <w:rsid w:val="00AC4052"/>
    <w:rsid w:val="00AC4A00"/>
    <w:rsid w:val="00AD1FEF"/>
    <w:rsid w:val="00AD5492"/>
    <w:rsid w:val="00AE2FF0"/>
    <w:rsid w:val="00AE4684"/>
    <w:rsid w:val="00AE5D76"/>
    <w:rsid w:val="00AF34C5"/>
    <w:rsid w:val="00AF4A83"/>
    <w:rsid w:val="00AF53F2"/>
    <w:rsid w:val="00AF5E3C"/>
    <w:rsid w:val="00B003B6"/>
    <w:rsid w:val="00B00AE2"/>
    <w:rsid w:val="00B00CCF"/>
    <w:rsid w:val="00B0231D"/>
    <w:rsid w:val="00B026B7"/>
    <w:rsid w:val="00B03D72"/>
    <w:rsid w:val="00B04556"/>
    <w:rsid w:val="00B045C5"/>
    <w:rsid w:val="00B0695E"/>
    <w:rsid w:val="00B0733C"/>
    <w:rsid w:val="00B10309"/>
    <w:rsid w:val="00B14EAE"/>
    <w:rsid w:val="00B24EE9"/>
    <w:rsid w:val="00B25AF8"/>
    <w:rsid w:val="00B330A8"/>
    <w:rsid w:val="00B34132"/>
    <w:rsid w:val="00B353F9"/>
    <w:rsid w:val="00B362A1"/>
    <w:rsid w:val="00B37E28"/>
    <w:rsid w:val="00B42427"/>
    <w:rsid w:val="00B44009"/>
    <w:rsid w:val="00B44C3B"/>
    <w:rsid w:val="00B50F8E"/>
    <w:rsid w:val="00B52FDA"/>
    <w:rsid w:val="00B53365"/>
    <w:rsid w:val="00B53390"/>
    <w:rsid w:val="00B56947"/>
    <w:rsid w:val="00B60A38"/>
    <w:rsid w:val="00B616EB"/>
    <w:rsid w:val="00B652EA"/>
    <w:rsid w:val="00B679E4"/>
    <w:rsid w:val="00B708E5"/>
    <w:rsid w:val="00B70AE7"/>
    <w:rsid w:val="00B7124F"/>
    <w:rsid w:val="00B7612E"/>
    <w:rsid w:val="00B76945"/>
    <w:rsid w:val="00B775E1"/>
    <w:rsid w:val="00B77B88"/>
    <w:rsid w:val="00B82BA2"/>
    <w:rsid w:val="00B82E7D"/>
    <w:rsid w:val="00B904A0"/>
    <w:rsid w:val="00B90A04"/>
    <w:rsid w:val="00B93527"/>
    <w:rsid w:val="00B93D0C"/>
    <w:rsid w:val="00B94695"/>
    <w:rsid w:val="00B95363"/>
    <w:rsid w:val="00BA105A"/>
    <w:rsid w:val="00BA2120"/>
    <w:rsid w:val="00BA29E3"/>
    <w:rsid w:val="00BA5C39"/>
    <w:rsid w:val="00BA63D5"/>
    <w:rsid w:val="00BB0E5D"/>
    <w:rsid w:val="00BB75FB"/>
    <w:rsid w:val="00BB7D1C"/>
    <w:rsid w:val="00BC1E70"/>
    <w:rsid w:val="00BC3465"/>
    <w:rsid w:val="00BC3DFE"/>
    <w:rsid w:val="00BD0199"/>
    <w:rsid w:val="00BD01AE"/>
    <w:rsid w:val="00BD2879"/>
    <w:rsid w:val="00BD3444"/>
    <w:rsid w:val="00BD6251"/>
    <w:rsid w:val="00BE17D9"/>
    <w:rsid w:val="00BE5242"/>
    <w:rsid w:val="00BF4C14"/>
    <w:rsid w:val="00BF5CB7"/>
    <w:rsid w:val="00BF631B"/>
    <w:rsid w:val="00BF7FE8"/>
    <w:rsid w:val="00C0006F"/>
    <w:rsid w:val="00C01C0B"/>
    <w:rsid w:val="00C03A6F"/>
    <w:rsid w:val="00C0415E"/>
    <w:rsid w:val="00C04804"/>
    <w:rsid w:val="00C06C0A"/>
    <w:rsid w:val="00C0749D"/>
    <w:rsid w:val="00C10624"/>
    <w:rsid w:val="00C1095D"/>
    <w:rsid w:val="00C12007"/>
    <w:rsid w:val="00C128CA"/>
    <w:rsid w:val="00C13A81"/>
    <w:rsid w:val="00C169E1"/>
    <w:rsid w:val="00C24E5E"/>
    <w:rsid w:val="00C253EB"/>
    <w:rsid w:val="00C264D1"/>
    <w:rsid w:val="00C26E82"/>
    <w:rsid w:val="00C27347"/>
    <w:rsid w:val="00C33259"/>
    <w:rsid w:val="00C35894"/>
    <w:rsid w:val="00C43D31"/>
    <w:rsid w:val="00C44827"/>
    <w:rsid w:val="00C477EE"/>
    <w:rsid w:val="00C47DB5"/>
    <w:rsid w:val="00C523AB"/>
    <w:rsid w:val="00C5397B"/>
    <w:rsid w:val="00C55FF9"/>
    <w:rsid w:val="00C57835"/>
    <w:rsid w:val="00C602FA"/>
    <w:rsid w:val="00C6247F"/>
    <w:rsid w:val="00C63A54"/>
    <w:rsid w:val="00C65F99"/>
    <w:rsid w:val="00C70DA4"/>
    <w:rsid w:val="00C7327C"/>
    <w:rsid w:val="00C81F3B"/>
    <w:rsid w:val="00C87B05"/>
    <w:rsid w:val="00C952FE"/>
    <w:rsid w:val="00C96ABD"/>
    <w:rsid w:val="00CA2642"/>
    <w:rsid w:val="00CA3C4D"/>
    <w:rsid w:val="00CA5AC3"/>
    <w:rsid w:val="00CA64D4"/>
    <w:rsid w:val="00CB21BA"/>
    <w:rsid w:val="00CB3668"/>
    <w:rsid w:val="00CB48C2"/>
    <w:rsid w:val="00CB48C8"/>
    <w:rsid w:val="00CB559D"/>
    <w:rsid w:val="00CC05AF"/>
    <w:rsid w:val="00CC1239"/>
    <w:rsid w:val="00CC1B3D"/>
    <w:rsid w:val="00CC67BC"/>
    <w:rsid w:val="00CD1BE3"/>
    <w:rsid w:val="00CD3C98"/>
    <w:rsid w:val="00CD6419"/>
    <w:rsid w:val="00CD643B"/>
    <w:rsid w:val="00CD6B4E"/>
    <w:rsid w:val="00CD7CE4"/>
    <w:rsid w:val="00CE0B9C"/>
    <w:rsid w:val="00CE2651"/>
    <w:rsid w:val="00CE3004"/>
    <w:rsid w:val="00CE37D8"/>
    <w:rsid w:val="00CE3FF0"/>
    <w:rsid w:val="00CE5AFC"/>
    <w:rsid w:val="00CE624D"/>
    <w:rsid w:val="00CE68F8"/>
    <w:rsid w:val="00CF075A"/>
    <w:rsid w:val="00CF4823"/>
    <w:rsid w:val="00CF4846"/>
    <w:rsid w:val="00CF7CF9"/>
    <w:rsid w:val="00D0090E"/>
    <w:rsid w:val="00D013C5"/>
    <w:rsid w:val="00D01404"/>
    <w:rsid w:val="00D017C6"/>
    <w:rsid w:val="00D02428"/>
    <w:rsid w:val="00D05FBB"/>
    <w:rsid w:val="00D066F0"/>
    <w:rsid w:val="00D15165"/>
    <w:rsid w:val="00D162C0"/>
    <w:rsid w:val="00D31FC3"/>
    <w:rsid w:val="00D3329A"/>
    <w:rsid w:val="00D42E83"/>
    <w:rsid w:val="00D43242"/>
    <w:rsid w:val="00D467A6"/>
    <w:rsid w:val="00D473F3"/>
    <w:rsid w:val="00D505B8"/>
    <w:rsid w:val="00D51179"/>
    <w:rsid w:val="00D526CF"/>
    <w:rsid w:val="00D526DD"/>
    <w:rsid w:val="00D52E89"/>
    <w:rsid w:val="00D548E4"/>
    <w:rsid w:val="00D57163"/>
    <w:rsid w:val="00D57CEB"/>
    <w:rsid w:val="00D60FD9"/>
    <w:rsid w:val="00D635C9"/>
    <w:rsid w:val="00D67B73"/>
    <w:rsid w:val="00D73B37"/>
    <w:rsid w:val="00D75620"/>
    <w:rsid w:val="00D758BE"/>
    <w:rsid w:val="00D76A51"/>
    <w:rsid w:val="00D7754C"/>
    <w:rsid w:val="00D82258"/>
    <w:rsid w:val="00D84C05"/>
    <w:rsid w:val="00D85217"/>
    <w:rsid w:val="00D90213"/>
    <w:rsid w:val="00D91102"/>
    <w:rsid w:val="00D91479"/>
    <w:rsid w:val="00D92DE8"/>
    <w:rsid w:val="00DA0278"/>
    <w:rsid w:val="00DA3C35"/>
    <w:rsid w:val="00DA551A"/>
    <w:rsid w:val="00DB3633"/>
    <w:rsid w:val="00DB4C14"/>
    <w:rsid w:val="00DC6625"/>
    <w:rsid w:val="00DD06D4"/>
    <w:rsid w:val="00DD0C6E"/>
    <w:rsid w:val="00DD0D30"/>
    <w:rsid w:val="00DD579C"/>
    <w:rsid w:val="00DD6B13"/>
    <w:rsid w:val="00DE010D"/>
    <w:rsid w:val="00DE0210"/>
    <w:rsid w:val="00DE0E97"/>
    <w:rsid w:val="00DE0F38"/>
    <w:rsid w:val="00DE1CB0"/>
    <w:rsid w:val="00DE343E"/>
    <w:rsid w:val="00DE52D0"/>
    <w:rsid w:val="00DE5B36"/>
    <w:rsid w:val="00DF2263"/>
    <w:rsid w:val="00DF26E8"/>
    <w:rsid w:val="00DF733D"/>
    <w:rsid w:val="00E00353"/>
    <w:rsid w:val="00E005A4"/>
    <w:rsid w:val="00E00BDA"/>
    <w:rsid w:val="00E00C1B"/>
    <w:rsid w:val="00E073B2"/>
    <w:rsid w:val="00E13883"/>
    <w:rsid w:val="00E16755"/>
    <w:rsid w:val="00E16ADD"/>
    <w:rsid w:val="00E20410"/>
    <w:rsid w:val="00E239CD"/>
    <w:rsid w:val="00E23F9C"/>
    <w:rsid w:val="00E26B02"/>
    <w:rsid w:val="00E310F7"/>
    <w:rsid w:val="00E33005"/>
    <w:rsid w:val="00E33BB2"/>
    <w:rsid w:val="00E40C51"/>
    <w:rsid w:val="00E41E4B"/>
    <w:rsid w:val="00E4707D"/>
    <w:rsid w:val="00E526B5"/>
    <w:rsid w:val="00E534E1"/>
    <w:rsid w:val="00E547E3"/>
    <w:rsid w:val="00E54B7D"/>
    <w:rsid w:val="00E56AB5"/>
    <w:rsid w:val="00E60265"/>
    <w:rsid w:val="00E608C9"/>
    <w:rsid w:val="00E631A3"/>
    <w:rsid w:val="00E70219"/>
    <w:rsid w:val="00E74835"/>
    <w:rsid w:val="00E807BD"/>
    <w:rsid w:val="00E81E6D"/>
    <w:rsid w:val="00E8214A"/>
    <w:rsid w:val="00E86DDA"/>
    <w:rsid w:val="00E90A3D"/>
    <w:rsid w:val="00E918B1"/>
    <w:rsid w:val="00E93636"/>
    <w:rsid w:val="00E93A65"/>
    <w:rsid w:val="00E96F68"/>
    <w:rsid w:val="00EA18A1"/>
    <w:rsid w:val="00EA41B7"/>
    <w:rsid w:val="00EA5655"/>
    <w:rsid w:val="00EB130E"/>
    <w:rsid w:val="00EB33D6"/>
    <w:rsid w:val="00EB35CA"/>
    <w:rsid w:val="00EB4A6C"/>
    <w:rsid w:val="00EB5C01"/>
    <w:rsid w:val="00EC27A8"/>
    <w:rsid w:val="00EC3A26"/>
    <w:rsid w:val="00ED1665"/>
    <w:rsid w:val="00ED1715"/>
    <w:rsid w:val="00ED31A3"/>
    <w:rsid w:val="00ED6BE5"/>
    <w:rsid w:val="00EE5285"/>
    <w:rsid w:val="00EE5FF3"/>
    <w:rsid w:val="00EF1AD6"/>
    <w:rsid w:val="00EF43B4"/>
    <w:rsid w:val="00EF5773"/>
    <w:rsid w:val="00EF7731"/>
    <w:rsid w:val="00F012AE"/>
    <w:rsid w:val="00F026CC"/>
    <w:rsid w:val="00F05070"/>
    <w:rsid w:val="00F0781A"/>
    <w:rsid w:val="00F10632"/>
    <w:rsid w:val="00F15BBC"/>
    <w:rsid w:val="00F22D59"/>
    <w:rsid w:val="00F23632"/>
    <w:rsid w:val="00F24441"/>
    <w:rsid w:val="00F24B1B"/>
    <w:rsid w:val="00F2565B"/>
    <w:rsid w:val="00F25E97"/>
    <w:rsid w:val="00F270CB"/>
    <w:rsid w:val="00F32B7F"/>
    <w:rsid w:val="00F36182"/>
    <w:rsid w:val="00F36E73"/>
    <w:rsid w:val="00F40850"/>
    <w:rsid w:val="00F42277"/>
    <w:rsid w:val="00F47084"/>
    <w:rsid w:val="00F47C4A"/>
    <w:rsid w:val="00F53907"/>
    <w:rsid w:val="00F56784"/>
    <w:rsid w:val="00F569F4"/>
    <w:rsid w:val="00F56D9B"/>
    <w:rsid w:val="00F6374F"/>
    <w:rsid w:val="00F6394D"/>
    <w:rsid w:val="00F66836"/>
    <w:rsid w:val="00F7018A"/>
    <w:rsid w:val="00F70DF9"/>
    <w:rsid w:val="00F70E22"/>
    <w:rsid w:val="00F73BA5"/>
    <w:rsid w:val="00F75D06"/>
    <w:rsid w:val="00F76E3F"/>
    <w:rsid w:val="00F77339"/>
    <w:rsid w:val="00F77EEF"/>
    <w:rsid w:val="00F8442D"/>
    <w:rsid w:val="00F85BCE"/>
    <w:rsid w:val="00F86865"/>
    <w:rsid w:val="00F90982"/>
    <w:rsid w:val="00F90A49"/>
    <w:rsid w:val="00F948C3"/>
    <w:rsid w:val="00FA008C"/>
    <w:rsid w:val="00FA0CD3"/>
    <w:rsid w:val="00FA3957"/>
    <w:rsid w:val="00FA3AA5"/>
    <w:rsid w:val="00FA4B34"/>
    <w:rsid w:val="00FA4D54"/>
    <w:rsid w:val="00FA6B25"/>
    <w:rsid w:val="00FB2940"/>
    <w:rsid w:val="00FB6EBA"/>
    <w:rsid w:val="00FC0194"/>
    <w:rsid w:val="00FC2613"/>
    <w:rsid w:val="00FC2CCD"/>
    <w:rsid w:val="00FC3C1B"/>
    <w:rsid w:val="00FC6371"/>
    <w:rsid w:val="00FD0C17"/>
    <w:rsid w:val="00FD7934"/>
    <w:rsid w:val="00FD7F2D"/>
    <w:rsid w:val="00FE12A1"/>
    <w:rsid w:val="00FE22EA"/>
    <w:rsid w:val="00FE3346"/>
    <w:rsid w:val="00FF0F0C"/>
    <w:rsid w:val="00FF2B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88CBF"/>
  <w15:chartTrackingRefBased/>
  <w15:docId w15:val="{7A7AA74B-0DAE-4C6A-975A-4197B2D13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A758E2"/>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A758E2"/>
    <w:pPr>
      <w:jc w:val="center"/>
      <w:outlineLvl w:val="0"/>
    </w:pPr>
    <w:rPr>
      <w:rFonts w:cs="Arial"/>
      <w:b/>
      <w:bCs/>
      <w:kern w:val="32"/>
      <w:sz w:val="32"/>
      <w:szCs w:val="32"/>
    </w:rPr>
  </w:style>
  <w:style w:type="paragraph" w:styleId="2">
    <w:name w:val="heading 2"/>
    <w:aliases w:val="!Разделы документа"/>
    <w:basedOn w:val="a"/>
    <w:link w:val="20"/>
    <w:qFormat/>
    <w:rsid w:val="00A758E2"/>
    <w:pPr>
      <w:jc w:val="center"/>
      <w:outlineLvl w:val="1"/>
    </w:pPr>
    <w:rPr>
      <w:rFonts w:cs="Arial"/>
      <w:b/>
      <w:bCs/>
      <w:iCs/>
      <w:sz w:val="30"/>
      <w:szCs w:val="28"/>
    </w:rPr>
  </w:style>
  <w:style w:type="paragraph" w:styleId="3">
    <w:name w:val="heading 3"/>
    <w:aliases w:val="!Главы документа"/>
    <w:basedOn w:val="a"/>
    <w:link w:val="30"/>
    <w:qFormat/>
    <w:rsid w:val="00A758E2"/>
    <w:pPr>
      <w:outlineLvl w:val="2"/>
    </w:pPr>
    <w:rPr>
      <w:rFonts w:cs="Arial"/>
      <w:b/>
      <w:bCs/>
      <w:sz w:val="28"/>
      <w:szCs w:val="26"/>
    </w:rPr>
  </w:style>
  <w:style w:type="paragraph" w:styleId="4">
    <w:name w:val="heading 4"/>
    <w:aliases w:val="!Параграфы/Статьи документа"/>
    <w:basedOn w:val="a"/>
    <w:link w:val="40"/>
    <w:qFormat/>
    <w:rsid w:val="00A758E2"/>
    <w:pPr>
      <w:outlineLvl w:val="3"/>
    </w:pPr>
    <w:rPr>
      <w:b/>
      <w:bCs/>
      <w:sz w:val="26"/>
      <w:szCs w:val="28"/>
    </w:rPr>
  </w:style>
  <w:style w:type="character" w:default="1" w:styleId="a0">
    <w:name w:val="Default Paragraph Font"/>
    <w:semiHidden/>
    <w:rsid w:val="00A758E2"/>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A758E2"/>
  </w:style>
  <w:style w:type="paragraph" w:styleId="a3">
    <w:name w:val="header"/>
    <w:basedOn w:val="a"/>
    <w:link w:val="a4"/>
    <w:uiPriority w:val="99"/>
    <w:unhideWhenUsed/>
    <w:rsid w:val="00A44B23"/>
    <w:pPr>
      <w:tabs>
        <w:tab w:val="center" w:pos="4677"/>
        <w:tab w:val="right" w:pos="9355"/>
      </w:tabs>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basedOn w:val="a0"/>
    <w:rsid w:val="00A758E2"/>
    <w:rPr>
      <w:color w:val="0000FF"/>
      <w:u w:val="none"/>
    </w:rPr>
  </w:style>
  <w:style w:type="paragraph" w:styleId="a6">
    <w:name w:val="List Paragraph"/>
    <w:basedOn w:val="a"/>
    <w:uiPriority w:val="34"/>
    <w:qFormat/>
    <w:rsid w:val="00A44B23"/>
    <w:pPr>
      <w:ind w:left="720"/>
      <w:contextualSpacing/>
    </w:pPr>
  </w:style>
  <w:style w:type="character" w:customStyle="1" w:styleId="21">
    <w:name w:val="Основной текст (2)_"/>
    <w:link w:val="22"/>
    <w:rsid w:val="00A44B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qFormat/>
    <w:rsid w:val="00A44B23"/>
    <w:pPr>
      <w:widowControl w:val="0"/>
      <w:shd w:val="clear" w:color="auto" w:fill="FFFFFF"/>
      <w:spacing w:before="480" w:after="280" w:line="310" w:lineRule="exact"/>
    </w:pPr>
    <w:rPr>
      <w:rFonts w:ascii="Times New Roman" w:hAnsi="Times New Roman"/>
      <w:sz w:val="28"/>
      <w:szCs w:val="28"/>
    </w:rPr>
  </w:style>
  <w:style w:type="table" w:styleId="a7">
    <w:name w:val="Table Grid"/>
    <w:basedOn w:val="a1"/>
    <w:uiPriority w:val="59"/>
    <w:rsid w:val="00A4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0B1075"/>
    <w:pPr>
      <w:tabs>
        <w:tab w:val="center" w:pos="4677"/>
        <w:tab w:val="right" w:pos="9355"/>
      </w:tabs>
    </w:pPr>
  </w:style>
  <w:style w:type="character" w:customStyle="1" w:styleId="a9">
    <w:name w:val="Нижний колонтитул Знак"/>
    <w:basedOn w:val="a0"/>
    <w:link w:val="a8"/>
    <w:uiPriority w:val="99"/>
    <w:rsid w:val="000B1075"/>
  </w:style>
  <w:style w:type="character" w:customStyle="1" w:styleId="aa">
    <w:name w:val="Подпись к таблице_"/>
    <w:link w:val="ab"/>
    <w:rsid w:val="00712586"/>
    <w:rPr>
      <w:rFonts w:ascii="Times New Roman" w:eastAsia="Times New Roman" w:hAnsi="Times New Roman" w:cs="Times New Roman"/>
      <w:shd w:val="clear" w:color="auto" w:fill="FFFFFF"/>
    </w:rPr>
  </w:style>
  <w:style w:type="paragraph" w:customStyle="1" w:styleId="ab">
    <w:name w:val="Подпись к таблице"/>
    <w:basedOn w:val="a"/>
    <w:link w:val="aa"/>
    <w:qFormat/>
    <w:rsid w:val="00712586"/>
    <w:pPr>
      <w:widowControl w:val="0"/>
      <w:shd w:val="clear" w:color="auto" w:fill="FFFFFF"/>
      <w:spacing w:line="244" w:lineRule="exact"/>
    </w:pPr>
    <w:rPr>
      <w:rFonts w:ascii="Times New Roman" w:hAnsi="Times New Roman"/>
    </w:rPr>
  </w:style>
  <w:style w:type="paragraph" w:customStyle="1" w:styleId="ConsPlusTitle">
    <w:name w:val="ConsPlusTitle"/>
    <w:uiPriority w:val="99"/>
    <w:qFormat/>
    <w:rsid w:val="004D70CA"/>
    <w:pPr>
      <w:widowControl w:val="0"/>
      <w:autoSpaceDE w:val="0"/>
      <w:autoSpaceDN w:val="0"/>
      <w:adjustRightInd w:val="0"/>
    </w:pPr>
    <w:rPr>
      <w:rFonts w:ascii="Arial" w:eastAsia="Times New Roman" w:hAnsi="Arial" w:cs="Arial"/>
      <w:b/>
      <w:bCs/>
    </w:rPr>
  </w:style>
  <w:style w:type="paragraph" w:styleId="ac">
    <w:name w:val="Balloon Text"/>
    <w:basedOn w:val="a"/>
    <w:link w:val="ad"/>
    <w:uiPriority w:val="99"/>
    <w:semiHidden/>
    <w:unhideWhenUsed/>
    <w:rsid w:val="00F2565B"/>
    <w:rPr>
      <w:rFonts w:ascii="Tahoma" w:hAnsi="Tahoma" w:cs="Tahoma"/>
      <w:sz w:val="16"/>
      <w:szCs w:val="16"/>
    </w:rPr>
  </w:style>
  <w:style w:type="character" w:customStyle="1" w:styleId="ad">
    <w:name w:val="Текст выноски Знак"/>
    <w:link w:val="ac"/>
    <w:uiPriority w:val="99"/>
    <w:semiHidden/>
    <w:rsid w:val="00F2565B"/>
    <w:rPr>
      <w:rFonts w:ascii="Tahoma" w:hAnsi="Tahoma" w:cs="Tahoma"/>
      <w:sz w:val="16"/>
      <w:szCs w:val="16"/>
    </w:rPr>
  </w:style>
  <w:style w:type="character" w:customStyle="1" w:styleId="10">
    <w:name w:val="Заголовок 1 Знак"/>
    <w:aliases w:val="!Части документа Знак"/>
    <w:link w:val="1"/>
    <w:rsid w:val="00F85BCE"/>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F85BC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F85BC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F85BCE"/>
    <w:rPr>
      <w:rFonts w:ascii="Arial" w:eastAsia="Times New Roman" w:hAnsi="Arial"/>
      <w:b/>
      <w:bCs/>
      <w:sz w:val="26"/>
      <w:szCs w:val="28"/>
    </w:rPr>
  </w:style>
  <w:style w:type="character" w:styleId="HTML">
    <w:name w:val="HTML Variable"/>
    <w:aliases w:val="!Ссылки в документе"/>
    <w:basedOn w:val="a0"/>
    <w:rsid w:val="00A758E2"/>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A758E2"/>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F85BCE"/>
    <w:rPr>
      <w:rFonts w:ascii="Courier" w:eastAsia="Times New Roman" w:hAnsi="Courier"/>
      <w:sz w:val="22"/>
    </w:rPr>
  </w:style>
  <w:style w:type="paragraph" w:customStyle="1" w:styleId="Title">
    <w:name w:val="Title!Название НПА"/>
    <w:basedOn w:val="a"/>
    <w:rsid w:val="00A758E2"/>
    <w:pPr>
      <w:spacing w:before="240" w:after="60"/>
      <w:jc w:val="center"/>
      <w:outlineLvl w:val="0"/>
    </w:pPr>
    <w:rPr>
      <w:rFonts w:cs="Arial"/>
      <w:b/>
      <w:bCs/>
      <w:kern w:val="28"/>
      <w:sz w:val="32"/>
      <w:szCs w:val="32"/>
    </w:rPr>
  </w:style>
  <w:style w:type="paragraph" w:customStyle="1" w:styleId="Application">
    <w:name w:val="Application!Приложение"/>
    <w:rsid w:val="00A758E2"/>
    <w:pPr>
      <w:spacing w:before="120" w:after="120"/>
      <w:jc w:val="right"/>
    </w:pPr>
    <w:rPr>
      <w:rFonts w:ascii="Arial" w:eastAsia="Times New Roman" w:hAnsi="Arial" w:cs="Arial"/>
      <w:b/>
      <w:bCs/>
      <w:kern w:val="28"/>
      <w:sz w:val="32"/>
      <w:szCs w:val="32"/>
    </w:rPr>
  </w:style>
  <w:style w:type="paragraph" w:customStyle="1" w:styleId="Table">
    <w:name w:val="Table!Таблица"/>
    <w:rsid w:val="00A758E2"/>
    <w:rPr>
      <w:rFonts w:ascii="Arial" w:eastAsia="Times New Roman" w:hAnsi="Arial" w:cs="Arial"/>
      <w:bCs/>
      <w:kern w:val="28"/>
      <w:sz w:val="24"/>
      <w:szCs w:val="32"/>
    </w:rPr>
  </w:style>
  <w:style w:type="paragraph" w:customStyle="1" w:styleId="Table0">
    <w:name w:val="Table!"/>
    <w:next w:val="Table"/>
    <w:rsid w:val="00A758E2"/>
    <w:pPr>
      <w:jc w:val="center"/>
    </w:pPr>
    <w:rPr>
      <w:rFonts w:ascii="Arial" w:eastAsia="Times New Roman" w:hAnsi="Arial" w:cs="Arial"/>
      <w:b/>
      <w:bCs/>
      <w:kern w:val="28"/>
      <w:sz w:val="24"/>
      <w:szCs w:val="32"/>
    </w:rPr>
  </w:style>
  <w:style w:type="character" w:styleId="af0">
    <w:name w:val="FollowedHyperlink"/>
    <w:uiPriority w:val="99"/>
    <w:semiHidden/>
    <w:unhideWhenUsed/>
    <w:rsid w:val="006A1927"/>
    <w:rPr>
      <w:color w:val="800080"/>
      <w:u w:val="single"/>
    </w:rPr>
  </w:style>
  <w:style w:type="character" w:customStyle="1" w:styleId="af1">
    <w:name w:val="Сноска_"/>
    <w:link w:val="af2"/>
    <w:rsid w:val="00F36182"/>
    <w:rPr>
      <w:rFonts w:ascii="Times New Roman" w:eastAsia="Times New Roman" w:hAnsi="Times New Roman"/>
      <w:sz w:val="15"/>
      <w:szCs w:val="15"/>
      <w:shd w:val="clear" w:color="auto" w:fill="FFFFFF"/>
    </w:rPr>
  </w:style>
  <w:style w:type="character" w:customStyle="1" w:styleId="285pt">
    <w:name w:val="Основной текст (2) + 8;5 pt"/>
    <w:rsid w:val="00F36182"/>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customStyle="1" w:styleId="af2">
    <w:name w:val="Сноска"/>
    <w:basedOn w:val="a"/>
    <w:link w:val="af1"/>
    <w:qFormat/>
    <w:rsid w:val="00F36182"/>
    <w:pPr>
      <w:widowControl w:val="0"/>
      <w:shd w:val="clear" w:color="auto" w:fill="FFFFFF"/>
      <w:spacing w:line="182" w:lineRule="exact"/>
      <w:ind w:firstLine="0"/>
    </w:pPr>
    <w:rPr>
      <w:rFonts w:ascii="Times New Roman" w:hAnsi="Times New Roman"/>
      <w:sz w:val="15"/>
      <w:szCs w:val="15"/>
    </w:rPr>
  </w:style>
  <w:style w:type="paragraph" w:styleId="af3">
    <w:name w:val="Plain Text"/>
    <w:basedOn w:val="a"/>
    <w:link w:val="af4"/>
    <w:uiPriority w:val="99"/>
    <w:semiHidden/>
    <w:unhideWhenUsed/>
    <w:rsid w:val="002A446E"/>
    <w:pPr>
      <w:ind w:firstLine="0"/>
      <w:jc w:val="left"/>
    </w:pPr>
    <w:rPr>
      <w:rFonts w:ascii="Calibri" w:eastAsia="Calibri" w:hAnsi="Calibri"/>
      <w:sz w:val="22"/>
      <w:szCs w:val="21"/>
      <w:lang w:eastAsia="en-US"/>
    </w:rPr>
  </w:style>
  <w:style w:type="character" w:customStyle="1" w:styleId="af4">
    <w:name w:val="Текст Знак"/>
    <w:link w:val="af3"/>
    <w:uiPriority w:val="99"/>
    <w:semiHidden/>
    <w:rsid w:val="002A446E"/>
    <w:rPr>
      <w:rFonts w:eastAsia="Calibri" w:cs="Times New Roman"/>
      <w:sz w:val="22"/>
      <w:szCs w:val="21"/>
      <w:lang w:eastAsia="en-US"/>
    </w:rPr>
  </w:style>
  <w:style w:type="character" w:customStyle="1" w:styleId="28">
    <w:name w:val="Основной текст (2) + 8"/>
    <w:aliases w:val="5 pt"/>
    <w:rsid w:val="006D53F0"/>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AA5D50"/>
    <w:pPr>
      <w:tabs>
        <w:tab w:val="center" w:pos="4677"/>
        <w:tab w:val="right" w:pos="9355"/>
      </w:tabs>
    </w:pPr>
  </w:style>
  <w:style w:type="paragraph" w:customStyle="1" w:styleId="af6">
    <w:name w:val="БланкАДМ"/>
    <w:basedOn w:val="a"/>
    <w:uiPriority w:val="99"/>
    <w:semiHidden/>
    <w:qFormat/>
    <w:rsid w:val="00AA5D50"/>
    <w:pPr>
      <w:ind w:firstLine="720"/>
      <w:jc w:val="left"/>
    </w:pPr>
    <w:rPr>
      <w:rFonts w:ascii="Times New Roman" w:hAnsi="Times New Roman"/>
      <w:sz w:val="28"/>
      <w:szCs w:val="20"/>
    </w:rPr>
  </w:style>
  <w:style w:type="numbering" w:customStyle="1" w:styleId="11">
    <w:name w:val="Нет списка1"/>
    <w:next w:val="a2"/>
    <w:uiPriority w:val="99"/>
    <w:semiHidden/>
    <w:unhideWhenUsed/>
    <w:rsid w:val="008F722F"/>
  </w:style>
  <w:style w:type="numbering" w:customStyle="1" w:styleId="23">
    <w:name w:val="Нет списка2"/>
    <w:next w:val="a2"/>
    <w:uiPriority w:val="99"/>
    <w:semiHidden/>
    <w:unhideWhenUsed/>
    <w:rsid w:val="00B50F8E"/>
  </w:style>
  <w:style w:type="numbering" w:customStyle="1" w:styleId="31">
    <w:name w:val="Нет списка3"/>
    <w:next w:val="a2"/>
    <w:uiPriority w:val="99"/>
    <w:semiHidden/>
    <w:unhideWhenUsed/>
    <w:rsid w:val="005C6D13"/>
  </w:style>
  <w:style w:type="numbering" w:customStyle="1" w:styleId="41">
    <w:name w:val="Нет списка4"/>
    <w:next w:val="a2"/>
    <w:uiPriority w:val="99"/>
    <w:semiHidden/>
    <w:unhideWhenUsed/>
    <w:rsid w:val="006829BA"/>
  </w:style>
  <w:style w:type="character" w:customStyle="1" w:styleId="110">
    <w:name w:val="Заголовок 1 Знак1"/>
    <w:aliases w:val="!Части документа Знак1"/>
    <w:rsid w:val="006829BA"/>
    <w:rPr>
      <w:rFonts w:ascii="Cambria" w:eastAsia="Times New Roman" w:hAnsi="Cambria" w:cs="Times New Roman"/>
      <w:b/>
      <w:bCs/>
      <w:color w:val="365F91"/>
      <w:sz w:val="28"/>
      <w:szCs w:val="28"/>
    </w:rPr>
  </w:style>
  <w:style w:type="character" w:customStyle="1" w:styleId="210">
    <w:name w:val="Заголовок 2 Знак1"/>
    <w:aliases w:val="!Разделы документа Знак1"/>
    <w:semiHidden/>
    <w:rsid w:val="006829BA"/>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6829BA"/>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6829BA"/>
    <w:rPr>
      <w:rFonts w:ascii="Cambria" w:eastAsia="Times New Roman" w:hAnsi="Cambria" w:cs="Times New Roman"/>
      <w:b/>
      <w:bCs/>
      <w:i/>
      <w:iCs/>
      <w:color w:val="4F81BD"/>
      <w:sz w:val="24"/>
      <w:szCs w:val="24"/>
    </w:rPr>
  </w:style>
  <w:style w:type="character" w:customStyle="1" w:styleId="12">
    <w:name w:val="Текст примечания Знак1"/>
    <w:aliases w:val="!Равноширинный текст документа Знак1"/>
    <w:semiHidden/>
    <w:rsid w:val="006829BA"/>
    <w:rPr>
      <w:rFonts w:ascii="Arial" w:eastAsia="Times New Roman" w:hAnsi="Arial"/>
    </w:rPr>
  </w:style>
  <w:style w:type="character" w:customStyle="1" w:styleId="13">
    <w:name w:val="Верхний колонтитул Знак1"/>
    <w:uiPriority w:val="99"/>
    <w:semiHidden/>
    <w:rsid w:val="006829BA"/>
    <w:rPr>
      <w:rFonts w:ascii="Arial" w:eastAsia="Times New Roman" w:hAnsi="Arial"/>
      <w:sz w:val="24"/>
      <w:szCs w:val="24"/>
    </w:rPr>
  </w:style>
  <w:style w:type="character" w:customStyle="1" w:styleId="14">
    <w:name w:val="Нижний колонтитул Знак1"/>
    <w:uiPriority w:val="99"/>
    <w:semiHidden/>
    <w:rsid w:val="006829BA"/>
    <w:rPr>
      <w:rFonts w:ascii="Arial" w:eastAsia="Times New Roman" w:hAnsi="Arial"/>
      <w:sz w:val="24"/>
      <w:szCs w:val="24"/>
    </w:rPr>
  </w:style>
  <w:style w:type="character" w:customStyle="1" w:styleId="15">
    <w:name w:val="Текст выноски Знак1"/>
    <w:uiPriority w:val="99"/>
    <w:semiHidden/>
    <w:rsid w:val="006829BA"/>
    <w:rPr>
      <w:rFonts w:ascii="Tahoma" w:eastAsia="Times New Roman" w:hAnsi="Tahoma" w:cs="Tahoma"/>
      <w:sz w:val="16"/>
      <w:szCs w:val="16"/>
    </w:rPr>
  </w:style>
  <w:style w:type="character" w:customStyle="1" w:styleId="16">
    <w:name w:val="Текст Знак1"/>
    <w:uiPriority w:val="99"/>
    <w:semiHidden/>
    <w:rsid w:val="006829BA"/>
    <w:rPr>
      <w:rFonts w:ascii="Consolas" w:eastAsia="Times New Roman" w:hAnsi="Consolas"/>
      <w:sz w:val="21"/>
      <w:szCs w:val="21"/>
    </w:rPr>
  </w:style>
  <w:style w:type="table" w:customStyle="1" w:styleId="17">
    <w:name w:val="Сетка таблицы1"/>
    <w:basedOn w:val="a1"/>
    <w:next w:val="a7"/>
    <w:uiPriority w:val="59"/>
    <w:rsid w:val="006829B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CD6B4E"/>
    <w:pPr>
      <w:spacing w:before="100" w:beforeAutospacing="1" w:after="100" w:afterAutospacing="1"/>
      <w:ind w:firstLine="0"/>
      <w:jc w:val="left"/>
    </w:pPr>
    <w:rPr>
      <w:rFonts w:ascii="Times New Roman" w:hAnsi="Times New Roman"/>
    </w:rPr>
  </w:style>
  <w:style w:type="table" w:customStyle="1" w:styleId="TableGrid">
    <w:name w:val="TableGrid"/>
    <w:rsid w:val="004E3222"/>
    <w:rPr>
      <w:rFonts w:eastAsia="Times New Roman"/>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90728">
      <w:bodyDiv w:val="1"/>
      <w:marLeft w:val="0"/>
      <w:marRight w:val="0"/>
      <w:marTop w:val="0"/>
      <w:marBottom w:val="0"/>
      <w:divBdr>
        <w:top w:val="none" w:sz="0" w:space="0" w:color="auto"/>
        <w:left w:val="none" w:sz="0" w:space="0" w:color="auto"/>
        <w:bottom w:val="none" w:sz="0" w:space="0" w:color="auto"/>
        <w:right w:val="none" w:sz="0" w:space="0" w:color="auto"/>
      </w:divBdr>
    </w:div>
    <w:div w:id="156269439">
      <w:bodyDiv w:val="1"/>
      <w:marLeft w:val="0"/>
      <w:marRight w:val="0"/>
      <w:marTop w:val="0"/>
      <w:marBottom w:val="0"/>
      <w:divBdr>
        <w:top w:val="none" w:sz="0" w:space="0" w:color="auto"/>
        <w:left w:val="none" w:sz="0" w:space="0" w:color="auto"/>
        <w:bottom w:val="none" w:sz="0" w:space="0" w:color="auto"/>
        <w:right w:val="none" w:sz="0" w:space="0" w:color="auto"/>
      </w:divBdr>
    </w:div>
    <w:div w:id="176115070">
      <w:bodyDiv w:val="1"/>
      <w:marLeft w:val="0"/>
      <w:marRight w:val="0"/>
      <w:marTop w:val="0"/>
      <w:marBottom w:val="0"/>
      <w:divBdr>
        <w:top w:val="none" w:sz="0" w:space="0" w:color="auto"/>
        <w:left w:val="none" w:sz="0" w:space="0" w:color="auto"/>
        <w:bottom w:val="none" w:sz="0" w:space="0" w:color="auto"/>
        <w:right w:val="none" w:sz="0" w:space="0" w:color="auto"/>
      </w:divBdr>
    </w:div>
    <w:div w:id="286475973">
      <w:bodyDiv w:val="1"/>
      <w:marLeft w:val="0"/>
      <w:marRight w:val="0"/>
      <w:marTop w:val="0"/>
      <w:marBottom w:val="0"/>
      <w:divBdr>
        <w:top w:val="none" w:sz="0" w:space="0" w:color="auto"/>
        <w:left w:val="none" w:sz="0" w:space="0" w:color="auto"/>
        <w:bottom w:val="none" w:sz="0" w:space="0" w:color="auto"/>
        <w:right w:val="none" w:sz="0" w:space="0" w:color="auto"/>
      </w:divBdr>
    </w:div>
    <w:div w:id="346373345">
      <w:bodyDiv w:val="1"/>
      <w:marLeft w:val="0"/>
      <w:marRight w:val="0"/>
      <w:marTop w:val="0"/>
      <w:marBottom w:val="0"/>
      <w:divBdr>
        <w:top w:val="none" w:sz="0" w:space="0" w:color="auto"/>
        <w:left w:val="none" w:sz="0" w:space="0" w:color="auto"/>
        <w:bottom w:val="none" w:sz="0" w:space="0" w:color="auto"/>
        <w:right w:val="none" w:sz="0" w:space="0" w:color="auto"/>
      </w:divBdr>
    </w:div>
    <w:div w:id="409933855">
      <w:bodyDiv w:val="1"/>
      <w:marLeft w:val="0"/>
      <w:marRight w:val="0"/>
      <w:marTop w:val="0"/>
      <w:marBottom w:val="0"/>
      <w:divBdr>
        <w:top w:val="none" w:sz="0" w:space="0" w:color="auto"/>
        <w:left w:val="none" w:sz="0" w:space="0" w:color="auto"/>
        <w:bottom w:val="none" w:sz="0" w:space="0" w:color="auto"/>
        <w:right w:val="none" w:sz="0" w:space="0" w:color="auto"/>
      </w:divBdr>
    </w:div>
    <w:div w:id="488443625">
      <w:bodyDiv w:val="1"/>
      <w:marLeft w:val="0"/>
      <w:marRight w:val="0"/>
      <w:marTop w:val="0"/>
      <w:marBottom w:val="0"/>
      <w:divBdr>
        <w:top w:val="none" w:sz="0" w:space="0" w:color="auto"/>
        <w:left w:val="none" w:sz="0" w:space="0" w:color="auto"/>
        <w:bottom w:val="none" w:sz="0" w:space="0" w:color="auto"/>
        <w:right w:val="none" w:sz="0" w:space="0" w:color="auto"/>
      </w:divBdr>
    </w:div>
    <w:div w:id="553927142">
      <w:bodyDiv w:val="1"/>
      <w:marLeft w:val="0"/>
      <w:marRight w:val="0"/>
      <w:marTop w:val="0"/>
      <w:marBottom w:val="0"/>
      <w:divBdr>
        <w:top w:val="none" w:sz="0" w:space="0" w:color="auto"/>
        <w:left w:val="none" w:sz="0" w:space="0" w:color="auto"/>
        <w:bottom w:val="none" w:sz="0" w:space="0" w:color="auto"/>
        <w:right w:val="none" w:sz="0" w:space="0" w:color="auto"/>
      </w:divBdr>
    </w:div>
    <w:div w:id="658575287">
      <w:bodyDiv w:val="1"/>
      <w:marLeft w:val="0"/>
      <w:marRight w:val="0"/>
      <w:marTop w:val="0"/>
      <w:marBottom w:val="0"/>
      <w:divBdr>
        <w:top w:val="none" w:sz="0" w:space="0" w:color="auto"/>
        <w:left w:val="none" w:sz="0" w:space="0" w:color="auto"/>
        <w:bottom w:val="none" w:sz="0" w:space="0" w:color="auto"/>
        <w:right w:val="none" w:sz="0" w:space="0" w:color="auto"/>
      </w:divBdr>
    </w:div>
    <w:div w:id="700787154">
      <w:bodyDiv w:val="1"/>
      <w:marLeft w:val="0"/>
      <w:marRight w:val="0"/>
      <w:marTop w:val="0"/>
      <w:marBottom w:val="0"/>
      <w:divBdr>
        <w:top w:val="none" w:sz="0" w:space="0" w:color="auto"/>
        <w:left w:val="none" w:sz="0" w:space="0" w:color="auto"/>
        <w:bottom w:val="none" w:sz="0" w:space="0" w:color="auto"/>
        <w:right w:val="none" w:sz="0" w:space="0" w:color="auto"/>
      </w:divBdr>
    </w:div>
    <w:div w:id="854075128">
      <w:bodyDiv w:val="1"/>
      <w:marLeft w:val="0"/>
      <w:marRight w:val="0"/>
      <w:marTop w:val="0"/>
      <w:marBottom w:val="0"/>
      <w:divBdr>
        <w:top w:val="none" w:sz="0" w:space="0" w:color="auto"/>
        <w:left w:val="none" w:sz="0" w:space="0" w:color="auto"/>
        <w:bottom w:val="none" w:sz="0" w:space="0" w:color="auto"/>
        <w:right w:val="none" w:sz="0" w:space="0" w:color="auto"/>
      </w:divBdr>
    </w:div>
    <w:div w:id="879824254">
      <w:bodyDiv w:val="1"/>
      <w:marLeft w:val="0"/>
      <w:marRight w:val="0"/>
      <w:marTop w:val="0"/>
      <w:marBottom w:val="0"/>
      <w:divBdr>
        <w:top w:val="none" w:sz="0" w:space="0" w:color="auto"/>
        <w:left w:val="none" w:sz="0" w:space="0" w:color="auto"/>
        <w:bottom w:val="none" w:sz="0" w:space="0" w:color="auto"/>
        <w:right w:val="none" w:sz="0" w:space="0" w:color="auto"/>
      </w:divBdr>
    </w:div>
    <w:div w:id="1012951884">
      <w:bodyDiv w:val="1"/>
      <w:marLeft w:val="0"/>
      <w:marRight w:val="0"/>
      <w:marTop w:val="0"/>
      <w:marBottom w:val="0"/>
      <w:divBdr>
        <w:top w:val="none" w:sz="0" w:space="0" w:color="auto"/>
        <w:left w:val="none" w:sz="0" w:space="0" w:color="auto"/>
        <w:bottom w:val="none" w:sz="0" w:space="0" w:color="auto"/>
        <w:right w:val="none" w:sz="0" w:space="0" w:color="auto"/>
      </w:divBdr>
    </w:div>
    <w:div w:id="1027946619">
      <w:bodyDiv w:val="1"/>
      <w:marLeft w:val="0"/>
      <w:marRight w:val="0"/>
      <w:marTop w:val="0"/>
      <w:marBottom w:val="0"/>
      <w:divBdr>
        <w:top w:val="none" w:sz="0" w:space="0" w:color="auto"/>
        <w:left w:val="none" w:sz="0" w:space="0" w:color="auto"/>
        <w:bottom w:val="none" w:sz="0" w:space="0" w:color="auto"/>
        <w:right w:val="none" w:sz="0" w:space="0" w:color="auto"/>
      </w:divBdr>
    </w:div>
    <w:div w:id="1071736194">
      <w:bodyDiv w:val="1"/>
      <w:marLeft w:val="0"/>
      <w:marRight w:val="0"/>
      <w:marTop w:val="0"/>
      <w:marBottom w:val="0"/>
      <w:divBdr>
        <w:top w:val="none" w:sz="0" w:space="0" w:color="auto"/>
        <w:left w:val="none" w:sz="0" w:space="0" w:color="auto"/>
        <w:bottom w:val="none" w:sz="0" w:space="0" w:color="auto"/>
        <w:right w:val="none" w:sz="0" w:space="0" w:color="auto"/>
      </w:divBdr>
    </w:div>
    <w:div w:id="1144201582">
      <w:bodyDiv w:val="1"/>
      <w:marLeft w:val="0"/>
      <w:marRight w:val="0"/>
      <w:marTop w:val="0"/>
      <w:marBottom w:val="0"/>
      <w:divBdr>
        <w:top w:val="none" w:sz="0" w:space="0" w:color="auto"/>
        <w:left w:val="none" w:sz="0" w:space="0" w:color="auto"/>
        <w:bottom w:val="none" w:sz="0" w:space="0" w:color="auto"/>
        <w:right w:val="none" w:sz="0" w:space="0" w:color="auto"/>
      </w:divBdr>
    </w:div>
    <w:div w:id="1164709371">
      <w:bodyDiv w:val="1"/>
      <w:marLeft w:val="0"/>
      <w:marRight w:val="0"/>
      <w:marTop w:val="0"/>
      <w:marBottom w:val="0"/>
      <w:divBdr>
        <w:top w:val="none" w:sz="0" w:space="0" w:color="auto"/>
        <w:left w:val="none" w:sz="0" w:space="0" w:color="auto"/>
        <w:bottom w:val="none" w:sz="0" w:space="0" w:color="auto"/>
        <w:right w:val="none" w:sz="0" w:space="0" w:color="auto"/>
      </w:divBdr>
    </w:div>
    <w:div w:id="1319728207">
      <w:bodyDiv w:val="1"/>
      <w:marLeft w:val="0"/>
      <w:marRight w:val="0"/>
      <w:marTop w:val="0"/>
      <w:marBottom w:val="0"/>
      <w:divBdr>
        <w:top w:val="none" w:sz="0" w:space="0" w:color="auto"/>
        <w:left w:val="none" w:sz="0" w:space="0" w:color="auto"/>
        <w:bottom w:val="none" w:sz="0" w:space="0" w:color="auto"/>
        <w:right w:val="none" w:sz="0" w:space="0" w:color="auto"/>
      </w:divBdr>
    </w:div>
    <w:div w:id="1392925968">
      <w:bodyDiv w:val="1"/>
      <w:marLeft w:val="0"/>
      <w:marRight w:val="0"/>
      <w:marTop w:val="0"/>
      <w:marBottom w:val="0"/>
      <w:divBdr>
        <w:top w:val="none" w:sz="0" w:space="0" w:color="auto"/>
        <w:left w:val="none" w:sz="0" w:space="0" w:color="auto"/>
        <w:bottom w:val="none" w:sz="0" w:space="0" w:color="auto"/>
        <w:right w:val="none" w:sz="0" w:space="0" w:color="auto"/>
      </w:divBdr>
    </w:div>
    <w:div w:id="1399786844">
      <w:bodyDiv w:val="1"/>
      <w:marLeft w:val="0"/>
      <w:marRight w:val="0"/>
      <w:marTop w:val="0"/>
      <w:marBottom w:val="0"/>
      <w:divBdr>
        <w:top w:val="none" w:sz="0" w:space="0" w:color="auto"/>
        <w:left w:val="none" w:sz="0" w:space="0" w:color="auto"/>
        <w:bottom w:val="none" w:sz="0" w:space="0" w:color="auto"/>
        <w:right w:val="none" w:sz="0" w:space="0" w:color="auto"/>
      </w:divBdr>
    </w:div>
    <w:div w:id="1570116405">
      <w:bodyDiv w:val="1"/>
      <w:marLeft w:val="0"/>
      <w:marRight w:val="0"/>
      <w:marTop w:val="0"/>
      <w:marBottom w:val="0"/>
      <w:divBdr>
        <w:top w:val="none" w:sz="0" w:space="0" w:color="auto"/>
        <w:left w:val="none" w:sz="0" w:space="0" w:color="auto"/>
        <w:bottom w:val="none" w:sz="0" w:space="0" w:color="auto"/>
        <w:right w:val="none" w:sz="0" w:space="0" w:color="auto"/>
      </w:divBdr>
    </w:div>
    <w:div w:id="1573933046">
      <w:bodyDiv w:val="1"/>
      <w:marLeft w:val="0"/>
      <w:marRight w:val="0"/>
      <w:marTop w:val="0"/>
      <w:marBottom w:val="0"/>
      <w:divBdr>
        <w:top w:val="none" w:sz="0" w:space="0" w:color="auto"/>
        <w:left w:val="none" w:sz="0" w:space="0" w:color="auto"/>
        <w:bottom w:val="none" w:sz="0" w:space="0" w:color="auto"/>
        <w:right w:val="none" w:sz="0" w:space="0" w:color="auto"/>
      </w:divBdr>
    </w:div>
    <w:div w:id="1583367985">
      <w:bodyDiv w:val="1"/>
      <w:marLeft w:val="0"/>
      <w:marRight w:val="0"/>
      <w:marTop w:val="0"/>
      <w:marBottom w:val="0"/>
      <w:divBdr>
        <w:top w:val="none" w:sz="0" w:space="0" w:color="auto"/>
        <w:left w:val="none" w:sz="0" w:space="0" w:color="auto"/>
        <w:bottom w:val="none" w:sz="0" w:space="0" w:color="auto"/>
        <w:right w:val="none" w:sz="0" w:space="0" w:color="auto"/>
      </w:divBdr>
    </w:div>
    <w:div w:id="1725987324">
      <w:bodyDiv w:val="1"/>
      <w:marLeft w:val="0"/>
      <w:marRight w:val="0"/>
      <w:marTop w:val="0"/>
      <w:marBottom w:val="0"/>
      <w:divBdr>
        <w:top w:val="none" w:sz="0" w:space="0" w:color="auto"/>
        <w:left w:val="none" w:sz="0" w:space="0" w:color="auto"/>
        <w:bottom w:val="none" w:sz="0" w:space="0" w:color="auto"/>
        <w:right w:val="none" w:sz="0" w:space="0" w:color="auto"/>
      </w:divBdr>
    </w:div>
    <w:div w:id="1829129899">
      <w:bodyDiv w:val="1"/>
      <w:marLeft w:val="0"/>
      <w:marRight w:val="0"/>
      <w:marTop w:val="0"/>
      <w:marBottom w:val="0"/>
      <w:divBdr>
        <w:top w:val="none" w:sz="0" w:space="0" w:color="auto"/>
        <w:left w:val="none" w:sz="0" w:space="0" w:color="auto"/>
        <w:bottom w:val="none" w:sz="0" w:space="0" w:color="auto"/>
        <w:right w:val="none" w:sz="0" w:space="0" w:color="auto"/>
      </w:divBdr>
    </w:div>
    <w:div w:id="1871145248">
      <w:bodyDiv w:val="1"/>
      <w:marLeft w:val="0"/>
      <w:marRight w:val="0"/>
      <w:marTop w:val="0"/>
      <w:marBottom w:val="0"/>
      <w:divBdr>
        <w:top w:val="none" w:sz="0" w:space="0" w:color="auto"/>
        <w:left w:val="none" w:sz="0" w:space="0" w:color="auto"/>
        <w:bottom w:val="none" w:sz="0" w:space="0" w:color="auto"/>
        <w:right w:val="none" w:sz="0" w:space="0" w:color="auto"/>
      </w:divBdr>
    </w:div>
    <w:div w:id="2108504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12.10.10.10\..\..\..\..\..\..\content\act\6e1b5c15-b191-4e36-94b8-37fdacf0a246.doc" TargetMode="External"/><Relationship Id="rId18" Type="http://schemas.openxmlformats.org/officeDocument/2006/relationships/hyperlink" Target="kodeks://link/d?nd=901714433" TargetMode="External"/><Relationship Id="rId26" Type="http://schemas.openxmlformats.org/officeDocument/2006/relationships/footer" Target="footer3.xml"/><Relationship Id="rId39" Type="http://schemas.openxmlformats.org/officeDocument/2006/relationships/hyperlink" Target="file:///C:\content\act\b6faf616-fcf6-4561-a94e-d146a8e6418a.html" TargetMode="External"/><Relationship Id="rId21" Type="http://schemas.openxmlformats.org/officeDocument/2006/relationships/header" Target="header1.xml"/><Relationship Id="rId34" Type="http://schemas.openxmlformats.org/officeDocument/2006/relationships/hyperlink" Target="file:///C:\Users\antonovaep\AppData\Local\Microsoft\Windows\IarduhinaVV\AppData\Local\Microsoft\AppData\Local\Microsoft\AppData\Local\Microsoft\Windows\Temporary%20Internet%20Files\content\act\1286e8cf-317a-47ba-aa4b-fe62c0ea8781.html" TargetMode="External"/><Relationship Id="rId42" Type="http://schemas.openxmlformats.org/officeDocument/2006/relationships/hyperlink" Target="kodeks://link/d?nd=561440400" TargetMode="External"/><Relationship Id="rId47" Type="http://schemas.openxmlformats.org/officeDocument/2006/relationships/hyperlink" Target="kodeks://link/d?nd=561440400" TargetMode="External"/><Relationship Id="rId50" Type="http://schemas.openxmlformats.org/officeDocument/2006/relationships/hyperlink" Target="kodeks://link/d?nd=902227764" TargetMode="External"/><Relationship Id="rId55" Type="http://schemas.openxmlformats.org/officeDocument/2006/relationships/hyperlink" Target="kodeks://link/d?nd=407717731" TargetMode="External"/><Relationship Id="rId63" Type="http://schemas.openxmlformats.org/officeDocument/2006/relationships/hyperlink" Target="kodeks://link/d?nd=1315189532" TargetMode="External"/><Relationship Id="rId68" Type="http://schemas.openxmlformats.org/officeDocument/2006/relationships/hyperlink" Target="kodeks://link/d?nd=573660152" TargetMode="External"/><Relationship Id="rId7" Type="http://schemas.openxmlformats.org/officeDocument/2006/relationships/endnotes" Target="endnotes.xml"/><Relationship Id="rId71" Type="http://schemas.openxmlformats.org/officeDocument/2006/relationships/hyperlink" Target="file:///\\12.10.10.10\content\act\ac31576c-a8b8-42cd-8bc7-c184c3021a81.docx" TargetMode="External"/><Relationship Id="rId2" Type="http://schemas.openxmlformats.org/officeDocument/2006/relationships/numbering" Target="numbering.xml"/><Relationship Id="rId16" Type="http://schemas.openxmlformats.org/officeDocument/2006/relationships/hyperlink" Target="file:///\\12.10.10.10\content\act\ac31576c-a8b8-42cd-8bc7-c184c3021a81.docx" TargetMode="External"/><Relationship Id="rId29" Type="http://schemas.openxmlformats.org/officeDocument/2006/relationships/hyperlink" Target="kodeks://link/d?nd=1304947647" TargetMode="External"/><Relationship Id="rId11" Type="http://schemas.openxmlformats.org/officeDocument/2006/relationships/hyperlink" Target="file:///\\12.10.10.10\content\act\e582df20-a747-467f-ab67-9660a5d0afed.doc" TargetMode="External"/><Relationship Id="rId24" Type="http://schemas.openxmlformats.org/officeDocument/2006/relationships/footer" Target="footer2.xml"/><Relationship Id="rId32" Type="http://schemas.openxmlformats.org/officeDocument/2006/relationships/hyperlink" Target="file:///C:\Users\antonovaep\AppData\Local\Microsoft\Windows\IarduhinaVV\AppData\Local\Microsoft\AppData\Local\Microsoft\AppData\Local\Microsoft\Windows\Temporary%20Internet%20Files\content\act\e6b4a62a-869f-4141-a89f-e87df378a77a.html" TargetMode="External"/><Relationship Id="rId37" Type="http://schemas.openxmlformats.org/officeDocument/2006/relationships/hyperlink" Target="kodeks://link/d?nd=902227764" TargetMode="External"/><Relationship Id="rId40" Type="http://schemas.openxmlformats.org/officeDocument/2006/relationships/hyperlink" Target="kodeks://link/d?nd=561440400" TargetMode="External"/><Relationship Id="rId45" Type="http://schemas.openxmlformats.org/officeDocument/2006/relationships/hyperlink" Target="kodeks://link/d?nd=561440400" TargetMode="External"/><Relationship Id="rId53" Type="http://schemas.openxmlformats.org/officeDocument/2006/relationships/hyperlink" Target="file:///C:\content\act\a0cf8e73-2de0-48e8-8315-ab272c037784.docx" TargetMode="External"/><Relationship Id="rId58" Type="http://schemas.openxmlformats.org/officeDocument/2006/relationships/hyperlink" Target="kodeks://link/d?nd=1316066154" TargetMode="External"/><Relationship Id="rId66" Type="http://schemas.openxmlformats.org/officeDocument/2006/relationships/hyperlink" Target="kodeks://link/d?nd=573660152" TargetMode="External"/><Relationship Id="rId5" Type="http://schemas.openxmlformats.org/officeDocument/2006/relationships/webSettings" Target="webSettings.xml"/><Relationship Id="rId15" Type="http://schemas.openxmlformats.org/officeDocument/2006/relationships/hyperlink" Target="file:///C:\content\act\00e58308-4927-4ed2-9635-cd23e263cb67.docx" TargetMode="External"/><Relationship Id="rId23" Type="http://schemas.openxmlformats.org/officeDocument/2006/relationships/footer" Target="footer1.xml"/><Relationship Id="rId28" Type="http://schemas.openxmlformats.org/officeDocument/2006/relationships/hyperlink" Target="file:///C:\content\act\ac31576c-a8b8-42cd-8bc7-c184c3021a81.docx" TargetMode="External"/><Relationship Id="rId36" Type="http://schemas.openxmlformats.org/officeDocument/2006/relationships/hyperlink" Target="file:///C:\content\act\b6faf616-fcf6-4561-a94e-d146a8e6418a.html" TargetMode="External"/><Relationship Id="rId49" Type="http://schemas.openxmlformats.org/officeDocument/2006/relationships/hyperlink" Target="file:///C:\Users\antonovaep\AppData\Local\Microsoft\Windows\IarduhinaVV\AppData\Local\Microsoft\AppData\Local\Microsoft\AppData\Local\Microsoft\Windows\Temporary%20Internet%20Files\content\act\e6b4a62a-869f-4141-a89f-e87df378a77a.html" TargetMode="External"/><Relationship Id="rId57" Type="http://schemas.openxmlformats.org/officeDocument/2006/relationships/hyperlink" Target="kodeks://link/d?nd=1316066141" TargetMode="External"/><Relationship Id="rId61" Type="http://schemas.openxmlformats.org/officeDocument/2006/relationships/hyperlink" Target="file:///C:\content\act\9d070ba5-fca0-46de-b469-939a31bdb636.doc" TargetMode="External"/><Relationship Id="rId10" Type="http://schemas.openxmlformats.org/officeDocument/2006/relationships/hyperlink" Target="file:///\\12.10.10.10\content\act\41a59d18-f7d6-4d20-a4b8-fb8e32f185b0.doc" TargetMode="External"/><Relationship Id="rId19" Type="http://schemas.openxmlformats.org/officeDocument/2006/relationships/hyperlink" Target="file:///\\12.10.10.10\content\act\dfb0362c-97f8-4078-b6ca-b3463d85f0c2.doc" TargetMode="External"/><Relationship Id="rId31" Type="http://schemas.openxmlformats.org/officeDocument/2006/relationships/hyperlink" Target="kodeks://link/d?nd=902316140" TargetMode="External"/><Relationship Id="rId44" Type="http://schemas.openxmlformats.org/officeDocument/2006/relationships/hyperlink" Target="kodeks://link/d?nd=573660152" TargetMode="External"/><Relationship Id="rId52" Type="http://schemas.openxmlformats.org/officeDocument/2006/relationships/hyperlink" Target="file:///C:\content\act\89c8dfcd-ebd7-4daa-86e8-bc5ff93918f1.docx" TargetMode="External"/><Relationship Id="rId60" Type="http://schemas.openxmlformats.org/officeDocument/2006/relationships/hyperlink" Target="file:///C:\content\act\9d070ba5-fca0-46de-b469-939a31bdb636.doc" TargetMode="External"/><Relationship Id="rId65" Type="http://schemas.openxmlformats.org/officeDocument/2006/relationships/hyperlink" Target="kodeks://link/d?nd=573660152"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12.10.10.10\content\act\1567d2d0-194a-40b5-85ec-a507e2ca8024.doc" TargetMode="External"/><Relationship Id="rId14" Type="http://schemas.openxmlformats.org/officeDocument/2006/relationships/hyperlink" Target="file:///\\12.10.10.10\content\act\96fdab6e-2597-4755-aee8-eb75b9bc3e47.doc" TargetMode="External"/><Relationship Id="rId22" Type="http://schemas.openxmlformats.org/officeDocument/2006/relationships/header" Target="header2.xml"/><Relationship Id="rId27" Type="http://schemas.openxmlformats.org/officeDocument/2006/relationships/hyperlink" Target="file:///\\12.10.10.10\content\act\e582df20-a747-467f-ab67-9660a5d0afed.doc" TargetMode="External"/><Relationship Id="rId30" Type="http://schemas.openxmlformats.org/officeDocument/2006/relationships/hyperlink" Target="file:///C:\content\act\9e7632b7-07f0-4c95-990b-2ea3bf5e86e3.docx" TargetMode="External"/><Relationship Id="rId35" Type="http://schemas.openxmlformats.org/officeDocument/2006/relationships/hyperlink" Target="kodeks://link/d?nd=406926986" TargetMode="External"/><Relationship Id="rId43" Type="http://schemas.openxmlformats.org/officeDocument/2006/relationships/hyperlink" Target="kodeks://link/d?nd=573660152" TargetMode="External"/><Relationship Id="rId48" Type="http://schemas.openxmlformats.org/officeDocument/2006/relationships/hyperlink" Target="kodeks://link/d?nd=902316140" TargetMode="External"/><Relationship Id="rId56" Type="http://schemas.openxmlformats.org/officeDocument/2006/relationships/hyperlink" Target="kodeks://link/d?nd=1316066084" TargetMode="External"/><Relationship Id="rId64" Type="http://schemas.openxmlformats.org/officeDocument/2006/relationships/hyperlink" Target="kodeks://link/d?nd=573660152" TargetMode="External"/><Relationship Id="rId69" Type="http://schemas.openxmlformats.org/officeDocument/2006/relationships/hyperlink" Target="file:///C:\content\act\9e7632b7-07f0-4c95-990b-2ea3bf5e86e3.docx" TargetMode="External"/><Relationship Id="rId8" Type="http://schemas.openxmlformats.org/officeDocument/2006/relationships/hyperlink" Target="file:///\\12.10.10.10\content\act\af3dca85-22a2-4ee7-9a9e-edccc315ee92.doc" TargetMode="External"/><Relationship Id="rId51" Type="http://schemas.openxmlformats.org/officeDocument/2006/relationships/hyperlink" Target="file:///C:\Users\antonovaep\AppData\Local\Microsoft\Windows\IarduhinaVV\AppData\Local\Microsoft\AppData\Local\Microsoft\AppData\Local\Microsoft\Windows\Temporary%20Internet%20Files\content\act\1286e8cf-317a-47ba-aa4b-fe62c0ea8781.html"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12.10.10.10\content\act\9a0202cc-f953-43d5-afcf-7f447150c0ed.doc" TargetMode="External"/><Relationship Id="rId17" Type="http://schemas.openxmlformats.org/officeDocument/2006/relationships/hyperlink" Target="file:///C:\content\act\9e7632b7-07f0-4c95-990b-2ea3bf5e86e3.docx" TargetMode="External"/><Relationship Id="rId25" Type="http://schemas.openxmlformats.org/officeDocument/2006/relationships/header" Target="header3.xml"/><Relationship Id="rId33" Type="http://schemas.openxmlformats.org/officeDocument/2006/relationships/hyperlink" Target="kodeks://link/d?nd=902227764" TargetMode="External"/><Relationship Id="rId38" Type="http://schemas.openxmlformats.org/officeDocument/2006/relationships/hyperlink" Target="file:///C:\Users\antonovaep\AppData\Local\Microsoft\Windows\IarduhinaVV\AppData\Local\Microsoft\AppData\Local\Microsoft\AppData\Local\Microsoft\Windows\Temporary%20Internet%20Files\content\act\1286e8cf-317a-47ba-aa4b-fe62c0ea8781.html" TargetMode="External"/><Relationship Id="rId46" Type="http://schemas.openxmlformats.org/officeDocument/2006/relationships/hyperlink" Target="kodeks://link/d?nd=561440400" TargetMode="External"/><Relationship Id="rId59" Type="http://schemas.openxmlformats.org/officeDocument/2006/relationships/hyperlink" Target="file:///C:\content\act\9e7632b7-07f0-4c95-990b-2ea3bf5e86e3.docx" TargetMode="External"/><Relationship Id="rId67" Type="http://schemas.openxmlformats.org/officeDocument/2006/relationships/hyperlink" Target="kodeks://link/d?nd=573660152" TargetMode="External"/><Relationship Id="rId20" Type="http://schemas.openxmlformats.org/officeDocument/2006/relationships/hyperlink" Target="file:///C:\content\act\ac31576c-a8b8-42cd-8bc7-c184c3021a81.docx" TargetMode="External"/><Relationship Id="rId41" Type="http://schemas.openxmlformats.org/officeDocument/2006/relationships/hyperlink" Target="kodeks://link/d?nd=561440400" TargetMode="External"/><Relationship Id="rId54" Type="http://schemas.openxmlformats.org/officeDocument/2006/relationships/hyperlink" Target="file:///C:\content\act\4afb2475-8aa4-4d32-8a12-306025bd7b81.docx" TargetMode="External"/><Relationship Id="rId62" Type="http://schemas.openxmlformats.org/officeDocument/2006/relationships/hyperlink" Target="file:///C:\content\act\9d070ba5-fca0-46de-b469-939a31bdb636.doc" TargetMode="External"/><Relationship Id="rId70" Type="http://schemas.openxmlformats.org/officeDocument/2006/relationships/hyperlink" Target="file:///C:\content\act\9e7632b7-07f0-4c95-990b-2ea3bf5e86e3.docx"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02F10-46FB-4E66-9E14-1AD84EAF5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49</Pages>
  <Words>10209</Words>
  <Characters>58197</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68270</CharactersWithSpaces>
  <SharedDoc>false</SharedDoc>
  <HLinks>
    <vt:vector size="276" baseType="variant">
      <vt:variant>
        <vt:i4>1441867</vt:i4>
      </vt:variant>
      <vt:variant>
        <vt:i4>135</vt:i4>
      </vt:variant>
      <vt:variant>
        <vt:i4>0</vt:i4>
      </vt:variant>
      <vt:variant>
        <vt:i4>5</vt:i4>
      </vt:variant>
      <vt:variant>
        <vt:lpwstr>../../../../../../../../content/act/96fdab6e-2597-4755-aee8-eb75b9bc3e47.doc</vt:lpwstr>
      </vt:variant>
      <vt:variant>
        <vt:lpwstr/>
      </vt:variant>
      <vt:variant>
        <vt:i4>6750279</vt:i4>
      </vt:variant>
      <vt:variant>
        <vt:i4>132</vt:i4>
      </vt:variant>
      <vt:variant>
        <vt:i4>0</vt:i4>
      </vt:variant>
      <vt:variant>
        <vt:i4>5</vt:i4>
      </vt:variant>
      <vt:variant>
        <vt:lpwstr>\\12.10.10.10\..\..\..\..\..\..\content\act\6e1b5c15-b191-4e36-94b8-37fdacf0a246.doc</vt:lpwstr>
      </vt:variant>
      <vt:variant>
        <vt:lpwstr/>
      </vt:variant>
      <vt:variant>
        <vt:i4>3342415</vt:i4>
      </vt:variant>
      <vt:variant>
        <vt:i4>129</vt:i4>
      </vt:variant>
      <vt:variant>
        <vt:i4>0</vt:i4>
      </vt:variant>
      <vt:variant>
        <vt:i4>5</vt:i4>
      </vt:variant>
      <vt:variant>
        <vt:lpwstr>\\12.10.10.10\..\..\..\..\..\..\content\act\9a0202cc-f953-43d5-afcf-7f447150c0ed.doc</vt:lpwstr>
      </vt:variant>
      <vt:variant>
        <vt:lpwstr/>
      </vt:variant>
      <vt:variant>
        <vt:i4>3342415</vt:i4>
      </vt:variant>
      <vt:variant>
        <vt:i4>126</vt:i4>
      </vt:variant>
      <vt:variant>
        <vt:i4>0</vt:i4>
      </vt:variant>
      <vt:variant>
        <vt:i4>5</vt:i4>
      </vt:variant>
      <vt:variant>
        <vt:lpwstr>\\12.10.10.10\..\..\..\..\..\..\content\act\9a0202cc-f953-43d5-afcf-7f447150c0ed.doc</vt:lpwstr>
      </vt:variant>
      <vt:variant>
        <vt:lpwstr/>
      </vt:variant>
      <vt:variant>
        <vt:i4>3342415</vt:i4>
      </vt:variant>
      <vt:variant>
        <vt:i4>123</vt:i4>
      </vt:variant>
      <vt:variant>
        <vt:i4>0</vt:i4>
      </vt:variant>
      <vt:variant>
        <vt:i4>5</vt:i4>
      </vt:variant>
      <vt:variant>
        <vt:lpwstr>\\12.10.10.10\..\..\..\..\..\..\content\act\9a0202cc-f953-43d5-afcf-7f447150c0ed.doc</vt:lpwstr>
      </vt:variant>
      <vt:variant>
        <vt:lpwstr/>
      </vt:variant>
      <vt:variant>
        <vt:i4>3604527</vt:i4>
      </vt:variant>
      <vt:variant>
        <vt:i4>120</vt:i4>
      </vt:variant>
      <vt:variant>
        <vt:i4>0</vt:i4>
      </vt:variant>
      <vt:variant>
        <vt:i4>5</vt:i4>
      </vt:variant>
      <vt:variant>
        <vt:lpwstr>\\12.10.10.10\..\..\Microsoft\AppData\Local\Microsoft\AppData\Local\Microsoft\Windows\Temporary Internet Files\content\act\22d2f1bb-8778-4fc3-b9d2-025fc7da18cb.html</vt:lpwstr>
      </vt:variant>
      <vt:variant>
        <vt:lpwstr/>
      </vt:variant>
      <vt:variant>
        <vt:i4>3604527</vt:i4>
      </vt:variant>
      <vt:variant>
        <vt:i4>117</vt:i4>
      </vt:variant>
      <vt:variant>
        <vt:i4>0</vt:i4>
      </vt:variant>
      <vt:variant>
        <vt:i4>5</vt:i4>
      </vt:variant>
      <vt:variant>
        <vt:lpwstr>\\12.10.10.10\..\..\Microsoft\AppData\Local\Microsoft\AppData\Local\Microsoft\Windows\Temporary Internet Files\content\act\22d2f1bb-8778-4fc3-b9d2-025fc7da18cb.html</vt:lpwstr>
      </vt:variant>
      <vt:variant>
        <vt:lpwstr/>
      </vt:variant>
      <vt:variant>
        <vt:i4>3604527</vt:i4>
      </vt:variant>
      <vt:variant>
        <vt:i4>114</vt:i4>
      </vt:variant>
      <vt:variant>
        <vt:i4>0</vt:i4>
      </vt:variant>
      <vt:variant>
        <vt:i4>5</vt:i4>
      </vt:variant>
      <vt:variant>
        <vt:lpwstr>\\12.10.10.10\..\..\Microsoft\AppData\Local\Microsoft\AppData\Local\Microsoft\Windows\Temporary Internet Files\content\act\22d2f1bb-8778-4fc3-b9d2-025fc7da18cb.html</vt:lpwstr>
      </vt:variant>
      <vt:variant>
        <vt:lpwstr/>
      </vt:variant>
      <vt:variant>
        <vt:i4>3604527</vt:i4>
      </vt:variant>
      <vt:variant>
        <vt:i4>111</vt:i4>
      </vt:variant>
      <vt:variant>
        <vt:i4>0</vt:i4>
      </vt:variant>
      <vt:variant>
        <vt:i4>5</vt:i4>
      </vt:variant>
      <vt:variant>
        <vt:lpwstr>\\12.10.10.10\..\..\Microsoft\AppData\Local\Microsoft\AppData\Local\Microsoft\Windows\Temporary Internet Files\content\act\22d2f1bb-8778-4fc3-b9d2-025fc7da18cb.html</vt:lpwstr>
      </vt:variant>
      <vt:variant>
        <vt:lpwstr/>
      </vt:variant>
      <vt:variant>
        <vt:i4>1441867</vt:i4>
      </vt:variant>
      <vt:variant>
        <vt:i4>108</vt:i4>
      </vt:variant>
      <vt:variant>
        <vt:i4>0</vt:i4>
      </vt:variant>
      <vt:variant>
        <vt:i4>5</vt:i4>
      </vt:variant>
      <vt:variant>
        <vt:lpwstr>../../../../../../../../content/act/96fdab6e-2597-4755-aee8-eb75b9bc3e47.doc</vt:lpwstr>
      </vt:variant>
      <vt:variant>
        <vt:lpwstr/>
      </vt:variant>
      <vt:variant>
        <vt:i4>1638423</vt:i4>
      </vt:variant>
      <vt:variant>
        <vt:i4>105</vt:i4>
      </vt:variant>
      <vt:variant>
        <vt:i4>0</vt:i4>
      </vt:variant>
      <vt:variant>
        <vt:i4>5</vt:i4>
      </vt:variant>
      <vt:variant>
        <vt:lpwstr>../../../../../../../../content/act/56d5c6b5-4b68-4aba-9c8f-2fcbc9fad26e.doc</vt:lpwstr>
      </vt:variant>
      <vt:variant>
        <vt:lpwstr/>
      </vt:variant>
      <vt:variant>
        <vt:i4>1638423</vt:i4>
      </vt:variant>
      <vt:variant>
        <vt:i4>102</vt:i4>
      </vt:variant>
      <vt:variant>
        <vt:i4>0</vt:i4>
      </vt:variant>
      <vt:variant>
        <vt:i4>5</vt:i4>
      </vt:variant>
      <vt:variant>
        <vt:lpwstr>../../../../../../../../content/act/56d5c6b5-4b68-4aba-9c8f-2fcbc9fad26e.doc</vt:lpwstr>
      </vt:variant>
      <vt:variant>
        <vt:lpwstr/>
      </vt:variant>
      <vt:variant>
        <vt:i4>3473483</vt:i4>
      </vt:variant>
      <vt:variant>
        <vt:i4>99</vt:i4>
      </vt:variant>
      <vt:variant>
        <vt:i4>0</vt:i4>
      </vt:variant>
      <vt:variant>
        <vt:i4>5</vt:i4>
      </vt:variant>
      <vt:variant>
        <vt:lpwstr>\\12.10.10.10\content\act\56d5c6b5-4b68-4aba-9c8f-2fcbc9fad26e.doc</vt:lpwstr>
      </vt:variant>
      <vt:variant>
        <vt:lpwstr/>
      </vt:variant>
      <vt:variant>
        <vt:i4>3604537</vt:i4>
      </vt:variant>
      <vt:variant>
        <vt:i4>96</vt:i4>
      </vt:variant>
      <vt:variant>
        <vt:i4>0</vt:i4>
      </vt:variant>
      <vt:variant>
        <vt:i4>5</vt:i4>
      </vt:variant>
      <vt:variant>
        <vt:lpwstr>/content/act/0d6d3e40-e75a-414a-9ede-7aeb29afac00.docx</vt:lpwstr>
      </vt:variant>
      <vt:variant>
        <vt:lpwstr/>
      </vt:variant>
      <vt:variant>
        <vt:i4>4456526</vt:i4>
      </vt:variant>
      <vt:variant>
        <vt:i4>93</vt:i4>
      </vt:variant>
      <vt:variant>
        <vt:i4>0</vt:i4>
      </vt:variant>
      <vt:variant>
        <vt:i4>5</vt:i4>
      </vt:variant>
      <vt:variant>
        <vt:lpwstr>\\12.10.10.10\..\..\Microsoft\AppData\Local\Microsoft\AppData\Local\Microsoft\Windows\Temporary Internet Files\content\act\56c0c532-f757-4660-9daf-e018e0af7643.doc</vt:lpwstr>
      </vt:variant>
      <vt:variant>
        <vt:lpwstr/>
      </vt:variant>
      <vt:variant>
        <vt:i4>1703965</vt:i4>
      </vt:variant>
      <vt:variant>
        <vt:i4>90</vt:i4>
      </vt:variant>
      <vt:variant>
        <vt:i4>0</vt:i4>
      </vt:variant>
      <vt:variant>
        <vt:i4>5</vt:i4>
      </vt:variant>
      <vt:variant>
        <vt:lpwstr>\\12.10.10.10\..\..\Microsoft\AppData\Local\Microsoft\AppData\Local\Microsoft\Windows\Temporary Internet Files\content\act\805df51e-9813-40e2-8d8a-56e7af8ef8a0.doc</vt:lpwstr>
      </vt:variant>
      <vt:variant>
        <vt:lpwstr/>
      </vt:variant>
      <vt:variant>
        <vt:i4>6553723</vt:i4>
      </vt:variant>
      <vt:variant>
        <vt:i4>87</vt:i4>
      </vt:variant>
      <vt:variant>
        <vt:i4>0</vt:i4>
      </vt:variant>
      <vt:variant>
        <vt:i4>5</vt:i4>
      </vt:variant>
      <vt:variant>
        <vt:lpwstr>\\12.10.10.10\..\..\Microsoft\AppData\Local\Microsoft\AppData\Local\Microsoft\Windows\Temporary Internet Files\content\act\a0086b36-d772-4580-8558-a2e2c2e610a0.html</vt:lpwstr>
      </vt:variant>
      <vt:variant>
        <vt:lpwstr/>
      </vt:variant>
      <vt:variant>
        <vt:i4>6553723</vt:i4>
      </vt:variant>
      <vt:variant>
        <vt:i4>84</vt:i4>
      </vt:variant>
      <vt:variant>
        <vt:i4>0</vt:i4>
      </vt:variant>
      <vt:variant>
        <vt:i4>5</vt:i4>
      </vt:variant>
      <vt:variant>
        <vt:lpwstr>\\12.10.10.10\..\..\Microsoft\AppData\Local\Microsoft\AppData\Local\Microsoft\Windows\Temporary Internet Files\content\act\a0086b36-d772-4580-8558-a2e2c2e610a0.html</vt:lpwstr>
      </vt:variant>
      <vt:variant>
        <vt:lpwstr/>
      </vt:variant>
      <vt:variant>
        <vt:i4>3801125</vt:i4>
      </vt:variant>
      <vt:variant>
        <vt:i4>81</vt:i4>
      </vt:variant>
      <vt:variant>
        <vt:i4>0</vt:i4>
      </vt:variant>
      <vt:variant>
        <vt:i4>5</vt:i4>
      </vt:variant>
      <vt:variant>
        <vt:lpwstr>\\12.10.10.10\..\..\Microsoft\AppData\Local\Microsoft\AppData\Local\Microsoft\Windows\Temporary Internet Files\content\act\1286e8cf-317a-47ba-aa4b-fe62c0ea8781.html</vt:lpwstr>
      </vt:variant>
      <vt:variant>
        <vt:lpwstr/>
      </vt:variant>
      <vt:variant>
        <vt:i4>6881397</vt:i4>
      </vt:variant>
      <vt:variant>
        <vt:i4>78</vt:i4>
      </vt:variant>
      <vt:variant>
        <vt:i4>0</vt:i4>
      </vt:variant>
      <vt:variant>
        <vt:i4>5</vt:i4>
      </vt:variant>
      <vt:variant>
        <vt:lpwstr>\\12.10.10.10\..\..\Microsoft\AppData\Local\Microsoft\AppData\Local\Microsoft\Windows\Temporary Internet Files\content\act\e6b4a62a-869f-4141-a89f-e87df378a77a.html</vt:lpwstr>
      </vt:variant>
      <vt:variant>
        <vt:lpwstr/>
      </vt:variant>
      <vt:variant>
        <vt:i4>6684711</vt:i4>
      </vt:variant>
      <vt:variant>
        <vt:i4>75</vt:i4>
      </vt:variant>
      <vt:variant>
        <vt:i4>0</vt:i4>
      </vt:variant>
      <vt:variant>
        <vt:i4>5</vt:i4>
      </vt:variant>
      <vt:variant>
        <vt:lpwstr>\\12.10.10.10\..\..\Microsoft\AppData\Local\Microsoft\AppData\Local\Microsoft\Windows\Temporary Internet Files\content\act\26e744bf-dcc3-4a2d-97ac-d5c5a5723ba3.html</vt:lpwstr>
      </vt:variant>
      <vt:variant>
        <vt:lpwstr/>
      </vt:variant>
      <vt:variant>
        <vt:i4>6684711</vt:i4>
      </vt:variant>
      <vt:variant>
        <vt:i4>72</vt:i4>
      </vt:variant>
      <vt:variant>
        <vt:i4>0</vt:i4>
      </vt:variant>
      <vt:variant>
        <vt:i4>5</vt:i4>
      </vt:variant>
      <vt:variant>
        <vt:lpwstr>\\12.10.10.10\..\..\Microsoft\AppData\Local\Microsoft\AppData\Local\Microsoft\Windows\Temporary Internet Files\content\act\26e744bf-dcc3-4a2d-97ac-d5c5a5723ba3.html</vt:lpwstr>
      </vt:variant>
      <vt:variant>
        <vt:lpwstr/>
      </vt:variant>
      <vt:variant>
        <vt:i4>6684711</vt:i4>
      </vt:variant>
      <vt:variant>
        <vt:i4>69</vt:i4>
      </vt:variant>
      <vt:variant>
        <vt:i4>0</vt:i4>
      </vt:variant>
      <vt:variant>
        <vt:i4>5</vt:i4>
      </vt:variant>
      <vt:variant>
        <vt:lpwstr>\\12.10.10.10\..\..\Microsoft\AppData\Local\Microsoft\AppData\Local\Microsoft\Windows\Temporary Internet Files\content\act\26e744bf-dcc3-4a2d-97ac-d5c5a5723ba3.html</vt:lpwstr>
      </vt:variant>
      <vt:variant>
        <vt:lpwstr/>
      </vt:variant>
      <vt:variant>
        <vt:i4>3604527</vt:i4>
      </vt:variant>
      <vt:variant>
        <vt:i4>66</vt:i4>
      </vt:variant>
      <vt:variant>
        <vt:i4>0</vt:i4>
      </vt:variant>
      <vt:variant>
        <vt:i4>5</vt:i4>
      </vt:variant>
      <vt:variant>
        <vt:lpwstr>\\12.10.10.10\..\..\Microsoft\AppData\Local\Microsoft\AppData\Local\Microsoft\Windows\Temporary Internet Files\content\act\22d2f1bb-8778-4fc3-b9d2-025fc7da18cb.html</vt:lpwstr>
      </vt:variant>
      <vt:variant>
        <vt:lpwstr/>
      </vt:variant>
      <vt:variant>
        <vt:i4>6684711</vt:i4>
      </vt:variant>
      <vt:variant>
        <vt:i4>63</vt:i4>
      </vt:variant>
      <vt:variant>
        <vt:i4>0</vt:i4>
      </vt:variant>
      <vt:variant>
        <vt:i4>5</vt:i4>
      </vt:variant>
      <vt:variant>
        <vt:lpwstr>\\12.10.10.10\..\..\Microsoft\AppData\Local\Microsoft\AppData\Local\Microsoft\Windows\Temporary Internet Files\content\act\26e744bf-dcc3-4a2d-97ac-d5c5a5723ba3.html</vt:lpwstr>
      </vt:variant>
      <vt:variant>
        <vt:lpwstr/>
      </vt:variant>
      <vt:variant>
        <vt:i4>6684711</vt:i4>
      </vt:variant>
      <vt:variant>
        <vt:i4>60</vt:i4>
      </vt:variant>
      <vt:variant>
        <vt:i4>0</vt:i4>
      </vt:variant>
      <vt:variant>
        <vt:i4>5</vt:i4>
      </vt:variant>
      <vt:variant>
        <vt:lpwstr>\\12.10.10.10\..\..\Microsoft\AppData\Local\Microsoft\AppData\Local\Microsoft\Windows\Temporary Internet Files\content\act\26e744bf-dcc3-4a2d-97ac-d5c5a5723ba3.html</vt:lpwstr>
      </vt:variant>
      <vt:variant>
        <vt:lpwstr/>
      </vt:variant>
      <vt:variant>
        <vt:i4>6684711</vt:i4>
      </vt:variant>
      <vt:variant>
        <vt:i4>57</vt:i4>
      </vt:variant>
      <vt:variant>
        <vt:i4>0</vt:i4>
      </vt:variant>
      <vt:variant>
        <vt:i4>5</vt:i4>
      </vt:variant>
      <vt:variant>
        <vt:lpwstr>\\12.10.10.10\..\..\Microsoft\AppData\Local\Microsoft\AppData\Local\Microsoft\Windows\Temporary Internet Files\content\act\26e744bf-dcc3-4a2d-97ac-d5c5a5723ba3.html</vt:lpwstr>
      </vt:variant>
      <vt:variant>
        <vt:lpwstr/>
      </vt:variant>
      <vt:variant>
        <vt:i4>4128867</vt:i4>
      </vt:variant>
      <vt:variant>
        <vt:i4>54</vt:i4>
      </vt:variant>
      <vt:variant>
        <vt:i4>0</vt:i4>
      </vt:variant>
      <vt:variant>
        <vt:i4>5</vt:i4>
      </vt:variant>
      <vt:variant>
        <vt:lpwstr>/content/act/b6faf616-fcf6-4561-a94e-d146a8e6418a.html</vt:lpwstr>
      </vt:variant>
      <vt:variant>
        <vt:lpwstr/>
      </vt:variant>
      <vt:variant>
        <vt:i4>3801125</vt:i4>
      </vt:variant>
      <vt:variant>
        <vt:i4>51</vt:i4>
      </vt:variant>
      <vt:variant>
        <vt:i4>0</vt:i4>
      </vt:variant>
      <vt:variant>
        <vt:i4>5</vt:i4>
      </vt:variant>
      <vt:variant>
        <vt:lpwstr>\\12.10.10.10\..\..\Microsoft\AppData\Local\Microsoft\AppData\Local\Microsoft\Windows\Temporary Internet Files\content\act\1286e8cf-317a-47ba-aa4b-fe62c0ea8781.html</vt:lpwstr>
      </vt:variant>
      <vt:variant>
        <vt:lpwstr/>
      </vt:variant>
      <vt:variant>
        <vt:i4>4128867</vt:i4>
      </vt:variant>
      <vt:variant>
        <vt:i4>48</vt:i4>
      </vt:variant>
      <vt:variant>
        <vt:i4>0</vt:i4>
      </vt:variant>
      <vt:variant>
        <vt:i4>5</vt:i4>
      </vt:variant>
      <vt:variant>
        <vt:lpwstr>/content/act/b6faf616-fcf6-4561-a94e-d146a8e6418a.html</vt:lpwstr>
      </vt:variant>
      <vt:variant>
        <vt:lpwstr/>
      </vt:variant>
      <vt:variant>
        <vt:i4>4128867</vt:i4>
      </vt:variant>
      <vt:variant>
        <vt:i4>45</vt:i4>
      </vt:variant>
      <vt:variant>
        <vt:i4>0</vt:i4>
      </vt:variant>
      <vt:variant>
        <vt:i4>5</vt:i4>
      </vt:variant>
      <vt:variant>
        <vt:lpwstr>/content/act/b6faf616-fcf6-4561-a94e-d146a8e6418a.html</vt:lpwstr>
      </vt:variant>
      <vt:variant>
        <vt:lpwstr/>
      </vt:variant>
      <vt:variant>
        <vt:i4>3801125</vt:i4>
      </vt:variant>
      <vt:variant>
        <vt:i4>42</vt:i4>
      </vt:variant>
      <vt:variant>
        <vt:i4>0</vt:i4>
      </vt:variant>
      <vt:variant>
        <vt:i4>5</vt:i4>
      </vt:variant>
      <vt:variant>
        <vt:lpwstr>\\12.10.10.10\..\..\Microsoft\AppData\Local\Microsoft\AppData\Local\Microsoft\Windows\Temporary Internet Files\content\act\1286e8cf-317a-47ba-aa4b-fe62c0ea8781.html</vt:lpwstr>
      </vt:variant>
      <vt:variant>
        <vt:lpwstr/>
      </vt:variant>
      <vt:variant>
        <vt:i4>6881397</vt:i4>
      </vt:variant>
      <vt:variant>
        <vt:i4>39</vt:i4>
      </vt:variant>
      <vt:variant>
        <vt:i4>0</vt:i4>
      </vt:variant>
      <vt:variant>
        <vt:i4>5</vt:i4>
      </vt:variant>
      <vt:variant>
        <vt:lpwstr>\\12.10.10.10\..\..\Microsoft\AppData\Local\Microsoft\AppData\Local\Microsoft\Windows\Temporary Internet Files\content\act\e6b4a62a-869f-4141-a89f-e87df378a77a.html</vt:lpwstr>
      </vt:variant>
      <vt:variant>
        <vt:lpwstr/>
      </vt:variant>
      <vt:variant>
        <vt:i4>1441867</vt:i4>
      </vt:variant>
      <vt:variant>
        <vt:i4>36</vt:i4>
      </vt:variant>
      <vt:variant>
        <vt:i4>0</vt:i4>
      </vt:variant>
      <vt:variant>
        <vt:i4>5</vt:i4>
      </vt:variant>
      <vt:variant>
        <vt:lpwstr>../../../../../../../../content/act/96fdab6e-2597-4755-aee8-eb75b9bc3e47.doc</vt:lpwstr>
      </vt:variant>
      <vt:variant>
        <vt:lpwstr/>
      </vt:variant>
      <vt:variant>
        <vt:i4>6750279</vt:i4>
      </vt:variant>
      <vt:variant>
        <vt:i4>33</vt:i4>
      </vt:variant>
      <vt:variant>
        <vt:i4>0</vt:i4>
      </vt:variant>
      <vt:variant>
        <vt:i4>5</vt:i4>
      </vt:variant>
      <vt:variant>
        <vt:lpwstr>\\12.10.10.10\..\..\..\..\..\..\content\act\6e1b5c15-b191-4e36-94b8-37fdacf0a246.doc</vt:lpwstr>
      </vt:variant>
      <vt:variant>
        <vt:lpwstr/>
      </vt:variant>
      <vt:variant>
        <vt:i4>3342415</vt:i4>
      </vt:variant>
      <vt:variant>
        <vt:i4>30</vt:i4>
      </vt:variant>
      <vt:variant>
        <vt:i4>0</vt:i4>
      </vt:variant>
      <vt:variant>
        <vt:i4>5</vt:i4>
      </vt:variant>
      <vt:variant>
        <vt:lpwstr>\\12.10.10.10\..\..\..\..\..\..\content\act\9a0202cc-f953-43d5-afcf-7f447150c0ed.doc</vt:lpwstr>
      </vt:variant>
      <vt:variant>
        <vt:lpwstr/>
      </vt:variant>
      <vt:variant>
        <vt:i4>4128839</vt:i4>
      </vt:variant>
      <vt:variant>
        <vt:i4>27</vt:i4>
      </vt:variant>
      <vt:variant>
        <vt:i4>0</vt:i4>
      </vt:variant>
      <vt:variant>
        <vt:i4>5</vt:i4>
      </vt:variant>
      <vt:variant>
        <vt:lpwstr>\\12.10.10.10\content\act\e582df20-a747-467f-ab67-9660a5d0afed.doc</vt:lpwstr>
      </vt:variant>
      <vt:variant>
        <vt:lpwstr/>
      </vt:variant>
      <vt:variant>
        <vt:i4>4063248</vt:i4>
      </vt:variant>
      <vt:variant>
        <vt:i4>24</vt:i4>
      </vt:variant>
      <vt:variant>
        <vt:i4>0</vt:i4>
      </vt:variant>
      <vt:variant>
        <vt:i4>5</vt:i4>
      </vt:variant>
      <vt:variant>
        <vt:lpwstr>\\12.10.10.10\content\act\dfb0362c-97f8-4078-b6ca-b3463d85f0c2.doc</vt:lpwstr>
      </vt:variant>
      <vt:variant>
        <vt:lpwstr/>
      </vt:variant>
      <vt:variant>
        <vt:i4>3670016</vt:i4>
      </vt:variant>
      <vt:variant>
        <vt:i4>21</vt:i4>
      </vt:variant>
      <vt:variant>
        <vt:i4>0</vt:i4>
      </vt:variant>
      <vt:variant>
        <vt:i4>5</vt:i4>
      </vt:variant>
      <vt:variant>
        <vt:lpwstr>\\12.10.10.10\content\act\8f21b21c-a408-42c4-b9fe-a939b863c84a.html</vt:lpwstr>
      </vt:variant>
      <vt:variant>
        <vt:lpwstr/>
      </vt:variant>
      <vt:variant>
        <vt:i4>3801111</vt:i4>
      </vt:variant>
      <vt:variant>
        <vt:i4>18</vt:i4>
      </vt:variant>
      <vt:variant>
        <vt:i4>0</vt:i4>
      </vt:variant>
      <vt:variant>
        <vt:i4>5</vt:i4>
      </vt:variant>
      <vt:variant>
        <vt:lpwstr>\\12.10.10.10\content\act\96fdab6e-2597-4755-aee8-eb75b9bc3e47.doc</vt:lpwstr>
      </vt:variant>
      <vt:variant>
        <vt:lpwstr/>
      </vt:variant>
      <vt:variant>
        <vt:i4>6750279</vt:i4>
      </vt:variant>
      <vt:variant>
        <vt:i4>15</vt:i4>
      </vt:variant>
      <vt:variant>
        <vt:i4>0</vt:i4>
      </vt:variant>
      <vt:variant>
        <vt:i4>5</vt:i4>
      </vt:variant>
      <vt:variant>
        <vt:lpwstr>\\12.10.10.10\..\..\..\..\..\..\content\act\6e1b5c15-b191-4e36-94b8-37fdacf0a246.doc</vt:lpwstr>
      </vt:variant>
      <vt:variant>
        <vt:lpwstr/>
      </vt:variant>
      <vt:variant>
        <vt:i4>7274515</vt:i4>
      </vt:variant>
      <vt:variant>
        <vt:i4>12</vt:i4>
      </vt:variant>
      <vt:variant>
        <vt:i4>0</vt:i4>
      </vt:variant>
      <vt:variant>
        <vt:i4>5</vt:i4>
      </vt:variant>
      <vt:variant>
        <vt:lpwstr>\\12.10.10.10\content\act\9a0202cc-f953-43d5-afcf-7f447150c0ed.doc</vt:lpwstr>
      </vt:variant>
      <vt:variant>
        <vt:lpwstr/>
      </vt:variant>
      <vt:variant>
        <vt:i4>4128839</vt:i4>
      </vt:variant>
      <vt:variant>
        <vt:i4>9</vt:i4>
      </vt:variant>
      <vt:variant>
        <vt:i4>0</vt:i4>
      </vt:variant>
      <vt:variant>
        <vt:i4>5</vt:i4>
      </vt:variant>
      <vt:variant>
        <vt:lpwstr>\\12.10.10.10\content\act\e582df20-a747-467f-ab67-9660a5d0afed.doc</vt:lpwstr>
      </vt:variant>
      <vt:variant>
        <vt:lpwstr/>
      </vt:variant>
      <vt:variant>
        <vt:i4>3211283</vt:i4>
      </vt:variant>
      <vt:variant>
        <vt:i4>6</vt:i4>
      </vt:variant>
      <vt:variant>
        <vt:i4>0</vt:i4>
      </vt:variant>
      <vt:variant>
        <vt:i4>5</vt:i4>
      </vt:variant>
      <vt:variant>
        <vt:lpwstr>\\12.10.10.10\content\act\41a59d18-f7d6-4d20-a4b8-fb8e32f185b0.doc</vt:lpwstr>
      </vt:variant>
      <vt:variant>
        <vt:lpwstr/>
      </vt:variant>
      <vt:variant>
        <vt:i4>3473430</vt:i4>
      </vt:variant>
      <vt:variant>
        <vt:i4>3</vt:i4>
      </vt:variant>
      <vt:variant>
        <vt:i4>0</vt:i4>
      </vt:variant>
      <vt:variant>
        <vt:i4>5</vt:i4>
      </vt:variant>
      <vt:variant>
        <vt:lpwstr>\\12.10.10.10\content\act\1567d2d0-194a-40b5-85ec-a507e2ca8024.doc</vt:lpwstr>
      </vt:variant>
      <vt:variant>
        <vt:lpwstr/>
      </vt:variant>
      <vt:variant>
        <vt:i4>3932224</vt:i4>
      </vt:variant>
      <vt:variant>
        <vt:i4>0</vt:i4>
      </vt:variant>
      <vt:variant>
        <vt:i4>0</vt:i4>
      </vt:variant>
      <vt:variant>
        <vt:i4>5</vt:i4>
      </vt:variant>
      <vt:variant>
        <vt:lpwstr>\\12.10.10.10\content\act\af3dca85-22a2-4ee7-9a9e-edccc315ee92.doc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Бабий Наталья Викторовна</dc:creator>
  <cp:keywords/>
  <cp:lastModifiedBy>Антонова Елена Павловна</cp:lastModifiedBy>
  <cp:revision>2</cp:revision>
  <cp:lastPrinted>2023-12-27T10:49:00Z</cp:lastPrinted>
  <dcterms:created xsi:type="dcterms:W3CDTF">2026-06-04T09:56:00Z</dcterms:created>
  <dcterms:modified xsi:type="dcterms:W3CDTF">2026-06-04T09:56:00Z</dcterms:modified>
</cp:coreProperties>
</file>