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B5" w:rsidRDefault="00AB5E5B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noProof/>
          <w:szCs w:val="28"/>
        </w:rPr>
        <w:drawing>
          <wp:inline distT="0" distB="0" distL="0" distR="0" wp14:anchorId="2B6A7A6E" wp14:editId="2EE795D2">
            <wp:extent cx="707390" cy="810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5B" w:rsidRPr="00AB5E5B" w:rsidRDefault="00AB5E5B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</w:rPr>
        <w:t>ГЛАВА БЕРЕЗОВСКОГО РАЙОНА</w:t>
      </w:r>
    </w:p>
    <w:p w:rsidR="00F34EB5" w:rsidRPr="00AB5E5B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  <w:sz w:val="20"/>
          <w:szCs w:val="20"/>
        </w:rPr>
      </w:pPr>
      <w:r w:rsidRPr="00AB5E5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ХАНТЫ-МАНСИЙСКОГО АВТОНОМНОГО ОКРУГА – ЮГРЫ</w:t>
      </w:r>
    </w:p>
    <w:p w:rsidR="00F34EB5" w:rsidRPr="00AB5E5B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  <w:sz w:val="28"/>
          <w:szCs w:val="28"/>
        </w:rPr>
      </w:pPr>
      <w:r w:rsidRPr="00AB5E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</w:rPr>
        <w:t xml:space="preserve">ПОСТАНОВЛЕНИЕ </w:t>
      </w: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931"/>
        </w:tabs>
        <w:spacing w:after="0" w:line="240" w:lineRule="auto"/>
        <w:jc w:val="both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r w:rsidR="00AB5E5B">
        <w:rPr>
          <w:rFonts w:ascii="Times New Roman" w:eastAsia="Times New Roman" w:hAnsi="Times New Roman" w:cs="Times New Roman"/>
          <w:color w:val="000000"/>
          <w:sz w:val="28"/>
        </w:rPr>
        <w:t xml:space="preserve">24.03.2026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№ </w:t>
      </w:r>
      <w:r w:rsidR="00AB5E5B">
        <w:rPr>
          <w:rFonts w:ascii="Times New Roman" w:eastAsia="Times New Roman" w:hAnsi="Times New Roman" w:cs="Times New Roman"/>
          <w:color w:val="000000"/>
          <w:sz w:val="28"/>
        </w:rPr>
        <w:t>7</w:t>
      </w: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Arial" w:eastAsia="Arial" w:hAnsi="Arial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пгт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 Березово</w:t>
      </w:r>
    </w:p>
    <w:p w:rsidR="00F34EB5" w:rsidRDefault="00F34EB5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 награждении </w:t>
      </w:r>
    </w:p>
    <w:p w:rsidR="00F34EB5" w:rsidRDefault="00F34EB5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Arial" w:eastAsia="Arial" w:hAnsi="Arial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постановлением главы Березовского района от 02 июля  2024 года № 30 «Об учреждении наград и поощрений главы Березовского района и о признании утратившим силу постановления администрации Березовского района от 12 апреля 2022 года № 17», на основании решения Комиссии по поощрениям главы Березовского района (протокол от 18 февраля 2026 года № 1):</w:t>
      </w:r>
      <w:proofErr w:type="gramEnd"/>
    </w:p>
    <w:p w:rsidR="00F34EB5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Arial" w:eastAsia="Arial" w:hAnsi="Arial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Объявить Благодарность главы Березовского района: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 xml:space="preserve"> За добросовестный труд и большой личный вклад в развитие системы образования Березовского района: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Наумочкину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Ирину Федоровну, воспитателя детского сада «Сказка»;</w:t>
      </w:r>
    </w:p>
    <w:p w:rsidR="00057D70" w:rsidRDefault="00057D70" w:rsidP="00AB5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Качесову</w:t>
      </w:r>
      <w:proofErr w:type="spellEnd"/>
      <w:r>
        <w:rPr>
          <w:rFonts w:ascii="Times New Roman" w:hAnsi="Times New Roman"/>
          <w:sz w:val="28"/>
          <w:szCs w:val="28"/>
        </w:rPr>
        <w:t xml:space="preserve"> Лилию Ивановну, воспитателя детского сада «Сказка»;</w:t>
      </w:r>
    </w:p>
    <w:p w:rsidR="00057D70" w:rsidRDefault="00057D70" w:rsidP="00AB5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-Чиркину Викторию Анатольевну, инструктора по физической культуре детского сада «Сказка»;</w:t>
      </w:r>
    </w:p>
    <w:p w:rsidR="00057D70" w:rsidRDefault="00057D70" w:rsidP="00AB5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Петрову Изольду Валерьевну, машиниста по стирке и ремонту спецодежды детского сада «Сказка».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color w:val="000000"/>
          <w:sz w:val="28"/>
          <w:szCs w:val="28"/>
        </w:rPr>
        <w:t>За добросовестный, многолетний и плодотворный труд, большой вклад в развитие культуры Березовского района: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Кугину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Александру Сергеевну, методиста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Сосьвинского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дома культуры;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Монину Елену Александровну, методиста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Кимкьясуйского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клуба;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Куцую Александру Александровну, администратора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Саранпаульского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дома культуры».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Fonts w:ascii="Times New Roman" w:hAnsi="Times New Roman"/>
          <w:color w:val="000000"/>
          <w:sz w:val="28"/>
          <w:szCs w:val="28"/>
        </w:rPr>
        <w:t>За добросовестный труд и личный вклад в сохранение, и развитие музейного дела, за верность традициям историко-культурного наследия Березовского района:</w:t>
      </w:r>
    </w:p>
    <w:p w:rsidR="00057D70" w:rsidRDefault="00057D70" w:rsidP="00AB5E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Самойленко Юлию Олеговну, заместителя директора по научно-образовательной работе.</w:t>
      </w:r>
    </w:p>
    <w:p w:rsidR="00057D70" w:rsidRDefault="00057D70" w:rsidP="00AB5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Поощрить Почетной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грамотой главы Березовского района за добросовестный труд и большой личный вклад в развитие системы образования Березовского района:</w:t>
      </w:r>
    </w:p>
    <w:p w:rsidR="00057D70" w:rsidRDefault="00057D70" w:rsidP="00AB5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Бабаеву </w:t>
      </w:r>
      <w:proofErr w:type="spellStart"/>
      <w:r>
        <w:rPr>
          <w:rFonts w:ascii="Times New Roman" w:hAnsi="Times New Roman"/>
          <w:sz w:val="28"/>
          <w:szCs w:val="28"/>
        </w:rPr>
        <w:t>Нурае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Баласыевну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заведующего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детского сада «Сказка».</w:t>
      </w:r>
    </w:p>
    <w:p w:rsidR="00057D70" w:rsidRDefault="00057D70" w:rsidP="00AB5E5B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057D70" w:rsidRDefault="00057D70" w:rsidP="00AB5E5B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после его подписания.</w:t>
      </w:r>
    </w:p>
    <w:p w:rsidR="00F34EB5" w:rsidRDefault="00057D70" w:rsidP="00AB5E5B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57D70" w:rsidRDefault="00057D70" w:rsidP="00AB5E5B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7D70" w:rsidRDefault="00057D70" w:rsidP="00057D70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7D70" w:rsidRPr="00057D70" w:rsidRDefault="00057D70" w:rsidP="00057D70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4EB5" w:rsidRDefault="00057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 w:rsidR="00AB5E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Р.В. Александров</w:t>
      </w:r>
    </w:p>
    <w:p w:rsidR="00F34EB5" w:rsidRDefault="00F34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p w:rsidR="00F34EB5" w:rsidRDefault="00F34EB5">
      <w:pPr>
        <w:spacing w:after="200" w:line="276" w:lineRule="auto"/>
        <w:rPr>
          <w:rFonts w:ascii="Arial" w:eastAsia="Arial" w:hAnsi="Arial" w:cs="Times New Roman"/>
        </w:rPr>
      </w:pPr>
    </w:p>
    <w:sectPr w:rsidR="00F34EB5" w:rsidSect="00AB5E5B">
      <w:headerReference w:type="default" r:id="rId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2EF" w:rsidRDefault="009B02EF">
      <w:pPr>
        <w:spacing w:after="0" w:line="240" w:lineRule="auto"/>
      </w:pPr>
      <w:r>
        <w:separator/>
      </w:r>
    </w:p>
  </w:endnote>
  <w:endnote w:type="continuationSeparator" w:id="0">
    <w:p w:rsidR="009B02EF" w:rsidRDefault="009B0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2EF" w:rsidRDefault="009B02EF">
      <w:pPr>
        <w:spacing w:after="0" w:line="240" w:lineRule="auto"/>
      </w:pPr>
      <w:r>
        <w:separator/>
      </w:r>
    </w:p>
  </w:footnote>
  <w:footnote w:type="continuationSeparator" w:id="0">
    <w:p w:rsidR="009B02EF" w:rsidRDefault="009B0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410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B5E5B" w:rsidRPr="00AB5E5B" w:rsidRDefault="00AB5E5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5E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B5E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B5E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A38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B5E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B5E5B" w:rsidRDefault="00AB5E5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B7CA9"/>
    <w:multiLevelType w:val="hybridMultilevel"/>
    <w:tmpl w:val="65C6CBD8"/>
    <w:lvl w:ilvl="0" w:tplc="ADFE8A1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AB26F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53E3AA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338AB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A9870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D2808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EB68E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BE6EDB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7EECD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57EA02FF"/>
    <w:multiLevelType w:val="hybridMultilevel"/>
    <w:tmpl w:val="4E24278C"/>
    <w:lvl w:ilvl="0" w:tplc="9862622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7A431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A625C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B3C2F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F6A14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05803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1CE7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5860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1B2940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B5"/>
    <w:rsid w:val="00057D70"/>
    <w:rsid w:val="001A388D"/>
    <w:rsid w:val="009B02EF"/>
    <w:rsid w:val="00AB5E5B"/>
    <w:rsid w:val="00F3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"/>
    <w:basedOn w:val="a1"/>
    <w:next w:val="af8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a">
    <w:name w:val="Без интервала Знак"/>
    <w:link w:val="af9"/>
    <w:uiPriority w:val="1"/>
    <w:rPr>
      <w:rFonts w:ascii="Calibri" w:eastAsia="Times New Roman" w:hAnsi="Calibri" w:cs="Times New Roman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B5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B5E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"/>
    <w:basedOn w:val="a1"/>
    <w:next w:val="af8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a">
    <w:name w:val="Без интервала Знак"/>
    <w:link w:val="af9"/>
    <w:uiPriority w:val="1"/>
    <w:rPr>
      <w:rFonts w:ascii="Calibri" w:eastAsia="Times New Roman" w:hAnsi="Calibri" w:cs="Times New Roman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B5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B5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Лариса Александровна</dc:creator>
  <cp:lastModifiedBy>Дадашова Оксана Владимировна</cp:lastModifiedBy>
  <cp:revision>2</cp:revision>
  <cp:lastPrinted>2026-03-25T08:59:00Z</cp:lastPrinted>
  <dcterms:created xsi:type="dcterms:W3CDTF">2026-03-25T09:19:00Z</dcterms:created>
  <dcterms:modified xsi:type="dcterms:W3CDTF">2026-03-25T09:19:00Z</dcterms:modified>
</cp:coreProperties>
</file>