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1F92">
        <w:rPr>
          <w:rFonts w:ascii="Times New Roman" w:hAnsi="Times New Roman"/>
          <w:sz w:val="28"/>
          <w:szCs w:val="28"/>
        </w:rPr>
        <w:t>17.06.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301F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01F92">
        <w:rPr>
          <w:rFonts w:ascii="Times New Roman" w:hAnsi="Times New Roman"/>
          <w:sz w:val="28"/>
          <w:szCs w:val="28"/>
        </w:rPr>
        <w:t>2</w:t>
      </w:r>
      <w:r w:rsidR="00A0075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30BDA" w:rsidRDefault="00A30BDA" w:rsidP="00A30BD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A30BDA" w:rsidRDefault="00A30BDA" w:rsidP="00A30B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A30BDA" w:rsidRDefault="00A30BDA" w:rsidP="00A30BD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16 июня 2020 года № 10):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Поощрить Благодарственным письмом главы Березовского района за многолетнюю безупречную работу и в связи с празднованием Дня медицинского работника Халилова </w:t>
      </w:r>
      <w:proofErr w:type="spellStart"/>
      <w:r>
        <w:rPr>
          <w:rFonts w:ascii="Times New Roman" w:hAnsi="Times New Roman"/>
          <w:sz w:val="28"/>
          <w:szCs w:val="28"/>
        </w:rPr>
        <w:t>Халумбега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Алигаджиевича</w:t>
      </w:r>
      <w:proofErr w:type="spellEnd"/>
      <w:r>
        <w:rPr>
          <w:rFonts w:ascii="Times New Roman" w:hAnsi="Times New Roman"/>
          <w:sz w:val="28"/>
          <w:szCs w:val="28"/>
        </w:rPr>
        <w:t>, начальника отдела материально-технического снабжения  бюджетного учреждения  Ханты-Мансийского автономного округа  – Югры «Березовская районная больница».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главы Березовского  района за многолетнюю безупречную работу и в связи с празднованием Дня медицинского работника: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Спиридоновой Олесе Анатольевне, врачу-эпидемиологу общебольничного медицинского персонала бюджетного учреждения  Ханты-Мансийского автономного округа  – Югры «Березовская районная больница»;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Аксенову Сергею Сергеевичу, врачу-анестезиологу-реаниматологу хирургического отделения бюджетного учреждения  Ханты-Мансийского автономного округа  – Югры «Березовская районная больница»;</w:t>
      </w:r>
    </w:p>
    <w:p w:rsidR="00A30BDA" w:rsidRDefault="00A30BDA" w:rsidP="00A30BDA">
      <w:pPr>
        <w:pStyle w:val="ae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Зарубиной Жеоржете Викторовне, повару пищеблока участковой больницы д. Хулимсунт бюджетного учреждения  Ханты-Мансийского автономного округа  – Югры «Березовская районная больница».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лицу, указанному в пункте 1 настоящего постановления.</w:t>
      </w:r>
      <w:proofErr w:type="gramEnd"/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0BDA" w:rsidRDefault="00A30BDA" w:rsidP="00A30BD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A30BDA" w:rsidRDefault="00A30BDA" w:rsidP="00A30BDA">
      <w:pPr>
        <w:pStyle w:val="ae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</w:p>
    <w:p w:rsidR="003E1AA6" w:rsidRPr="005B7E42" w:rsidRDefault="003E1AA6" w:rsidP="003E1A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AA6" w:rsidRDefault="003E1AA6" w:rsidP="003E1AA6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04" w:rsidRDefault="00975F04" w:rsidP="00F267DA">
      <w:pPr>
        <w:spacing w:after="0" w:line="240" w:lineRule="auto"/>
      </w:pPr>
      <w:r>
        <w:separator/>
      </w:r>
    </w:p>
  </w:endnote>
  <w:endnote w:type="continuationSeparator" w:id="0">
    <w:p w:rsidR="00975F04" w:rsidRDefault="00975F04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04" w:rsidRDefault="00975F04" w:rsidP="00F267DA">
      <w:pPr>
        <w:spacing w:after="0" w:line="240" w:lineRule="auto"/>
      </w:pPr>
      <w:r>
        <w:separator/>
      </w:r>
    </w:p>
  </w:footnote>
  <w:footnote w:type="continuationSeparator" w:id="0">
    <w:p w:rsidR="00975F04" w:rsidRDefault="00975F04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59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1F92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75F04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0759"/>
    <w:rsid w:val="00A032B9"/>
    <w:rsid w:val="00A109BC"/>
    <w:rsid w:val="00A156AB"/>
    <w:rsid w:val="00A30BDA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291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86C9F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71C0-3C9B-4997-9E75-00DAACA1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2020-06-18T06:40:00Z</cp:lastPrinted>
  <dcterms:created xsi:type="dcterms:W3CDTF">2018-05-18T06:03:00Z</dcterms:created>
  <dcterms:modified xsi:type="dcterms:W3CDTF">2020-06-18T06:42:00Z</dcterms:modified>
</cp:coreProperties>
</file>