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98" w:rsidRDefault="003E7A35" w:rsidP="003E7A35">
      <w:pPr>
        <w:jc w:val="center"/>
        <w:rPr>
          <w:bCs/>
          <w:szCs w:val="28"/>
        </w:rPr>
      </w:pPr>
      <w:r>
        <w:rPr>
          <w:noProof/>
          <w:szCs w:val="28"/>
        </w:rPr>
        <w:drawing>
          <wp:inline distT="0" distB="0" distL="0" distR="0">
            <wp:extent cx="708660" cy="725170"/>
            <wp:effectExtent l="19050" t="0" r="0" b="0"/>
            <wp:docPr id="3"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erezovo"/>
                    <pic:cNvPicPr>
                      <a:picLocks noChangeAspect="1" noChangeArrowheads="1"/>
                    </pic:cNvPicPr>
                  </pic:nvPicPr>
                  <pic:blipFill>
                    <a:blip r:embed="rId9"/>
                    <a:srcRect/>
                    <a:stretch>
                      <a:fillRect/>
                    </a:stretch>
                  </pic:blipFill>
                  <pic:spPr bwMode="auto">
                    <a:xfrm>
                      <a:off x="0" y="0"/>
                      <a:ext cx="708660" cy="725170"/>
                    </a:xfrm>
                    <a:prstGeom prst="rect">
                      <a:avLst/>
                    </a:prstGeom>
                    <a:noFill/>
                    <a:ln w="9525">
                      <a:noFill/>
                      <a:miter lim="800000"/>
                      <a:headEnd/>
                      <a:tailEnd/>
                    </a:ln>
                  </pic:spPr>
                </pic:pic>
              </a:graphicData>
            </a:graphic>
          </wp:inline>
        </w:drawing>
      </w:r>
    </w:p>
    <w:p w:rsidR="00C3622A" w:rsidRPr="00C23A59" w:rsidRDefault="00C3622A" w:rsidP="00C3622A">
      <w:pPr>
        <w:tabs>
          <w:tab w:val="left" w:pos="4962"/>
        </w:tabs>
        <w:jc w:val="center"/>
        <w:outlineLvl w:val="0"/>
        <w:rPr>
          <w:b/>
          <w:bCs/>
          <w:sz w:val="36"/>
          <w:szCs w:val="36"/>
        </w:rPr>
      </w:pPr>
      <w:r w:rsidRPr="00C23A59">
        <w:rPr>
          <w:b/>
          <w:bCs/>
          <w:sz w:val="36"/>
          <w:szCs w:val="36"/>
        </w:rPr>
        <w:t>АДМИНИСТРАЦИЯ БЕРЕЗОВСКОГО РАЙОНА</w:t>
      </w:r>
    </w:p>
    <w:p w:rsidR="00C3622A" w:rsidRPr="00C23A59" w:rsidRDefault="00C3622A" w:rsidP="00C3622A">
      <w:pPr>
        <w:tabs>
          <w:tab w:val="left" w:pos="4962"/>
        </w:tabs>
        <w:jc w:val="center"/>
        <w:rPr>
          <w:b/>
          <w:bCs/>
          <w:sz w:val="20"/>
        </w:rPr>
      </w:pPr>
    </w:p>
    <w:p w:rsidR="00C3622A" w:rsidRPr="00C23A59" w:rsidRDefault="00C3622A" w:rsidP="00C3622A">
      <w:pPr>
        <w:tabs>
          <w:tab w:val="left" w:pos="4962"/>
        </w:tabs>
        <w:jc w:val="center"/>
        <w:outlineLvl w:val="0"/>
        <w:rPr>
          <w:b/>
          <w:bCs/>
          <w:sz w:val="20"/>
        </w:rPr>
      </w:pPr>
      <w:r w:rsidRPr="00C23A59">
        <w:rPr>
          <w:b/>
          <w:bCs/>
          <w:sz w:val="20"/>
        </w:rPr>
        <w:t>ХАНТЫ-МАНСИЙСКОГО АВТОНОМНОГО ОКРУГА – ЮГРЫ</w:t>
      </w:r>
    </w:p>
    <w:p w:rsidR="00C3622A" w:rsidRPr="00C23A59" w:rsidRDefault="00C3622A" w:rsidP="00C3622A">
      <w:pPr>
        <w:tabs>
          <w:tab w:val="left" w:pos="4962"/>
        </w:tabs>
        <w:jc w:val="center"/>
        <w:rPr>
          <w:b/>
          <w:bCs/>
        </w:rPr>
      </w:pPr>
    </w:p>
    <w:p w:rsidR="00C3622A" w:rsidRPr="00C23A59" w:rsidRDefault="00C3622A" w:rsidP="00C3622A">
      <w:pPr>
        <w:tabs>
          <w:tab w:val="left" w:pos="4962"/>
        </w:tabs>
        <w:jc w:val="center"/>
        <w:outlineLvl w:val="0"/>
        <w:rPr>
          <w:b/>
          <w:bCs/>
          <w:sz w:val="36"/>
          <w:szCs w:val="36"/>
        </w:rPr>
      </w:pPr>
      <w:r w:rsidRPr="00C23A59">
        <w:rPr>
          <w:b/>
          <w:bCs/>
          <w:sz w:val="36"/>
          <w:szCs w:val="36"/>
        </w:rPr>
        <w:t>РАСПОРЯЖЕНИЕ</w:t>
      </w:r>
    </w:p>
    <w:p w:rsidR="00C3622A" w:rsidRPr="00C23A59" w:rsidRDefault="00C3622A" w:rsidP="00C3622A">
      <w:pPr>
        <w:tabs>
          <w:tab w:val="left" w:pos="4962"/>
        </w:tabs>
        <w:rPr>
          <w:szCs w:val="28"/>
        </w:rPr>
      </w:pPr>
    </w:p>
    <w:p w:rsidR="00C3622A" w:rsidRPr="00B32144" w:rsidRDefault="00C3622A" w:rsidP="00C3622A">
      <w:pPr>
        <w:tabs>
          <w:tab w:val="left" w:pos="4962"/>
        </w:tabs>
        <w:rPr>
          <w:sz w:val="28"/>
          <w:szCs w:val="28"/>
        </w:rPr>
      </w:pPr>
      <w:r w:rsidRPr="00B32144">
        <w:rPr>
          <w:sz w:val="28"/>
          <w:szCs w:val="28"/>
        </w:rPr>
        <w:t xml:space="preserve">от  </w:t>
      </w:r>
      <w:r w:rsidR="00AD4966">
        <w:rPr>
          <w:sz w:val="28"/>
          <w:szCs w:val="28"/>
        </w:rPr>
        <w:t>26.07.</w:t>
      </w:r>
      <w:r w:rsidRPr="00B32144">
        <w:rPr>
          <w:sz w:val="28"/>
          <w:szCs w:val="28"/>
        </w:rPr>
        <w:t xml:space="preserve">2019       </w:t>
      </w:r>
      <w:r w:rsidRPr="00B32144">
        <w:rPr>
          <w:sz w:val="28"/>
          <w:szCs w:val="28"/>
        </w:rPr>
        <w:tab/>
      </w:r>
      <w:r w:rsidRPr="00B32144">
        <w:rPr>
          <w:sz w:val="28"/>
          <w:szCs w:val="28"/>
        </w:rPr>
        <w:tab/>
        <w:t xml:space="preserve">                                                  № </w:t>
      </w:r>
      <w:r w:rsidR="00AD4966">
        <w:rPr>
          <w:sz w:val="28"/>
          <w:szCs w:val="28"/>
        </w:rPr>
        <w:t>576-р</w:t>
      </w:r>
    </w:p>
    <w:p w:rsidR="00C3622A" w:rsidRPr="00B32144" w:rsidRDefault="00C3622A" w:rsidP="00C3622A">
      <w:pPr>
        <w:tabs>
          <w:tab w:val="left" w:pos="4962"/>
        </w:tabs>
        <w:spacing w:line="480" w:lineRule="auto"/>
        <w:rPr>
          <w:sz w:val="28"/>
          <w:szCs w:val="28"/>
        </w:rPr>
      </w:pPr>
      <w:r w:rsidRPr="00B32144">
        <w:rPr>
          <w:sz w:val="28"/>
          <w:szCs w:val="28"/>
        </w:rPr>
        <w:t>пгт. Березово</w:t>
      </w:r>
    </w:p>
    <w:p w:rsidR="00C3622A" w:rsidRPr="004F4C98" w:rsidRDefault="00C3622A" w:rsidP="00C3622A">
      <w:pPr>
        <w:pStyle w:val="ConsTitle"/>
        <w:tabs>
          <w:tab w:val="left" w:pos="4678"/>
        </w:tabs>
        <w:ind w:right="4988"/>
        <w:jc w:val="both"/>
        <w:rPr>
          <w:rFonts w:ascii="Times New Roman" w:hAnsi="Times New Roman" w:cs="Times New Roman"/>
          <w:b w:val="0"/>
          <w:sz w:val="28"/>
        </w:rPr>
      </w:pPr>
      <w:r>
        <w:rPr>
          <w:rFonts w:ascii="Times New Roman" w:hAnsi="Times New Roman" w:cs="Times New Roman"/>
          <w:b w:val="0"/>
          <w:sz w:val="28"/>
          <w:szCs w:val="28"/>
        </w:rPr>
        <w:t xml:space="preserve">Об утверждении типовой формы документации открытого конкурса  в электронной форме </w:t>
      </w:r>
      <w:r w:rsidR="004F4C98" w:rsidRPr="004F4C98">
        <w:rPr>
          <w:rFonts w:ascii="Times New Roman" w:eastAsia="Courier New" w:hAnsi="Times New Roman" w:cs="Times New Roman"/>
          <w:b w:val="0"/>
          <w:sz w:val="28"/>
          <w:szCs w:val="28"/>
        </w:rPr>
        <w:t>и признании утратившими силу некоторых муниципальных правовых актов администрации Березовского района</w:t>
      </w:r>
    </w:p>
    <w:p w:rsidR="00C3622A" w:rsidRDefault="00C3622A" w:rsidP="00C3622A">
      <w:pPr>
        <w:tabs>
          <w:tab w:val="left" w:pos="4678"/>
        </w:tabs>
        <w:autoSpaceDE w:val="0"/>
        <w:autoSpaceDN w:val="0"/>
        <w:adjustRightInd w:val="0"/>
        <w:rPr>
          <w:bCs/>
        </w:rPr>
      </w:pPr>
    </w:p>
    <w:p w:rsidR="0013529D" w:rsidRPr="0080019D" w:rsidRDefault="0013529D" w:rsidP="0013529D">
      <w:pPr>
        <w:autoSpaceDE w:val="0"/>
        <w:autoSpaceDN w:val="0"/>
        <w:adjustRightInd w:val="0"/>
        <w:ind w:right="-2"/>
        <w:rPr>
          <w:i/>
          <w:sz w:val="28"/>
          <w:szCs w:val="28"/>
        </w:rPr>
      </w:pPr>
      <w:r w:rsidRPr="0080019D">
        <w:rPr>
          <w:i/>
          <w:sz w:val="28"/>
          <w:szCs w:val="28"/>
        </w:rPr>
        <w:t>Утратило силу  распоряжением Администрации района от 21.11.2021 № 990-р</w:t>
      </w:r>
    </w:p>
    <w:p w:rsidR="0013529D" w:rsidRPr="0080019D" w:rsidRDefault="0013529D" w:rsidP="0013529D">
      <w:pPr>
        <w:autoSpaceDE w:val="0"/>
        <w:autoSpaceDN w:val="0"/>
        <w:adjustRightInd w:val="0"/>
        <w:ind w:right="5386"/>
        <w:rPr>
          <w:i/>
          <w:sz w:val="28"/>
          <w:szCs w:val="28"/>
        </w:rPr>
      </w:pPr>
    </w:p>
    <w:p w:rsidR="0013529D" w:rsidRDefault="0013529D" w:rsidP="00C3622A">
      <w:pPr>
        <w:tabs>
          <w:tab w:val="left" w:pos="4678"/>
        </w:tabs>
        <w:autoSpaceDE w:val="0"/>
        <w:autoSpaceDN w:val="0"/>
        <w:adjustRightInd w:val="0"/>
        <w:rPr>
          <w:bCs/>
        </w:rPr>
      </w:pPr>
      <w:bookmarkStart w:id="0" w:name="_GoBack"/>
      <w:bookmarkEnd w:id="0"/>
    </w:p>
    <w:p w:rsidR="00C3622A" w:rsidRPr="00371748" w:rsidRDefault="00C3622A" w:rsidP="00C3622A">
      <w:pPr>
        <w:autoSpaceDE w:val="0"/>
        <w:autoSpaceDN w:val="0"/>
        <w:adjustRightInd w:val="0"/>
        <w:ind w:firstLine="709"/>
        <w:rPr>
          <w:sz w:val="28"/>
          <w:szCs w:val="28"/>
        </w:rPr>
      </w:pPr>
      <w:r w:rsidRPr="00371748">
        <w:rPr>
          <w:sz w:val="28"/>
          <w:szCs w:val="28"/>
        </w:rPr>
        <w:t>Во исполнени</w:t>
      </w:r>
      <w:r>
        <w:rPr>
          <w:sz w:val="28"/>
          <w:szCs w:val="28"/>
        </w:rPr>
        <w:t>е</w:t>
      </w:r>
      <w:r w:rsidRPr="00371748">
        <w:rPr>
          <w:sz w:val="28"/>
          <w:szCs w:val="28"/>
        </w:rPr>
        <w:t xml:space="preserve"> норм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C3622A" w:rsidRPr="00C3622A" w:rsidRDefault="00C3622A" w:rsidP="00C3622A">
      <w:pPr>
        <w:pStyle w:val="ConsTitle"/>
        <w:numPr>
          <w:ilvl w:val="0"/>
          <w:numId w:val="24"/>
        </w:numPr>
        <w:tabs>
          <w:tab w:val="left" w:pos="0"/>
        </w:tabs>
        <w:ind w:left="0" w:right="27" w:firstLine="709"/>
        <w:jc w:val="both"/>
        <w:rPr>
          <w:rFonts w:ascii="Times New Roman" w:hAnsi="Times New Roman" w:cs="Times New Roman"/>
          <w:b w:val="0"/>
          <w:sz w:val="28"/>
          <w:szCs w:val="28"/>
        </w:rPr>
      </w:pPr>
      <w:r w:rsidRPr="00371748">
        <w:rPr>
          <w:rFonts w:ascii="Times New Roman" w:hAnsi="Times New Roman" w:cs="Times New Roman"/>
          <w:b w:val="0"/>
          <w:sz w:val="28"/>
          <w:szCs w:val="28"/>
        </w:rPr>
        <w:t xml:space="preserve">Утвердить типовую форму документации </w:t>
      </w:r>
      <w:r>
        <w:rPr>
          <w:rFonts w:ascii="Times New Roman" w:hAnsi="Times New Roman" w:cs="Times New Roman"/>
          <w:b w:val="0"/>
          <w:sz w:val="28"/>
          <w:szCs w:val="28"/>
        </w:rPr>
        <w:t xml:space="preserve">открытого </w:t>
      </w:r>
      <w:r w:rsidRPr="00371748">
        <w:rPr>
          <w:rFonts w:ascii="Times New Roman" w:hAnsi="Times New Roman" w:cs="Times New Roman"/>
          <w:b w:val="0"/>
          <w:sz w:val="28"/>
          <w:szCs w:val="28"/>
        </w:rPr>
        <w:t>конкурс</w:t>
      </w:r>
      <w:r>
        <w:rPr>
          <w:rFonts w:ascii="Times New Roman" w:hAnsi="Times New Roman" w:cs="Times New Roman"/>
          <w:b w:val="0"/>
          <w:sz w:val="28"/>
          <w:szCs w:val="28"/>
        </w:rPr>
        <w:t xml:space="preserve">а </w:t>
      </w:r>
      <w:r w:rsidR="004F4C98">
        <w:rPr>
          <w:rFonts w:ascii="Times New Roman" w:hAnsi="Times New Roman" w:cs="Times New Roman"/>
          <w:b w:val="0"/>
          <w:sz w:val="28"/>
          <w:szCs w:val="28"/>
        </w:rPr>
        <w:t xml:space="preserve">в </w:t>
      </w:r>
      <w:r w:rsidRPr="00C3622A">
        <w:rPr>
          <w:rFonts w:ascii="Times New Roman" w:hAnsi="Times New Roman" w:cs="Times New Roman"/>
          <w:b w:val="0"/>
          <w:sz w:val="28"/>
          <w:szCs w:val="28"/>
        </w:rPr>
        <w:t>электронной форме согласно приложению к настоящему распоряжению.</w:t>
      </w:r>
    </w:p>
    <w:p w:rsidR="00C3622A" w:rsidRDefault="00C3622A" w:rsidP="00C3622A">
      <w:pPr>
        <w:pStyle w:val="ConsTitle"/>
        <w:numPr>
          <w:ilvl w:val="0"/>
          <w:numId w:val="24"/>
        </w:numPr>
        <w:tabs>
          <w:tab w:val="left" w:pos="709"/>
        </w:tabs>
        <w:ind w:right="27"/>
        <w:jc w:val="both"/>
        <w:rPr>
          <w:rFonts w:ascii="Times New Roman" w:hAnsi="Times New Roman" w:cs="Times New Roman"/>
          <w:b w:val="0"/>
          <w:sz w:val="28"/>
          <w:szCs w:val="28"/>
        </w:rPr>
      </w:pPr>
      <w:r>
        <w:rPr>
          <w:rFonts w:ascii="Times New Roman" w:hAnsi="Times New Roman" w:cs="Times New Roman"/>
          <w:b w:val="0"/>
          <w:sz w:val="28"/>
          <w:szCs w:val="28"/>
        </w:rPr>
        <w:t>Распоряжение администрации Березовского района от 25 марта 2019 год</w:t>
      </w:r>
      <w:r w:rsidR="004F4C98">
        <w:rPr>
          <w:rFonts w:ascii="Times New Roman" w:hAnsi="Times New Roman" w:cs="Times New Roman"/>
          <w:b w:val="0"/>
          <w:sz w:val="28"/>
          <w:szCs w:val="28"/>
        </w:rPr>
        <w:t>а</w:t>
      </w:r>
    </w:p>
    <w:p w:rsidR="00C3622A" w:rsidRPr="00C3622A" w:rsidRDefault="00C3622A" w:rsidP="00C3622A">
      <w:pPr>
        <w:pStyle w:val="ConsTitle"/>
        <w:tabs>
          <w:tab w:val="left" w:pos="4678"/>
        </w:tabs>
        <w:ind w:right="-1"/>
        <w:jc w:val="both"/>
        <w:rPr>
          <w:rFonts w:ascii="Times New Roman" w:hAnsi="Times New Roman" w:cs="Times New Roman"/>
          <w:b w:val="0"/>
          <w:sz w:val="28"/>
          <w:szCs w:val="28"/>
        </w:rPr>
      </w:pPr>
      <w:r>
        <w:rPr>
          <w:rFonts w:ascii="Times New Roman" w:hAnsi="Times New Roman" w:cs="Times New Roman"/>
          <w:b w:val="0"/>
          <w:sz w:val="28"/>
          <w:szCs w:val="28"/>
        </w:rPr>
        <w:t>№ 213-р «Об утверждении типовой формы документации открытого конкурса  в электронной форме» признать утратившим силу.</w:t>
      </w:r>
    </w:p>
    <w:p w:rsidR="00C3622A" w:rsidRPr="00371748" w:rsidRDefault="00C3622A" w:rsidP="00C3622A">
      <w:pPr>
        <w:tabs>
          <w:tab w:val="left" w:pos="709"/>
        </w:tabs>
        <w:rPr>
          <w:sz w:val="28"/>
          <w:szCs w:val="28"/>
        </w:rPr>
      </w:pPr>
      <w:r w:rsidRPr="00371748">
        <w:rPr>
          <w:b/>
          <w:sz w:val="28"/>
          <w:szCs w:val="28"/>
        </w:rPr>
        <w:tab/>
      </w:r>
      <w:r w:rsidRPr="00C3622A">
        <w:rPr>
          <w:sz w:val="28"/>
          <w:szCs w:val="28"/>
        </w:rPr>
        <w:t>3.</w:t>
      </w:r>
      <w:r w:rsidRPr="00371748">
        <w:rPr>
          <w:b/>
          <w:sz w:val="28"/>
          <w:szCs w:val="28"/>
        </w:rPr>
        <w:t xml:space="preserve"> </w:t>
      </w:r>
      <w:r w:rsidRPr="00371748">
        <w:rPr>
          <w:sz w:val="28"/>
          <w:szCs w:val="28"/>
        </w:rPr>
        <w:t>Разместить настоящее распоряжение на официальном веб-сайте органов местного самоуправления Березовского района.</w:t>
      </w:r>
    </w:p>
    <w:p w:rsidR="00C3622A" w:rsidRPr="00371748" w:rsidRDefault="00C3622A" w:rsidP="00C3622A">
      <w:pPr>
        <w:tabs>
          <w:tab w:val="left" w:pos="993"/>
        </w:tabs>
        <w:ind w:left="708"/>
        <w:rPr>
          <w:sz w:val="28"/>
          <w:szCs w:val="28"/>
        </w:rPr>
      </w:pPr>
      <w:r>
        <w:rPr>
          <w:sz w:val="28"/>
          <w:szCs w:val="28"/>
        </w:rPr>
        <w:t>4</w:t>
      </w:r>
      <w:r w:rsidRPr="00371748">
        <w:rPr>
          <w:sz w:val="28"/>
          <w:szCs w:val="28"/>
        </w:rPr>
        <w:t>. Настоящее распоряжение вступает в силу после его подписания.</w:t>
      </w:r>
    </w:p>
    <w:p w:rsidR="00C3622A" w:rsidRPr="00371748" w:rsidRDefault="00C3622A" w:rsidP="00C3622A">
      <w:pPr>
        <w:tabs>
          <w:tab w:val="left" w:pos="993"/>
        </w:tabs>
        <w:ind w:firstLine="709"/>
        <w:rPr>
          <w:sz w:val="28"/>
          <w:szCs w:val="28"/>
        </w:rPr>
      </w:pPr>
      <w:r>
        <w:rPr>
          <w:sz w:val="28"/>
          <w:szCs w:val="28"/>
        </w:rPr>
        <w:t>5</w:t>
      </w:r>
      <w:r w:rsidRPr="00371748">
        <w:rPr>
          <w:sz w:val="28"/>
          <w:szCs w:val="28"/>
        </w:rPr>
        <w:t>. Контроль за исполнением настоящего распоряжения возложить на управляющего делами администрации Березовского района Г.Г. Кудряшова.</w:t>
      </w:r>
    </w:p>
    <w:p w:rsidR="00C3622A" w:rsidRPr="00B32144" w:rsidRDefault="00C3622A" w:rsidP="00C3622A">
      <w:pPr>
        <w:pStyle w:val="ConsTitle"/>
        <w:tabs>
          <w:tab w:val="left" w:pos="709"/>
        </w:tabs>
        <w:ind w:right="27"/>
        <w:jc w:val="both"/>
        <w:rPr>
          <w:rFonts w:ascii="Times New Roman" w:hAnsi="Times New Roman" w:cs="Times New Roman"/>
          <w:sz w:val="28"/>
          <w:szCs w:val="28"/>
        </w:rPr>
      </w:pPr>
    </w:p>
    <w:p w:rsidR="00C3622A" w:rsidRDefault="00C3622A" w:rsidP="00C3622A">
      <w:pPr>
        <w:rPr>
          <w:szCs w:val="28"/>
        </w:rPr>
      </w:pPr>
    </w:p>
    <w:p w:rsidR="00C3622A" w:rsidRPr="00371748" w:rsidRDefault="00C3622A" w:rsidP="00C3622A">
      <w:pPr>
        <w:rPr>
          <w:sz w:val="28"/>
          <w:szCs w:val="28"/>
        </w:rPr>
      </w:pPr>
      <w:r w:rsidRPr="00371748">
        <w:rPr>
          <w:sz w:val="28"/>
          <w:szCs w:val="28"/>
        </w:rPr>
        <w:t xml:space="preserve">Глава района                                                                                          </w:t>
      </w:r>
      <w:r w:rsidR="003E7A35">
        <w:rPr>
          <w:sz w:val="28"/>
          <w:szCs w:val="28"/>
        </w:rPr>
        <w:t xml:space="preserve">   </w:t>
      </w:r>
      <w:r w:rsidRPr="00371748">
        <w:rPr>
          <w:sz w:val="28"/>
          <w:szCs w:val="28"/>
        </w:rPr>
        <w:t xml:space="preserve">        В.И. Фомин</w:t>
      </w:r>
    </w:p>
    <w:p w:rsidR="00C3622A" w:rsidRDefault="00C3622A" w:rsidP="00C3622A">
      <w:pPr>
        <w:jc w:val="right"/>
        <w:rPr>
          <w:bCs/>
          <w:szCs w:val="28"/>
        </w:rPr>
      </w:pPr>
    </w:p>
    <w:p w:rsidR="00C3622A" w:rsidRDefault="00C3622A" w:rsidP="00C3622A">
      <w:pPr>
        <w:jc w:val="right"/>
        <w:rPr>
          <w:bCs/>
          <w:szCs w:val="28"/>
        </w:rPr>
      </w:pPr>
    </w:p>
    <w:p w:rsidR="00C3622A" w:rsidRDefault="00C3622A" w:rsidP="00C3622A">
      <w:pPr>
        <w:jc w:val="right"/>
        <w:rPr>
          <w:bCs/>
          <w:szCs w:val="28"/>
        </w:rPr>
      </w:pPr>
    </w:p>
    <w:p w:rsidR="00C3622A" w:rsidRDefault="00C3622A" w:rsidP="00C3622A">
      <w:pPr>
        <w:jc w:val="right"/>
        <w:rPr>
          <w:bCs/>
          <w:szCs w:val="28"/>
        </w:rPr>
      </w:pPr>
    </w:p>
    <w:p w:rsidR="00C3622A" w:rsidRDefault="00C3622A" w:rsidP="00C3622A">
      <w:pPr>
        <w:jc w:val="right"/>
        <w:rPr>
          <w:bCs/>
          <w:szCs w:val="28"/>
        </w:rPr>
      </w:pPr>
    </w:p>
    <w:p w:rsidR="00C3622A" w:rsidRDefault="00C3622A" w:rsidP="00C3622A">
      <w:pPr>
        <w:jc w:val="right"/>
        <w:rPr>
          <w:bCs/>
          <w:szCs w:val="28"/>
        </w:rPr>
      </w:pPr>
    </w:p>
    <w:p w:rsidR="00AD4966" w:rsidRDefault="00AD4966" w:rsidP="00C3622A">
      <w:pPr>
        <w:jc w:val="right"/>
        <w:rPr>
          <w:bCs/>
          <w:sz w:val="28"/>
          <w:szCs w:val="28"/>
        </w:rPr>
      </w:pPr>
    </w:p>
    <w:p w:rsidR="00C3622A" w:rsidRPr="00C3622A" w:rsidRDefault="00C3622A" w:rsidP="00C3622A">
      <w:pPr>
        <w:jc w:val="right"/>
        <w:rPr>
          <w:bCs/>
          <w:sz w:val="28"/>
          <w:szCs w:val="28"/>
        </w:rPr>
      </w:pPr>
      <w:r w:rsidRPr="00C3622A">
        <w:rPr>
          <w:bCs/>
          <w:sz w:val="28"/>
          <w:szCs w:val="28"/>
        </w:rPr>
        <w:t>Приложение</w:t>
      </w:r>
    </w:p>
    <w:p w:rsidR="00C3622A" w:rsidRPr="00C3622A" w:rsidRDefault="00C3622A" w:rsidP="00C3622A">
      <w:pPr>
        <w:jc w:val="right"/>
        <w:rPr>
          <w:bCs/>
          <w:sz w:val="28"/>
          <w:szCs w:val="28"/>
        </w:rPr>
      </w:pPr>
      <w:r w:rsidRPr="00C3622A">
        <w:rPr>
          <w:bCs/>
          <w:sz w:val="28"/>
          <w:szCs w:val="28"/>
        </w:rPr>
        <w:t>к распоряжению администрации Березовского района</w:t>
      </w:r>
    </w:p>
    <w:p w:rsidR="00C3622A" w:rsidRPr="00C3622A" w:rsidRDefault="00C3622A" w:rsidP="00C3622A">
      <w:pPr>
        <w:jc w:val="right"/>
        <w:rPr>
          <w:bCs/>
          <w:sz w:val="28"/>
          <w:szCs w:val="28"/>
        </w:rPr>
      </w:pPr>
      <w:r w:rsidRPr="00C3622A">
        <w:rPr>
          <w:bCs/>
          <w:sz w:val="28"/>
          <w:szCs w:val="28"/>
        </w:rPr>
        <w:t xml:space="preserve">от </w:t>
      </w:r>
      <w:r w:rsidR="00AD4966">
        <w:rPr>
          <w:bCs/>
          <w:sz w:val="28"/>
          <w:szCs w:val="28"/>
        </w:rPr>
        <w:t>26.07.</w:t>
      </w:r>
      <w:r w:rsidRPr="00C3622A">
        <w:rPr>
          <w:bCs/>
          <w:sz w:val="28"/>
          <w:szCs w:val="28"/>
        </w:rPr>
        <w:t xml:space="preserve">2019 года № </w:t>
      </w:r>
      <w:r w:rsidR="00AD4966">
        <w:rPr>
          <w:bCs/>
          <w:sz w:val="28"/>
          <w:szCs w:val="28"/>
        </w:rPr>
        <w:t>576-р</w:t>
      </w:r>
    </w:p>
    <w:p w:rsidR="00C3622A" w:rsidRPr="007F441E" w:rsidRDefault="00C3622A" w:rsidP="00C3622A">
      <w:pPr>
        <w:jc w:val="right"/>
        <w:rPr>
          <w:bCs/>
          <w:szCs w:val="28"/>
        </w:rPr>
      </w:pPr>
    </w:p>
    <w:tbl>
      <w:tblPr>
        <w:tblW w:w="5000" w:type="pct"/>
        <w:tblCellMar>
          <w:left w:w="0" w:type="dxa"/>
          <w:right w:w="0" w:type="dxa"/>
        </w:tblCellMar>
        <w:tblLook w:val="04A0" w:firstRow="1" w:lastRow="0" w:firstColumn="1" w:lastColumn="0" w:noHBand="0" w:noVBand="1"/>
      </w:tblPr>
      <w:tblGrid>
        <w:gridCol w:w="10205"/>
      </w:tblGrid>
      <w:tr w:rsidR="00C3622A" w:rsidRPr="004D364A" w:rsidTr="004F4C98">
        <w:tc>
          <w:tcPr>
            <w:tcW w:w="0" w:type="auto"/>
            <w:tcBorders>
              <w:top w:val="nil"/>
              <w:left w:val="nil"/>
              <w:bottom w:val="nil"/>
              <w:right w:val="nil"/>
            </w:tcBorders>
          </w:tcPr>
          <w:p w:rsidR="00C3622A" w:rsidRPr="007F441E" w:rsidRDefault="00C3622A" w:rsidP="004F4C98">
            <w:pPr>
              <w:ind w:right="34"/>
              <w:jc w:val="right"/>
              <w:rPr>
                <w:b/>
                <w:szCs w:val="28"/>
              </w:rPr>
            </w:pPr>
            <w:r w:rsidRPr="007F441E">
              <w:rPr>
                <w:b/>
                <w:szCs w:val="28"/>
              </w:rPr>
              <w:t>УТВЕРЖДАЮ</w:t>
            </w:r>
          </w:p>
          <w:p w:rsidR="00C3622A" w:rsidRPr="007F441E" w:rsidRDefault="00C3622A" w:rsidP="004F4C98">
            <w:pPr>
              <w:ind w:right="34"/>
              <w:jc w:val="right"/>
              <w:rPr>
                <w:b/>
                <w:sz w:val="16"/>
                <w:szCs w:val="16"/>
              </w:rPr>
            </w:pPr>
          </w:p>
          <w:p w:rsidR="00C3622A" w:rsidRPr="007F441E" w:rsidRDefault="00C3622A" w:rsidP="004F4C98">
            <w:pPr>
              <w:autoSpaceDE w:val="0"/>
              <w:autoSpaceDN w:val="0"/>
              <w:adjustRightInd w:val="0"/>
              <w:jc w:val="right"/>
              <w:rPr>
                <w:i/>
                <w:szCs w:val="28"/>
              </w:rPr>
            </w:pPr>
            <w:r w:rsidRPr="007F441E">
              <w:rPr>
                <w:i/>
              </w:rPr>
              <w:t xml:space="preserve">Должность </w:t>
            </w:r>
            <w:r w:rsidRPr="007F441E">
              <w:rPr>
                <w:i/>
                <w:szCs w:val="28"/>
              </w:rPr>
              <w:t>Заказчика</w:t>
            </w:r>
          </w:p>
          <w:p w:rsidR="00C3622A" w:rsidRPr="007F441E" w:rsidRDefault="00C3622A" w:rsidP="004F4C98">
            <w:pPr>
              <w:autoSpaceDE w:val="0"/>
              <w:autoSpaceDN w:val="0"/>
              <w:adjustRightInd w:val="0"/>
              <w:jc w:val="right"/>
              <w:rPr>
                <w:i/>
                <w:szCs w:val="28"/>
              </w:rPr>
            </w:pPr>
            <w:r w:rsidRPr="007F441E">
              <w:rPr>
                <w:i/>
              </w:rPr>
              <w:t xml:space="preserve">  </w:t>
            </w:r>
            <w:r w:rsidRPr="007F441E">
              <w:rPr>
                <w:i/>
                <w:szCs w:val="28"/>
              </w:rPr>
              <w:t>_______________ (Ф.И.О.)</w:t>
            </w:r>
          </w:p>
          <w:p w:rsidR="00C3622A" w:rsidRPr="007F441E" w:rsidRDefault="00C3622A" w:rsidP="004F4C98">
            <w:pPr>
              <w:autoSpaceDE w:val="0"/>
              <w:autoSpaceDN w:val="0"/>
              <w:adjustRightInd w:val="0"/>
              <w:jc w:val="right"/>
              <w:rPr>
                <w:i/>
              </w:rPr>
            </w:pPr>
            <w:r w:rsidRPr="007F441E">
              <w:rPr>
                <w:i/>
                <w:szCs w:val="28"/>
              </w:rPr>
              <w:t xml:space="preserve">             (личная подпись)</w:t>
            </w:r>
            <w:r w:rsidRPr="007F441E">
              <w:rPr>
                <w:i/>
              </w:rPr>
              <w:t xml:space="preserve"> </w:t>
            </w:r>
          </w:p>
          <w:p w:rsidR="00C3622A" w:rsidRPr="004D364A" w:rsidRDefault="00C3622A" w:rsidP="004F4C98">
            <w:pPr>
              <w:jc w:val="right"/>
            </w:pPr>
            <w:r w:rsidRPr="007F441E">
              <w:rPr>
                <w:i/>
              </w:rPr>
              <w:t xml:space="preserve">                             «__» ________ 201</w:t>
            </w:r>
            <w:r w:rsidRPr="007F441E">
              <w:rPr>
                <w:i/>
              </w:rPr>
              <w:softHyphen/>
            </w:r>
            <w:r w:rsidRPr="007F441E">
              <w:rPr>
                <w:i/>
              </w:rPr>
              <w:softHyphen/>
            </w:r>
            <w:r w:rsidRPr="007F441E">
              <w:rPr>
                <w:i/>
              </w:rPr>
              <w:softHyphen/>
            </w:r>
            <w:r w:rsidRPr="007F441E">
              <w:rPr>
                <w:i/>
              </w:rPr>
              <w:softHyphen/>
              <w:t>__ года</w:t>
            </w:r>
          </w:p>
        </w:tc>
      </w:tr>
    </w:tbl>
    <w:p w:rsidR="000119F3" w:rsidRPr="009855C8" w:rsidRDefault="000119F3" w:rsidP="000119F3">
      <w:pPr>
        <w:keepNext/>
        <w:keepLines/>
        <w:widowControl w:val="0"/>
        <w:suppressLineNumbers/>
        <w:suppressAutoHyphens/>
        <w:spacing w:after="120"/>
        <w:jc w:val="right"/>
      </w:pPr>
      <w:bookmarkStart w:id="1" w:name="_Ref167179449"/>
      <w:bookmarkEnd w:id="1"/>
    </w:p>
    <w:p w:rsidR="000119F3" w:rsidRPr="009855C8" w:rsidRDefault="000119F3" w:rsidP="000119F3">
      <w:pPr>
        <w:keepNext/>
        <w:keepLines/>
        <w:widowControl w:val="0"/>
        <w:suppressLineNumbers/>
        <w:suppressAutoHyphens/>
        <w:spacing w:after="120"/>
        <w:jc w:val="right"/>
      </w:pPr>
    </w:p>
    <w:p w:rsidR="000119F3" w:rsidRPr="009855C8" w:rsidRDefault="000119F3" w:rsidP="000119F3">
      <w:pPr>
        <w:keepNext/>
        <w:keepLines/>
        <w:widowControl w:val="0"/>
        <w:suppressLineNumbers/>
        <w:suppressAutoHyphens/>
        <w:spacing w:after="120"/>
        <w:jc w:val="right"/>
      </w:pPr>
    </w:p>
    <w:p w:rsidR="000119F3" w:rsidRPr="009855C8" w:rsidRDefault="000119F3" w:rsidP="000119F3">
      <w:pPr>
        <w:keepNext/>
        <w:keepLines/>
        <w:widowControl w:val="0"/>
        <w:suppressLineNumbers/>
        <w:suppressAutoHyphens/>
        <w:spacing w:after="120"/>
        <w:jc w:val="right"/>
      </w:pPr>
    </w:p>
    <w:p w:rsidR="000119F3" w:rsidRPr="009855C8" w:rsidRDefault="000119F3" w:rsidP="000119F3">
      <w:pPr>
        <w:keepNext/>
        <w:keepLines/>
        <w:widowControl w:val="0"/>
        <w:suppressLineNumbers/>
        <w:suppressAutoHyphens/>
        <w:spacing w:after="120"/>
        <w:jc w:val="right"/>
      </w:pPr>
    </w:p>
    <w:p w:rsidR="000119F3" w:rsidRPr="009855C8" w:rsidRDefault="000119F3" w:rsidP="000119F3">
      <w:pPr>
        <w:keepNext/>
        <w:keepLines/>
        <w:widowControl w:val="0"/>
        <w:suppressLineNumbers/>
        <w:suppressAutoHyphens/>
        <w:spacing w:after="120"/>
        <w:jc w:val="center"/>
        <w:rPr>
          <w:b/>
          <w:bCs/>
        </w:rPr>
      </w:pPr>
      <w:r w:rsidRPr="009855C8">
        <w:rPr>
          <w:b/>
          <w:bCs/>
        </w:rPr>
        <w:t xml:space="preserve">КОНКУРСНАЯ ДОКУМЕНТАЦИЯ </w:t>
      </w:r>
    </w:p>
    <w:p w:rsidR="000119F3" w:rsidRPr="009855C8" w:rsidRDefault="000119F3" w:rsidP="000119F3">
      <w:pPr>
        <w:keepNext/>
        <w:keepLines/>
        <w:widowControl w:val="0"/>
        <w:suppressLineNumbers/>
        <w:suppressAutoHyphens/>
        <w:spacing w:after="120"/>
        <w:jc w:val="center"/>
        <w:rPr>
          <w:b/>
          <w:bCs/>
        </w:rPr>
      </w:pPr>
      <w:r w:rsidRPr="009855C8">
        <w:rPr>
          <w:b/>
          <w:bCs/>
        </w:rPr>
        <w:t xml:space="preserve">по проведению открытого конкурса </w:t>
      </w:r>
      <w:r>
        <w:rPr>
          <w:b/>
          <w:bCs/>
        </w:rPr>
        <w:t>в электронной форме</w:t>
      </w:r>
      <w:r w:rsidRPr="009855C8">
        <w:rPr>
          <w:b/>
          <w:bCs/>
        </w:rPr>
        <w:br/>
        <w:t xml:space="preserve">на право заключения </w:t>
      </w:r>
      <w:r w:rsidR="004B2AFF">
        <w:rPr>
          <w:b/>
          <w:bCs/>
        </w:rPr>
        <w:t>муниципаль</w:t>
      </w:r>
      <w:r w:rsidRPr="009855C8">
        <w:rPr>
          <w:b/>
          <w:bCs/>
        </w:rPr>
        <w:t xml:space="preserve">ного контракта (контракта) на ____________________________ </w:t>
      </w:r>
    </w:p>
    <w:p w:rsidR="000119F3" w:rsidRPr="009855C8" w:rsidRDefault="000119F3" w:rsidP="000119F3">
      <w:pPr>
        <w:keepNext/>
        <w:keepLines/>
        <w:widowControl w:val="0"/>
        <w:suppressLineNumbers/>
        <w:suppressAutoHyphens/>
        <w:spacing w:after="120"/>
        <w:jc w:val="center"/>
        <w:rPr>
          <w:b/>
          <w:bCs/>
          <w:i/>
        </w:rPr>
      </w:pPr>
      <w:r w:rsidRPr="009855C8">
        <w:rPr>
          <w:b/>
          <w:bCs/>
          <w:i/>
        </w:rPr>
        <w:t>(</w:t>
      </w:r>
      <w:r w:rsidRPr="009855C8">
        <w:rPr>
          <w:b/>
          <w:bCs/>
          <w:i/>
          <w:iCs/>
        </w:rPr>
        <w:t>указать предмет контракта</w:t>
      </w:r>
      <w:r w:rsidRPr="009855C8">
        <w:rPr>
          <w:b/>
          <w:bCs/>
          <w:i/>
        </w:rPr>
        <w:t>)</w:t>
      </w:r>
    </w:p>
    <w:p w:rsidR="000119F3" w:rsidRPr="009855C8" w:rsidRDefault="000119F3" w:rsidP="000119F3">
      <w:pPr>
        <w:keepNext/>
        <w:keepLines/>
        <w:widowControl w:val="0"/>
        <w:suppressLineNumbers/>
        <w:suppressAutoHyphens/>
        <w:spacing w:after="120"/>
        <w:jc w:val="center"/>
        <w:rPr>
          <w:b/>
          <w:bCs/>
        </w:rPr>
      </w:pPr>
    </w:p>
    <w:p w:rsidR="000119F3" w:rsidRPr="009855C8" w:rsidRDefault="000119F3" w:rsidP="000119F3">
      <w:pPr>
        <w:keepNext/>
        <w:keepLines/>
        <w:widowControl w:val="0"/>
        <w:suppressLineNumbers/>
        <w:suppressAutoHyphens/>
        <w:spacing w:after="120"/>
        <w:rPr>
          <w:b/>
          <w:bCs/>
        </w:rPr>
      </w:pPr>
    </w:p>
    <w:p w:rsidR="000119F3" w:rsidRPr="009855C8" w:rsidRDefault="000119F3" w:rsidP="000119F3">
      <w:pPr>
        <w:keepNext/>
        <w:keepLines/>
        <w:widowControl w:val="0"/>
        <w:suppressLineNumbers/>
        <w:suppressAutoHyphens/>
        <w:spacing w:after="120"/>
        <w:rPr>
          <w:b/>
          <w:bCs/>
        </w:rPr>
      </w:pPr>
    </w:p>
    <w:p w:rsidR="000119F3" w:rsidRPr="009855C8" w:rsidRDefault="000119F3" w:rsidP="000119F3">
      <w:pPr>
        <w:keepNext/>
        <w:keepLines/>
        <w:widowControl w:val="0"/>
        <w:suppressLineNumbers/>
        <w:suppressAutoHyphens/>
        <w:spacing w:after="120"/>
        <w:jc w:val="left"/>
        <w:rPr>
          <w:b/>
          <w:bCs/>
        </w:rPr>
      </w:pPr>
    </w:p>
    <w:p w:rsidR="000119F3" w:rsidRPr="009855C8" w:rsidRDefault="000119F3" w:rsidP="000119F3">
      <w:pPr>
        <w:keepNext/>
        <w:keepLines/>
        <w:widowControl w:val="0"/>
        <w:suppressLineNumbers/>
        <w:suppressAutoHyphens/>
        <w:spacing w:after="120"/>
        <w:jc w:val="left"/>
        <w:rPr>
          <w:b/>
          <w:bCs/>
        </w:rPr>
      </w:pPr>
    </w:p>
    <w:p w:rsidR="000119F3" w:rsidRPr="009855C8" w:rsidRDefault="000119F3" w:rsidP="000119F3">
      <w:pPr>
        <w:keepNext/>
        <w:keepLines/>
        <w:widowControl w:val="0"/>
        <w:suppressLineNumbers/>
        <w:suppressAutoHyphens/>
        <w:spacing w:after="120"/>
        <w:jc w:val="left"/>
        <w:rPr>
          <w:b/>
          <w:bCs/>
        </w:rPr>
      </w:pPr>
    </w:p>
    <w:p w:rsidR="000119F3" w:rsidRPr="009855C8" w:rsidRDefault="000119F3" w:rsidP="000119F3">
      <w:pPr>
        <w:keepNext/>
        <w:keepLines/>
        <w:widowControl w:val="0"/>
        <w:suppressLineNumbers/>
        <w:suppressAutoHyphens/>
        <w:spacing w:after="120"/>
        <w:jc w:val="left"/>
        <w:rPr>
          <w:b/>
          <w:bCs/>
        </w:rPr>
      </w:pPr>
    </w:p>
    <w:p w:rsidR="000119F3" w:rsidRPr="009855C8" w:rsidRDefault="000119F3" w:rsidP="000119F3">
      <w:pPr>
        <w:keepNext/>
        <w:keepLines/>
        <w:widowControl w:val="0"/>
        <w:suppressLineNumbers/>
        <w:suppressAutoHyphens/>
        <w:spacing w:after="120"/>
        <w:jc w:val="left"/>
        <w:rPr>
          <w:b/>
          <w:bCs/>
        </w:rPr>
      </w:pPr>
    </w:p>
    <w:p w:rsidR="000119F3" w:rsidRPr="009855C8" w:rsidRDefault="000119F3" w:rsidP="000119F3">
      <w:pPr>
        <w:keepNext/>
        <w:keepLines/>
        <w:widowControl w:val="0"/>
        <w:suppressLineNumbers/>
        <w:suppressAutoHyphens/>
        <w:spacing w:after="120"/>
        <w:jc w:val="left"/>
        <w:rPr>
          <w:b/>
          <w:bCs/>
        </w:rPr>
      </w:pPr>
    </w:p>
    <w:p w:rsidR="000119F3" w:rsidRPr="009855C8" w:rsidRDefault="000119F3" w:rsidP="000119F3">
      <w:pPr>
        <w:keepNext/>
        <w:keepLines/>
        <w:widowControl w:val="0"/>
        <w:suppressLineNumbers/>
        <w:suppressAutoHyphens/>
        <w:spacing w:after="120"/>
        <w:jc w:val="left"/>
        <w:rPr>
          <w:b/>
          <w:bCs/>
        </w:rPr>
      </w:pPr>
    </w:p>
    <w:p w:rsidR="000119F3" w:rsidRPr="009855C8" w:rsidRDefault="000119F3" w:rsidP="000119F3">
      <w:pPr>
        <w:keepNext/>
        <w:keepLines/>
        <w:widowControl w:val="0"/>
        <w:suppressLineNumbers/>
        <w:suppressAutoHyphens/>
        <w:spacing w:after="120"/>
        <w:jc w:val="left"/>
        <w:rPr>
          <w:b/>
          <w:bCs/>
        </w:rPr>
      </w:pPr>
    </w:p>
    <w:p w:rsidR="000119F3" w:rsidRPr="009855C8" w:rsidRDefault="000119F3" w:rsidP="000119F3">
      <w:pPr>
        <w:keepNext/>
        <w:keepLines/>
        <w:widowControl w:val="0"/>
        <w:suppressLineNumbers/>
        <w:suppressAutoHyphens/>
        <w:spacing w:after="120"/>
        <w:jc w:val="left"/>
        <w:rPr>
          <w:b/>
          <w:bCs/>
        </w:rPr>
      </w:pPr>
    </w:p>
    <w:p w:rsidR="000119F3" w:rsidRPr="009855C8" w:rsidRDefault="000119F3" w:rsidP="000119F3">
      <w:pPr>
        <w:keepNext/>
        <w:keepLines/>
        <w:widowControl w:val="0"/>
        <w:suppressLineNumbers/>
        <w:suppressAutoHyphens/>
        <w:spacing w:after="120"/>
        <w:jc w:val="left"/>
        <w:rPr>
          <w:b/>
          <w:bCs/>
        </w:rPr>
      </w:pPr>
    </w:p>
    <w:p w:rsidR="000119F3" w:rsidRPr="009855C8" w:rsidRDefault="000119F3" w:rsidP="000119F3">
      <w:pPr>
        <w:keepNext/>
        <w:keepLines/>
        <w:widowControl w:val="0"/>
        <w:suppressLineNumbers/>
        <w:suppressAutoHyphens/>
        <w:spacing w:after="120"/>
        <w:jc w:val="center"/>
        <w:rPr>
          <w:b/>
          <w:bCs/>
        </w:rPr>
      </w:pPr>
      <w:r w:rsidRPr="009855C8">
        <w:rPr>
          <w:b/>
          <w:bCs/>
        </w:rPr>
        <w:t>20__ г.</w:t>
      </w:r>
    </w:p>
    <w:p w:rsidR="000119F3" w:rsidRPr="009855C8" w:rsidRDefault="000119F3" w:rsidP="000119F3">
      <w:pPr>
        <w:spacing w:after="120"/>
        <w:jc w:val="center"/>
        <w:rPr>
          <w:rStyle w:val="12"/>
          <w:b w:val="0"/>
          <w:bCs w:val="0"/>
          <w:caps/>
        </w:rPr>
      </w:pPr>
      <w:r w:rsidRPr="009855C8">
        <w:br w:type="page"/>
      </w:r>
      <w:bookmarkStart w:id="2" w:name="_Ref166642713"/>
      <w:bookmarkStart w:id="3" w:name="_Toc354408391"/>
      <w:r w:rsidRPr="009855C8">
        <w:rPr>
          <w:rStyle w:val="12"/>
          <w:caps/>
        </w:rPr>
        <w:lastRenderedPageBreak/>
        <w:t>ОБЩИЕ УСЛОВИЯ ПРОВЕДЕНИЯ КОНКУРСА</w:t>
      </w:r>
      <w:bookmarkEnd w:id="2"/>
      <w:bookmarkEnd w:id="3"/>
    </w:p>
    <w:p w:rsidR="000119F3" w:rsidRPr="009855C8" w:rsidRDefault="000119F3" w:rsidP="00CF2DBB">
      <w:pPr>
        <w:pStyle w:val="10"/>
        <w:keepNext w:val="0"/>
        <w:numPr>
          <w:ilvl w:val="0"/>
          <w:numId w:val="1"/>
        </w:numPr>
        <w:spacing w:before="0" w:after="120"/>
        <w:rPr>
          <w:sz w:val="24"/>
          <w:szCs w:val="24"/>
        </w:rPr>
      </w:pPr>
      <w:bookmarkStart w:id="4" w:name="_Toc123405451"/>
      <w:bookmarkStart w:id="5" w:name="_Toc166101206"/>
      <w:bookmarkStart w:id="6" w:name="_Ref166101247"/>
      <w:bookmarkStart w:id="7" w:name="_Ref166101251"/>
      <w:bookmarkStart w:id="8" w:name="_Toc354408392"/>
      <w:r w:rsidRPr="009855C8">
        <w:rPr>
          <w:sz w:val="24"/>
          <w:szCs w:val="24"/>
        </w:rPr>
        <w:t>ОБЩИЕ ПОЛОЖЕНИЯ</w:t>
      </w:r>
      <w:bookmarkEnd w:id="4"/>
      <w:bookmarkEnd w:id="5"/>
      <w:bookmarkEnd w:id="6"/>
      <w:bookmarkEnd w:id="7"/>
      <w:bookmarkEnd w:id="8"/>
    </w:p>
    <w:p w:rsidR="000119F3" w:rsidRPr="009855C8" w:rsidRDefault="000119F3" w:rsidP="000119F3">
      <w:pPr>
        <w:spacing w:after="120"/>
        <w:ind w:firstLine="567"/>
        <w:rPr>
          <w:bCs/>
        </w:rPr>
      </w:pPr>
      <w:bookmarkStart w:id="9" w:name="_Ref119427085"/>
      <w:bookmarkStart w:id="10" w:name="_Ref11225299"/>
      <w:r w:rsidRPr="009855C8">
        <w:rPr>
          <w:bCs/>
        </w:rPr>
        <w:t xml:space="preserve">Настоящая конкурсная документация подготовлена в соответствии с </w:t>
      </w:r>
      <w:bookmarkEnd w:id="9"/>
      <w:r w:rsidRPr="009855C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а также иными нормативными правовыми актами о контрактной системе в сфере закупок.</w:t>
      </w:r>
    </w:p>
    <w:p w:rsidR="000119F3" w:rsidRPr="009855C8" w:rsidRDefault="000119F3" w:rsidP="000119F3">
      <w:pPr>
        <w:pStyle w:val="20"/>
        <w:keepNext w:val="0"/>
        <w:tabs>
          <w:tab w:val="clear" w:pos="576"/>
        </w:tabs>
        <w:spacing w:after="120"/>
        <w:ind w:left="0" w:firstLine="567"/>
        <w:jc w:val="both"/>
        <w:rPr>
          <w:sz w:val="24"/>
          <w:szCs w:val="24"/>
        </w:rPr>
      </w:pPr>
      <w:bookmarkStart w:id="11" w:name="_Toc123405453"/>
      <w:bookmarkStart w:id="12" w:name="_Toc354408394"/>
      <w:r>
        <w:rPr>
          <w:sz w:val="24"/>
          <w:szCs w:val="24"/>
        </w:rPr>
        <w:t>1.</w:t>
      </w:r>
      <w:r w:rsidR="00502F73">
        <w:rPr>
          <w:sz w:val="24"/>
          <w:szCs w:val="24"/>
        </w:rPr>
        <w:t>1</w:t>
      </w:r>
      <w:r>
        <w:rPr>
          <w:sz w:val="24"/>
          <w:szCs w:val="24"/>
        </w:rPr>
        <w:t xml:space="preserve">. </w:t>
      </w:r>
      <w:r w:rsidRPr="009855C8">
        <w:rPr>
          <w:sz w:val="24"/>
          <w:szCs w:val="24"/>
        </w:rPr>
        <w:t>Заказчик, уполномоченный орган, специализированная организация</w:t>
      </w:r>
      <w:bookmarkEnd w:id="11"/>
      <w:bookmarkEnd w:id="12"/>
    </w:p>
    <w:p w:rsidR="000119F3" w:rsidRPr="00C12E30" w:rsidRDefault="000119F3" w:rsidP="00CF2DBB">
      <w:pPr>
        <w:pStyle w:val="31"/>
        <w:keepNext w:val="0"/>
        <w:numPr>
          <w:ilvl w:val="2"/>
          <w:numId w:val="16"/>
        </w:numPr>
        <w:spacing w:before="0" w:after="120"/>
        <w:ind w:left="0" w:firstLine="567"/>
        <w:rPr>
          <w:rFonts w:ascii="Times New Roman" w:hAnsi="Times New Roman" w:cs="Times New Roman"/>
          <w:b w:val="0"/>
          <w:bCs w:val="0"/>
        </w:rPr>
      </w:pPr>
      <w:bookmarkStart w:id="13" w:name="_Ref166267341"/>
      <w:r w:rsidRPr="00C12E30">
        <w:rPr>
          <w:rFonts w:ascii="Times New Roman" w:hAnsi="Times New Roman" w:cs="Times New Roman"/>
          <w:b w:val="0"/>
          <w:bCs w:val="0"/>
        </w:rPr>
        <w:t>Заказчик, уполномоченный орган, указанный в пунктах</w:t>
      </w:r>
      <w:r w:rsidR="004B2AFF">
        <w:rPr>
          <w:rFonts w:ascii="Times New Roman" w:hAnsi="Times New Roman" w:cs="Times New Roman"/>
          <w:b w:val="0"/>
          <w:bCs w:val="0"/>
        </w:rPr>
        <w:t xml:space="preserve"> </w:t>
      </w:r>
      <w:r w:rsidR="00DF7703">
        <w:fldChar w:fldCharType="begin"/>
      </w:r>
      <w:r w:rsidR="00DF7703">
        <w:instrText xml:space="preserve"> REF _Ref166267282 \r \h  \* MERGEFORMAT </w:instrText>
      </w:r>
      <w:r w:rsidR="00DF7703">
        <w:fldChar w:fldCharType="separate"/>
      </w:r>
      <w:r w:rsidR="00AD4966" w:rsidRPr="00AD4966">
        <w:rPr>
          <w:rFonts w:ascii="Times New Roman" w:hAnsi="Times New Roman" w:cs="Times New Roman"/>
          <w:b w:val="0"/>
          <w:bCs w:val="0"/>
        </w:rPr>
        <w:t>10</w:t>
      </w:r>
      <w:r w:rsidR="00AD4966" w:rsidRPr="00AD4966">
        <w:rPr>
          <w:rFonts w:ascii="Times New Roman" w:hAnsi="Times New Roman" w:cs="Times New Roman"/>
          <w:b w:val="0"/>
        </w:rPr>
        <w:t>.1.1</w:t>
      </w:r>
      <w:r w:rsidR="00DF7703">
        <w:fldChar w:fldCharType="end"/>
      </w:r>
      <w:r w:rsidRPr="00C12E30">
        <w:rPr>
          <w:rFonts w:ascii="Times New Roman" w:hAnsi="Times New Roman" w:cs="Times New Roman"/>
          <w:b w:val="0"/>
          <w:bCs w:val="0"/>
        </w:rPr>
        <w:t xml:space="preserve"> и </w:t>
      </w:r>
      <w:r w:rsidR="00DF7703">
        <w:fldChar w:fldCharType="begin"/>
      </w:r>
      <w:r w:rsidR="00DF7703">
        <w:instrText xml:space="preserve"> REF _Ref166267388 \r \h  \* MERGEFORMAT </w:instrText>
      </w:r>
      <w:r w:rsidR="00DF7703">
        <w:fldChar w:fldCharType="separate"/>
      </w:r>
      <w:r w:rsidR="00AD4966" w:rsidRPr="00AD4966">
        <w:rPr>
          <w:rFonts w:ascii="Times New Roman" w:hAnsi="Times New Roman" w:cs="Times New Roman"/>
          <w:b w:val="0"/>
          <w:bCs w:val="0"/>
        </w:rPr>
        <w:t>10</w:t>
      </w:r>
      <w:r w:rsidR="00AD4966" w:rsidRPr="00AD4966">
        <w:rPr>
          <w:rFonts w:ascii="Times New Roman" w:hAnsi="Times New Roman" w:cs="Times New Roman"/>
          <w:b w:val="0"/>
        </w:rPr>
        <w:t>.1.2</w:t>
      </w:r>
      <w:r w:rsidR="00DF7703">
        <w:fldChar w:fldCharType="end"/>
      </w:r>
      <w:r w:rsidRPr="00C12E30">
        <w:rPr>
          <w:rFonts w:ascii="Times New Roman" w:hAnsi="Times New Roman" w:cs="Times New Roman"/>
          <w:b w:val="0"/>
          <w:bCs w:val="0"/>
        </w:rPr>
        <w:t xml:space="preserve"> раздела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rPr>
        <w:t>КАРТА КОНКУРСА</w:t>
      </w:r>
      <w:r w:rsidR="00DF7703">
        <w:fldChar w:fldCharType="end"/>
      </w:r>
      <w:r w:rsidRPr="00C12E30">
        <w:rPr>
          <w:rFonts w:ascii="Times New Roman" w:hAnsi="Times New Roman" w:cs="Times New Roman"/>
          <w:b w:val="0"/>
          <w:bCs w:val="0"/>
        </w:rPr>
        <w:t xml:space="preserve">» настоящей конкурсной документации соответственно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конкурс, предмет и условия которого указаны в пунктах </w:t>
      </w:r>
      <w:r w:rsidR="00DF7703">
        <w:fldChar w:fldCharType="begin"/>
      </w:r>
      <w:r w:rsidR="00DF7703">
        <w:instrText xml:space="preserve"> REF _Ref166267456 \r \h  \* MERGEFORMAT </w:instrText>
      </w:r>
      <w:r w:rsidR="00DF7703">
        <w:fldChar w:fldCharType="separate"/>
      </w:r>
      <w:r w:rsidR="00AD4966" w:rsidRPr="00AD4966">
        <w:rPr>
          <w:rFonts w:ascii="Times New Roman" w:hAnsi="Times New Roman" w:cs="Times New Roman"/>
          <w:b w:val="0"/>
          <w:bCs w:val="0"/>
        </w:rPr>
        <w:t>10</w:t>
      </w:r>
      <w:r w:rsidR="00AD4966" w:rsidRPr="00AD4966">
        <w:rPr>
          <w:rFonts w:ascii="Times New Roman" w:hAnsi="Times New Roman" w:cs="Times New Roman"/>
          <w:b w:val="0"/>
        </w:rPr>
        <w:t>.1.4</w:t>
      </w:r>
      <w:r w:rsidR="00DF7703">
        <w:fldChar w:fldCharType="end"/>
      </w:r>
      <w:r w:rsidRPr="00C12E30">
        <w:rPr>
          <w:rFonts w:ascii="Times New Roman" w:hAnsi="Times New Roman" w:cs="Times New Roman"/>
          <w:b w:val="0"/>
          <w:bCs w:val="0"/>
        </w:rPr>
        <w:t xml:space="preserve"> и </w:t>
      </w:r>
      <w:r w:rsidR="00DF7703">
        <w:fldChar w:fldCharType="begin"/>
      </w:r>
      <w:r w:rsidR="00DF7703">
        <w:instrText xml:space="preserve"> REF _Ref166267457 \r \h  \* MERGEFORMAT </w:instrText>
      </w:r>
      <w:r w:rsidR="00DF7703">
        <w:fldChar w:fldCharType="separate"/>
      </w:r>
      <w:r w:rsidR="00AD4966" w:rsidRPr="00AD4966">
        <w:rPr>
          <w:rFonts w:ascii="Times New Roman" w:hAnsi="Times New Roman" w:cs="Times New Roman"/>
          <w:b w:val="0"/>
          <w:bCs w:val="0"/>
        </w:rPr>
        <w:t>10</w:t>
      </w:r>
      <w:r w:rsidR="00AD4966" w:rsidRPr="00AD4966">
        <w:rPr>
          <w:rFonts w:ascii="Times New Roman" w:hAnsi="Times New Roman" w:cs="Times New Roman"/>
          <w:b w:val="0"/>
        </w:rPr>
        <w:t>.1.5</w:t>
      </w:r>
      <w:r w:rsidR="00DF7703">
        <w:fldChar w:fldCharType="end"/>
      </w:r>
      <w:r w:rsidRPr="00C12E30">
        <w:rPr>
          <w:rFonts w:ascii="Times New Roman" w:hAnsi="Times New Roman" w:cs="Times New Roman"/>
          <w:b w:val="0"/>
          <w:bCs w:val="0"/>
        </w:rPr>
        <w:t xml:space="preserve"> раздела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rPr>
        <w:t>КАРТА КОНКУРСА</w:t>
      </w:r>
      <w:r w:rsidR="00DF7703">
        <w:fldChar w:fldCharType="end"/>
      </w:r>
      <w:r w:rsidRPr="00C12E30">
        <w:rPr>
          <w:rFonts w:ascii="Times New Roman" w:hAnsi="Times New Roman" w:cs="Times New Roman"/>
          <w:b w:val="0"/>
          <w:bCs w:val="0"/>
        </w:rPr>
        <w:t>», в соответствии с процедурами, условиями и положениями конкурсной документации.</w:t>
      </w:r>
      <w:bookmarkEnd w:id="13"/>
    </w:p>
    <w:p w:rsidR="000119F3" w:rsidRPr="00C12E30" w:rsidRDefault="000119F3" w:rsidP="00CF2DBB">
      <w:pPr>
        <w:pStyle w:val="31"/>
        <w:keepNext w:val="0"/>
        <w:numPr>
          <w:ilvl w:val="2"/>
          <w:numId w:val="16"/>
        </w:numPr>
        <w:spacing w:before="0" w:after="120"/>
        <w:ind w:left="0" w:firstLine="567"/>
        <w:rPr>
          <w:rFonts w:ascii="Times New Roman" w:hAnsi="Times New Roman" w:cs="Times New Roman"/>
          <w:b w:val="0"/>
          <w:bCs w:val="0"/>
        </w:rPr>
      </w:pPr>
      <w:bookmarkStart w:id="14" w:name="_Ref354131237"/>
      <w:bookmarkStart w:id="15" w:name="_Ref166311240"/>
      <w:r w:rsidRPr="00C12E30">
        <w:rPr>
          <w:rFonts w:ascii="Times New Roman" w:hAnsi="Times New Roman" w:cs="Times New Roman"/>
          <w:b w:val="0"/>
        </w:rPr>
        <w:t xml:space="preserve">Контрактная служба, контрактный управляющий, указанные в пункте </w:t>
      </w:r>
      <w:r w:rsidR="00DF7703">
        <w:fldChar w:fldCharType="begin"/>
      </w:r>
      <w:r w:rsidR="00DF7703">
        <w:instrText xml:space="preserve"> REF _Ref354077413 \r \h  \* MERGEFORMAT </w:instrText>
      </w:r>
      <w:r w:rsidR="00DF7703">
        <w:fldChar w:fldCharType="separate"/>
      </w:r>
      <w:r w:rsidR="00AD4966" w:rsidRPr="00AD4966">
        <w:rPr>
          <w:rFonts w:ascii="Times New Roman" w:hAnsi="Times New Roman" w:cs="Times New Roman"/>
          <w:b w:val="0"/>
        </w:rPr>
        <w:t>10.1.32</w:t>
      </w:r>
      <w:r w:rsidR="00DF7703">
        <w:fldChar w:fldCharType="end"/>
      </w:r>
      <w:r w:rsidRPr="00C12E30">
        <w:rPr>
          <w:rFonts w:ascii="Times New Roman" w:hAnsi="Times New Roman" w:cs="Times New Roman"/>
          <w:b w:val="0"/>
        </w:rPr>
        <w:t xml:space="preserve"> раздела </w:t>
      </w:r>
      <w:r w:rsidRPr="00C12E30">
        <w:rPr>
          <w:rFonts w:ascii="Times New Roman" w:hAnsi="Times New Roman" w:cs="Times New Roman"/>
          <w:b w:val="0"/>
          <w:bCs w:val="0"/>
        </w:rPr>
        <w:t>«</w:t>
      </w:r>
      <w:r w:rsidR="00DF7703">
        <w:fldChar w:fldCharType="begin"/>
      </w:r>
      <w:r w:rsidR="00DF7703">
        <w:instrText xml:space="preserve"> REF _Ref119427269 \h  \* MERGEFORMAT </w:instrText>
      </w:r>
      <w:r w:rsidR="00DF7703">
        <w:fldChar w:fldCharType="separate"/>
      </w:r>
      <w:r w:rsidR="00AD4966" w:rsidRPr="00AD4966">
        <w:rPr>
          <w:rStyle w:val="12"/>
          <w:rFonts w:ascii="Times New Roman" w:hAnsi="Times New Roman" w:cs="Times New Roman"/>
        </w:rPr>
        <w:t>II. ИНФОРМАЦИОННАЯ КАРТА КОНКУРСА</w:t>
      </w:r>
      <w:r w:rsidR="00DF7703">
        <w:fldChar w:fldCharType="end"/>
      </w:r>
      <w:r w:rsidRPr="00C12E30">
        <w:rPr>
          <w:rFonts w:ascii="Times New Roman" w:hAnsi="Times New Roman" w:cs="Times New Roman"/>
          <w:b w:val="0"/>
        </w:rPr>
        <w:t>», обеспечивают осуществление закупки, заключение и исполнение  контракта со стороны заказчика.</w:t>
      </w:r>
      <w:bookmarkEnd w:id="14"/>
    </w:p>
    <w:p w:rsidR="000119F3" w:rsidRPr="009855C8" w:rsidRDefault="000119F3" w:rsidP="00CF2DBB">
      <w:pPr>
        <w:pStyle w:val="31"/>
        <w:keepNext w:val="0"/>
        <w:numPr>
          <w:ilvl w:val="2"/>
          <w:numId w:val="16"/>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Специализированная организация, привлеченная Заказчиком, уполномоченным органом  и указанная в пункте</w:t>
      </w:r>
      <w:r w:rsidR="004B2AFF">
        <w:rPr>
          <w:rFonts w:ascii="Times New Roman" w:hAnsi="Times New Roman" w:cs="Times New Roman"/>
          <w:b w:val="0"/>
          <w:bCs w:val="0"/>
        </w:rPr>
        <w:t xml:space="preserve"> </w:t>
      </w:r>
      <w:r w:rsidR="00DF7703">
        <w:fldChar w:fldCharType="begin"/>
      </w:r>
      <w:r w:rsidR="00DF7703">
        <w:instrText xml:space="preserve"> REF _Ref166267499 \r \h  \* MERGEFORMAT </w:instrText>
      </w:r>
      <w:r w:rsidR="00DF7703">
        <w:fldChar w:fldCharType="separate"/>
      </w:r>
      <w:r w:rsidR="00AD4966" w:rsidRPr="00AD4966">
        <w:rPr>
          <w:rFonts w:ascii="Times New Roman" w:hAnsi="Times New Roman" w:cs="Times New Roman"/>
          <w:b w:val="0"/>
          <w:bCs w:val="0"/>
        </w:rPr>
        <w:t>10</w:t>
      </w:r>
      <w:r w:rsidR="00AD4966" w:rsidRPr="00AD4966">
        <w:rPr>
          <w:rFonts w:ascii="Times New Roman" w:hAnsi="Times New Roman" w:cs="Times New Roman"/>
          <w:b w:val="0"/>
        </w:rPr>
        <w:t>.1</w:t>
      </w:r>
      <w:r w:rsidR="00AD4966">
        <w:t>.3</w:t>
      </w:r>
      <w:r w:rsidR="00DF7703">
        <w:fldChar w:fldCharType="end"/>
      </w:r>
      <w:r w:rsidR="00544586">
        <w:rPr>
          <w:rFonts w:ascii="Times New Roman" w:hAnsi="Times New Roman" w:cs="Times New Roman"/>
          <w:b w:val="0"/>
          <w:bCs w:val="0"/>
        </w:rPr>
        <w:t>части</w:t>
      </w:r>
      <w:r w:rsidRPr="009855C8">
        <w:rPr>
          <w:rFonts w:ascii="Times New Roman" w:hAnsi="Times New Roman" w:cs="Times New Roman"/>
          <w:b w:val="0"/>
          <w:bCs w:val="0"/>
        </w:rPr>
        <w:t xml:space="preserve">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rPr>
        <w:t>КАРТА КОНКУРСА</w:t>
      </w:r>
      <w:r w:rsidR="00DF7703">
        <w:fldChar w:fldCharType="end"/>
      </w:r>
      <w:r w:rsidRPr="009855C8">
        <w:rPr>
          <w:rFonts w:ascii="Times New Roman" w:hAnsi="Times New Roman" w:cs="Times New Roman"/>
          <w:b w:val="0"/>
          <w:bCs w:val="0"/>
        </w:rPr>
        <w:t>», выполняет часть функций по организации и проведению конкурса.</w:t>
      </w:r>
      <w:bookmarkEnd w:id="15"/>
    </w:p>
    <w:p w:rsidR="000119F3" w:rsidRPr="009855C8" w:rsidRDefault="000119F3" w:rsidP="00CF2DBB">
      <w:pPr>
        <w:pStyle w:val="20"/>
        <w:keepNext w:val="0"/>
        <w:numPr>
          <w:ilvl w:val="1"/>
          <w:numId w:val="16"/>
        </w:numPr>
        <w:spacing w:after="120"/>
        <w:ind w:left="0" w:firstLine="567"/>
        <w:jc w:val="both"/>
        <w:rPr>
          <w:sz w:val="24"/>
          <w:szCs w:val="24"/>
        </w:rPr>
      </w:pPr>
      <w:bookmarkStart w:id="16" w:name="_Toc123405454"/>
      <w:bookmarkStart w:id="17" w:name="_Toc354408395"/>
      <w:r w:rsidRPr="009855C8">
        <w:rPr>
          <w:sz w:val="24"/>
          <w:szCs w:val="24"/>
        </w:rPr>
        <w:t>Предмет конкурса. Место, условия и сроки (периоды) поставок товаров, выполнение работ, оказание услуг.</w:t>
      </w:r>
      <w:bookmarkEnd w:id="16"/>
      <w:bookmarkEnd w:id="17"/>
    </w:p>
    <w:p w:rsidR="000119F3" w:rsidRPr="00D306FB" w:rsidRDefault="000119F3" w:rsidP="00CF2DBB">
      <w:pPr>
        <w:pStyle w:val="31"/>
        <w:keepNext w:val="0"/>
        <w:numPr>
          <w:ilvl w:val="2"/>
          <w:numId w:val="16"/>
        </w:numPr>
        <w:spacing w:before="0" w:after="120"/>
        <w:ind w:left="0" w:firstLine="567"/>
        <w:rPr>
          <w:rFonts w:ascii="Times New Roman" w:hAnsi="Times New Roman" w:cs="Times New Roman"/>
          <w:b w:val="0"/>
          <w:bCs w:val="0"/>
        </w:rPr>
      </w:pPr>
      <w:bookmarkStart w:id="18" w:name="_Ref166311254"/>
      <w:r w:rsidRPr="00D306FB">
        <w:rPr>
          <w:rFonts w:ascii="Times New Roman" w:hAnsi="Times New Roman" w:cs="Times New Roman"/>
          <w:b w:val="0"/>
          <w:bCs w:val="0"/>
        </w:rPr>
        <w:t>Предмет конкурса указан в пункте</w:t>
      </w:r>
      <w:r w:rsidR="004B2AFF">
        <w:rPr>
          <w:rFonts w:ascii="Times New Roman" w:hAnsi="Times New Roman" w:cs="Times New Roman"/>
          <w:b w:val="0"/>
          <w:bCs w:val="0"/>
        </w:rPr>
        <w:t xml:space="preserve"> </w:t>
      </w:r>
      <w:r w:rsidR="00DF7703">
        <w:fldChar w:fldCharType="begin"/>
      </w:r>
      <w:r w:rsidR="00DF7703">
        <w:instrText xml:space="preserve"> REF _Ref166267456 \r \h  \* MERGEFORMAT </w:instrText>
      </w:r>
      <w:r w:rsidR="00DF7703">
        <w:fldChar w:fldCharType="separate"/>
      </w:r>
      <w:r w:rsidR="00AD4966" w:rsidRPr="00AD4966">
        <w:rPr>
          <w:rFonts w:ascii="Times New Roman" w:hAnsi="Times New Roman" w:cs="Times New Roman"/>
          <w:b w:val="0"/>
          <w:bCs w:val="0"/>
        </w:rPr>
        <w:t>10</w:t>
      </w:r>
      <w:r w:rsidR="00AD4966" w:rsidRPr="00AD4966">
        <w:rPr>
          <w:rFonts w:ascii="Times New Roman" w:hAnsi="Times New Roman" w:cs="Times New Roman"/>
          <w:b w:val="0"/>
        </w:rPr>
        <w:t>.1.4</w:t>
      </w:r>
      <w:r w:rsidR="00DF7703">
        <w:fldChar w:fldCharType="end"/>
      </w:r>
      <w:r w:rsidR="00736FD2">
        <w:rPr>
          <w:rFonts w:ascii="Times New Roman" w:hAnsi="Times New Roman" w:cs="Times New Roman"/>
          <w:b w:val="0"/>
          <w:bCs w:val="0"/>
        </w:rPr>
        <w:t>части</w:t>
      </w:r>
      <w:r w:rsidRPr="00D306FB">
        <w:rPr>
          <w:rFonts w:ascii="Times New Roman" w:hAnsi="Times New Roman" w:cs="Times New Roman"/>
          <w:b w:val="0"/>
          <w:bCs w:val="0"/>
        </w:rPr>
        <w:t xml:space="preserve">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rPr>
        <w:t>КАРТА КОНКУРСА</w:t>
      </w:r>
      <w:r w:rsidR="00DF7703">
        <w:fldChar w:fldCharType="end"/>
      </w:r>
      <w:r w:rsidRPr="00D306FB">
        <w:rPr>
          <w:rFonts w:ascii="Times New Roman" w:hAnsi="Times New Roman" w:cs="Times New Roman"/>
          <w:b w:val="0"/>
          <w:bCs w:val="0"/>
        </w:rPr>
        <w:t>».</w:t>
      </w:r>
      <w:bookmarkEnd w:id="18"/>
    </w:p>
    <w:p w:rsidR="000119F3" w:rsidRPr="00D306FB" w:rsidRDefault="000119F3" w:rsidP="00CF2DBB">
      <w:pPr>
        <w:pStyle w:val="31"/>
        <w:keepNext w:val="0"/>
        <w:numPr>
          <w:ilvl w:val="2"/>
          <w:numId w:val="16"/>
        </w:numPr>
        <w:spacing w:before="0" w:after="120"/>
        <w:ind w:left="0" w:firstLine="567"/>
        <w:rPr>
          <w:rFonts w:ascii="Times New Roman" w:hAnsi="Times New Roman" w:cs="Times New Roman"/>
          <w:b w:val="0"/>
          <w:bCs w:val="0"/>
        </w:rPr>
      </w:pPr>
      <w:r w:rsidRPr="00D306FB">
        <w:rPr>
          <w:rFonts w:ascii="Times New Roman" w:hAnsi="Times New Roman" w:cs="Times New Roman"/>
          <w:b w:val="0"/>
          <w:bCs w:val="0"/>
        </w:rPr>
        <w:t>Заказчик, уполномоченный орган путем размещения извещения о проведении настоящего конкурса в Единой информационной системе,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частях «</w:t>
      </w:r>
      <w:r w:rsidR="00DF7703">
        <w:fldChar w:fldCharType="begin"/>
      </w:r>
      <w:r w:rsidR="00DF7703">
        <w:instrText xml:space="preserve"> REF _Ref166247676 \h  \* MERGEFORMAT </w:instrText>
      </w:r>
      <w:r w:rsidR="00DF7703">
        <w:fldChar w:fldCharType="separate"/>
      </w:r>
      <w:r w:rsidR="00AD4966" w:rsidRPr="00AD4966">
        <w:t xml:space="preserve">IV. </w:t>
      </w:r>
      <w:r w:rsidR="00AD4966" w:rsidRPr="00AD4966">
        <w:rPr>
          <w:rStyle w:val="12"/>
          <w:rFonts w:ascii="Times New Roman" w:hAnsi="Times New Roman" w:cs="Times New Roman"/>
        </w:rPr>
        <w:t>ТЕХНИЧЕСКАЯ ЧАСТЬ</w:t>
      </w:r>
      <w:r w:rsidR="00DF7703">
        <w:fldChar w:fldCharType="end"/>
      </w:r>
      <w:r w:rsidRPr="00D306FB">
        <w:rPr>
          <w:rFonts w:ascii="Times New Roman" w:hAnsi="Times New Roman" w:cs="Times New Roman"/>
          <w:b w:val="0"/>
          <w:bCs w:val="0"/>
        </w:rPr>
        <w:t>» и «</w:t>
      </w:r>
      <w:r w:rsidR="00DF7703">
        <w:fldChar w:fldCharType="begin"/>
      </w:r>
      <w:r w:rsidR="00DF7703">
        <w:instrText xml:space="preserve"> REF _Ref166249243 \h  \* MERGEFORMAT </w:instrText>
      </w:r>
      <w:r w:rsidR="00DF7703">
        <w:fldChar w:fldCharType="separate"/>
      </w:r>
      <w:r w:rsidR="00AD4966" w:rsidRPr="00AD4966">
        <w:t xml:space="preserve">III. </w:t>
      </w:r>
      <w:r w:rsidR="00AD4966" w:rsidRPr="00AD4966">
        <w:rPr>
          <w:rStyle w:val="12"/>
          <w:rFonts w:ascii="Times New Roman" w:hAnsi="Times New Roman" w:cs="Times New Roman"/>
          <w:caps/>
        </w:rPr>
        <w:t>ПРОЕКТ КОНТРАКТА</w:t>
      </w:r>
      <w:r w:rsidR="00DF7703">
        <w:fldChar w:fldCharType="end"/>
      </w:r>
      <w:r w:rsidRPr="00D306FB">
        <w:rPr>
          <w:rFonts w:ascii="Times New Roman" w:hAnsi="Times New Roman" w:cs="Times New Roman"/>
          <w:b w:val="0"/>
          <w:bCs w:val="0"/>
        </w:rPr>
        <w:t xml:space="preserve">», в соответствии с процедурами и условиями, приведенными в конкурсной документации, </w:t>
      </w:r>
    </w:p>
    <w:p w:rsidR="000119F3" w:rsidRPr="00D306FB" w:rsidRDefault="000119F3" w:rsidP="00CF2DBB">
      <w:pPr>
        <w:pStyle w:val="31"/>
        <w:keepNext w:val="0"/>
        <w:numPr>
          <w:ilvl w:val="2"/>
          <w:numId w:val="16"/>
        </w:numPr>
        <w:spacing w:before="0" w:after="120"/>
        <w:ind w:left="0" w:firstLine="567"/>
        <w:rPr>
          <w:rFonts w:ascii="Times New Roman" w:hAnsi="Times New Roman" w:cs="Times New Roman"/>
          <w:b w:val="0"/>
          <w:bCs w:val="0"/>
        </w:rPr>
      </w:pPr>
      <w:bookmarkStart w:id="19" w:name="_Место,_условия_и"/>
      <w:bookmarkStart w:id="20" w:name="_Ref166311273"/>
      <w:bookmarkEnd w:id="19"/>
      <w:r w:rsidRPr="00D306FB">
        <w:rPr>
          <w:rFonts w:ascii="Times New Roman" w:hAnsi="Times New Roman" w:cs="Times New Roman"/>
          <w:b w:val="0"/>
          <w:bCs w:val="0"/>
        </w:rPr>
        <w:t>Место, условия и сроки (периоды) поставки товаров, выполнения работ, оказания услуг определяются в частях «</w:t>
      </w:r>
      <w:r w:rsidR="00DF7703">
        <w:fldChar w:fldCharType="begin"/>
      </w:r>
      <w:r w:rsidR="00DF7703">
        <w:instrText xml:space="preserve"> REF _Ref166247676 \h  \* MERGEFORMAT </w:instrText>
      </w:r>
      <w:r w:rsidR="00DF7703">
        <w:fldChar w:fldCharType="separate"/>
      </w:r>
      <w:r w:rsidR="00AD4966" w:rsidRPr="00AD4966">
        <w:t xml:space="preserve">IV. </w:t>
      </w:r>
      <w:r w:rsidR="00AD4966" w:rsidRPr="00AD4966">
        <w:rPr>
          <w:rStyle w:val="12"/>
          <w:rFonts w:ascii="Times New Roman" w:hAnsi="Times New Roman" w:cs="Times New Roman"/>
        </w:rPr>
        <w:t>ТЕХНИЧЕСКАЯ ЧАСТЬ</w:t>
      </w:r>
      <w:r w:rsidR="00DF7703">
        <w:fldChar w:fldCharType="end"/>
      </w:r>
      <w:r w:rsidRPr="00D306FB">
        <w:rPr>
          <w:rFonts w:ascii="Times New Roman" w:hAnsi="Times New Roman" w:cs="Times New Roman"/>
          <w:b w:val="0"/>
          <w:bCs w:val="0"/>
        </w:rPr>
        <w:t>» и «</w:t>
      </w:r>
      <w:r w:rsidR="00DF7703">
        <w:fldChar w:fldCharType="begin"/>
      </w:r>
      <w:r w:rsidR="00DF7703">
        <w:instrText xml:space="preserve"> REF _Ref166249243 \h  \* MERGEFORMAT </w:instrText>
      </w:r>
      <w:r w:rsidR="00DF7703">
        <w:fldChar w:fldCharType="separate"/>
      </w:r>
      <w:r w:rsidR="00AD4966" w:rsidRPr="00AD4966">
        <w:t xml:space="preserve">III. </w:t>
      </w:r>
      <w:r w:rsidR="00AD4966" w:rsidRPr="00AD4966">
        <w:rPr>
          <w:rStyle w:val="12"/>
          <w:rFonts w:ascii="Times New Roman" w:hAnsi="Times New Roman" w:cs="Times New Roman"/>
          <w:caps/>
        </w:rPr>
        <w:t>ПРОЕКТ КОНТРАКТА</w:t>
      </w:r>
      <w:r w:rsidR="00DF7703">
        <w:fldChar w:fldCharType="end"/>
      </w:r>
      <w:r w:rsidRPr="00D306FB">
        <w:rPr>
          <w:rFonts w:ascii="Times New Roman" w:hAnsi="Times New Roman" w:cs="Times New Roman"/>
          <w:b w:val="0"/>
          <w:bCs w:val="0"/>
        </w:rPr>
        <w:t>» и указаны в пункте</w:t>
      </w:r>
      <w:r w:rsidR="00DF7703">
        <w:fldChar w:fldCharType="begin"/>
      </w:r>
      <w:r w:rsidR="00DF7703">
        <w:instrText xml:space="preserve"> REF _Ref166267457 \r \h  \* MERGEFORMAT </w:instrText>
      </w:r>
      <w:r w:rsidR="00DF7703">
        <w:fldChar w:fldCharType="separate"/>
      </w:r>
      <w:r w:rsidR="00AD4966" w:rsidRPr="00AD4966">
        <w:rPr>
          <w:rFonts w:ascii="Times New Roman" w:hAnsi="Times New Roman" w:cs="Times New Roman"/>
          <w:b w:val="0"/>
          <w:bCs w:val="0"/>
        </w:rPr>
        <w:t>10</w:t>
      </w:r>
      <w:r w:rsidR="00AD4966" w:rsidRPr="00AD4966">
        <w:rPr>
          <w:rFonts w:ascii="Times New Roman" w:hAnsi="Times New Roman" w:cs="Times New Roman"/>
          <w:b w:val="0"/>
        </w:rPr>
        <w:t>.1.5</w:t>
      </w:r>
      <w:r w:rsidR="00DF7703">
        <w:fldChar w:fldCharType="end"/>
      </w:r>
      <w:r w:rsidRPr="00D306FB">
        <w:rPr>
          <w:rFonts w:ascii="Times New Roman" w:hAnsi="Times New Roman" w:cs="Times New Roman"/>
          <w:b w:val="0"/>
          <w:bCs w:val="0"/>
        </w:rPr>
        <w:t xml:space="preserve"> части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rPr>
        <w:t>КАРТА КОНКУРСА</w:t>
      </w:r>
      <w:r w:rsidR="00DF7703">
        <w:fldChar w:fldCharType="end"/>
      </w:r>
      <w:r w:rsidRPr="00D306FB">
        <w:rPr>
          <w:rFonts w:ascii="Times New Roman" w:hAnsi="Times New Roman" w:cs="Times New Roman"/>
          <w:b w:val="0"/>
          <w:bCs w:val="0"/>
        </w:rPr>
        <w:t>».</w:t>
      </w:r>
      <w:bookmarkEnd w:id="20"/>
    </w:p>
    <w:p w:rsidR="000119F3" w:rsidRPr="00EB2A53" w:rsidRDefault="000119F3" w:rsidP="00CF2DBB">
      <w:pPr>
        <w:pStyle w:val="20"/>
        <w:keepNext w:val="0"/>
        <w:numPr>
          <w:ilvl w:val="1"/>
          <w:numId w:val="16"/>
        </w:numPr>
        <w:spacing w:after="120"/>
        <w:ind w:left="0" w:firstLine="567"/>
        <w:jc w:val="left"/>
        <w:rPr>
          <w:color w:val="000000" w:themeColor="text1"/>
          <w:sz w:val="24"/>
          <w:szCs w:val="24"/>
        </w:rPr>
      </w:pPr>
      <w:bookmarkStart w:id="21" w:name="_Toc123405455"/>
      <w:bookmarkStart w:id="22" w:name="_Toc354408396"/>
      <w:r w:rsidRPr="009855C8">
        <w:rPr>
          <w:sz w:val="24"/>
          <w:szCs w:val="24"/>
        </w:rPr>
        <w:t>Начальная (максимальная) цена контракта</w:t>
      </w:r>
      <w:bookmarkEnd w:id="21"/>
      <w:bookmarkEnd w:id="22"/>
      <w:r w:rsidR="009E5859">
        <w:rPr>
          <w:sz w:val="24"/>
          <w:szCs w:val="24"/>
        </w:rPr>
        <w:t xml:space="preserve">, </w:t>
      </w:r>
      <w:r w:rsidR="009E5859" w:rsidRPr="00EB2A53">
        <w:rPr>
          <w:color w:val="000000" w:themeColor="text1"/>
          <w:sz w:val="24"/>
          <w:szCs w:val="24"/>
        </w:rPr>
        <w:t>начальная цена единицы товара, работы, услуги</w:t>
      </w:r>
    </w:p>
    <w:p w:rsidR="000119F3" w:rsidRPr="00D306FB" w:rsidRDefault="000119F3" w:rsidP="00CF2DBB">
      <w:pPr>
        <w:pStyle w:val="31"/>
        <w:numPr>
          <w:ilvl w:val="2"/>
          <w:numId w:val="16"/>
        </w:numPr>
        <w:spacing w:before="0" w:after="120"/>
        <w:ind w:left="0" w:firstLine="567"/>
        <w:rPr>
          <w:rFonts w:ascii="Times New Roman" w:hAnsi="Times New Roman" w:cs="Times New Roman"/>
          <w:b w:val="0"/>
          <w:bCs w:val="0"/>
        </w:rPr>
      </w:pPr>
      <w:bookmarkStart w:id="23" w:name="_Ref166311292"/>
      <w:r w:rsidRPr="00EB2A53">
        <w:rPr>
          <w:rFonts w:ascii="Times New Roman" w:hAnsi="Times New Roman" w:cs="Times New Roman"/>
          <w:b w:val="0"/>
          <w:bCs w:val="0"/>
          <w:color w:val="000000" w:themeColor="text1"/>
        </w:rPr>
        <w:t>Начальная (максимальная) цена контракта</w:t>
      </w:r>
      <w:r w:rsidR="009E5859" w:rsidRPr="00EB2A53">
        <w:rPr>
          <w:rFonts w:ascii="Times New Roman" w:hAnsi="Times New Roman" w:cs="Times New Roman"/>
          <w:b w:val="0"/>
          <w:bCs w:val="0"/>
          <w:color w:val="000000" w:themeColor="text1"/>
        </w:rPr>
        <w:t xml:space="preserve">, </w:t>
      </w:r>
      <w:r w:rsidR="009E5859" w:rsidRPr="00EB2A53">
        <w:rPr>
          <w:rFonts w:ascii="Times New Roman" w:hAnsi="Times New Roman" w:cs="Times New Roman"/>
          <w:b w:val="0"/>
          <w:color w:val="000000" w:themeColor="text1"/>
        </w:rPr>
        <w:t>начальная цена единицы товара, работы, услуги</w:t>
      </w:r>
      <w:r w:rsidR="004B2AFF">
        <w:rPr>
          <w:rFonts w:ascii="Times New Roman" w:hAnsi="Times New Roman" w:cs="Times New Roman"/>
          <w:b w:val="0"/>
          <w:color w:val="000000" w:themeColor="text1"/>
        </w:rPr>
        <w:t xml:space="preserve"> </w:t>
      </w:r>
      <w:r w:rsidRPr="00D306FB">
        <w:rPr>
          <w:rFonts w:ascii="Times New Roman" w:hAnsi="Times New Roman" w:cs="Times New Roman"/>
          <w:b w:val="0"/>
          <w:bCs w:val="0"/>
        </w:rPr>
        <w:t xml:space="preserve">указана в извещении о проведении конкурса и пункте </w:t>
      </w:r>
      <w:r w:rsidR="00DF7703">
        <w:fldChar w:fldCharType="begin"/>
      </w:r>
      <w:r w:rsidR="00DF7703">
        <w:instrText xml:space="preserve"> REF _Ref166267727 \r \h  \* MERGEFORMAT </w:instrText>
      </w:r>
      <w:r w:rsidR="00DF7703">
        <w:fldChar w:fldCharType="separate"/>
      </w:r>
      <w:r w:rsidR="00AD4966" w:rsidRPr="00AD4966">
        <w:rPr>
          <w:rFonts w:ascii="Times New Roman" w:hAnsi="Times New Roman" w:cs="Times New Roman"/>
          <w:b w:val="0"/>
          <w:bCs w:val="0"/>
        </w:rPr>
        <w:t>10</w:t>
      </w:r>
      <w:r w:rsidR="00AD4966" w:rsidRPr="00AD4966">
        <w:rPr>
          <w:rFonts w:ascii="Times New Roman" w:hAnsi="Times New Roman" w:cs="Times New Roman"/>
          <w:b w:val="0"/>
        </w:rPr>
        <w:t>.1.6</w:t>
      </w:r>
      <w:r w:rsidR="00DF7703">
        <w:fldChar w:fldCharType="end"/>
      </w:r>
      <w:r w:rsidRPr="00D306FB">
        <w:rPr>
          <w:rFonts w:ascii="Times New Roman" w:hAnsi="Times New Roman" w:cs="Times New Roman"/>
          <w:b w:val="0"/>
          <w:bCs w:val="0"/>
        </w:rPr>
        <w:t xml:space="preserve"> части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rPr>
        <w:t>КАРТА КОНКУРСА</w:t>
      </w:r>
      <w:r w:rsidR="00DF7703">
        <w:fldChar w:fldCharType="end"/>
      </w:r>
      <w:r w:rsidRPr="00D306FB">
        <w:rPr>
          <w:rFonts w:ascii="Times New Roman" w:hAnsi="Times New Roman" w:cs="Times New Roman"/>
          <w:b w:val="0"/>
          <w:bCs w:val="0"/>
        </w:rPr>
        <w:t xml:space="preserve">». </w:t>
      </w:r>
      <w:bookmarkEnd w:id="23"/>
      <w:r w:rsidRPr="00D306FB">
        <w:rPr>
          <w:rFonts w:ascii="Times New Roman" w:hAnsi="Times New Roman" w:cs="Times New Roman"/>
          <w:b w:val="0"/>
          <w:bCs w:val="0"/>
        </w:rPr>
        <w:t>Обоснование начальной (максимальной) цены контракта</w:t>
      </w:r>
      <w:r w:rsidR="009E5859">
        <w:rPr>
          <w:rFonts w:ascii="Times New Roman" w:hAnsi="Times New Roman" w:cs="Times New Roman"/>
          <w:b w:val="0"/>
          <w:bCs w:val="0"/>
        </w:rPr>
        <w:t xml:space="preserve">, </w:t>
      </w:r>
      <w:r w:rsidR="009E5859" w:rsidRPr="00EB2A53">
        <w:rPr>
          <w:rFonts w:ascii="Times New Roman" w:hAnsi="Times New Roman" w:cs="Times New Roman"/>
          <w:b w:val="0"/>
          <w:color w:val="000000" w:themeColor="text1"/>
        </w:rPr>
        <w:t>начальных цен единиц товара, работы, услуги</w:t>
      </w:r>
      <w:r w:rsidRPr="00D306FB">
        <w:rPr>
          <w:rFonts w:ascii="Times New Roman" w:hAnsi="Times New Roman" w:cs="Times New Roman"/>
          <w:b w:val="0"/>
          <w:bCs w:val="0"/>
        </w:rPr>
        <w:t xml:space="preserve"> содержится в пункте</w:t>
      </w:r>
      <w:r w:rsidR="004B2AFF">
        <w:rPr>
          <w:rFonts w:ascii="Times New Roman" w:hAnsi="Times New Roman" w:cs="Times New Roman"/>
          <w:b w:val="0"/>
          <w:bCs w:val="0"/>
        </w:rPr>
        <w:t xml:space="preserve"> </w:t>
      </w:r>
      <w:r w:rsidR="00DF7703">
        <w:fldChar w:fldCharType="begin"/>
      </w:r>
      <w:r w:rsidR="00DF7703">
        <w:instrText xml:space="preserve"> REF  _Ref166267727 \h \r  \* MERGEFORMAT </w:instrText>
      </w:r>
      <w:r w:rsidR="00DF7703">
        <w:fldChar w:fldCharType="separate"/>
      </w:r>
      <w:r w:rsidR="00AD4966" w:rsidRPr="00AD4966">
        <w:rPr>
          <w:rFonts w:ascii="Times New Roman" w:hAnsi="Times New Roman" w:cs="Times New Roman"/>
          <w:b w:val="0"/>
        </w:rPr>
        <w:t>10.1.6</w:t>
      </w:r>
      <w:r w:rsidR="00DF7703">
        <w:fldChar w:fldCharType="end"/>
      </w:r>
      <w:r w:rsidR="00502F73">
        <w:rPr>
          <w:rFonts w:ascii="Times New Roman" w:hAnsi="Times New Roman" w:cs="Times New Roman"/>
          <w:b w:val="0"/>
        </w:rPr>
        <w:t>7</w:t>
      </w:r>
      <w:r w:rsidRPr="00D306FB">
        <w:rPr>
          <w:rFonts w:ascii="Times New Roman" w:hAnsi="Times New Roman" w:cs="Times New Roman"/>
          <w:b w:val="0"/>
          <w:bCs w:val="0"/>
        </w:rPr>
        <w:t xml:space="preserve"> части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rPr>
        <w:t>КАРТА КОНКУРСА</w:t>
      </w:r>
      <w:r w:rsidR="00DF7703">
        <w:fldChar w:fldCharType="end"/>
      </w:r>
      <w:r w:rsidRPr="00D306FB">
        <w:rPr>
          <w:rFonts w:ascii="Times New Roman" w:hAnsi="Times New Roman" w:cs="Times New Roman"/>
          <w:b w:val="0"/>
          <w:bCs w:val="0"/>
        </w:rPr>
        <w:t>».</w:t>
      </w:r>
    </w:p>
    <w:p w:rsidR="000119F3" w:rsidRPr="009855C8" w:rsidRDefault="000119F3" w:rsidP="00CF2DBB">
      <w:pPr>
        <w:pStyle w:val="20"/>
        <w:keepNext w:val="0"/>
        <w:numPr>
          <w:ilvl w:val="1"/>
          <w:numId w:val="16"/>
        </w:numPr>
        <w:spacing w:after="120"/>
        <w:ind w:left="0" w:firstLine="567"/>
        <w:jc w:val="both"/>
        <w:rPr>
          <w:sz w:val="24"/>
          <w:szCs w:val="24"/>
        </w:rPr>
      </w:pPr>
      <w:bookmarkStart w:id="24" w:name="_Toc123405456"/>
      <w:bookmarkStart w:id="25" w:name="_Toc354408397"/>
      <w:r w:rsidRPr="009855C8">
        <w:rPr>
          <w:sz w:val="24"/>
          <w:szCs w:val="24"/>
        </w:rPr>
        <w:t>Источник финансирования заказа, форма, срок и порядок оплаты</w:t>
      </w:r>
      <w:bookmarkEnd w:id="24"/>
      <w:r w:rsidRPr="009855C8">
        <w:rPr>
          <w:sz w:val="24"/>
          <w:szCs w:val="24"/>
        </w:rPr>
        <w:t xml:space="preserve"> товара (работ, услуг)</w:t>
      </w:r>
      <w:bookmarkEnd w:id="25"/>
    </w:p>
    <w:p w:rsidR="000119F3" w:rsidRPr="00D306FB" w:rsidRDefault="000119F3" w:rsidP="00CF2DBB">
      <w:pPr>
        <w:pStyle w:val="31"/>
        <w:numPr>
          <w:ilvl w:val="2"/>
          <w:numId w:val="16"/>
        </w:numPr>
        <w:spacing w:before="0" w:after="120"/>
        <w:ind w:left="0" w:firstLine="567"/>
        <w:rPr>
          <w:rFonts w:ascii="Times New Roman" w:hAnsi="Times New Roman" w:cs="Times New Roman"/>
          <w:b w:val="0"/>
          <w:bCs w:val="0"/>
        </w:rPr>
      </w:pPr>
      <w:bookmarkStart w:id="26" w:name="_Ref166311337"/>
      <w:r w:rsidRPr="00D306FB">
        <w:rPr>
          <w:rFonts w:ascii="Times New Roman" w:hAnsi="Times New Roman" w:cs="Times New Roman"/>
          <w:b w:val="0"/>
          <w:bCs w:val="0"/>
        </w:rPr>
        <w:lastRenderedPageBreak/>
        <w:t>Заказчик направляет средства на финансирование заказа на поставку товаров, выполнение работ, оказание услуг из источника финансирования закупки, указанного в пункте</w:t>
      </w:r>
      <w:r w:rsidR="004B2AFF">
        <w:rPr>
          <w:rFonts w:ascii="Times New Roman" w:hAnsi="Times New Roman" w:cs="Times New Roman"/>
          <w:b w:val="0"/>
          <w:bCs w:val="0"/>
        </w:rPr>
        <w:t xml:space="preserve"> </w:t>
      </w:r>
      <w:r w:rsidR="00DF7703">
        <w:fldChar w:fldCharType="begin"/>
      </w:r>
      <w:r w:rsidR="00DF7703">
        <w:instrText xml:space="preserve"> REF _Ref166311076 \r \h  \* MERGEFORMAT </w:instrText>
      </w:r>
      <w:r w:rsidR="00DF7703">
        <w:fldChar w:fldCharType="separate"/>
      </w:r>
      <w:r w:rsidR="00AD4966" w:rsidRPr="00AD4966">
        <w:rPr>
          <w:rFonts w:ascii="Times New Roman" w:hAnsi="Times New Roman" w:cs="Times New Roman"/>
          <w:b w:val="0"/>
          <w:bCs w:val="0"/>
        </w:rPr>
        <w:t>10</w:t>
      </w:r>
      <w:r w:rsidR="00AD4966" w:rsidRPr="00AD4966">
        <w:rPr>
          <w:rFonts w:ascii="Times New Roman" w:hAnsi="Times New Roman" w:cs="Times New Roman"/>
          <w:b w:val="0"/>
        </w:rPr>
        <w:t>.1.10</w:t>
      </w:r>
      <w:r w:rsidR="00DF7703">
        <w:fldChar w:fldCharType="end"/>
      </w:r>
      <w:r w:rsidRPr="00D306FB">
        <w:rPr>
          <w:rFonts w:ascii="Times New Roman" w:hAnsi="Times New Roman" w:cs="Times New Roman"/>
          <w:b w:val="0"/>
          <w:bCs w:val="0"/>
        </w:rPr>
        <w:t xml:space="preserve"> части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rPr>
        <w:t>КАРТА КОНКУРСА</w:t>
      </w:r>
      <w:r w:rsidR="00DF7703">
        <w:fldChar w:fldCharType="end"/>
      </w:r>
      <w:r w:rsidRPr="00D306FB">
        <w:rPr>
          <w:rFonts w:ascii="Times New Roman" w:hAnsi="Times New Roman" w:cs="Times New Roman"/>
          <w:b w:val="0"/>
          <w:bCs w:val="0"/>
        </w:rPr>
        <w:t>».</w:t>
      </w:r>
      <w:bookmarkEnd w:id="26"/>
    </w:p>
    <w:p w:rsidR="000119F3" w:rsidRPr="00D306FB" w:rsidRDefault="000119F3" w:rsidP="00CF2DBB">
      <w:pPr>
        <w:pStyle w:val="31"/>
        <w:numPr>
          <w:ilvl w:val="2"/>
          <w:numId w:val="16"/>
        </w:numPr>
        <w:spacing w:before="0" w:after="120"/>
        <w:ind w:left="0" w:firstLine="567"/>
        <w:rPr>
          <w:rFonts w:ascii="Times New Roman" w:hAnsi="Times New Roman" w:cs="Times New Roman"/>
          <w:b w:val="0"/>
          <w:bCs w:val="0"/>
        </w:rPr>
      </w:pPr>
      <w:bookmarkStart w:id="27" w:name="_Ref166311136"/>
      <w:r w:rsidRPr="00D306FB">
        <w:rPr>
          <w:rFonts w:ascii="Times New Roman" w:hAnsi="Times New Roman" w:cs="Times New Roman"/>
          <w:b w:val="0"/>
          <w:bCs w:val="0"/>
        </w:rPr>
        <w:t>Форма, срок и порядок оплаты за поставленные товары, выполненные работы, оказанные услуги, определяются в части «</w:t>
      </w:r>
      <w:r w:rsidR="00DF7703">
        <w:fldChar w:fldCharType="begin"/>
      </w:r>
      <w:r w:rsidR="00DF7703">
        <w:instrText xml:space="preserve"> REF _Ref166311452 \h  \* MERGEFORMAT </w:instrText>
      </w:r>
      <w:r w:rsidR="00DF7703">
        <w:fldChar w:fldCharType="separate"/>
      </w:r>
      <w:r w:rsidR="00AD4966" w:rsidRPr="00AD4966">
        <w:t xml:space="preserve">III. </w:t>
      </w:r>
      <w:r w:rsidR="00AD4966" w:rsidRPr="00AD4966">
        <w:rPr>
          <w:rStyle w:val="12"/>
          <w:rFonts w:ascii="Times New Roman" w:hAnsi="Times New Roman" w:cs="Times New Roman"/>
          <w:caps/>
        </w:rPr>
        <w:t>ПРОЕКТ КОНТРАКТА</w:t>
      </w:r>
      <w:r w:rsidR="00DF7703">
        <w:fldChar w:fldCharType="end"/>
      </w:r>
      <w:r w:rsidRPr="00D306FB">
        <w:rPr>
          <w:rFonts w:ascii="Times New Roman" w:hAnsi="Times New Roman" w:cs="Times New Roman"/>
          <w:b w:val="0"/>
          <w:bCs w:val="0"/>
        </w:rPr>
        <w:t>» и указаны в пункте</w:t>
      </w:r>
      <w:r w:rsidR="00DF7703">
        <w:fldChar w:fldCharType="begin"/>
      </w:r>
      <w:r w:rsidR="00DF7703">
        <w:instrText xml:space="preserve"> REF _Ref166311380 \r \h  \* MERGEFORMAT </w:instrText>
      </w:r>
      <w:r w:rsidR="00DF7703">
        <w:fldChar w:fldCharType="separate"/>
      </w:r>
      <w:r w:rsidR="00AD4966" w:rsidRPr="00AD4966">
        <w:rPr>
          <w:rFonts w:ascii="Times New Roman" w:hAnsi="Times New Roman" w:cs="Times New Roman"/>
          <w:b w:val="0"/>
          <w:bCs w:val="0"/>
        </w:rPr>
        <w:t>10</w:t>
      </w:r>
      <w:r w:rsidR="00AD4966" w:rsidRPr="00AD4966">
        <w:rPr>
          <w:rFonts w:ascii="Times New Roman" w:hAnsi="Times New Roman" w:cs="Times New Roman"/>
          <w:b w:val="0"/>
        </w:rPr>
        <w:t>.1.11</w:t>
      </w:r>
      <w:r w:rsidR="00DF7703">
        <w:fldChar w:fldCharType="end"/>
      </w:r>
      <w:r w:rsidRPr="00D306FB">
        <w:rPr>
          <w:rFonts w:ascii="Times New Roman" w:hAnsi="Times New Roman" w:cs="Times New Roman"/>
          <w:b w:val="0"/>
          <w:bCs w:val="0"/>
        </w:rPr>
        <w:t xml:space="preserve"> части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rPr>
        <w:t>КАРТА КОНКУРСА</w:t>
      </w:r>
      <w:r w:rsidR="00DF7703">
        <w:fldChar w:fldCharType="end"/>
      </w:r>
      <w:r w:rsidRPr="00D306FB">
        <w:rPr>
          <w:rFonts w:ascii="Times New Roman" w:hAnsi="Times New Roman" w:cs="Times New Roman"/>
          <w:b w:val="0"/>
          <w:bCs w:val="0"/>
        </w:rPr>
        <w:t>».</w:t>
      </w:r>
      <w:bookmarkEnd w:id="27"/>
    </w:p>
    <w:p w:rsidR="000119F3" w:rsidRPr="009855C8" w:rsidRDefault="000119F3" w:rsidP="00CF2DBB">
      <w:pPr>
        <w:pStyle w:val="20"/>
        <w:keepNext w:val="0"/>
        <w:numPr>
          <w:ilvl w:val="1"/>
          <w:numId w:val="16"/>
        </w:numPr>
        <w:spacing w:after="120"/>
        <w:ind w:left="0" w:firstLine="567"/>
        <w:jc w:val="left"/>
        <w:rPr>
          <w:sz w:val="24"/>
          <w:szCs w:val="24"/>
        </w:rPr>
      </w:pPr>
      <w:bookmarkStart w:id="28" w:name="_Toc123405457"/>
      <w:bookmarkStart w:id="29" w:name="_Toc354408398"/>
      <w:r w:rsidRPr="009855C8">
        <w:rPr>
          <w:sz w:val="24"/>
          <w:szCs w:val="24"/>
        </w:rPr>
        <w:t xml:space="preserve">Требования к </w:t>
      </w:r>
      <w:bookmarkEnd w:id="28"/>
      <w:r w:rsidRPr="009855C8">
        <w:rPr>
          <w:sz w:val="24"/>
          <w:szCs w:val="24"/>
        </w:rPr>
        <w:t>участникам закупки</w:t>
      </w:r>
      <w:bookmarkEnd w:id="29"/>
    </w:p>
    <w:p w:rsidR="000119F3" w:rsidRPr="009855C8" w:rsidRDefault="000119F3" w:rsidP="00CF2DBB">
      <w:pPr>
        <w:pStyle w:val="31"/>
        <w:keepNext w:val="0"/>
        <w:numPr>
          <w:ilvl w:val="2"/>
          <w:numId w:val="16"/>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За исключением случая, указанного в пункте </w:t>
      </w:r>
      <w:r w:rsidR="00DF7703">
        <w:fldChar w:fldCharType="begin"/>
      </w:r>
      <w:r w:rsidR="00DF7703">
        <w:instrText xml:space="preserve"> REF _Ref166098622 \r \h  \* MERGEFORMAT </w:instrText>
      </w:r>
      <w:r w:rsidR="00DF7703">
        <w:fldChar w:fldCharType="separate"/>
      </w:r>
      <w:r w:rsidR="00AD4966" w:rsidRPr="00AD4966">
        <w:rPr>
          <w:rFonts w:ascii="Times New Roman" w:hAnsi="Times New Roman" w:cs="Times New Roman"/>
          <w:b w:val="0"/>
          <w:bCs w:val="0"/>
        </w:rPr>
        <w:t>1.5.2</w:t>
      </w:r>
      <w:r w:rsidR="00DF7703">
        <w:fldChar w:fldCharType="end"/>
      </w:r>
      <w:r w:rsidRPr="009855C8">
        <w:rPr>
          <w:rFonts w:ascii="Times New Roman" w:hAnsi="Times New Roman" w:cs="Times New Roman"/>
          <w:b w:val="0"/>
          <w:bCs w:val="0"/>
        </w:rPr>
        <w:t xml:space="preserve">, в конкурсе может принять участие </w:t>
      </w:r>
      <w:r w:rsidRPr="00F94A46">
        <w:rPr>
          <w:rFonts w:ascii="Times New Roman" w:hAnsi="Times New Roman" w:cs="Times New Roman"/>
          <w:b w:val="0"/>
          <w:bCs w:val="0"/>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F94A46">
          <w:rPr>
            <w:rFonts w:ascii="Times New Roman" w:hAnsi="Times New Roman" w:cs="Times New Roman"/>
            <w:b w:val="0"/>
            <w:bCs w:val="0"/>
          </w:rPr>
          <w:t>подпунктом 1 пункта 3 статьи 284</w:t>
        </w:r>
      </w:hyperlink>
      <w:r w:rsidRPr="00F94A46">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9855C8">
        <w:rPr>
          <w:rFonts w:ascii="Times New Roman" w:hAnsi="Times New Roman" w:cs="Times New Roman"/>
          <w:b w:val="0"/>
          <w:bCs w:val="0"/>
        </w:rPr>
        <w:t>.</w:t>
      </w:r>
    </w:p>
    <w:p w:rsidR="000119F3" w:rsidRPr="00D306FB" w:rsidRDefault="000119F3" w:rsidP="00AF0921">
      <w:pPr>
        <w:pStyle w:val="31"/>
        <w:keepNext w:val="0"/>
        <w:numPr>
          <w:ilvl w:val="2"/>
          <w:numId w:val="16"/>
        </w:numPr>
        <w:spacing w:before="0" w:after="120"/>
        <w:ind w:left="0" w:firstLine="567"/>
        <w:rPr>
          <w:rFonts w:ascii="Times New Roman" w:hAnsi="Times New Roman" w:cs="Times New Roman"/>
          <w:b w:val="0"/>
          <w:bCs w:val="0"/>
        </w:rPr>
      </w:pPr>
      <w:bookmarkStart w:id="30" w:name="_Ref166313730"/>
      <w:bookmarkStart w:id="31" w:name="_Ref166098622"/>
      <w:r w:rsidRPr="00D306FB">
        <w:rPr>
          <w:rFonts w:ascii="Times New Roman" w:hAnsi="Times New Roman" w:cs="Times New Roman"/>
          <w:b w:val="0"/>
          <w:bCs w:val="0"/>
        </w:rPr>
        <w:t xml:space="preserve">В случае, если проводится открытый конкурс среди субъектов малого предпринимательства и социально ориентированных некоммерческих организаций, в соответствии с указанием на это в Извещении о проведении открытого конкурса и пунктом </w:t>
      </w:r>
      <w:r w:rsidR="00DF7703">
        <w:fldChar w:fldCharType="begin"/>
      </w:r>
      <w:r w:rsidR="00DF7703">
        <w:instrText xml:space="preserve"> REF _Ref166267456 \r \h  \* MERGEFORMAT </w:instrText>
      </w:r>
      <w:r w:rsidR="00DF7703">
        <w:fldChar w:fldCharType="separate"/>
      </w:r>
      <w:r w:rsidR="00AD4966" w:rsidRPr="00AD4966">
        <w:rPr>
          <w:rFonts w:ascii="Times New Roman" w:hAnsi="Times New Roman" w:cs="Times New Roman"/>
          <w:b w:val="0"/>
          <w:bCs w:val="0"/>
        </w:rPr>
        <w:t>10</w:t>
      </w:r>
      <w:r w:rsidR="00AD4966" w:rsidRPr="00AD4966">
        <w:rPr>
          <w:rFonts w:ascii="Times New Roman" w:hAnsi="Times New Roman" w:cs="Times New Roman"/>
          <w:b w:val="0"/>
        </w:rPr>
        <w:t>.1.4</w:t>
      </w:r>
      <w:r w:rsidR="00DF7703">
        <w:fldChar w:fldCharType="end"/>
      </w:r>
      <w:r w:rsidRPr="00D306FB">
        <w:rPr>
          <w:rFonts w:ascii="Times New Roman" w:hAnsi="Times New Roman" w:cs="Times New Roman"/>
          <w:b w:val="0"/>
          <w:bCs w:val="0"/>
        </w:rPr>
        <w:t xml:space="preserve"> части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rPr>
        <w:t>КАРТА КОНКУРСА</w:t>
      </w:r>
      <w:r w:rsidR="00DF7703">
        <w:fldChar w:fldCharType="end"/>
      </w:r>
      <w:r w:rsidRPr="00D306FB">
        <w:rPr>
          <w:rFonts w:ascii="Times New Roman" w:hAnsi="Times New Roman" w:cs="Times New Roman"/>
          <w:b w:val="0"/>
          <w:bCs w:val="0"/>
        </w:rPr>
        <w:t>», участниками такого конкурса могут быть только субъекты малого предпринимательства и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 Статус субъекта малого предпринимательства и социально ориентированной некоммерческой организации определяется в соответствии с законодательством Российской Федерации.</w:t>
      </w:r>
      <w:bookmarkEnd w:id="30"/>
    </w:p>
    <w:bookmarkEnd w:id="31"/>
    <w:p w:rsidR="000119F3" w:rsidRPr="00D306FB" w:rsidRDefault="000119F3" w:rsidP="00AF0921">
      <w:pPr>
        <w:pStyle w:val="31"/>
        <w:keepNext w:val="0"/>
        <w:numPr>
          <w:ilvl w:val="2"/>
          <w:numId w:val="16"/>
        </w:numPr>
        <w:spacing w:before="0" w:after="120"/>
        <w:ind w:left="0" w:firstLine="567"/>
        <w:rPr>
          <w:rFonts w:ascii="Times New Roman" w:hAnsi="Times New Roman" w:cs="Times New Roman"/>
          <w:b w:val="0"/>
          <w:bCs w:val="0"/>
        </w:rPr>
      </w:pPr>
      <w:r w:rsidRPr="00D306FB">
        <w:rPr>
          <w:rFonts w:ascii="Times New Roman" w:hAnsi="Times New Roman" w:cs="Times New Roman"/>
          <w:b w:val="0"/>
        </w:rPr>
        <w:t xml:space="preserve">Участник закупки </w:t>
      </w:r>
      <w:r w:rsidRPr="00D306FB">
        <w:rPr>
          <w:rFonts w:ascii="Times New Roman" w:hAnsi="Times New Roman" w:cs="Times New Roman"/>
          <w:b w:val="0"/>
          <w:bCs w:val="0"/>
        </w:rPr>
        <w:t>вправе подать только одну заявку на участие в конкурсе.</w:t>
      </w:r>
    </w:p>
    <w:p w:rsidR="000119F3" w:rsidRPr="00AF0921" w:rsidRDefault="000119F3" w:rsidP="00CF2DBB">
      <w:pPr>
        <w:pStyle w:val="31"/>
        <w:keepNext w:val="0"/>
        <w:numPr>
          <w:ilvl w:val="2"/>
          <w:numId w:val="16"/>
        </w:numPr>
        <w:spacing w:before="0" w:after="120"/>
        <w:ind w:left="0" w:firstLine="567"/>
        <w:rPr>
          <w:rFonts w:ascii="Times New Roman" w:hAnsi="Times New Roman" w:cs="Times New Roman"/>
          <w:b w:val="0"/>
          <w:bCs w:val="0"/>
        </w:rPr>
      </w:pPr>
      <w:bookmarkStart w:id="32" w:name="_Ref166312025"/>
      <w:r w:rsidRPr="00AF0921">
        <w:rPr>
          <w:rFonts w:ascii="Times New Roman" w:hAnsi="Times New Roman" w:cs="Times New Roman"/>
          <w:b w:val="0"/>
          <w:bCs w:val="0"/>
        </w:rPr>
        <w:t xml:space="preserve">Участник </w:t>
      </w:r>
      <w:r w:rsidRPr="00AF0921">
        <w:rPr>
          <w:rFonts w:ascii="Times New Roman" w:hAnsi="Times New Roman" w:cs="Times New Roman"/>
          <w:b w:val="0"/>
        </w:rPr>
        <w:t xml:space="preserve">закупки </w:t>
      </w:r>
      <w:r w:rsidRPr="00AF0921">
        <w:rPr>
          <w:rFonts w:ascii="Times New Roman" w:hAnsi="Times New Roman" w:cs="Times New Roman"/>
          <w:b w:val="0"/>
          <w:bCs w:val="0"/>
        </w:rPr>
        <w:t xml:space="preserve">для того, чтобы принять участие в конкурсе должен удовлетворять требованиям, установленным в пункте </w:t>
      </w:r>
      <w:r w:rsidR="00DF7703">
        <w:fldChar w:fldCharType="begin"/>
      </w:r>
      <w:r w:rsidR="00DF7703">
        <w:instrText xml:space="preserve"> REF _Ref125828611 \r \h  \* MERGEFORMAT </w:instrText>
      </w:r>
      <w:r w:rsidR="00DF7703">
        <w:fldChar w:fldCharType="separate"/>
      </w:r>
      <w:r w:rsidR="00AD4966" w:rsidRPr="00AD4966">
        <w:rPr>
          <w:rFonts w:ascii="Times New Roman" w:hAnsi="Times New Roman" w:cs="Times New Roman"/>
          <w:b w:val="0"/>
          <w:bCs w:val="0"/>
        </w:rPr>
        <w:t>1.5.5</w:t>
      </w:r>
      <w:r w:rsidR="00DF7703">
        <w:fldChar w:fldCharType="end"/>
      </w:r>
      <w:r w:rsidRPr="00AF0921">
        <w:rPr>
          <w:rFonts w:ascii="Times New Roman" w:hAnsi="Times New Roman" w:cs="Times New Roman"/>
          <w:b w:val="0"/>
          <w:bCs w:val="0"/>
        </w:rPr>
        <w:t xml:space="preserve">, а также в пункте </w:t>
      </w:r>
      <w:r w:rsidR="00DF7703">
        <w:fldChar w:fldCharType="begin"/>
      </w:r>
      <w:r w:rsidR="00DF7703">
        <w:instrText xml:space="preserve"> REF _Ref354442471 \r \h  \* MERGEFORMAT </w:instrText>
      </w:r>
      <w:r w:rsidR="00DF7703">
        <w:fldChar w:fldCharType="separate"/>
      </w:r>
      <w:r w:rsidR="00AD4966" w:rsidRPr="00AD4966">
        <w:rPr>
          <w:rFonts w:ascii="Times New Roman" w:hAnsi="Times New Roman" w:cs="Times New Roman"/>
          <w:b w:val="0"/>
          <w:bCs w:val="0"/>
        </w:rPr>
        <w:t>1.5.6</w:t>
      </w:r>
      <w:r w:rsidR="00DF7703">
        <w:fldChar w:fldCharType="end"/>
      </w:r>
      <w:r w:rsidRPr="00AF0921">
        <w:rPr>
          <w:rFonts w:ascii="Times New Roman" w:hAnsi="Times New Roman" w:cs="Times New Roman"/>
          <w:b w:val="0"/>
          <w:bCs w:val="0"/>
        </w:rPr>
        <w:t xml:space="preserve">, если указание на это содержится в пункте </w:t>
      </w:r>
      <w:r w:rsidR="00DF7703">
        <w:fldChar w:fldCharType="begin"/>
      </w:r>
      <w:r w:rsidR="00DF7703">
        <w:instrText xml:space="preserve"> REF _Ref166312013 \r \h  \* MERGEFORMAT </w:instrText>
      </w:r>
      <w:r w:rsidR="00DF7703">
        <w:fldChar w:fldCharType="separate"/>
      </w:r>
      <w:r w:rsidR="00AD4966" w:rsidRPr="00AD4966">
        <w:rPr>
          <w:rFonts w:ascii="Times New Roman" w:hAnsi="Times New Roman" w:cs="Times New Roman"/>
          <w:b w:val="0"/>
          <w:bCs w:val="0"/>
        </w:rPr>
        <w:t>10</w:t>
      </w:r>
      <w:r w:rsidR="00AD4966" w:rsidRPr="00AD4966">
        <w:rPr>
          <w:rFonts w:ascii="Times New Roman" w:hAnsi="Times New Roman" w:cs="Times New Roman"/>
          <w:b w:val="0"/>
        </w:rPr>
        <w:t>.1.12</w:t>
      </w:r>
      <w:r w:rsidR="00DF7703">
        <w:fldChar w:fldCharType="end"/>
      </w:r>
      <w:r w:rsidRPr="00AF0921">
        <w:rPr>
          <w:rFonts w:ascii="Times New Roman" w:hAnsi="Times New Roman" w:cs="Times New Roman"/>
          <w:b w:val="0"/>
          <w:bCs w:val="0"/>
        </w:rPr>
        <w:t xml:space="preserve"> части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color w:val="auto"/>
        </w:rPr>
        <w:t>КАРТА КОНКУРСА</w:t>
      </w:r>
      <w:r w:rsidR="00DF7703">
        <w:fldChar w:fldCharType="end"/>
      </w:r>
      <w:r w:rsidRPr="00AF0921">
        <w:rPr>
          <w:rFonts w:ascii="Times New Roman" w:hAnsi="Times New Roman" w:cs="Times New Roman"/>
          <w:b w:val="0"/>
          <w:bCs w:val="0"/>
        </w:rPr>
        <w:t>».</w:t>
      </w:r>
      <w:bookmarkEnd w:id="32"/>
    </w:p>
    <w:p w:rsidR="000119F3" w:rsidRPr="009855C8" w:rsidRDefault="000119F3" w:rsidP="00CF2DBB">
      <w:pPr>
        <w:pStyle w:val="31"/>
        <w:keepNext w:val="0"/>
        <w:numPr>
          <w:ilvl w:val="2"/>
          <w:numId w:val="16"/>
        </w:numPr>
        <w:spacing w:before="0" w:after="120"/>
        <w:ind w:left="0" w:firstLine="567"/>
        <w:rPr>
          <w:rFonts w:ascii="Times New Roman" w:hAnsi="Times New Roman" w:cs="Times New Roman"/>
          <w:b w:val="0"/>
          <w:bCs w:val="0"/>
        </w:rPr>
      </w:pPr>
      <w:bookmarkStart w:id="33" w:name="_Ref125828611"/>
      <w:r w:rsidRPr="009855C8">
        <w:rPr>
          <w:rFonts w:ascii="Times New Roman" w:hAnsi="Times New Roman" w:cs="Times New Roman"/>
          <w:b w:val="0"/>
          <w:bCs w:val="0"/>
        </w:rPr>
        <w:t xml:space="preserve"> Единые требования к участникам </w:t>
      </w:r>
      <w:r w:rsidRPr="009855C8">
        <w:rPr>
          <w:rFonts w:ascii="Times New Roman" w:hAnsi="Times New Roman" w:cs="Times New Roman"/>
          <w:b w:val="0"/>
        </w:rPr>
        <w:t>закупки</w:t>
      </w:r>
      <w:r w:rsidRPr="009855C8">
        <w:rPr>
          <w:rFonts w:ascii="Times New Roman" w:hAnsi="Times New Roman" w:cs="Times New Roman"/>
          <w:b w:val="0"/>
          <w:bCs w:val="0"/>
        </w:rPr>
        <w:t>:</w:t>
      </w:r>
      <w:bookmarkEnd w:id="33"/>
    </w:p>
    <w:p w:rsidR="000119F3" w:rsidRPr="009855C8" w:rsidRDefault="000119F3" w:rsidP="000119F3">
      <w:pPr>
        <w:suppressAutoHyphens/>
        <w:spacing w:after="120"/>
        <w:ind w:firstLine="567"/>
      </w:pPr>
      <w:r w:rsidRPr="009855C8">
        <w:t>1.</w:t>
      </w:r>
      <w:r w:rsidR="00AF0921">
        <w:t>5</w:t>
      </w:r>
      <w:r w:rsidRPr="009855C8">
        <w:t xml:space="preserve">.5.1. соответствие требованиям, </w:t>
      </w:r>
      <w:r w:rsidRPr="009855C8">
        <w:rPr>
          <w:bCs/>
        </w:rPr>
        <w:t>установленным</w:t>
      </w:r>
      <w:r w:rsidRPr="009855C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855C8">
        <w:rPr>
          <w:bCs/>
        </w:rPr>
        <w:t>ами</w:t>
      </w:r>
      <w:r w:rsidRPr="009855C8">
        <w:t xml:space="preserve"> закупок;</w:t>
      </w:r>
    </w:p>
    <w:p w:rsidR="000119F3" w:rsidRPr="009855C8" w:rsidRDefault="000119F3" w:rsidP="000119F3">
      <w:pPr>
        <w:suppressAutoHyphens/>
        <w:spacing w:after="120"/>
        <w:ind w:firstLine="567"/>
      </w:pPr>
      <w:r w:rsidRPr="009855C8">
        <w:t>1.</w:t>
      </w:r>
      <w:r w:rsidR="00AF0921">
        <w:t>5</w:t>
      </w:r>
      <w:r w:rsidRPr="009855C8">
        <w:t xml:space="preserve">.5.2. непроведение ликвидации участника </w:t>
      </w:r>
      <w:r w:rsidRPr="009855C8">
        <w:rPr>
          <w:bCs/>
        </w:rPr>
        <w:t>закупки -</w:t>
      </w:r>
      <w:r w:rsidRPr="009855C8">
        <w:t xml:space="preserve"> юридического лица и отсутствие решения арбитражного суда о признании участника </w:t>
      </w:r>
      <w:r w:rsidRPr="009855C8">
        <w:rPr>
          <w:bCs/>
        </w:rPr>
        <w:t>закупки</w:t>
      </w:r>
      <w:r w:rsidRPr="009855C8">
        <w:t xml:space="preserve"> - юридического лица, индивидуального предпринимателя </w:t>
      </w:r>
      <w:r w:rsidRPr="009855C8">
        <w:rPr>
          <w:bCs/>
        </w:rPr>
        <w:t>несостоятельным (</w:t>
      </w:r>
      <w:r w:rsidRPr="009855C8">
        <w:t>банкротом</w:t>
      </w:r>
      <w:r w:rsidRPr="009855C8">
        <w:rPr>
          <w:bCs/>
        </w:rPr>
        <w:t>)</w:t>
      </w:r>
      <w:r w:rsidRPr="009855C8">
        <w:t xml:space="preserve"> и об открытии конкурсного производства;</w:t>
      </w:r>
    </w:p>
    <w:p w:rsidR="000119F3" w:rsidRPr="009855C8" w:rsidRDefault="000119F3" w:rsidP="000119F3">
      <w:pPr>
        <w:suppressAutoHyphens/>
        <w:spacing w:after="120"/>
        <w:ind w:firstLine="567"/>
      </w:pPr>
      <w:r w:rsidRPr="009855C8">
        <w:t>1.</w:t>
      </w:r>
      <w:r w:rsidR="00AF0921">
        <w:t>5</w:t>
      </w:r>
      <w:r w:rsidRPr="009855C8">
        <w:t xml:space="preserve">.5.3. неприостановление деятельности участника </w:t>
      </w:r>
      <w:r w:rsidRPr="009855C8">
        <w:rPr>
          <w:bCs/>
        </w:rPr>
        <w:t>закупки</w:t>
      </w:r>
      <w:r w:rsidRPr="009855C8">
        <w:t xml:space="preserve"> в порядке, </w:t>
      </w:r>
      <w:r w:rsidRPr="009855C8">
        <w:rPr>
          <w:bCs/>
        </w:rPr>
        <w:t>установленном</w:t>
      </w:r>
      <w:r w:rsidRPr="009855C8">
        <w:t xml:space="preserve"> Кодексом Российской Федерации об административных правонарушениях, на дату подачи заявки на участие в закупке;</w:t>
      </w:r>
    </w:p>
    <w:p w:rsidR="000119F3" w:rsidRPr="009855C8" w:rsidRDefault="00AF0921" w:rsidP="000119F3">
      <w:pPr>
        <w:suppressAutoHyphens/>
        <w:spacing w:after="120"/>
        <w:ind w:firstLine="567"/>
      </w:pPr>
      <w:r>
        <w:t>1.5</w:t>
      </w:r>
      <w:r w:rsidR="000119F3" w:rsidRPr="009855C8">
        <w:t xml:space="preserve">.5.4.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000119F3" w:rsidRPr="009855C8">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19F3" w:rsidRPr="009855C8" w:rsidRDefault="000119F3" w:rsidP="000119F3">
      <w:pPr>
        <w:suppressAutoHyphens/>
        <w:spacing w:after="120"/>
        <w:ind w:firstLine="567"/>
      </w:pPr>
      <w:r w:rsidRPr="009855C8">
        <w:t>1.</w:t>
      </w:r>
      <w:r w:rsidR="00AF0921">
        <w:t>5</w:t>
      </w:r>
      <w:r w:rsidRPr="009855C8">
        <w:t xml:space="preserve">.5.5. отсутствие между участником закупки и заказчиком конфликта интересов, под которым понимаются случаи, при которых руководитель заказчика, член </w:t>
      </w:r>
      <w:r w:rsidR="00253EE6">
        <w:t>Един</w:t>
      </w:r>
      <w:r w:rsidRPr="00654139">
        <w:rPr>
          <w:bCs/>
        </w:rPr>
        <w:t>ой</w:t>
      </w:r>
      <w:r w:rsidRPr="009855C8">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622A" w:rsidRDefault="000119F3" w:rsidP="000119F3">
      <w:pPr>
        <w:suppressAutoHyphens/>
        <w:spacing w:after="120"/>
        <w:ind w:firstLine="567"/>
      </w:pPr>
      <w:r w:rsidRPr="009855C8">
        <w:t>1.</w:t>
      </w:r>
      <w:r w:rsidR="00AF0921">
        <w:t>5</w:t>
      </w:r>
      <w:r w:rsidRPr="009855C8">
        <w:t xml:space="preserve">.5.6. </w:t>
      </w: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19F3" w:rsidRPr="009855C8" w:rsidRDefault="000119F3" w:rsidP="000119F3">
      <w:pPr>
        <w:suppressAutoHyphens/>
        <w:spacing w:after="120"/>
        <w:ind w:firstLine="567"/>
      </w:pPr>
      <w:r>
        <w:t>1.</w:t>
      </w:r>
      <w:r w:rsidR="00AF0921">
        <w:t>5</w:t>
      </w:r>
      <w:r>
        <w:t>.5.</w:t>
      </w:r>
      <w:r w:rsidRPr="001602CA">
        <w:t xml:space="preserve">7. </w:t>
      </w:r>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19F3" w:rsidRPr="009855C8" w:rsidRDefault="000119F3" w:rsidP="000119F3">
      <w:pPr>
        <w:suppressAutoHyphens/>
        <w:spacing w:after="120"/>
        <w:ind w:firstLine="567"/>
      </w:pPr>
      <w:r w:rsidRPr="009855C8">
        <w:t>1.</w:t>
      </w:r>
      <w:r w:rsidR="00AF0921">
        <w:t>5</w:t>
      </w:r>
      <w:r w:rsidRPr="009855C8">
        <w:t>.5.</w:t>
      </w:r>
      <w:r w:rsidRPr="001602CA">
        <w:t>8</w:t>
      </w:r>
      <w:r w:rsidRPr="009855C8">
        <w:t>. обладание участниками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119F3" w:rsidRDefault="000119F3" w:rsidP="000119F3">
      <w:pPr>
        <w:autoSpaceDE w:val="0"/>
        <w:autoSpaceDN w:val="0"/>
        <w:adjustRightInd w:val="0"/>
        <w:spacing w:after="0"/>
        <w:ind w:firstLine="540"/>
      </w:pPr>
      <w:r w:rsidRPr="009855C8">
        <w:t>1.</w:t>
      </w:r>
      <w:r w:rsidR="00AF0921">
        <w:t>5</w:t>
      </w:r>
      <w:r w:rsidRPr="009855C8">
        <w:t>.5.</w:t>
      </w:r>
      <w:r w:rsidRPr="00BA3C00">
        <w:t>9</w:t>
      </w:r>
      <w:r w:rsidRPr="009855C8">
        <w:t>. участник закупки не является офшорной компанией</w:t>
      </w:r>
      <w:r>
        <w:t>;</w:t>
      </w:r>
    </w:p>
    <w:p w:rsidR="000119F3" w:rsidRDefault="000119F3" w:rsidP="000119F3">
      <w:pPr>
        <w:autoSpaceDE w:val="0"/>
        <w:autoSpaceDN w:val="0"/>
        <w:adjustRightInd w:val="0"/>
        <w:spacing w:after="0"/>
        <w:ind w:firstLine="540"/>
      </w:pPr>
      <w:r>
        <w:t>1.</w:t>
      </w:r>
      <w:r w:rsidR="00AF0921">
        <w:t>5</w:t>
      </w:r>
      <w:r>
        <w:t>.5.10</w:t>
      </w:r>
      <w:r w:rsidRPr="009855C8">
        <w:t>.</w:t>
      </w:r>
      <w:r>
        <w:t xml:space="preserve"> отсутствие у участника закупки </w:t>
      </w:r>
      <w:hyperlink r:id="rId11" w:history="1">
        <w:r w:rsidRPr="00A13CC3">
          <w:t>ограничений</w:t>
        </w:r>
      </w:hyperlink>
      <w:r>
        <w:t xml:space="preserve"> для участия в закупках, установленных законодательством Российской Федерации.</w:t>
      </w:r>
    </w:p>
    <w:p w:rsidR="000119F3" w:rsidRPr="009855C8" w:rsidRDefault="000119F3" w:rsidP="00CF2DBB">
      <w:pPr>
        <w:pStyle w:val="31"/>
        <w:numPr>
          <w:ilvl w:val="2"/>
          <w:numId w:val="16"/>
        </w:numPr>
        <w:spacing w:before="0" w:after="120"/>
        <w:ind w:left="0" w:firstLine="567"/>
        <w:rPr>
          <w:rFonts w:ascii="Times New Roman" w:hAnsi="Times New Roman" w:cs="Times New Roman"/>
          <w:b w:val="0"/>
        </w:rPr>
      </w:pPr>
      <w:bookmarkStart w:id="34" w:name="_Ref354442471"/>
      <w:r w:rsidRPr="009855C8">
        <w:rPr>
          <w:rFonts w:ascii="Times New Roman" w:hAnsi="Times New Roman" w:cs="Times New Roman"/>
          <w:b w:val="0"/>
        </w:rPr>
        <w:lastRenderedPageBreak/>
        <w:t xml:space="preserve">Участник закупки должен соответствовать требованию об отсутствии сведений о нем в реестре недобросовестных поставщиков (подрядчиков, исполнителей), предусмотренном Законом о контрактной системе,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если такое требование установлено Заказчиком, уполномоченным органом  в пункте </w:t>
      </w:r>
      <w:r w:rsidRPr="009855C8">
        <w:rPr>
          <w:rFonts w:ascii="Times New Roman" w:hAnsi="Times New Roman" w:cs="Times New Roman"/>
          <w:b w:val="0"/>
          <w:bCs w:val="0"/>
        </w:rPr>
        <w:t>10.1.</w:t>
      </w:r>
      <w:r>
        <w:rPr>
          <w:rFonts w:ascii="Times New Roman" w:hAnsi="Times New Roman" w:cs="Times New Roman"/>
          <w:b w:val="0"/>
          <w:bCs w:val="0"/>
        </w:rPr>
        <w:t>12</w:t>
      </w:r>
      <w:r w:rsidRPr="009855C8">
        <w:rPr>
          <w:rFonts w:ascii="Times New Roman" w:hAnsi="Times New Roman" w:cs="Times New Roman"/>
          <w:b w:val="0"/>
          <w:bCs w:val="0"/>
        </w:rPr>
        <w:t xml:space="preserve"> части II «ИНФОРМАЦИОННАЯ КАРТА КОНКУРСА»</w:t>
      </w:r>
      <w:r w:rsidRPr="009855C8">
        <w:rPr>
          <w:rFonts w:ascii="Times New Roman" w:hAnsi="Times New Roman" w:cs="Times New Roman"/>
          <w:b w:val="0"/>
        </w:rPr>
        <w:t>.</w:t>
      </w:r>
      <w:bookmarkEnd w:id="34"/>
    </w:p>
    <w:p w:rsidR="000119F3" w:rsidRPr="009855C8" w:rsidRDefault="000119F3" w:rsidP="00CF2DBB">
      <w:pPr>
        <w:pStyle w:val="20"/>
        <w:keepNext w:val="0"/>
        <w:numPr>
          <w:ilvl w:val="1"/>
          <w:numId w:val="16"/>
        </w:numPr>
        <w:tabs>
          <w:tab w:val="left" w:pos="1276"/>
        </w:tabs>
        <w:spacing w:after="120"/>
        <w:ind w:left="0" w:firstLine="567"/>
        <w:jc w:val="both"/>
        <w:rPr>
          <w:sz w:val="24"/>
          <w:szCs w:val="24"/>
        </w:rPr>
      </w:pPr>
      <w:bookmarkStart w:id="35" w:name="_Toc123405458"/>
      <w:bookmarkStart w:id="36" w:name="_Toc354408399"/>
      <w:r w:rsidRPr="009855C8">
        <w:rPr>
          <w:sz w:val="24"/>
          <w:szCs w:val="24"/>
        </w:rPr>
        <w:t>Привлечение соисполнителей (субподрядчиков) к исполнению контракта</w:t>
      </w:r>
      <w:bookmarkEnd w:id="35"/>
      <w:bookmarkEnd w:id="36"/>
    </w:p>
    <w:p w:rsidR="000119F3" w:rsidRPr="00D306FB" w:rsidRDefault="000119F3" w:rsidP="00CF2DBB">
      <w:pPr>
        <w:pStyle w:val="31"/>
        <w:keepLines/>
        <w:numPr>
          <w:ilvl w:val="2"/>
          <w:numId w:val="16"/>
        </w:numPr>
        <w:spacing w:before="0" w:after="120"/>
        <w:ind w:left="0" w:firstLine="567"/>
        <w:rPr>
          <w:rFonts w:ascii="Times New Roman" w:hAnsi="Times New Roman" w:cs="Times New Roman"/>
          <w:b w:val="0"/>
          <w:bCs w:val="0"/>
        </w:rPr>
      </w:pPr>
      <w:bookmarkStart w:id="37" w:name="_Ref166312234"/>
      <w:bookmarkStart w:id="38" w:name="_Ref11495519"/>
      <w:r w:rsidRPr="00D306FB">
        <w:rPr>
          <w:rFonts w:ascii="Times New Roman" w:hAnsi="Times New Roman" w:cs="Times New Roman"/>
          <w:b w:val="0"/>
          <w:bCs w:val="0"/>
        </w:rPr>
        <w:t>Участник закупки вправе привлечь к исполнению контракта соисполнителей (субподрядчиков) в случае, если это допускается условиями Проекта контракта (часть «</w:t>
      </w:r>
      <w:r w:rsidR="00DF7703">
        <w:fldChar w:fldCharType="begin"/>
      </w:r>
      <w:r w:rsidR="00DF7703">
        <w:instrText xml:space="preserve"> REF _Ref166334809 \h  \* MERGEFORMAT </w:instrText>
      </w:r>
      <w:r w:rsidR="00DF7703">
        <w:fldChar w:fldCharType="separate"/>
      </w:r>
      <w:r w:rsidR="00AD4966" w:rsidRPr="00AD4966">
        <w:t>III.</w:t>
      </w:r>
      <w:r w:rsidR="00AD4966" w:rsidRPr="00AD4966">
        <w:rPr>
          <w:rStyle w:val="12"/>
          <w:rFonts w:ascii="Times New Roman" w:hAnsi="Times New Roman" w:cs="Times New Roman"/>
          <w:caps/>
        </w:rPr>
        <w:t xml:space="preserve"> ПРОЕКТ </w:t>
      </w:r>
      <w:r w:rsidR="00AD4966" w:rsidRPr="002D51FE">
        <w:rPr>
          <w:rStyle w:val="12"/>
          <w:rFonts w:ascii="Times New Roman" w:hAnsi="Times New Roman" w:cs="Times New Roman"/>
          <w:caps/>
          <w:sz w:val="24"/>
          <w:szCs w:val="24"/>
        </w:rPr>
        <w:t>КОНТРАКТА</w:t>
      </w:r>
      <w:r w:rsidR="00DF7703">
        <w:fldChar w:fldCharType="end"/>
      </w:r>
      <w:r w:rsidRPr="00D306FB">
        <w:rPr>
          <w:rFonts w:ascii="Times New Roman" w:hAnsi="Times New Roman" w:cs="Times New Roman"/>
          <w:b w:val="0"/>
          <w:bCs w:val="0"/>
        </w:rPr>
        <w:t>») либо, если в Проекте контракта данный вопрос не урегулирован, если это допускается положениями Гражданского кодекса Российской Федерации для соответствующего предмету контракта виду гражданско-правового договора.</w:t>
      </w:r>
      <w:bookmarkEnd w:id="37"/>
    </w:p>
    <w:p w:rsidR="000119F3" w:rsidRPr="00D306FB" w:rsidRDefault="000119F3" w:rsidP="00CF2DBB">
      <w:pPr>
        <w:pStyle w:val="31"/>
        <w:keepLines/>
        <w:numPr>
          <w:ilvl w:val="2"/>
          <w:numId w:val="16"/>
        </w:numPr>
        <w:spacing w:before="0" w:after="120"/>
        <w:ind w:left="0" w:firstLine="567"/>
        <w:rPr>
          <w:rFonts w:ascii="Times New Roman" w:hAnsi="Times New Roman" w:cs="Times New Roman"/>
          <w:b w:val="0"/>
          <w:bCs w:val="0"/>
        </w:rPr>
      </w:pPr>
      <w:bookmarkStart w:id="39" w:name="_Ref354131841"/>
      <w:r w:rsidRPr="00D306FB">
        <w:rPr>
          <w:rFonts w:ascii="Times New Roman" w:hAnsi="Times New Roman" w:cs="Times New Roman"/>
          <w:b w:val="0"/>
          <w:bCs w:val="0"/>
        </w:rPr>
        <w:t>В случае, если  условиями Проекта контракта (часть «</w:t>
      </w:r>
      <w:r w:rsidR="00DF7703">
        <w:fldChar w:fldCharType="begin"/>
      </w:r>
      <w:r w:rsidR="00DF7703">
        <w:instrText xml:space="preserve"> REF _Ref354131722 \h  \* MERGEFORMAT </w:instrText>
      </w:r>
      <w:r w:rsidR="00DF7703">
        <w:fldChar w:fldCharType="separate"/>
      </w:r>
      <w:r w:rsidR="00AD4966" w:rsidRPr="00AD4966">
        <w:rPr>
          <w:rStyle w:val="12"/>
          <w:rFonts w:ascii="Times New Roman" w:hAnsi="Times New Roman" w:cs="Times New Roman"/>
          <w:caps/>
        </w:rPr>
        <w:t>III. ПРОЕКТ КОНТРАКТА</w:t>
      </w:r>
      <w:r w:rsidR="00DF7703">
        <w:fldChar w:fldCharType="end"/>
      </w:r>
      <w:r w:rsidRPr="00D306FB">
        <w:rPr>
          <w:rFonts w:ascii="Times New Roman" w:hAnsi="Times New Roman" w:cs="Times New Roman"/>
          <w:b w:val="0"/>
          <w:bCs w:val="0"/>
        </w:rPr>
        <w:t xml:space="preserve">») предусмотрено 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требование об этом содержится в Извещении о проведении конкурса и пункте </w:t>
      </w:r>
      <w:r w:rsidR="00DF7703">
        <w:fldChar w:fldCharType="begin"/>
      </w:r>
      <w:r w:rsidR="00DF7703">
        <w:instrText xml:space="preserve"> REF _Ref354131781 \r \h  \* MERGEFORMAT </w:instrText>
      </w:r>
      <w:r w:rsidR="00DF7703">
        <w:fldChar w:fldCharType="separate"/>
      </w:r>
      <w:r w:rsidR="00AD4966" w:rsidRPr="00AD4966">
        <w:rPr>
          <w:rFonts w:ascii="Times New Roman" w:hAnsi="Times New Roman" w:cs="Times New Roman"/>
          <w:b w:val="0"/>
          <w:bCs w:val="0"/>
        </w:rPr>
        <w:t>10.1.30</w:t>
      </w:r>
      <w:r w:rsidR="00DF7703">
        <w:fldChar w:fldCharType="end"/>
      </w:r>
      <w:r w:rsidR="004B2AFF">
        <w:t xml:space="preserve"> </w:t>
      </w:r>
      <w:r w:rsidRPr="00D306FB">
        <w:rPr>
          <w:rFonts w:ascii="Times New Roman" w:hAnsi="Times New Roman" w:cs="Times New Roman"/>
          <w:b w:val="0"/>
          <w:bCs w:val="0"/>
        </w:rPr>
        <w:t>части «</w:t>
      </w:r>
      <w:r w:rsidR="00DF7703">
        <w:fldChar w:fldCharType="begin"/>
      </w:r>
      <w:r w:rsidR="00DF7703">
        <w:instrText xml:space="preserve"> REF _Ref119427269 \h  \* MERGEFORMAT </w:instrText>
      </w:r>
      <w:r w:rsidR="00DF7703">
        <w:fldChar w:fldCharType="separate"/>
      </w:r>
      <w:r w:rsidR="00AD4966" w:rsidRPr="00AD4966">
        <w:rPr>
          <w:rStyle w:val="12"/>
          <w:rFonts w:ascii="Times New Roman" w:hAnsi="Times New Roman" w:cs="Times New Roman"/>
        </w:rPr>
        <w:t>II. ИНФОРМАЦИОННАЯ КАРТА КОНКУРСА</w:t>
      </w:r>
      <w:r w:rsidR="00DF7703">
        <w:fldChar w:fldCharType="end"/>
      </w:r>
      <w:r w:rsidRPr="00D306FB">
        <w:rPr>
          <w:rFonts w:ascii="Times New Roman" w:hAnsi="Times New Roman" w:cs="Times New Roman"/>
          <w:b w:val="0"/>
          <w:bCs w:val="0"/>
        </w:rPr>
        <w:t>», участник закупки, не являющийся субъектом малого предпринимательства или социально ориентированной некоммерческой организацией, привлекает к исполнению контракта субподрядчиков, соисполнителей из числа вышеназванных субъектов и организаций.  При этом Заказчик в ходе исполнения контракта осуществляет контроль за исполнением данного требования.</w:t>
      </w:r>
      <w:bookmarkEnd w:id="39"/>
    </w:p>
    <w:p w:rsidR="000119F3" w:rsidRPr="00D306FB" w:rsidRDefault="000119F3" w:rsidP="00CF2DBB">
      <w:pPr>
        <w:pStyle w:val="31"/>
        <w:keepLines/>
        <w:numPr>
          <w:ilvl w:val="2"/>
          <w:numId w:val="16"/>
        </w:numPr>
        <w:spacing w:before="0" w:after="120"/>
        <w:ind w:left="0" w:firstLine="567"/>
        <w:rPr>
          <w:rFonts w:ascii="Times New Roman" w:hAnsi="Times New Roman" w:cs="Times New Roman"/>
          <w:b w:val="0"/>
          <w:bCs w:val="0"/>
        </w:rPr>
      </w:pPr>
      <w:bookmarkStart w:id="40" w:name="_Ref354131847"/>
      <w:r w:rsidRPr="00D306FB">
        <w:rPr>
          <w:rFonts w:ascii="Times New Roman" w:hAnsi="Times New Roman" w:cs="Times New Roman"/>
          <w:b w:val="0"/>
          <w:bCs w:val="0"/>
        </w:rPr>
        <w:t>Неисполнение участником закупки, не являющимся субъектом малого предпринимательства или социально ориентированной некоммерческой организацией, требования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влечет возникновение гражданско-правовой ответственности, предусмотренной условиями Проекта контракта (часть «</w:t>
      </w:r>
      <w:r w:rsidR="00DF7703">
        <w:fldChar w:fldCharType="begin"/>
      </w:r>
      <w:r w:rsidR="00DF7703">
        <w:instrText xml:space="preserve"> REF _Ref354131722 \h  \* MERGEFORMAT </w:instrText>
      </w:r>
      <w:r w:rsidR="00DF7703">
        <w:fldChar w:fldCharType="separate"/>
      </w:r>
      <w:r w:rsidR="00AD4966" w:rsidRPr="00AD4966">
        <w:rPr>
          <w:rStyle w:val="12"/>
          <w:rFonts w:ascii="Times New Roman" w:hAnsi="Times New Roman" w:cs="Times New Roman"/>
          <w:caps/>
        </w:rPr>
        <w:t xml:space="preserve">III. ПРОЕКТ </w:t>
      </w:r>
      <w:r w:rsidR="00AD4966" w:rsidRPr="002D51FE">
        <w:rPr>
          <w:rStyle w:val="12"/>
          <w:rFonts w:ascii="Times New Roman" w:hAnsi="Times New Roman" w:cs="Times New Roman"/>
          <w:caps/>
          <w:sz w:val="24"/>
          <w:szCs w:val="24"/>
        </w:rPr>
        <w:t>КОНТРАКТА</w:t>
      </w:r>
      <w:r w:rsidR="00DF7703">
        <w:fldChar w:fldCharType="end"/>
      </w:r>
      <w:r w:rsidRPr="00D306FB">
        <w:rPr>
          <w:rFonts w:ascii="Times New Roman" w:hAnsi="Times New Roman" w:cs="Times New Roman"/>
          <w:b w:val="0"/>
          <w:bCs w:val="0"/>
        </w:rPr>
        <w:t>»)</w:t>
      </w:r>
    </w:p>
    <w:p w:rsidR="000119F3" w:rsidRPr="00D306FB" w:rsidRDefault="000119F3" w:rsidP="00CF2DBB">
      <w:pPr>
        <w:pStyle w:val="31"/>
        <w:keepLines/>
        <w:numPr>
          <w:ilvl w:val="2"/>
          <w:numId w:val="16"/>
        </w:numPr>
        <w:spacing w:before="0" w:after="120"/>
        <w:ind w:left="0" w:firstLine="567"/>
        <w:rPr>
          <w:rFonts w:ascii="Times New Roman" w:hAnsi="Times New Roman" w:cs="Times New Roman"/>
          <w:b w:val="0"/>
          <w:bCs w:val="0"/>
        </w:rPr>
      </w:pPr>
      <w:bookmarkStart w:id="41" w:name="_Ref354132610"/>
      <w:r w:rsidRPr="00D306FB">
        <w:rPr>
          <w:rFonts w:ascii="Times New Roman" w:hAnsi="Times New Roman" w:cs="Times New Roman"/>
          <w:b w:val="0"/>
        </w:rPr>
        <w:t>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участник закупки в соответствии с условиями Проекта контракта (часть «</w:t>
      </w:r>
      <w:r w:rsidR="00DF7703">
        <w:fldChar w:fldCharType="begin"/>
      </w:r>
      <w:r w:rsidR="00DF7703">
        <w:instrText xml:space="preserve"> REF _Ref354131722 \h  \* MERGEFORMAT </w:instrText>
      </w:r>
      <w:r w:rsidR="00DF7703">
        <w:fldChar w:fldCharType="separate"/>
      </w:r>
      <w:r w:rsidR="00AD4966" w:rsidRPr="00AD4966">
        <w:rPr>
          <w:rStyle w:val="12"/>
          <w:rFonts w:ascii="Times New Roman" w:hAnsi="Times New Roman" w:cs="Times New Roman"/>
          <w:caps/>
        </w:rPr>
        <w:t>III. ПРОЕКТ КОНТРАКТА</w:t>
      </w:r>
      <w:r w:rsidR="00DF7703">
        <w:fldChar w:fldCharType="end"/>
      </w:r>
      <w:r w:rsidRPr="00D306FB">
        <w:rPr>
          <w:rFonts w:ascii="Times New Roman" w:hAnsi="Times New Roman" w:cs="Times New Roman"/>
          <w:b w:val="0"/>
        </w:rPr>
        <w:t xml:space="preserve">») обязан предоставлять информацию о всех соисполнителях, </w:t>
      </w:r>
      <w:r w:rsidRPr="00D306FB">
        <w:rPr>
          <w:rStyle w:val="f"/>
          <w:rFonts w:ascii="Times New Roman" w:hAnsi="Times New Roman" w:cs="Times New Roman"/>
          <w:b w:val="0"/>
        </w:rPr>
        <w:t>субподрядчиках</w:t>
      </w:r>
      <w:r w:rsidRPr="00D306FB">
        <w:rPr>
          <w:rFonts w:ascii="Times New Roman" w:hAnsi="Times New Roman" w:cs="Times New Roman"/>
          <w:b w:val="0"/>
        </w:rPr>
        <w:t>, заключивших договор или договоры с таким участником закупки, цена которого или общая цена которых составляет более чем десять процентов цены контракта. Указанная информация предоставляется участником закупки заказчику в течение десяти дней с момента заключения соответствующего договора с соисполнителем, субподрядчиком.</w:t>
      </w:r>
      <w:bookmarkEnd w:id="41"/>
    </w:p>
    <w:p w:rsidR="000119F3" w:rsidRPr="00D306FB" w:rsidRDefault="000119F3" w:rsidP="00CF2DBB">
      <w:pPr>
        <w:pStyle w:val="31"/>
        <w:keepLines/>
        <w:numPr>
          <w:ilvl w:val="2"/>
          <w:numId w:val="16"/>
        </w:numPr>
        <w:spacing w:before="0" w:after="120"/>
        <w:ind w:left="0" w:firstLine="567"/>
        <w:rPr>
          <w:rFonts w:ascii="Times New Roman" w:hAnsi="Times New Roman" w:cs="Times New Roman"/>
          <w:b w:val="0"/>
          <w:bCs w:val="0"/>
        </w:rPr>
      </w:pPr>
      <w:r w:rsidRPr="00D306FB">
        <w:rPr>
          <w:rFonts w:ascii="Times New Roman" w:hAnsi="Times New Roman" w:cs="Times New Roman"/>
          <w:b w:val="0"/>
          <w:bCs w:val="0"/>
        </w:rPr>
        <w:t xml:space="preserve">За непредоставление информации, указанной пункте </w:t>
      </w:r>
      <w:r w:rsidR="00DF7703">
        <w:fldChar w:fldCharType="begin"/>
      </w:r>
      <w:r w:rsidR="00DF7703">
        <w:instrText xml:space="preserve"> REF _Ref354132610 \r \h  \* MERGEFORMAT </w:instrText>
      </w:r>
      <w:r w:rsidR="00DF7703">
        <w:fldChar w:fldCharType="separate"/>
      </w:r>
      <w:r w:rsidR="00AD4966" w:rsidRPr="00AD4966">
        <w:rPr>
          <w:rFonts w:ascii="Times New Roman" w:hAnsi="Times New Roman" w:cs="Times New Roman"/>
          <w:b w:val="0"/>
          <w:bCs w:val="0"/>
        </w:rPr>
        <w:t>1.6.4</w:t>
      </w:r>
      <w:r w:rsidR="00DF7703">
        <w:fldChar w:fldCharType="end"/>
      </w:r>
      <w:r w:rsidRPr="00D306FB">
        <w:rPr>
          <w:rFonts w:ascii="Times New Roman" w:hAnsi="Times New Roman" w:cs="Times New Roman"/>
          <w:b w:val="0"/>
          <w:bCs w:val="0"/>
        </w:rPr>
        <w:t xml:space="preserve"> настоящей документации, в Проекте контракта (часть «</w:t>
      </w:r>
      <w:r w:rsidR="00DF7703">
        <w:fldChar w:fldCharType="begin"/>
      </w:r>
      <w:r w:rsidR="00DF7703">
        <w:instrText xml:space="preserve"> REF _Ref354131722 \h  \* MERGEFORMAT </w:instrText>
      </w:r>
      <w:r w:rsidR="00DF7703">
        <w:fldChar w:fldCharType="separate"/>
      </w:r>
      <w:r w:rsidR="00AD4966" w:rsidRPr="00AD4966">
        <w:rPr>
          <w:rStyle w:val="12"/>
          <w:rFonts w:ascii="Times New Roman" w:hAnsi="Times New Roman" w:cs="Times New Roman"/>
          <w:caps/>
        </w:rPr>
        <w:t xml:space="preserve">III. ПРОЕКТ </w:t>
      </w:r>
      <w:r w:rsidR="00AD4966" w:rsidRPr="002D51FE">
        <w:rPr>
          <w:rStyle w:val="12"/>
          <w:rFonts w:ascii="Times New Roman" w:hAnsi="Times New Roman" w:cs="Times New Roman"/>
          <w:caps/>
          <w:sz w:val="24"/>
          <w:szCs w:val="24"/>
        </w:rPr>
        <w:t>КОНТРАКТА</w:t>
      </w:r>
      <w:r w:rsidR="00DF7703">
        <w:fldChar w:fldCharType="end"/>
      </w:r>
      <w:r w:rsidRPr="00D306FB">
        <w:rPr>
          <w:rFonts w:ascii="Times New Roman" w:hAnsi="Times New Roman" w:cs="Times New Roman"/>
          <w:b w:val="0"/>
          <w:bCs w:val="0"/>
        </w:rPr>
        <w:t>») предусмотрена ответственность в виде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Пеня подлежит начислению за каждый день просрочки исполнения такого обязательства.</w:t>
      </w:r>
      <w:bookmarkEnd w:id="40"/>
    </w:p>
    <w:p w:rsidR="000119F3" w:rsidRPr="009855C8" w:rsidRDefault="000119F3" w:rsidP="00CF2DBB">
      <w:pPr>
        <w:pStyle w:val="20"/>
        <w:keepNext w:val="0"/>
        <w:numPr>
          <w:ilvl w:val="1"/>
          <w:numId w:val="16"/>
        </w:numPr>
        <w:spacing w:after="120"/>
        <w:ind w:left="0" w:firstLine="567"/>
        <w:jc w:val="left"/>
        <w:rPr>
          <w:sz w:val="24"/>
          <w:szCs w:val="24"/>
        </w:rPr>
      </w:pPr>
      <w:bookmarkStart w:id="42" w:name="_Toc123405460"/>
      <w:bookmarkStart w:id="43" w:name="_Toc354408401"/>
      <w:bookmarkEnd w:id="38"/>
      <w:r w:rsidRPr="009855C8">
        <w:rPr>
          <w:sz w:val="24"/>
          <w:szCs w:val="24"/>
        </w:rPr>
        <w:t xml:space="preserve">Преимущества, предоставляемые при участии в </w:t>
      </w:r>
      <w:bookmarkEnd w:id="42"/>
      <w:r w:rsidRPr="009855C8">
        <w:rPr>
          <w:sz w:val="24"/>
          <w:szCs w:val="24"/>
        </w:rPr>
        <w:t>закупке</w:t>
      </w:r>
      <w:bookmarkEnd w:id="43"/>
    </w:p>
    <w:p w:rsidR="000119F3" w:rsidRPr="009855C8" w:rsidRDefault="004F4C98" w:rsidP="00CF2DBB">
      <w:pPr>
        <w:pStyle w:val="31"/>
        <w:numPr>
          <w:ilvl w:val="2"/>
          <w:numId w:val="16"/>
        </w:numPr>
        <w:spacing w:before="0" w:after="120"/>
        <w:ind w:left="0" w:firstLine="567"/>
        <w:rPr>
          <w:rFonts w:ascii="Times New Roman" w:hAnsi="Times New Roman" w:cs="Times New Roman"/>
          <w:b w:val="0"/>
          <w:bCs w:val="0"/>
        </w:rPr>
      </w:pPr>
      <w:bookmarkStart w:id="44" w:name="_Ref166312468"/>
      <w:bookmarkEnd w:id="10"/>
      <w:r>
        <w:rPr>
          <w:rFonts w:ascii="Times New Roman" w:hAnsi="Times New Roman" w:cs="Times New Roman"/>
          <w:b w:val="0"/>
          <w:bCs w:val="0"/>
        </w:rPr>
        <w:lastRenderedPageBreak/>
        <w:t>Заказчик</w:t>
      </w:r>
      <w:r w:rsidR="000119F3" w:rsidRPr="009855C8">
        <w:rPr>
          <w:rFonts w:ascii="Times New Roman" w:hAnsi="Times New Roman" w:cs="Times New Roman"/>
          <w:b w:val="0"/>
          <w:bCs w:val="0"/>
        </w:rPr>
        <w:t xml:space="preserve"> предоставляет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определении поставщиков (исполнителей, подрядчиков) в порядке и в соответствии с перечнем товаров, работ, услуг, установленными Правительством Российской Федерации, а также субъектам малого предпринимательства и социально ориентированным некоммерческим организациям в порядке, предусмотренном статьей 30 Закона о контрактной системе. </w:t>
      </w:r>
    </w:p>
    <w:p w:rsidR="000119F3" w:rsidRPr="009855C8" w:rsidRDefault="000119F3" w:rsidP="00CF2DBB">
      <w:pPr>
        <w:pStyle w:val="31"/>
        <w:numPr>
          <w:ilvl w:val="2"/>
          <w:numId w:val="16"/>
        </w:numPr>
        <w:spacing w:before="0" w:after="0"/>
        <w:ind w:left="0" w:firstLine="567"/>
        <w:rPr>
          <w:rFonts w:ascii="Times New Roman" w:hAnsi="Times New Roman" w:cs="Times New Roman"/>
          <w:b w:val="0"/>
          <w:bCs w:val="0"/>
        </w:rPr>
      </w:pPr>
      <w:r w:rsidRPr="00CA5CA5">
        <w:rPr>
          <w:rFonts w:ascii="Times New Roman" w:hAnsi="Times New Roman" w:cs="Times New Roman"/>
          <w:b w:val="0"/>
          <w:bCs w:val="0"/>
        </w:rPr>
        <w:t xml:space="preserve">Сведения о предоставлении вышеуказанных преимуществ содержатся в пункте </w:t>
      </w:r>
      <w:r w:rsidR="00DF7703">
        <w:fldChar w:fldCharType="begin"/>
      </w:r>
      <w:r w:rsidR="00DF7703">
        <w:instrText xml:space="preserve"> REF _Ref166312503 \r \h  \* MERGEFORMAT </w:instrText>
      </w:r>
      <w:r w:rsidR="00DF7703">
        <w:fldChar w:fldCharType="separate"/>
      </w:r>
      <w:r w:rsidR="00AD4966" w:rsidRPr="00AD4966">
        <w:rPr>
          <w:rFonts w:ascii="Times New Roman" w:hAnsi="Times New Roman" w:cs="Times New Roman"/>
          <w:b w:val="0"/>
          <w:bCs w:val="0"/>
        </w:rPr>
        <w:t>10</w:t>
      </w:r>
      <w:r w:rsidR="00AD4966" w:rsidRPr="00AD4966">
        <w:rPr>
          <w:rFonts w:ascii="Times New Roman" w:hAnsi="Times New Roman" w:cs="Times New Roman"/>
          <w:b w:val="0"/>
        </w:rPr>
        <w:t>.1.14</w:t>
      </w:r>
      <w:r w:rsidR="00DF7703">
        <w:fldChar w:fldCharType="end"/>
      </w:r>
      <w:r w:rsidRPr="00CA5CA5">
        <w:rPr>
          <w:rFonts w:ascii="Times New Roman" w:hAnsi="Times New Roman" w:cs="Times New Roman"/>
          <w:b w:val="0"/>
          <w:bCs w:val="0"/>
        </w:rPr>
        <w:t xml:space="preserve"> части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rPr>
        <w:t>КАРТА КОНКУРСА</w:t>
      </w:r>
      <w:r w:rsidR="00DF7703">
        <w:fldChar w:fldCharType="end"/>
      </w:r>
      <w:r w:rsidRPr="00CA5CA5">
        <w:rPr>
          <w:rFonts w:ascii="Times New Roman" w:hAnsi="Times New Roman" w:cs="Times New Roman"/>
          <w:b w:val="0"/>
          <w:bCs w:val="0"/>
        </w:rPr>
        <w:t xml:space="preserve">». Преимущества при участии в </w:t>
      </w:r>
      <w:r w:rsidRPr="00107A07">
        <w:rPr>
          <w:rFonts w:ascii="Times New Roman" w:hAnsi="Times New Roman" w:cs="Times New Roman"/>
          <w:b w:val="0"/>
          <w:bCs w:val="0"/>
        </w:rPr>
        <w:t>определении поставщиков (подрядчиков, исполнителей)</w:t>
      </w:r>
      <w:r w:rsidRPr="00CA5CA5">
        <w:rPr>
          <w:rFonts w:ascii="Times New Roman" w:hAnsi="Times New Roman" w:cs="Times New Roman"/>
          <w:b w:val="0"/>
          <w:bCs w:val="0"/>
        </w:rPr>
        <w:t xml:space="preserve"> указанным учреждениям и предприятиям, организациям устанавливаются в отношении предлагаем</w:t>
      </w:r>
      <w:r w:rsidR="009E5859">
        <w:rPr>
          <w:rFonts w:ascii="Times New Roman" w:hAnsi="Times New Roman" w:cs="Times New Roman"/>
          <w:b w:val="0"/>
          <w:bCs w:val="0"/>
        </w:rPr>
        <w:t>ых</w:t>
      </w:r>
      <w:r w:rsidRPr="00CA5CA5">
        <w:rPr>
          <w:rFonts w:ascii="Times New Roman" w:hAnsi="Times New Roman" w:cs="Times New Roman"/>
          <w:b w:val="0"/>
          <w:bCs w:val="0"/>
        </w:rPr>
        <w:t xml:space="preserve"> цены контракта</w:t>
      </w:r>
      <w:r w:rsidR="009E5859">
        <w:rPr>
          <w:rFonts w:ascii="Times New Roman" w:hAnsi="Times New Roman" w:cs="Times New Roman"/>
          <w:b w:val="0"/>
          <w:bCs w:val="0"/>
        </w:rPr>
        <w:t xml:space="preserve">, </w:t>
      </w:r>
      <w:r w:rsidR="009E5859" w:rsidRPr="00EB2A53">
        <w:rPr>
          <w:rFonts w:ascii="Times New Roman" w:hAnsi="Times New Roman" w:cs="Times New Roman"/>
          <w:b w:val="0"/>
          <w:color w:val="000000" w:themeColor="text1"/>
        </w:rPr>
        <w:t>суммы цен единиц товара, работы, услуги</w:t>
      </w:r>
      <w:r w:rsidRPr="00EB2A53">
        <w:rPr>
          <w:rFonts w:ascii="Times New Roman" w:hAnsi="Times New Roman" w:cs="Times New Roman"/>
          <w:b w:val="0"/>
          <w:bCs w:val="0"/>
          <w:color w:val="000000" w:themeColor="text1"/>
        </w:rPr>
        <w:t xml:space="preserve"> в размере процента, указанного в пункте </w:t>
      </w:r>
      <w:r w:rsidR="00DF7703">
        <w:fldChar w:fldCharType="begin"/>
      </w:r>
      <w:r w:rsidR="00DF7703">
        <w:instrText xml:space="preserve"> REF _Ref166312503 \r \h  \* MERGEFORMAT </w:instrText>
      </w:r>
      <w:r w:rsidR="00DF7703">
        <w:fldChar w:fldCharType="separate"/>
      </w:r>
      <w:r w:rsidR="00AD4966" w:rsidRPr="00AD4966">
        <w:rPr>
          <w:rFonts w:ascii="Times New Roman" w:hAnsi="Times New Roman" w:cs="Times New Roman"/>
          <w:b w:val="0"/>
          <w:bCs w:val="0"/>
          <w:color w:val="000000" w:themeColor="text1"/>
        </w:rPr>
        <w:t>10</w:t>
      </w:r>
      <w:r w:rsidR="00AD4966" w:rsidRPr="00AD4966">
        <w:rPr>
          <w:rFonts w:ascii="Times New Roman" w:hAnsi="Times New Roman" w:cs="Times New Roman"/>
          <w:b w:val="0"/>
          <w:color w:val="000000" w:themeColor="text1"/>
        </w:rPr>
        <w:t>.1.14</w:t>
      </w:r>
      <w:r w:rsidR="00DF7703">
        <w:fldChar w:fldCharType="end"/>
      </w:r>
      <w:r w:rsidRPr="00EB2A53">
        <w:rPr>
          <w:rFonts w:ascii="Times New Roman" w:hAnsi="Times New Roman" w:cs="Times New Roman"/>
          <w:b w:val="0"/>
          <w:bCs w:val="0"/>
          <w:color w:val="000000" w:themeColor="text1"/>
        </w:rPr>
        <w:t xml:space="preserve"> час</w:t>
      </w:r>
      <w:r w:rsidRPr="00CA5CA5">
        <w:rPr>
          <w:rFonts w:ascii="Times New Roman" w:hAnsi="Times New Roman" w:cs="Times New Roman"/>
          <w:b w:val="0"/>
          <w:bCs w:val="0"/>
        </w:rPr>
        <w:t>ти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rPr>
        <w:t>КАРТА КОНКУРСА</w:t>
      </w:r>
      <w:r w:rsidR="00DF7703">
        <w:fldChar w:fldCharType="end"/>
      </w:r>
      <w:r w:rsidRPr="00CA5CA5">
        <w:rPr>
          <w:rFonts w:ascii="Times New Roman" w:hAnsi="Times New Roman" w:cs="Times New Roman"/>
          <w:b w:val="0"/>
          <w:bCs w:val="0"/>
        </w:rPr>
        <w:t>», но не более пятнадцати процентов.</w:t>
      </w:r>
      <w:bookmarkEnd w:id="44"/>
      <w:r w:rsidRPr="00107A07">
        <w:rPr>
          <w:rFonts w:ascii="Times New Roman" w:hAnsi="Times New Roman" w:cs="Times New Roman"/>
          <w:b w:val="0"/>
          <w:bCs w:val="0"/>
        </w:rPr>
        <w:t xml:space="preserve"> Преимущества при участии в определении поставщиков (подрядчиков</w:t>
      </w:r>
      <w:r w:rsidRPr="009855C8">
        <w:rPr>
          <w:rFonts w:ascii="Times New Roman" w:hAnsi="Times New Roman" w:cs="Times New Roman"/>
          <w:b w:val="0"/>
          <w:bCs w:val="0"/>
        </w:rPr>
        <w:t>, исполнителей) субъектам малого предпринимательства, социально ориентированным некоммерческим организациям предусматриваются в виде установления в пункт</w:t>
      </w:r>
      <w:r>
        <w:rPr>
          <w:rFonts w:ascii="Times New Roman" w:hAnsi="Times New Roman" w:cs="Times New Roman"/>
          <w:b w:val="0"/>
          <w:bCs w:val="0"/>
        </w:rPr>
        <w:t>е</w:t>
      </w:r>
      <w:r w:rsidRPr="009855C8">
        <w:rPr>
          <w:rFonts w:ascii="Times New Roman" w:hAnsi="Times New Roman" w:cs="Times New Roman"/>
          <w:b w:val="0"/>
          <w:bCs w:val="0"/>
        </w:rPr>
        <w:t xml:space="preserve"> 10.1.4 части II «ИНФОРМАЦИОННАЯ КАРТА КОНКУРСА» ограничения в отношении участников закупок, которыми могут быть только субъекты малого предпринимательства и социально ориентированные некоммерческие организации, либо в виде установления  в 10.1.</w:t>
      </w:r>
      <w:r w:rsidRPr="00815C45">
        <w:rPr>
          <w:rFonts w:ascii="Times New Roman" w:hAnsi="Times New Roman" w:cs="Times New Roman"/>
          <w:b w:val="0"/>
          <w:bCs w:val="0"/>
        </w:rPr>
        <w:t>30</w:t>
      </w:r>
      <w:r w:rsidRPr="009855C8">
        <w:rPr>
          <w:rFonts w:ascii="Times New Roman" w:hAnsi="Times New Roman" w:cs="Times New Roman"/>
          <w:b w:val="0"/>
          <w:bCs w:val="0"/>
        </w:rPr>
        <w:t xml:space="preserve"> части II «ИНФОРМАЦИОННАЯ КАРТА КОНКУРСА» и в Проекте контракта (часть </w:t>
      </w:r>
      <w:r>
        <w:rPr>
          <w:rFonts w:ascii="Times New Roman" w:hAnsi="Times New Roman" w:cs="Times New Roman"/>
          <w:b w:val="0"/>
          <w:bCs w:val="0"/>
          <w:lang w:val="en-US"/>
        </w:rPr>
        <w:t>III</w:t>
      </w:r>
      <w:r w:rsidRPr="009855C8">
        <w:rPr>
          <w:rFonts w:ascii="Times New Roman" w:hAnsi="Times New Roman" w:cs="Times New Roman"/>
          <w:b w:val="0"/>
          <w:bCs w:val="0"/>
        </w:rPr>
        <w:t xml:space="preserve"> «ПРОЕКТ КОНТРАКТА») требования к участнику закупки, не являющемуся субъектом малого предпринимательства 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119F3" w:rsidRPr="009855C8" w:rsidRDefault="000119F3" w:rsidP="000119F3">
      <w:pPr>
        <w:tabs>
          <w:tab w:val="left" w:pos="1418"/>
        </w:tabs>
        <w:spacing w:after="120"/>
        <w:ind w:firstLine="567"/>
      </w:pPr>
      <w:r w:rsidRPr="009855C8">
        <w:t>1.</w:t>
      </w:r>
      <w:r w:rsidRPr="009C5F92">
        <w:t>7</w:t>
      </w:r>
      <w:r w:rsidRPr="009855C8">
        <w:t>.3.</w:t>
      </w:r>
      <w:r w:rsidRPr="009855C8">
        <w:tab/>
        <w:t xml:space="preserve">В случае, если победителем открытого конкурса признано учреждение, предприятие, организация, которым предоставлены преимущества, </w:t>
      </w:r>
      <w:r w:rsidRPr="00EB2A53">
        <w:rPr>
          <w:color w:val="000000" w:themeColor="text1"/>
        </w:rPr>
        <w:t xml:space="preserve">контракт </w:t>
      </w:r>
      <w:r w:rsidR="009E5859" w:rsidRPr="00EB2A53">
        <w:rPr>
          <w:color w:val="000000" w:themeColor="text1"/>
        </w:rPr>
        <w:t>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w:t>
      </w:r>
      <w:r w:rsidRPr="009855C8">
        <w:t>, указанной в извещении об осуществлении закупки.</w:t>
      </w:r>
    </w:p>
    <w:p w:rsidR="000119F3" w:rsidRPr="009855C8" w:rsidRDefault="000119F3" w:rsidP="00CF2DBB">
      <w:pPr>
        <w:pStyle w:val="10"/>
        <w:keepNext w:val="0"/>
        <w:numPr>
          <w:ilvl w:val="0"/>
          <w:numId w:val="16"/>
        </w:numPr>
        <w:spacing w:before="0" w:after="120"/>
        <w:ind w:left="0" w:firstLine="0"/>
        <w:rPr>
          <w:sz w:val="24"/>
          <w:szCs w:val="24"/>
        </w:rPr>
      </w:pPr>
      <w:bookmarkStart w:id="45" w:name="_Toc123405462"/>
      <w:bookmarkStart w:id="46" w:name="_Toc166101207"/>
      <w:bookmarkStart w:id="47" w:name="_Toc354408402"/>
      <w:r w:rsidRPr="009855C8">
        <w:rPr>
          <w:sz w:val="24"/>
          <w:szCs w:val="24"/>
        </w:rPr>
        <w:t>КОНКУРСНАЯ ДОКУМЕНТАЦИЯ</w:t>
      </w:r>
      <w:bookmarkEnd w:id="45"/>
      <w:bookmarkEnd w:id="46"/>
      <w:bookmarkEnd w:id="47"/>
    </w:p>
    <w:p w:rsidR="000119F3" w:rsidRPr="009855C8" w:rsidRDefault="000119F3" w:rsidP="00CF2DBB">
      <w:pPr>
        <w:pStyle w:val="20"/>
        <w:keepNext w:val="0"/>
        <w:numPr>
          <w:ilvl w:val="1"/>
          <w:numId w:val="16"/>
        </w:numPr>
        <w:spacing w:after="120"/>
        <w:ind w:left="0" w:firstLine="567"/>
        <w:jc w:val="left"/>
        <w:rPr>
          <w:sz w:val="24"/>
          <w:szCs w:val="24"/>
        </w:rPr>
      </w:pPr>
      <w:bookmarkStart w:id="48" w:name="_Ref11225592"/>
      <w:bookmarkStart w:id="49" w:name="_Toc13035844"/>
      <w:bookmarkStart w:id="50" w:name="_Toc123405463"/>
      <w:bookmarkStart w:id="51" w:name="_Toc169628374"/>
      <w:bookmarkStart w:id="52" w:name="_Toc354408403"/>
      <w:r>
        <w:rPr>
          <w:sz w:val="24"/>
          <w:szCs w:val="24"/>
        </w:rPr>
        <w:t xml:space="preserve">Предоставление </w:t>
      </w:r>
      <w:r w:rsidRPr="009855C8">
        <w:rPr>
          <w:sz w:val="24"/>
          <w:szCs w:val="24"/>
        </w:rPr>
        <w:t>конкурсной документации</w:t>
      </w:r>
      <w:bookmarkEnd w:id="48"/>
      <w:bookmarkEnd w:id="49"/>
      <w:bookmarkEnd w:id="50"/>
      <w:bookmarkEnd w:id="51"/>
      <w:bookmarkEnd w:id="52"/>
    </w:p>
    <w:p w:rsidR="000119F3" w:rsidRPr="009855C8" w:rsidRDefault="000119F3" w:rsidP="00CF2DBB">
      <w:pPr>
        <w:pStyle w:val="31"/>
        <w:keepNext w:val="0"/>
        <w:numPr>
          <w:ilvl w:val="2"/>
          <w:numId w:val="16"/>
        </w:numPr>
        <w:spacing w:before="0" w:after="120"/>
        <w:ind w:left="0" w:firstLine="567"/>
        <w:rPr>
          <w:rFonts w:ascii="Times New Roman" w:hAnsi="Times New Roman" w:cs="Times New Roman"/>
          <w:b w:val="0"/>
          <w:bCs w:val="0"/>
        </w:rPr>
      </w:pPr>
      <w:bookmarkStart w:id="53" w:name="_Ref166101804"/>
      <w:r w:rsidRPr="00F9142D">
        <w:rPr>
          <w:rFonts w:ascii="Times New Roman" w:hAnsi="Times New Roman" w:cs="Times New Roman"/>
          <w:b w:val="0"/>
          <w:bCs w:val="0"/>
        </w:rPr>
        <w:t>Конкурсная документация доступна для ознакомления в единой информационной системе без взимания платы.</w:t>
      </w:r>
      <w:bookmarkEnd w:id="53"/>
    </w:p>
    <w:p w:rsidR="000119F3" w:rsidRPr="009855C8" w:rsidRDefault="000119F3" w:rsidP="00CF2DBB">
      <w:pPr>
        <w:pStyle w:val="31"/>
        <w:keepNext w:val="0"/>
        <w:numPr>
          <w:ilvl w:val="2"/>
          <w:numId w:val="16"/>
        </w:numPr>
        <w:spacing w:before="0" w:after="120"/>
        <w:ind w:left="0" w:firstLine="567"/>
        <w:rPr>
          <w:rFonts w:ascii="Times New Roman" w:hAnsi="Times New Roman" w:cs="Times New Roman"/>
          <w:b w:val="0"/>
          <w:bCs w:val="0"/>
        </w:rPr>
      </w:pPr>
      <w:r w:rsidRPr="00F9142D">
        <w:rPr>
          <w:rFonts w:ascii="Times New Roman" w:hAnsi="Times New Roman" w:cs="Times New Roman"/>
          <w:b w:val="0"/>
          <w:bCs w:val="0"/>
        </w:rPr>
        <w:t xml:space="preserve">Размещение конкурсной документации в единой информационной системе осуществляется </w:t>
      </w:r>
      <w:r w:rsidR="004F4C98">
        <w:rPr>
          <w:rFonts w:ascii="Times New Roman" w:hAnsi="Times New Roman" w:cs="Times New Roman"/>
          <w:b w:val="0"/>
          <w:bCs w:val="0"/>
        </w:rPr>
        <w:t xml:space="preserve">уполномоченным органом </w:t>
      </w:r>
      <w:r w:rsidRPr="00F9142D">
        <w:rPr>
          <w:rFonts w:ascii="Times New Roman" w:hAnsi="Times New Roman" w:cs="Times New Roman"/>
          <w:b w:val="0"/>
          <w:bCs w:val="0"/>
        </w:rPr>
        <w:t>одновременно с размещением извещения о проведении открытого конкурса в электронной форме.</w:t>
      </w:r>
    </w:p>
    <w:p w:rsidR="000119F3" w:rsidRPr="009855C8" w:rsidRDefault="000119F3" w:rsidP="00CF2DBB">
      <w:pPr>
        <w:pStyle w:val="20"/>
        <w:keepNext w:val="0"/>
        <w:numPr>
          <w:ilvl w:val="1"/>
          <w:numId w:val="16"/>
        </w:numPr>
        <w:spacing w:after="120"/>
        <w:ind w:left="0" w:firstLine="567"/>
        <w:jc w:val="left"/>
        <w:rPr>
          <w:sz w:val="24"/>
          <w:szCs w:val="24"/>
        </w:rPr>
      </w:pPr>
      <w:bookmarkStart w:id="54" w:name="_Toc123405464"/>
      <w:bookmarkStart w:id="55" w:name="_Toc354408404"/>
      <w:r w:rsidRPr="009855C8">
        <w:rPr>
          <w:sz w:val="24"/>
          <w:szCs w:val="24"/>
        </w:rPr>
        <w:t>Разъяснение положений конкурсной документации</w:t>
      </w:r>
      <w:bookmarkEnd w:id="54"/>
      <w:bookmarkEnd w:id="55"/>
    </w:p>
    <w:p w:rsidR="000119F3" w:rsidRDefault="000119F3" w:rsidP="00CF2DBB">
      <w:pPr>
        <w:pStyle w:val="31"/>
        <w:keepNext w:val="0"/>
        <w:numPr>
          <w:ilvl w:val="2"/>
          <w:numId w:val="16"/>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При проведении конкурса какие-либо переговоры заказчика, уполномоченного органа или </w:t>
      </w:r>
      <w:r w:rsidR="004B2AFF">
        <w:rPr>
          <w:rFonts w:ascii="Times New Roman" w:hAnsi="Times New Roman" w:cs="Times New Roman"/>
          <w:b w:val="0"/>
          <w:bCs w:val="0"/>
        </w:rPr>
        <w:t>Един</w:t>
      </w:r>
      <w:r>
        <w:rPr>
          <w:rFonts w:ascii="Times New Roman" w:hAnsi="Times New Roman" w:cs="Times New Roman"/>
          <w:b w:val="0"/>
          <w:bCs w:val="0"/>
        </w:rPr>
        <w:t>ой</w:t>
      </w:r>
      <w:r w:rsidRPr="009855C8">
        <w:rPr>
          <w:rFonts w:ascii="Times New Roman" w:hAnsi="Times New Roman" w:cs="Times New Roman"/>
          <w:b w:val="0"/>
          <w:bCs w:val="0"/>
        </w:rPr>
        <w:t xml:space="preserve"> комиссии</w:t>
      </w:r>
      <w:r w:rsidR="004F4C98">
        <w:rPr>
          <w:rFonts w:ascii="Times New Roman" w:hAnsi="Times New Roman" w:cs="Times New Roman"/>
          <w:b w:val="0"/>
          <w:bCs w:val="0"/>
        </w:rPr>
        <w:t xml:space="preserve"> по осуществлению закупок для обеспечения муниципальных нужд (далее - Единая комиссия)</w:t>
      </w:r>
      <w:r w:rsidRPr="009855C8">
        <w:rPr>
          <w:rFonts w:ascii="Times New Roman" w:hAnsi="Times New Roman" w:cs="Times New Roman"/>
          <w:b w:val="0"/>
          <w:bCs w:val="0"/>
        </w:rPr>
        <w:t xml:space="preserve"> с участником закупки в отношении заявок, предложений на участие в данной процедуре, в том числе в отношении заявки или предложения, поданных таким участником, не допускается до подведения результатов данной процедуры и определения ее победителя, за исключением случаев, предусмотренных Законом о контрактной системе.</w:t>
      </w:r>
    </w:p>
    <w:p w:rsidR="000119F3" w:rsidRDefault="000119F3" w:rsidP="000119F3">
      <w:pPr>
        <w:pStyle w:val="31"/>
        <w:keepNext w:val="0"/>
        <w:tabs>
          <w:tab w:val="clear" w:pos="312"/>
        </w:tabs>
        <w:spacing w:before="0" w:after="120"/>
        <w:ind w:left="0" w:firstLine="567"/>
        <w:rPr>
          <w:rFonts w:ascii="Times New Roman" w:hAnsi="Times New Roman" w:cs="Times New Roman"/>
          <w:b w:val="0"/>
        </w:rPr>
      </w:pPr>
      <w:r w:rsidRPr="00C12E30">
        <w:rPr>
          <w:rFonts w:ascii="Times New Roman" w:hAnsi="Times New Roman" w:cs="Times New Roman"/>
          <w:b w:val="0"/>
        </w:rPr>
        <w:t xml:space="preserve">2.2.2. При проведении конкурса какие-либо переговоры заказчика, уполномоченного органа, специализированной организации с оператором электронной площадки и оператора электронной площадки с участником закупки не допускается в случае, если в результате этих переговоров </w:t>
      </w:r>
      <w:r w:rsidRPr="00C12E30">
        <w:rPr>
          <w:rFonts w:ascii="Times New Roman" w:hAnsi="Times New Roman" w:cs="Times New Roman"/>
          <w:b w:val="0"/>
        </w:rPr>
        <w:lastRenderedPageBreak/>
        <w:t>создаются преимущественные условия для участия в электронной процедуре и (или) условия для разглашения конфиденциальной информации.</w:t>
      </w:r>
      <w:bookmarkStart w:id="56" w:name="_Ref166349349"/>
    </w:p>
    <w:p w:rsidR="000119F3" w:rsidRDefault="000119F3" w:rsidP="000119F3">
      <w:pPr>
        <w:pStyle w:val="31"/>
        <w:keepNext w:val="0"/>
        <w:tabs>
          <w:tab w:val="clear" w:pos="312"/>
        </w:tabs>
        <w:spacing w:before="0" w:after="120"/>
        <w:ind w:left="0" w:firstLine="567"/>
        <w:rPr>
          <w:rFonts w:ascii="Times New Roman" w:hAnsi="Times New Roman" w:cs="Times New Roman"/>
          <w:b w:val="0"/>
          <w:bCs w:val="0"/>
        </w:rPr>
      </w:pPr>
      <w:r w:rsidRPr="00B9400A">
        <w:rPr>
          <w:rFonts w:ascii="Times New Roman" w:hAnsi="Times New Roman" w:cs="Times New Roman"/>
          <w:b w:val="0"/>
          <w:bCs w:val="0"/>
        </w:rPr>
        <w:t>2.2.3. Любой</w:t>
      </w:r>
      <w:r w:rsidRPr="00126CDD">
        <w:rPr>
          <w:rFonts w:ascii="Times New Roman" w:hAnsi="Times New Roman" w:cs="Times New Roman"/>
          <w:b w:val="0"/>
          <w:bCs w:val="0"/>
        </w:rPr>
        <w:t xml:space="preserve"> участник открытого конкурса, зарегистрированный в единой информационной системе </w:t>
      </w:r>
      <w:r w:rsidRPr="00AD55E2">
        <w:rPr>
          <w:rFonts w:ascii="Times New Roman" w:hAnsi="Times New Roman" w:cs="Times New Roman"/>
          <w:b w:val="0"/>
          <w:bCs w:val="0"/>
        </w:rPr>
        <w:t xml:space="preserve">(с 01.01.2019 в соответствии с требованиями статьи 24.1 Закона о контрактной системе) </w:t>
      </w:r>
      <w:r w:rsidRPr="00126CDD">
        <w:rPr>
          <w:rFonts w:ascii="Times New Roman" w:hAnsi="Times New Roman" w:cs="Times New Roman"/>
          <w:b w:val="0"/>
          <w:bCs w:val="0"/>
        </w:rPr>
        <w:t>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пров</w:t>
      </w:r>
      <w:r>
        <w:rPr>
          <w:rFonts w:ascii="Times New Roman" w:hAnsi="Times New Roman" w:cs="Times New Roman"/>
          <w:b w:val="0"/>
          <w:bCs w:val="0"/>
        </w:rPr>
        <w:t>одится</w:t>
      </w:r>
      <w:r w:rsidRPr="00126CDD">
        <w:rPr>
          <w:rFonts w:ascii="Times New Roman" w:hAnsi="Times New Roman" w:cs="Times New Roman"/>
          <w:b w:val="0"/>
          <w:bCs w:val="0"/>
        </w:rPr>
        <w:t xml:space="preserve"> тако</w:t>
      </w:r>
      <w:r>
        <w:rPr>
          <w:rFonts w:ascii="Times New Roman" w:hAnsi="Times New Roman" w:cs="Times New Roman"/>
          <w:b w:val="0"/>
          <w:bCs w:val="0"/>
        </w:rPr>
        <w:t>й</w:t>
      </w:r>
      <w:r w:rsidRPr="00126CDD">
        <w:rPr>
          <w:rFonts w:ascii="Times New Roman" w:hAnsi="Times New Roman" w:cs="Times New Roman"/>
          <w:b w:val="0"/>
          <w:bCs w:val="0"/>
        </w:rPr>
        <w:t xml:space="preserve"> открыт</w:t>
      </w:r>
      <w:r>
        <w:rPr>
          <w:rFonts w:ascii="Times New Roman" w:hAnsi="Times New Roman" w:cs="Times New Roman"/>
          <w:b w:val="0"/>
          <w:bCs w:val="0"/>
        </w:rPr>
        <w:t>ый</w:t>
      </w:r>
      <w:r w:rsidRPr="00126CDD">
        <w:rPr>
          <w:rFonts w:ascii="Times New Roman" w:hAnsi="Times New Roman" w:cs="Times New Roman"/>
          <w:b w:val="0"/>
          <w:bCs w:val="0"/>
        </w:rPr>
        <w:t xml:space="preserve"> конкурс, запрос о даче разъяснений положений конкурсной документации. При этом участник открытого конкурса вправе направить не более чем три запроса о даче разъяснений положений конкурсной документации в отношении одного открытого конкурса. В течение одного часа с момента поступления указанного запроса он направляется оператором электронной площадки заказчику</w:t>
      </w:r>
      <w:r>
        <w:rPr>
          <w:rFonts w:ascii="Times New Roman" w:hAnsi="Times New Roman" w:cs="Times New Roman"/>
          <w:b w:val="0"/>
          <w:bCs w:val="0"/>
        </w:rPr>
        <w:t xml:space="preserve">, </w:t>
      </w:r>
      <w:r w:rsidRPr="00EF6491">
        <w:rPr>
          <w:rFonts w:ascii="Times New Roman" w:hAnsi="Times New Roman" w:cs="Times New Roman"/>
          <w:b w:val="0"/>
          <w:bCs w:val="0"/>
        </w:rPr>
        <w:t>уполномоченно</w:t>
      </w:r>
      <w:r>
        <w:rPr>
          <w:rFonts w:ascii="Times New Roman" w:hAnsi="Times New Roman" w:cs="Times New Roman"/>
          <w:b w:val="0"/>
          <w:bCs w:val="0"/>
        </w:rPr>
        <w:t>му</w:t>
      </w:r>
      <w:r w:rsidRPr="00EF6491">
        <w:rPr>
          <w:rFonts w:ascii="Times New Roman" w:hAnsi="Times New Roman" w:cs="Times New Roman"/>
          <w:b w:val="0"/>
          <w:bCs w:val="0"/>
        </w:rPr>
        <w:t xml:space="preserve"> орган</w:t>
      </w:r>
      <w:r>
        <w:rPr>
          <w:rFonts w:ascii="Times New Roman" w:hAnsi="Times New Roman" w:cs="Times New Roman"/>
          <w:b w:val="0"/>
          <w:bCs w:val="0"/>
        </w:rPr>
        <w:t>у</w:t>
      </w:r>
      <w:r w:rsidRPr="00EF6491">
        <w:rPr>
          <w:rFonts w:ascii="Times New Roman" w:hAnsi="Times New Roman" w:cs="Times New Roman"/>
          <w:b w:val="0"/>
          <w:bCs w:val="0"/>
        </w:rPr>
        <w:t>, специализированной организации</w:t>
      </w:r>
      <w:r w:rsidRPr="00126CDD">
        <w:rPr>
          <w:rFonts w:ascii="Times New Roman" w:hAnsi="Times New Roman" w:cs="Times New Roman"/>
          <w:b w:val="0"/>
          <w:bCs w:val="0"/>
        </w:rPr>
        <w:t xml:space="preserve"> без указания сведений об участнике закупки, направившем данный запрос.</w:t>
      </w:r>
    </w:p>
    <w:p w:rsidR="000119F3" w:rsidRPr="00D55E49" w:rsidRDefault="000119F3" w:rsidP="000119F3">
      <w:pPr>
        <w:ind w:firstLine="709"/>
      </w:pPr>
      <w:r w:rsidRPr="00D55E49">
        <w:t>2.2.4. В течение двух рабочих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уполномоченно</w:t>
      </w:r>
      <w:r w:rsidRPr="00D55E49">
        <w:rPr>
          <w:bCs/>
        </w:rPr>
        <w:t>му</w:t>
      </w:r>
      <w:r w:rsidRPr="00D55E49">
        <w:t xml:space="preserve"> орган</w:t>
      </w:r>
      <w:r w:rsidRPr="00D55E49">
        <w:rPr>
          <w:bCs/>
        </w:rPr>
        <w:t>у</w:t>
      </w:r>
      <w:r w:rsidRPr="00D55E49">
        <w:t xml:space="preserve">, специализированной организации не позднее чем за пять дней до даты окончания срока подачи заявок на участие в открытом конкурсе. Дата начала и окончания срока предоставления участникам закупки разъяснений положений конкурсной документации указаны в пункте </w:t>
      </w:r>
      <w:r w:rsidR="00DF7703">
        <w:fldChar w:fldCharType="begin"/>
      </w:r>
      <w:r w:rsidR="00DF7703">
        <w:instrText xml:space="preserve"> REF _Ref166381471 \r \h  \* MERGEFORMAT </w:instrText>
      </w:r>
      <w:r w:rsidR="00DF7703">
        <w:fldChar w:fldCharType="separate"/>
      </w:r>
      <w:r w:rsidR="00AD4966">
        <w:t>10</w:t>
      </w:r>
      <w:r w:rsidR="00AD4966" w:rsidRPr="00AD4966">
        <w:rPr>
          <w:bCs/>
        </w:rPr>
        <w:t>.1.15</w:t>
      </w:r>
      <w:r w:rsidR="00DF7703">
        <w:fldChar w:fldCharType="end"/>
      </w:r>
      <w:r w:rsidRPr="00D55E49">
        <w:t xml:space="preserve"> части «</w:t>
      </w:r>
      <w:r w:rsidR="00DF7703">
        <w:fldChar w:fldCharType="begin"/>
      </w:r>
      <w:r w:rsidR="00DF7703">
        <w:instrText xml:space="preserve"> REF _Ref119427269 \h  \* MERGEFORMAT </w:instrText>
      </w:r>
      <w:r w:rsidR="00DF7703">
        <w:fldChar w:fldCharType="separate"/>
      </w:r>
      <w:r w:rsidR="00AD4966" w:rsidRPr="00AD4966">
        <w:t xml:space="preserve">II. ИНФОРМАЦИОННАЯ </w:t>
      </w:r>
      <w:r w:rsidR="00AD4966" w:rsidRPr="00AD4966">
        <w:rPr>
          <w:rStyle w:val="12"/>
          <w:rFonts w:ascii="Times New Roman" w:hAnsi="Times New Roman" w:cs="Times New Roman"/>
          <w:color w:val="auto"/>
          <w:sz w:val="24"/>
          <w:szCs w:val="24"/>
        </w:rPr>
        <w:t>КАРТА КОНКУРСА</w:t>
      </w:r>
      <w:r w:rsidR="00DF7703">
        <w:fldChar w:fldCharType="end"/>
      </w:r>
      <w:r w:rsidRPr="00D55E49">
        <w:t>».</w:t>
      </w:r>
    </w:p>
    <w:p w:rsidR="000119F3" w:rsidRPr="009855C8" w:rsidRDefault="000119F3" w:rsidP="00CF2DBB">
      <w:pPr>
        <w:pStyle w:val="20"/>
        <w:keepNext w:val="0"/>
        <w:numPr>
          <w:ilvl w:val="1"/>
          <w:numId w:val="16"/>
        </w:numPr>
        <w:spacing w:after="120"/>
        <w:ind w:left="0" w:firstLine="567"/>
        <w:jc w:val="both"/>
        <w:rPr>
          <w:sz w:val="24"/>
          <w:szCs w:val="24"/>
        </w:rPr>
      </w:pPr>
      <w:bookmarkStart w:id="57" w:name="_Ref119429410"/>
      <w:bookmarkStart w:id="58" w:name="_Toc123405465"/>
      <w:bookmarkStart w:id="59" w:name="_Toc354408405"/>
      <w:bookmarkEnd w:id="56"/>
      <w:r w:rsidRPr="009855C8">
        <w:rPr>
          <w:sz w:val="24"/>
          <w:szCs w:val="24"/>
        </w:rPr>
        <w:t>Внесение изменений в извещение о проведении конкурса и конкурсную документацию</w:t>
      </w:r>
      <w:bookmarkEnd w:id="57"/>
      <w:bookmarkEnd w:id="58"/>
      <w:bookmarkEnd w:id="59"/>
    </w:p>
    <w:p w:rsidR="000119F3" w:rsidRPr="009855C8" w:rsidRDefault="000119F3" w:rsidP="00CF2DBB">
      <w:pPr>
        <w:pStyle w:val="31"/>
        <w:keepNext w:val="0"/>
        <w:numPr>
          <w:ilvl w:val="2"/>
          <w:numId w:val="16"/>
        </w:numPr>
        <w:spacing w:before="0" w:after="120"/>
        <w:ind w:left="0" w:firstLine="567"/>
        <w:rPr>
          <w:rFonts w:ascii="Times New Roman" w:hAnsi="Times New Roman" w:cs="Times New Roman"/>
          <w:b w:val="0"/>
          <w:bCs w:val="0"/>
        </w:rPr>
      </w:pPr>
      <w:r w:rsidRPr="00EF6491">
        <w:rPr>
          <w:rFonts w:ascii="Times New Roman" w:hAnsi="Times New Roman" w:cs="Times New Roman"/>
          <w:b w:val="0"/>
          <w:bCs w:val="0"/>
        </w:rPr>
        <w:t>Заказчик</w:t>
      </w:r>
      <w:r>
        <w:rPr>
          <w:rFonts w:ascii="Times New Roman" w:hAnsi="Times New Roman" w:cs="Times New Roman"/>
          <w:b w:val="0"/>
          <w:bCs w:val="0"/>
        </w:rPr>
        <w:t xml:space="preserve">, </w:t>
      </w:r>
      <w:r w:rsidRPr="00EF6491">
        <w:rPr>
          <w:rFonts w:ascii="Times New Roman" w:hAnsi="Times New Roman" w:cs="Times New Roman"/>
          <w:b w:val="0"/>
          <w:bCs w:val="0"/>
        </w:rPr>
        <w:t>уполномоченн</w:t>
      </w:r>
      <w:r>
        <w:rPr>
          <w:rFonts w:ascii="Times New Roman" w:hAnsi="Times New Roman" w:cs="Times New Roman"/>
          <w:b w:val="0"/>
          <w:bCs w:val="0"/>
        </w:rPr>
        <w:t>ый</w:t>
      </w:r>
      <w:r w:rsidR="004B2AFF">
        <w:rPr>
          <w:rFonts w:ascii="Times New Roman" w:hAnsi="Times New Roman" w:cs="Times New Roman"/>
          <w:b w:val="0"/>
          <w:bCs w:val="0"/>
        </w:rPr>
        <w:t xml:space="preserve"> орган</w:t>
      </w:r>
      <w:r w:rsidRPr="00EF6491">
        <w:rPr>
          <w:rFonts w:ascii="Times New Roman" w:hAnsi="Times New Roman" w:cs="Times New Roman"/>
          <w:b w:val="0"/>
          <w:bCs w:val="0"/>
        </w:rPr>
        <w:t xml:space="preserve">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w:t>
      </w:r>
    </w:p>
    <w:p w:rsidR="000119F3" w:rsidRPr="009855C8" w:rsidRDefault="000119F3" w:rsidP="00CF2DBB">
      <w:pPr>
        <w:pStyle w:val="31"/>
        <w:keepNext w:val="0"/>
        <w:numPr>
          <w:ilvl w:val="2"/>
          <w:numId w:val="16"/>
        </w:numPr>
        <w:spacing w:before="0" w:after="120"/>
        <w:ind w:left="0" w:firstLine="567"/>
        <w:rPr>
          <w:rFonts w:ascii="Times New Roman" w:hAnsi="Times New Roman" w:cs="Times New Roman"/>
          <w:b w:val="0"/>
          <w:bCs w:val="0"/>
        </w:rPr>
      </w:pPr>
      <w:r w:rsidRPr="00DF7A8F">
        <w:rPr>
          <w:rFonts w:ascii="Times New Roman" w:hAnsi="Times New Roman" w:cs="Times New Roman"/>
          <w:b w:val="0"/>
          <w:bCs w:val="0"/>
        </w:rPr>
        <w:t>В течение одного дня с даты принятия указанного решения такие изменения размещаются уполномоченны</w:t>
      </w:r>
      <w:r>
        <w:rPr>
          <w:rFonts w:ascii="Times New Roman" w:hAnsi="Times New Roman" w:cs="Times New Roman"/>
          <w:b w:val="0"/>
          <w:bCs w:val="0"/>
        </w:rPr>
        <w:t>м</w:t>
      </w:r>
      <w:r w:rsidRPr="00DF7A8F">
        <w:rPr>
          <w:rFonts w:ascii="Times New Roman" w:hAnsi="Times New Roman" w:cs="Times New Roman"/>
          <w:b w:val="0"/>
          <w:bCs w:val="0"/>
        </w:rPr>
        <w:t xml:space="preserve"> орган</w:t>
      </w:r>
      <w:r>
        <w:rPr>
          <w:rFonts w:ascii="Times New Roman" w:hAnsi="Times New Roman" w:cs="Times New Roman"/>
          <w:b w:val="0"/>
          <w:bCs w:val="0"/>
        </w:rPr>
        <w:t>ом</w:t>
      </w:r>
      <w:r w:rsidRPr="00DF7A8F">
        <w:rPr>
          <w:rFonts w:ascii="Times New Roman" w:hAnsi="Times New Roman" w:cs="Times New Roman"/>
          <w:b w:val="0"/>
          <w:bCs w:val="0"/>
        </w:rPr>
        <w:t xml:space="preserve">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w:t>
      </w:r>
      <w:r>
        <w:rPr>
          <w:rFonts w:ascii="Times New Roman" w:hAnsi="Times New Roman" w:cs="Times New Roman"/>
          <w:b w:val="0"/>
          <w:bCs w:val="0"/>
        </w:rPr>
        <w:t>З</w:t>
      </w:r>
      <w:r w:rsidRPr="00DF7A8F">
        <w:rPr>
          <w:rFonts w:ascii="Times New Roman" w:hAnsi="Times New Roman" w:cs="Times New Roman"/>
          <w:b w:val="0"/>
          <w:bCs w:val="0"/>
        </w:rPr>
        <w:t>аконом</w:t>
      </w:r>
      <w:r>
        <w:rPr>
          <w:rFonts w:ascii="Times New Roman" w:hAnsi="Times New Roman" w:cs="Times New Roman"/>
          <w:b w:val="0"/>
          <w:bCs w:val="0"/>
        </w:rPr>
        <w:t xml:space="preserve"> о контрактной системе</w:t>
      </w:r>
      <w:r w:rsidRPr="00DF7A8F">
        <w:rPr>
          <w:rFonts w:ascii="Times New Roman" w:hAnsi="Times New Roman" w:cs="Times New Roman"/>
          <w:b w:val="0"/>
          <w:bCs w:val="0"/>
        </w:rPr>
        <w:t>.</w:t>
      </w:r>
    </w:p>
    <w:p w:rsidR="000119F3" w:rsidRPr="009855C8" w:rsidRDefault="000119F3" w:rsidP="00CF2DBB">
      <w:pPr>
        <w:pStyle w:val="31"/>
        <w:keepNext w:val="0"/>
        <w:numPr>
          <w:ilvl w:val="2"/>
          <w:numId w:val="16"/>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Заказчик, уполномоченный орган не несут ответственности в случае, если участник </w:t>
      </w:r>
      <w:r w:rsidRPr="009855C8">
        <w:rPr>
          <w:rFonts w:ascii="Times New Roman" w:hAnsi="Times New Roman" w:cs="Times New Roman"/>
          <w:b w:val="0"/>
        </w:rPr>
        <w:t xml:space="preserve">закупки </w:t>
      </w:r>
      <w:r w:rsidRPr="009855C8">
        <w:rPr>
          <w:rFonts w:ascii="Times New Roman" w:hAnsi="Times New Roman" w:cs="Times New Roman"/>
          <w:b w:val="0"/>
          <w:bCs w:val="0"/>
        </w:rPr>
        <w:t xml:space="preserve">не ознакомился с изменениями, внесенными в извещение о проведении конкурса и конкурсную документацию, размещенными надлежащим образом. </w:t>
      </w:r>
    </w:p>
    <w:p w:rsidR="000119F3" w:rsidRPr="009855C8" w:rsidRDefault="000119F3" w:rsidP="00CF2DBB">
      <w:pPr>
        <w:pStyle w:val="20"/>
        <w:numPr>
          <w:ilvl w:val="1"/>
          <w:numId w:val="16"/>
        </w:numPr>
        <w:spacing w:after="120"/>
        <w:ind w:left="0" w:firstLine="567"/>
        <w:jc w:val="left"/>
        <w:rPr>
          <w:sz w:val="24"/>
          <w:szCs w:val="24"/>
        </w:rPr>
      </w:pPr>
      <w:bookmarkStart w:id="60" w:name="_Toc123405466"/>
      <w:bookmarkStart w:id="61" w:name="_Toc354408406"/>
      <w:r w:rsidRPr="009855C8">
        <w:rPr>
          <w:sz w:val="24"/>
          <w:szCs w:val="24"/>
        </w:rPr>
        <w:t>Отмена конкурса</w:t>
      </w:r>
      <w:bookmarkEnd w:id="60"/>
      <w:bookmarkEnd w:id="61"/>
    </w:p>
    <w:p w:rsidR="000119F3" w:rsidRPr="009855C8" w:rsidRDefault="000119F3" w:rsidP="00CF2DBB">
      <w:pPr>
        <w:pStyle w:val="31"/>
        <w:keepNext w:val="0"/>
        <w:numPr>
          <w:ilvl w:val="2"/>
          <w:numId w:val="16"/>
        </w:numPr>
        <w:spacing w:before="0" w:after="120"/>
        <w:ind w:left="0" w:firstLine="567"/>
        <w:rPr>
          <w:rFonts w:ascii="Times New Roman" w:hAnsi="Times New Roman" w:cs="Times New Roman"/>
          <w:b w:val="0"/>
          <w:bCs w:val="0"/>
        </w:rPr>
      </w:pPr>
      <w:bookmarkStart w:id="62" w:name="_Ref166158219"/>
      <w:r w:rsidRPr="009855C8">
        <w:rPr>
          <w:rFonts w:ascii="Times New Roman" w:hAnsi="Times New Roman" w:cs="Times New Roman"/>
          <w:b w:val="0"/>
          <w:bCs w:val="0"/>
        </w:rPr>
        <w:t>Заказчик</w:t>
      </w:r>
      <w:r w:rsidR="004F4C98">
        <w:rPr>
          <w:rFonts w:ascii="Times New Roman" w:hAnsi="Times New Roman" w:cs="Times New Roman"/>
          <w:b w:val="0"/>
          <w:bCs w:val="0"/>
        </w:rPr>
        <w:t xml:space="preserve"> </w:t>
      </w:r>
      <w:r w:rsidRPr="009855C8">
        <w:rPr>
          <w:rFonts w:ascii="Times New Roman" w:hAnsi="Times New Roman" w:cs="Times New Roman"/>
          <w:b w:val="0"/>
          <w:bCs w:val="0"/>
        </w:rPr>
        <w:t xml:space="preserve"> вправе  отменить </w:t>
      </w:r>
      <w:r w:rsidR="006C03D6">
        <w:rPr>
          <w:rFonts w:ascii="Times New Roman" w:hAnsi="Times New Roman" w:cs="Times New Roman"/>
          <w:b w:val="0"/>
          <w:bCs w:val="0"/>
        </w:rPr>
        <w:t xml:space="preserve">конкурс </w:t>
      </w:r>
      <w:r w:rsidRPr="009855C8">
        <w:rPr>
          <w:rFonts w:ascii="Times New Roman" w:hAnsi="Times New Roman" w:cs="Times New Roman"/>
          <w:b w:val="0"/>
          <w:bCs w:val="0"/>
        </w:rPr>
        <w:t>не позднее, чем за пять дней до даты окончания срока подачи заявок на участие в конкурсе.</w:t>
      </w:r>
      <w:bookmarkEnd w:id="62"/>
    </w:p>
    <w:p w:rsidR="000119F3" w:rsidRPr="009855C8" w:rsidRDefault="000119F3" w:rsidP="00CF2DBB">
      <w:pPr>
        <w:pStyle w:val="31"/>
        <w:keepNext w:val="0"/>
        <w:numPr>
          <w:ilvl w:val="2"/>
          <w:numId w:val="16"/>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По истечении срока отмены конкурса и до заключения контракта заказчик вправе отменить конкурс только в случае возникновения обстоятельств непреодолимой силы в соответствии с гражданским законодательством.</w:t>
      </w:r>
      <w:bookmarkStart w:id="63" w:name="_Ref166349406"/>
    </w:p>
    <w:p w:rsidR="000119F3" w:rsidRPr="009855C8" w:rsidRDefault="000119F3" w:rsidP="00CF2DBB">
      <w:pPr>
        <w:pStyle w:val="31"/>
        <w:keepNext w:val="0"/>
        <w:numPr>
          <w:ilvl w:val="2"/>
          <w:numId w:val="16"/>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Решение об отмене конкурса размещается в единой информационной системе в день принятия такого решения, а также незамедлительно доводится до сведения участников такой процедуры, подавших заявки (при наличии у заказчика информации для осуществления связи с участниками такой процедуры). Процедура определения поставщика (подрядчика, исполнителя) </w:t>
      </w:r>
      <w:r w:rsidRPr="009855C8">
        <w:rPr>
          <w:rFonts w:ascii="Times New Roman" w:hAnsi="Times New Roman" w:cs="Times New Roman"/>
          <w:b w:val="0"/>
          <w:bCs w:val="0"/>
        </w:rPr>
        <w:lastRenderedPageBreak/>
        <w:t>считается отмененной с момента размещения решения о ее отмене в единой информационной системе.</w:t>
      </w:r>
    </w:p>
    <w:p w:rsidR="000119F3" w:rsidRPr="009855C8" w:rsidRDefault="000119F3" w:rsidP="00CF2DBB">
      <w:pPr>
        <w:pStyle w:val="31"/>
        <w:keepNext w:val="0"/>
        <w:numPr>
          <w:ilvl w:val="2"/>
          <w:numId w:val="16"/>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После размещения в единой информационной системе извещения об отмене конкурса </w:t>
      </w:r>
      <w:r w:rsidRPr="002C6831">
        <w:rPr>
          <w:rFonts w:ascii="Times New Roman" w:hAnsi="Times New Roman" w:cs="Times New Roman"/>
          <w:b w:val="0"/>
          <w:bCs w:val="0"/>
        </w:rPr>
        <w:t>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r w:rsidRPr="009855C8">
        <w:rPr>
          <w:rFonts w:ascii="Times New Roman" w:hAnsi="Times New Roman" w:cs="Times New Roman"/>
          <w:b w:val="0"/>
          <w:bCs w:val="0"/>
        </w:rPr>
        <w:t>.</w:t>
      </w:r>
    </w:p>
    <w:p w:rsidR="000119F3" w:rsidRPr="009855C8" w:rsidRDefault="000119F3" w:rsidP="00CF2DBB">
      <w:pPr>
        <w:pStyle w:val="31"/>
        <w:keepNext w:val="0"/>
        <w:numPr>
          <w:ilvl w:val="2"/>
          <w:numId w:val="16"/>
        </w:numPr>
        <w:spacing w:before="0" w:after="120"/>
        <w:ind w:left="0" w:firstLine="567"/>
        <w:rPr>
          <w:rFonts w:ascii="Times New Roman" w:hAnsi="Times New Roman" w:cs="Times New Roman"/>
          <w:b w:val="0"/>
          <w:bCs w:val="0"/>
        </w:rPr>
      </w:pPr>
      <w:r w:rsidRPr="009855C8">
        <w:rPr>
          <w:rFonts w:ascii="Times New Roman" w:hAnsi="Times New Roman" w:cs="Times New Roman"/>
          <w:b w:val="0"/>
          <w:bCs w:val="0"/>
        </w:rPr>
        <w:t xml:space="preserve">При отмене закупки заказчик не несет ответственности перед участниками закупки, подавшими заявки, за исключением случая, если вследствие отмены закупки ее участникам причинены убытки в результате недобросовестных действий заказчика. </w:t>
      </w:r>
    </w:p>
    <w:p w:rsidR="000119F3" w:rsidRPr="009855C8" w:rsidRDefault="000119F3" w:rsidP="00CF2DBB">
      <w:pPr>
        <w:pStyle w:val="10"/>
        <w:keepNext w:val="0"/>
        <w:numPr>
          <w:ilvl w:val="0"/>
          <w:numId w:val="16"/>
        </w:numPr>
        <w:spacing w:before="0" w:after="120"/>
        <w:ind w:left="0" w:firstLine="567"/>
        <w:rPr>
          <w:sz w:val="24"/>
          <w:szCs w:val="24"/>
        </w:rPr>
      </w:pPr>
      <w:bookmarkStart w:id="64" w:name="_Toc123405467"/>
      <w:bookmarkStart w:id="65" w:name="_Toc166101208"/>
      <w:bookmarkStart w:id="66" w:name="_Ref166159542"/>
      <w:bookmarkStart w:id="67" w:name="_Ref166159546"/>
      <w:bookmarkStart w:id="68" w:name="_Ref166250138"/>
      <w:bookmarkStart w:id="69" w:name="_Ref166250141"/>
      <w:bookmarkStart w:id="70" w:name="_Toc354408407"/>
      <w:bookmarkEnd w:id="63"/>
      <w:r w:rsidRPr="009855C8">
        <w:rPr>
          <w:sz w:val="24"/>
          <w:szCs w:val="24"/>
        </w:rPr>
        <w:t>ТРЕБОВАНИЯ К СОДЕРЖАНИЮ ЗАЯВКИ НА УЧАСТИЕ В КОНКУРСЕ</w:t>
      </w:r>
      <w:bookmarkEnd w:id="64"/>
      <w:bookmarkEnd w:id="65"/>
      <w:bookmarkEnd w:id="66"/>
      <w:bookmarkEnd w:id="67"/>
      <w:bookmarkEnd w:id="68"/>
      <w:bookmarkEnd w:id="69"/>
      <w:bookmarkEnd w:id="70"/>
    </w:p>
    <w:p w:rsidR="000119F3" w:rsidRDefault="000119F3" w:rsidP="00CF2DBB">
      <w:pPr>
        <w:pStyle w:val="20"/>
        <w:keepNext w:val="0"/>
        <w:numPr>
          <w:ilvl w:val="1"/>
          <w:numId w:val="16"/>
        </w:numPr>
        <w:spacing w:after="120"/>
        <w:ind w:left="0" w:firstLine="567"/>
        <w:rPr>
          <w:sz w:val="24"/>
          <w:szCs w:val="24"/>
        </w:rPr>
      </w:pPr>
      <w:bookmarkStart w:id="71" w:name="_Toc123405468"/>
      <w:bookmarkStart w:id="72" w:name="_Ref166562614"/>
      <w:bookmarkStart w:id="73" w:name="_Toc354408408"/>
      <w:r>
        <w:rPr>
          <w:sz w:val="24"/>
          <w:szCs w:val="24"/>
        </w:rPr>
        <w:t>Требования к описанию предложения, с</w:t>
      </w:r>
      <w:r w:rsidRPr="00146695">
        <w:rPr>
          <w:sz w:val="24"/>
          <w:szCs w:val="24"/>
        </w:rPr>
        <w:t>остав</w:t>
      </w:r>
      <w:r>
        <w:rPr>
          <w:sz w:val="24"/>
          <w:szCs w:val="24"/>
        </w:rPr>
        <w:t>у</w:t>
      </w:r>
      <w:r w:rsidRPr="00146695">
        <w:rPr>
          <w:sz w:val="24"/>
          <w:szCs w:val="24"/>
        </w:rPr>
        <w:t xml:space="preserve"> заявки на участие в </w:t>
      </w:r>
      <w:r>
        <w:rPr>
          <w:sz w:val="24"/>
          <w:szCs w:val="24"/>
        </w:rPr>
        <w:t>конкурсе и инструкция по ее заполнению</w:t>
      </w:r>
    </w:p>
    <w:p w:rsidR="000119F3" w:rsidRPr="004B2AFF" w:rsidRDefault="000119F3" w:rsidP="00CF2DBB">
      <w:pPr>
        <w:numPr>
          <w:ilvl w:val="2"/>
          <w:numId w:val="16"/>
        </w:numPr>
        <w:autoSpaceDE w:val="0"/>
        <w:autoSpaceDN w:val="0"/>
        <w:adjustRightInd w:val="0"/>
        <w:spacing w:after="0"/>
        <w:ind w:left="0" w:firstLine="567"/>
        <w:rPr>
          <w:bCs/>
        </w:rPr>
      </w:pPr>
      <w:bookmarkStart w:id="74" w:name="Par1"/>
      <w:bookmarkStart w:id="75" w:name="Par3"/>
      <w:bookmarkEnd w:id="74"/>
      <w:bookmarkEnd w:id="75"/>
      <w:r w:rsidRPr="004B2AFF">
        <w:rPr>
          <w:bCs/>
        </w:rPr>
        <w:t>Заявка на участие в открытом конкурсе состоит из двух частей и предложения участника открытого конкурса о цене контракта</w:t>
      </w:r>
      <w:r w:rsidR="00182B54" w:rsidRPr="004B2AFF">
        <w:rPr>
          <w:bCs/>
        </w:rPr>
        <w:t>, сумме цен единиц товара, работы, услуги</w:t>
      </w:r>
      <w:r w:rsidRPr="004B2AFF">
        <w:rPr>
          <w:bCs/>
        </w:rPr>
        <w:t>.</w:t>
      </w:r>
    </w:p>
    <w:p w:rsidR="000119F3" w:rsidRPr="004B2AFF" w:rsidRDefault="000119F3" w:rsidP="00CF2DBB">
      <w:pPr>
        <w:numPr>
          <w:ilvl w:val="2"/>
          <w:numId w:val="16"/>
        </w:numPr>
        <w:autoSpaceDE w:val="0"/>
        <w:autoSpaceDN w:val="0"/>
        <w:adjustRightInd w:val="0"/>
        <w:spacing w:after="0"/>
        <w:ind w:left="0" w:firstLine="567"/>
        <w:rPr>
          <w:bCs/>
        </w:rPr>
      </w:pPr>
      <w:r w:rsidRPr="004B2AFF">
        <w:rPr>
          <w:bCs/>
        </w:rPr>
        <w:t>Первая часть заявки на участие в открытом конкурсе должна содержать:</w:t>
      </w:r>
    </w:p>
    <w:p w:rsidR="000119F3" w:rsidRPr="004B2AFF" w:rsidRDefault="000119F3" w:rsidP="000119F3">
      <w:pPr>
        <w:autoSpaceDE w:val="0"/>
        <w:autoSpaceDN w:val="0"/>
        <w:adjustRightInd w:val="0"/>
        <w:spacing w:after="0"/>
        <w:ind w:firstLine="567"/>
        <w:rPr>
          <w:bCs/>
        </w:rPr>
      </w:pPr>
      <w:r w:rsidRPr="004B2AFF">
        <w:rPr>
          <w:bCs/>
        </w:rPr>
        <w:t>3.1.2.1.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(такое согласие дается с применением программно-аппаратных средств электронной площадки);</w:t>
      </w:r>
    </w:p>
    <w:p w:rsidR="000119F3" w:rsidRPr="00D55E49" w:rsidRDefault="000119F3" w:rsidP="000119F3">
      <w:pPr>
        <w:autoSpaceDE w:val="0"/>
        <w:autoSpaceDN w:val="0"/>
        <w:adjustRightInd w:val="0"/>
        <w:spacing w:after="0"/>
        <w:ind w:firstLine="567"/>
        <w:rPr>
          <w:bCs/>
        </w:rPr>
      </w:pPr>
      <w:r w:rsidRPr="004B2AFF">
        <w:rPr>
          <w:bCs/>
        </w:rPr>
        <w:t xml:space="preserve">3.1.2.2. предложение участника открытого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12" w:history="1">
        <w:r w:rsidRPr="004B2AFF">
          <w:rPr>
            <w:bCs/>
          </w:rPr>
          <w:t xml:space="preserve">пунктом 3 части 1 статьи 32 </w:t>
        </w:r>
      </w:hyperlink>
      <w:r w:rsidRPr="004B2AFF">
        <w:rPr>
          <w:bCs/>
        </w:rPr>
        <w:t>Закона о контрактной системе. При этом отсутствие указанного предложения не является основанием</w:t>
      </w:r>
      <w:r w:rsidRPr="00D55E49">
        <w:rPr>
          <w:bCs/>
        </w:rPr>
        <w:t xml:space="preserve"> для принятия решения об отказе участнику закупки в допуске к участию в открытом конкурсе;</w:t>
      </w:r>
    </w:p>
    <w:p w:rsidR="000119F3" w:rsidRPr="00DE09B3" w:rsidRDefault="000119F3" w:rsidP="000119F3">
      <w:pPr>
        <w:autoSpaceDE w:val="0"/>
        <w:autoSpaceDN w:val="0"/>
        <w:adjustRightInd w:val="0"/>
        <w:spacing w:after="0"/>
        <w:ind w:firstLine="567"/>
        <w:rPr>
          <w:bCs/>
        </w:rPr>
      </w:pPr>
      <w:r w:rsidRPr="00DE09B3">
        <w:rPr>
          <w:bCs/>
        </w:rPr>
        <w:t>3</w:t>
      </w:r>
      <w:r>
        <w:rPr>
          <w:bCs/>
        </w:rPr>
        <w:t>.1.2.3.</w:t>
      </w:r>
      <w:r w:rsidRPr="00DE09B3">
        <w:rPr>
          <w:bCs/>
        </w:rPr>
        <w:t xml:space="preserve"> при осуществлении закупки товара или закупки работы, услуги, для выполнения, оказания которых используется товар:</w:t>
      </w:r>
    </w:p>
    <w:p w:rsidR="000119F3" w:rsidRPr="004B2AFF" w:rsidRDefault="000119F3" w:rsidP="000119F3">
      <w:pPr>
        <w:autoSpaceDE w:val="0"/>
        <w:autoSpaceDN w:val="0"/>
        <w:adjustRightInd w:val="0"/>
        <w:spacing w:after="0"/>
        <w:ind w:firstLine="567"/>
        <w:rPr>
          <w:bCs/>
        </w:rPr>
      </w:pPr>
      <w:r w:rsidRPr="00DE09B3">
        <w:rPr>
          <w:bCs/>
        </w:rPr>
        <w:t xml:space="preserve">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w:t>
      </w:r>
      <w:r w:rsidRPr="004B2AFF">
        <w:rPr>
          <w:bCs/>
        </w:rPr>
        <w:t xml:space="preserve">происходящих из иностранного государства или группы иностранных государств, в соответствии со </w:t>
      </w:r>
      <w:hyperlink r:id="rId13" w:history="1">
        <w:r w:rsidRPr="004B2AFF">
          <w:rPr>
            <w:bCs/>
          </w:rPr>
          <w:t>статьей 14</w:t>
        </w:r>
      </w:hyperlink>
      <w:r w:rsidR="004B2AFF">
        <w:t xml:space="preserve"> </w:t>
      </w:r>
      <w:r w:rsidRPr="004B2AFF">
        <w:rPr>
          <w:bCs/>
        </w:rPr>
        <w:t>Закона о контрактной системе);</w:t>
      </w:r>
    </w:p>
    <w:p w:rsidR="000119F3" w:rsidRPr="00DE09B3" w:rsidRDefault="000119F3" w:rsidP="000119F3">
      <w:pPr>
        <w:autoSpaceDE w:val="0"/>
        <w:autoSpaceDN w:val="0"/>
        <w:adjustRightInd w:val="0"/>
        <w:spacing w:after="0"/>
        <w:ind w:firstLine="567"/>
        <w:rPr>
          <w:bCs/>
        </w:rPr>
      </w:pPr>
      <w:r w:rsidRPr="004B2AFF">
        <w:rPr>
          <w:bCs/>
        </w:rPr>
        <w:t>б) конкретные показатели товара, соответствующие</w:t>
      </w:r>
      <w:r w:rsidRPr="00DE09B3">
        <w:rPr>
          <w:bCs/>
        </w:rPr>
        <w:t xml:space="preserve">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119F3" w:rsidRPr="00DE09B3" w:rsidRDefault="000119F3" w:rsidP="000119F3">
      <w:pPr>
        <w:autoSpaceDE w:val="0"/>
        <w:autoSpaceDN w:val="0"/>
        <w:adjustRightInd w:val="0"/>
        <w:spacing w:after="0"/>
        <w:ind w:firstLine="567"/>
        <w:rPr>
          <w:bCs/>
        </w:rPr>
      </w:pPr>
      <w:r>
        <w:rPr>
          <w:bCs/>
        </w:rPr>
        <w:t>3.1.3.</w:t>
      </w:r>
      <w:r w:rsidRPr="00DE09B3">
        <w:rPr>
          <w:bCs/>
        </w:rPr>
        <w:t xml:space="preserve"> В первой части заявки на участие в открытом конкурсе не допускается указание сведений об участнике открытого конкурса, подавшем заявку на участие в таком конкурсе, а также сведений о предлагаемой этим участником открытого конкурса цене контракта. При этом первая часть заявки на участие в открытом конкурсе может содержать эскиз, рисунок, чертеж, фотографию, иное изображение товара, закупка которого осуществляется.</w:t>
      </w:r>
    </w:p>
    <w:p w:rsidR="000119F3" w:rsidRPr="00DE09B3" w:rsidRDefault="000119F3" w:rsidP="000119F3">
      <w:pPr>
        <w:autoSpaceDE w:val="0"/>
        <w:autoSpaceDN w:val="0"/>
        <w:adjustRightInd w:val="0"/>
        <w:spacing w:after="0"/>
        <w:ind w:firstLine="567"/>
        <w:rPr>
          <w:bCs/>
        </w:rPr>
      </w:pPr>
      <w:bookmarkStart w:id="76" w:name="Par10"/>
      <w:bookmarkEnd w:id="76"/>
      <w:r>
        <w:rPr>
          <w:bCs/>
        </w:rPr>
        <w:t>3.1.4</w:t>
      </w:r>
      <w:r w:rsidRPr="00DE09B3">
        <w:rPr>
          <w:bCs/>
        </w:rPr>
        <w:t>. Вторая часть заявки на участие в открытом конкурсе должна содержать информацию и документы, а именно:</w:t>
      </w:r>
    </w:p>
    <w:p w:rsidR="000119F3" w:rsidRPr="00DE09B3" w:rsidRDefault="000119F3" w:rsidP="000119F3">
      <w:pPr>
        <w:autoSpaceDE w:val="0"/>
        <w:autoSpaceDN w:val="0"/>
        <w:adjustRightInd w:val="0"/>
        <w:spacing w:after="0"/>
        <w:ind w:firstLine="567"/>
        <w:rPr>
          <w:bCs/>
        </w:rPr>
      </w:pPr>
      <w:r>
        <w:rPr>
          <w:bCs/>
        </w:rPr>
        <w:t>3.1.4.</w:t>
      </w:r>
      <w:r w:rsidRPr="00DE09B3">
        <w:rPr>
          <w:bCs/>
        </w:rPr>
        <w:t>1</w:t>
      </w:r>
      <w:r>
        <w:rPr>
          <w:bCs/>
        </w:rPr>
        <w:t>.</w:t>
      </w:r>
      <w:r w:rsidRPr="00DE09B3">
        <w:rPr>
          <w:bCs/>
        </w:rPr>
        <w:t xml:space="preserve"> наименование, фирменное наименование (при наличии), место нахождения (для юридического лица), фамилию, имя, отчество (при наличии), паспортные данные, место </w:t>
      </w:r>
      <w:r w:rsidRPr="00DE09B3">
        <w:rPr>
          <w:bCs/>
        </w:rPr>
        <w:lastRenderedPageBreak/>
        <w:t>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119F3" w:rsidRPr="00DE09B3" w:rsidRDefault="000119F3" w:rsidP="000119F3">
      <w:pPr>
        <w:autoSpaceDE w:val="0"/>
        <w:autoSpaceDN w:val="0"/>
        <w:adjustRightInd w:val="0"/>
        <w:spacing w:after="0"/>
        <w:ind w:firstLine="567"/>
        <w:rPr>
          <w:bCs/>
        </w:rPr>
      </w:pPr>
      <w:r>
        <w:rPr>
          <w:bCs/>
        </w:rPr>
        <w:t>3.1.4.</w:t>
      </w:r>
      <w:r w:rsidRPr="00DE09B3">
        <w:rPr>
          <w:bCs/>
        </w:rPr>
        <w:t>2</w:t>
      </w:r>
      <w:r>
        <w:rPr>
          <w:bCs/>
        </w:rPr>
        <w:t>.</w:t>
      </w:r>
      <w:r w:rsidRPr="00DE09B3">
        <w:rPr>
          <w:bCs/>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119F3" w:rsidRPr="004B2AFF" w:rsidRDefault="000119F3" w:rsidP="000119F3">
      <w:pPr>
        <w:autoSpaceDE w:val="0"/>
        <w:autoSpaceDN w:val="0"/>
        <w:adjustRightInd w:val="0"/>
        <w:spacing w:after="0"/>
        <w:ind w:firstLine="567"/>
        <w:rPr>
          <w:bCs/>
        </w:rPr>
      </w:pPr>
      <w:r>
        <w:rPr>
          <w:bCs/>
        </w:rPr>
        <w:t>3.1.4.</w:t>
      </w:r>
      <w:r w:rsidRPr="00DE09B3">
        <w:rPr>
          <w:bCs/>
        </w:rPr>
        <w:t>3</w:t>
      </w:r>
      <w:r>
        <w:rPr>
          <w:bCs/>
        </w:rPr>
        <w:t>.</w:t>
      </w:r>
      <w:r w:rsidRPr="00DE09B3">
        <w:rPr>
          <w:bCs/>
        </w:rPr>
        <w:t xml:space="preserve"> документы, подтверждающие соответствие участника открытого конкурса требованиям к </w:t>
      </w:r>
      <w:r w:rsidRPr="004B2AFF">
        <w:rPr>
          <w:bCs/>
        </w:rPr>
        <w:t xml:space="preserve">участникам такого конкурса, установленным заказчиком в конкурсной документации в соответствии с </w:t>
      </w:r>
      <w:hyperlink r:id="rId14" w:history="1">
        <w:r w:rsidRPr="004B2AFF">
          <w:rPr>
            <w:bCs/>
          </w:rPr>
          <w:t>пунктом 1 части 1 статьи 31</w:t>
        </w:r>
      </w:hyperlink>
      <w:r w:rsidR="004B2AFF">
        <w:t xml:space="preserve"> </w:t>
      </w:r>
      <w:r w:rsidRPr="004B2AFF">
        <w:rPr>
          <w:bCs/>
        </w:rPr>
        <w:t xml:space="preserve">Закона о контрактной системе, или копии таких документов, а также декларацию о соответствии участника открытого конкурса требованиям, установленным в соответствии с </w:t>
      </w:r>
      <w:hyperlink r:id="rId15" w:history="1">
        <w:r w:rsidRPr="004B2AFF">
          <w:rPr>
            <w:bCs/>
          </w:rPr>
          <w:t>пунктами 3</w:t>
        </w:r>
      </w:hyperlink>
      <w:r w:rsidRPr="004B2AFF">
        <w:rPr>
          <w:bCs/>
        </w:rPr>
        <w:t xml:space="preserve"> - </w:t>
      </w:r>
      <w:hyperlink r:id="rId16" w:history="1">
        <w:r w:rsidRPr="004B2AFF">
          <w:rPr>
            <w:bCs/>
          </w:rPr>
          <w:t>9</w:t>
        </w:r>
      </w:hyperlink>
      <w:r w:rsidRPr="004B2AFF">
        <w:rPr>
          <w:bCs/>
        </w:rPr>
        <w:t xml:space="preserve">, </w:t>
      </w:r>
      <w:hyperlink r:id="rId17" w:history="1">
        <w:r w:rsidRPr="004B2AFF">
          <w:rPr>
            <w:bCs/>
          </w:rPr>
          <w:t>11 части 1 статьи 31</w:t>
        </w:r>
      </w:hyperlink>
      <w:r w:rsidR="004B2AFF">
        <w:t xml:space="preserve"> </w:t>
      </w:r>
      <w:r w:rsidRPr="004B2AFF">
        <w:rPr>
          <w:bCs/>
        </w:rPr>
        <w:t>Закона о контрактной системе (указанная декларация предоставляется с использованием программно-аппаратных средств электронной площадки);</w:t>
      </w:r>
    </w:p>
    <w:p w:rsidR="000119F3" w:rsidRPr="004B2AFF" w:rsidRDefault="000119F3" w:rsidP="000119F3">
      <w:pPr>
        <w:autoSpaceDE w:val="0"/>
        <w:autoSpaceDN w:val="0"/>
        <w:adjustRightInd w:val="0"/>
        <w:spacing w:after="0"/>
        <w:ind w:firstLine="567"/>
        <w:rPr>
          <w:bCs/>
        </w:rPr>
      </w:pPr>
      <w:r w:rsidRPr="004B2AFF">
        <w:rPr>
          <w:bCs/>
        </w:rPr>
        <w:t xml:space="preserve">3.1.4.4. документы, подтверждающие право участника открытого конкурса на получение преимуществ в соответствии со </w:t>
      </w:r>
      <w:hyperlink r:id="rId18" w:history="1">
        <w:r w:rsidRPr="004B2AFF">
          <w:rPr>
            <w:bCs/>
          </w:rPr>
          <w:t>статьями 28</w:t>
        </w:r>
      </w:hyperlink>
      <w:r w:rsidRPr="004B2AFF">
        <w:rPr>
          <w:bCs/>
        </w:rPr>
        <w:t xml:space="preserve"> и </w:t>
      </w:r>
      <w:hyperlink r:id="rId19" w:history="1">
        <w:r w:rsidRPr="004B2AFF">
          <w:rPr>
            <w:bCs/>
          </w:rPr>
          <w:t>29</w:t>
        </w:r>
      </w:hyperlink>
      <w:r w:rsidR="004B2AFF">
        <w:t xml:space="preserve"> </w:t>
      </w:r>
      <w:r w:rsidRPr="004B2AFF">
        <w:rPr>
          <w:bCs/>
        </w:rPr>
        <w:t xml:space="preserve">Закона о контрактной системе, в случае, если участник открытого конкурса заявил о получении указанных преимуществ, или копии этих документов, если в пункте </w:t>
      </w:r>
      <w:r w:rsidR="00DF7703">
        <w:fldChar w:fldCharType="begin"/>
      </w:r>
      <w:r w:rsidR="00DF7703">
        <w:instrText xml:space="preserve"> REF  п10114 \h \r  \* MERGEFORMAT </w:instrText>
      </w:r>
      <w:r w:rsidR="00DF7703">
        <w:fldChar w:fldCharType="separate"/>
      </w:r>
      <w:r w:rsidR="00AD4966" w:rsidRPr="00AD4966">
        <w:rPr>
          <w:bCs/>
        </w:rPr>
        <w:t>10.1.14</w:t>
      </w:r>
      <w:r w:rsidR="00DF7703">
        <w:fldChar w:fldCharType="end"/>
      </w:r>
      <w:r w:rsidRPr="004B2AFF">
        <w:rPr>
          <w:bCs/>
        </w:rPr>
        <w:t xml:space="preserve"> части «</w:t>
      </w:r>
      <w:r w:rsidR="00DF7703">
        <w:fldChar w:fldCharType="begin"/>
      </w:r>
      <w:r w:rsidR="00DF7703">
        <w:instrText xml:space="preserve"> REF _Ref119427269 \h  \* MERGEFORMAT </w:instrText>
      </w:r>
      <w:r w:rsidR="00DF7703">
        <w:fldChar w:fldCharType="separate"/>
      </w:r>
      <w:r w:rsidR="00AD4966" w:rsidRPr="00AD4966">
        <w:t>II. ИНФОРМАЦИОННАЯ КАРТА КОНКУРСА</w:t>
      </w:r>
      <w:r w:rsidR="00DF7703">
        <w:fldChar w:fldCharType="end"/>
      </w:r>
      <w:r w:rsidRPr="004B2AFF">
        <w:rPr>
          <w:bCs/>
        </w:rPr>
        <w:t>» установлены такие преимущества;</w:t>
      </w:r>
    </w:p>
    <w:p w:rsidR="000119F3" w:rsidRPr="00DE09B3" w:rsidRDefault="000119F3" w:rsidP="000119F3">
      <w:pPr>
        <w:autoSpaceDE w:val="0"/>
        <w:autoSpaceDN w:val="0"/>
        <w:adjustRightInd w:val="0"/>
        <w:spacing w:after="0"/>
        <w:ind w:firstLine="567"/>
        <w:rPr>
          <w:bCs/>
        </w:rPr>
      </w:pPr>
      <w:r w:rsidRPr="004B2AFF">
        <w:rPr>
          <w:bCs/>
        </w:rPr>
        <w:t xml:space="preserve">3.1.4.5. документы, предусмотренные нормативными правовыми актами, принятыми в соответствии со </w:t>
      </w:r>
      <w:hyperlink r:id="rId20" w:history="1">
        <w:r w:rsidRPr="004B2AFF">
          <w:rPr>
            <w:bCs/>
          </w:rPr>
          <w:t>статьей 14</w:t>
        </w:r>
      </w:hyperlink>
      <w:r w:rsidR="004B2AFF">
        <w:t xml:space="preserve"> </w:t>
      </w:r>
      <w:r w:rsidRPr="004B2AFF">
        <w:rPr>
          <w:bCs/>
        </w:rPr>
        <w:t>Закона о контрактной системе, в случае закупки товаров, работ, услуг, на которые распространяется действие указанных</w:t>
      </w:r>
      <w:r w:rsidRPr="00DE09B3">
        <w:rPr>
          <w:bCs/>
        </w:rPr>
        <w:t xml:space="preserve"> нормативных правовых актов, или копии этих документов</w:t>
      </w:r>
      <w:r>
        <w:rPr>
          <w:bCs/>
        </w:rPr>
        <w:t xml:space="preserve">, </w:t>
      </w:r>
      <w:r w:rsidRPr="00807092">
        <w:rPr>
          <w:bCs/>
        </w:rPr>
        <w:t xml:space="preserve">если в пункте </w:t>
      </w:r>
      <w:r w:rsidR="00DF7703">
        <w:fldChar w:fldCharType="begin"/>
      </w:r>
      <w:r w:rsidR="00DF7703">
        <w:instrText xml:space="preserve"> REF  п10136 \h \r  \* MERGEFORMAT </w:instrText>
      </w:r>
      <w:r w:rsidR="00DF7703">
        <w:fldChar w:fldCharType="separate"/>
      </w:r>
      <w:r w:rsidR="00AD4966" w:rsidRPr="00AD4966">
        <w:rPr>
          <w:bCs/>
        </w:rPr>
        <w:t>10.1.36</w:t>
      </w:r>
      <w:r w:rsidR="00DF7703">
        <w:fldChar w:fldCharType="end"/>
      </w:r>
      <w:r w:rsidRPr="00807092">
        <w:rPr>
          <w:bCs/>
        </w:rPr>
        <w:t xml:space="preserve"> части «</w:t>
      </w:r>
      <w:r w:rsidR="00DF7703">
        <w:fldChar w:fldCharType="begin"/>
      </w:r>
      <w:r w:rsidR="00DF7703">
        <w:instrText xml:space="preserve"> REF _Ref119427269 \h  \* MERGEFORMAT </w:instrText>
      </w:r>
      <w:r w:rsidR="00DF7703">
        <w:fldChar w:fldCharType="separate"/>
      </w:r>
      <w:r w:rsidR="00AD4966" w:rsidRPr="00AD4966">
        <w:t>II. ИНФОРМАЦИОННАЯ КАРТА КОНКУРСА</w:t>
      </w:r>
      <w:r w:rsidR="00DF7703">
        <w:fldChar w:fldCharType="end"/>
      </w:r>
      <w:r w:rsidRPr="00807092">
        <w:rPr>
          <w:bCs/>
        </w:rPr>
        <w:t xml:space="preserve">» установлены такие </w:t>
      </w:r>
      <w:r>
        <w:rPr>
          <w:bCs/>
        </w:rPr>
        <w:t>требования</w:t>
      </w:r>
      <w:r w:rsidRPr="00DE09B3">
        <w:rPr>
          <w:bCs/>
        </w:rPr>
        <w:t>.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119F3" w:rsidRPr="00DE09B3" w:rsidRDefault="000119F3" w:rsidP="000119F3">
      <w:pPr>
        <w:autoSpaceDE w:val="0"/>
        <w:autoSpaceDN w:val="0"/>
        <w:adjustRightInd w:val="0"/>
        <w:spacing w:after="0"/>
        <w:ind w:firstLine="567"/>
        <w:rPr>
          <w:bCs/>
        </w:rPr>
      </w:pPr>
      <w:r>
        <w:rPr>
          <w:bCs/>
        </w:rPr>
        <w:t>3.1.4.</w:t>
      </w:r>
      <w:r w:rsidRPr="00DE09B3">
        <w:rPr>
          <w:bCs/>
        </w:rPr>
        <w:t>6</w:t>
      </w:r>
      <w:r>
        <w:rPr>
          <w:bCs/>
        </w:rPr>
        <w:t>.</w:t>
      </w:r>
      <w:r w:rsidRPr="00DE09B3">
        <w:rPr>
          <w:bCs/>
        </w:rPr>
        <w:t xml:space="preserve"> документы, подтверждающие квалификацию участника открытого конкурса. При этом отсутствие этих документов не является основанием для признания заявки на участие в открытом конкурсе не соответствующей требованиям документации о таком конкурсе;</w:t>
      </w:r>
    </w:p>
    <w:p w:rsidR="000119F3" w:rsidRPr="00652808" w:rsidRDefault="000119F3" w:rsidP="000119F3">
      <w:pPr>
        <w:autoSpaceDE w:val="0"/>
        <w:autoSpaceDN w:val="0"/>
        <w:adjustRightInd w:val="0"/>
        <w:spacing w:after="0"/>
        <w:ind w:firstLine="567"/>
        <w:rPr>
          <w:bCs/>
        </w:rPr>
      </w:pPr>
      <w:r>
        <w:rPr>
          <w:bCs/>
        </w:rPr>
        <w:t>3.1.4.</w:t>
      </w:r>
      <w:r w:rsidRPr="00DE09B3">
        <w:rPr>
          <w:bCs/>
        </w:rPr>
        <w:t>7</w:t>
      </w:r>
      <w:r>
        <w:rPr>
          <w:bCs/>
        </w:rPr>
        <w:t>.</w:t>
      </w:r>
      <w:r w:rsidRPr="00DE09B3">
        <w:rPr>
          <w:bCs/>
        </w:rPr>
        <w:t xml:space="preserve"> декларацию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w:t>
      </w:r>
      <w:r w:rsidRPr="004B2AFF">
        <w:rPr>
          <w:bCs/>
        </w:rPr>
        <w:t xml:space="preserve">предусмотренного </w:t>
      </w:r>
      <w:hyperlink r:id="rId21" w:history="1">
        <w:r w:rsidRPr="004B2AFF">
          <w:rPr>
            <w:bCs/>
          </w:rPr>
          <w:t>частью 3 статьи 30</w:t>
        </w:r>
      </w:hyperlink>
      <w:r w:rsidR="004B2AFF">
        <w:t xml:space="preserve"> </w:t>
      </w:r>
      <w:r w:rsidRPr="004B2AFF">
        <w:rPr>
          <w:bCs/>
        </w:rPr>
        <w:t>Закона</w:t>
      </w:r>
      <w:r w:rsidRPr="00215348">
        <w:rPr>
          <w:bCs/>
        </w:rPr>
        <w:t xml:space="preserve"> о контрактной системе </w:t>
      </w:r>
      <w:r w:rsidRPr="00DE09B3">
        <w:rPr>
          <w:bCs/>
        </w:rPr>
        <w:t>(указанная декларация предоставляется с использованием программно-аппаратных средств электронной площадки)</w:t>
      </w:r>
      <w:r>
        <w:rPr>
          <w:bCs/>
        </w:rPr>
        <w:t xml:space="preserve">, </w:t>
      </w:r>
      <w:r w:rsidRPr="00FC19CE">
        <w:rPr>
          <w:bCs/>
        </w:rPr>
        <w:t xml:space="preserve">если в пункте </w:t>
      </w:r>
      <w:r w:rsidR="00DF7703">
        <w:fldChar w:fldCharType="begin"/>
      </w:r>
      <w:r w:rsidR="00DF7703">
        <w:instrText xml:space="preserve"> REF  п1014 \h \r  \* MERGEFORMAT </w:instrText>
      </w:r>
      <w:r w:rsidR="00DF7703">
        <w:fldChar w:fldCharType="separate"/>
      </w:r>
      <w:r w:rsidR="00AD4966" w:rsidRPr="00AD4966">
        <w:rPr>
          <w:bCs/>
        </w:rPr>
        <w:t>10.1.4</w:t>
      </w:r>
      <w:r w:rsidR="00DF7703">
        <w:fldChar w:fldCharType="end"/>
      </w:r>
      <w:r w:rsidRPr="00FC19CE">
        <w:rPr>
          <w:bCs/>
        </w:rPr>
        <w:t xml:space="preserve"> части «</w:t>
      </w:r>
      <w:r w:rsidR="00DF7703">
        <w:fldChar w:fldCharType="begin"/>
      </w:r>
      <w:r w:rsidR="00DF7703">
        <w:instrText xml:space="preserve"> REF _Ref119427269 \h  \* MERGEFORMAT </w:instrText>
      </w:r>
      <w:r w:rsidR="00DF7703">
        <w:fldChar w:fldCharType="separate"/>
      </w:r>
      <w:r w:rsidR="00AD4966" w:rsidRPr="00AD4966">
        <w:t>II. ИНФОРМАЦИОННАЯ КАРТА КОНКУРСА</w:t>
      </w:r>
      <w:r w:rsidR="00DF7703">
        <w:fldChar w:fldCharType="end"/>
      </w:r>
      <w:r w:rsidRPr="00652808">
        <w:rPr>
          <w:bCs/>
        </w:rPr>
        <w:t>» установлены такие ограничения.</w:t>
      </w:r>
    </w:p>
    <w:bookmarkEnd w:id="71"/>
    <w:bookmarkEnd w:id="72"/>
    <w:bookmarkEnd w:id="73"/>
    <w:p w:rsidR="000119F3" w:rsidRPr="003233CA" w:rsidRDefault="000119F3" w:rsidP="000119F3">
      <w:pPr>
        <w:ind w:firstLine="567"/>
        <w:rPr>
          <w:bCs/>
        </w:rPr>
      </w:pPr>
      <w:r w:rsidRPr="00652808">
        <w:rPr>
          <w:bCs/>
        </w:rPr>
        <w:t>3.1.5. Заявка на участие в конкурсе, подготовленная участником закупки, должна быть составлена на русском языке. Входящие в заявку на участие в конкурсе документы, оригиналы которых выданы участнику заку</w:t>
      </w:r>
      <w:r w:rsidRPr="003233CA">
        <w:rPr>
          <w:bCs/>
        </w:rPr>
        <w:t>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119F3" w:rsidRPr="003233CA" w:rsidRDefault="000119F3" w:rsidP="000119F3">
      <w:pPr>
        <w:ind w:firstLine="567"/>
        <w:rPr>
          <w:bCs/>
        </w:rPr>
      </w:pPr>
      <w:r>
        <w:rPr>
          <w:bCs/>
        </w:rPr>
        <w:lastRenderedPageBreak/>
        <w:t xml:space="preserve">3.1.6. </w:t>
      </w:r>
      <w:r w:rsidRPr="003233CA">
        <w:rPr>
          <w:bCs/>
        </w:rPr>
        <w:t xml:space="preserve">Все документы, входящие в состав заявки на участие в </w:t>
      </w:r>
      <w:r>
        <w:rPr>
          <w:bCs/>
        </w:rPr>
        <w:t>конкурсе</w:t>
      </w:r>
      <w:r w:rsidRPr="003233CA">
        <w:rPr>
          <w:bCs/>
        </w:rPr>
        <w:t>, должны иметь четко читаемый текст.</w:t>
      </w:r>
      <w:r w:rsidR="006C03D6">
        <w:rPr>
          <w:bCs/>
        </w:rPr>
        <w:t xml:space="preserve"> </w:t>
      </w:r>
      <w:r w:rsidRPr="003233CA">
        <w:rPr>
          <w:bCs/>
        </w:rPr>
        <w:t xml:space="preserve">Сведения, содержащиеся в заявке на участие в </w:t>
      </w:r>
      <w:r>
        <w:rPr>
          <w:bCs/>
        </w:rPr>
        <w:t>конкурсе</w:t>
      </w:r>
      <w:r w:rsidRPr="003233CA">
        <w:rPr>
          <w:bCs/>
        </w:rPr>
        <w:t>, не должны допускать двусмысленных толкований.</w:t>
      </w:r>
    </w:p>
    <w:p w:rsidR="000119F3" w:rsidRPr="003233CA" w:rsidRDefault="000119F3" w:rsidP="000119F3">
      <w:pPr>
        <w:ind w:firstLine="567"/>
        <w:rPr>
          <w:bCs/>
        </w:rPr>
      </w:pPr>
      <w:r>
        <w:rPr>
          <w:bCs/>
        </w:rPr>
        <w:t xml:space="preserve">3.1.7. В случае, если предметом контракта является </w:t>
      </w:r>
      <w:r w:rsidRPr="00390A94">
        <w:rPr>
          <w:bCs/>
        </w:rPr>
        <w:t>закупк</w:t>
      </w:r>
      <w:r>
        <w:rPr>
          <w:bCs/>
        </w:rPr>
        <w:t>а</w:t>
      </w:r>
      <w:r w:rsidRPr="00390A94">
        <w:rPr>
          <w:bCs/>
        </w:rPr>
        <w:t xml:space="preserve"> товара или закупк</w:t>
      </w:r>
      <w:r>
        <w:rPr>
          <w:bCs/>
        </w:rPr>
        <w:t>а</w:t>
      </w:r>
      <w:r w:rsidRPr="00390A94">
        <w:rPr>
          <w:bCs/>
        </w:rPr>
        <w:t xml:space="preserve"> работы, услуги, для выполнения, оказания которых используется товар</w:t>
      </w:r>
      <w:r>
        <w:rPr>
          <w:bCs/>
        </w:rPr>
        <w:t>, описание у</w:t>
      </w:r>
      <w:r w:rsidRPr="003233CA">
        <w:rPr>
          <w:bCs/>
        </w:rPr>
        <w:t>частникам</w:t>
      </w:r>
      <w:r>
        <w:rPr>
          <w:bCs/>
        </w:rPr>
        <w:t>и</w:t>
      </w:r>
      <w:r w:rsidRPr="003233CA">
        <w:rPr>
          <w:bCs/>
        </w:rPr>
        <w:t xml:space="preserve"> закупки </w:t>
      </w:r>
      <w:r>
        <w:rPr>
          <w:bCs/>
        </w:rPr>
        <w:t xml:space="preserve">товара </w:t>
      </w:r>
      <w:r w:rsidRPr="003233CA">
        <w:rPr>
          <w:bCs/>
        </w:rPr>
        <w:t>рекомендуется формировать в форме документов</w:t>
      </w:r>
      <w:r>
        <w:rPr>
          <w:bCs/>
        </w:rPr>
        <w:t>,</w:t>
      </w:r>
      <w:r w:rsidRPr="003233CA">
        <w:rPr>
          <w:bCs/>
        </w:rPr>
        <w:t xml:space="preserve"> содержащихся в части I</w:t>
      </w:r>
      <w:r>
        <w:rPr>
          <w:bCs/>
          <w:lang w:val="en-US"/>
        </w:rPr>
        <w:t>V</w:t>
      </w:r>
      <w:r w:rsidRPr="003233CA">
        <w:rPr>
          <w:bCs/>
        </w:rPr>
        <w:t xml:space="preserve"> «ТЕХНИЧЕСК</w:t>
      </w:r>
      <w:r>
        <w:rPr>
          <w:bCs/>
        </w:rPr>
        <w:t>АЯЧАСТЬ</w:t>
      </w:r>
      <w:r w:rsidRPr="003233CA">
        <w:rPr>
          <w:bCs/>
        </w:rPr>
        <w:t>» настоящей документации, заполненн</w:t>
      </w:r>
      <w:r>
        <w:rPr>
          <w:bCs/>
        </w:rPr>
        <w:t>ую</w:t>
      </w:r>
      <w:r w:rsidRPr="003233CA">
        <w:rPr>
          <w:bCs/>
        </w:rPr>
        <w:t xml:space="preserve"> с учетом инструкции по заполнению заявки на участие в </w:t>
      </w:r>
      <w:r>
        <w:rPr>
          <w:bCs/>
        </w:rPr>
        <w:t>конкурсе (Приложение № 1</w:t>
      </w:r>
      <w:r w:rsidRPr="001327D1">
        <w:rPr>
          <w:bCs/>
        </w:rPr>
        <w:t xml:space="preserve">к </w:t>
      </w:r>
      <w:r>
        <w:rPr>
          <w:bCs/>
        </w:rPr>
        <w:t xml:space="preserve">настоящей </w:t>
      </w:r>
      <w:r w:rsidRPr="001327D1">
        <w:rPr>
          <w:bCs/>
        </w:rPr>
        <w:t>части</w:t>
      </w:r>
      <w:r>
        <w:rPr>
          <w:bCs/>
        </w:rPr>
        <w:t>)</w:t>
      </w:r>
      <w:r w:rsidRPr="003233CA">
        <w:rPr>
          <w:bCs/>
        </w:rPr>
        <w:t>.</w:t>
      </w:r>
    </w:p>
    <w:p w:rsidR="000119F3" w:rsidRPr="00952FE5" w:rsidRDefault="000119F3" w:rsidP="000119F3">
      <w:pPr>
        <w:pStyle w:val="20"/>
        <w:keepNext w:val="0"/>
        <w:tabs>
          <w:tab w:val="clear" w:pos="576"/>
        </w:tabs>
        <w:spacing w:after="0"/>
        <w:ind w:left="0" w:firstLine="0"/>
        <w:rPr>
          <w:sz w:val="24"/>
          <w:szCs w:val="24"/>
        </w:rPr>
      </w:pPr>
      <w:bookmarkStart w:id="77" w:name="_Toc161034463"/>
      <w:bookmarkStart w:id="78" w:name="_Toc380414323"/>
      <w:bookmarkStart w:id="79" w:name="_Ref119429503"/>
      <w:bookmarkStart w:id="80" w:name="_Toc123405479"/>
      <w:bookmarkStart w:id="81" w:name="_Toc354408414"/>
      <w:bookmarkStart w:id="82" w:name="_Toc123405474"/>
      <w:bookmarkStart w:id="83" w:name="_Toc166101209"/>
      <w:r>
        <w:rPr>
          <w:sz w:val="24"/>
          <w:szCs w:val="24"/>
        </w:rPr>
        <w:t xml:space="preserve">3.2. </w:t>
      </w:r>
      <w:r w:rsidRPr="00952FE5">
        <w:rPr>
          <w:sz w:val="24"/>
          <w:szCs w:val="24"/>
        </w:rPr>
        <w:t>Сведения о валюте, используемой для формирования цены контракта и расчетов с поставщиками (исполнителями, подрядчиками)</w:t>
      </w:r>
      <w:bookmarkEnd w:id="77"/>
      <w:bookmarkEnd w:id="78"/>
    </w:p>
    <w:p w:rsidR="000119F3" w:rsidRPr="00952FE5" w:rsidRDefault="000119F3" w:rsidP="00CF2DBB">
      <w:pPr>
        <w:pStyle w:val="31"/>
        <w:keepNext w:val="0"/>
        <w:numPr>
          <w:ilvl w:val="2"/>
          <w:numId w:val="14"/>
        </w:numPr>
        <w:spacing w:before="0" w:after="0"/>
        <w:ind w:left="0" w:firstLine="709"/>
        <w:rPr>
          <w:rFonts w:ascii="Times New Roman" w:hAnsi="Times New Roman" w:cs="Times New Roman"/>
          <w:b w:val="0"/>
          <w:bCs w:val="0"/>
        </w:rPr>
      </w:pPr>
      <w:bookmarkStart w:id="84" w:name="_Ref517806908"/>
      <w:bookmarkStart w:id="85" w:name="_Toc518119274"/>
      <w:bookmarkStart w:id="86" w:name="_Ref52534291"/>
      <w:r w:rsidRPr="00952FE5">
        <w:rPr>
          <w:rFonts w:ascii="Times New Roman" w:hAnsi="Times New Roman" w:cs="Times New Roman"/>
          <w:b w:val="0"/>
          <w:bCs w:val="0"/>
        </w:rPr>
        <w:t xml:space="preserve">Все суммы денежных средств в заявке на участие в конкурсе и </w:t>
      </w:r>
      <w:r>
        <w:rPr>
          <w:rFonts w:ascii="Times New Roman" w:hAnsi="Times New Roman" w:cs="Times New Roman"/>
          <w:b w:val="0"/>
          <w:bCs w:val="0"/>
        </w:rPr>
        <w:t>предложение участника о цене контракта</w:t>
      </w:r>
      <w:r w:rsidRPr="00952FE5">
        <w:rPr>
          <w:rFonts w:ascii="Times New Roman" w:hAnsi="Times New Roman" w:cs="Times New Roman"/>
          <w:b w:val="0"/>
          <w:bCs w:val="0"/>
        </w:rPr>
        <w:t xml:space="preserve"> должны быть выражены в российских рублях</w:t>
      </w:r>
      <w:bookmarkEnd w:id="84"/>
      <w:bookmarkEnd w:id="85"/>
      <w:r w:rsidRPr="00952FE5">
        <w:rPr>
          <w:rFonts w:ascii="Times New Roman" w:hAnsi="Times New Roman" w:cs="Times New Roman"/>
          <w:b w:val="0"/>
          <w:bCs w:val="0"/>
        </w:rPr>
        <w:t>, за исключением следующего: к заявке на участие в конкурсе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86"/>
    </w:p>
    <w:p w:rsidR="000119F3" w:rsidRPr="00952FE5" w:rsidRDefault="000119F3" w:rsidP="00CF2DBB">
      <w:pPr>
        <w:pStyle w:val="31"/>
        <w:keepNext w:val="0"/>
        <w:numPr>
          <w:ilvl w:val="2"/>
          <w:numId w:val="14"/>
        </w:numPr>
        <w:spacing w:before="0" w:after="0"/>
        <w:ind w:left="0" w:firstLine="709"/>
        <w:rPr>
          <w:rFonts w:ascii="Times New Roman" w:hAnsi="Times New Roman" w:cs="Times New Roman"/>
          <w:b w:val="0"/>
          <w:bCs w:val="0"/>
        </w:rPr>
      </w:pPr>
      <w:bookmarkStart w:id="87" w:name="_Toc518119275"/>
      <w:r w:rsidRPr="00952FE5">
        <w:rPr>
          <w:rFonts w:ascii="Times New Roman" w:hAnsi="Times New Roman" w:cs="Times New Roman"/>
          <w:b w:val="0"/>
          <w:bCs w:val="0"/>
        </w:rPr>
        <w:t>Выражение денежных сумм в других валютах, за исключением случаев, предусмотренных пунктом</w:t>
      </w:r>
      <w:r>
        <w:rPr>
          <w:rFonts w:ascii="Times New Roman" w:hAnsi="Times New Roman" w:cs="Times New Roman"/>
          <w:b w:val="0"/>
          <w:bCs w:val="0"/>
        </w:rPr>
        <w:t xml:space="preserve"> 3.2.1</w:t>
      </w:r>
      <w:r w:rsidRPr="00952FE5">
        <w:rPr>
          <w:rFonts w:ascii="Times New Roman" w:hAnsi="Times New Roman" w:cs="Times New Roman"/>
          <w:b w:val="0"/>
          <w:bCs w:val="0"/>
        </w:rPr>
        <w:t xml:space="preserve">, может быть расценено </w:t>
      </w:r>
      <w:r w:rsidR="00253EE6">
        <w:rPr>
          <w:rFonts w:ascii="Times New Roman" w:hAnsi="Times New Roman" w:cs="Times New Roman"/>
          <w:b w:val="0"/>
          <w:bCs w:val="0"/>
        </w:rPr>
        <w:t>Един</w:t>
      </w:r>
      <w:r>
        <w:rPr>
          <w:rFonts w:ascii="Times New Roman" w:hAnsi="Times New Roman" w:cs="Times New Roman"/>
          <w:b w:val="0"/>
          <w:bCs w:val="0"/>
        </w:rPr>
        <w:t>ой</w:t>
      </w:r>
      <w:r w:rsidRPr="00952FE5">
        <w:rPr>
          <w:rFonts w:ascii="Times New Roman" w:hAnsi="Times New Roman" w:cs="Times New Roman"/>
          <w:b w:val="0"/>
          <w:bCs w:val="0"/>
        </w:rPr>
        <w:t xml:space="preserve"> комиссией как несоответствие заявки на участие в конкурсе требованиям, установленным конкурсной документацией.</w:t>
      </w:r>
      <w:bookmarkEnd w:id="87"/>
    </w:p>
    <w:p w:rsidR="000119F3" w:rsidRPr="00952FE5" w:rsidRDefault="000119F3" w:rsidP="00CF2DBB">
      <w:pPr>
        <w:pStyle w:val="31"/>
        <w:keepNext w:val="0"/>
        <w:numPr>
          <w:ilvl w:val="2"/>
          <w:numId w:val="14"/>
        </w:numPr>
        <w:spacing w:before="0" w:after="0"/>
        <w:ind w:left="0" w:firstLine="709"/>
        <w:rPr>
          <w:rFonts w:ascii="Times New Roman" w:hAnsi="Times New Roman" w:cs="Times New Roman"/>
          <w:b w:val="0"/>
          <w:bCs w:val="0"/>
        </w:rPr>
      </w:pPr>
      <w:r w:rsidRPr="00952FE5">
        <w:rPr>
          <w:rFonts w:ascii="Times New Roman" w:hAnsi="Times New Roman" w:cs="Times New Roman"/>
          <w:b w:val="0"/>
          <w:bCs w:val="0"/>
        </w:rPr>
        <w:t xml:space="preserve">В случае если </w:t>
      </w:r>
      <w:r>
        <w:rPr>
          <w:rFonts w:ascii="Times New Roman" w:hAnsi="Times New Roman" w:cs="Times New Roman"/>
          <w:b w:val="0"/>
          <w:bCs w:val="0"/>
        </w:rPr>
        <w:t>у</w:t>
      </w:r>
      <w:r w:rsidRPr="00952FE5">
        <w:rPr>
          <w:rFonts w:ascii="Times New Roman" w:hAnsi="Times New Roman" w:cs="Times New Roman"/>
          <w:b w:val="0"/>
          <w:bCs w:val="0"/>
        </w:rPr>
        <w:t xml:space="preserve">частник закупки не имеет возможности указания денежных сумм исключительно в российских рублях, а также в случае, указанном в пункте </w:t>
      </w:r>
      <w:r w:rsidRPr="005A18E3">
        <w:rPr>
          <w:rFonts w:ascii="Times New Roman" w:hAnsi="Times New Roman" w:cs="Times New Roman"/>
          <w:b w:val="0"/>
          <w:bCs w:val="0"/>
        </w:rPr>
        <w:t>3.</w:t>
      </w:r>
      <w:r>
        <w:rPr>
          <w:rFonts w:ascii="Times New Roman" w:hAnsi="Times New Roman" w:cs="Times New Roman"/>
          <w:b w:val="0"/>
          <w:bCs w:val="0"/>
        </w:rPr>
        <w:t>2</w:t>
      </w:r>
      <w:r w:rsidRPr="005A18E3">
        <w:rPr>
          <w:rFonts w:ascii="Times New Roman" w:hAnsi="Times New Roman" w:cs="Times New Roman"/>
          <w:b w:val="0"/>
          <w:bCs w:val="0"/>
        </w:rPr>
        <w:t>.1</w:t>
      </w:r>
      <w:r w:rsidRPr="00952FE5">
        <w:rPr>
          <w:rFonts w:ascii="Times New Roman" w:hAnsi="Times New Roman" w:cs="Times New Roman"/>
          <w:b w:val="0"/>
          <w:bCs w:val="0"/>
        </w:rPr>
        <w:t>, в заявке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извещения</w:t>
      </w:r>
      <w:r>
        <w:rPr>
          <w:rFonts w:ascii="Times New Roman" w:hAnsi="Times New Roman" w:cs="Times New Roman"/>
          <w:b w:val="0"/>
          <w:bCs w:val="0"/>
        </w:rPr>
        <w:t xml:space="preserve"> в </w:t>
      </w:r>
      <w:r w:rsidRPr="00873676">
        <w:rPr>
          <w:rFonts w:ascii="Times New Roman" w:hAnsi="Times New Roman" w:cs="Times New Roman"/>
          <w:b w:val="0"/>
          <w:bCs w:val="0"/>
        </w:rPr>
        <w:t xml:space="preserve">единой </w:t>
      </w:r>
      <w:r>
        <w:rPr>
          <w:rFonts w:ascii="Times New Roman" w:hAnsi="Times New Roman" w:cs="Times New Roman"/>
          <w:b w:val="0"/>
          <w:bCs w:val="0"/>
        </w:rPr>
        <w:t>информационной системе</w:t>
      </w:r>
      <w:r w:rsidRPr="00952FE5">
        <w:rPr>
          <w:rFonts w:ascii="Times New Roman" w:hAnsi="Times New Roman" w:cs="Times New Roman"/>
          <w:b w:val="0"/>
          <w:bCs w:val="0"/>
        </w:rPr>
        <w:t>.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конкурсе участника закупки.</w:t>
      </w:r>
    </w:p>
    <w:p w:rsidR="000119F3" w:rsidRDefault="000119F3" w:rsidP="000119F3">
      <w:pPr>
        <w:pStyle w:val="20"/>
        <w:tabs>
          <w:tab w:val="clear" w:pos="576"/>
        </w:tabs>
        <w:spacing w:after="120"/>
        <w:ind w:left="0" w:firstLine="709"/>
        <w:jc w:val="both"/>
        <w:rPr>
          <w:sz w:val="24"/>
          <w:szCs w:val="24"/>
        </w:rPr>
      </w:pPr>
    </w:p>
    <w:p w:rsidR="000119F3" w:rsidRPr="009855C8" w:rsidRDefault="000119F3" w:rsidP="000119F3">
      <w:pPr>
        <w:pStyle w:val="20"/>
        <w:tabs>
          <w:tab w:val="clear" w:pos="576"/>
        </w:tabs>
        <w:spacing w:after="120"/>
        <w:rPr>
          <w:sz w:val="24"/>
          <w:szCs w:val="24"/>
        </w:rPr>
      </w:pPr>
      <w:r w:rsidRPr="00DE09B3">
        <w:rPr>
          <w:sz w:val="24"/>
          <w:szCs w:val="24"/>
        </w:rPr>
        <w:t>3.</w:t>
      </w:r>
      <w:r>
        <w:rPr>
          <w:sz w:val="24"/>
          <w:szCs w:val="24"/>
        </w:rPr>
        <w:t>3</w:t>
      </w:r>
      <w:r w:rsidRPr="00DE09B3">
        <w:rPr>
          <w:sz w:val="24"/>
          <w:szCs w:val="24"/>
        </w:rPr>
        <w:t>.</w:t>
      </w:r>
      <w:r w:rsidRPr="009855C8">
        <w:rPr>
          <w:sz w:val="24"/>
          <w:szCs w:val="24"/>
        </w:rPr>
        <w:t>Требования к обеспечению заявок на участие в конкурсе</w:t>
      </w:r>
      <w:bookmarkEnd w:id="79"/>
      <w:bookmarkEnd w:id="80"/>
      <w:bookmarkEnd w:id="81"/>
    </w:p>
    <w:p w:rsidR="000119F3" w:rsidRPr="00C0074E" w:rsidRDefault="000119F3" w:rsidP="000119F3">
      <w:pPr>
        <w:pStyle w:val="31"/>
        <w:spacing w:after="120"/>
        <w:ind w:firstLine="567"/>
        <w:rPr>
          <w:rFonts w:ascii="Times New Roman" w:hAnsi="Times New Roman" w:cs="Times New Roman"/>
          <w:b w:val="0"/>
          <w:bCs w:val="0"/>
          <w:color w:val="FF0000"/>
        </w:rPr>
      </w:pPr>
      <w:bookmarkStart w:id="88" w:name="_Ref166349954"/>
      <w:r w:rsidRPr="0029592D">
        <w:rPr>
          <w:rFonts w:ascii="Times New Roman" w:hAnsi="Times New Roman" w:cs="Times New Roman"/>
          <w:b w:val="0"/>
          <w:bCs w:val="0"/>
        </w:rPr>
        <w:t>3.</w:t>
      </w:r>
      <w:r>
        <w:rPr>
          <w:rFonts w:ascii="Times New Roman" w:hAnsi="Times New Roman" w:cs="Times New Roman"/>
          <w:b w:val="0"/>
          <w:bCs w:val="0"/>
        </w:rPr>
        <w:t>3</w:t>
      </w:r>
      <w:r w:rsidRPr="0029592D">
        <w:rPr>
          <w:rFonts w:ascii="Times New Roman" w:hAnsi="Times New Roman" w:cs="Times New Roman"/>
          <w:b w:val="0"/>
          <w:bCs w:val="0"/>
        </w:rPr>
        <w:t xml:space="preserve">.1. </w:t>
      </w:r>
      <w:r w:rsidRPr="00EB2A53">
        <w:rPr>
          <w:rFonts w:ascii="Times New Roman" w:hAnsi="Times New Roman" w:cs="Times New Roman"/>
          <w:b w:val="0"/>
          <w:bCs w:val="0"/>
          <w:color w:val="000000" w:themeColor="text1"/>
        </w:rPr>
        <w:t>Участники закупки, подающие заявки, вносят денежные средства в качестве обеспечения заявок либо предоставляют банковскую гарантию</w:t>
      </w:r>
      <w:r w:rsidR="004B2AFF">
        <w:rPr>
          <w:rFonts w:ascii="Times New Roman" w:hAnsi="Times New Roman" w:cs="Times New Roman"/>
          <w:b w:val="0"/>
          <w:bCs w:val="0"/>
          <w:color w:val="000000" w:themeColor="text1"/>
        </w:rPr>
        <w:t xml:space="preserve"> </w:t>
      </w:r>
      <w:r w:rsidRPr="00EB2A53">
        <w:rPr>
          <w:rFonts w:ascii="Times New Roman" w:hAnsi="Times New Roman" w:cs="Times New Roman"/>
          <w:b w:val="0"/>
          <w:bCs w:val="0"/>
          <w:color w:val="000000" w:themeColor="text1"/>
        </w:rPr>
        <w:t xml:space="preserve">в сумме, указанной в пункте </w:t>
      </w:r>
      <w:r w:rsidR="00DF7703">
        <w:fldChar w:fldCharType="begin"/>
      </w:r>
      <w:r w:rsidR="00DF7703">
        <w:instrText xml:space="preserve"> REF _Ref354133356 \r \h  \* MERGEFORMAT </w:instrText>
      </w:r>
      <w:r w:rsidR="00DF7703">
        <w:fldChar w:fldCharType="separate"/>
      </w:r>
      <w:r w:rsidR="00AD4966" w:rsidRPr="00AD4966">
        <w:rPr>
          <w:rFonts w:ascii="Times New Roman" w:hAnsi="Times New Roman" w:cs="Times New Roman"/>
          <w:b w:val="0"/>
          <w:bCs w:val="0"/>
          <w:color w:val="000000" w:themeColor="text1"/>
        </w:rPr>
        <w:t>10.1.20</w:t>
      </w:r>
      <w:r w:rsidR="00DF7703">
        <w:fldChar w:fldCharType="end"/>
      </w:r>
      <w:r w:rsidRPr="00EB2A53">
        <w:rPr>
          <w:rFonts w:ascii="Times New Roman" w:hAnsi="Times New Roman" w:cs="Times New Roman"/>
          <w:b w:val="0"/>
          <w:bCs w:val="0"/>
          <w:color w:val="000000" w:themeColor="text1"/>
        </w:rPr>
        <w:t xml:space="preserve"> части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color w:val="000000" w:themeColor="text1"/>
        </w:rPr>
        <w:t xml:space="preserve">II. ИНФОРМАЦИОННАЯ </w:t>
      </w:r>
      <w:r w:rsidR="00AD4966" w:rsidRPr="00AD4966">
        <w:rPr>
          <w:rStyle w:val="12"/>
          <w:rFonts w:ascii="Times New Roman" w:hAnsi="Times New Roman" w:cs="Times New Roman"/>
          <w:color w:val="000000" w:themeColor="text1"/>
          <w:sz w:val="24"/>
          <w:szCs w:val="24"/>
        </w:rPr>
        <w:t>КАРТА КОНКУРСА</w:t>
      </w:r>
      <w:r w:rsidR="00DF7703">
        <w:fldChar w:fldCharType="end"/>
      </w:r>
      <w:r w:rsidRPr="00EB2A53">
        <w:rPr>
          <w:rFonts w:ascii="Times New Roman" w:hAnsi="Times New Roman" w:cs="Times New Roman"/>
          <w:b w:val="0"/>
          <w:bCs w:val="0"/>
          <w:color w:val="000000" w:themeColor="text1"/>
        </w:rPr>
        <w:t>»</w:t>
      </w:r>
      <w:bookmarkEnd w:id="88"/>
      <w:r w:rsidRPr="00EB2A53">
        <w:rPr>
          <w:rFonts w:ascii="Times New Roman" w:hAnsi="Times New Roman" w:cs="Times New Roman"/>
          <w:b w:val="0"/>
          <w:bCs w:val="0"/>
          <w:color w:val="000000" w:themeColor="text1"/>
        </w:rPr>
        <w:t>. Выбор способа обеспечения заявки на участие в конкурсе осуществляется участником закупки</w:t>
      </w:r>
      <w:r w:rsidR="00C0074E" w:rsidRPr="00C0074E">
        <w:rPr>
          <w:rFonts w:ascii="Times New Roman" w:hAnsi="Times New Roman" w:cs="Times New Roman"/>
          <w:b w:val="0"/>
          <w:bCs w:val="0"/>
          <w:color w:val="FF0000"/>
        </w:rPr>
        <w:t xml:space="preserve">. </w:t>
      </w:r>
    </w:p>
    <w:p w:rsidR="000119F3" w:rsidRPr="0029592D" w:rsidRDefault="000119F3" w:rsidP="000119F3">
      <w:pPr>
        <w:pStyle w:val="31"/>
        <w:keepNext w:val="0"/>
        <w:tabs>
          <w:tab w:val="clear" w:pos="312"/>
        </w:tabs>
        <w:spacing w:before="0" w:after="120"/>
        <w:ind w:left="0" w:firstLine="567"/>
        <w:rPr>
          <w:rFonts w:ascii="Times New Roman" w:hAnsi="Times New Roman" w:cs="Times New Roman"/>
          <w:b w:val="0"/>
          <w:bCs w:val="0"/>
        </w:rPr>
      </w:pPr>
      <w:r w:rsidRPr="0029592D">
        <w:rPr>
          <w:rFonts w:ascii="Times New Roman" w:hAnsi="Times New Roman" w:cs="Times New Roman"/>
          <w:b w:val="0"/>
          <w:bCs w:val="0"/>
        </w:rPr>
        <w:t>3.</w:t>
      </w:r>
      <w:r w:rsidR="004B2173">
        <w:rPr>
          <w:rFonts w:ascii="Times New Roman" w:hAnsi="Times New Roman" w:cs="Times New Roman"/>
          <w:b w:val="0"/>
          <w:bCs w:val="0"/>
        </w:rPr>
        <w:t>3.</w:t>
      </w:r>
      <w:r w:rsidRPr="0029592D">
        <w:rPr>
          <w:rFonts w:ascii="Times New Roman" w:hAnsi="Times New Roman" w:cs="Times New Roman"/>
          <w:b w:val="0"/>
          <w:bCs w:val="0"/>
        </w:rPr>
        <w:t xml:space="preserve">2. Банковская гарантия, выданная участнику закупок банком для целей обеспечения заявок при проведении конкурсов,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w:t>
      </w:r>
      <w:r w:rsidR="004B2AFF">
        <w:rPr>
          <w:rFonts w:ascii="Times New Roman" w:hAnsi="Times New Roman" w:cs="Times New Roman"/>
          <w:b w:val="0"/>
          <w:bCs w:val="0"/>
        </w:rPr>
        <w:t>2-</w:t>
      </w:r>
      <w:r w:rsidRPr="0029592D">
        <w:rPr>
          <w:rFonts w:ascii="Times New Roman" w:hAnsi="Times New Roman" w:cs="Times New Roman"/>
          <w:b w:val="0"/>
          <w:bCs w:val="0"/>
        </w:rPr>
        <w:t>х месяцев с даты окончания срока подачи заявок.</w:t>
      </w:r>
    </w:p>
    <w:p w:rsidR="000119F3" w:rsidRPr="0029592D" w:rsidRDefault="000119F3" w:rsidP="000119F3">
      <w:pPr>
        <w:ind w:firstLine="567"/>
      </w:pPr>
      <w:r w:rsidRPr="0029592D">
        <w:t>3.</w:t>
      </w:r>
      <w:r w:rsidR="004B2173">
        <w:t>3</w:t>
      </w:r>
      <w:r w:rsidRPr="0029592D">
        <w:t xml:space="preserve">.3. Требование об обеспечении заявок в равной мере относится ко всем участникам закупки, за исключением </w:t>
      </w:r>
      <w:r w:rsidR="001944E5">
        <w:t>государственных, муниципальных</w:t>
      </w:r>
      <w:r w:rsidRPr="0029592D">
        <w:t xml:space="preserve"> учреждений, которые не предоставляют обеспечение подаваемых ими заявок на участие в определении поставщиков (подрядчиков, исполнителей).</w:t>
      </w:r>
    </w:p>
    <w:p w:rsidR="000119F3" w:rsidRPr="004B2AFF" w:rsidRDefault="000119F3" w:rsidP="000119F3">
      <w:pPr>
        <w:ind w:firstLine="567"/>
      </w:pPr>
      <w:r w:rsidRPr="0029592D">
        <w:t>3.</w:t>
      </w:r>
      <w:r w:rsidR="004B2173">
        <w:t>3</w:t>
      </w:r>
      <w:r w:rsidRPr="0029592D">
        <w:t xml:space="preserve">.4. Блокирование денежных средств, внесенных в качестве обеспечения заявки, на специальном счете участника закупки, осуществленное в </w:t>
      </w:r>
      <w:r w:rsidRPr="004B2AFF">
        <w:t xml:space="preserve">соответствии с </w:t>
      </w:r>
      <w:hyperlink r:id="rId22" w:history="1">
        <w:r w:rsidRPr="004B2AFF">
          <w:rPr>
            <w:rStyle w:val="aff7"/>
            <w:color w:val="auto"/>
          </w:rPr>
          <w:t>частью 20</w:t>
        </w:r>
      </w:hyperlink>
      <w:r w:rsidR="004B2AFF">
        <w:t xml:space="preserve"> </w:t>
      </w:r>
      <w:r w:rsidR="00543F09" w:rsidRPr="004B2AFF">
        <w:t xml:space="preserve">статьи 45 </w:t>
      </w:r>
      <w:r w:rsidRPr="004B2AFF">
        <w:t>Закона о контрактной системе прекращается в течение не более чем одного рабочего дня с даты наступления одного из следующих случаев:</w:t>
      </w:r>
    </w:p>
    <w:p w:rsidR="000119F3" w:rsidRPr="0029592D" w:rsidRDefault="000119F3" w:rsidP="000119F3">
      <w:pPr>
        <w:ind w:firstLine="567"/>
      </w:pPr>
      <w:r w:rsidRPr="004B2AFF">
        <w:t>1) подписание протокола подведения итогов (прекращение блокирования осуществляется</w:t>
      </w:r>
      <w:r w:rsidRPr="0029592D">
        <w:t xml:space="preserve"> в отношении денежных средств всех участников закупки, за исключением победителя определения поставщика (подрядчика, исполнителя), блокирование денежных средств которого прекращается в случае заключения контракта;</w:t>
      </w:r>
    </w:p>
    <w:p w:rsidR="000119F3" w:rsidRPr="0029592D" w:rsidRDefault="000119F3" w:rsidP="000119F3">
      <w:pPr>
        <w:ind w:firstLine="567"/>
      </w:pPr>
      <w:r w:rsidRPr="0029592D">
        <w:lastRenderedPageBreak/>
        <w:t>2) отмена определения поставщика (подрядчика, исполнителя);</w:t>
      </w:r>
    </w:p>
    <w:p w:rsidR="000119F3" w:rsidRPr="0029592D" w:rsidRDefault="000119F3" w:rsidP="000119F3">
      <w:pPr>
        <w:ind w:firstLine="567"/>
      </w:pPr>
      <w:r w:rsidRPr="0029592D">
        <w:t>3) отклонение заявки участника закупки;</w:t>
      </w:r>
    </w:p>
    <w:p w:rsidR="000119F3" w:rsidRPr="0029592D" w:rsidRDefault="000119F3" w:rsidP="000119F3">
      <w:pPr>
        <w:ind w:firstLine="567"/>
      </w:pPr>
      <w:r w:rsidRPr="0029592D">
        <w:t>4) отзыв заявки участником закупки до окончания срока подачи заявок;</w:t>
      </w:r>
    </w:p>
    <w:p w:rsidR="000119F3" w:rsidRPr="0029592D" w:rsidRDefault="000119F3" w:rsidP="000119F3">
      <w:pPr>
        <w:ind w:firstLine="567"/>
      </w:pPr>
      <w:r w:rsidRPr="0029592D">
        <w:t>5) получение заявки на участие в конкурсе после окончания срока подачи заявок;</w:t>
      </w:r>
    </w:p>
    <w:p w:rsidR="000119F3" w:rsidRPr="0029592D" w:rsidRDefault="000119F3" w:rsidP="000119F3">
      <w:pPr>
        <w:ind w:firstLine="567"/>
      </w:pPr>
      <w:r w:rsidRPr="0029592D">
        <w:t>6) отстранение участника закупки от участия в конкурсе или отказ от заключения контракта с победителем конкурса по основаниям, предусмотренным частями 9 и 10 статьи 31 Закона о контрактной системе.</w:t>
      </w:r>
    </w:p>
    <w:p w:rsidR="000119F3" w:rsidRPr="0029592D" w:rsidRDefault="000119F3" w:rsidP="000119F3">
      <w:pPr>
        <w:ind w:firstLine="567"/>
      </w:pPr>
      <w:r w:rsidRPr="0029592D">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119F3" w:rsidRPr="0029592D" w:rsidRDefault="000119F3" w:rsidP="000119F3">
      <w:pPr>
        <w:ind w:firstLine="567"/>
      </w:pPr>
      <w:r w:rsidRPr="0029592D">
        <w:t>В указанных случаях возврат банковской гарантии заказчиком лицу или гаранту, предоставившим банковскую гарантию, не осуществляется, взыскание по ней не производится.</w:t>
      </w:r>
    </w:p>
    <w:p w:rsidR="000119F3" w:rsidRPr="004B2AFF" w:rsidRDefault="000119F3" w:rsidP="00F003D7">
      <w:pPr>
        <w:ind w:firstLine="567"/>
      </w:pPr>
      <w:r w:rsidRPr="0029592D">
        <w:t>3.</w:t>
      </w:r>
      <w:r w:rsidR="004B2173">
        <w:t>3</w:t>
      </w:r>
      <w:r w:rsidRPr="0029592D">
        <w:t xml:space="preserve">.5.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w:t>
      </w:r>
      <w:r w:rsidRPr="004B2AFF">
        <w:t xml:space="preserve">Федерации. Такие требования должны быть не ниже требований, установленных в соответствии с Бюджетным </w:t>
      </w:r>
      <w:hyperlink r:id="rId23" w:history="1">
        <w:r w:rsidRPr="004B2AFF">
          <w:rPr>
            <w:rStyle w:val="aff7"/>
            <w:color w:val="auto"/>
          </w:rPr>
          <w:t>кодексом</w:t>
        </w:r>
      </w:hyperlink>
      <w:r w:rsidRPr="004B2AFF">
        <w:t xml:space="preserve"> Российской Федерации к кредитным организациям, в которых могут размещаться средства федерального бюджета на банковские депозиты.</w:t>
      </w:r>
    </w:p>
    <w:p w:rsidR="000119F3" w:rsidRPr="004B2AFF" w:rsidRDefault="004B2173" w:rsidP="004B2173">
      <w:pPr>
        <w:pStyle w:val="afffff4"/>
        <w:tabs>
          <w:tab w:val="left" w:pos="709"/>
        </w:tabs>
        <w:ind w:left="0" w:firstLine="567"/>
        <w:jc w:val="both"/>
      </w:pPr>
      <w:bookmarkStart w:id="89" w:name="п326"/>
      <w:bookmarkEnd w:id="89"/>
      <w:r w:rsidRPr="004B2AFF">
        <w:t>3.3.6.</w:t>
      </w:r>
      <w:r w:rsidR="000119F3" w:rsidRPr="004B2AFF">
        <w:t xml:space="preserve">К возврату денежных средств, внесенных в качестве обеспечения заявки,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24" w:history="1">
        <w:r w:rsidR="000119F3" w:rsidRPr="004B2AFF">
          <w:rPr>
            <w:rStyle w:val="aff7"/>
            <w:color w:val="auto"/>
          </w:rPr>
          <w:t>статьей 104</w:t>
        </w:r>
      </w:hyperlink>
      <w:r w:rsidR="004B2AFF">
        <w:t xml:space="preserve"> </w:t>
      </w:r>
      <w:r w:rsidR="00265507" w:rsidRPr="004B2AFF">
        <w:t>Закона о контрактной системе</w:t>
      </w:r>
      <w:r w:rsidR="000119F3" w:rsidRPr="004B2AFF">
        <w:t>.</w:t>
      </w:r>
    </w:p>
    <w:p w:rsidR="000119F3" w:rsidRPr="00B8685C" w:rsidRDefault="000119F3" w:rsidP="00F003D7">
      <w:pPr>
        <w:pStyle w:val="31"/>
        <w:keepNext w:val="0"/>
        <w:tabs>
          <w:tab w:val="clear" w:pos="312"/>
        </w:tabs>
        <w:spacing w:before="0" w:after="120"/>
        <w:ind w:left="0" w:firstLine="567"/>
        <w:rPr>
          <w:rFonts w:ascii="Times New Roman" w:hAnsi="Times New Roman" w:cs="Times New Roman"/>
          <w:b w:val="0"/>
          <w:bCs w:val="0"/>
        </w:rPr>
      </w:pPr>
      <w:r w:rsidRPr="004B2AFF">
        <w:rPr>
          <w:rFonts w:ascii="Times New Roman" w:hAnsi="Times New Roman" w:cs="Times New Roman"/>
          <w:b w:val="0"/>
        </w:rPr>
        <w:t>3.</w:t>
      </w:r>
      <w:r w:rsidR="004B2173" w:rsidRPr="004B2AFF">
        <w:rPr>
          <w:rFonts w:ascii="Times New Roman" w:hAnsi="Times New Roman" w:cs="Times New Roman"/>
          <w:b w:val="0"/>
        </w:rPr>
        <w:t>3</w:t>
      </w:r>
      <w:r w:rsidRPr="004B2AFF">
        <w:rPr>
          <w:rFonts w:ascii="Times New Roman" w:hAnsi="Times New Roman" w:cs="Times New Roman"/>
          <w:b w:val="0"/>
        </w:rPr>
        <w:t>.7. Заказчик в качестве обеспечения заявок принимает</w:t>
      </w:r>
      <w:r w:rsidRPr="00B8685C">
        <w:rPr>
          <w:rFonts w:ascii="Times New Roman" w:hAnsi="Times New Roman" w:cs="Times New Roman"/>
          <w:b w:val="0"/>
        </w:rPr>
        <w:t xml:space="preserve"> банковскую гарантию, выданную банками, соответствующими требованиям, установленным Правительством Российской Федерации.</w:t>
      </w:r>
      <w:r w:rsidR="004B2AFF">
        <w:rPr>
          <w:rFonts w:ascii="Times New Roman" w:hAnsi="Times New Roman" w:cs="Times New Roman"/>
          <w:b w:val="0"/>
        </w:rPr>
        <w:t xml:space="preserve"> </w:t>
      </w:r>
      <w:r w:rsidRPr="00B8685C">
        <w:rPr>
          <w:rFonts w:ascii="Times New Roman" w:hAnsi="Times New Roman" w:cs="Times New Roman"/>
          <w:b w:val="0"/>
          <w:bCs w:val="0"/>
        </w:rPr>
        <w:t>Банковская гарантия, предоставляемая участником закупки в качестве обеспечения заявки на участие в конкурсе,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119F3" w:rsidRPr="00B8685C" w:rsidRDefault="004B2173" w:rsidP="004B2173">
      <w:pPr>
        <w:pStyle w:val="31"/>
        <w:keepNext w:val="0"/>
        <w:tabs>
          <w:tab w:val="clear" w:pos="312"/>
        </w:tabs>
        <w:spacing w:before="0" w:after="120"/>
        <w:ind w:left="566"/>
        <w:rPr>
          <w:rFonts w:ascii="Times New Roman" w:hAnsi="Times New Roman" w:cs="Times New Roman"/>
          <w:b w:val="0"/>
          <w:bCs w:val="0"/>
        </w:rPr>
      </w:pPr>
      <w:r>
        <w:rPr>
          <w:rFonts w:ascii="Times New Roman" w:hAnsi="Times New Roman" w:cs="Times New Roman"/>
          <w:b w:val="0"/>
          <w:bCs w:val="0"/>
        </w:rPr>
        <w:t>3.3.8</w:t>
      </w:r>
      <w:r w:rsidRPr="004B2173">
        <w:rPr>
          <w:rFonts w:ascii="Times New Roman" w:hAnsi="Times New Roman" w:cs="Times New Roman"/>
          <w:b w:val="0"/>
          <w:bCs w:val="0"/>
        </w:rPr>
        <w:t xml:space="preserve">. </w:t>
      </w:r>
      <w:r w:rsidR="000119F3" w:rsidRPr="00B8685C">
        <w:rPr>
          <w:rFonts w:ascii="Times New Roman" w:hAnsi="Times New Roman" w:cs="Times New Roman"/>
          <w:b w:val="0"/>
          <w:bCs w:val="0"/>
        </w:rPr>
        <w:t>Банковская гарантия должна быть безотзывной и должна содержать:</w:t>
      </w:r>
    </w:p>
    <w:p w:rsidR="000119F3" w:rsidRPr="00B8685C" w:rsidRDefault="000119F3" w:rsidP="000119F3">
      <w:pPr>
        <w:spacing w:after="0"/>
        <w:ind w:firstLine="567"/>
      </w:pPr>
      <w:r w:rsidRPr="00B8685C">
        <w:t xml:space="preserve">1) сумму банковской гарантии, подлежащую уплате гарантом Заказчику в случаях предусмотренных пунктом </w:t>
      </w:r>
      <w:r w:rsidR="00DF7703">
        <w:fldChar w:fldCharType="begin"/>
      </w:r>
      <w:r w:rsidR="00DF7703">
        <w:instrText xml:space="preserve"> REF  п326 \h \r  \* MERGEFORMAT </w:instrText>
      </w:r>
      <w:r w:rsidR="00DF7703">
        <w:fldChar w:fldCharType="separate"/>
      </w:r>
      <w:r w:rsidR="00AD4966">
        <w:t>0</w:t>
      </w:r>
      <w:r w:rsidR="00DF7703">
        <w:fldChar w:fldCharType="end"/>
      </w:r>
      <w:r w:rsidRPr="00B8685C">
        <w:t xml:space="preserve"> настоящей документации;</w:t>
      </w:r>
    </w:p>
    <w:p w:rsidR="000119F3" w:rsidRPr="00B8685C" w:rsidRDefault="000119F3" w:rsidP="000119F3">
      <w:pPr>
        <w:spacing w:after="0"/>
        <w:ind w:firstLine="567"/>
      </w:pPr>
      <w:r w:rsidRPr="00B8685C">
        <w:t xml:space="preserve">2) обязательства принципала, надлежащее исполнение которых обеспечивается банковской гарантией; </w:t>
      </w:r>
    </w:p>
    <w:p w:rsidR="000119F3" w:rsidRPr="00B8685C" w:rsidRDefault="000119F3" w:rsidP="000119F3">
      <w:pPr>
        <w:spacing w:after="0"/>
        <w:ind w:firstLine="567"/>
      </w:pPr>
      <w:r w:rsidRPr="00B8685C">
        <w:t>3) обязанность гаранта уплатить заказчику неустойку в размере 0,1 процента денежной суммы, подлежащей уплате, за каждый день просрочки;</w:t>
      </w:r>
    </w:p>
    <w:p w:rsidR="000119F3" w:rsidRPr="00B8685C" w:rsidRDefault="000119F3" w:rsidP="000119F3">
      <w:pPr>
        <w:spacing w:after="0"/>
        <w:ind w:firstLine="567"/>
      </w:pPr>
      <w:r w:rsidRPr="00B8685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119F3" w:rsidRPr="00B8685C" w:rsidRDefault="000119F3" w:rsidP="000119F3">
      <w:pPr>
        <w:spacing w:after="0"/>
        <w:ind w:firstLine="567"/>
      </w:pPr>
      <w:r w:rsidRPr="00B8685C">
        <w:t>5)  срок действия банковской гарантии;</w:t>
      </w:r>
    </w:p>
    <w:p w:rsidR="000119F3" w:rsidRPr="00B8685C" w:rsidRDefault="000119F3" w:rsidP="000119F3">
      <w:pPr>
        <w:spacing w:after="0"/>
        <w:ind w:firstLine="567"/>
      </w:pPr>
      <w:r w:rsidRPr="00B8685C">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119F3" w:rsidRPr="00B8685C" w:rsidRDefault="000119F3" w:rsidP="000119F3">
      <w:pPr>
        <w:ind w:firstLine="567"/>
      </w:pPr>
      <w:r w:rsidRPr="00B8685C">
        <w:t xml:space="preserve">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B8685C">
        <w:lastRenderedPageBreak/>
        <w:t>уплате денежной суммы по банковской гарантии, направленное до окончания сро</w:t>
      </w:r>
      <w:r w:rsidR="004B2AFF">
        <w:t>ка действия банковской гарантии.</w:t>
      </w:r>
    </w:p>
    <w:p w:rsidR="000119F3" w:rsidRPr="009855C8" w:rsidRDefault="000119F3" w:rsidP="00CF2DBB">
      <w:pPr>
        <w:pStyle w:val="10"/>
        <w:keepNext w:val="0"/>
        <w:numPr>
          <w:ilvl w:val="0"/>
          <w:numId w:val="12"/>
        </w:numPr>
        <w:spacing w:before="0" w:after="120"/>
        <w:rPr>
          <w:sz w:val="24"/>
          <w:szCs w:val="24"/>
        </w:rPr>
      </w:pPr>
      <w:bookmarkStart w:id="90" w:name="_Toc354408428"/>
      <w:r w:rsidRPr="009855C8">
        <w:rPr>
          <w:sz w:val="24"/>
          <w:szCs w:val="24"/>
        </w:rPr>
        <w:t>ПОДАЧА ЗАЯВОК НА УЧАСТИЕ В КОНКУРСЕ</w:t>
      </w:r>
      <w:bookmarkEnd w:id="82"/>
      <w:bookmarkEnd w:id="83"/>
      <w:bookmarkEnd w:id="90"/>
    </w:p>
    <w:p w:rsidR="000119F3" w:rsidRPr="009855C8" w:rsidRDefault="000119F3" w:rsidP="00CF2DBB">
      <w:pPr>
        <w:pStyle w:val="20"/>
        <w:keepNext w:val="0"/>
        <w:numPr>
          <w:ilvl w:val="1"/>
          <w:numId w:val="12"/>
        </w:numPr>
        <w:spacing w:after="120"/>
        <w:ind w:left="0" w:firstLine="567"/>
        <w:jc w:val="left"/>
        <w:rPr>
          <w:sz w:val="24"/>
          <w:szCs w:val="24"/>
        </w:rPr>
      </w:pPr>
      <w:bookmarkStart w:id="91" w:name="_Ref166249895"/>
      <w:bookmarkStart w:id="92" w:name="_Toc354408429"/>
      <w:r>
        <w:rPr>
          <w:sz w:val="24"/>
          <w:szCs w:val="24"/>
        </w:rPr>
        <w:t>С</w:t>
      </w:r>
      <w:r w:rsidRPr="005739CA">
        <w:rPr>
          <w:sz w:val="24"/>
          <w:szCs w:val="24"/>
        </w:rPr>
        <w:t>рок</w:t>
      </w:r>
      <w:r>
        <w:rPr>
          <w:sz w:val="24"/>
          <w:szCs w:val="24"/>
        </w:rPr>
        <w:t>, место и п</w:t>
      </w:r>
      <w:r w:rsidRPr="009855C8">
        <w:rPr>
          <w:sz w:val="24"/>
          <w:szCs w:val="24"/>
        </w:rPr>
        <w:t>орядок</w:t>
      </w:r>
      <w:r w:rsidR="006C03D6">
        <w:rPr>
          <w:sz w:val="24"/>
          <w:szCs w:val="24"/>
        </w:rPr>
        <w:t xml:space="preserve"> </w:t>
      </w:r>
      <w:r w:rsidRPr="009855C8">
        <w:rPr>
          <w:sz w:val="24"/>
          <w:szCs w:val="24"/>
        </w:rPr>
        <w:t>подачи заявок на участие в конкурсе</w:t>
      </w:r>
      <w:bookmarkEnd w:id="91"/>
      <w:bookmarkEnd w:id="92"/>
    </w:p>
    <w:p w:rsidR="000119F3" w:rsidRPr="00866F02" w:rsidRDefault="000119F3" w:rsidP="00CF2DBB">
      <w:pPr>
        <w:numPr>
          <w:ilvl w:val="2"/>
          <w:numId w:val="12"/>
        </w:numPr>
        <w:autoSpaceDE w:val="0"/>
        <w:autoSpaceDN w:val="0"/>
        <w:adjustRightInd w:val="0"/>
        <w:spacing w:after="0"/>
        <w:ind w:left="0" w:firstLine="567"/>
        <w:rPr>
          <w:bCs/>
        </w:rPr>
      </w:pPr>
      <w:bookmarkStart w:id="93" w:name="_Ref166251046"/>
      <w:bookmarkStart w:id="94" w:name="_Ref119429546"/>
      <w:r w:rsidRPr="000E4922">
        <w:rPr>
          <w:bCs/>
        </w:rPr>
        <w:t>Заявки на участие в открытом конкурсе подаются только участниками закупки, зарегистрированными в единой информационной системе</w:t>
      </w:r>
      <w:r>
        <w:rPr>
          <w:bCs/>
        </w:rPr>
        <w:t xml:space="preserve"> (с 01.01.2019 </w:t>
      </w:r>
      <w:r w:rsidRPr="00866F02">
        <w:rPr>
          <w:bCs/>
        </w:rPr>
        <w:t>в соответ</w:t>
      </w:r>
      <w:r>
        <w:rPr>
          <w:bCs/>
        </w:rPr>
        <w:t>ствии с требованиями статьи 24.1</w:t>
      </w:r>
      <w:r w:rsidR="004B2AFF">
        <w:rPr>
          <w:bCs/>
        </w:rPr>
        <w:t xml:space="preserve"> </w:t>
      </w:r>
      <w:r>
        <w:rPr>
          <w:bCs/>
        </w:rPr>
        <w:t>Закона о контрактной системе</w:t>
      </w:r>
      <w:r w:rsidRPr="00866F02">
        <w:rPr>
          <w:bCs/>
        </w:rPr>
        <w:t>) и аккредитованными на электронной площадке.</w:t>
      </w:r>
    </w:p>
    <w:p w:rsidR="000119F3" w:rsidRDefault="000119F3" w:rsidP="00CF2DBB">
      <w:pPr>
        <w:numPr>
          <w:ilvl w:val="2"/>
          <w:numId w:val="12"/>
        </w:numPr>
        <w:autoSpaceDE w:val="0"/>
        <w:autoSpaceDN w:val="0"/>
        <w:adjustRightInd w:val="0"/>
        <w:spacing w:after="0"/>
        <w:ind w:left="0" w:firstLine="567"/>
        <w:rPr>
          <w:bCs/>
        </w:rPr>
      </w:pPr>
      <w:r w:rsidRPr="000E4922">
        <w:rPr>
          <w:bCs/>
        </w:rPr>
        <w:t>Участник открытого конкурса вправе подать только одну заявку на участие в открытом конкурсе</w:t>
      </w:r>
      <w:r w:rsidR="004B2AFF">
        <w:rPr>
          <w:bCs/>
        </w:rPr>
        <w:t xml:space="preserve"> </w:t>
      </w:r>
      <w:r>
        <w:rPr>
          <w:bCs/>
        </w:rPr>
        <w:t xml:space="preserve">в сроки </w:t>
      </w:r>
      <w:r w:rsidRPr="00DE09B3">
        <w:rPr>
          <w:bCs/>
        </w:rPr>
        <w:t>указанные в пункте</w:t>
      </w:r>
      <w:r w:rsidR="004B2AFF">
        <w:rPr>
          <w:bCs/>
        </w:rPr>
        <w:t xml:space="preserve"> </w:t>
      </w:r>
      <w:r w:rsidR="00DF7703">
        <w:fldChar w:fldCharType="begin"/>
      </w:r>
      <w:r w:rsidR="00DF7703">
        <w:instrText xml:space="preserve"> REF  п10119 \h \r  \* MERGEFORMAT </w:instrText>
      </w:r>
      <w:r w:rsidR="00DF7703">
        <w:fldChar w:fldCharType="separate"/>
      </w:r>
      <w:r w:rsidR="00AD4966" w:rsidRPr="00AD4966">
        <w:rPr>
          <w:bCs/>
        </w:rPr>
        <w:t>10.1.19</w:t>
      </w:r>
      <w:r w:rsidR="00DF7703">
        <w:fldChar w:fldCharType="end"/>
      </w:r>
      <w:r w:rsidRPr="00DE09B3">
        <w:rPr>
          <w:bCs/>
        </w:rPr>
        <w:t xml:space="preserve"> части</w:t>
      </w:r>
      <w:r w:rsidRPr="00C6355B">
        <w:rPr>
          <w:b/>
          <w:bCs/>
        </w:rPr>
        <w:t xml:space="preserve"> «</w:t>
      </w:r>
      <w:r w:rsidR="00DF7703">
        <w:fldChar w:fldCharType="begin"/>
      </w:r>
      <w:r w:rsidR="00DF7703">
        <w:instrText xml:space="preserve"> REF _Ref119427269 \h  \* MERGEFORMAT </w:instrText>
      </w:r>
      <w:r w:rsidR="00DF7703">
        <w:fldChar w:fldCharType="separate"/>
      </w:r>
      <w:r w:rsidR="00AD4966" w:rsidRPr="00AD4966">
        <w:t>II. ИНФОРМАЦИОННАЯ КАРТА КОНКУРСА</w:t>
      </w:r>
      <w:r w:rsidR="00DF7703">
        <w:fldChar w:fldCharType="end"/>
      </w:r>
      <w:r w:rsidRPr="000E4922">
        <w:rPr>
          <w:bCs/>
        </w:rPr>
        <w:t>.</w:t>
      </w:r>
    </w:p>
    <w:p w:rsidR="000119F3" w:rsidRPr="004B2AFF" w:rsidRDefault="000119F3" w:rsidP="00CF2DBB">
      <w:pPr>
        <w:pStyle w:val="afffff4"/>
        <w:numPr>
          <w:ilvl w:val="2"/>
          <w:numId w:val="12"/>
        </w:numPr>
        <w:autoSpaceDE w:val="0"/>
        <w:autoSpaceDN w:val="0"/>
        <w:adjustRightInd w:val="0"/>
        <w:ind w:left="0" w:firstLine="567"/>
        <w:jc w:val="both"/>
        <w:rPr>
          <w:bCs/>
        </w:rPr>
      </w:pPr>
      <w:r w:rsidRPr="002C63B2">
        <w:rPr>
          <w:bCs/>
        </w:rPr>
        <w:t xml:space="preserve">Заявка на участие в открытом конкурсе направляется участником открытого конкурса оператору электронной площадки в форме трех электронных </w:t>
      </w:r>
      <w:r w:rsidRPr="004B2AFF">
        <w:rPr>
          <w:bCs/>
        </w:rPr>
        <w:t xml:space="preserve">документов, которые подаются одновременно по адресу указанному в пунктах </w:t>
      </w:r>
      <w:r w:rsidR="00DF7703">
        <w:fldChar w:fldCharType="begin"/>
      </w:r>
      <w:r w:rsidR="00DF7703">
        <w:instrText xml:space="preserve"> REF  п10117 \h \r  \* MERGEFORMAT </w:instrText>
      </w:r>
      <w:r w:rsidR="00DF7703">
        <w:fldChar w:fldCharType="separate"/>
      </w:r>
      <w:r w:rsidR="00AD4966" w:rsidRPr="00AD4966">
        <w:rPr>
          <w:bCs/>
        </w:rPr>
        <w:t>10.1.17</w:t>
      </w:r>
      <w:r w:rsidR="00DF7703">
        <w:fldChar w:fldCharType="end"/>
      </w:r>
      <w:r w:rsidRPr="004B2AFF">
        <w:rPr>
          <w:bCs/>
        </w:rPr>
        <w:t xml:space="preserve"> и </w:t>
      </w:r>
      <w:hyperlink w:anchor="п10118" w:history="1">
        <w:r w:rsidRPr="004B2AFF">
          <w:rPr>
            <w:rStyle w:val="aff7"/>
            <w:bCs/>
            <w:color w:val="auto"/>
          </w:rPr>
          <w:t>10.1.18</w:t>
        </w:r>
      </w:hyperlink>
      <w:r w:rsidRPr="004B2AFF">
        <w:rPr>
          <w:bCs/>
        </w:rPr>
        <w:t xml:space="preserve"> части</w:t>
      </w:r>
      <w:r w:rsidRPr="004B2AFF">
        <w:rPr>
          <w:b/>
          <w:bCs/>
        </w:rPr>
        <w:t xml:space="preserve"> «</w:t>
      </w:r>
      <w:r w:rsidR="00DF7703">
        <w:fldChar w:fldCharType="begin"/>
      </w:r>
      <w:r w:rsidR="00DF7703">
        <w:instrText xml:space="preserve"> REF _Ref119427269 \h  \* MERGEFORMAT </w:instrText>
      </w:r>
      <w:r w:rsidR="00DF7703">
        <w:fldChar w:fldCharType="separate"/>
      </w:r>
      <w:r w:rsidR="00AD4966" w:rsidRPr="00AD4966">
        <w:t>II. ИНФОРМАЦИОННАЯ КАРТА КОНКУРСА</w:t>
      </w:r>
      <w:r w:rsidR="00DF7703">
        <w:fldChar w:fldCharType="end"/>
      </w:r>
      <w:r w:rsidRPr="004B2AFF">
        <w:rPr>
          <w:bCs/>
        </w:rPr>
        <w:t>.</w:t>
      </w:r>
    </w:p>
    <w:p w:rsidR="000119F3" w:rsidRPr="004B2AFF" w:rsidRDefault="000119F3" w:rsidP="000119F3">
      <w:pPr>
        <w:pStyle w:val="afffff4"/>
        <w:autoSpaceDE w:val="0"/>
        <w:autoSpaceDN w:val="0"/>
        <w:adjustRightInd w:val="0"/>
        <w:ind w:left="567"/>
        <w:jc w:val="both"/>
        <w:rPr>
          <w:bCs/>
        </w:rPr>
      </w:pPr>
    </w:p>
    <w:p w:rsidR="000119F3" w:rsidRPr="004B2AFF" w:rsidRDefault="000119F3" w:rsidP="00CF2DBB">
      <w:pPr>
        <w:pStyle w:val="afffff4"/>
        <w:numPr>
          <w:ilvl w:val="1"/>
          <w:numId w:val="12"/>
        </w:numPr>
        <w:autoSpaceDE w:val="0"/>
        <w:autoSpaceDN w:val="0"/>
        <w:adjustRightInd w:val="0"/>
        <w:ind w:left="0" w:firstLine="567"/>
        <w:jc w:val="center"/>
        <w:rPr>
          <w:b/>
          <w:bCs/>
        </w:rPr>
      </w:pPr>
      <w:r w:rsidRPr="004B2AFF">
        <w:rPr>
          <w:b/>
          <w:bCs/>
        </w:rPr>
        <w:t>Срок, место и порядок подачи окончательных предложений о цене контракта</w:t>
      </w:r>
    </w:p>
    <w:p w:rsidR="000119F3" w:rsidRPr="004B2AFF" w:rsidRDefault="000119F3" w:rsidP="00CF2DBB">
      <w:pPr>
        <w:numPr>
          <w:ilvl w:val="2"/>
          <w:numId w:val="12"/>
        </w:numPr>
        <w:autoSpaceDE w:val="0"/>
        <w:autoSpaceDN w:val="0"/>
        <w:adjustRightInd w:val="0"/>
        <w:spacing w:after="0"/>
        <w:ind w:left="0" w:firstLine="567"/>
        <w:rPr>
          <w:bCs/>
        </w:rPr>
      </w:pPr>
      <w:r w:rsidRPr="004B2AFF">
        <w:rPr>
          <w:bCs/>
        </w:rPr>
        <w:t>Участники закупки, допущенные к участию в открытом конкурсе, вправе подавать окончательные предложения о цене контракта. Участник открытого конкурса может подать только одно окончательное предложение о цене контракта.</w:t>
      </w:r>
    </w:p>
    <w:p w:rsidR="000119F3" w:rsidRPr="00182B54" w:rsidRDefault="000119F3" w:rsidP="00182B54">
      <w:pPr>
        <w:numPr>
          <w:ilvl w:val="2"/>
          <w:numId w:val="12"/>
        </w:numPr>
        <w:autoSpaceDE w:val="0"/>
        <w:autoSpaceDN w:val="0"/>
        <w:adjustRightInd w:val="0"/>
        <w:spacing w:after="0"/>
        <w:ind w:left="0" w:firstLine="567"/>
        <w:rPr>
          <w:bCs/>
        </w:rPr>
      </w:pPr>
      <w:r w:rsidRPr="004B2AFF">
        <w:rPr>
          <w:bCs/>
        </w:rPr>
        <w:t xml:space="preserve">Подача окончательных предложений о цене контракта проводится на электронной площадке указанной в пунктах </w:t>
      </w:r>
      <w:r w:rsidR="00DF7703">
        <w:fldChar w:fldCharType="begin"/>
      </w:r>
      <w:r w:rsidR="00DF7703">
        <w:instrText xml:space="preserve"> REF  п10117 \h \r  \* MERGEFORMAT </w:instrText>
      </w:r>
      <w:r w:rsidR="00DF7703">
        <w:fldChar w:fldCharType="separate"/>
      </w:r>
      <w:r w:rsidR="00AD4966" w:rsidRPr="00AD4966">
        <w:rPr>
          <w:bCs/>
        </w:rPr>
        <w:t>10.1.17</w:t>
      </w:r>
      <w:r w:rsidR="00DF7703">
        <w:fldChar w:fldCharType="end"/>
      </w:r>
      <w:r w:rsidRPr="004B2AFF">
        <w:rPr>
          <w:bCs/>
        </w:rPr>
        <w:t xml:space="preserve"> и </w:t>
      </w:r>
      <w:hyperlink w:anchor="п10118" w:history="1">
        <w:r w:rsidRPr="004B2AFF">
          <w:rPr>
            <w:rStyle w:val="aff7"/>
            <w:bCs/>
            <w:color w:val="auto"/>
          </w:rPr>
          <w:t>10.1.18</w:t>
        </w:r>
      </w:hyperlink>
      <w:r w:rsidRPr="004B2AFF">
        <w:rPr>
          <w:bCs/>
        </w:rPr>
        <w:t xml:space="preserve">  и в сроки указанные в пункте </w:t>
      </w:r>
      <w:hyperlink w:anchor="п10122" w:history="1">
        <w:r w:rsidRPr="004B2AFF">
          <w:rPr>
            <w:rStyle w:val="aff7"/>
            <w:bCs/>
            <w:color w:val="auto"/>
          </w:rPr>
          <w:t>10.1.22</w:t>
        </w:r>
      </w:hyperlink>
      <w:r w:rsidRPr="004B2AFF">
        <w:rPr>
          <w:bCs/>
        </w:rPr>
        <w:t xml:space="preserve"> части</w:t>
      </w:r>
      <w:r w:rsidRPr="004B2AFF">
        <w:rPr>
          <w:b/>
          <w:bCs/>
        </w:rPr>
        <w:t xml:space="preserve"> «</w:t>
      </w:r>
      <w:r w:rsidR="00DF7703">
        <w:fldChar w:fldCharType="begin"/>
      </w:r>
      <w:r w:rsidR="00DF7703">
        <w:instrText xml:space="preserve"> REF _Ref119427269 \h  \* MERGEFORMAT </w:instrText>
      </w:r>
      <w:r w:rsidR="00DF7703">
        <w:fldChar w:fldCharType="separate"/>
      </w:r>
      <w:r w:rsidR="00AD4966" w:rsidRPr="00AD4966">
        <w:t>II. ИНФОРМАЦИОННАЯ КАРТА КОНКУРСА</w:t>
      </w:r>
      <w:r w:rsidR="00DF7703">
        <w:fldChar w:fldCharType="end"/>
      </w:r>
      <w:r w:rsidRPr="004B2AFF">
        <w:rPr>
          <w:bCs/>
        </w:rPr>
        <w:t>. Продолжительность приема окончательных предложений о цене контракта составляет три часа. Время начала проведения такой</w:t>
      </w:r>
      <w:r w:rsidRPr="009E1C57">
        <w:rPr>
          <w:bCs/>
        </w:rPr>
        <w:t xml:space="preserve"> процедуры </w:t>
      </w:r>
      <w:r w:rsidRPr="00182B54">
        <w:rPr>
          <w:bCs/>
        </w:rPr>
        <w:t>устанавливается оператором электронной площадки в соответствии со временем часовой зоны, в которой расположен заказчик.</w:t>
      </w:r>
    </w:p>
    <w:p w:rsidR="00182B54" w:rsidRPr="00182B54" w:rsidRDefault="000119F3" w:rsidP="00182B54">
      <w:pPr>
        <w:pStyle w:val="ConsPlusNormal"/>
        <w:ind w:firstLine="540"/>
        <w:jc w:val="both"/>
        <w:rPr>
          <w:rFonts w:ascii="Times New Roman" w:hAnsi="Times New Roman" w:cs="Times New Roman"/>
          <w:color w:val="FF0000"/>
          <w:sz w:val="24"/>
          <w:szCs w:val="24"/>
        </w:rPr>
      </w:pPr>
      <w:r w:rsidRPr="00EB2A53">
        <w:rPr>
          <w:rFonts w:ascii="Times New Roman" w:hAnsi="Times New Roman" w:cs="Times New Roman"/>
          <w:bCs/>
          <w:color w:val="000000" w:themeColor="text1"/>
          <w:sz w:val="24"/>
          <w:szCs w:val="24"/>
        </w:rPr>
        <w:t>4.2.3.</w:t>
      </w:r>
      <w:r w:rsidR="00182B54" w:rsidRPr="00EB2A53">
        <w:rPr>
          <w:rFonts w:ascii="Times New Roman" w:hAnsi="Times New Roman" w:cs="Times New Roman"/>
          <w:color w:val="000000" w:themeColor="text1"/>
          <w:sz w:val="24"/>
          <w:szCs w:val="24"/>
        </w:rPr>
        <w:t xml:space="preserve">В случае, предусмотренном </w:t>
      </w:r>
      <w:hyperlink w:anchor="Par49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sidR="00182B54" w:rsidRPr="00EB2A53">
          <w:rPr>
            <w:rFonts w:ascii="Times New Roman" w:hAnsi="Times New Roman" w:cs="Times New Roman"/>
            <w:color w:val="000000" w:themeColor="text1"/>
            <w:sz w:val="24"/>
            <w:szCs w:val="24"/>
          </w:rPr>
          <w:t>частью 24 статьи 22</w:t>
        </w:r>
      </w:hyperlink>
      <w:r w:rsidR="00182B54" w:rsidRPr="00EB2A53">
        <w:rPr>
          <w:rFonts w:ascii="Times New Roman" w:hAnsi="Times New Roman" w:cs="Times New Roman"/>
          <w:color w:val="000000" w:themeColor="text1"/>
          <w:sz w:val="24"/>
          <w:szCs w:val="24"/>
        </w:rPr>
        <w:t xml:space="preserve"> Закона о контрактной системе, подача окончательных предложений проводится путем снижения начальной суммы цен единиц товара, работы, услуги указанной в пункте 10.1.6 </w:t>
      </w:r>
      <w:r w:rsidR="00182B54" w:rsidRPr="00EB2A53">
        <w:rPr>
          <w:rFonts w:ascii="Times New Roman" w:hAnsi="Times New Roman" w:cs="Times New Roman"/>
          <w:bCs/>
          <w:color w:val="000000" w:themeColor="text1"/>
          <w:sz w:val="24"/>
          <w:szCs w:val="24"/>
        </w:rPr>
        <w:t xml:space="preserve">части II «ИНФОРМАЦИОННАЯ КАРТА КОНКУРСА», </w:t>
      </w:r>
      <w:r w:rsidR="00182B54" w:rsidRPr="00EB2A53">
        <w:rPr>
          <w:rFonts w:ascii="Times New Roman" w:hAnsi="Times New Roman" w:cs="Times New Roman"/>
          <w:color w:val="000000" w:themeColor="text1"/>
          <w:sz w:val="24"/>
          <w:szCs w:val="24"/>
        </w:rPr>
        <w:t>в порядке, установленном настоящим разделом</w:t>
      </w:r>
      <w:r w:rsidR="00182B54" w:rsidRPr="00182B54">
        <w:rPr>
          <w:rFonts w:ascii="Times New Roman" w:hAnsi="Times New Roman" w:cs="Times New Roman"/>
          <w:color w:val="FF0000"/>
          <w:sz w:val="24"/>
          <w:szCs w:val="24"/>
        </w:rPr>
        <w:t>.</w:t>
      </w:r>
    </w:p>
    <w:p w:rsidR="000119F3" w:rsidRPr="00EB2A53" w:rsidRDefault="000119F3" w:rsidP="000119F3">
      <w:pPr>
        <w:autoSpaceDE w:val="0"/>
        <w:autoSpaceDN w:val="0"/>
        <w:adjustRightInd w:val="0"/>
        <w:spacing w:after="0"/>
        <w:ind w:firstLine="567"/>
        <w:rPr>
          <w:bCs/>
          <w:color w:val="000000" w:themeColor="text1"/>
        </w:rPr>
      </w:pPr>
      <w:r>
        <w:rPr>
          <w:bCs/>
        </w:rPr>
        <w:t xml:space="preserve">4.2.4. </w:t>
      </w:r>
      <w:r w:rsidRPr="00EB2A53">
        <w:rPr>
          <w:bCs/>
          <w:color w:val="000000" w:themeColor="text1"/>
        </w:rPr>
        <w:t xml:space="preserve">В ходе подачи окончательных предложений о цене контракта участник открытого конкурса вправе подать предложение о цене контракта, которое предусматривает снижение </w:t>
      </w:r>
      <w:r w:rsidR="004614C5" w:rsidRPr="00EB2A53">
        <w:rPr>
          <w:color w:val="000000" w:themeColor="text1"/>
        </w:rPr>
        <w:t xml:space="preserve">предложения, поданного </w:t>
      </w:r>
      <w:r w:rsidRPr="00EB2A53">
        <w:rPr>
          <w:bCs/>
          <w:color w:val="000000" w:themeColor="text1"/>
        </w:rPr>
        <w:t>таким участником в соответствии пунктом 3.1.1 настоящей документации.</w:t>
      </w:r>
    </w:p>
    <w:p w:rsidR="000119F3" w:rsidRPr="006566C7" w:rsidRDefault="000119F3" w:rsidP="000119F3">
      <w:pPr>
        <w:autoSpaceDE w:val="0"/>
        <w:autoSpaceDN w:val="0"/>
        <w:adjustRightInd w:val="0"/>
        <w:spacing w:after="0"/>
        <w:ind w:firstLine="567"/>
        <w:rPr>
          <w:bCs/>
        </w:rPr>
      </w:pPr>
      <w:r>
        <w:rPr>
          <w:bCs/>
        </w:rPr>
        <w:t xml:space="preserve">4.2.5. </w:t>
      </w:r>
      <w:r w:rsidRPr="006566C7">
        <w:rPr>
          <w:bCs/>
        </w:rPr>
        <w:t xml:space="preserve">В случае, если участником открытого конкурса не подано окончательное предложение о цене контракта, </w:t>
      </w:r>
      <w:r w:rsidR="004614C5" w:rsidRPr="00EB2A53">
        <w:rPr>
          <w:color w:val="000000" w:themeColor="text1"/>
        </w:rPr>
        <w:t>предложение, поданное</w:t>
      </w:r>
      <w:r w:rsidRPr="006566C7">
        <w:rPr>
          <w:bCs/>
        </w:rPr>
        <w:t>этим участником в соответствии с пунктом 3.1.1 настоящей документации, признается окончательным.</w:t>
      </w:r>
    </w:p>
    <w:p w:rsidR="000119F3" w:rsidRPr="006566C7" w:rsidRDefault="000119F3" w:rsidP="000119F3">
      <w:pPr>
        <w:autoSpaceDE w:val="0"/>
        <w:autoSpaceDN w:val="0"/>
        <w:adjustRightInd w:val="0"/>
        <w:spacing w:after="0"/>
      </w:pPr>
    </w:p>
    <w:p w:rsidR="000119F3" w:rsidRPr="009855C8" w:rsidRDefault="000119F3" w:rsidP="00CF2DBB">
      <w:pPr>
        <w:pStyle w:val="10"/>
        <w:keepNext w:val="0"/>
        <w:numPr>
          <w:ilvl w:val="0"/>
          <w:numId w:val="12"/>
        </w:numPr>
        <w:spacing w:before="0" w:after="120"/>
        <w:ind w:left="0" w:firstLine="0"/>
        <w:rPr>
          <w:caps/>
          <w:sz w:val="24"/>
          <w:szCs w:val="24"/>
        </w:rPr>
      </w:pPr>
      <w:bookmarkStart w:id="95" w:name="_Toc171230678"/>
      <w:bookmarkStart w:id="96" w:name="_Toc354408435"/>
      <w:bookmarkStart w:id="97" w:name="_Ref119430360"/>
      <w:bookmarkStart w:id="98" w:name="_Toc123405483"/>
      <w:bookmarkEnd w:id="93"/>
      <w:bookmarkEnd w:id="94"/>
      <w:r w:rsidRPr="009855C8">
        <w:rPr>
          <w:caps/>
          <w:sz w:val="24"/>
          <w:szCs w:val="24"/>
        </w:rPr>
        <w:t xml:space="preserve">рассмотрение и оценка </w:t>
      </w:r>
      <w:r>
        <w:rPr>
          <w:caps/>
          <w:sz w:val="24"/>
          <w:szCs w:val="24"/>
        </w:rPr>
        <w:t xml:space="preserve">ПЕРВЫХ ЧАСТЕЙ </w:t>
      </w:r>
      <w:r w:rsidRPr="009855C8">
        <w:rPr>
          <w:caps/>
          <w:sz w:val="24"/>
          <w:szCs w:val="24"/>
        </w:rPr>
        <w:t>заявок на участие в конкурсе</w:t>
      </w:r>
      <w:bookmarkEnd w:id="95"/>
      <w:bookmarkEnd w:id="96"/>
    </w:p>
    <w:p w:rsidR="000119F3" w:rsidRPr="009855C8" w:rsidRDefault="000119F3" w:rsidP="00CF2DBB">
      <w:pPr>
        <w:pStyle w:val="20"/>
        <w:keepNext w:val="0"/>
        <w:numPr>
          <w:ilvl w:val="1"/>
          <w:numId w:val="12"/>
        </w:numPr>
        <w:spacing w:after="120"/>
        <w:ind w:left="0" w:firstLine="567"/>
        <w:jc w:val="left"/>
        <w:rPr>
          <w:sz w:val="24"/>
          <w:szCs w:val="24"/>
        </w:rPr>
      </w:pPr>
      <w:bookmarkStart w:id="99" w:name="_Toc354408436"/>
      <w:bookmarkStart w:id="100" w:name="_Ref166563170"/>
      <w:bookmarkEnd w:id="97"/>
      <w:bookmarkEnd w:id="98"/>
      <w:r w:rsidRPr="009855C8">
        <w:rPr>
          <w:sz w:val="24"/>
          <w:szCs w:val="24"/>
        </w:rPr>
        <w:t xml:space="preserve">Срок рассмотрения и оценки </w:t>
      </w:r>
      <w:r>
        <w:rPr>
          <w:sz w:val="24"/>
          <w:szCs w:val="24"/>
        </w:rPr>
        <w:t xml:space="preserve">первых частей </w:t>
      </w:r>
      <w:r w:rsidRPr="009855C8">
        <w:rPr>
          <w:sz w:val="24"/>
          <w:szCs w:val="24"/>
        </w:rPr>
        <w:t>заявок на участие в конкурсе</w:t>
      </w:r>
      <w:bookmarkEnd w:id="99"/>
    </w:p>
    <w:p w:rsidR="000119F3" w:rsidRPr="001B3B7A" w:rsidRDefault="000119F3" w:rsidP="00CF2DBB">
      <w:pPr>
        <w:pStyle w:val="31"/>
        <w:numPr>
          <w:ilvl w:val="2"/>
          <w:numId w:val="12"/>
        </w:numPr>
        <w:spacing w:before="0" w:after="0"/>
        <w:ind w:left="0" w:firstLine="567"/>
        <w:rPr>
          <w:rFonts w:ascii="Times New Roman" w:hAnsi="Times New Roman" w:cs="Times New Roman"/>
          <w:b w:val="0"/>
          <w:bCs w:val="0"/>
        </w:rPr>
      </w:pPr>
      <w:bookmarkStart w:id="101" w:name="_Ref169632417"/>
      <w:bookmarkEnd w:id="100"/>
      <w:r w:rsidRPr="001B3B7A">
        <w:rPr>
          <w:rFonts w:ascii="Times New Roman" w:hAnsi="Times New Roman" w:cs="Times New Roman"/>
          <w:b w:val="0"/>
          <w:bCs w:val="0"/>
        </w:rPr>
        <w:lastRenderedPageBreak/>
        <w:t>Срок рассмотрения и оценки первых частей заявок на участие в конкурсе указан в пункте 10.1.</w:t>
      </w:r>
      <w:r>
        <w:rPr>
          <w:rFonts w:ascii="Times New Roman" w:hAnsi="Times New Roman" w:cs="Times New Roman"/>
          <w:b w:val="0"/>
          <w:bCs w:val="0"/>
        </w:rPr>
        <w:t>2</w:t>
      </w:r>
      <w:r w:rsidRPr="001B3B7A">
        <w:rPr>
          <w:rFonts w:ascii="Times New Roman" w:hAnsi="Times New Roman" w:cs="Times New Roman"/>
          <w:b w:val="0"/>
          <w:bCs w:val="0"/>
        </w:rPr>
        <w:t xml:space="preserve">1 части II «ИНФОРМАЦИОННАЯ КАРТА КОНКУРСА». </w:t>
      </w:r>
      <w:r w:rsidRPr="001B3B7A">
        <w:rPr>
          <w:rFonts w:ascii="Times New Roman" w:hAnsi="Times New Roman" w:cs="Times New Roman"/>
          <w:b w:val="0"/>
        </w:rPr>
        <w:t>Срок рассмотрения и оценки первых частей заявок на участие в открытом конкурсе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r w:rsidRPr="001B3B7A">
        <w:rPr>
          <w:rFonts w:ascii="Times New Roman" w:hAnsi="Times New Roman" w:cs="Times New Roman"/>
          <w:b w:val="0"/>
          <w:bCs w:val="0"/>
        </w:rPr>
        <w:t>.</w:t>
      </w:r>
    </w:p>
    <w:p w:rsidR="000119F3" w:rsidRDefault="000119F3" w:rsidP="00CF2DBB">
      <w:pPr>
        <w:pStyle w:val="20"/>
        <w:numPr>
          <w:ilvl w:val="1"/>
          <w:numId w:val="12"/>
        </w:numPr>
        <w:spacing w:after="120"/>
        <w:ind w:left="0" w:firstLine="567"/>
        <w:jc w:val="left"/>
        <w:rPr>
          <w:sz w:val="24"/>
          <w:szCs w:val="24"/>
        </w:rPr>
      </w:pPr>
      <w:bookmarkStart w:id="102" w:name="_Toc354408437"/>
      <w:r w:rsidRPr="009855C8">
        <w:rPr>
          <w:sz w:val="24"/>
          <w:szCs w:val="24"/>
        </w:rPr>
        <w:t xml:space="preserve">Порядок рассмотрения и оценки </w:t>
      </w:r>
      <w:r w:rsidRPr="006C39C8">
        <w:rPr>
          <w:sz w:val="24"/>
          <w:szCs w:val="24"/>
        </w:rPr>
        <w:t xml:space="preserve">первых частей </w:t>
      </w:r>
      <w:r w:rsidRPr="009855C8">
        <w:rPr>
          <w:sz w:val="24"/>
          <w:szCs w:val="24"/>
        </w:rPr>
        <w:t>заявок на участие в конкурсе</w:t>
      </w:r>
      <w:bookmarkEnd w:id="101"/>
      <w:bookmarkEnd w:id="102"/>
    </w:p>
    <w:p w:rsidR="000119F3" w:rsidRDefault="000119F3" w:rsidP="000119F3">
      <w:pPr>
        <w:ind w:firstLine="567"/>
      </w:pPr>
      <w:r>
        <w:t>5.2.1.</w:t>
      </w:r>
      <w:r>
        <w:tab/>
      </w:r>
      <w:r w:rsidR="00253EE6">
        <w:t>Един</w:t>
      </w:r>
      <w:r>
        <w:t>ая комиссия рассматривает и оценивает первые части заявок, содержащих информацию, предусмотренную в пункте 10.1.16 части «II. ИНФОРМАЦИОННАЯ КАРТА КОНКУРСА» и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0119F3" w:rsidRDefault="000119F3" w:rsidP="000119F3">
      <w:pPr>
        <w:ind w:firstLine="567"/>
      </w:pPr>
      <w:r>
        <w:t>5.2.2.</w:t>
      </w:r>
      <w:r>
        <w:tab/>
        <w:t>На основании результатов рассмотрения заявок на участие в конкурсе, участник открытого конкурса не допускается к участию в открытом конкурсе в случае:</w:t>
      </w:r>
    </w:p>
    <w:p w:rsidR="000119F3" w:rsidRDefault="000119F3" w:rsidP="000119F3">
      <w:pPr>
        <w:ind w:firstLine="567"/>
      </w:pPr>
      <w:r>
        <w:t>1) непредоставления информации, предусмотренной пунктом 10.1.16 части «II. ИНФОРМАЦИОННАЯ КАРТА КОНКУРСА» (за исключением случаев, предусмотренных настоящей конкурсной документацией), или предоставления недостоверной информации;</w:t>
      </w:r>
    </w:p>
    <w:p w:rsidR="000119F3" w:rsidRDefault="000119F3" w:rsidP="000119F3">
      <w:pPr>
        <w:ind w:firstLine="567"/>
      </w:pPr>
      <w:r>
        <w:t>2) несоответствия предложений участника открытого конкурса требованиям, предусмотренным пунктом 10.1.16 части «II. ИНФОРМАЦИОННАЯ КАРТА КОНКУРСА» и установленным в извещении о проведении открытого конкурса, конкурсной документации;</w:t>
      </w:r>
    </w:p>
    <w:p w:rsidR="000119F3" w:rsidRDefault="000119F3" w:rsidP="000119F3">
      <w:pPr>
        <w:ind w:firstLine="567"/>
      </w:pPr>
      <w:r>
        <w:t>3) указания в первой части заявки участника открытого конкурса сведений о таком участнике и (или) о предлагаемой им цене контракта.</w:t>
      </w:r>
    </w:p>
    <w:p w:rsidR="000119F3" w:rsidRDefault="000119F3" w:rsidP="000119F3">
      <w:pPr>
        <w:ind w:firstLine="567"/>
      </w:pPr>
      <w:r>
        <w:t xml:space="preserve">5.2.3. </w:t>
      </w:r>
      <w:r w:rsidR="00253EE6">
        <w:t>Един</w:t>
      </w:r>
      <w:r w:rsidRPr="00D56D8F">
        <w:t>ая</w:t>
      </w:r>
      <w:r>
        <w:t xml:space="preserve"> комиссия осуществляет оценку первых частей заявок на участие в открытом конкурсе участников закупки, допущенных к участию в таком конкурсе, по критерию, установленному пунктом 3 части 1 статьи 32 Закона о контрактной системе в случае установления этого критерия в пунктом 10.1.24 части «II. ИНФОРМАЦИОННАЯ КАРТА КОНКУРСА». Оценка заявок на участие в открытом конкурсе не осуществляется в случае признания конкурса не состоявшимся в соответствии с пунктом 5.2.6 настоящего раздела.</w:t>
      </w:r>
    </w:p>
    <w:p w:rsidR="000119F3" w:rsidRDefault="000119F3" w:rsidP="000119F3">
      <w:pPr>
        <w:ind w:firstLine="567"/>
      </w:pPr>
      <w:r>
        <w:t xml:space="preserve">5.2.4. По результатам рассмотрения и оценки первых частей заявок на участие в открытом конкурсе </w:t>
      </w:r>
      <w:r w:rsidR="002D4E5D">
        <w:t>Един</w:t>
      </w:r>
      <w:r>
        <w:t xml:space="preserve">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002D4E5D">
        <w:t>Един</w:t>
      </w:r>
      <w:r>
        <w:t>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0119F3" w:rsidRDefault="000119F3" w:rsidP="000119F3">
      <w:pPr>
        <w:ind w:firstLine="567"/>
      </w:pPr>
      <w:r>
        <w:t>1) о месте, дате, времени рассмотрения и оценки первых частей заявок на участие в открытом конкурсе;</w:t>
      </w:r>
    </w:p>
    <w:p w:rsidR="000119F3" w:rsidRDefault="000119F3" w:rsidP="000119F3">
      <w:pPr>
        <w:ind w:firstLine="567"/>
      </w:pPr>
      <w:r>
        <w:t>2) об идентификационных номерах заявок на участие в открытом конкурсе;</w:t>
      </w:r>
    </w:p>
    <w:p w:rsidR="000119F3" w:rsidRDefault="000119F3" w:rsidP="000119F3">
      <w:pPr>
        <w:ind w:firstLine="567"/>
      </w:pPr>
      <w:r>
        <w:t>3) о допуске участника закупки, подавшего заявку на участие в открытом 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данного участника, и положений заявки на участие в открытом конкурсе, которые не соответствуют требованиям, установленным конкурсной документацией;</w:t>
      </w:r>
    </w:p>
    <w:p w:rsidR="000119F3" w:rsidRDefault="000119F3" w:rsidP="000119F3">
      <w:pPr>
        <w:ind w:firstLine="567"/>
      </w:pPr>
      <w:r>
        <w:t xml:space="preserve">4) о решении каждого присутствующего члена </w:t>
      </w:r>
      <w:r w:rsidR="002D4E5D">
        <w:t>Един</w:t>
      </w:r>
      <w:r>
        <w:t>ой комиссии в отношении каждого участника открытого конкурса о допуске к участию в таком конкурсе и признании его участником такого конкурса или об отказе в допуске к участию в таком конкурсе;</w:t>
      </w:r>
    </w:p>
    <w:p w:rsidR="000119F3" w:rsidRDefault="000119F3" w:rsidP="000119F3">
      <w:pPr>
        <w:ind w:firstLine="567"/>
      </w:pPr>
      <w:r>
        <w:lastRenderedPageBreak/>
        <w:t xml:space="preserve">5) о порядке оценки заявок на участие в открытом конкурсе по критерию, установленному пунктом 10.1.24 части «II. ИНФОРМАЦИОННАЯ КАРТА КОНКУРСА» (при установлении этого критерия в конкурсной документации), и о решении каждого присутствующего члена </w:t>
      </w:r>
      <w:r w:rsidR="002D4E5D">
        <w:t>Един</w:t>
      </w:r>
      <w:r>
        <w:t>ой комиссии в отношении каждого участника открытого конкурса и присвоении участнику баллов по указанному критерию, предусмотренному конкурсной документацией.</w:t>
      </w:r>
    </w:p>
    <w:p w:rsidR="000119F3" w:rsidRDefault="000119F3" w:rsidP="000119F3">
      <w:pPr>
        <w:ind w:firstLine="567"/>
      </w:pPr>
      <w:r>
        <w:t>5.2.5. К протоколу, указанному в пункте 5.2.4 настоящей документации, прилагается информация, предусмотренная подпунктом 2 пункта 10.1.1</w:t>
      </w:r>
      <w:r w:rsidR="00DB13B8">
        <w:t>6</w:t>
      </w:r>
      <w:r>
        <w:t xml:space="preserve"> части «II. ИНФОРМАЦИОННАЯ КАРТА КОНКУРСА</w:t>
      </w:r>
      <w:r w:rsidR="00996DBC">
        <w:t>»</w:t>
      </w:r>
      <w:r>
        <w:t xml:space="preserve"> (при наличии такой информации), и не позднее даты окончания срока рассмотрения и оценки первых частей заявок на участие в открытом конкурсе указанный протокол направляется оператору электронной площадки.</w:t>
      </w:r>
    </w:p>
    <w:p w:rsidR="000119F3" w:rsidRDefault="000119F3" w:rsidP="000119F3">
      <w:pPr>
        <w:ind w:firstLine="567"/>
      </w:pPr>
      <w:r>
        <w:t xml:space="preserve">5.2.6. В случае, если по результатам рассмотрения и оценки первых частей заявок на участие в открытом конкурсе </w:t>
      </w:r>
      <w:r w:rsidR="002D4E5D">
        <w:t>Един</w:t>
      </w:r>
      <w:r>
        <w:t>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признается несостоявшимся. В протокол, указанный в пункте 5.2.4 настоящей документации, вносится информация о признании такого конкурса несостоявшимся.</w:t>
      </w:r>
    </w:p>
    <w:p w:rsidR="000119F3" w:rsidRDefault="000119F3" w:rsidP="000119F3"/>
    <w:p w:rsidR="000119F3" w:rsidRPr="002754FB" w:rsidRDefault="000119F3" w:rsidP="000119F3">
      <w:pPr>
        <w:jc w:val="center"/>
        <w:rPr>
          <w:b/>
        </w:rPr>
      </w:pPr>
      <w:r w:rsidRPr="002754FB">
        <w:rPr>
          <w:b/>
        </w:rPr>
        <w:t>6.</w:t>
      </w:r>
      <w:r w:rsidRPr="002754FB">
        <w:rPr>
          <w:b/>
        </w:rPr>
        <w:tab/>
        <w:t>РАССМОТРЕНИЕ И ОЦЕНКА ВТОРЫХ ЧАСТЕЙ ЗАЯВОК НА УЧАСТИЕ В КОНКУРСЕ</w:t>
      </w:r>
    </w:p>
    <w:p w:rsidR="000119F3" w:rsidRPr="002754FB" w:rsidRDefault="000119F3" w:rsidP="000119F3">
      <w:pPr>
        <w:jc w:val="center"/>
        <w:rPr>
          <w:b/>
        </w:rPr>
      </w:pPr>
      <w:r w:rsidRPr="002754FB">
        <w:rPr>
          <w:b/>
        </w:rPr>
        <w:t>6.1.</w:t>
      </w:r>
      <w:r w:rsidRPr="002754FB">
        <w:rPr>
          <w:b/>
        </w:rPr>
        <w:tab/>
        <w:t>Срок рассмотрения и оценки вторых частей заявок на участие в конкурсе</w:t>
      </w:r>
    </w:p>
    <w:p w:rsidR="000119F3" w:rsidRDefault="000119F3" w:rsidP="000119F3">
      <w:pPr>
        <w:ind w:firstLine="567"/>
      </w:pPr>
      <w:r>
        <w:t>6.1.1.</w:t>
      </w:r>
      <w:r>
        <w:tab/>
        <w:t>Срок рассмотрения и оценки вторых частей заявок на участие в конкурсе указан в пункте 10.1.23 части II «ИНФОРМАЦИОННАЯ КАРТА КОНКУРСА». Срок рассмотрения и оценки вторых частей заявок на участие в открытом конкурсе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вторых частей заявок на участие в таком конкурсе. В случае проведения открытого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независимо от начальной (максимальной) цены контракта.</w:t>
      </w:r>
    </w:p>
    <w:p w:rsidR="000119F3" w:rsidRPr="002754FB" w:rsidRDefault="000119F3" w:rsidP="000119F3">
      <w:pPr>
        <w:jc w:val="center"/>
        <w:rPr>
          <w:b/>
        </w:rPr>
      </w:pPr>
      <w:r w:rsidRPr="002754FB">
        <w:rPr>
          <w:b/>
        </w:rPr>
        <w:t>6.2.</w:t>
      </w:r>
      <w:r w:rsidRPr="002754FB">
        <w:rPr>
          <w:b/>
        </w:rPr>
        <w:tab/>
        <w:t>Порядок рассмотрения и оценки вторых частей заявок на участие в конкурсе</w:t>
      </w:r>
    </w:p>
    <w:p w:rsidR="000119F3" w:rsidRDefault="000119F3" w:rsidP="000119F3">
      <w:pPr>
        <w:ind w:firstLine="567"/>
      </w:pPr>
      <w:r>
        <w:t>6.2.1.</w:t>
      </w:r>
      <w:r>
        <w:tab/>
      </w:r>
      <w:r w:rsidR="002D4E5D">
        <w:t>Един</w:t>
      </w:r>
      <w:r w:rsidRPr="00D56D8F">
        <w:t>ая</w:t>
      </w:r>
      <w:r w:rsidR="002D4E5D">
        <w:t xml:space="preserve"> </w:t>
      </w:r>
      <w:r>
        <w:t>комиссия рассматривает вторые части заявок, содержащих информацию и документы, указанные в пункте 10.1.16 части «II. ИНФОРМАЦИОННАЯ КАРТА КОНКУРСА», документы и информацию, предусмотренные частью 11 статьи 24.1 Закона о контрактной системе и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документацией.</w:t>
      </w:r>
    </w:p>
    <w:p w:rsidR="000119F3" w:rsidRDefault="000119F3" w:rsidP="000119F3">
      <w:pPr>
        <w:ind w:firstLine="567"/>
      </w:pPr>
      <w:r>
        <w:t>6.2.2. Заявка на участие в открытом конкурсе признается не соответствующей требованиям, установленным конкурсной документацией:</w:t>
      </w:r>
    </w:p>
    <w:p w:rsidR="000119F3" w:rsidRDefault="000119F3" w:rsidP="000119F3">
      <w:pPr>
        <w:ind w:firstLine="567"/>
      </w:pPr>
      <w:r>
        <w:t>1) в случае непредставления документов и информации, предусмотренных пунктами 1 - 3,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w:t>
      </w:r>
    </w:p>
    <w:p w:rsidR="000119F3" w:rsidRDefault="000119F3" w:rsidP="000119F3">
      <w:pPr>
        <w:ind w:firstLine="567"/>
      </w:pPr>
      <w:r>
        <w:t>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0119F3" w:rsidRDefault="000119F3" w:rsidP="000119F3">
      <w:pPr>
        <w:ind w:firstLine="567"/>
      </w:pPr>
      <w:r>
        <w:t>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настоящего Федерального закона;</w:t>
      </w:r>
    </w:p>
    <w:p w:rsidR="000119F3" w:rsidRDefault="000119F3" w:rsidP="000119F3">
      <w:pPr>
        <w:ind w:firstLine="567"/>
      </w:pPr>
      <w:r>
        <w:lastRenderedPageBreak/>
        <w:t>4) в случаях, предусмотренных нормативными правовыми актами, принятыми в соответствии со статьей 14 настоящего Федерального закона;</w:t>
      </w:r>
    </w:p>
    <w:p w:rsidR="000119F3" w:rsidRDefault="000119F3" w:rsidP="000119F3">
      <w:pPr>
        <w:ind w:firstLine="567"/>
      </w:pPr>
      <w:r>
        <w:t>5) в случае непредставления документов, предусмотренных пунктом 5 части 6 статьи 54.4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rsidR="000119F3" w:rsidRDefault="000119F3" w:rsidP="000119F3">
      <w:pPr>
        <w:ind w:firstLine="567"/>
      </w:pPr>
      <w:r>
        <w:t xml:space="preserve">6.2.3. В случае установления недостоверности информации, представленной участником открытого конкурса в электронной форме, </w:t>
      </w:r>
      <w:r w:rsidR="002D4E5D">
        <w:t>Един</w:t>
      </w:r>
      <w:r>
        <w:t>ая комиссия обязана отстранить такого участника от участия в этом конкурсе на любом этапе его проведения.</w:t>
      </w:r>
    </w:p>
    <w:p w:rsidR="000119F3" w:rsidRDefault="000119F3" w:rsidP="000119F3">
      <w:pPr>
        <w:ind w:firstLine="567"/>
      </w:pPr>
      <w:r>
        <w:t xml:space="preserve">6.2.4. </w:t>
      </w:r>
      <w:r w:rsidR="002D4E5D">
        <w:t>Един</w:t>
      </w:r>
      <w:r>
        <w:t>ая комиссия осуществляет оценку вторых частей заявок на участие в открытом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не состоявшимся в соответствии с частью 6.2.7 настоящего раздела.</w:t>
      </w:r>
    </w:p>
    <w:p w:rsidR="000119F3" w:rsidRDefault="000119F3" w:rsidP="000119F3">
      <w:pPr>
        <w:ind w:firstLine="567"/>
      </w:pPr>
      <w:r>
        <w:t xml:space="preserve">6.2.5. Результаты рассмотрения и оценки вторых частей заявок на участие в открытом конкурсе фиксируются в протоколе рассмотрения и оценки вторых частей заявок на участие в открытом конкурсе, подписываемом всеми присутствующими на заседании членами </w:t>
      </w:r>
      <w:r w:rsidR="002D4E5D">
        <w:t>Един</w:t>
      </w:r>
      <w:r>
        <w:t>ой комиссии не позднее даты окончания рассмотрения вторых частей заявок. Данный протокол должен содержать информацию:</w:t>
      </w:r>
    </w:p>
    <w:p w:rsidR="000119F3" w:rsidRDefault="000119F3" w:rsidP="000119F3">
      <w:pPr>
        <w:ind w:firstLine="567"/>
      </w:pPr>
      <w:r>
        <w:t>1) о месте, дате, времени рассмотрения и оценки вторых частей заявок на участие в открытом конкурсе;</w:t>
      </w:r>
    </w:p>
    <w:p w:rsidR="000119F3" w:rsidRDefault="000119F3" w:rsidP="000119F3">
      <w:pPr>
        <w:ind w:firstLine="567"/>
      </w:pPr>
      <w:r>
        <w:t>2) об участниках открытого конкурса, заявки которых на участие в открытом конкурсе были рассмотрены;</w:t>
      </w:r>
    </w:p>
    <w:p w:rsidR="000119F3" w:rsidRDefault="000119F3" w:rsidP="000119F3">
      <w:pPr>
        <w:ind w:firstLine="567"/>
      </w:pPr>
      <w:r>
        <w:t>3) о соответствии или несоответствии заявки на участие в открытом конкурсе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которые не соответствуют этим требованиям;</w:t>
      </w:r>
    </w:p>
    <w:p w:rsidR="000119F3" w:rsidRDefault="000119F3" w:rsidP="000119F3">
      <w:pPr>
        <w:ind w:firstLine="567"/>
      </w:pPr>
      <w:r>
        <w:t xml:space="preserve">4) о решении каждого присутствующего члена </w:t>
      </w:r>
      <w:r w:rsidR="002D4E5D">
        <w:t>Един</w:t>
      </w:r>
      <w:r>
        <w:t>ой комиссии в отношении заявки на участие в открытом конкурсе каждого его участника;</w:t>
      </w:r>
    </w:p>
    <w:p w:rsidR="000119F3" w:rsidRDefault="000119F3" w:rsidP="000119F3">
      <w:pPr>
        <w:ind w:firstLine="567"/>
      </w:pPr>
      <w:r>
        <w:t xml:space="preserve">5) о порядке оценки заявок на участие в открытом конкурсе по критериям, установленным конкурсной документацией, и решении каждого присутствующего члена </w:t>
      </w:r>
      <w:r w:rsidR="002D4E5D">
        <w:t>Един</w:t>
      </w:r>
      <w:r>
        <w:t>ой комиссии в отношении каждого участника открытого конкурса о присвоении ему баллов по таким критериям, за исключением критерия, указанного в пункте 3 части 1 статьи 32 Закона о контрактной системе.</w:t>
      </w:r>
    </w:p>
    <w:p w:rsidR="000119F3" w:rsidRDefault="000119F3" w:rsidP="000119F3">
      <w:pPr>
        <w:ind w:firstLine="567"/>
      </w:pPr>
      <w:r>
        <w:t>6.2.6. Указанный в пункте 6.2.5 настоящего раздела протокол не позднее даты окончания срока рассмотрения и оценки вторых частей заявок на участие в открытом конкурсе направляется  оператору электронной площадки. В течение одного часа с момента получения протокола, указанного в пункте 6.2.5 настоящего раздела, оператор электронной площадки размещает в единой информационной системе и на электронной площадке протоколы, указанные в пункте 5.2.4 настоящей документации и пункте 6.2.5 настоящего раздела.</w:t>
      </w:r>
    </w:p>
    <w:p w:rsidR="000119F3" w:rsidRDefault="000119F3" w:rsidP="000119F3">
      <w:pPr>
        <w:ind w:firstLine="567"/>
      </w:pPr>
      <w:r>
        <w:t xml:space="preserve">6.2.7. В случае, если по результатам рассмотрения вторых частей заявок на участие в открытом конкурсе </w:t>
      </w:r>
      <w:r w:rsidR="002D4E5D">
        <w:t>Един</w:t>
      </w:r>
      <w:r>
        <w:t>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признается несостоявшимся. В протокол, указанный в пункте 6.2.5 настоящего раздела, вносится информация о признании открытого конкурса несостоявшимся.</w:t>
      </w:r>
    </w:p>
    <w:p w:rsidR="000119F3" w:rsidRDefault="000119F3" w:rsidP="000119F3">
      <w:pPr>
        <w:ind w:firstLine="567"/>
      </w:pPr>
      <w:r>
        <w:t xml:space="preserve">6.2.8. В течение одного часа после размещения в соответствии с пунктом 6.2.6 настоящего раздела протоколов оператор электронной площадки направляет протокол подачи окончательных </w:t>
      </w:r>
      <w:r>
        <w:lastRenderedPageBreak/>
        <w:t>предложений, указанный в части 7 статьи 54.6 Закона о контрактной системе, за исключением случая признания конкурса несостоявшимся.</w:t>
      </w:r>
    </w:p>
    <w:p w:rsidR="000119F3" w:rsidRDefault="000119F3" w:rsidP="000119F3">
      <w:pPr>
        <w:ind w:firstLine="567"/>
      </w:pPr>
      <w:r>
        <w:t xml:space="preserve">6.2.9.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w:t>
      </w:r>
      <w:r w:rsidRPr="001832EB">
        <w:t>Закона о контрактной системе</w:t>
      </w:r>
      <w:r>
        <w:t xml:space="preserve">, </w:t>
      </w:r>
      <w:r w:rsidR="002D4E5D">
        <w:t>Един</w:t>
      </w:r>
      <w:r>
        <w:t xml:space="preserve">ая комиссия на основании результатов оценки заявок на участие в открытом конкурсе, содержащихся в протоколах, указанных в пункте 5.2.4 настоящей документации и пункте 6.2.5 настоящего раздела,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контракта. Заявке на участие в открытом конкурсе,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 Результаты рассмотрения заявок на участие в открытом конкурсе фиксируются в протоколе подведения итогов открытого конкурса, который подписывается всеми присутствующими на заседании членами </w:t>
      </w:r>
      <w:r w:rsidR="002D4E5D">
        <w:t xml:space="preserve">Единой </w:t>
      </w:r>
      <w:r>
        <w:t>комиссии. Оценка заявок на участие в открытом конкурсе не осуществляется в случае признания конкурса не состоявшимся в соответствии с пунктом 6.2.7 настоящего раздела.</w:t>
      </w:r>
    </w:p>
    <w:p w:rsidR="000119F3" w:rsidRDefault="000119F3" w:rsidP="000119F3">
      <w:pPr>
        <w:ind w:firstLine="567"/>
      </w:pPr>
      <w:r>
        <w:t>6.2.10. Протокол подведения итогов открытого конкурса должен содержать информацию:</w:t>
      </w:r>
    </w:p>
    <w:p w:rsidR="000119F3" w:rsidRDefault="000119F3" w:rsidP="000119F3">
      <w:pPr>
        <w:ind w:firstLine="567"/>
      </w:pPr>
      <w:r>
        <w:t>1) об участниках открытого конкурса, заявки на участие в таком конкурсе которых были рассмотрены;</w:t>
      </w:r>
    </w:p>
    <w:p w:rsidR="000119F3" w:rsidRDefault="000119F3" w:rsidP="000119F3">
      <w:pPr>
        <w:ind w:firstLine="567"/>
      </w:pPr>
      <w:r>
        <w:t>2) о допуске участника закупки, подавшего заявку на участие в открытом конкурсе (с указанием ее идентификационного номера, присвоенного в соответствии с частью 10 статьи 54.4 Закона о контрактной системе),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этого участника, и положений заявки на участие в открытом конкурсе, которые не соответствуют требованиям, установленным конкурсной документацией;</w:t>
      </w:r>
    </w:p>
    <w:p w:rsidR="000119F3" w:rsidRDefault="000119F3" w:rsidP="000119F3">
      <w:pPr>
        <w:ind w:firstLine="567"/>
      </w:pPr>
      <w:r>
        <w:t xml:space="preserve">3) о решении каждого присутствующего члена </w:t>
      </w:r>
      <w:r w:rsidR="002D4E5D">
        <w:t>Един</w:t>
      </w:r>
      <w:r>
        <w:t>ой комиссии в отношении каждого участника открытого конкурса о допуске к участию в нем и о признании его участником или об отказе в допуске к участию в таком конкурсе;</w:t>
      </w:r>
    </w:p>
    <w:p w:rsidR="000119F3" w:rsidRDefault="000119F3" w:rsidP="000119F3">
      <w:pPr>
        <w:ind w:firstLine="567"/>
      </w:pPr>
      <w:r>
        <w:t>4) о соответствии или несоответствии заявок на участие в открытом конкурсе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и положений заявки на участие в открытом конкурсе, которые не соответствуют этим требованиям;</w:t>
      </w:r>
    </w:p>
    <w:p w:rsidR="000119F3" w:rsidRDefault="000119F3" w:rsidP="000119F3">
      <w:pPr>
        <w:ind w:firstLine="567"/>
      </w:pPr>
      <w:r>
        <w:t xml:space="preserve">5) о решении каждого присутствующего члена </w:t>
      </w:r>
      <w:r w:rsidR="002D4E5D">
        <w:t>Един</w:t>
      </w:r>
      <w:r>
        <w:t>ой комиссии в отношении заявки на участие в открытом конкурсе каждого его участника;</w:t>
      </w:r>
    </w:p>
    <w:p w:rsidR="000119F3" w:rsidRDefault="000119F3" w:rsidP="000119F3">
      <w:pPr>
        <w:ind w:firstLine="567"/>
      </w:pPr>
      <w:r>
        <w:t xml:space="preserve">6) о порядке оценки заявок на участие в открытом конкурсе по критериям, установленным конкурсной документацией, и решении каждого присутствующего члена </w:t>
      </w:r>
      <w:r w:rsidR="002D4E5D">
        <w:t>Един</w:t>
      </w:r>
      <w:r>
        <w:t>ой комиссии в отношении каждого участника открытого конкурса о присвоении ему баллов по установленным критериям;</w:t>
      </w:r>
    </w:p>
    <w:p w:rsidR="000119F3" w:rsidRDefault="000119F3" w:rsidP="000119F3">
      <w:pPr>
        <w:ind w:firstLine="567"/>
      </w:pPr>
      <w:r>
        <w:t>7) о присвоенных заявкам на участие в открытом конкурсе значениях по каждому из предусмотренных критериев оценки заявок на участие в таком конкурсе;</w:t>
      </w:r>
    </w:p>
    <w:p w:rsidR="000119F3" w:rsidRDefault="000119F3" w:rsidP="000119F3">
      <w:pPr>
        <w:ind w:firstLine="567"/>
      </w:pPr>
      <w:r>
        <w:t>8) о принятом на основании результатов оценки заявок на участие в открытом конкурсе решении о присвоении этим заявкам порядковых номеров;</w:t>
      </w:r>
    </w:p>
    <w:p w:rsidR="000119F3" w:rsidRDefault="000119F3" w:rsidP="000119F3">
      <w:pPr>
        <w:ind w:firstLine="567"/>
      </w:pPr>
      <w:r>
        <w:lastRenderedPageBreak/>
        <w:t>9) о наименовании (для юридических лиц), фамилии, об имени, отчестве (при наличии) (для физических лиц), о почтовых адресах участников открытого конкурса, заявкам на участие в открытом конкурсе которых присвоены первый и второй номера.</w:t>
      </w:r>
    </w:p>
    <w:p w:rsidR="000119F3" w:rsidRDefault="000119F3" w:rsidP="000119F3">
      <w:pPr>
        <w:ind w:firstLine="567"/>
      </w:pPr>
      <w:r>
        <w:t>6.2.11. Протокол подведения итогов открытого конкурса, указанный в пункте 6.2.10 настоящего раздела, в день его подписания размещается  в единой информационной системе и направляется оператору электронной площадки.</w:t>
      </w:r>
    </w:p>
    <w:p w:rsidR="000119F3" w:rsidRDefault="000119F3" w:rsidP="000119F3">
      <w:pPr>
        <w:ind w:firstLine="567"/>
      </w:pPr>
      <w:r>
        <w:t>6.2.12. Победителем открытого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которого присвоен первый номер.</w:t>
      </w:r>
    </w:p>
    <w:p w:rsidR="000119F3" w:rsidRPr="00C050FB" w:rsidRDefault="000119F3" w:rsidP="000119F3">
      <w:pPr>
        <w:ind w:firstLine="567"/>
      </w:pPr>
      <w:r>
        <w:t xml:space="preserve">6.2.13. </w:t>
      </w:r>
      <w:r w:rsidRPr="007A7529">
        <w:rPr>
          <w:bCs/>
        </w:rPr>
        <w:t xml:space="preserve">В случае, если конкурсной документацией предусмотрено право заказчика заключить контракты </w:t>
      </w:r>
      <w:r w:rsidRPr="002851CD">
        <w:rPr>
          <w:bCs/>
        </w:rPr>
        <w:t xml:space="preserve">с несколькими участниками конкурса </w:t>
      </w:r>
      <w:r w:rsidRPr="007A7529">
        <w:rPr>
          <w:bCs/>
        </w:rPr>
        <w:t xml:space="preserve">на выполнение </w:t>
      </w:r>
      <w:r>
        <w:rPr>
          <w:bCs/>
        </w:rPr>
        <w:t xml:space="preserve">двух и более </w:t>
      </w:r>
      <w:r w:rsidRPr="007A7529">
        <w:rPr>
          <w:bCs/>
        </w:rPr>
        <w:t xml:space="preserve">поисковых научно-исследовательских работ </w:t>
      </w:r>
      <w:r>
        <w:rPr>
          <w:bCs/>
        </w:rPr>
        <w:t xml:space="preserve">в отношении одного предмета </w:t>
      </w:r>
      <w:r w:rsidRPr="002851CD">
        <w:rPr>
          <w:bCs/>
        </w:rPr>
        <w:t>и с одними и теми же условиями контракта, указанными в конкурсной документации, с указанием количества указанных контрактов</w:t>
      </w:r>
      <w:r w:rsidRPr="007A7529">
        <w:t xml:space="preserve">, </w:t>
      </w:r>
      <w:r w:rsidR="002D4E5D">
        <w:t>Един</w:t>
      </w:r>
      <w:r>
        <w:t xml:space="preserve">ая комиссия </w:t>
      </w:r>
      <w:r w:rsidRPr="007A7529">
        <w:t>присваивает</w:t>
      </w:r>
      <w:r>
        <w:t xml:space="preserve"> первый номер нескольким заявкам на участие в открытом конкурсе, содержащим лучшие условия исполнения контракта. При этом число заявок на участие в открытом конкурсе, которым присвоен первый номер, не должно превышать количество таких контрактов, указанное в конкурсной </w:t>
      </w:r>
      <w:r w:rsidRPr="00C050FB">
        <w:t>документации.</w:t>
      </w:r>
    </w:p>
    <w:p w:rsidR="000119F3" w:rsidRPr="007712A0" w:rsidRDefault="000119F3" w:rsidP="00CF2DBB">
      <w:pPr>
        <w:pStyle w:val="afffff4"/>
        <w:numPr>
          <w:ilvl w:val="1"/>
          <w:numId w:val="21"/>
        </w:numPr>
        <w:jc w:val="center"/>
        <w:rPr>
          <w:b/>
        </w:rPr>
      </w:pPr>
      <w:bookmarkStart w:id="103" w:name="п63"/>
      <w:bookmarkEnd w:id="103"/>
      <w:r w:rsidRPr="007712A0">
        <w:rPr>
          <w:b/>
        </w:rPr>
        <w:tab/>
        <w:t>Критерии оценки заявок на участие в конкурсе, их содержание и величины значимости</w:t>
      </w:r>
    </w:p>
    <w:p w:rsidR="000119F3" w:rsidRDefault="000119F3" w:rsidP="000119F3">
      <w:pPr>
        <w:ind w:firstLine="567"/>
      </w:pPr>
      <w:r>
        <w:t>6.3.1.</w:t>
      </w:r>
      <w:r>
        <w:tab/>
        <w:t>Заявки на участие в конкурсе участников конкурса оцениваются исходя из критериев, установленных в пункте 10.1.24 части «II. ИНФОРМАЦИОННАЯ КАРТА КОНКУРСА».</w:t>
      </w:r>
    </w:p>
    <w:p w:rsidR="000119F3" w:rsidRDefault="000119F3" w:rsidP="000119F3">
      <w:pPr>
        <w:ind w:firstLine="567"/>
      </w:pPr>
      <w:r>
        <w:t>6.3.2.</w:t>
      </w:r>
      <w:r>
        <w:tab/>
        <w:t xml:space="preserve">Величины значимости применяемых критериев оценки заявок установлены в пункте 10.1.24 части «II. ИНФОРМАЦИОННАЯ КАРТА КОНКУРСА». Сумма величин значимостей данных критериев составляет 100 процентов. </w:t>
      </w:r>
    </w:p>
    <w:p w:rsidR="000119F3" w:rsidRPr="002851CD" w:rsidRDefault="000119F3" w:rsidP="000119F3">
      <w:pPr>
        <w:ind w:firstLine="567"/>
      </w:pPr>
      <w:r>
        <w:t>6.3.3.</w:t>
      </w:r>
      <w:r>
        <w:tab/>
        <w:t xml:space="preserve">Содержание применяемых критериев оценки заявок установлено в Приложении № 1 </w:t>
      </w:r>
      <w:r w:rsidRPr="002851CD">
        <w:t>к части «II. ИНФОРМАЦИОННАЯ КАРТА КОНКУРСА».</w:t>
      </w:r>
    </w:p>
    <w:p w:rsidR="000119F3" w:rsidRPr="002851CD" w:rsidRDefault="000119F3" w:rsidP="000119F3">
      <w:pPr>
        <w:pStyle w:val="31"/>
        <w:keepNext w:val="0"/>
        <w:tabs>
          <w:tab w:val="clear" w:pos="312"/>
        </w:tabs>
        <w:spacing w:before="0" w:after="120"/>
        <w:ind w:left="0"/>
        <w:jc w:val="center"/>
        <w:rPr>
          <w:rFonts w:ascii="Times New Roman" w:hAnsi="Times New Roman" w:cs="Times New Roman"/>
        </w:rPr>
      </w:pPr>
      <w:bookmarkStart w:id="104" w:name="_Toc237059950"/>
      <w:bookmarkStart w:id="105" w:name="_Toc245617273"/>
      <w:bookmarkStart w:id="106" w:name="_Toc354408439"/>
      <w:r w:rsidRPr="002851CD">
        <w:rPr>
          <w:rFonts w:ascii="Times New Roman" w:hAnsi="Times New Roman" w:cs="Times New Roman"/>
        </w:rPr>
        <w:t>6.4. Процедуры оценки заявок на участие в конкурсе</w:t>
      </w:r>
      <w:bookmarkEnd w:id="104"/>
      <w:bookmarkEnd w:id="105"/>
      <w:bookmarkEnd w:id="106"/>
    </w:p>
    <w:p w:rsidR="000119F3" w:rsidRPr="002851CD" w:rsidRDefault="000119F3" w:rsidP="000119F3">
      <w:pPr>
        <w:pStyle w:val="31"/>
        <w:keepNext w:val="0"/>
        <w:tabs>
          <w:tab w:val="clear" w:pos="312"/>
        </w:tabs>
        <w:spacing w:before="0" w:after="120"/>
        <w:ind w:left="0" w:firstLine="567"/>
        <w:rPr>
          <w:rFonts w:ascii="Times New Roman" w:hAnsi="Times New Roman" w:cs="Times New Roman"/>
          <w:b w:val="0"/>
          <w:bCs w:val="0"/>
        </w:rPr>
      </w:pPr>
      <w:r w:rsidRPr="002851CD">
        <w:rPr>
          <w:rFonts w:ascii="Times New Roman" w:hAnsi="Times New Roman" w:cs="Times New Roman"/>
          <w:b w:val="0"/>
          <w:bCs w:val="0"/>
        </w:rPr>
        <w:t xml:space="preserve">6.4.1. </w:t>
      </w:r>
      <w:r w:rsidR="002D4E5D" w:rsidRPr="002D4E5D">
        <w:rPr>
          <w:rFonts w:ascii="Times New Roman" w:hAnsi="Times New Roman" w:cs="Times New Roman"/>
          <w:b w:val="0"/>
        </w:rPr>
        <w:t>Един</w:t>
      </w:r>
      <w:r w:rsidRPr="002D4E5D">
        <w:rPr>
          <w:rFonts w:ascii="Times New Roman" w:hAnsi="Times New Roman" w:cs="Times New Roman"/>
          <w:b w:val="0"/>
          <w:bCs w:val="0"/>
        </w:rPr>
        <w:t>ая</w:t>
      </w:r>
      <w:r w:rsidRPr="002851CD">
        <w:rPr>
          <w:rFonts w:ascii="Times New Roman" w:hAnsi="Times New Roman" w:cs="Times New Roman"/>
          <w:b w:val="0"/>
          <w:bCs w:val="0"/>
        </w:rPr>
        <w:t xml:space="preserve"> комиссия оценит заявки на участие в конкурсе только тех участников конкурса, которые были признаны таковыми. Оценка заявок на участие в конкурсе будет осуществлена  </w:t>
      </w:r>
      <w:r w:rsidR="002D4E5D" w:rsidRPr="002D4E5D">
        <w:rPr>
          <w:rFonts w:ascii="Times New Roman" w:hAnsi="Times New Roman" w:cs="Times New Roman"/>
          <w:b w:val="0"/>
        </w:rPr>
        <w:t>Един</w:t>
      </w:r>
      <w:r w:rsidR="002D4E5D">
        <w:rPr>
          <w:rFonts w:ascii="Times New Roman" w:hAnsi="Times New Roman" w:cs="Times New Roman"/>
          <w:b w:val="0"/>
        </w:rPr>
        <w:t xml:space="preserve">ой </w:t>
      </w:r>
      <w:r w:rsidRPr="002851CD">
        <w:rPr>
          <w:rFonts w:ascii="Times New Roman" w:hAnsi="Times New Roman" w:cs="Times New Roman"/>
          <w:b w:val="0"/>
          <w:bCs w:val="0"/>
        </w:rPr>
        <w:t xml:space="preserve"> комиссией в соответстви</w:t>
      </w:r>
      <w:r>
        <w:rPr>
          <w:rFonts w:ascii="Times New Roman" w:hAnsi="Times New Roman" w:cs="Times New Roman"/>
          <w:b w:val="0"/>
          <w:bCs w:val="0"/>
        </w:rPr>
        <w:t>и с Приложением  № 1 к части II</w:t>
      </w:r>
      <w:r w:rsidRPr="002851CD">
        <w:rPr>
          <w:rFonts w:ascii="Times New Roman" w:hAnsi="Times New Roman" w:cs="Times New Roman"/>
          <w:b w:val="0"/>
          <w:bCs w:val="0"/>
        </w:rPr>
        <w:t xml:space="preserve"> «ИНФОРМАЦИОННАЯ КАРТА КОНКУРСА»</w:t>
      </w:r>
      <w:r w:rsidRPr="002851CD">
        <w:rPr>
          <w:rFonts w:ascii="Times New Roman" w:hAnsi="Times New Roman" w:cs="Times New Roman"/>
          <w:b w:val="0"/>
        </w:rPr>
        <w:t>, на основании Постановления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Pr="002851CD">
        <w:rPr>
          <w:rFonts w:ascii="Times New Roman" w:hAnsi="Times New Roman" w:cs="Times New Roman"/>
          <w:b w:val="0"/>
          <w:bCs w:val="0"/>
        </w:rPr>
        <w:t>.</w:t>
      </w:r>
    </w:p>
    <w:p w:rsidR="000119F3" w:rsidRPr="002851CD" w:rsidRDefault="000119F3" w:rsidP="000119F3">
      <w:pPr>
        <w:ind w:firstLine="567"/>
      </w:pPr>
      <w:r w:rsidRPr="002851CD">
        <w:t xml:space="preserve">6.4.2. Оценка заявок на участие в конкурсе осуществляются </w:t>
      </w:r>
      <w:r w:rsidR="002D4E5D" w:rsidRPr="002D4E5D">
        <w:t>Един</w:t>
      </w:r>
      <w:r w:rsidRPr="002851CD">
        <w:t xml:space="preserve">ая комиссией в целях выявления лучших условий исполнения контракта в соответствии с критериями, их содержанием и значимостью, установленными в подразделе </w:t>
      </w:r>
      <w:r w:rsidR="00DF7703">
        <w:fldChar w:fldCharType="begin"/>
      </w:r>
      <w:r w:rsidR="00DF7703">
        <w:instrText xml:space="preserve"> REF  п63 \h \r  \* MERGEFORMAT </w:instrText>
      </w:r>
      <w:r w:rsidR="00DF7703">
        <w:fldChar w:fldCharType="separate"/>
      </w:r>
      <w:r w:rsidR="00AD4966">
        <w:t>6.3</w:t>
      </w:r>
      <w:r w:rsidR="00DF7703">
        <w:fldChar w:fldCharType="end"/>
      </w:r>
      <w:r w:rsidRPr="002851CD">
        <w:t xml:space="preserve"> настоящей документации.</w:t>
      </w:r>
    </w:p>
    <w:p w:rsidR="000119F3" w:rsidRPr="002851CD" w:rsidRDefault="000119F3" w:rsidP="000119F3">
      <w:pPr>
        <w:ind w:firstLine="567"/>
      </w:pPr>
      <w:r w:rsidRPr="002851CD">
        <w:t xml:space="preserve">6.4.3. Оценка заявок на участие в конкурсе осуществляется непосредственно </w:t>
      </w:r>
      <w:r w:rsidR="002D4E5D" w:rsidRPr="002D4E5D">
        <w:t>Един</w:t>
      </w:r>
      <w:r w:rsidRPr="002851CD">
        <w:t xml:space="preserve">ая комиссией. </w:t>
      </w:r>
    </w:p>
    <w:p w:rsidR="000119F3" w:rsidRPr="002851CD" w:rsidRDefault="000119F3" w:rsidP="000119F3">
      <w:pPr>
        <w:pStyle w:val="31"/>
        <w:keepNext w:val="0"/>
        <w:tabs>
          <w:tab w:val="clear" w:pos="312"/>
        </w:tabs>
        <w:spacing w:before="0" w:after="120"/>
        <w:ind w:left="0" w:firstLine="567"/>
        <w:rPr>
          <w:rFonts w:ascii="Times New Roman" w:hAnsi="Times New Roman" w:cs="Times New Roman"/>
          <w:b w:val="0"/>
          <w:bCs w:val="0"/>
        </w:rPr>
      </w:pPr>
      <w:bookmarkStart w:id="107" w:name="_Ref166350188"/>
      <w:r w:rsidRPr="002851CD">
        <w:rPr>
          <w:rFonts w:ascii="Times New Roman" w:hAnsi="Times New Roman" w:cs="Times New Roman"/>
          <w:b w:val="0"/>
          <w:bCs w:val="0"/>
        </w:rPr>
        <w:t xml:space="preserve">6.4.4. </w:t>
      </w:r>
      <w:r w:rsidR="002D4E5D" w:rsidRPr="002D4E5D">
        <w:rPr>
          <w:rFonts w:ascii="Times New Roman" w:hAnsi="Times New Roman" w:cs="Times New Roman"/>
          <w:b w:val="0"/>
        </w:rPr>
        <w:t>Един</w:t>
      </w:r>
      <w:r w:rsidRPr="002D4E5D">
        <w:rPr>
          <w:rFonts w:ascii="Times New Roman" w:hAnsi="Times New Roman" w:cs="Times New Roman"/>
          <w:b w:val="0"/>
          <w:bCs w:val="0"/>
        </w:rPr>
        <w:t>а</w:t>
      </w:r>
      <w:r w:rsidRPr="002851CD">
        <w:rPr>
          <w:rFonts w:ascii="Times New Roman" w:hAnsi="Times New Roman" w:cs="Times New Roman"/>
          <w:b w:val="0"/>
          <w:bCs w:val="0"/>
        </w:rPr>
        <w:t>я комиссия при проведении оценки заявок может руководствоваться мнением экспертов, которых она вправе привлекать к своей деятельности в порядке, предусмотренном нормативными правовыми актами.</w:t>
      </w:r>
      <w:bookmarkStart w:id="108" w:name="_Ref125827199"/>
      <w:bookmarkStart w:id="109" w:name="_Toc518119388"/>
      <w:bookmarkEnd w:id="107"/>
    </w:p>
    <w:p w:rsidR="000119F3" w:rsidRPr="00EB2A53" w:rsidRDefault="000119F3" w:rsidP="000119F3">
      <w:pPr>
        <w:pStyle w:val="31"/>
        <w:keepNext w:val="0"/>
        <w:tabs>
          <w:tab w:val="clear" w:pos="312"/>
        </w:tabs>
        <w:spacing w:before="0" w:after="120"/>
        <w:ind w:left="0" w:firstLine="567"/>
        <w:rPr>
          <w:rFonts w:ascii="Times New Roman" w:hAnsi="Times New Roman" w:cs="Times New Roman"/>
          <w:b w:val="0"/>
          <w:bCs w:val="0"/>
          <w:color w:val="000000" w:themeColor="text1"/>
        </w:rPr>
      </w:pPr>
      <w:r w:rsidRPr="002851CD">
        <w:rPr>
          <w:rFonts w:ascii="Times New Roman" w:hAnsi="Times New Roman" w:cs="Times New Roman"/>
          <w:b w:val="0"/>
          <w:bCs w:val="0"/>
        </w:rPr>
        <w:t>6.4.5</w:t>
      </w:r>
      <w:r w:rsidRPr="00EB2A53">
        <w:rPr>
          <w:rFonts w:ascii="Times New Roman" w:hAnsi="Times New Roman" w:cs="Times New Roman"/>
          <w:b w:val="0"/>
          <w:bCs w:val="0"/>
          <w:color w:val="000000" w:themeColor="text1"/>
        </w:rPr>
        <w:t xml:space="preserve">. Оценка заявок производится с использованием не менее 2 критериев оценки заявок, одним из которых является критерий «цена контракта» </w:t>
      </w:r>
      <w:r w:rsidR="004614C5" w:rsidRPr="00EB2A53">
        <w:rPr>
          <w:rFonts w:ascii="Times New Roman" w:hAnsi="Times New Roman" w:cs="Times New Roman"/>
          <w:b w:val="0"/>
          <w:bCs w:val="0"/>
          <w:color w:val="000000" w:themeColor="text1"/>
        </w:rPr>
        <w:t xml:space="preserve">или </w:t>
      </w:r>
      <w:r w:rsidRPr="00EB2A53">
        <w:rPr>
          <w:rFonts w:ascii="Times New Roman" w:hAnsi="Times New Roman" w:cs="Times New Roman"/>
          <w:b w:val="0"/>
          <w:bCs w:val="0"/>
          <w:color w:val="000000" w:themeColor="text1"/>
        </w:rPr>
        <w:t>«</w:t>
      </w:r>
      <w:r w:rsidR="004614C5" w:rsidRPr="00EB2A53">
        <w:rPr>
          <w:rFonts w:ascii="Times New Roman" w:hAnsi="Times New Roman" w:cs="Times New Roman"/>
          <w:b w:val="0"/>
          <w:bCs w:val="0"/>
          <w:color w:val="000000" w:themeColor="text1"/>
        </w:rPr>
        <w:t xml:space="preserve">сумма </w:t>
      </w:r>
      <w:r w:rsidRPr="00EB2A53">
        <w:rPr>
          <w:rFonts w:ascii="Times New Roman" w:hAnsi="Times New Roman" w:cs="Times New Roman"/>
          <w:b w:val="0"/>
          <w:bCs w:val="0"/>
          <w:color w:val="000000" w:themeColor="text1"/>
        </w:rPr>
        <w:t>цен единиц товара, работы, услуги».</w:t>
      </w:r>
    </w:p>
    <w:p w:rsidR="000119F3" w:rsidRPr="002851CD" w:rsidRDefault="000119F3" w:rsidP="000119F3">
      <w:pPr>
        <w:pStyle w:val="31"/>
        <w:keepNext w:val="0"/>
        <w:tabs>
          <w:tab w:val="clear" w:pos="312"/>
        </w:tabs>
        <w:spacing w:before="0" w:after="120"/>
        <w:ind w:left="0" w:firstLine="567"/>
        <w:rPr>
          <w:rFonts w:ascii="Times New Roman" w:hAnsi="Times New Roman" w:cs="Times New Roman"/>
          <w:b w:val="0"/>
          <w:bCs w:val="0"/>
        </w:rPr>
      </w:pPr>
      <w:bookmarkStart w:id="110" w:name="_Ref354436962"/>
      <w:r w:rsidRPr="002851CD">
        <w:rPr>
          <w:rFonts w:ascii="Times New Roman" w:hAnsi="Times New Roman" w:cs="Times New Roman"/>
          <w:b w:val="0"/>
          <w:bCs w:val="0"/>
        </w:rPr>
        <w:t xml:space="preserve">6.4.6. Для оценки заявки осуществляется расчет итогового рейтинга по каждой заявке на участие в конкурсе. Итоговый рейтинг заявки рассчитывается путем сложения рейтингов по </w:t>
      </w:r>
      <w:r w:rsidRPr="002851CD">
        <w:rPr>
          <w:rFonts w:ascii="Times New Roman" w:hAnsi="Times New Roman" w:cs="Times New Roman"/>
          <w:b w:val="0"/>
          <w:bCs w:val="0"/>
        </w:rPr>
        <w:lastRenderedPageBreak/>
        <w:t>каждому критерию оценки заявки, установленному в пункте</w:t>
      </w:r>
      <w:r w:rsidR="00DF7703">
        <w:fldChar w:fldCharType="begin"/>
      </w:r>
      <w:r w:rsidR="00DF7703">
        <w:instrText xml:space="preserve"> REF _Ref354428632 \r \h  \* MERGEFORMAT </w:instrText>
      </w:r>
      <w:r w:rsidR="00DF7703">
        <w:fldChar w:fldCharType="separate"/>
      </w:r>
      <w:r w:rsidR="00AD4966" w:rsidRPr="00AD4966">
        <w:rPr>
          <w:rFonts w:ascii="Times New Roman" w:hAnsi="Times New Roman" w:cs="Times New Roman"/>
          <w:b w:val="0"/>
          <w:bCs w:val="0"/>
        </w:rPr>
        <w:t>10.1.24</w:t>
      </w:r>
      <w:r w:rsidR="00DF7703">
        <w:fldChar w:fldCharType="end"/>
      </w:r>
      <w:r w:rsidRPr="002851CD">
        <w:rPr>
          <w:rFonts w:ascii="Times New Roman" w:hAnsi="Times New Roman" w:cs="Times New Roman"/>
          <w:b w:val="0"/>
          <w:bCs w:val="0"/>
        </w:rPr>
        <w:t xml:space="preserve"> части «</w:t>
      </w:r>
      <w:r w:rsidR="00DF7703">
        <w:fldChar w:fldCharType="begin"/>
      </w:r>
      <w:r w:rsidR="00DF7703">
        <w:instrText xml:space="preserve"> REF _Ref119427269 \h  \* MERGEFORMAT </w:instrText>
      </w:r>
      <w:r w:rsidR="00DF7703">
        <w:fldChar w:fldCharType="separate"/>
      </w:r>
      <w:r w:rsidR="00AD4966" w:rsidRPr="00AD4966">
        <w:rPr>
          <w:rStyle w:val="12"/>
          <w:rFonts w:ascii="Times New Roman" w:hAnsi="Times New Roman" w:cs="Times New Roman"/>
        </w:rPr>
        <w:t>II. ИНФОРМАЦИОННАЯ КАРТА КОНКУРСА</w:t>
      </w:r>
      <w:r w:rsidR="00DF7703">
        <w:fldChar w:fldCharType="end"/>
      </w:r>
      <w:r w:rsidRPr="002851CD">
        <w:rPr>
          <w:rFonts w:ascii="Times New Roman" w:hAnsi="Times New Roman" w:cs="Times New Roman"/>
          <w:b w:val="0"/>
          <w:bCs w:val="0"/>
        </w:rPr>
        <w:t>», умноженных на их значимость.</w:t>
      </w:r>
      <w:bookmarkEnd w:id="110"/>
    </w:p>
    <w:p w:rsidR="000119F3" w:rsidRPr="002851CD" w:rsidRDefault="000119F3" w:rsidP="000119F3">
      <w:pPr>
        <w:pStyle w:val="31"/>
        <w:keepNext w:val="0"/>
        <w:tabs>
          <w:tab w:val="clear" w:pos="312"/>
        </w:tabs>
        <w:spacing w:before="0" w:after="120"/>
        <w:ind w:left="0" w:firstLine="567"/>
        <w:rPr>
          <w:rFonts w:ascii="Times New Roman" w:hAnsi="Times New Roman" w:cs="Times New Roman"/>
          <w:b w:val="0"/>
          <w:bCs w:val="0"/>
        </w:rPr>
      </w:pPr>
      <w:r w:rsidRPr="002851CD">
        <w:rPr>
          <w:rFonts w:ascii="Times New Roman" w:hAnsi="Times New Roman" w:cs="Times New Roman"/>
          <w:b w:val="0"/>
          <w:bCs w:val="0"/>
        </w:rPr>
        <w:t xml:space="preserve">6.4.7. Рейтинг заявки по каждому критерию представляет собой оценку в баллах, получаемую по результатам оценки по критериям. Значимость установленных в пункте </w:t>
      </w:r>
      <w:r w:rsidR="00DF7703">
        <w:fldChar w:fldCharType="begin"/>
      </w:r>
      <w:r w:rsidR="00DF7703">
        <w:instrText xml:space="preserve"> REF _Ref354428632 \r \h  \* MERGEFORMAT </w:instrText>
      </w:r>
      <w:r w:rsidR="00DF7703">
        <w:fldChar w:fldCharType="separate"/>
      </w:r>
      <w:r w:rsidR="00AD4966" w:rsidRPr="00AD4966">
        <w:rPr>
          <w:rFonts w:ascii="Times New Roman" w:hAnsi="Times New Roman" w:cs="Times New Roman"/>
          <w:b w:val="0"/>
          <w:bCs w:val="0"/>
        </w:rPr>
        <w:t>10.1.24</w:t>
      </w:r>
      <w:r w:rsidR="00DF7703">
        <w:fldChar w:fldCharType="end"/>
      </w:r>
      <w:r w:rsidRPr="002851CD">
        <w:rPr>
          <w:rFonts w:ascii="Times New Roman" w:hAnsi="Times New Roman" w:cs="Times New Roman"/>
          <w:b w:val="0"/>
          <w:bCs w:val="0"/>
        </w:rPr>
        <w:t xml:space="preserve"> части «</w:t>
      </w:r>
      <w:r w:rsidR="00DF7703">
        <w:fldChar w:fldCharType="begin"/>
      </w:r>
      <w:r w:rsidR="00DF7703">
        <w:instrText xml:space="preserve"> REF _Ref119427269 \h  \* MERGEFORMAT </w:instrText>
      </w:r>
      <w:r w:rsidR="00DF7703">
        <w:fldChar w:fldCharType="separate"/>
      </w:r>
      <w:r w:rsidR="00AD4966" w:rsidRPr="00AD4966">
        <w:rPr>
          <w:rStyle w:val="12"/>
          <w:rFonts w:ascii="Times New Roman" w:hAnsi="Times New Roman" w:cs="Times New Roman"/>
        </w:rPr>
        <w:t>II. ИНФОРМАЦИОННАЯ КАРТА КОНКУРСА</w:t>
      </w:r>
      <w:r w:rsidR="00DF7703">
        <w:fldChar w:fldCharType="end"/>
      </w:r>
      <w:r w:rsidRPr="002851CD">
        <w:rPr>
          <w:rFonts w:ascii="Times New Roman" w:hAnsi="Times New Roman" w:cs="Times New Roman"/>
          <w:b w:val="0"/>
          <w:bCs w:val="0"/>
        </w:rPr>
        <w:t>»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119F3" w:rsidRPr="002851CD" w:rsidRDefault="000119F3" w:rsidP="000119F3">
      <w:pPr>
        <w:pStyle w:val="31"/>
        <w:keepNext w:val="0"/>
        <w:tabs>
          <w:tab w:val="clear" w:pos="312"/>
        </w:tabs>
        <w:spacing w:before="0" w:after="120"/>
        <w:ind w:left="0" w:firstLine="567"/>
        <w:rPr>
          <w:rFonts w:ascii="Times New Roman" w:hAnsi="Times New Roman" w:cs="Times New Roman"/>
          <w:b w:val="0"/>
          <w:bCs w:val="0"/>
        </w:rPr>
      </w:pPr>
      <w:bookmarkStart w:id="111" w:name="_Ref354437109"/>
      <w:r w:rsidRPr="002851CD">
        <w:rPr>
          <w:rFonts w:ascii="Times New Roman" w:hAnsi="Times New Roman" w:cs="Times New Roman"/>
          <w:b w:val="0"/>
          <w:bCs w:val="0"/>
        </w:rPr>
        <w:t>6.4.8. Присуждение каждой заявке порядкового номера по мере уменьшения степени выгодности</w:t>
      </w:r>
      <w:r>
        <w:rPr>
          <w:rFonts w:ascii="Times New Roman" w:hAnsi="Times New Roman" w:cs="Times New Roman"/>
          <w:b w:val="0"/>
          <w:bCs w:val="0"/>
        </w:rPr>
        <w:t>,</w:t>
      </w:r>
      <w:r w:rsidRPr="002851CD">
        <w:rPr>
          <w:rFonts w:ascii="Times New Roman" w:hAnsi="Times New Roman" w:cs="Times New Roman"/>
          <w:b w:val="0"/>
          <w:bCs w:val="0"/>
        </w:rPr>
        <w:t xml:space="preserve"> содержащихся в ней условий исполнения контракта производится по результатам расчета итогового рейтинга по каждой заявке. Заявке, набравшей наибольший итоговый рейтинг, присваивается первый номер. В случае если пункте </w:t>
      </w:r>
      <w:r w:rsidR="00DF7703">
        <w:fldChar w:fldCharType="begin"/>
      </w:r>
      <w:r w:rsidR="00DF7703">
        <w:instrText xml:space="preserve"> REF _Ref354430072 \r \h  \* MERGEFORMAT </w:instrText>
      </w:r>
      <w:r w:rsidR="00DF7703">
        <w:fldChar w:fldCharType="separate"/>
      </w:r>
      <w:r w:rsidR="00AD4966" w:rsidRPr="00AD4966">
        <w:rPr>
          <w:rFonts w:ascii="Times New Roman" w:hAnsi="Times New Roman" w:cs="Times New Roman"/>
          <w:b w:val="0"/>
          <w:bCs w:val="0"/>
        </w:rPr>
        <w:t>10.1.13</w:t>
      </w:r>
      <w:r w:rsidR="00DF7703">
        <w:fldChar w:fldCharType="end"/>
      </w:r>
      <w:r w:rsidRPr="002851CD">
        <w:rPr>
          <w:rFonts w:ascii="Times New Roman" w:hAnsi="Times New Roman" w:cs="Times New Roman"/>
          <w:b w:val="0"/>
          <w:bCs w:val="0"/>
        </w:rPr>
        <w:t xml:space="preserve"> части «</w:t>
      </w:r>
      <w:r w:rsidR="00DF7703">
        <w:fldChar w:fldCharType="begin"/>
      </w:r>
      <w:r w:rsidR="00DF7703">
        <w:instrText xml:space="preserve"> REF _Ref119427269 \h  \* MERGEFORMAT </w:instrText>
      </w:r>
      <w:r w:rsidR="00DF7703">
        <w:fldChar w:fldCharType="separate"/>
      </w:r>
      <w:r w:rsidR="00AD4966" w:rsidRPr="00AD4966">
        <w:rPr>
          <w:rStyle w:val="12"/>
          <w:rFonts w:ascii="Times New Roman" w:hAnsi="Times New Roman" w:cs="Times New Roman"/>
        </w:rPr>
        <w:t>II. ИНФОРМАЦИОННАЯ КАРТА КОНКУРСА</w:t>
      </w:r>
      <w:r w:rsidR="00DF7703">
        <w:fldChar w:fldCharType="end"/>
      </w:r>
      <w:r w:rsidRPr="002851CD">
        <w:rPr>
          <w:rFonts w:ascii="Times New Roman" w:hAnsi="Times New Roman" w:cs="Times New Roman"/>
          <w:b w:val="0"/>
          <w:bCs w:val="0"/>
        </w:rPr>
        <w:t>» предусмотрено право заказчика заключить контракты на выполнение поисковых научно-исследовательских работ с несколькими участниками процедуры закупки,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 Дальнейшее распределение порядковых номеров заявок осуществляется в порядке убывания итогового рейтинга</w:t>
      </w:r>
      <w:bookmarkEnd w:id="111"/>
    </w:p>
    <w:p w:rsidR="000119F3" w:rsidRPr="009855C8" w:rsidRDefault="000119F3" w:rsidP="000119F3">
      <w:pPr>
        <w:pStyle w:val="31"/>
        <w:keepNext w:val="0"/>
        <w:tabs>
          <w:tab w:val="clear" w:pos="312"/>
        </w:tabs>
        <w:spacing w:before="0" w:after="0"/>
        <w:ind w:left="0"/>
        <w:rPr>
          <w:rFonts w:ascii="Times New Roman" w:hAnsi="Times New Roman" w:cs="Times New Roman"/>
        </w:rPr>
      </w:pPr>
      <w:bookmarkStart w:id="112" w:name="_Ref354437253"/>
      <w:r>
        <w:rPr>
          <w:rFonts w:ascii="Times New Roman" w:hAnsi="Times New Roman" w:cs="Times New Roman"/>
        </w:rPr>
        <w:t xml:space="preserve">6.4.9. </w:t>
      </w:r>
      <w:r w:rsidRPr="009855C8">
        <w:rPr>
          <w:rFonts w:ascii="Times New Roman" w:hAnsi="Times New Roman" w:cs="Times New Roman"/>
        </w:rPr>
        <w:t>Оценка заявок на участие в конкурсе по критерию «цена контракта» и «стоимость жизненного цикла»:</w:t>
      </w:r>
      <w:bookmarkEnd w:id="112"/>
    </w:p>
    <w:p w:rsidR="000119F3" w:rsidRPr="009855C8" w:rsidRDefault="000119F3" w:rsidP="00CF2DBB">
      <w:pPr>
        <w:pStyle w:val="4"/>
        <w:numPr>
          <w:ilvl w:val="3"/>
          <w:numId w:val="18"/>
        </w:numPr>
        <w:spacing w:before="0" w:after="0"/>
        <w:rPr>
          <w:rFonts w:ascii="Times New Roman" w:hAnsi="Times New Roman" w:cs="Times New Roman"/>
        </w:rPr>
      </w:pPr>
      <w:r w:rsidRPr="009855C8">
        <w:rPr>
          <w:rFonts w:ascii="Times New Roman" w:hAnsi="Times New Roman" w:cs="Times New Roman"/>
        </w:rPr>
        <w:t>Количество баллов, присуждаемых заявке по критерию «цена контракта» и «стоимость жизненного цикла» определяется по формуле:</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а) в случае если </w:t>
      </w:r>
      <w:r w:rsidRPr="009855C8">
        <w:rPr>
          <w:rFonts w:ascii="Times New Roman" w:hAnsi="Times New Roman" w:cs="Times New Roman"/>
          <w:noProof/>
          <w:position w:val="-12"/>
          <w:sz w:val="24"/>
          <w:szCs w:val="24"/>
        </w:rPr>
        <w:drawing>
          <wp:inline distT="0" distB="0" distL="0" distR="0">
            <wp:extent cx="525780" cy="22860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9855C8">
        <w:rPr>
          <w:rFonts w:ascii="Times New Roman" w:hAnsi="Times New Roman" w:cs="Times New Roman"/>
          <w:sz w:val="24"/>
          <w:szCs w:val="24"/>
        </w:rPr>
        <w:t>,</w:t>
      </w:r>
    </w:p>
    <w:p w:rsidR="000119F3" w:rsidRPr="009855C8" w:rsidRDefault="000119F3" w:rsidP="000119F3">
      <w:pPr>
        <w:pStyle w:val="ConsPlusNormal"/>
        <w:tabs>
          <w:tab w:val="left" w:pos="1464"/>
        </w:tabs>
        <w:ind w:firstLine="567"/>
        <w:jc w:val="both"/>
        <w:rPr>
          <w:rFonts w:ascii="Times New Roman" w:hAnsi="Times New Roman" w:cs="Times New Roman"/>
          <w:sz w:val="24"/>
          <w:szCs w:val="24"/>
        </w:rPr>
      </w:pPr>
      <w:r w:rsidRPr="009855C8">
        <w:rPr>
          <w:rFonts w:ascii="Times New Roman" w:hAnsi="Times New Roman" w:cs="Times New Roman"/>
          <w:sz w:val="24"/>
          <w:szCs w:val="24"/>
        </w:rPr>
        <w:tab/>
      </w:r>
    </w:p>
    <w:p w:rsidR="000119F3" w:rsidRPr="009855C8" w:rsidRDefault="000119F3" w:rsidP="000119F3">
      <w:pPr>
        <w:pStyle w:val="ConsPlusNormal"/>
        <w:ind w:firstLine="567"/>
        <w:jc w:val="center"/>
        <w:rPr>
          <w:rFonts w:ascii="Times New Roman" w:hAnsi="Times New Roman" w:cs="Times New Roman"/>
          <w:sz w:val="24"/>
          <w:szCs w:val="24"/>
        </w:rPr>
      </w:pPr>
      <w:r w:rsidRPr="009855C8">
        <w:rPr>
          <w:rFonts w:ascii="Times New Roman" w:hAnsi="Times New Roman" w:cs="Times New Roman"/>
          <w:noProof/>
          <w:position w:val="-30"/>
          <w:sz w:val="24"/>
          <w:szCs w:val="24"/>
        </w:rPr>
        <w:drawing>
          <wp:inline distT="0" distB="0" distL="0" distR="0">
            <wp:extent cx="1043940" cy="44196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3940" cy="441960"/>
                    </a:xfrm>
                    <a:prstGeom prst="rect">
                      <a:avLst/>
                    </a:prstGeom>
                    <a:noFill/>
                    <a:ln>
                      <a:noFill/>
                    </a:ln>
                  </pic:spPr>
                </pic:pic>
              </a:graphicData>
            </a:graphic>
          </wp:inline>
        </w:drawing>
      </w:r>
      <w:r w:rsidRPr="009855C8">
        <w:rPr>
          <w:rFonts w:ascii="Times New Roman" w:hAnsi="Times New Roman" w:cs="Times New Roman"/>
          <w:sz w:val="24"/>
          <w:szCs w:val="24"/>
        </w:rPr>
        <w:t>,</w:t>
      </w:r>
    </w:p>
    <w:p w:rsidR="000119F3" w:rsidRPr="009855C8" w:rsidRDefault="000119F3" w:rsidP="000119F3">
      <w:pPr>
        <w:pStyle w:val="ConsPlusNormal"/>
        <w:ind w:firstLine="567"/>
        <w:jc w:val="both"/>
        <w:rPr>
          <w:rFonts w:ascii="Times New Roman" w:hAnsi="Times New Roman" w:cs="Times New Roman"/>
          <w:sz w:val="24"/>
          <w:szCs w:val="24"/>
        </w:rPr>
      </w:pP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где:</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19812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предложение участника закупки, заявка (предложение) которого оценивается;</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32766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б) в случае если </w:t>
      </w:r>
      <w:r w:rsidRPr="009855C8">
        <w:rPr>
          <w:rFonts w:ascii="Times New Roman" w:hAnsi="Times New Roman" w:cs="Times New Roman"/>
          <w:noProof/>
          <w:position w:val="-12"/>
          <w:sz w:val="24"/>
          <w:szCs w:val="24"/>
        </w:rPr>
        <w:drawing>
          <wp:inline distT="0" distB="0" distL="0" distR="0">
            <wp:extent cx="525780" cy="2286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9855C8">
        <w:rPr>
          <w:rFonts w:ascii="Times New Roman" w:hAnsi="Times New Roman" w:cs="Times New Roman"/>
          <w:sz w:val="24"/>
          <w:szCs w:val="24"/>
        </w:rPr>
        <w:t>,</w:t>
      </w:r>
    </w:p>
    <w:p w:rsidR="000119F3" w:rsidRPr="009855C8" w:rsidRDefault="000119F3" w:rsidP="000119F3">
      <w:pPr>
        <w:pStyle w:val="ConsPlusNormal"/>
        <w:ind w:firstLine="567"/>
        <w:jc w:val="both"/>
        <w:rPr>
          <w:rFonts w:ascii="Times New Roman" w:hAnsi="Times New Roman" w:cs="Times New Roman"/>
          <w:sz w:val="24"/>
          <w:szCs w:val="24"/>
        </w:rPr>
      </w:pPr>
    </w:p>
    <w:p w:rsidR="000119F3" w:rsidRPr="009855C8" w:rsidRDefault="000119F3" w:rsidP="000119F3">
      <w:pPr>
        <w:pStyle w:val="ConsPlusNormal"/>
        <w:ind w:firstLine="567"/>
        <w:jc w:val="center"/>
        <w:rPr>
          <w:rFonts w:ascii="Times New Roman" w:hAnsi="Times New Roman" w:cs="Times New Roman"/>
          <w:sz w:val="24"/>
          <w:szCs w:val="24"/>
        </w:rPr>
      </w:pPr>
      <w:r w:rsidRPr="009855C8">
        <w:rPr>
          <w:noProof/>
          <w:position w:val="-30"/>
        </w:rPr>
        <w:drawing>
          <wp:inline distT="0" distB="0" distL="0" distR="0">
            <wp:extent cx="1435100" cy="4572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5100" cy="457200"/>
                    </a:xfrm>
                    <a:prstGeom prst="rect">
                      <a:avLst/>
                    </a:prstGeom>
                    <a:noFill/>
                    <a:ln>
                      <a:noFill/>
                    </a:ln>
                  </pic:spPr>
                </pic:pic>
              </a:graphicData>
            </a:graphic>
          </wp:inline>
        </w:drawing>
      </w:r>
      <w:r w:rsidRPr="009855C8">
        <w:rPr>
          <w:rFonts w:ascii="Times New Roman" w:hAnsi="Times New Roman" w:cs="Times New Roman"/>
          <w:sz w:val="24"/>
          <w:szCs w:val="24"/>
        </w:rPr>
        <w:t>,</w:t>
      </w:r>
    </w:p>
    <w:p w:rsidR="000119F3" w:rsidRPr="009855C8" w:rsidRDefault="000119F3" w:rsidP="000119F3">
      <w:pPr>
        <w:pStyle w:val="ConsPlusNormal"/>
        <w:ind w:firstLine="567"/>
        <w:jc w:val="both"/>
        <w:rPr>
          <w:rFonts w:ascii="Times New Roman" w:hAnsi="Times New Roman" w:cs="Times New Roman"/>
          <w:sz w:val="24"/>
          <w:szCs w:val="24"/>
        </w:rPr>
      </w:pP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где </w:t>
      </w:r>
      <w:r w:rsidRPr="009855C8">
        <w:rPr>
          <w:rFonts w:ascii="Times New Roman" w:hAnsi="Times New Roman" w:cs="Times New Roman"/>
          <w:noProof/>
          <w:position w:val="-12"/>
          <w:sz w:val="24"/>
          <w:szCs w:val="24"/>
        </w:rPr>
        <w:drawing>
          <wp:inline distT="0" distB="0" distL="0" distR="0">
            <wp:extent cx="32766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0119F3" w:rsidRPr="009855C8" w:rsidRDefault="000119F3" w:rsidP="00CF2DBB">
      <w:pPr>
        <w:pStyle w:val="4"/>
        <w:numPr>
          <w:ilvl w:val="3"/>
          <w:numId w:val="18"/>
        </w:numPr>
        <w:spacing w:before="0" w:after="0"/>
        <w:ind w:left="0" w:firstLine="567"/>
        <w:rPr>
          <w:rFonts w:ascii="Times New Roman" w:hAnsi="Times New Roman" w:cs="Times New Roman"/>
        </w:rPr>
      </w:pPr>
      <w:r w:rsidRPr="009855C8">
        <w:rPr>
          <w:rFonts w:ascii="Times New Roman" w:hAnsi="Times New Roman" w:cs="Times New Roman"/>
        </w:rPr>
        <w:t>Для расчета итогового рейтинга по заявк</w:t>
      </w:r>
      <w:r>
        <w:rPr>
          <w:rFonts w:ascii="Times New Roman" w:hAnsi="Times New Roman" w:cs="Times New Roman"/>
        </w:rPr>
        <w:t>е в соответствии с пунктом 6.4.6</w:t>
      </w:r>
      <w:r w:rsidRPr="009855C8">
        <w:rPr>
          <w:rFonts w:ascii="Times New Roman" w:hAnsi="Times New Roman" w:cs="Times New Roman"/>
        </w:rPr>
        <w:t xml:space="preserve"> рейтинг, присуждаемый этой заявке по критерию «цена контракта» и «стоимость жизненного цикла», умножается на соответствующий указанному критерию коэффициент значимости.</w:t>
      </w:r>
    </w:p>
    <w:p w:rsidR="000119F3" w:rsidRPr="009855C8" w:rsidRDefault="000119F3" w:rsidP="00CF2DBB">
      <w:pPr>
        <w:pStyle w:val="31"/>
        <w:keepNext w:val="0"/>
        <w:numPr>
          <w:ilvl w:val="2"/>
          <w:numId w:val="18"/>
        </w:numPr>
        <w:spacing w:before="0" w:after="0"/>
        <w:ind w:left="0" w:firstLine="567"/>
        <w:rPr>
          <w:rFonts w:ascii="Times New Roman" w:hAnsi="Times New Roman" w:cs="Times New Roman"/>
        </w:rPr>
      </w:pPr>
      <w:r w:rsidRPr="009855C8">
        <w:rPr>
          <w:rFonts w:ascii="Times New Roman" w:hAnsi="Times New Roman" w:cs="Times New Roman"/>
        </w:rPr>
        <w:t xml:space="preserve">Оценка заявок по критерию «качественные, функциональные и экологические характеристики объекта закупки» 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w:t>
      </w:r>
      <w:r w:rsidRPr="009855C8">
        <w:rPr>
          <w:rFonts w:ascii="Times New Roman" w:hAnsi="Times New Roman" w:cs="Times New Roman"/>
        </w:rPr>
        <w:lastRenderedPageBreak/>
        <w:t>работы, связанного с предметом контракта, и деловой репутации, специалистов и иных работников определенного уровня квалификации» (далее также – нестоимостные критерии):</w:t>
      </w:r>
    </w:p>
    <w:p w:rsidR="000119F3" w:rsidRPr="009855C8" w:rsidRDefault="000119F3" w:rsidP="00CF2DBB">
      <w:pPr>
        <w:pStyle w:val="4"/>
        <w:keepNext w:val="0"/>
        <w:numPr>
          <w:ilvl w:val="3"/>
          <w:numId w:val="18"/>
        </w:numPr>
        <w:spacing w:before="0" w:after="0"/>
        <w:ind w:left="0" w:firstLine="567"/>
        <w:rPr>
          <w:rFonts w:ascii="Times New Roman" w:hAnsi="Times New Roman" w:cs="Times New Roman"/>
        </w:rPr>
      </w:pPr>
      <w:bookmarkStart w:id="113" w:name="_Ref377386292"/>
      <w:r w:rsidRPr="009855C8">
        <w:rPr>
          <w:rFonts w:ascii="Times New Roman" w:hAnsi="Times New Roman" w:cs="Times New Roman"/>
        </w:rPr>
        <w:t xml:space="preserve">Оценка заявок по нестоимостным критериям производится в случае, если такой критерий установлен в пункте </w:t>
      </w:r>
      <w:r w:rsidRPr="009855C8">
        <w:rPr>
          <w:rFonts w:ascii="Times New Roman" w:hAnsi="Times New Roman" w:cs="Times New Roman"/>
          <w:bCs/>
        </w:rPr>
        <w:t>10.1.2</w:t>
      </w:r>
      <w:r>
        <w:rPr>
          <w:rFonts w:ascii="Times New Roman" w:hAnsi="Times New Roman" w:cs="Times New Roman"/>
          <w:bCs/>
        </w:rPr>
        <w:t>4</w:t>
      </w:r>
      <w:r w:rsidRPr="009855C8">
        <w:rPr>
          <w:rFonts w:ascii="Times New Roman" w:hAnsi="Times New Roman" w:cs="Times New Roman"/>
          <w:bCs/>
        </w:rPr>
        <w:t xml:space="preserve"> части</w:t>
      </w:r>
      <w:r w:rsidRPr="009855C8">
        <w:rPr>
          <w:rFonts w:ascii="Times New Roman" w:hAnsi="Times New Roman" w:cs="Times New Roman"/>
        </w:rPr>
        <w:t>II «ИНФОРМАЦИОННАЯ КАРТА КОНКУРСА».</w:t>
      </w:r>
      <w:bookmarkEnd w:id="113"/>
    </w:p>
    <w:p w:rsidR="000119F3" w:rsidRPr="009855C8" w:rsidRDefault="000119F3" w:rsidP="00CF2DBB">
      <w:pPr>
        <w:pStyle w:val="4"/>
        <w:keepNext w:val="0"/>
        <w:numPr>
          <w:ilvl w:val="3"/>
          <w:numId w:val="18"/>
        </w:numPr>
        <w:spacing w:before="0" w:after="0"/>
        <w:ind w:left="0" w:firstLine="567"/>
        <w:rPr>
          <w:rFonts w:ascii="Times New Roman" w:hAnsi="Times New Roman" w:cs="Times New Roman"/>
        </w:rPr>
      </w:pPr>
      <w:r w:rsidRPr="009855C8">
        <w:rPr>
          <w:rFonts w:ascii="Times New Roman" w:hAnsi="Times New Roman" w:cs="Times New Roman"/>
        </w:rPr>
        <w:t>Содержание указанных критериев, включающее в себя перечень показателей либо один показатель, определяется в Приложении № 1 к части II «ИНФОРМАЦИОННАЯ КАРТА КОНКУРСА».</w:t>
      </w:r>
    </w:p>
    <w:p w:rsidR="000119F3" w:rsidRPr="009855C8" w:rsidRDefault="000119F3" w:rsidP="00CF2DBB">
      <w:pPr>
        <w:pStyle w:val="4"/>
        <w:keepNext w:val="0"/>
        <w:numPr>
          <w:ilvl w:val="3"/>
          <w:numId w:val="18"/>
        </w:numPr>
        <w:spacing w:before="0" w:after="0"/>
        <w:ind w:left="0" w:firstLine="567"/>
        <w:rPr>
          <w:rFonts w:ascii="Times New Roman" w:hAnsi="Times New Roman" w:cs="Times New Roman"/>
        </w:rPr>
      </w:pPr>
      <w:r w:rsidRPr="009855C8">
        <w:rPr>
          <w:rFonts w:ascii="Times New Roman" w:hAnsi="Times New Roman" w:cs="Times New Roman"/>
        </w:rPr>
        <w:t>В случае если в Приложении № 1 к части II «ИНФОРМАЦИОННАЯ КАРТА КОНКУРСА» установлено несколько показателей,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0119F3" w:rsidRPr="009855C8" w:rsidRDefault="000119F3" w:rsidP="000119F3">
      <w:pPr>
        <w:pStyle w:val="4"/>
        <w:keepNext w:val="0"/>
        <w:tabs>
          <w:tab w:val="clear" w:pos="1148"/>
        </w:tabs>
        <w:spacing w:before="0" w:after="0"/>
        <w:ind w:left="0" w:firstLine="567"/>
        <w:rPr>
          <w:rFonts w:ascii="Times New Roman" w:hAnsi="Times New Roman" w:cs="Times New Roman"/>
        </w:rPr>
      </w:pPr>
      <w:r w:rsidRPr="009855C8">
        <w:rPr>
          <w:rFonts w:ascii="Times New Roman" w:hAnsi="Times New Roman" w:cs="Times New Roman"/>
        </w:rPr>
        <w:t>Для оценки заявок (предложений) по нестоимостным критериям оценки (показателям) в Приложении № 1 к части II «ИНФОРМАЦИОННАЯ КАРТА КОНКУРСА» могут быть установлены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0119F3" w:rsidRPr="009855C8" w:rsidRDefault="000119F3" w:rsidP="000119F3">
      <w:pPr>
        <w:pStyle w:val="4"/>
        <w:keepNext w:val="0"/>
        <w:tabs>
          <w:tab w:val="clear" w:pos="1148"/>
        </w:tabs>
        <w:spacing w:before="0" w:after="0"/>
        <w:ind w:left="0" w:firstLine="567"/>
        <w:rPr>
          <w:rFonts w:ascii="Times New Roman" w:hAnsi="Times New Roman" w:cs="Times New Roman"/>
        </w:rPr>
      </w:pPr>
      <w:r w:rsidRPr="009855C8">
        <w:rPr>
          <w:rFonts w:ascii="Times New Roman" w:hAnsi="Times New Roman" w:cs="Times New Roman"/>
        </w:rPr>
        <w:t>Сумма величин значимости показателей критерия оценки должна составлять 100 процентов.</w:t>
      </w:r>
    </w:p>
    <w:p w:rsidR="000119F3" w:rsidRPr="009855C8" w:rsidRDefault="000119F3" w:rsidP="00CF2DBB">
      <w:pPr>
        <w:pStyle w:val="4"/>
        <w:keepNext w:val="0"/>
        <w:numPr>
          <w:ilvl w:val="3"/>
          <w:numId w:val="18"/>
        </w:numPr>
        <w:spacing w:before="0" w:after="0"/>
        <w:ind w:left="0" w:firstLine="567"/>
        <w:rPr>
          <w:rFonts w:ascii="Times New Roman" w:hAnsi="Times New Roman" w:cs="Times New Roman"/>
        </w:rPr>
      </w:pPr>
      <w:bookmarkStart w:id="114" w:name="_Ref377386667"/>
      <w:r w:rsidRPr="009855C8">
        <w:rPr>
          <w:rFonts w:ascii="Times New Roman" w:hAnsi="Times New Roman" w:cs="Times New Roman"/>
        </w:rPr>
        <w:t xml:space="preserve">Оценка по нестоимостным критериям (показателям), за исключением случаев оценки по показателям, указанным в </w:t>
      </w:r>
      <w:hyperlink w:anchor="Par161" w:tooltip="Ссылка на текущий документ" w:history="1">
        <w:r w:rsidRPr="009855C8">
          <w:rPr>
            <w:rFonts w:ascii="Times New Roman" w:hAnsi="Times New Roman" w:cs="Times New Roman"/>
          </w:rPr>
          <w:t>подпунктах "а"</w:t>
        </w:r>
      </w:hyperlink>
      <w:r w:rsidRPr="009855C8">
        <w:rPr>
          <w:rFonts w:ascii="Times New Roman" w:hAnsi="Times New Roman" w:cs="Times New Roman"/>
        </w:rPr>
        <w:t xml:space="preserve"> и </w:t>
      </w:r>
      <w:hyperlink w:anchor="Par163" w:tooltip="Ссылка на текущий документ" w:history="1">
        <w:r w:rsidRPr="009855C8">
          <w:rPr>
            <w:rFonts w:ascii="Times New Roman" w:hAnsi="Times New Roman" w:cs="Times New Roman"/>
          </w:rPr>
          <w:t>"в" пункта</w:t>
        </w:r>
      </w:hyperlink>
      <w:r w:rsidRPr="009855C8">
        <w:rPr>
          <w:rFonts w:ascii="Times New Roman" w:hAnsi="Times New Roman" w:cs="Times New Roman"/>
        </w:rPr>
        <w:t xml:space="preserve"> 6.4.1</w:t>
      </w:r>
      <w:r>
        <w:rPr>
          <w:rFonts w:ascii="Times New Roman" w:hAnsi="Times New Roman" w:cs="Times New Roman"/>
        </w:rPr>
        <w:t>0</w:t>
      </w:r>
      <w:r w:rsidRPr="009855C8">
        <w:rPr>
          <w:rFonts w:ascii="Times New Roman" w:hAnsi="Times New Roman" w:cs="Times New Roman"/>
        </w:rPr>
        <w:t>.9 настоящей документации, и случаев, когда в Приложении № 1 к части II «ИНФОРМАЦИОННАЯ КАРТА КОНКУРСА» установлена шкала оценки, осуществляется в порядке, установленном пунктами 6.4.1</w:t>
      </w:r>
      <w:r>
        <w:rPr>
          <w:rFonts w:ascii="Times New Roman" w:hAnsi="Times New Roman" w:cs="Times New Roman"/>
        </w:rPr>
        <w:t>0</w:t>
      </w:r>
      <w:r w:rsidRPr="009855C8">
        <w:rPr>
          <w:rFonts w:ascii="Times New Roman" w:hAnsi="Times New Roman" w:cs="Times New Roman"/>
        </w:rPr>
        <w:t>.5 - 6.4.1</w:t>
      </w:r>
      <w:r>
        <w:rPr>
          <w:rFonts w:ascii="Times New Roman" w:hAnsi="Times New Roman" w:cs="Times New Roman"/>
        </w:rPr>
        <w:t>0</w:t>
      </w:r>
      <w:r w:rsidRPr="009855C8">
        <w:rPr>
          <w:rFonts w:ascii="Times New Roman" w:hAnsi="Times New Roman" w:cs="Times New Roman"/>
        </w:rPr>
        <w:t xml:space="preserve">.8  </w:t>
      </w:r>
      <w:r w:rsidRPr="009855C8">
        <w:rPr>
          <w:rFonts w:ascii="Times New Roman" w:hAnsi="Times New Roman" w:cs="Times New Roman"/>
          <w:bCs/>
        </w:rPr>
        <w:t>настоящей документации</w:t>
      </w:r>
      <w:r w:rsidRPr="009855C8">
        <w:rPr>
          <w:rFonts w:ascii="Times New Roman" w:hAnsi="Times New Roman" w:cs="Times New Roman"/>
        </w:rPr>
        <w:t>.</w:t>
      </w:r>
      <w:bookmarkEnd w:id="114"/>
    </w:p>
    <w:p w:rsidR="000119F3" w:rsidRPr="009855C8" w:rsidRDefault="000119F3" w:rsidP="00CF2DBB">
      <w:pPr>
        <w:pStyle w:val="4"/>
        <w:keepNext w:val="0"/>
        <w:numPr>
          <w:ilvl w:val="3"/>
          <w:numId w:val="18"/>
        </w:numPr>
        <w:spacing w:before="0" w:after="0"/>
        <w:ind w:left="0" w:firstLine="567"/>
        <w:rPr>
          <w:rFonts w:ascii="Times New Roman" w:hAnsi="Times New Roman" w:cs="Times New Roman"/>
        </w:rPr>
      </w:pPr>
      <w:bookmarkStart w:id="115" w:name="Par110"/>
      <w:bookmarkStart w:id="116" w:name="_Ref377386549"/>
      <w:bookmarkEnd w:id="115"/>
      <w:r w:rsidRPr="009855C8">
        <w:rPr>
          <w:rFonts w:ascii="Times New Roman" w:hAnsi="Times New Roman" w:cs="Times New Roman"/>
        </w:rPr>
        <w:t xml:space="preserve">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ar109" w:tooltip="Ссылка на текущий документ" w:history="1">
        <w:r w:rsidRPr="009855C8">
          <w:rPr>
            <w:rFonts w:ascii="Times New Roman" w:hAnsi="Times New Roman" w:cs="Times New Roman"/>
          </w:rPr>
          <w:t xml:space="preserve">пунктом </w:t>
        </w:r>
      </w:hyperlink>
      <w:r w:rsidRPr="009855C8">
        <w:rPr>
          <w:rFonts w:ascii="Times New Roman" w:hAnsi="Times New Roman" w:cs="Times New Roman"/>
        </w:rPr>
        <w:t>6.4.1</w:t>
      </w:r>
      <w:r>
        <w:rPr>
          <w:rFonts w:ascii="Times New Roman" w:hAnsi="Times New Roman" w:cs="Times New Roman"/>
        </w:rPr>
        <w:t>0</w:t>
      </w:r>
      <w:r w:rsidRPr="009855C8">
        <w:rPr>
          <w:rFonts w:ascii="Times New Roman" w:hAnsi="Times New Roman" w:cs="Times New Roman"/>
        </w:rPr>
        <w:t>.4 настоящей документации, количество баллов,присуждаемых по критерию оценки (показателю) (</w:t>
      </w:r>
      <w:r w:rsidRPr="009855C8">
        <w:rPr>
          <w:rFonts w:ascii="Times New Roman" w:hAnsi="Times New Roman" w:cs="Times New Roman"/>
          <w:noProof/>
          <w:position w:val="-12"/>
        </w:rPr>
        <w:drawing>
          <wp:inline distT="0" distB="0" distL="0" distR="0">
            <wp:extent cx="40386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r w:rsidRPr="009855C8">
        <w:rPr>
          <w:rFonts w:ascii="Times New Roman" w:hAnsi="Times New Roman" w:cs="Times New Roman"/>
        </w:rPr>
        <w:t>), определяется по формуле:</w:t>
      </w:r>
      <w:bookmarkEnd w:id="116"/>
    </w:p>
    <w:p w:rsidR="000119F3" w:rsidRPr="009855C8" w:rsidRDefault="000119F3" w:rsidP="000119F3">
      <w:pPr>
        <w:pStyle w:val="ConsPlusNormal"/>
        <w:ind w:firstLine="567"/>
        <w:jc w:val="both"/>
      </w:pPr>
    </w:p>
    <w:p w:rsidR="000119F3" w:rsidRPr="009855C8" w:rsidRDefault="000119F3" w:rsidP="000119F3">
      <w:pPr>
        <w:pStyle w:val="ConsPlusNormal"/>
        <w:ind w:firstLine="567"/>
        <w:rPr>
          <w:rFonts w:ascii="Times New Roman" w:hAnsi="Times New Roman" w:cs="Times New Roman"/>
          <w:sz w:val="24"/>
          <w:szCs w:val="24"/>
        </w:rPr>
      </w:pPr>
      <w:r w:rsidRPr="009855C8">
        <w:rPr>
          <w:rFonts w:ascii="Times New Roman" w:hAnsi="Times New Roman" w:cs="Times New Roman"/>
          <w:noProof/>
          <w:position w:val="-14"/>
          <w:sz w:val="24"/>
          <w:szCs w:val="24"/>
        </w:rPr>
        <w:drawing>
          <wp:inline distT="0" distB="0" distL="0" distR="0">
            <wp:extent cx="1752600" cy="259080"/>
            <wp:effectExtent l="0" t="0" r="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52600" cy="259080"/>
                    </a:xfrm>
                    <a:prstGeom prst="rect">
                      <a:avLst/>
                    </a:prstGeom>
                    <a:noFill/>
                    <a:ln>
                      <a:noFill/>
                    </a:ln>
                  </pic:spPr>
                </pic:pic>
              </a:graphicData>
            </a:graphic>
          </wp:inline>
        </w:drawing>
      </w:r>
      <w:r w:rsidRPr="009855C8">
        <w:rPr>
          <w:rFonts w:ascii="Times New Roman" w:hAnsi="Times New Roman" w:cs="Times New Roman"/>
          <w:sz w:val="24"/>
          <w:szCs w:val="24"/>
        </w:rPr>
        <w:t>,</w:t>
      </w:r>
    </w:p>
    <w:p w:rsidR="000119F3" w:rsidRPr="009855C8" w:rsidRDefault="000119F3" w:rsidP="000119F3">
      <w:pPr>
        <w:pStyle w:val="ConsPlusNormal"/>
        <w:ind w:firstLine="567"/>
        <w:rPr>
          <w:rFonts w:ascii="Times New Roman" w:hAnsi="Times New Roman" w:cs="Times New Roman"/>
          <w:sz w:val="24"/>
          <w:szCs w:val="24"/>
        </w:rPr>
      </w:pP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где:</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КЗ - коэффициент значимости показателя.</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В случае если используется один показатель, КЗ = 1;</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30480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1905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предложение участника закупки, заявка  которого оценивается.</w:t>
      </w:r>
    </w:p>
    <w:p w:rsidR="000119F3" w:rsidRPr="009855C8" w:rsidRDefault="000119F3" w:rsidP="00CF2DBB">
      <w:pPr>
        <w:pStyle w:val="4"/>
        <w:keepNext w:val="0"/>
        <w:numPr>
          <w:ilvl w:val="3"/>
          <w:numId w:val="18"/>
        </w:numPr>
        <w:spacing w:before="0" w:after="0"/>
        <w:ind w:left="0" w:firstLine="567"/>
        <w:rPr>
          <w:rFonts w:ascii="Times New Roman" w:hAnsi="Times New Roman" w:cs="Times New Roman"/>
        </w:rPr>
      </w:pPr>
      <w:r w:rsidRPr="009855C8">
        <w:rPr>
          <w:rFonts w:ascii="Times New Roman" w:hAnsi="Times New Roman" w:cs="Times New Roman"/>
        </w:rPr>
        <w:t xml:space="preserve">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в Приложении № 1 к части II «ИНФОРМАЦИОННАЯ КАРТА КОНКУРСА» установлено предельно необходимое минимальное значение, количество баллов, присуждаемых по критерию оценки (показателю) (</w:t>
      </w:r>
      <w:r w:rsidRPr="009855C8">
        <w:rPr>
          <w:rFonts w:ascii="Times New Roman" w:hAnsi="Times New Roman" w:cs="Times New Roman"/>
          <w:noProof/>
          <w:position w:val="-12"/>
        </w:rPr>
        <w:drawing>
          <wp:inline distT="0" distB="0" distL="0" distR="0">
            <wp:extent cx="40386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r w:rsidRPr="009855C8">
        <w:rPr>
          <w:rFonts w:ascii="Times New Roman" w:hAnsi="Times New Roman" w:cs="Times New Roman"/>
        </w:rPr>
        <w:t>), определяется:</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а) в случае если </w:t>
      </w:r>
      <w:r w:rsidRPr="009855C8">
        <w:rPr>
          <w:rFonts w:ascii="Times New Roman" w:hAnsi="Times New Roman" w:cs="Times New Roman"/>
          <w:noProof/>
          <w:position w:val="-12"/>
          <w:sz w:val="24"/>
          <w:szCs w:val="24"/>
        </w:rPr>
        <w:drawing>
          <wp:inline distT="0" distB="0" distL="0" distR="0">
            <wp:extent cx="739140" cy="236220"/>
            <wp:effectExtent l="0" t="0" r="381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9140" cy="236220"/>
                    </a:xfrm>
                    <a:prstGeom prst="rect">
                      <a:avLst/>
                    </a:prstGeom>
                    <a:noFill/>
                    <a:ln>
                      <a:noFill/>
                    </a:ln>
                  </pic:spPr>
                </pic:pic>
              </a:graphicData>
            </a:graphic>
          </wp:inline>
        </w:drawing>
      </w:r>
      <w:r w:rsidRPr="009855C8">
        <w:rPr>
          <w:rFonts w:ascii="Times New Roman" w:hAnsi="Times New Roman" w:cs="Times New Roman"/>
          <w:sz w:val="24"/>
          <w:szCs w:val="24"/>
        </w:rPr>
        <w:t>, - по формуле:</w:t>
      </w:r>
    </w:p>
    <w:p w:rsidR="000119F3" w:rsidRPr="009855C8" w:rsidRDefault="000119F3" w:rsidP="000119F3">
      <w:pPr>
        <w:pStyle w:val="ConsPlusNormal"/>
        <w:ind w:firstLine="567"/>
        <w:jc w:val="both"/>
        <w:rPr>
          <w:rFonts w:ascii="Times New Roman" w:hAnsi="Times New Roman" w:cs="Times New Roman"/>
          <w:sz w:val="24"/>
          <w:szCs w:val="24"/>
        </w:rPr>
      </w:pPr>
    </w:p>
    <w:p w:rsidR="000119F3" w:rsidRPr="009855C8" w:rsidRDefault="000119F3" w:rsidP="000119F3">
      <w:pPr>
        <w:pStyle w:val="ConsPlusNormal"/>
        <w:ind w:firstLine="567"/>
        <w:rPr>
          <w:rFonts w:ascii="Times New Roman" w:hAnsi="Times New Roman" w:cs="Times New Roman"/>
          <w:sz w:val="24"/>
          <w:szCs w:val="24"/>
        </w:rPr>
      </w:pPr>
      <w:r w:rsidRPr="009855C8">
        <w:rPr>
          <w:rFonts w:ascii="Times New Roman" w:hAnsi="Times New Roman" w:cs="Times New Roman"/>
          <w:noProof/>
          <w:position w:val="-14"/>
          <w:sz w:val="24"/>
          <w:szCs w:val="24"/>
        </w:rPr>
        <w:drawing>
          <wp:inline distT="0" distB="0" distL="0" distR="0">
            <wp:extent cx="1752600" cy="259080"/>
            <wp:effectExtent l="0" t="0" r="0"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52600" cy="259080"/>
                    </a:xfrm>
                    <a:prstGeom prst="rect">
                      <a:avLst/>
                    </a:prstGeom>
                    <a:noFill/>
                    <a:ln>
                      <a:noFill/>
                    </a:ln>
                  </pic:spPr>
                </pic:pic>
              </a:graphicData>
            </a:graphic>
          </wp:inline>
        </w:drawing>
      </w:r>
      <w:r w:rsidRPr="009855C8">
        <w:rPr>
          <w:rFonts w:ascii="Times New Roman" w:hAnsi="Times New Roman" w:cs="Times New Roman"/>
          <w:sz w:val="24"/>
          <w:szCs w:val="24"/>
        </w:rPr>
        <w:t>;</w:t>
      </w:r>
    </w:p>
    <w:p w:rsidR="000119F3" w:rsidRPr="009855C8" w:rsidRDefault="000119F3" w:rsidP="000119F3">
      <w:pPr>
        <w:pStyle w:val="ConsPlusNormal"/>
        <w:ind w:firstLine="567"/>
        <w:rPr>
          <w:rFonts w:ascii="Times New Roman" w:hAnsi="Times New Roman" w:cs="Times New Roman"/>
          <w:sz w:val="24"/>
          <w:szCs w:val="24"/>
        </w:rPr>
      </w:pP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б) в случае если </w:t>
      </w:r>
      <w:r w:rsidRPr="009855C8">
        <w:rPr>
          <w:rFonts w:ascii="Times New Roman" w:hAnsi="Times New Roman" w:cs="Times New Roman"/>
          <w:noProof/>
          <w:position w:val="-12"/>
          <w:sz w:val="24"/>
          <w:szCs w:val="24"/>
        </w:rPr>
        <w:drawing>
          <wp:inline distT="0" distB="0" distL="0" distR="0">
            <wp:extent cx="723900" cy="2362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3900" cy="236220"/>
                    </a:xfrm>
                    <a:prstGeom prst="rect">
                      <a:avLst/>
                    </a:prstGeom>
                    <a:noFill/>
                    <a:ln>
                      <a:noFill/>
                    </a:ln>
                  </pic:spPr>
                </pic:pic>
              </a:graphicData>
            </a:graphic>
          </wp:inline>
        </w:drawing>
      </w:r>
      <w:r w:rsidRPr="009855C8">
        <w:rPr>
          <w:rFonts w:ascii="Times New Roman" w:hAnsi="Times New Roman" w:cs="Times New Roman"/>
          <w:sz w:val="24"/>
          <w:szCs w:val="24"/>
        </w:rPr>
        <w:t>, - по формуле:</w:t>
      </w:r>
    </w:p>
    <w:p w:rsidR="000119F3" w:rsidRPr="009855C8" w:rsidRDefault="000119F3" w:rsidP="000119F3">
      <w:pPr>
        <w:pStyle w:val="ConsPlusNormal"/>
        <w:ind w:firstLine="567"/>
        <w:jc w:val="both"/>
        <w:rPr>
          <w:rFonts w:ascii="Times New Roman" w:hAnsi="Times New Roman" w:cs="Times New Roman"/>
          <w:sz w:val="24"/>
          <w:szCs w:val="24"/>
        </w:rPr>
      </w:pPr>
    </w:p>
    <w:p w:rsidR="000119F3" w:rsidRPr="009855C8" w:rsidRDefault="000119F3" w:rsidP="000119F3">
      <w:pPr>
        <w:pStyle w:val="ConsPlusNormal"/>
        <w:ind w:firstLine="567"/>
        <w:rPr>
          <w:rFonts w:ascii="Times New Roman" w:hAnsi="Times New Roman" w:cs="Times New Roman"/>
          <w:sz w:val="24"/>
          <w:szCs w:val="24"/>
        </w:rPr>
      </w:pPr>
      <w:r w:rsidRPr="009855C8">
        <w:rPr>
          <w:rFonts w:ascii="Times New Roman" w:hAnsi="Times New Roman" w:cs="Times New Roman"/>
          <w:noProof/>
          <w:position w:val="-16"/>
          <w:sz w:val="24"/>
          <w:szCs w:val="24"/>
        </w:rPr>
        <w:drawing>
          <wp:inline distT="0" distB="0" distL="0" distR="0">
            <wp:extent cx="1790700" cy="27432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0" cy="274320"/>
                    </a:xfrm>
                    <a:prstGeom prst="rect">
                      <a:avLst/>
                    </a:prstGeom>
                    <a:noFill/>
                    <a:ln>
                      <a:noFill/>
                    </a:ln>
                  </pic:spPr>
                </pic:pic>
              </a:graphicData>
            </a:graphic>
          </wp:inline>
        </w:drawing>
      </w:r>
      <w:r w:rsidRPr="009855C8">
        <w:rPr>
          <w:rFonts w:ascii="Times New Roman" w:hAnsi="Times New Roman" w:cs="Times New Roman"/>
          <w:sz w:val="24"/>
          <w:szCs w:val="24"/>
        </w:rPr>
        <w:t>;</w:t>
      </w:r>
    </w:p>
    <w:p w:rsidR="000119F3" w:rsidRPr="009855C8" w:rsidRDefault="000119F3" w:rsidP="000119F3">
      <w:pPr>
        <w:pStyle w:val="ConsPlusNormal"/>
        <w:ind w:firstLine="567"/>
        <w:rPr>
          <w:rFonts w:ascii="Times New Roman" w:hAnsi="Times New Roman" w:cs="Times New Roman"/>
          <w:sz w:val="24"/>
          <w:szCs w:val="24"/>
        </w:rPr>
      </w:pP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при этом </w:t>
      </w:r>
      <w:r w:rsidRPr="009855C8">
        <w:rPr>
          <w:rFonts w:ascii="Times New Roman" w:hAnsi="Times New Roman" w:cs="Times New Roman"/>
          <w:noProof/>
          <w:position w:val="-12"/>
          <w:sz w:val="24"/>
          <w:szCs w:val="24"/>
        </w:rPr>
        <w:drawing>
          <wp:inline distT="0" distB="0" distL="0" distR="0">
            <wp:extent cx="114300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rsidRPr="009855C8">
        <w:rPr>
          <w:rFonts w:ascii="Times New Roman" w:hAnsi="Times New Roman" w:cs="Times New Roman"/>
          <w:sz w:val="24"/>
          <w:szCs w:val="24"/>
        </w:rPr>
        <w:t>,</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где:</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КЗ - коэффициент значимости показателя. В случае если используется один показатель, КЗ = 1;</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30480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4"/>
          <w:sz w:val="24"/>
          <w:szCs w:val="24"/>
        </w:rPr>
        <w:drawing>
          <wp:inline distT="0" distB="0" distL="0" distR="0">
            <wp:extent cx="365760" cy="1905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 cy="190500"/>
                    </a:xfrm>
                    <a:prstGeom prst="rect">
                      <a:avLst/>
                    </a:prstGeom>
                    <a:noFill/>
                    <a:ln>
                      <a:noFill/>
                    </a:ln>
                  </pic:spPr>
                </pic:pic>
              </a:graphicData>
            </a:graphic>
          </wp:inline>
        </w:drawing>
      </w:r>
      <w:r w:rsidRPr="009855C8">
        <w:rPr>
          <w:rFonts w:ascii="Times New Roman" w:hAnsi="Times New Roman" w:cs="Times New Roman"/>
          <w:sz w:val="24"/>
          <w:szCs w:val="24"/>
        </w:rPr>
        <w:t xml:space="preserve"> - предельно необходимое заказчику значение характеристик;</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19050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предложение участника закупки, заявка которого оценивается;</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50292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0292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0119F3" w:rsidRPr="009855C8" w:rsidRDefault="000119F3" w:rsidP="00CF2DBB">
      <w:pPr>
        <w:pStyle w:val="4"/>
        <w:keepNext w:val="0"/>
        <w:numPr>
          <w:ilvl w:val="3"/>
          <w:numId w:val="18"/>
        </w:numPr>
        <w:spacing w:before="0" w:after="0"/>
        <w:ind w:left="0" w:firstLine="567"/>
        <w:rPr>
          <w:rFonts w:ascii="Times New Roman" w:hAnsi="Times New Roman" w:cs="Times New Roman"/>
        </w:rPr>
      </w:pPr>
      <w:r w:rsidRPr="009855C8">
        <w:rPr>
          <w:rFonts w:ascii="Times New Roman" w:hAnsi="Times New Roman" w:cs="Times New Roman"/>
        </w:rPr>
        <w:t xml:space="preserve">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ar109" w:tooltip="Ссылка на текущий документ" w:history="1">
        <w:r w:rsidRPr="009855C8">
          <w:rPr>
            <w:rFonts w:ascii="Times New Roman" w:hAnsi="Times New Roman" w:cs="Times New Roman"/>
          </w:rPr>
          <w:t xml:space="preserve">пунктом </w:t>
        </w:r>
      </w:hyperlink>
      <w:r w:rsidRPr="009855C8">
        <w:rPr>
          <w:rFonts w:ascii="Times New Roman" w:hAnsi="Times New Roman" w:cs="Times New Roman"/>
        </w:rPr>
        <w:t>6.4.1</w:t>
      </w:r>
      <w:r>
        <w:rPr>
          <w:rFonts w:ascii="Times New Roman" w:hAnsi="Times New Roman" w:cs="Times New Roman"/>
        </w:rPr>
        <w:t>0</w:t>
      </w:r>
      <w:r w:rsidRPr="009855C8">
        <w:rPr>
          <w:rFonts w:ascii="Times New Roman" w:hAnsi="Times New Roman" w:cs="Times New Roman"/>
        </w:rPr>
        <w:t>.4 настоящей документации, количество баллов, присуждаемых по критерию оценки (показателю) (</w:t>
      </w:r>
      <w:r w:rsidRPr="009855C8">
        <w:rPr>
          <w:rFonts w:ascii="Times New Roman" w:hAnsi="Times New Roman" w:cs="Times New Roman"/>
          <w:noProof/>
          <w:position w:val="-12"/>
        </w:rPr>
        <w:drawing>
          <wp:inline distT="0" distB="0" distL="0" distR="0">
            <wp:extent cx="40386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r w:rsidRPr="009855C8">
        <w:rPr>
          <w:rFonts w:ascii="Times New Roman" w:hAnsi="Times New Roman" w:cs="Times New Roman"/>
        </w:rPr>
        <w:t>), определяется по формуле:</w:t>
      </w:r>
    </w:p>
    <w:p w:rsidR="000119F3" w:rsidRPr="009855C8" w:rsidRDefault="000119F3" w:rsidP="000119F3">
      <w:pPr>
        <w:pStyle w:val="ConsPlusNormal"/>
        <w:ind w:firstLine="567"/>
        <w:jc w:val="both"/>
        <w:rPr>
          <w:rFonts w:ascii="Times New Roman" w:hAnsi="Times New Roman" w:cs="Times New Roman"/>
          <w:sz w:val="24"/>
          <w:szCs w:val="24"/>
        </w:rPr>
      </w:pPr>
    </w:p>
    <w:p w:rsidR="000119F3" w:rsidRPr="009855C8" w:rsidRDefault="000119F3" w:rsidP="000119F3">
      <w:pPr>
        <w:pStyle w:val="ConsPlusNormal"/>
        <w:ind w:firstLine="567"/>
        <w:rPr>
          <w:rFonts w:ascii="Times New Roman" w:hAnsi="Times New Roman" w:cs="Times New Roman"/>
          <w:sz w:val="24"/>
          <w:szCs w:val="24"/>
        </w:rPr>
      </w:pPr>
      <w:r w:rsidRPr="009855C8">
        <w:rPr>
          <w:rFonts w:ascii="Times New Roman" w:hAnsi="Times New Roman" w:cs="Times New Roman"/>
          <w:noProof/>
          <w:position w:val="-14"/>
          <w:sz w:val="24"/>
          <w:szCs w:val="24"/>
        </w:rPr>
        <w:drawing>
          <wp:inline distT="0" distB="0" distL="0" distR="0">
            <wp:extent cx="1775460" cy="259080"/>
            <wp:effectExtent l="0" t="0" r="0" b="762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75460" cy="259080"/>
                    </a:xfrm>
                    <a:prstGeom prst="rect">
                      <a:avLst/>
                    </a:prstGeom>
                    <a:noFill/>
                    <a:ln>
                      <a:noFill/>
                    </a:ln>
                  </pic:spPr>
                </pic:pic>
              </a:graphicData>
            </a:graphic>
          </wp:inline>
        </w:drawing>
      </w:r>
      <w:r w:rsidRPr="009855C8">
        <w:rPr>
          <w:rFonts w:ascii="Times New Roman" w:hAnsi="Times New Roman" w:cs="Times New Roman"/>
          <w:sz w:val="24"/>
          <w:szCs w:val="24"/>
        </w:rPr>
        <w:t>,</w:t>
      </w:r>
    </w:p>
    <w:p w:rsidR="000119F3" w:rsidRPr="009855C8" w:rsidRDefault="000119F3" w:rsidP="000119F3">
      <w:pPr>
        <w:pStyle w:val="ConsPlusNormal"/>
        <w:ind w:firstLine="567"/>
        <w:jc w:val="both"/>
        <w:rPr>
          <w:rFonts w:ascii="Times New Roman" w:hAnsi="Times New Roman" w:cs="Times New Roman"/>
          <w:sz w:val="24"/>
          <w:szCs w:val="24"/>
        </w:rPr>
      </w:pP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где:</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КЗ - коэффициент значимости показателя.</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В случае если используется один показатель, КЗ = 1;</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19050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предложение участника закупки, заявка которого оценивается;</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32766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0119F3" w:rsidRPr="009855C8" w:rsidRDefault="002D4E5D" w:rsidP="00CF2DBB">
      <w:pPr>
        <w:pStyle w:val="4"/>
        <w:keepNext w:val="0"/>
        <w:numPr>
          <w:ilvl w:val="3"/>
          <w:numId w:val="18"/>
        </w:numPr>
        <w:spacing w:before="0" w:after="0"/>
        <w:ind w:left="0" w:firstLine="567"/>
        <w:rPr>
          <w:rFonts w:ascii="Times New Roman" w:hAnsi="Times New Roman" w:cs="Times New Roman"/>
        </w:rPr>
      </w:pPr>
      <w:bookmarkStart w:id="117" w:name="Par144"/>
      <w:bookmarkStart w:id="118" w:name="_Ref377386567"/>
      <w:bookmarkEnd w:id="117"/>
      <w:r>
        <w:rPr>
          <w:rFonts w:ascii="Times New Roman" w:hAnsi="Times New Roman" w:cs="Times New Roman"/>
        </w:rPr>
        <w:t xml:space="preserve"> </w:t>
      </w:r>
      <w:r w:rsidR="000119F3" w:rsidRPr="009855C8">
        <w:rPr>
          <w:rFonts w:ascii="Times New Roman" w:hAnsi="Times New Roman" w:cs="Times New Roman"/>
        </w:rPr>
        <w:t>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в Приложении № 1 к части II «ИНФОРМАЦИОННАЯ КАРТА КОНКУРСА» установлено предельно необходимое максимальное значение, количество баллов, присуждаемых по критерию оценки (показателю) (</w:t>
      </w:r>
      <w:r w:rsidR="000119F3" w:rsidRPr="009855C8">
        <w:rPr>
          <w:rFonts w:ascii="Times New Roman" w:hAnsi="Times New Roman" w:cs="Times New Roman"/>
          <w:noProof/>
          <w:position w:val="-12"/>
        </w:rPr>
        <w:drawing>
          <wp:inline distT="0" distB="0" distL="0" distR="0">
            <wp:extent cx="40386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r w:rsidR="000119F3" w:rsidRPr="009855C8">
        <w:rPr>
          <w:rFonts w:ascii="Times New Roman" w:hAnsi="Times New Roman" w:cs="Times New Roman"/>
        </w:rPr>
        <w:t>), определяется:</w:t>
      </w:r>
      <w:bookmarkEnd w:id="118"/>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а) в случае если </w:t>
      </w:r>
      <w:r w:rsidRPr="009855C8">
        <w:rPr>
          <w:rFonts w:ascii="Times New Roman" w:hAnsi="Times New Roman" w:cs="Times New Roman"/>
          <w:noProof/>
          <w:position w:val="-12"/>
          <w:sz w:val="24"/>
          <w:szCs w:val="24"/>
        </w:rPr>
        <w:drawing>
          <wp:inline distT="0" distB="0" distL="0" distR="0">
            <wp:extent cx="746760" cy="23622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46760" cy="236220"/>
                    </a:xfrm>
                    <a:prstGeom prst="rect">
                      <a:avLst/>
                    </a:prstGeom>
                    <a:noFill/>
                    <a:ln>
                      <a:noFill/>
                    </a:ln>
                  </pic:spPr>
                </pic:pic>
              </a:graphicData>
            </a:graphic>
          </wp:inline>
        </w:drawing>
      </w:r>
      <w:r w:rsidRPr="009855C8">
        <w:rPr>
          <w:rFonts w:ascii="Times New Roman" w:hAnsi="Times New Roman" w:cs="Times New Roman"/>
          <w:sz w:val="24"/>
          <w:szCs w:val="24"/>
        </w:rPr>
        <w:t>, - по формуле:</w:t>
      </w:r>
    </w:p>
    <w:p w:rsidR="000119F3" w:rsidRPr="009855C8" w:rsidRDefault="000119F3" w:rsidP="000119F3">
      <w:pPr>
        <w:pStyle w:val="ConsPlusNormal"/>
        <w:ind w:firstLine="567"/>
        <w:jc w:val="both"/>
        <w:rPr>
          <w:rFonts w:ascii="Times New Roman" w:hAnsi="Times New Roman" w:cs="Times New Roman"/>
          <w:sz w:val="24"/>
          <w:szCs w:val="24"/>
        </w:rPr>
      </w:pPr>
    </w:p>
    <w:p w:rsidR="000119F3" w:rsidRPr="009855C8" w:rsidRDefault="000119F3" w:rsidP="000119F3">
      <w:pPr>
        <w:pStyle w:val="ConsPlusNormal"/>
        <w:ind w:firstLine="567"/>
        <w:rPr>
          <w:rFonts w:ascii="Times New Roman" w:hAnsi="Times New Roman" w:cs="Times New Roman"/>
          <w:sz w:val="24"/>
          <w:szCs w:val="24"/>
        </w:rPr>
      </w:pPr>
      <w:r w:rsidRPr="009855C8">
        <w:rPr>
          <w:rFonts w:ascii="Times New Roman" w:hAnsi="Times New Roman" w:cs="Times New Roman"/>
          <w:noProof/>
          <w:position w:val="-14"/>
          <w:sz w:val="24"/>
          <w:szCs w:val="24"/>
        </w:rPr>
        <w:drawing>
          <wp:inline distT="0" distB="0" distL="0" distR="0">
            <wp:extent cx="1775460" cy="259080"/>
            <wp:effectExtent l="0" t="0" r="0" b="762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75460" cy="259080"/>
                    </a:xfrm>
                    <a:prstGeom prst="rect">
                      <a:avLst/>
                    </a:prstGeom>
                    <a:noFill/>
                    <a:ln>
                      <a:noFill/>
                    </a:ln>
                  </pic:spPr>
                </pic:pic>
              </a:graphicData>
            </a:graphic>
          </wp:inline>
        </w:drawing>
      </w:r>
      <w:r w:rsidRPr="009855C8">
        <w:rPr>
          <w:rFonts w:ascii="Times New Roman" w:hAnsi="Times New Roman" w:cs="Times New Roman"/>
          <w:sz w:val="24"/>
          <w:szCs w:val="24"/>
        </w:rPr>
        <w:t>;</w:t>
      </w:r>
    </w:p>
    <w:p w:rsidR="000119F3" w:rsidRPr="009855C8" w:rsidRDefault="000119F3" w:rsidP="000119F3">
      <w:pPr>
        <w:pStyle w:val="ConsPlusNormal"/>
        <w:ind w:firstLine="567"/>
        <w:jc w:val="both"/>
        <w:rPr>
          <w:rFonts w:ascii="Times New Roman" w:hAnsi="Times New Roman" w:cs="Times New Roman"/>
          <w:sz w:val="24"/>
          <w:szCs w:val="24"/>
        </w:rPr>
      </w:pP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б) в случае если </w:t>
      </w:r>
      <w:r w:rsidRPr="009855C8">
        <w:rPr>
          <w:rFonts w:ascii="Times New Roman" w:hAnsi="Times New Roman" w:cs="Times New Roman"/>
          <w:noProof/>
          <w:position w:val="-12"/>
          <w:sz w:val="24"/>
          <w:szCs w:val="24"/>
        </w:rPr>
        <w:drawing>
          <wp:inline distT="0" distB="0" distL="0" distR="0">
            <wp:extent cx="746760" cy="2362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46760" cy="236220"/>
                    </a:xfrm>
                    <a:prstGeom prst="rect">
                      <a:avLst/>
                    </a:prstGeom>
                    <a:noFill/>
                    <a:ln>
                      <a:noFill/>
                    </a:ln>
                  </pic:spPr>
                </pic:pic>
              </a:graphicData>
            </a:graphic>
          </wp:inline>
        </w:drawing>
      </w:r>
      <w:r w:rsidRPr="009855C8">
        <w:rPr>
          <w:rFonts w:ascii="Times New Roman" w:hAnsi="Times New Roman" w:cs="Times New Roman"/>
          <w:sz w:val="24"/>
          <w:szCs w:val="24"/>
        </w:rPr>
        <w:t>, - по формуле:</w:t>
      </w:r>
    </w:p>
    <w:p w:rsidR="000119F3" w:rsidRPr="009855C8" w:rsidRDefault="000119F3" w:rsidP="000119F3">
      <w:pPr>
        <w:pStyle w:val="ConsPlusNormal"/>
        <w:ind w:firstLine="567"/>
        <w:jc w:val="both"/>
        <w:rPr>
          <w:rFonts w:ascii="Times New Roman" w:hAnsi="Times New Roman" w:cs="Times New Roman"/>
          <w:sz w:val="24"/>
          <w:szCs w:val="24"/>
        </w:rPr>
      </w:pPr>
    </w:p>
    <w:p w:rsidR="000119F3" w:rsidRPr="009855C8" w:rsidRDefault="000119F3" w:rsidP="000119F3">
      <w:pPr>
        <w:pStyle w:val="ConsPlusNormal"/>
        <w:ind w:firstLine="567"/>
        <w:rPr>
          <w:rFonts w:ascii="Times New Roman" w:hAnsi="Times New Roman" w:cs="Times New Roman"/>
          <w:sz w:val="24"/>
          <w:szCs w:val="24"/>
        </w:rPr>
      </w:pPr>
      <w:r w:rsidRPr="009855C8">
        <w:rPr>
          <w:rFonts w:ascii="Times New Roman" w:hAnsi="Times New Roman" w:cs="Times New Roman"/>
          <w:noProof/>
          <w:position w:val="-16"/>
          <w:sz w:val="24"/>
          <w:szCs w:val="24"/>
        </w:rPr>
        <w:drawing>
          <wp:inline distT="0" distB="0" distL="0" distR="0">
            <wp:extent cx="1790700" cy="2743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90700" cy="274320"/>
                    </a:xfrm>
                    <a:prstGeom prst="rect">
                      <a:avLst/>
                    </a:prstGeom>
                    <a:noFill/>
                    <a:ln>
                      <a:noFill/>
                    </a:ln>
                  </pic:spPr>
                </pic:pic>
              </a:graphicData>
            </a:graphic>
          </wp:inline>
        </w:drawing>
      </w:r>
      <w:r w:rsidRPr="009855C8">
        <w:rPr>
          <w:rFonts w:ascii="Times New Roman" w:hAnsi="Times New Roman" w:cs="Times New Roman"/>
          <w:sz w:val="24"/>
          <w:szCs w:val="24"/>
        </w:rPr>
        <w:t>;</w:t>
      </w:r>
    </w:p>
    <w:p w:rsidR="000119F3" w:rsidRPr="009855C8" w:rsidRDefault="000119F3" w:rsidP="000119F3">
      <w:pPr>
        <w:pStyle w:val="ConsPlusNormal"/>
        <w:ind w:firstLine="567"/>
        <w:jc w:val="both"/>
        <w:rPr>
          <w:rFonts w:ascii="Times New Roman" w:hAnsi="Times New Roman" w:cs="Times New Roman"/>
          <w:sz w:val="24"/>
          <w:szCs w:val="24"/>
        </w:rPr>
      </w:pP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при этом </w:t>
      </w:r>
      <w:r w:rsidRPr="009855C8">
        <w:rPr>
          <w:rFonts w:ascii="Times New Roman" w:hAnsi="Times New Roman" w:cs="Times New Roman"/>
          <w:noProof/>
          <w:position w:val="-12"/>
          <w:sz w:val="24"/>
          <w:szCs w:val="24"/>
        </w:rPr>
        <w:drawing>
          <wp:inline distT="0" distB="0" distL="0" distR="0">
            <wp:extent cx="1158240" cy="228600"/>
            <wp:effectExtent l="0" t="0" r="381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58240" cy="228600"/>
                    </a:xfrm>
                    <a:prstGeom prst="rect">
                      <a:avLst/>
                    </a:prstGeom>
                    <a:noFill/>
                    <a:ln>
                      <a:noFill/>
                    </a:ln>
                  </pic:spPr>
                </pic:pic>
              </a:graphicData>
            </a:graphic>
          </wp:inline>
        </w:drawing>
      </w:r>
      <w:r w:rsidRPr="009855C8">
        <w:rPr>
          <w:rFonts w:ascii="Times New Roman" w:hAnsi="Times New Roman" w:cs="Times New Roman"/>
          <w:sz w:val="24"/>
          <w:szCs w:val="24"/>
        </w:rPr>
        <w:t>,</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где:</w:t>
      </w:r>
    </w:p>
    <w:p w:rsidR="002D4E5D"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 xml:space="preserve">КЗ - коэффициент значимости показателя. В случае если используется один показатель, </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КЗ = 1;</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19050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предложение участника закупки, заявка которого оценивается;</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lastRenderedPageBreak/>
        <w:drawing>
          <wp:inline distT="0" distB="0" distL="0" distR="0">
            <wp:extent cx="32766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noProof/>
        </w:rPr>
        <w:drawing>
          <wp:inline distT="0" distB="0" distL="0" distR="0">
            <wp:extent cx="3619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9855C8">
        <w:rPr>
          <w:rFonts w:ascii="Times New Roman" w:hAnsi="Times New Roman" w:cs="Times New Roman"/>
          <w:sz w:val="24"/>
          <w:szCs w:val="24"/>
        </w:rPr>
        <w:t xml:space="preserve"> - предельно необходимое заказчику значение характеристик;</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525780" cy="228600"/>
            <wp:effectExtent l="0" t="0" r="762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0119F3" w:rsidRPr="009855C8" w:rsidRDefault="000119F3" w:rsidP="00CF2DBB">
      <w:pPr>
        <w:pStyle w:val="4"/>
        <w:keepNext w:val="0"/>
        <w:numPr>
          <w:ilvl w:val="3"/>
          <w:numId w:val="18"/>
        </w:numPr>
        <w:spacing w:before="0" w:after="0"/>
        <w:ind w:left="0" w:firstLine="567"/>
        <w:rPr>
          <w:rFonts w:ascii="Times New Roman" w:hAnsi="Times New Roman" w:cs="Times New Roman"/>
        </w:rPr>
      </w:pPr>
      <w:bookmarkStart w:id="119" w:name="_Ref377386529"/>
      <w:bookmarkStart w:id="120" w:name="_Ref166350545"/>
      <w:r w:rsidRPr="009855C8">
        <w:rPr>
          <w:rFonts w:ascii="Times New Roman" w:hAnsi="Times New Roman" w:cs="Times New Roman"/>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bookmarkEnd w:id="119"/>
    </w:p>
    <w:p w:rsidR="000119F3" w:rsidRPr="009855C8" w:rsidRDefault="000119F3" w:rsidP="000119F3">
      <w:pPr>
        <w:pStyle w:val="ConsPlusNormal"/>
        <w:ind w:firstLine="567"/>
        <w:jc w:val="both"/>
        <w:rPr>
          <w:rFonts w:ascii="Times New Roman" w:hAnsi="Times New Roman" w:cs="Times New Roman"/>
          <w:sz w:val="24"/>
          <w:szCs w:val="24"/>
        </w:rPr>
      </w:pPr>
      <w:bookmarkStart w:id="121" w:name="Par161"/>
      <w:bookmarkEnd w:id="121"/>
      <w:r w:rsidRPr="009855C8">
        <w:rPr>
          <w:rFonts w:ascii="Times New Roman" w:hAnsi="Times New Roman" w:cs="Times New Roman"/>
          <w:sz w:val="24"/>
          <w:szCs w:val="24"/>
        </w:rPr>
        <w:t>а) качество товаров (качество работ, качество услуг);</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б) функциональные, потребительские свойства товара;</w:t>
      </w:r>
    </w:p>
    <w:p w:rsidR="000119F3" w:rsidRPr="009855C8" w:rsidRDefault="000119F3" w:rsidP="000119F3">
      <w:pPr>
        <w:pStyle w:val="ConsPlusNormal"/>
        <w:ind w:firstLine="567"/>
        <w:jc w:val="both"/>
        <w:rPr>
          <w:rFonts w:ascii="Times New Roman" w:hAnsi="Times New Roman" w:cs="Times New Roman"/>
          <w:sz w:val="24"/>
          <w:szCs w:val="24"/>
        </w:rPr>
      </w:pPr>
      <w:bookmarkStart w:id="122" w:name="Par163"/>
      <w:bookmarkEnd w:id="122"/>
      <w:r w:rsidRPr="009855C8">
        <w:rPr>
          <w:rFonts w:ascii="Times New Roman" w:hAnsi="Times New Roman" w:cs="Times New Roman"/>
          <w:sz w:val="24"/>
          <w:szCs w:val="24"/>
        </w:rPr>
        <w:t>в) соответствие экологическим нормам.</w:t>
      </w:r>
    </w:p>
    <w:p w:rsidR="000119F3" w:rsidRPr="009855C8" w:rsidRDefault="000119F3" w:rsidP="00CF2DBB">
      <w:pPr>
        <w:pStyle w:val="4"/>
        <w:keepNext w:val="0"/>
        <w:numPr>
          <w:ilvl w:val="3"/>
          <w:numId w:val="18"/>
        </w:numPr>
        <w:tabs>
          <w:tab w:val="left" w:pos="1560"/>
        </w:tabs>
        <w:spacing w:before="0" w:after="0"/>
        <w:ind w:left="0" w:firstLine="567"/>
        <w:rPr>
          <w:rFonts w:ascii="Times New Roman" w:hAnsi="Times New Roman" w:cs="Times New Roman"/>
        </w:rPr>
      </w:pPr>
      <w:r w:rsidRPr="009855C8">
        <w:rPr>
          <w:rFonts w:ascii="Times New Roman" w:hAnsi="Times New Roman" w:cs="Times New Roman"/>
        </w:rPr>
        <w:t xml:space="preserve">Количество баллов, присваиваемых заявке по показателям, предусмотренным </w:t>
      </w:r>
      <w:hyperlink w:anchor="Par160" w:tooltip="Ссылка на текущий документ" w:history="1">
        <w:r w:rsidRPr="009855C8">
          <w:rPr>
            <w:rFonts w:ascii="Times New Roman" w:hAnsi="Times New Roman" w:cs="Times New Roman"/>
          </w:rPr>
          <w:t xml:space="preserve">пунктом </w:t>
        </w:r>
      </w:hyperlink>
      <w:r w:rsidRPr="009855C8">
        <w:rPr>
          <w:rFonts w:ascii="Times New Roman" w:hAnsi="Times New Roman" w:cs="Times New Roman"/>
        </w:rPr>
        <w:t>6.4.1</w:t>
      </w:r>
      <w:r>
        <w:rPr>
          <w:rFonts w:ascii="Times New Roman" w:hAnsi="Times New Roman" w:cs="Times New Roman"/>
        </w:rPr>
        <w:t>0</w:t>
      </w:r>
      <w:r w:rsidRPr="009855C8">
        <w:rPr>
          <w:rFonts w:ascii="Times New Roman" w:hAnsi="Times New Roman" w:cs="Times New Roman"/>
        </w:rPr>
        <w:t>.9 настоящей документации,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0119F3" w:rsidRPr="009855C8" w:rsidRDefault="000119F3" w:rsidP="00CF2DBB">
      <w:pPr>
        <w:pStyle w:val="4"/>
        <w:keepNext w:val="0"/>
        <w:numPr>
          <w:ilvl w:val="3"/>
          <w:numId w:val="18"/>
        </w:numPr>
        <w:tabs>
          <w:tab w:val="left" w:pos="1560"/>
        </w:tabs>
        <w:spacing w:before="0" w:after="0"/>
        <w:ind w:left="0" w:firstLine="567"/>
        <w:rPr>
          <w:rFonts w:ascii="Times New Roman" w:hAnsi="Times New Roman" w:cs="Times New Roman"/>
        </w:rPr>
      </w:pPr>
      <w:r w:rsidRPr="009855C8">
        <w:rPr>
          <w:rFonts w:ascii="Times New Roman" w:hAnsi="Times New Roman" w:cs="Times New Roman"/>
        </w:rPr>
        <w:t>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а) квалификация трудовых ресурсов (руководителей и ключевых специалистов), предлагаемых для выполнения работ, оказания услуг;</w:t>
      </w:r>
    </w:p>
    <w:p w:rsidR="000119F3" w:rsidRPr="009855C8" w:rsidRDefault="000119F3" w:rsidP="000119F3">
      <w:pPr>
        <w:pStyle w:val="ConsPlusNormal"/>
        <w:ind w:firstLine="567"/>
        <w:jc w:val="both"/>
        <w:rPr>
          <w:rFonts w:ascii="Times New Roman" w:hAnsi="Times New Roman" w:cs="Times New Roman"/>
          <w:sz w:val="24"/>
          <w:szCs w:val="24"/>
        </w:rPr>
      </w:pPr>
      <w:bookmarkStart w:id="123" w:name="Par167"/>
      <w:bookmarkEnd w:id="123"/>
      <w:r w:rsidRPr="009855C8">
        <w:rPr>
          <w:rFonts w:ascii="Times New Roman" w:hAnsi="Times New Roman" w:cs="Times New Roman"/>
          <w:sz w:val="24"/>
          <w:szCs w:val="24"/>
        </w:rPr>
        <w:t>б) опыт участника по успешной поставке товара, выполнению работ, оказанию услуг сопоставимого характера и объема;</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г) обеспеченность участника закупки трудовыми ресурсами;</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д) деловая репутация участника закупки.</w:t>
      </w:r>
    </w:p>
    <w:p w:rsidR="000119F3" w:rsidRPr="009855C8" w:rsidRDefault="000119F3" w:rsidP="00CF2DBB">
      <w:pPr>
        <w:pStyle w:val="31"/>
        <w:numPr>
          <w:ilvl w:val="2"/>
          <w:numId w:val="18"/>
        </w:numPr>
        <w:spacing w:before="0" w:after="0"/>
        <w:ind w:left="0" w:firstLine="567"/>
        <w:rPr>
          <w:rFonts w:ascii="Times New Roman" w:hAnsi="Times New Roman" w:cs="Times New Roman"/>
        </w:rPr>
      </w:pPr>
      <w:r w:rsidRPr="009855C8">
        <w:rPr>
          <w:rFonts w:ascii="Times New Roman" w:hAnsi="Times New Roman" w:cs="Times New Roman"/>
        </w:rPr>
        <w:t>Оценка заявок по критерию «расходы на эксплуатацию и ремонт товаров, использование результатов работ»:</w:t>
      </w:r>
    </w:p>
    <w:p w:rsidR="000119F3" w:rsidRPr="009855C8" w:rsidRDefault="000119F3" w:rsidP="00CF2DBB">
      <w:pPr>
        <w:pStyle w:val="4"/>
        <w:numPr>
          <w:ilvl w:val="3"/>
          <w:numId w:val="18"/>
        </w:numPr>
        <w:spacing w:before="0" w:after="0"/>
        <w:ind w:left="0" w:firstLine="567"/>
        <w:rPr>
          <w:rFonts w:ascii="Times New Roman" w:hAnsi="Times New Roman" w:cs="Times New Roman"/>
        </w:rPr>
      </w:pPr>
      <w:bookmarkStart w:id="124" w:name="_Ref354438153"/>
      <w:r w:rsidRPr="009855C8">
        <w:rPr>
          <w:rFonts w:ascii="Times New Roman" w:hAnsi="Times New Roman" w:cs="Times New Roman"/>
        </w:rPr>
        <w:t xml:space="preserve">Оценка заявок по критерию «расходы на эксплуатацию и ремонт товаров, использование результатов работ» производится в случае, если такой критерий установлен в пункте </w:t>
      </w:r>
      <w:r w:rsidRPr="009855C8">
        <w:rPr>
          <w:rFonts w:ascii="Times New Roman" w:hAnsi="Times New Roman" w:cs="Times New Roman"/>
          <w:bCs/>
        </w:rPr>
        <w:t>10.1.2</w:t>
      </w:r>
      <w:r>
        <w:rPr>
          <w:rFonts w:ascii="Times New Roman" w:hAnsi="Times New Roman" w:cs="Times New Roman"/>
          <w:bCs/>
        </w:rPr>
        <w:t>4</w:t>
      </w:r>
      <w:r w:rsidRPr="009855C8">
        <w:rPr>
          <w:rFonts w:ascii="Times New Roman" w:hAnsi="Times New Roman" w:cs="Times New Roman"/>
          <w:bCs/>
        </w:rPr>
        <w:t xml:space="preserve"> части</w:t>
      </w:r>
      <w:r w:rsidRPr="009855C8">
        <w:rPr>
          <w:rFonts w:ascii="Times New Roman" w:hAnsi="Times New Roman" w:cs="Times New Roman"/>
        </w:rPr>
        <w:t>III «ИНФОРМАЦИОННАЯ КАРТА КОНКУРСА».</w:t>
      </w:r>
      <w:bookmarkEnd w:id="124"/>
    </w:p>
    <w:p w:rsidR="000119F3" w:rsidRPr="009855C8" w:rsidRDefault="000119F3" w:rsidP="00CF2DBB">
      <w:pPr>
        <w:pStyle w:val="4"/>
        <w:numPr>
          <w:ilvl w:val="3"/>
          <w:numId w:val="18"/>
        </w:numPr>
        <w:spacing w:before="0" w:after="0"/>
        <w:ind w:left="0" w:firstLine="567"/>
        <w:rPr>
          <w:rFonts w:ascii="Times New Roman" w:hAnsi="Times New Roman" w:cs="Times New Roman"/>
        </w:rPr>
      </w:pPr>
      <w:r w:rsidRPr="009855C8">
        <w:rPr>
          <w:rFonts w:ascii="Times New Roman" w:hAnsi="Times New Roman" w:cs="Times New Roman"/>
        </w:rPr>
        <w:t xml:space="preserve">Исходя из особенностей закупаемых товаров, создаваемых в результате выполнения работ объектов, в Приложении № 1 к части II «ИНФОРМАЦИОННАЯ КАРТА КОНКУРСА» могут быть установлены один или несколько видов эксплуатационных расходов либо совокупность предполагаемых расходов. </w:t>
      </w:r>
    </w:p>
    <w:p w:rsidR="000119F3" w:rsidRPr="009855C8" w:rsidRDefault="000119F3" w:rsidP="00CF2DBB">
      <w:pPr>
        <w:pStyle w:val="4"/>
        <w:numPr>
          <w:ilvl w:val="3"/>
          <w:numId w:val="18"/>
        </w:numPr>
        <w:spacing w:before="0" w:after="0"/>
        <w:ind w:left="0" w:firstLine="567"/>
        <w:rPr>
          <w:rFonts w:ascii="Times New Roman" w:hAnsi="Times New Roman" w:cs="Times New Roman"/>
        </w:rPr>
      </w:pPr>
      <w:r w:rsidRPr="009855C8">
        <w:rPr>
          <w:rFonts w:ascii="Times New Roman" w:hAnsi="Times New Roman" w:cs="Times New Roman"/>
        </w:rPr>
        <w:t xml:space="preserve"> Количество баллов, присуждаемых по критерию оценки "расходы на эксплуатацию и ремонт товаров (объектов), использование результатов работ" (</w:t>
      </w:r>
      <w:r w:rsidRPr="009855C8">
        <w:rPr>
          <w:rFonts w:ascii="Times New Roman" w:hAnsi="Times New Roman" w:cs="Times New Roman"/>
          <w:noProof/>
          <w:position w:val="-12"/>
        </w:rPr>
        <w:drawing>
          <wp:inline distT="0" distB="0" distL="0" distR="0">
            <wp:extent cx="38100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9855C8">
        <w:rPr>
          <w:rFonts w:ascii="Times New Roman" w:hAnsi="Times New Roman" w:cs="Times New Roman"/>
        </w:rPr>
        <w:t>), определяется по формуле:</w:t>
      </w:r>
    </w:p>
    <w:p w:rsidR="000119F3" w:rsidRPr="009855C8" w:rsidRDefault="000119F3" w:rsidP="000119F3">
      <w:pPr>
        <w:pStyle w:val="ConsPlusNormal"/>
        <w:ind w:firstLine="567"/>
        <w:jc w:val="center"/>
        <w:rPr>
          <w:rFonts w:ascii="Times New Roman" w:hAnsi="Times New Roman" w:cs="Times New Roman"/>
          <w:sz w:val="24"/>
          <w:szCs w:val="24"/>
        </w:rPr>
      </w:pPr>
      <w:r w:rsidRPr="009855C8">
        <w:rPr>
          <w:rFonts w:ascii="Times New Roman" w:hAnsi="Times New Roman" w:cs="Times New Roman"/>
          <w:noProof/>
          <w:position w:val="-30"/>
          <w:sz w:val="24"/>
          <w:szCs w:val="24"/>
        </w:rPr>
        <w:drawing>
          <wp:inline distT="0" distB="0" distL="0" distR="0">
            <wp:extent cx="1234440" cy="44196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4440" cy="441960"/>
                    </a:xfrm>
                    <a:prstGeom prst="rect">
                      <a:avLst/>
                    </a:prstGeom>
                    <a:noFill/>
                    <a:ln>
                      <a:noFill/>
                    </a:ln>
                  </pic:spPr>
                </pic:pic>
              </a:graphicData>
            </a:graphic>
          </wp:inline>
        </w:drawing>
      </w:r>
      <w:r w:rsidRPr="009855C8">
        <w:rPr>
          <w:rFonts w:ascii="Times New Roman" w:hAnsi="Times New Roman" w:cs="Times New Roman"/>
          <w:sz w:val="24"/>
          <w:szCs w:val="24"/>
        </w:rPr>
        <w:t>,</w:t>
      </w:r>
    </w:p>
    <w:p w:rsidR="000119F3" w:rsidRPr="009855C8" w:rsidRDefault="000119F3" w:rsidP="000119F3">
      <w:pPr>
        <w:pStyle w:val="ConsPlusNormal"/>
        <w:ind w:firstLine="567"/>
        <w:jc w:val="center"/>
        <w:rPr>
          <w:rFonts w:ascii="Times New Roman" w:hAnsi="Times New Roman" w:cs="Times New Roman"/>
          <w:sz w:val="24"/>
          <w:szCs w:val="24"/>
        </w:rPr>
      </w:pP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где:</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396240" cy="228600"/>
            <wp:effectExtent l="0" t="0" r="381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9624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28956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956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которого оценивается.</w:t>
      </w:r>
    </w:p>
    <w:p w:rsidR="000119F3" w:rsidRPr="009855C8" w:rsidRDefault="000119F3" w:rsidP="00CF2DBB">
      <w:pPr>
        <w:pStyle w:val="4"/>
        <w:numPr>
          <w:ilvl w:val="3"/>
          <w:numId w:val="18"/>
        </w:numPr>
        <w:spacing w:before="0" w:after="0"/>
        <w:ind w:left="0" w:firstLine="567"/>
        <w:rPr>
          <w:rFonts w:ascii="Times New Roman" w:hAnsi="Times New Roman" w:cs="Times New Roman"/>
        </w:rPr>
      </w:pPr>
      <w:r w:rsidRPr="009855C8">
        <w:rPr>
          <w:rFonts w:ascii="Times New Roman" w:hAnsi="Times New Roman" w:cs="Times New Roman"/>
        </w:rPr>
        <w:lastRenderedPageBreak/>
        <w:t xml:space="preserve">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9855C8">
        <w:rPr>
          <w:rFonts w:ascii="Times New Roman" w:hAnsi="Times New Roman" w:cs="Times New Roman"/>
          <w:noProof/>
          <w:position w:val="-12"/>
        </w:rPr>
        <w:drawing>
          <wp:inline distT="0" distB="0" distL="0" distR="0">
            <wp:extent cx="28956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9560" cy="228600"/>
                    </a:xfrm>
                    <a:prstGeom prst="rect">
                      <a:avLst/>
                    </a:prstGeom>
                    <a:noFill/>
                    <a:ln>
                      <a:noFill/>
                    </a:ln>
                  </pic:spPr>
                </pic:pic>
              </a:graphicData>
            </a:graphic>
          </wp:inline>
        </w:drawing>
      </w:r>
      <w:r w:rsidRPr="009855C8">
        <w:rPr>
          <w:rFonts w:ascii="Times New Roman" w:hAnsi="Times New Roman" w:cs="Times New Roman"/>
        </w:rPr>
        <w:t>), определяется по формуле:</w:t>
      </w:r>
    </w:p>
    <w:p w:rsidR="000119F3" w:rsidRPr="009855C8" w:rsidRDefault="000119F3" w:rsidP="000119F3">
      <w:pPr>
        <w:pStyle w:val="ConsPlusNormal"/>
        <w:ind w:firstLine="567"/>
        <w:jc w:val="center"/>
        <w:rPr>
          <w:rFonts w:ascii="Times New Roman" w:hAnsi="Times New Roman" w:cs="Times New Roman"/>
          <w:sz w:val="24"/>
          <w:szCs w:val="24"/>
        </w:rPr>
      </w:pPr>
    </w:p>
    <w:p w:rsidR="000119F3" w:rsidRPr="009855C8" w:rsidRDefault="000119F3" w:rsidP="000119F3">
      <w:pPr>
        <w:pStyle w:val="ConsPlusNormal"/>
        <w:ind w:firstLine="567"/>
        <w:jc w:val="center"/>
        <w:rPr>
          <w:rFonts w:ascii="Times New Roman" w:hAnsi="Times New Roman" w:cs="Times New Roman"/>
          <w:sz w:val="24"/>
          <w:szCs w:val="24"/>
        </w:rPr>
      </w:pPr>
      <w:r w:rsidRPr="009855C8">
        <w:rPr>
          <w:rFonts w:ascii="Times New Roman" w:hAnsi="Times New Roman" w:cs="Times New Roman"/>
          <w:noProof/>
          <w:position w:val="-28"/>
          <w:sz w:val="24"/>
          <w:szCs w:val="24"/>
        </w:rPr>
        <w:drawing>
          <wp:inline distT="0" distB="0" distL="0" distR="0">
            <wp:extent cx="822960" cy="434340"/>
            <wp:effectExtent l="0" t="0" r="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22960" cy="434340"/>
                    </a:xfrm>
                    <a:prstGeom prst="rect">
                      <a:avLst/>
                    </a:prstGeom>
                    <a:noFill/>
                    <a:ln>
                      <a:noFill/>
                    </a:ln>
                  </pic:spPr>
                </pic:pic>
              </a:graphicData>
            </a:graphic>
          </wp:inline>
        </w:drawing>
      </w:r>
      <w:r w:rsidRPr="009855C8">
        <w:rPr>
          <w:rFonts w:ascii="Times New Roman" w:hAnsi="Times New Roman" w:cs="Times New Roman"/>
          <w:sz w:val="24"/>
          <w:szCs w:val="24"/>
        </w:rPr>
        <w:t>,</w:t>
      </w:r>
    </w:p>
    <w:p w:rsidR="000119F3" w:rsidRPr="009855C8" w:rsidRDefault="000119F3" w:rsidP="000119F3">
      <w:pPr>
        <w:pStyle w:val="ConsPlusNormal"/>
        <w:ind w:firstLine="567"/>
        <w:jc w:val="center"/>
        <w:rPr>
          <w:rFonts w:ascii="Times New Roman" w:hAnsi="Times New Roman" w:cs="Times New Roman"/>
          <w:sz w:val="24"/>
          <w:szCs w:val="24"/>
        </w:rPr>
      </w:pP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где:</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sz w:val="24"/>
          <w:szCs w:val="24"/>
        </w:rPr>
        <w:t>n - число видов эксплуатационных расходов, учитываемых при оценке;</w:t>
      </w:r>
    </w:p>
    <w:p w:rsidR="000119F3" w:rsidRPr="009855C8" w:rsidRDefault="000119F3" w:rsidP="000119F3">
      <w:pPr>
        <w:pStyle w:val="ConsPlusNormal"/>
        <w:ind w:firstLine="567"/>
        <w:jc w:val="both"/>
        <w:rPr>
          <w:rFonts w:ascii="Times New Roman" w:hAnsi="Times New Roman" w:cs="Times New Roman"/>
          <w:sz w:val="24"/>
          <w:szCs w:val="24"/>
        </w:rPr>
      </w:pPr>
      <w:r w:rsidRPr="009855C8">
        <w:rPr>
          <w:rFonts w:ascii="Times New Roman" w:hAnsi="Times New Roman" w:cs="Times New Roman"/>
          <w:noProof/>
          <w:position w:val="-12"/>
          <w:sz w:val="24"/>
          <w:szCs w:val="24"/>
        </w:rPr>
        <w:drawing>
          <wp:inline distT="0" distB="0" distL="0" distR="0">
            <wp:extent cx="259080" cy="228600"/>
            <wp:effectExtent l="0" t="0" r="762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9855C8">
        <w:rPr>
          <w:rFonts w:ascii="Times New Roman" w:hAnsi="Times New Roman" w:cs="Times New Roman"/>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0119F3" w:rsidRPr="009855C8" w:rsidRDefault="000119F3" w:rsidP="00CF2DBB">
      <w:pPr>
        <w:pStyle w:val="4"/>
        <w:numPr>
          <w:ilvl w:val="3"/>
          <w:numId w:val="18"/>
        </w:numPr>
        <w:spacing w:before="0" w:after="0"/>
        <w:ind w:left="0" w:firstLine="567"/>
        <w:rPr>
          <w:rFonts w:ascii="Times New Roman" w:hAnsi="Times New Roman" w:cs="Times New Roman"/>
        </w:rPr>
      </w:pPr>
      <w:r w:rsidRPr="009855C8">
        <w:rPr>
          <w:rFonts w:ascii="Times New Roman" w:hAnsi="Times New Roman" w:cs="Times New Roman"/>
        </w:rPr>
        <w:t xml:space="preserve">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0119F3" w:rsidRPr="009855C8" w:rsidRDefault="000119F3" w:rsidP="00CF2DBB">
      <w:pPr>
        <w:pStyle w:val="4"/>
        <w:numPr>
          <w:ilvl w:val="3"/>
          <w:numId w:val="18"/>
        </w:numPr>
        <w:spacing w:before="0" w:after="0"/>
        <w:ind w:left="0" w:firstLine="567"/>
        <w:rPr>
          <w:rFonts w:ascii="Times New Roman" w:hAnsi="Times New Roman" w:cs="Times New Roman"/>
        </w:rPr>
      </w:pPr>
      <w:r w:rsidRPr="009855C8">
        <w:rPr>
          <w:rFonts w:ascii="Times New Roman" w:hAnsi="Times New Roman" w:cs="Times New Roman"/>
        </w:rPr>
        <w:t xml:space="preserve"> Для получения итогового рейтинга по заявке в соответствии с пунктом 6.4.</w:t>
      </w:r>
      <w:r>
        <w:rPr>
          <w:rFonts w:ascii="Times New Roman" w:hAnsi="Times New Roman" w:cs="Times New Roman"/>
        </w:rPr>
        <w:t>6</w:t>
      </w:r>
      <w:r w:rsidRPr="009855C8">
        <w:rPr>
          <w:rFonts w:ascii="Times New Roman" w:hAnsi="Times New Roman" w:cs="Times New Roman"/>
        </w:rPr>
        <w:t xml:space="preserve"> рейтинг, присуждаемый по этой заявке по критерию «расходы на эксплуатацию и ремонт товаров, использование результатов работ», умножается на соответствующий указанному критерию коэффициент значимости.</w:t>
      </w:r>
    </w:p>
    <w:p w:rsidR="000119F3" w:rsidRPr="009855C8" w:rsidRDefault="000119F3" w:rsidP="00CF2DBB">
      <w:pPr>
        <w:pStyle w:val="4"/>
        <w:numPr>
          <w:ilvl w:val="2"/>
          <w:numId w:val="18"/>
        </w:numPr>
        <w:tabs>
          <w:tab w:val="left" w:pos="142"/>
        </w:tabs>
        <w:spacing w:before="0" w:after="0"/>
        <w:ind w:left="0" w:firstLine="567"/>
        <w:rPr>
          <w:rFonts w:ascii="Times New Roman" w:hAnsi="Times New Roman" w:cs="Times New Roman"/>
        </w:rPr>
      </w:pPr>
      <w:r w:rsidRPr="009855C8">
        <w:rPr>
          <w:rFonts w:ascii="Times New Roman" w:hAnsi="Times New Roman" w:cs="Times New Roman"/>
        </w:rPr>
        <w:t xml:space="preserve">На основании результатов оценки заявок на участие в конкурсе </w:t>
      </w:r>
      <w:r w:rsidR="002D4E5D" w:rsidRPr="002D4E5D">
        <w:rPr>
          <w:rFonts w:ascii="Times New Roman" w:hAnsi="Times New Roman" w:cs="Times New Roman"/>
        </w:rPr>
        <w:t>Един</w:t>
      </w:r>
      <w:r w:rsidRPr="00D56D8F">
        <w:rPr>
          <w:rFonts w:ascii="Times New Roman" w:hAnsi="Times New Roman" w:cs="Times New Roman"/>
        </w:rPr>
        <w:t>ая</w:t>
      </w:r>
      <w:r w:rsidR="002D4E5D">
        <w:rPr>
          <w:rFonts w:ascii="Times New Roman" w:hAnsi="Times New Roman" w:cs="Times New Roman"/>
        </w:rPr>
        <w:t xml:space="preserve"> </w:t>
      </w:r>
      <w:r w:rsidRPr="009855C8">
        <w:rPr>
          <w:rFonts w:ascii="Times New Roman" w:hAnsi="Times New Roman" w:cs="Times New Roman"/>
          <w:bCs/>
        </w:rPr>
        <w:t>комиссия</w:t>
      </w:r>
      <w:r w:rsidRPr="009855C8">
        <w:rPr>
          <w:rFonts w:ascii="Times New Roman" w:hAnsi="Times New Roman" w:cs="Times New Roman"/>
        </w:rPr>
        <w:t xml:space="preserve"> определяет победителя конкурса.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 исходя из критериев оценки заявок на участие в конкурсе, их содержания и значимости, указанных в </w:t>
      </w:r>
      <w:bookmarkEnd w:id="120"/>
      <w:r w:rsidRPr="009855C8">
        <w:rPr>
          <w:rFonts w:ascii="Times New Roman" w:hAnsi="Times New Roman" w:cs="Times New Roman"/>
        </w:rPr>
        <w:t xml:space="preserve">пункте </w:t>
      </w:r>
      <w:r>
        <w:rPr>
          <w:rFonts w:ascii="Times New Roman" w:hAnsi="Times New Roman" w:cs="Times New Roman"/>
          <w:bCs/>
        </w:rPr>
        <w:t>10.1.24</w:t>
      </w:r>
      <w:r w:rsidRPr="009855C8">
        <w:rPr>
          <w:rFonts w:ascii="Times New Roman" w:hAnsi="Times New Roman" w:cs="Times New Roman"/>
          <w:bCs/>
        </w:rPr>
        <w:t xml:space="preserve"> части</w:t>
      </w:r>
      <w:r w:rsidRPr="009855C8">
        <w:rPr>
          <w:rFonts w:ascii="Times New Roman" w:hAnsi="Times New Roman" w:cs="Times New Roman"/>
        </w:rPr>
        <w:t>II «ИНФОРМАЦИОННАЯ КАРТА КОНКУРСА».</w:t>
      </w:r>
    </w:p>
    <w:bookmarkEnd w:id="108"/>
    <w:bookmarkEnd w:id="109"/>
    <w:p w:rsidR="000119F3" w:rsidRPr="009855C8" w:rsidRDefault="000119F3" w:rsidP="000119F3"/>
    <w:p w:rsidR="000119F3" w:rsidRPr="009855C8" w:rsidRDefault="000119F3" w:rsidP="000119F3">
      <w:pPr>
        <w:pStyle w:val="10"/>
        <w:keepNext w:val="0"/>
        <w:tabs>
          <w:tab w:val="clear" w:pos="432"/>
        </w:tabs>
        <w:spacing w:before="0" w:after="120"/>
        <w:ind w:left="0" w:firstLine="0"/>
        <w:rPr>
          <w:bCs w:val="0"/>
          <w:caps/>
          <w:sz w:val="24"/>
          <w:szCs w:val="24"/>
        </w:rPr>
      </w:pPr>
      <w:bookmarkStart w:id="125" w:name="_Toc123405485"/>
      <w:bookmarkStart w:id="126" w:name="_Toc166101211"/>
      <w:bookmarkStart w:id="127" w:name="_Toc354408440"/>
      <w:r>
        <w:rPr>
          <w:bCs w:val="0"/>
          <w:caps/>
          <w:sz w:val="24"/>
          <w:szCs w:val="24"/>
        </w:rPr>
        <w:t xml:space="preserve">7. </w:t>
      </w:r>
      <w:r w:rsidRPr="009855C8">
        <w:rPr>
          <w:bCs w:val="0"/>
          <w:caps/>
          <w:sz w:val="24"/>
          <w:szCs w:val="24"/>
        </w:rPr>
        <w:t>ЗАКЛЮЧЕНИЕ КОНТРАКТА</w:t>
      </w:r>
      <w:bookmarkEnd w:id="125"/>
      <w:bookmarkEnd w:id="126"/>
      <w:bookmarkEnd w:id="127"/>
    </w:p>
    <w:p w:rsidR="000119F3" w:rsidRPr="00DE09B3" w:rsidRDefault="000119F3" w:rsidP="000119F3">
      <w:pPr>
        <w:autoSpaceDE w:val="0"/>
        <w:autoSpaceDN w:val="0"/>
        <w:adjustRightInd w:val="0"/>
        <w:spacing w:after="0"/>
        <w:ind w:firstLine="567"/>
        <w:rPr>
          <w:bCs/>
        </w:rPr>
      </w:pPr>
      <w:bookmarkStart w:id="128" w:name="_Ref119429973"/>
      <w:bookmarkStart w:id="129" w:name="_Toc123405486"/>
      <w:bookmarkStart w:id="130" w:name="_Toc354408441"/>
      <w:r>
        <w:rPr>
          <w:bCs/>
        </w:rPr>
        <w:t>7.1</w:t>
      </w:r>
      <w:r w:rsidR="00C73267">
        <w:rPr>
          <w:bCs/>
        </w:rPr>
        <w:t xml:space="preserve">. </w:t>
      </w:r>
      <w:r>
        <w:rPr>
          <w:bCs/>
        </w:rPr>
        <w:t>К</w:t>
      </w:r>
      <w:r w:rsidRPr="00DE09B3">
        <w:rPr>
          <w:bCs/>
        </w:rPr>
        <w:t xml:space="preserve">онтракт заключается с победителем </w:t>
      </w:r>
      <w:r>
        <w:rPr>
          <w:bCs/>
        </w:rPr>
        <w:t>конкурса</w:t>
      </w:r>
      <w:r w:rsidRPr="00DE09B3">
        <w:rPr>
          <w:bCs/>
        </w:rPr>
        <w:t xml:space="preserve">, а в случаях, предусмотренных </w:t>
      </w:r>
      <w:r>
        <w:rPr>
          <w:bCs/>
        </w:rPr>
        <w:t>З</w:t>
      </w:r>
      <w:r w:rsidRPr="00DE09B3">
        <w:rPr>
          <w:bCs/>
        </w:rPr>
        <w:t>аконом</w:t>
      </w:r>
      <w:r>
        <w:rPr>
          <w:bCs/>
        </w:rPr>
        <w:t xml:space="preserve"> о контрактной системе</w:t>
      </w:r>
      <w:r w:rsidRPr="00DE09B3">
        <w:rPr>
          <w:bCs/>
        </w:rPr>
        <w:t>, с иным участником этой процедуры, заявка которого на участие в этой процедуре признана соответствующей требованиям, установленным документацией и извещением о закупке.</w:t>
      </w:r>
    </w:p>
    <w:p w:rsidR="000119F3" w:rsidRDefault="000119F3" w:rsidP="000119F3">
      <w:pPr>
        <w:autoSpaceDE w:val="0"/>
        <w:autoSpaceDN w:val="0"/>
        <w:adjustRightInd w:val="0"/>
        <w:spacing w:before="240" w:after="0"/>
        <w:ind w:firstLine="567"/>
        <w:rPr>
          <w:bCs/>
        </w:rPr>
      </w:pPr>
      <w:r>
        <w:rPr>
          <w:bCs/>
        </w:rPr>
        <w:t xml:space="preserve">7.2. </w:t>
      </w:r>
      <w:r w:rsidRPr="00DE09B3">
        <w:rPr>
          <w:bCs/>
        </w:rPr>
        <w:t>В течение пяти дней с даты размещения в единой информационной системе протокол</w:t>
      </w:r>
      <w:r>
        <w:rPr>
          <w:bCs/>
        </w:rPr>
        <w:t xml:space="preserve">а </w:t>
      </w:r>
      <w:r w:rsidRPr="00F60A28">
        <w:rPr>
          <w:bCs/>
        </w:rPr>
        <w:t>подведения итогов открытого конкурса</w:t>
      </w:r>
      <w:r w:rsidRPr="00DE09B3">
        <w:rPr>
          <w:bCs/>
        </w:rPr>
        <w:t xml:space="preserve">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C73267" w:rsidRPr="00EB2A53">
        <w:rPr>
          <w:bCs/>
          <w:color w:val="000000" w:themeColor="text1"/>
        </w:rPr>
        <w:t xml:space="preserve">с использованием единой информационной системы </w:t>
      </w:r>
      <w:r w:rsidRPr="00EB2A53">
        <w:rPr>
          <w:bCs/>
          <w:color w:val="000000" w:themeColor="text1"/>
        </w:rPr>
        <w:t xml:space="preserve">в проект контракта, прилагаемый к документации о закупке, цены контракта, </w:t>
      </w:r>
      <w:r w:rsidR="00C73267" w:rsidRPr="00EB2A53">
        <w:rPr>
          <w:bCs/>
          <w:color w:val="000000" w:themeColor="text1"/>
        </w:rPr>
        <w:t xml:space="preserve">за исключением пункта 7.2.1 настоящего раздела, </w:t>
      </w:r>
      <w:r w:rsidRPr="00EB2A53">
        <w:rPr>
          <w:bCs/>
          <w:color w:val="000000" w:themeColor="text1"/>
        </w:rPr>
        <w:t>предложенной</w:t>
      </w:r>
      <w:r w:rsidRPr="00DE09B3">
        <w:rPr>
          <w:bCs/>
        </w:rPr>
        <w:t xml:space="preserve">участником закупки, с которым заключается контракт, информации, предусмотренной </w:t>
      </w:r>
      <w:r>
        <w:rPr>
          <w:bCs/>
        </w:rPr>
        <w:t xml:space="preserve">пунктом 3.1.2.2 </w:t>
      </w:r>
      <w:r w:rsidRPr="00DE09B3">
        <w:rPr>
          <w:bCs/>
        </w:rPr>
        <w:t>настояще</w:t>
      </w:r>
      <w:r>
        <w:rPr>
          <w:bCs/>
        </w:rPr>
        <w:t>й конкурсной документации</w:t>
      </w:r>
      <w:r w:rsidRPr="00DE09B3">
        <w:rPr>
          <w:bCs/>
        </w:rPr>
        <w:t>, указанн</w:t>
      </w:r>
      <w:r>
        <w:rPr>
          <w:bCs/>
        </w:rPr>
        <w:t>ой</w:t>
      </w:r>
      <w:r w:rsidRPr="00DE09B3">
        <w:rPr>
          <w:bCs/>
        </w:rPr>
        <w:t xml:space="preserve"> в заявке участника </w:t>
      </w:r>
      <w:r>
        <w:rPr>
          <w:bCs/>
        </w:rPr>
        <w:t>конкурса</w:t>
      </w:r>
      <w:r w:rsidRPr="00DE09B3">
        <w:rPr>
          <w:bCs/>
        </w:rPr>
        <w:t>.</w:t>
      </w:r>
    </w:p>
    <w:p w:rsidR="00C73267" w:rsidRPr="00EB2A53" w:rsidRDefault="00C73267" w:rsidP="00C73267">
      <w:pPr>
        <w:pStyle w:val="ConsPlusNormal"/>
        <w:spacing w:before="240"/>
        <w:ind w:firstLine="540"/>
        <w:jc w:val="both"/>
        <w:rPr>
          <w:rFonts w:ascii="Times New Roman" w:hAnsi="Times New Roman" w:cs="Times New Roman"/>
          <w:color w:val="000000" w:themeColor="text1"/>
          <w:sz w:val="24"/>
          <w:szCs w:val="24"/>
        </w:rPr>
      </w:pPr>
      <w:r w:rsidRPr="00EB2A53">
        <w:rPr>
          <w:rFonts w:ascii="Times New Roman" w:hAnsi="Times New Roman" w:cs="Times New Roman"/>
          <w:color w:val="000000" w:themeColor="text1"/>
          <w:sz w:val="24"/>
          <w:szCs w:val="24"/>
        </w:rPr>
        <w:t xml:space="preserve">7.2.1. В случае, предусмотренном </w:t>
      </w:r>
      <w:hyperlink w:anchor="Par49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sidRPr="00EB2A53">
          <w:rPr>
            <w:rFonts w:ascii="Times New Roman" w:hAnsi="Times New Roman" w:cs="Times New Roman"/>
            <w:color w:val="000000" w:themeColor="text1"/>
            <w:sz w:val="24"/>
            <w:szCs w:val="24"/>
          </w:rPr>
          <w:t>частью 24 статьи 22</w:t>
        </w:r>
      </w:hyperlink>
      <w:r w:rsidRPr="00EB2A53">
        <w:rPr>
          <w:rFonts w:ascii="Times New Roman" w:hAnsi="Times New Roman" w:cs="Times New Roman"/>
          <w:color w:val="000000" w:themeColor="text1"/>
          <w:sz w:val="24"/>
          <w:szCs w:val="24"/>
        </w:rPr>
        <w:t xml:space="preserve"> Закона </w:t>
      </w:r>
      <w:r w:rsidRPr="00EB2A53">
        <w:rPr>
          <w:rFonts w:ascii="Times New Roman" w:hAnsi="Times New Roman" w:cs="Times New Roman"/>
          <w:bCs/>
          <w:color w:val="000000" w:themeColor="text1"/>
          <w:sz w:val="24"/>
          <w:szCs w:val="24"/>
        </w:rPr>
        <w:t>о контрактной системе</w:t>
      </w:r>
      <w:r w:rsidRPr="00EB2A53">
        <w:rPr>
          <w:rFonts w:ascii="Times New Roman" w:hAnsi="Times New Roman" w:cs="Times New Roman"/>
          <w:color w:val="000000" w:themeColor="text1"/>
          <w:sz w:val="24"/>
          <w:szCs w:val="24"/>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430960" w:rsidRPr="002D4E5D" w:rsidRDefault="00430960" w:rsidP="00430960">
      <w:pPr>
        <w:autoSpaceDE w:val="0"/>
        <w:autoSpaceDN w:val="0"/>
        <w:adjustRightInd w:val="0"/>
        <w:spacing w:before="240" w:after="0"/>
        <w:ind w:firstLine="567"/>
        <w:rPr>
          <w:bCs/>
        </w:rPr>
      </w:pPr>
      <w:bookmarkStart w:id="131" w:name="Par2"/>
      <w:bookmarkEnd w:id="131"/>
      <w:r w:rsidRPr="00430960">
        <w:rPr>
          <w:bCs/>
        </w:rPr>
        <w:lastRenderedPageBreak/>
        <w:t xml:space="preserve">7.3. В течение пяти дней с даты размещения заказчиком в единой информационной системе проекта контракта победитель конкурса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документации о закупке, либо размещает протокол разногласий, </w:t>
      </w:r>
      <w:r w:rsidRPr="002D4E5D">
        <w:rPr>
          <w:bCs/>
        </w:rPr>
        <w:t>предусмотренный пунктом 7.4 настоящего раздела. В случае, если при проведении открытого конкурса цена контракта</w:t>
      </w:r>
      <w:r w:rsidR="00C73267" w:rsidRPr="002D4E5D">
        <w:rPr>
          <w:bCs/>
        </w:rPr>
        <w:t xml:space="preserve">, </w:t>
      </w:r>
      <w:r w:rsidR="00C73267" w:rsidRPr="002D4E5D">
        <w:t>сумма цен единиц товара, работы, услуги,</w:t>
      </w:r>
      <w:r w:rsidRPr="002D4E5D">
        <w:rPr>
          <w:bCs/>
        </w:rPr>
        <w:t xml:space="preserve"> снижен</w:t>
      </w:r>
      <w:r w:rsidR="00C73267" w:rsidRPr="002D4E5D">
        <w:rPr>
          <w:bCs/>
        </w:rPr>
        <w:t>ы</w:t>
      </w:r>
      <w:r w:rsidRPr="002D4E5D">
        <w:rPr>
          <w:bCs/>
        </w:rPr>
        <w:t xml:space="preserve"> на двадцать пять процентов и более от начальной (максимальной) цены контракта, </w:t>
      </w:r>
      <w:r w:rsidR="00C73267" w:rsidRPr="002D4E5D">
        <w:t>начальной суммы цен единиц товара, работы, услуги,</w:t>
      </w:r>
      <w:r w:rsidRPr="002D4E5D">
        <w:rPr>
          <w:bCs/>
        </w:rPr>
        <w:t>победитель конкурса одновременно предоставляет обеспечение исполнения контракта в соответствии с частью 1 статьи 37 Закона о контрактной системе или обеспечение исполнения контракта в размере, предусмотренном конкурсной документацией, и информацию, предусмотренные частью 2 статьи 37 Закона о контрактной системе, а также обоснование цены контракта</w:t>
      </w:r>
      <w:r w:rsidR="00C73267" w:rsidRPr="002D4E5D">
        <w:rPr>
          <w:bCs/>
        </w:rPr>
        <w:t xml:space="preserve">, </w:t>
      </w:r>
      <w:r w:rsidR="00C73267" w:rsidRPr="002D4E5D">
        <w:t>суммы цен единиц товара, работы, услуги,</w:t>
      </w:r>
      <w:r w:rsidRPr="002D4E5D">
        <w:rPr>
          <w:bCs/>
        </w:rPr>
        <w:t xml:space="preserve">в соответствии с частью 9 статьи 37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 </w:t>
      </w:r>
    </w:p>
    <w:p w:rsidR="000119F3" w:rsidRPr="00DE09B3" w:rsidRDefault="000119F3" w:rsidP="000119F3">
      <w:pPr>
        <w:autoSpaceDE w:val="0"/>
        <w:autoSpaceDN w:val="0"/>
        <w:adjustRightInd w:val="0"/>
        <w:spacing w:before="240" w:after="0"/>
        <w:ind w:firstLine="567"/>
        <w:rPr>
          <w:bCs/>
        </w:rPr>
      </w:pPr>
      <w:r w:rsidRPr="002D4E5D">
        <w:rPr>
          <w:bCs/>
        </w:rPr>
        <w:t xml:space="preserve">7.4. В течение пяти дней с даты размещения заказчиком в единой информационной системе проекта контракта победитель конкурса, с которым заключается контракт, в случае наличия разногласий по проекту контракта, размещенному в соответствии с </w:t>
      </w:r>
      <w:hyperlink w:anchor="Par1" w:history="1">
        <w:r w:rsidRPr="002D4E5D">
          <w:rPr>
            <w:bCs/>
          </w:rPr>
          <w:t>пунктом 7.2</w:t>
        </w:r>
      </w:hyperlink>
      <w:r w:rsidRPr="002D4E5D">
        <w:rPr>
          <w:bCs/>
        </w:rPr>
        <w:t xml:space="preserve">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w:t>
      </w:r>
      <w:r w:rsidRPr="00DE09B3">
        <w:rPr>
          <w:bCs/>
        </w:rPr>
        <w:t xml:space="preserve"> площадке в отношении соответствующего контракта не более чем один раз. При этом победитель </w:t>
      </w:r>
      <w:r>
        <w:rPr>
          <w:bCs/>
        </w:rPr>
        <w:t>конкурса</w:t>
      </w:r>
      <w:r w:rsidRPr="00DE09B3">
        <w:rPr>
          <w:bCs/>
        </w:rPr>
        <w:t xml:space="preserve">, с которым заключается контракт, указывает в протоколе разногласий замечания к положениям проекта контракта, не соответствующим документации и извещению о закупке и своей заявке на участие в электронной </w:t>
      </w:r>
      <w:r>
        <w:rPr>
          <w:bCs/>
        </w:rPr>
        <w:t>конкурсе</w:t>
      </w:r>
      <w:r w:rsidRPr="00DE09B3">
        <w:rPr>
          <w:bCs/>
        </w:rPr>
        <w:t>, с указанием соответствующих положений данных документов.</w:t>
      </w:r>
    </w:p>
    <w:p w:rsidR="000119F3" w:rsidRPr="002D4E5D" w:rsidRDefault="000119F3" w:rsidP="000119F3">
      <w:pPr>
        <w:autoSpaceDE w:val="0"/>
        <w:autoSpaceDN w:val="0"/>
        <w:adjustRightInd w:val="0"/>
        <w:spacing w:before="240" w:after="0"/>
        <w:ind w:firstLine="567"/>
        <w:rPr>
          <w:bCs/>
        </w:rPr>
      </w:pPr>
      <w:bookmarkStart w:id="132" w:name="Par4"/>
      <w:bookmarkEnd w:id="132"/>
      <w:r>
        <w:rPr>
          <w:bCs/>
        </w:rPr>
        <w:t>7.</w:t>
      </w:r>
      <w:r w:rsidRPr="00DE09B3">
        <w:rPr>
          <w:bCs/>
        </w:rPr>
        <w:t xml:space="preserve">5. В течение трех </w:t>
      </w:r>
      <w:r w:rsidRPr="002D4E5D">
        <w:rPr>
          <w:bCs/>
        </w:rPr>
        <w:t xml:space="preserve">рабочих дней с даты размещения победителем конкурса на электронной площадке в соответствии с </w:t>
      </w:r>
      <w:hyperlink w:anchor="Par3" w:history="1">
        <w:r w:rsidRPr="002D4E5D">
          <w:rPr>
            <w:bCs/>
          </w:rPr>
          <w:t>пунктом</w:t>
        </w:r>
        <w:r w:rsidR="002D4E5D">
          <w:rPr>
            <w:bCs/>
          </w:rPr>
          <w:t xml:space="preserve"> </w:t>
        </w:r>
        <w:r w:rsidRPr="002D4E5D">
          <w:rPr>
            <w:bCs/>
          </w:rPr>
          <w:t>7.4</w:t>
        </w:r>
      </w:hyperlink>
      <w:r w:rsidRPr="002D4E5D">
        <w:rPr>
          <w:bCs/>
        </w:rPr>
        <w:t xml:space="preserve">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2D4E5D">
          <w:rPr>
            <w:bCs/>
          </w:rPr>
          <w:t>пунктом</w:t>
        </w:r>
        <w:r w:rsidR="002D4E5D">
          <w:rPr>
            <w:bCs/>
          </w:rPr>
          <w:t xml:space="preserve"> </w:t>
        </w:r>
        <w:r w:rsidRPr="002D4E5D">
          <w:rPr>
            <w:bCs/>
          </w:rPr>
          <w:t>7.4</w:t>
        </w:r>
      </w:hyperlink>
      <w:r w:rsidRPr="002D4E5D">
        <w:rPr>
          <w:bCs/>
        </w:rPr>
        <w:t xml:space="preserve"> настоящего раздела.</w:t>
      </w:r>
    </w:p>
    <w:p w:rsidR="000119F3" w:rsidRPr="002D4E5D" w:rsidRDefault="000119F3" w:rsidP="000119F3">
      <w:pPr>
        <w:autoSpaceDE w:val="0"/>
        <w:autoSpaceDN w:val="0"/>
        <w:adjustRightInd w:val="0"/>
        <w:spacing w:before="240" w:after="0"/>
        <w:ind w:firstLine="567"/>
        <w:rPr>
          <w:bCs/>
        </w:rPr>
      </w:pPr>
      <w:bookmarkStart w:id="133" w:name="Par5"/>
      <w:bookmarkEnd w:id="133"/>
      <w:r w:rsidRPr="002D4E5D">
        <w:rPr>
          <w:bCs/>
        </w:rPr>
        <w:t xml:space="preserve">7.6.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2D4E5D">
          <w:rPr>
            <w:bCs/>
          </w:rPr>
          <w:t>пунктом 7.5</w:t>
        </w:r>
      </w:hyperlink>
      <w:r w:rsidR="002D4E5D">
        <w:t xml:space="preserve"> </w:t>
      </w:r>
      <w:r w:rsidRPr="002D4E5D">
        <w:rPr>
          <w:bCs/>
        </w:rPr>
        <w:t xml:space="preserve">настоящго раздела,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2" w:history="1">
        <w:r w:rsidRPr="002D4E5D">
          <w:rPr>
            <w:bCs/>
          </w:rPr>
          <w:t>пунктом 7.3</w:t>
        </w:r>
      </w:hyperlink>
      <w:r w:rsidR="002D4E5D">
        <w:t xml:space="preserve"> </w:t>
      </w:r>
      <w:r w:rsidRPr="002D4E5D">
        <w:rPr>
          <w:bCs/>
        </w:rPr>
        <w:t>настоящго раздела, подтверждающие предоставление обеспечения исполненияконтрактаи подписанные усиленной электронной подписью указанного лица.</w:t>
      </w:r>
    </w:p>
    <w:p w:rsidR="000119F3" w:rsidRPr="002D4E5D" w:rsidRDefault="000119F3" w:rsidP="000119F3">
      <w:pPr>
        <w:autoSpaceDE w:val="0"/>
        <w:autoSpaceDN w:val="0"/>
        <w:adjustRightInd w:val="0"/>
        <w:spacing w:before="240" w:after="0"/>
        <w:ind w:firstLine="567"/>
        <w:rPr>
          <w:bCs/>
        </w:rPr>
      </w:pPr>
      <w:bookmarkStart w:id="134" w:name="Par6"/>
      <w:bookmarkEnd w:id="134"/>
      <w:r w:rsidRPr="002D4E5D">
        <w:rPr>
          <w:bCs/>
        </w:rPr>
        <w:t xml:space="preserve">7.7.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w:t>
      </w:r>
      <w:r w:rsidRPr="002D4E5D">
        <w:rPr>
          <w:bCs/>
        </w:rPr>
        <w:lastRenderedPageBreak/>
        <w:t>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0119F3" w:rsidRPr="002D4E5D" w:rsidRDefault="000119F3" w:rsidP="000119F3">
      <w:pPr>
        <w:autoSpaceDE w:val="0"/>
        <w:autoSpaceDN w:val="0"/>
        <w:adjustRightInd w:val="0"/>
        <w:spacing w:before="240" w:after="0"/>
        <w:ind w:firstLine="567"/>
        <w:rPr>
          <w:bCs/>
        </w:rPr>
      </w:pPr>
      <w:r w:rsidRPr="002D4E5D">
        <w:rPr>
          <w:bCs/>
        </w:rPr>
        <w:t xml:space="preserve">7.8. С момента размещения в единой информационной системе предусмотренного </w:t>
      </w:r>
      <w:hyperlink w:anchor="Par6" w:history="1">
        <w:r w:rsidRPr="002D4E5D">
          <w:rPr>
            <w:bCs/>
          </w:rPr>
          <w:t>пунктом7.7</w:t>
        </w:r>
      </w:hyperlink>
      <w:r w:rsidRPr="002D4E5D">
        <w:rPr>
          <w:bCs/>
        </w:rPr>
        <w:t xml:space="preserve"> настоящегораздела и подписанного заказчиком контракта он считается заключенным.</w:t>
      </w:r>
    </w:p>
    <w:p w:rsidR="00386DC3" w:rsidRDefault="000119F3" w:rsidP="000119F3">
      <w:pPr>
        <w:autoSpaceDE w:val="0"/>
        <w:autoSpaceDN w:val="0"/>
        <w:adjustRightInd w:val="0"/>
        <w:spacing w:before="240" w:after="0"/>
        <w:ind w:firstLine="567"/>
        <w:rPr>
          <w:bCs/>
        </w:rPr>
      </w:pPr>
      <w:r w:rsidRPr="002D4E5D">
        <w:rPr>
          <w:bCs/>
        </w:rPr>
        <w:t>7.9. Контракт может быть заключен не ранее чем через десять дней с дат</w:t>
      </w:r>
      <w:r w:rsidRPr="00DE09B3">
        <w:rPr>
          <w:bCs/>
        </w:rPr>
        <w:t xml:space="preserve">ы размещения в единой информационной системе </w:t>
      </w:r>
      <w:r>
        <w:rPr>
          <w:bCs/>
        </w:rPr>
        <w:t>п</w:t>
      </w:r>
      <w:r w:rsidRPr="00F9373F">
        <w:rPr>
          <w:bCs/>
        </w:rPr>
        <w:t>ротокол</w:t>
      </w:r>
      <w:r>
        <w:rPr>
          <w:bCs/>
        </w:rPr>
        <w:t>а</w:t>
      </w:r>
      <w:r w:rsidRPr="00F9373F">
        <w:rPr>
          <w:bCs/>
        </w:rPr>
        <w:t xml:space="preserve"> подведения итогов открытого конкурса</w:t>
      </w:r>
      <w:r>
        <w:rPr>
          <w:bCs/>
        </w:rPr>
        <w:t>.</w:t>
      </w:r>
    </w:p>
    <w:p w:rsidR="007A3A3F" w:rsidRPr="00EB2A53" w:rsidRDefault="000119F3" w:rsidP="007A3A3F">
      <w:pPr>
        <w:pStyle w:val="ConsPlusNormal"/>
        <w:spacing w:before="240"/>
        <w:ind w:firstLine="540"/>
        <w:jc w:val="both"/>
        <w:rPr>
          <w:rFonts w:ascii="Times New Roman" w:hAnsi="Times New Roman" w:cs="Times New Roman"/>
          <w:color w:val="000000" w:themeColor="text1"/>
          <w:sz w:val="24"/>
          <w:szCs w:val="24"/>
        </w:rPr>
      </w:pPr>
      <w:r w:rsidRPr="007A3A3F">
        <w:rPr>
          <w:rFonts w:ascii="Times New Roman" w:hAnsi="Times New Roman" w:cs="Times New Roman"/>
          <w:bCs/>
          <w:sz w:val="24"/>
          <w:szCs w:val="24"/>
        </w:rPr>
        <w:t>7.10. Контракт заключается на условиях, указанных в документации и извещении о закупке, заявке победителя конкурса, по цене, предложенной победителем</w:t>
      </w:r>
      <w:r w:rsidR="007A3A3F" w:rsidRPr="007A3A3F">
        <w:rPr>
          <w:rFonts w:ascii="Times New Roman" w:hAnsi="Times New Roman" w:cs="Times New Roman"/>
          <w:bCs/>
          <w:sz w:val="24"/>
          <w:szCs w:val="24"/>
        </w:rPr>
        <w:t xml:space="preserve">, </w:t>
      </w:r>
      <w:r w:rsidR="007A3A3F" w:rsidRPr="00EB2A53">
        <w:rPr>
          <w:rFonts w:ascii="Times New Roman" w:hAnsi="Times New Roman" w:cs="Times New Roman"/>
          <w:color w:val="000000" w:themeColor="text1"/>
          <w:sz w:val="24"/>
          <w:szCs w:val="24"/>
        </w:rPr>
        <w:t xml:space="preserve">либо по цене за единицу товара, работы, услуги, рассчитанной в соответствии с </w:t>
      </w:r>
      <w:hyperlink w:anchor="Par2425"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 w:history="1">
        <w:r w:rsidR="007A3A3F" w:rsidRPr="00EB2A53">
          <w:rPr>
            <w:rFonts w:ascii="Times New Roman" w:hAnsi="Times New Roman" w:cs="Times New Roman"/>
            <w:color w:val="000000" w:themeColor="text1"/>
            <w:sz w:val="24"/>
            <w:szCs w:val="24"/>
          </w:rPr>
          <w:t>пунктом</w:t>
        </w:r>
      </w:hyperlink>
      <w:r w:rsidR="007A3A3F" w:rsidRPr="00EB2A53">
        <w:rPr>
          <w:rFonts w:ascii="Times New Roman" w:hAnsi="Times New Roman" w:cs="Times New Roman"/>
          <w:color w:val="000000" w:themeColor="text1"/>
          <w:sz w:val="24"/>
          <w:szCs w:val="24"/>
        </w:rPr>
        <w:t xml:space="preserve"> 7.2.1 настоящего раздела, и максимальному значению цены контракта.</w:t>
      </w:r>
    </w:p>
    <w:p w:rsidR="000119F3" w:rsidRPr="00DE09B3" w:rsidRDefault="000119F3" w:rsidP="000119F3">
      <w:pPr>
        <w:autoSpaceDE w:val="0"/>
        <w:autoSpaceDN w:val="0"/>
        <w:adjustRightInd w:val="0"/>
        <w:spacing w:before="240" w:after="0"/>
        <w:ind w:firstLine="567"/>
        <w:rPr>
          <w:bCs/>
        </w:rPr>
      </w:pPr>
      <w:bookmarkStart w:id="135" w:name="Par12"/>
      <w:bookmarkEnd w:id="135"/>
      <w:r>
        <w:rPr>
          <w:bCs/>
        </w:rPr>
        <w:t>7.</w:t>
      </w:r>
      <w:r w:rsidRPr="00DE09B3">
        <w:rPr>
          <w:bCs/>
        </w:rPr>
        <w:t>1</w:t>
      </w:r>
      <w:r>
        <w:rPr>
          <w:bCs/>
        </w:rPr>
        <w:t>1</w:t>
      </w:r>
      <w:r w:rsidRPr="00DE09B3">
        <w:rPr>
          <w:bCs/>
        </w:rPr>
        <w:t xml:space="preserve">. Победитель </w:t>
      </w:r>
      <w:r>
        <w:rPr>
          <w:bCs/>
        </w:rPr>
        <w:t>конкурса</w:t>
      </w:r>
      <w:r w:rsidRPr="00DE09B3">
        <w:rPr>
          <w:bCs/>
        </w:rPr>
        <w:t xml:space="preserve"> (за исключением победителя, предусмотренного </w:t>
      </w:r>
      <w:r>
        <w:t xml:space="preserve">пунктом 7.12 </w:t>
      </w:r>
      <w:r w:rsidRPr="00DE09B3">
        <w:rPr>
          <w:bCs/>
        </w:rPr>
        <w:t>настояще</w:t>
      </w:r>
      <w:r>
        <w:rPr>
          <w:bCs/>
        </w:rPr>
        <w:t>го раздела</w:t>
      </w:r>
      <w:r w:rsidRPr="00DE09B3">
        <w:rPr>
          <w:bCs/>
        </w:rPr>
        <w:t>) признается заказчиком уклонившимся от заключения контракта в случае, если в сроки, предусмотренные настоящ</w:t>
      </w:r>
      <w:r>
        <w:rPr>
          <w:bCs/>
        </w:rPr>
        <w:t>им разделом</w:t>
      </w:r>
      <w:r w:rsidRPr="00DE09B3">
        <w:rPr>
          <w:bCs/>
        </w:rPr>
        <w:t xml:space="preserve">, он не направил заказчику проект контракта, подписанный лицом, имеющим право </w:t>
      </w:r>
      <w:r w:rsidRPr="002D4E5D">
        <w:rPr>
          <w:bCs/>
        </w:rPr>
        <w:t xml:space="preserve">действовать от имени такого победителя, или не направил протокол разногласий, предусмотренный </w:t>
      </w:r>
      <w:hyperlink w:anchor="Par3" w:history="1">
        <w:r w:rsidRPr="002D4E5D">
          <w:rPr>
            <w:bCs/>
          </w:rPr>
          <w:t>пунктом</w:t>
        </w:r>
        <w:r w:rsidR="002D4E5D">
          <w:rPr>
            <w:bCs/>
          </w:rPr>
          <w:t xml:space="preserve"> </w:t>
        </w:r>
        <w:r w:rsidRPr="002D4E5D">
          <w:rPr>
            <w:bCs/>
          </w:rPr>
          <w:t>7.4</w:t>
        </w:r>
      </w:hyperlink>
      <w:r w:rsidRPr="002D4E5D">
        <w:rPr>
          <w:bCs/>
        </w:rPr>
        <w:t xml:space="preserve"> настоящего раздела, или не исполнил требования, предусмотренные </w:t>
      </w:r>
      <w:hyperlink r:id="rId61" w:history="1">
        <w:r w:rsidRPr="002D4E5D">
          <w:rPr>
            <w:bCs/>
          </w:rPr>
          <w:t>статьей 37</w:t>
        </w:r>
      </w:hyperlink>
      <w:r w:rsidR="002D4E5D">
        <w:t xml:space="preserve"> </w:t>
      </w:r>
      <w:r w:rsidRPr="002D4E5D">
        <w:rPr>
          <w:bCs/>
        </w:rPr>
        <w:t>Закона о контрактной системе (в случае снижения при проведении конкурса цены контракта</w:t>
      </w:r>
      <w:r w:rsidR="007A3A3F" w:rsidRPr="002D4E5D">
        <w:rPr>
          <w:bCs/>
        </w:rPr>
        <w:t>,</w:t>
      </w:r>
      <w:r w:rsidR="007A3A3F" w:rsidRPr="002D4E5D">
        <w:t>суммы цен единиц товара, работы, услуги на двадцать пять процентов и более от начальной (максимальной)</w:t>
      </w:r>
      <w:r w:rsidR="007A3A3F" w:rsidRPr="00EB2A53">
        <w:rPr>
          <w:color w:val="000000" w:themeColor="text1"/>
        </w:rPr>
        <w:t xml:space="preserve"> цены контракта, начальной суммы цен единиц товара, работы, услуги</w:t>
      </w:r>
      <w:r w:rsidRPr="00EB2A53">
        <w:rPr>
          <w:bCs/>
          <w:color w:val="000000" w:themeColor="text1"/>
        </w:rPr>
        <w:t>)</w:t>
      </w:r>
      <w:r w:rsidRPr="00DE09B3">
        <w:rPr>
          <w:bCs/>
        </w:rPr>
        <w:t xml:space="preserve">. При этом заказчик не позднее одного рабочего дня, следующего за днем признания победителя </w:t>
      </w:r>
      <w:r>
        <w:rPr>
          <w:bCs/>
        </w:rPr>
        <w:t>конкурса</w:t>
      </w:r>
      <w:r w:rsidRPr="00DE09B3">
        <w:rPr>
          <w:bCs/>
        </w:rPr>
        <w:t xml:space="preserve">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119F3" w:rsidRPr="00DE09B3" w:rsidRDefault="000119F3" w:rsidP="000119F3">
      <w:pPr>
        <w:autoSpaceDE w:val="0"/>
        <w:autoSpaceDN w:val="0"/>
        <w:adjustRightInd w:val="0"/>
        <w:spacing w:before="240" w:after="0"/>
        <w:ind w:firstLine="567"/>
        <w:rPr>
          <w:bCs/>
        </w:rPr>
      </w:pPr>
      <w:bookmarkStart w:id="136" w:name="Par13"/>
      <w:bookmarkEnd w:id="136"/>
      <w:r>
        <w:rPr>
          <w:bCs/>
        </w:rPr>
        <w:t>7.</w:t>
      </w:r>
      <w:r w:rsidRPr="00DE09B3">
        <w:rPr>
          <w:bCs/>
        </w:rPr>
        <w:t>1</w:t>
      </w:r>
      <w:r>
        <w:rPr>
          <w:bCs/>
        </w:rPr>
        <w:t>2</w:t>
      </w:r>
      <w:r w:rsidRPr="00DE09B3">
        <w:rPr>
          <w:bCs/>
        </w:rPr>
        <w:t xml:space="preserve">. В случае, если победитель </w:t>
      </w:r>
      <w:r>
        <w:rPr>
          <w:bCs/>
        </w:rPr>
        <w:t>конкурса</w:t>
      </w:r>
      <w:r w:rsidRPr="00DE09B3">
        <w:rPr>
          <w:bCs/>
        </w:rPr>
        <w:t xml:space="preserve">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Pr>
          <w:bCs/>
        </w:rPr>
        <w:t>конкурсе</w:t>
      </w:r>
      <w:r w:rsidRPr="00DE09B3">
        <w:rPr>
          <w:bCs/>
        </w:rPr>
        <w:t>.</w:t>
      </w:r>
    </w:p>
    <w:p w:rsidR="000119F3" w:rsidRPr="002D4E5D" w:rsidRDefault="000119F3" w:rsidP="000119F3">
      <w:pPr>
        <w:autoSpaceDE w:val="0"/>
        <w:autoSpaceDN w:val="0"/>
        <w:adjustRightInd w:val="0"/>
        <w:spacing w:before="240" w:after="0"/>
        <w:ind w:firstLine="540"/>
        <w:rPr>
          <w:bCs/>
        </w:rPr>
      </w:pPr>
      <w:r>
        <w:rPr>
          <w:bCs/>
        </w:rPr>
        <w:t>7.</w:t>
      </w:r>
      <w:r w:rsidRPr="00DE09B3">
        <w:rPr>
          <w:bCs/>
        </w:rPr>
        <w:t>1</w:t>
      </w:r>
      <w:r>
        <w:rPr>
          <w:bCs/>
        </w:rPr>
        <w:t>3</w:t>
      </w:r>
      <w:r w:rsidRPr="00DE09B3">
        <w:rPr>
          <w:bCs/>
        </w:rPr>
        <w:t xml:space="preserve">. </w:t>
      </w:r>
      <w:r w:rsidRPr="002D4E5D">
        <w:rPr>
          <w:bCs/>
        </w:rPr>
        <w:t xml:space="preserve">Участник конкурса, признанный победителем электронной процедуры в соответствии с </w:t>
      </w:r>
      <w:hyperlink w:anchor="Par13" w:history="1">
        <w:r w:rsidRPr="002D4E5D">
          <w:rPr>
            <w:bCs/>
          </w:rPr>
          <w:t>пунктом</w:t>
        </w:r>
        <w:r w:rsidR="002D4E5D">
          <w:rPr>
            <w:bCs/>
          </w:rPr>
          <w:t xml:space="preserve"> </w:t>
        </w:r>
        <w:r w:rsidRPr="002D4E5D">
          <w:rPr>
            <w:bCs/>
          </w:rPr>
          <w:t>7.1</w:t>
        </w:r>
      </w:hyperlink>
      <w:r w:rsidRPr="002D4E5D">
        <w:rPr>
          <w:bCs/>
        </w:rPr>
        <w:t xml:space="preserve">2 настоящего раздела, вправе подписать проект контракта или разместить предусмотренный </w:t>
      </w:r>
      <w:hyperlink w:anchor="Par3" w:history="1">
        <w:r w:rsidRPr="002D4E5D">
          <w:rPr>
            <w:bCs/>
          </w:rPr>
          <w:t>пунктом 7.4</w:t>
        </w:r>
      </w:hyperlink>
      <w:r w:rsidRPr="002D4E5D">
        <w:rPr>
          <w:bCs/>
        </w:rPr>
        <w:t xml:space="preserve"> настоящего разделапротокол разногласий в порядке и сроки, которые предусмотрены настоящим разделом,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документацией о закупке. Этот победитель считается уклонившимся от заключения контракта в случае неисполнения требований </w:t>
      </w:r>
      <w:hyperlink w:anchor="Par5" w:history="1">
        <w:r w:rsidRPr="002D4E5D">
          <w:rPr>
            <w:rStyle w:val="aff7"/>
            <w:bCs/>
            <w:color w:val="auto"/>
            <w:u w:val="none"/>
          </w:rPr>
          <w:t>пункта</w:t>
        </w:r>
        <w:r w:rsidR="002D4E5D">
          <w:rPr>
            <w:rStyle w:val="aff7"/>
            <w:bCs/>
            <w:color w:val="auto"/>
            <w:u w:val="none"/>
          </w:rPr>
          <w:t xml:space="preserve"> </w:t>
        </w:r>
        <w:r w:rsidRPr="002D4E5D">
          <w:rPr>
            <w:rStyle w:val="aff7"/>
            <w:bCs/>
            <w:color w:val="auto"/>
            <w:u w:val="none"/>
          </w:rPr>
          <w:t>7.6</w:t>
        </w:r>
      </w:hyperlink>
      <w:r w:rsidR="002D4E5D">
        <w:t xml:space="preserve"> </w:t>
      </w:r>
      <w:r w:rsidRPr="002D4E5D">
        <w:rPr>
          <w:bCs/>
        </w:rPr>
        <w:t xml:space="preserve">настоящего раздела и (или) непредоставления обеспечения исполнения контракта либо неисполнения требования, </w:t>
      </w:r>
      <w:r w:rsidRPr="002D4E5D">
        <w:rPr>
          <w:bCs/>
        </w:rPr>
        <w:lastRenderedPageBreak/>
        <w:t xml:space="preserve">предусмотренного </w:t>
      </w:r>
      <w:hyperlink r:id="rId62" w:history="1">
        <w:r w:rsidRPr="002D4E5D">
          <w:rPr>
            <w:rStyle w:val="aff7"/>
            <w:bCs/>
            <w:color w:val="auto"/>
            <w:u w:val="none"/>
          </w:rPr>
          <w:t>статьей 37</w:t>
        </w:r>
      </w:hyperlink>
      <w:r w:rsidR="002D4E5D">
        <w:t xml:space="preserve"> </w:t>
      </w:r>
      <w:r w:rsidRPr="002D4E5D">
        <w:rPr>
          <w:bCs/>
        </w:rPr>
        <w:t xml:space="preserve">Закона о контрактной системе, в случае подписания проекта контракта в соответствии с </w:t>
      </w:r>
      <w:hyperlink w:anchor="Par2" w:history="1">
        <w:r w:rsidRPr="002D4E5D">
          <w:rPr>
            <w:rStyle w:val="aff7"/>
            <w:bCs/>
            <w:color w:val="auto"/>
            <w:u w:val="none"/>
          </w:rPr>
          <w:t>пунктом 7.3</w:t>
        </w:r>
      </w:hyperlink>
      <w:r w:rsidRPr="002D4E5D">
        <w:rPr>
          <w:bCs/>
        </w:rPr>
        <w:t xml:space="preserve"> настоящего раздела. Такой победитель признается отказавшимся от заключения контракта в случае, если</w:t>
      </w:r>
      <w:r w:rsidRPr="007A3A3F">
        <w:rPr>
          <w:bCs/>
        </w:rPr>
        <w:t xml:space="preserve"> в срок, </w:t>
      </w:r>
      <w:r w:rsidRPr="002D4E5D">
        <w:rPr>
          <w:bCs/>
        </w:rPr>
        <w:t xml:space="preserve">предусмотренный </w:t>
      </w:r>
      <w:hyperlink w:anchor="Par2" w:history="1">
        <w:r w:rsidRPr="002D4E5D">
          <w:rPr>
            <w:rStyle w:val="aff7"/>
            <w:bCs/>
            <w:color w:val="auto"/>
            <w:u w:val="none"/>
          </w:rPr>
          <w:t>пунктом 7.3</w:t>
        </w:r>
      </w:hyperlink>
      <w:r w:rsidR="002D4E5D">
        <w:t xml:space="preserve"> </w:t>
      </w:r>
      <w:r w:rsidRPr="002D4E5D">
        <w:rPr>
          <w:bCs/>
        </w:rPr>
        <w:t>настоящего раздела, он не подписал проект контракта или не направил протокол разногласий. Открытый конкурс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0119F3" w:rsidRPr="009855C8" w:rsidRDefault="000119F3" w:rsidP="000119F3">
      <w:pPr>
        <w:spacing w:after="120"/>
        <w:ind w:left="709"/>
        <w:rPr>
          <w:b/>
          <w:bCs/>
        </w:rPr>
      </w:pPr>
      <w:bookmarkStart w:id="137" w:name="_Ref130891676"/>
      <w:bookmarkEnd w:id="128"/>
      <w:bookmarkEnd w:id="129"/>
      <w:bookmarkEnd w:id="130"/>
    </w:p>
    <w:p w:rsidR="000119F3" w:rsidRPr="009855C8" w:rsidRDefault="00445B34" w:rsidP="00445B34">
      <w:pPr>
        <w:pStyle w:val="10"/>
        <w:tabs>
          <w:tab w:val="clear" w:pos="432"/>
        </w:tabs>
        <w:spacing w:before="0" w:after="120"/>
        <w:ind w:left="360" w:firstLine="0"/>
        <w:rPr>
          <w:caps/>
          <w:sz w:val="24"/>
          <w:szCs w:val="24"/>
        </w:rPr>
      </w:pPr>
      <w:bookmarkStart w:id="138" w:name="_Toc169628401"/>
      <w:bookmarkStart w:id="139" w:name="_Toc354408445"/>
      <w:bookmarkStart w:id="140" w:name="_Ref119429686"/>
      <w:bookmarkStart w:id="141" w:name="_Ref119429982"/>
      <w:bookmarkStart w:id="142" w:name="_Toc123405487"/>
      <w:bookmarkStart w:id="143" w:name="_Ref166339283"/>
      <w:bookmarkEnd w:id="137"/>
      <w:r>
        <w:rPr>
          <w:caps/>
          <w:sz w:val="24"/>
          <w:szCs w:val="24"/>
        </w:rPr>
        <w:t xml:space="preserve">8. </w:t>
      </w:r>
      <w:r w:rsidR="000119F3" w:rsidRPr="009855C8">
        <w:rPr>
          <w:caps/>
          <w:sz w:val="24"/>
          <w:szCs w:val="24"/>
        </w:rPr>
        <w:t>ОБЕСПЕЧЕНИЕ ИСПОЛНЕНИЯ КОНТРАКТА</w:t>
      </w:r>
      <w:bookmarkEnd w:id="138"/>
      <w:bookmarkEnd w:id="139"/>
    </w:p>
    <w:p w:rsidR="000119F3" w:rsidRPr="009855C8" w:rsidRDefault="000119F3" w:rsidP="000119F3">
      <w:pPr>
        <w:pStyle w:val="20"/>
        <w:tabs>
          <w:tab w:val="clear" w:pos="576"/>
        </w:tabs>
        <w:spacing w:after="120"/>
        <w:ind w:left="0" w:firstLine="558"/>
        <w:jc w:val="left"/>
        <w:rPr>
          <w:sz w:val="24"/>
          <w:szCs w:val="24"/>
        </w:rPr>
      </w:pPr>
      <w:bookmarkStart w:id="144" w:name="_Toc169628402"/>
      <w:bookmarkStart w:id="145" w:name="_Toc354408446"/>
      <w:bookmarkStart w:id="146" w:name="_Ref166350669"/>
      <w:bookmarkEnd w:id="140"/>
      <w:bookmarkEnd w:id="141"/>
      <w:bookmarkEnd w:id="142"/>
      <w:bookmarkEnd w:id="143"/>
      <w:r>
        <w:rPr>
          <w:sz w:val="24"/>
          <w:szCs w:val="24"/>
        </w:rPr>
        <w:t xml:space="preserve">8.1. </w:t>
      </w:r>
      <w:r w:rsidRPr="009855C8">
        <w:rPr>
          <w:sz w:val="24"/>
          <w:szCs w:val="24"/>
        </w:rPr>
        <w:t>Общие положения</w:t>
      </w:r>
      <w:bookmarkEnd w:id="144"/>
      <w:bookmarkEnd w:id="145"/>
    </w:p>
    <w:p w:rsidR="000119F3" w:rsidRDefault="000119F3" w:rsidP="000119F3">
      <w:pPr>
        <w:pStyle w:val="31"/>
        <w:keepNext w:val="0"/>
        <w:tabs>
          <w:tab w:val="clear" w:pos="312"/>
        </w:tabs>
        <w:spacing w:before="0" w:after="120"/>
        <w:ind w:left="0" w:firstLine="558"/>
        <w:rPr>
          <w:rFonts w:ascii="Times New Roman" w:hAnsi="Times New Roman" w:cs="Times New Roman"/>
          <w:b w:val="0"/>
          <w:bCs w:val="0"/>
        </w:rPr>
      </w:pPr>
      <w:r>
        <w:rPr>
          <w:rFonts w:ascii="Times New Roman" w:hAnsi="Times New Roman" w:cs="Times New Roman"/>
          <w:b w:val="0"/>
          <w:bCs w:val="0"/>
        </w:rPr>
        <w:t xml:space="preserve">8.1.1. </w:t>
      </w:r>
      <w:r w:rsidRPr="009855C8">
        <w:rPr>
          <w:rFonts w:ascii="Times New Roman" w:hAnsi="Times New Roman" w:cs="Times New Roman"/>
          <w:b w:val="0"/>
          <w:bCs w:val="0"/>
        </w:rPr>
        <w:t>Контракт заключается только после предоставления участником конкурса, с которым заключается контракт обеспечения исполнения контракта.</w:t>
      </w:r>
      <w:bookmarkEnd w:id="146"/>
    </w:p>
    <w:p w:rsidR="00E65745" w:rsidRPr="00EB2A53" w:rsidRDefault="000119F3" w:rsidP="00E65745">
      <w:pPr>
        <w:pStyle w:val="ConsPlusNormal"/>
        <w:spacing w:before="240"/>
        <w:ind w:firstLine="540"/>
        <w:jc w:val="both"/>
        <w:rPr>
          <w:rFonts w:ascii="Times New Roman" w:hAnsi="Times New Roman" w:cs="Times New Roman"/>
          <w:color w:val="000000" w:themeColor="text1"/>
          <w:sz w:val="24"/>
          <w:szCs w:val="24"/>
        </w:rPr>
      </w:pPr>
      <w:bookmarkStart w:id="147" w:name="_Ref166350695"/>
      <w:r w:rsidRPr="00E65745">
        <w:rPr>
          <w:rFonts w:ascii="Times New Roman" w:hAnsi="Times New Roman" w:cs="Times New Roman"/>
          <w:bCs/>
          <w:sz w:val="24"/>
          <w:szCs w:val="24"/>
        </w:rPr>
        <w:t xml:space="preserve">8.1.2. </w:t>
      </w:r>
      <w:r w:rsidRPr="00EB2A53">
        <w:rPr>
          <w:rFonts w:ascii="Times New Roman" w:hAnsi="Times New Roman" w:cs="Times New Roman"/>
          <w:bCs/>
          <w:color w:val="000000" w:themeColor="text1"/>
          <w:sz w:val="24"/>
          <w:szCs w:val="24"/>
        </w:rPr>
        <w:t>Исполнение контракта</w:t>
      </w:r>
      <w:r w:rsidR="00E65745" w:rsidRPr="00EB2A53">
        <w:rPr>
          <w:rFonts w:ascii="Times New Roman" w:hAnsi="Times New Roman" w:cs="Times New Roman"/>
          <w:bCs/>
          <w:color w:val="000000" w:themeColor="text1"/>
          <w:sz w:val="24"/>
          <w:szCs w:val="24"/>
        </w:rPr>
        <w:t xml:space="preserve">, </w:t>
      </w:r>
      <w:r w:rsidR="00E65745" w:rsidRPr="00EB2A53">
        <w:rPr>
          <w:rFonts w:ascii="Times New Roman" w:hAnsi="Times New Roman" w:cs="Times New Roman"/>
          <w:color w:val="000000" w:themeColor="text1"/>
          <w:sz w:val="24"/>
          <w:szCs w:val="24"/>
        </w:rPr>
        <w:t xml:space="preserve">гарантийные обязательства </w:t>
      </w:r>
      <w:r w:rsidRPr="00EB2A53">
        <w:rPr>
          <w:rFonts w:ascii="Times New Roman" w:hAnsi="Times New Roman" w:cs="Times New Roman"/>
          <w:bCs/>
          <w:color w:val="000000" w:themeColor="text1"/>
          <w:sz w:val="24"/>
          <w:szCs w:val="24"/>
        </w:rPr>
        <w:t>мо</w:t>
      </w:r>
      <w:r w:rsidR="00E65745" w:rsidRPr="00EB2A53">
        <w:rPr>
          <w:rFonts w:ascii="Times New Roman" w:hAnsi="Times New Roman" w:cs="Times New Roman"/>
          <w:bCs/>
          <w:color w:val="000000" w:themeColor="text1"/>
          <w:sz w:val="24"/>
          <w:szCs w:val="24"/>
        </w:rPr>
        <w:t>гут</w:t>
      </w:r>
      <w:r w:rsidRPr="00EB2A53">
        <w:rPr>
          <w:rFonts w:ascii="Times New Roman" w:hAnsi="Times New Roman" w:cs="Times New Roman"/>
          <w:bCs/>
          <w:color w:val="000000" w:themeColor="text1"/>
          <w:sz w:val="24"/>
          <w:szCs w:val="24"/>
        </w:rPr>
        <w:t xml:space="preserve"> обеспечиваться банковской гарантией, выданной банком, соответствующей требованиям статьи 45 Закона о контрактной системе, или денежными средствами. </w:t>
      </w:r>
      <w:r w:rsidR="00E65745" w:rsidRPr="00EB2A53">
        <w:rPr>
          <w:rFonts w:ascii="Times New Roman" w:hAnsi="Times New Roman" w:cs="Times New Roman"/>
          <w:color w:val="000000" w:themeColor="text1"/>
          <w:sz w:val="24"/>
          <w:szCs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E65745" w:rsidRPr="00EB2A53">
          <w:rPr>
            <w:rFonts w:ascii="Times New Roman" w:hAnsi="Times New Roman" w:cs="Times New Roman"/>
            <w:color w:val="000000" w:themeColor="text1"/>
            <w:sz w:val="24"/>
            <w:szCs w:val="24"/>
          </w:rPr>
          <w:t>статьей 95</w:t>
        </w:r>
      </w:hyperlink>
      <w:r w:rsidR="00E65745" w:rsidRPr="00EB2A53">
        <w:rPr>
          <w:rFonts w:ascii="Times New Roman" w:hAnsi="Times New Roman" w:cs="Times New Roman"/>
          <w:color w:val="000000" w:themeColor="text1"/>
          <w:sz w:val="24"/>
          <w:szCs w:val="24"/>
        </w:rPr>
        <w:t xml:space="preserve"> Закона о контрактной системе.</w:t>
      </w:r>
    </w:p>
    <w:p w:rsidR="000119F3" w:rsidRPr="002E09CB" w:rsidRDefault="000119F3" w:rsidP="00680FAC">
      <w:pPr>
        <w:pStyle w:val="ConsPlusNormal"/>
        <w:spacing w:before="240"/>
        <w:ind w:firstLine="540"/>
        <w:jc w:val="both"/>
        <w:rPr>
          <w:rFonts w:ascii="Times New Roman" w:hAnsi="Times New Roman" w:cs="Times New Roman"/>
          <w:b/>
          <w:bCs/>
          <w:sz w:val="24"/>
          <w:szCs w:val="24"/>
        </w:rPr>
      </w:pPr>
      <w:r w:rsidRPr="00EB2A53">
        <w:rPr>
          <w:rFonts w:ascii="Times New Roman" w:hAnsi="Times New Roman" w:cs="Times New Roman"/>
          <w:bCs/>
          <w:color w:val="000000" w:themeColor="text1"/>
          <w:sz w:val="24"/>
          <w:szCs w:val="24"/>
        </w:rPr>
        <w:t xml:space="preserve">8.1.3.Размер обеспечения исполнения контракта, </w:t>
      </w:r>
      <w:r w:rsidR="002E09CB" w:rsidRPr="00EB2A53">
        <w:rPr>
          <w:rFonts w:ascii="Times New Roman" w:hAnsi="Times New Roman" w:cs="Times New Roman"/>
          <w:color w:val="000000" w:themeColor="text1"/>
          <w:sz w:val="24"/>
          <w:szCs w:val="24"/>
        </w:rPr>
        <w:t>гарантийных обязательств,</w:t>
      </w:r>
      <w:r w:rsidRPr="002E09CB">
        <w:rPr>
          <w:rFonts w:ascii="Times New Roman" w:hAnsi="Times New Roman" w:cs="Times New Roman"/>
          <w:bCs/>
          <w:sz w:val="24"/>
          <w:szCs w:val="24"/>
        </w:rPr>
        <w:t>срок и порядок предоставления указаны в пункте</w:t>
      </w:r>
      <w:r w:rsidR="00DF7703">
        <w:fldChar w:fldCharType="begin"/>
      </w:r>
      <w:r w:rsidR="00DF7703">
        <w:instrText xml:space="preserve"> REF _Ref166337491 \r \h  \* MERGEFORMAT </w:instrText>
      </w:r>
      <w:r w:rsidR="00DF7703">
        <w:fldChar w:fldCharType="separate"/>
      </w:r>
      <w:r w:rsidR="00AD4966" w:rsidRPr="00AD4966">
        <w:rPr>
          <w:rFonts w:ascii="Times New Roman" w:hAnsi="Times New Roman" w:cs="Times New Roman"/>
          <w:bCs/>
          <w:sz w:val="24"/>
          <w:szCs w:val="24"/>
        </w:rPr>
        <w:t>10</w:t>
      </w:r>
      <w:r w:rsidR="00AD4966" w:rsidRPr="00AD4966">
        <w:rPr>
          <w:rFonts w:ascii="Times New Roman" w:hAnsi="Times New Roman" w:cs="Times New Roman"/>
          <w:sz w:val="24"/>
          <w:szCs w:val="24"/>
        </w:rPr>
        <w:t>.1.25</w:t>
      </w:r>
      <w:r w:rsidR="00DF7703">
        <w:fldChar w:fldCharType="end"/>
      </w:r>
      <w:r w:rsidRPr="002E09CB">
        <w:rPr>
          <w:rFonts w:ascii="Times New Roman" w:hAnsi="Times New Roman" w:cs="Times New Roman"/>
          <w:bCs/>
          <w:sz w:val="24"/>
          <w:szCs w:val="24"/>
        </w:rPr>
        <w:t xml:space="preserve"> части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sz w:val="24"/>
          <w:szCs w:val="24"/>
        </w:rPr>
        <w:t>КАРТА КОНКУРСА</w:t>
      </w:r>
      <w:r w:rsidR="00DF7703">
        <w:fldChar w:fldCharType="end"/>
      </w:r>
      <w:r w:rsidRPr="002E09CB">
        <w:rPr>
          <w:rFonts w:ascii="Times New Roman" w:hAnsi="Times New Roman" w:cs="Times New Roman"/>
          <w:bCs/>
          <w:sz w:val="24"/>
          <w:szCs w:val="24"/>
        </w:rPr>
        <w:t>».</w:t>
      </w:r>
      <w:bookmarkEnd w:id="147"/>
    </w:p>
    <w:p w:rsidR="00AE0C27" w:rsidRPr="00EB2A53" w:rsidRDefault="000119F3" w:rsidP="00AE0C27">
      <w:pPr>
        <w:pStyle w:val="ConsPlusNormal"/>
        <w:spacing w:before="240"/>
        <w:ind w:firstLine="540"/>
        <w:jc w:val="both"/>
        <w:rPr>
          <w:rFonts w:ascii="Times New Roman" w:hAnsi="Times New Roman" w:cs="Times New Roman"/>
          <w:color w:val="000000" w:themeColor="text1"/>
          <w:sz w:val="24"/>
          <w:szCs w:val="24"/>
        </w:rPr>
      </w:pPr>
      <w:r w:rsidRPr="00F44BDE">
        <w:rPr>
          <w:rFonts w:ascii="Times New Roman" w:hAnsi="Times New Roman" w:cs="Times New Roman"/>
          <w:bCs/>
          <w:sz w:val="24"/>
          <w:szCs w:val="24"/>
        </w:rPr>
        <w:t>8.1.4.</w:t>
      </w:r>
      <w:r w:rsidR="00AE0C27" w:rsidRPr="00EB2A53">
        <w:rPr>
          <w:rFonts w:ascii="Times New Roman" w:hAnsi="Times New Roman" w:cs="Times New Roman"/>
          <w:color w:val="000000" w:themeColor="text1"/>
          <w:sz w:val="24"/>
          <w:szCs w:val="24"/>
        </w:rPr>
        <w:t xml:space="preserve">Положения </w:t>
      </w:r>
      <w:r w:rsidR="00AE0C27" w:rsidRPr="00EB2A53">
        <w:rPr>
          <w:rFonts w:ascii="Times New Roman" w:hAnsi="Times New Roman" w:cs="Times New Roman"/>
          <w:bCs/>
          <w:color w:val="000000" w:themeColor="text1"/>
          <w:sz w:val="24"/>
          <w:szCs w:val="24"/>
        </w:rPr>
        <w:t>настоящей документации</w:t>
      </w:r>
      <w:r w:rsidR="00AE0C27" w:rsidRPr="00EB2A53">
        <w:rPr>
          <w:rFonts w:ascii="Times New Roman" w:hAnsi="Times New Roman" w:cs="Times New Roman"/>
          <w:color w:val="000000" w:themeColor="text1"/>
          <w:sz w:val="24"/>
          <w:szCs w:val="24"/>
        </w:rPr>
        <w:t xml:space="preserve">об обеспечении исполнения контракта, включая положения о предоставлении такого обеспечения с учетом положений </w:t>
      </w:r>
      <w:hyperlink w:anchor="Par910" w:tooltip="Статья 37. Антидемпинговые меры при проведении конкурса и аукциона" w:history="1">
        <w:r w:rsidR="00AE0C27" w:rsidRPr="00EB2A53">
          <w:rPr>
            <w:rFonts w:ascii="Times New Roman" w:hAnsi="Times New Roman" w:cs="Times New Roman"/>
            <w:color w:val="000000" w:themeColor="text1"/>
            <w:sz w:val="24"/>
            <w:szCs w:val="24"/>
          </w:rPr>
          <w:t>статьи 37</w:t>
        </w:r>
      </w:hyperlink>
      <w:r w:rsidR="00AE0C27" w:rsidRPr="00EB2A53">
        <w:rPr>
          <w:rFonts w:ascii="Times New Roman" w:hAnsi="Times New Roman" w:cs="Times New Roman"/>
          <w:color w:val="000000" w:themeColor="text1"/>
          <w:sz w:val="24"/>
          <w:szCs w:val="24"/>
        </w:rPr>
        <w:t xml:space="preserve"> Закона о контрактной системе, не применяются в случае:</w:t>
      </w:r>
    </w:p>
    <w:p w:rsidR="000119F3" w:rsidRPr="00EB2A53" w:rsidRDefault="000119F3" w:rsidP="000119F3">
      <w:pPr>
        <w:pStyle w:val="31"/>
        <w:tabs>
          <w:tab w:val="clear" w:pos="312"/>
        </w:tabs>
        <w:spacing w:after="120"/>
        <w:ind w:left="0" w:firstLine="558"/>
        <w:rPr>
          <w:rFonts w:ascii="Times New Roman" w:hAnsi="Times New Roman" w:cs="Times New Roman"/>
          <w:b w:val="0"/>
          <w:bCs w:val="0"/>
          <w:color w:val="000000" w:themeColor="text1"/>
        </w:rPr>
      </w:pPr>
      <w:r w:rsidRPr="00EB2A53">
        <w:rPr>
          <w:rFonts w:ascii="Times New Roman" w:hAnsi="Times New Roman" w:cs="Times New Roman"/>
          <w:b w:val="0"/>
          <w:bCs w:val="0"/>
          <w:color w:val="000000" w:themeColor="text1"/>
        </w:rPr>
        <w:t>1) заключения контракта с участником закупки, который является казенным учреждением;</w:t>
      </w:r>
    </w:p>
    <w:p w:rsidR="000119F3" w:rsidRPr="00EB2A53" w:rsidRDefault="000119F3" w:rsidP="000119F3">
      <w:pPr>
        <w:pStyle w:val="31"/>
        <w:tabs>
          <w:tab w:val="clear" w:pos="312"/>
        </w:tabs>
        <w:spacing w:after="120"/>
        <w:ind w:left="0" w:firstLine="558"/>
        <w:rPr>
          <w:rFonts w:ascii="Times New Roman" w:hAnsi="Times New Roman" w:cs="Times New Roman"/>
          <w:b w:val="0"/>
          <w:bCs w:val="0"/>
          <w:color w:val="000000" w:themeColor="text1"/>
        </w:rPr>
      </w:pPr>
      <w:r w:rsidRPr="00EB2A53">
        <w:rPr>
          <w:rFonts w:ascii="Times New Roman" w:hAnsi="Times New Roman" w:cs="Times New Roman"/>
          <w:b w:val="0"/>
          <w:bCs w:val="0"/>
          <w:color w:val="000000" w:themeColor="text1"/>
        </w:rPr>
        <w:t>2) осуществления закупки услуги по предоставлению кредита;</w:t>
      </w:r>
    </w:p>
    <w:p w:rsidR="000119F3" w:rsidRPr="00EB2A53" w:rsidRDefault="000119F3" w:rsidP="000119F3">
      <w:pPr>
        <w:autoSpaceDE w:val="0"/>
        <w:autoSpaceDN w:val="0"/>
        <w:adjustRightInd w:val="0"/>
        <w:spacing w:after="0"/>
        <w:ind w:firstLine="558"/>
        <w:rPr>
          <w:color w:val="000000" w:themeColor="text1"/>
        </w:rPr>
      </w:pPr>
      <w:r w:rsidRPr="00EB2A53">
        <w:rPr>
          <w:color w:val="000000" w:themeColor="text1"/>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44BDE" w:rsidRPr="00EB2A53" w:rsidRDefault="00F44BDE" w:rsidP="00874149">
      <w:pPr>
        <w:pStyle w:val="ConsPlusNormal"/>
        <w:ind w:firstLine="539"/>
        <w:jc w:val="both"/>
        <w:rPr>
          <w:rFonts w:ascii="Times New Roman" w:hAnsi="Times New Roman" w:cs="Times New Roman"/>
          <w:color w:val="000000" w:themeColor="text1"/>
          <w:sz w:val="24"/>
          <w:szCs w:val="24"/>
        </w:rPr>
      </w:pPr>
      <w:r w:rsidRPr="00EB2A53">
        <w:rPr>
          <w:rFonts w:ascii="Times New Roman" w:hAnsi="Times New Roman" w:cs="Times New Roman"/>
          <w:color w:val="000000" w:themeColor="text1"/>
          <w:sz w:val="24"/>
          <w:szCs w:val="24"/>
        </w:rPr>
        <w:t xml:space="preserve">8.1.5. Участник закупки, с которым заключается контракт по результатам определения поставщика (подрядчика, исполнителя) в соответствии с </w:t>
      </w:r>
      <w:hyperlink w:anchor="Par683"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EB2A53">
          <w:rPr>
            <w:rFonts w:ascii="Times New Roman" w:hAnsi="Times New Roman" w:cs="Times New Roman"/>
            <w:color w:val="000000" w:themeColor="text1"/>
            <w:sz w:val="24"/>
            <w:szCs w:val="24"/>
          </w:rPr>
          <w:t>пунктом 1 части 1 статьи 30</w:t>
        </w:r>
      </w:hyperlink>
      <w:r w:rsidRPr="00EB2A53">
        <w:rPr>
          <w:rFonts w:ascii="Times New Roman" w:hAnsi="Times New Roman" w:cs="Times New Roman"/>
          <w:color w:val="000000" w:themeColor="text1"/>
          <w:sz w:val="24"/>
          <w:szCs w:val="24"/>
        </w:rPr>
        <w:t xml:space="preserve"> Закона о контрактной системе, освобождается от предоставления обеспечения исполнения контракта, в том числе с учетом положений </w:t>
      </w:r>
      <w:hyperlink w:anchor="Par910" w:tooltip="Статья 37. Антидемпинговые меры при проведении конкурса и аукциона" w:history="1">
        <w:r w:rsidRPr="00EB2A53">
          <w:rPr>
            <w:rFonts w:ascii="Times New Roman" w:hAnsi="Times New Roman" w:cs="Times New Roman"/>
            <w:color w:val="000000" w:themeColor="text1"/>
            <w:sz w:val="24"/>
            <w:szCs w:val="24"/>
          </w:rPr>
          <w:t>статьи 37</w:t>
        </w:r>
      </w:hyperlink>
      <w:r w:rsidRPr="00EB2A53">
        <w:rPr>
          <w:rFonts w:ascii="Times New Roman" w:hAnsi="Times New Roman" w:cs="Times New Roman"/>
          <w:color w:val="000000" w:themeColor="text1"/>
          <w:sz w:val="24"/>
          <w:szCs w:val="24"/>
        </w:rPr>
        <w:t xml:space="preserve">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44BDE" w:rsidRPr="00F44BDE" w:rsidRDefault="000119F3" w:rsidP="00874149">
      <w:pPr>
        <w:pStyle w:val="ConsPlusNormal"/>
        <w:ind w:firstLine="539"/>
        <w:jc w:val="both"/>
        <w:rPr>
          <w:rFonts w:ascii="Times New Roman" w:hAnsi="Times New Roman" w:cs="Times New Roman"/>
          <w:color w:val="FF0000"/>
          <w:sz w:val="24"/>
          <w:szCs w:val="24"/>
        </w:rPr>
      </w:pPr>
      <w:r w:rsidRPr="00EB2A53">
        <w:rPr>
          <w:rFonts w:ascii="Times New Roman" w:hAnsi="Times New Roman" w:cs="Times New Roman"/>
          <w:bCs/>
          <w:color w:val="000000" w:themeColor="text1"/>
          <w:sz w:val="24"/>
          <w:szCs w:val="24"/>
        </w:rPr>
        <w:t>8.1.</w:t>
      </w:r>
      <w:r w:rsidR="00F44BDE" w:rsidRPr="00EB2A53">
        <w:rPr>
          <w:rFonts w:ascii="Times New Roman" w:hAnsi="Times New Roman" w:cs="Times New Roman"/>
          <w:bCs/>
          <w:color w:val="000000" w:themeColor="text1"/>
          <w:sz w:val="24"/>
          <w:szCs w:val="24"/>
        </w:rPr>
        <w:t>6</w:t>
      </w:r>
      <w:r w:rsidRPr="00EB2A53">
        <w:rPr>
          <w:rFonts w:ascii="Times New Roman" w:hAnsi="Times New Roman" w:cs="Times New Roman"/>
          <w:bCs/>
          <w:color w:val="000000" w:themeColor="text1"/>
          <w:sz w:val="24"/>
          <w:szCs w:val="24"/>
        </w:rPr>
        <w:t xml:space="preserve">. </w:t>
      </w:r>
      <w:r w:rsidR="00F44BDE" w:rsidRPr="00EB2A53">
        <w:rPr>
          <w:rFonts w:ascii="Times New Roman" w:hAnsi="Times New Roman" w:cs="Times New Roman"/>
          <w:color w:val="000000" w:themeColor="text1"/>
          <w:sz w:val="24"/>
          <w:szCs w:val="24"/>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стать</w:t>
      </w:r>
      <w:r w:rsidR="00874149" w:rsidRPr="00EB2A53">
        <w:rPr>
          <w:rFonts w:ascii="Times New Roman" w:hAnsi="Times New Roman" w:cs="Times New Roman"/>
          <w:color w:val="000000" w:themeColor="text1"/>
          <w:sz w:val="24"/>
          <w:szCs w:val="24"/>
        </w:rPr>
        <w:t xml:space="preserve">ей 96 </w:t>
      </w:r>
      <w:r w:rsidR="00874149" w:rsidRPr="00EB2A53">
        <w:rPr>
          <w:rFonts w:ascii="Times New Roman" w:hAnsi="Times New Roman" w:cs="Times New Roman"/>
          <w:color w:val="000000" w:themeColor="text1"/>
          <w:sz w:val="24"/>
          <w:szCs w:val="24"/>
        </w:rPr>
        <w:lastRenderedPageBreak/>
        <w:t>Закона о контрактной системе</w:t>
      </w:r>
      <w:r w:rsidR="00F44BDE" w:rsidRPr="00EB2A53">
        <w:rPr>
          <w:rFonts w:ascii="Times New Roman" w:hAnsi="Times New Roman" w:cs="Times New Roman"/>
          <w:color w:val="000000" w:themeColor="text1"/>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119F3" w:rsidRPr="009855C8" w:rsidRDefault="000119F3" w:rsidP="000119F3">
      <w:pPr>
        <w:pStyle w:val="20"/>
        <w:keepNext w:val="0"/>
        <w:tabs>
          <w:tab w:val="clear" w:pos="576"/>
        </w:tabs>
        <w:spacing w:after="120"/>
        <w:ind w:left="0" w:firstLine="558"/>
        <w:jc w:val="left"/>
        <w:rPr>
          <w:sz w:val="24"/>
          <w:szCs w:val="24"/>
        </w:rPr>
      </w:pPr>
      <w:bookmarkStart w:id="148" w:name="_Toc169628403"/>
      <w:bookmarkStart w:id="149" w:name="_Toc354408448"/>
      <w:r>
        <w:rPr>
          <w:sz w:val="24"/>
          <w:szCs w:val="24"/>
        </w:rPr>
        <w:t xml:space="preserve">8.2. </w:t>
      </w:r>
      <w:r w:rsidRPr="009855C8">
        <w:rPr>
          <w:sz w:val="24"/>
          <w:szCs w:val="24"/>
        </w:rPr>
        <w:t>Безотзывная банковская гарантия</w:t>
      </w:r>
      <w:bookmarkEnd w:id="148"/>
      <w:bookmarkEnd w:id="149"/>
    </w:p>
    <w:p w:rsidR="000119F3" w:rsidRPr="009855C8" w:rsidRDefault="000119F3" w:rsidP="000119F3">
      <w:pPr>
        <w:pStyle w:val="31"/>
        <w:keepNext w:val="0"/>
        <w:tabs>
          <w:tab w:val="clear" w:pos="312"/>
        </w:tabs>
        <w:spacing w:before="0" w:after="120"/>
        <w:ind w:left="0" w:firstLine="558"/>
        <w:rPr>
          <w:rFonts w:ascii="Times New Roman" w:hAnsi="Times New Roman" w:cs="Times New Roman"/>
          <w:b w:val="0"/>
          <w:bCs w:val="0"/>
        </w:rPr>
      </w:pPr>
      <w:r>
        <w:rPr>
          <w:rFonts w:ascii="Times New Roman" w:hAnsi="Times New Roman" w:cs="Times New Roman"/>
          <w:b w:val="0"/>
          <w:bCs w:val="0"/>
        </w:rPr>
        <w:t xml:space="preserve">8.2.1. </w:t>
      </w:r>
      <w:r w:rsidRPr="009855C8">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p>
    <w:p w:rsidR="000119F3" w:rsidRDefault="000119F3" w:rsidP="000119F3">
      <w:pPr>
        <w:autoSpaceDE w:val="0"/>
        <w:autoSpaceDN w:val="0"/>
        <w:adjustRightInd w:val="0"/>
        <w:ind w:firstLine="558"/>
      </w:pPr>
      <w:r>
        <w:t xml:space="preserve">8.2.2. </w:t>
      </w:r>
      <w:r w:rsidRPr="009855C8">
        <w:t xml:space="preserve">В качестве обеспечения исполнения контракта принимаются </w:t>
      </w:r>
      <w:r>
        <w:t>банковские гарантии, выданные банками, соответствующими требованиям, установленным Правительством Российской Федерации.</w:t>
      </w:r>
    </w:p>
    <w:p w:rsidR="000119F3" w:rsidRPr="009855C8" w:rsidRDefault="000119F3" w:rsidP="000119F3">
      <w:pPr>
        <w:pStyle w:val="31"/>
        <w:keepNext w:val="0"/>
        <w:tabs>
          <w:tab w:val="clear" w:pos="312"/>
        </w:tabs>
        <w:spacing w:before="0" w:after="120"/>
        <w:ind w:left="0" w:firstLine="558"/>
        <w:rPr>
          <w:rFonts w:ascii="Times New Roman" w:hAnsi="Times New Roman" w:cs="Times New Roman"/>
          <w:b w:val="0"/>
          <w:bCs w:val="0"/>
        </w:rPr>
      </w:pPr>
      <w:bookmarkStart w:id="150" w:name="_Ref354134432"/>
      <w:r>
        <w:rPr>
          <w:rFonts w:ascii="Times New Roman" w:hAnsi="Times New Roman" w:cs="Times New Roman"/>
          <w:b w:val="0"/>
        </w:rPr>
        <w:t xml:space="preserve">8.2.3. </w:t>
      </w:r>
      <w:r w:rsidRPr="009855C8">
        <w:rPr>
          <w:rFonts w:ascii="Times New Roman" w:hAnsi="Times New Roman" w:cs="Times New Roman"/>
          <w:b w:val="0"/>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9855C8">
        <w:rPr>
          <w:rFonts w:ascii="Times New Roman" w:hAnsi="Times New Roman" w:cs="Times New Roman"/>
          <w:b w:val="0"/>
          <w:bCs w:val="0"/>
        </w:rPr>
        <w:t>.</w:t>
      </w:r>
      <w:bookmarkEnd w:id="150"/>
    </w:p>
    <w:p w:rsidR="000119F3" w:rsidRPr="009855C8" w:rsidRDefault="000119F3" w:rsidP="000119F3">
      <w:pPr>
        <w:pStyle w:val="31"/>
        <w:keepNext w:val="0"/>
        <w:tabs>
          <w:tab w:val="clear" w:pos="312"/>
        </w:tabs>
        <w:spacing w:before="0" w:after="120"/>
        <w:ind w:left="0" w:firstLine="558"/>
        <w:rPr>
          <w:rFonts w:ascii="Times New Roman" w:hAnsi="Times New Roman" w:cs="Times New Roman"/>
          <w:b w:val="0"/>
          <w:bCs w:val="0"/>
        </w:rPr>
      </w:pPr>
      <w:bookmarkStart w:id="151" w:name="_Ref354134482"/>
      <w:r>
        <w:rPr>
          <w:rFonts w:ascii="Times New Roman" w:hAnsi="Times New Roman" w:cs="Times New Roman"/>
          <w:b w:val="0"/>
          <w:bCs w:val="0"/>
        </w:rPr>
        <w:t xml:space="preserve">8.2.4. </w:t>
      </w:r>
      <w:r w:rsidRPr="009855C8">
        <w:rPr>
          <w:rFonts w:ascii="Times New Roman" w:hAnsi="Times New Roman" w:cs="Times New Roman"/>
          <w:b w:val="0"/>
          <w:bCs w:val="0"/>
        </w:rPr>
        <w:t>Банковская гарантия, предоставляемая в качестве обеспечения исполнения контракта, должна быть безотзывной и должна содержать;</w:t>
      </w:r>
      <w:bookmarkEnd w:id="151"/>
    </w:p>
    <w:p w:rsidR="000119F3" w:rsidRPr="009855C8" w:rsidRDefault="000119F3" w:rsidP="00CF2DBB">
      <w:pPr>
        <w:numPr>
          <w:ilvl w:val="0"/>
          <w:numId w:val="8"/>
        </w:numPr>
        <w:ind w:left="0" w:firstLine="558"/>
      </w:pPr>
      <w:r w:rsidRPr="009855C8">
        <w:t>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0119F3" w:rsidRPr="009855C8" w:rsidRDefault="000119F3" w:rsidP="00CF2DBB">
      <w:pPr>
        <w:numPr>
          <w:ilvl w:val="0"/>
          <w:numId w:val="8"/>
        </w:numPr>
        <w:ind w:left="0" w:firstLine="558"/>
      </w:pPr>
      <w:r w:rsidRPr="009855C8">
        <w:t>обязательства принципала, надлежащее исполнение которых обеспечивается банковской гарантией;</w:t>
      </w:r>
    </w:p>
    <w:p w:rsidR="000119F3" w:rsidRPr="009855C8" w:rsidRDefault="000119F3" w:rsidP="00CF2DBB">
      <w:pPr>
        <w:numPr>
          <w:ilvl w:val="0"/>
          <w:numId w:val="8"/>
        </w:numPr>
        <w:ind w:left="0" w:firstLine="558"/>
      </w:pPr>
      <w:r w:rsidRPr="009855C8">
        <w:t>обязанность гаранта уплатить заказчику неустойку в размере 0,1 процента денежной суммы, подлежащей уплате, за каждый день просрочки;</w:t>
      </w:r>
    </w:p>
    <w:p w:rsidR="000119F3" w:rsidRPr="009855C8" w:rsidRDefault="000119F3" w:rsidP="00CF2DBB">
      <w:pPr>
        <w:numPr>
          <w:ilvl w:val="0"/>
          <w:numId w:val="8"/>
        </w:numPr>
        <w:ind w:left="0" w:firstLine="558"/>
      </w:pPr>
      <w:r w:rsidRPr="009855C8">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119F3" w:rsidRPr="009855C8" w:rsidRDefault="000119F3" w:rsidP="00CF2DBB">
      <w:pPr>
        <w:numPr>
          <w:ilvl w:val="0"/>
          <w:numId w:val="8"/>
        </w:numPr>
        <w:ind w:left="0" w:firstLine="558"/>
      </w:pPr>
      <w:r w:rsidRPr="009855C8">
        <w:t>срок действия банковской гарантии;</w:t>
      </w:r>
    </w:p>
    <w:p w:rsidR="000119F3" w:rsidRPr="009855C8" w:rsidRDefault="000119F3" w:rsidP="00CF2DBB">
      <w:pPr>
        <w:numPr>
          <w:ilvl w:val="0"/>
          <w:numId w:val="8"/>
        </w:numPr>
        <w:ind w:left="0" w:firstLine="558"/>
      </w:pPr>
      <w:r w:rsidRPr="009855C8">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119F3" w:rsidRPr="009855C8" w:rsidRDefault="000119F3" w:rsidP="00CF2DBB">
      <w:pPr>
        <w:numPr>
          <w:ilvl w:val="0"/>
          <w:numId w:val="8"/>
        </w:numPr>
        <w:ind w:left="0" w:firstLine="558"/>
      </w:pPr>
      <w:r w:rsidRPr="009855C8">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119F3" w:rsidRPr="001B67B4" w:rsidRDefault="000119F3" w:rsidP="001B67B4">
      <w:pPr>
        <w:numPr>
          <w:ilvl w:val="0"/>
          <w:numId w:val="8"/>
        </w:numPr>
        <w:spacing w:after="0"/>
        <w:ind w:left="0" w:firstLine="558"/>
      </w:pPr>
      <w:r w:rsidRPr="009855C8">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w:t>
      </w:r>
      <w:r w:rsidRPr="001B67B4">
        <w:t>банковской гарантии.</w:t>
      </w:r>
    </w:p>
    <w:p w:rsidR="001B67B4" w:rsidRPr="00EB2A53" w:rsidRDefault="001B67B4" w:rsidP="001B67B4">
      <w:pPr>
        <w:pStyle w:val="ConsPlusNormal"/>
        <w:ind w:firstLine="540"/>
        <w:jc w:val="both"/>
        <w:rPr>
          <w:rFonts w:ascii="Times New Roman" w:hAnsi="Times New Roman" w:cs="Times New Roman"/>
          <w:color w:val="000000" w:themeColor="text1"/>
          <w:sz w:val="24"/>
          <w:szCs w:val="24"/>
        </w:rPr>
      </w:pPr>
      <w:r w:rsidRPr="00EB2A53">
        <w:rPr>
          <w:rFonts w:ascii="Times New Roman" w:hAnsi="Times New Roman" w:cs="Times New Roman"/>
          <w:color w:val="000000" w:themeColor="text1"/>
          <w:sz w:val="24"/>
          <w:szCs w:val="24"/>
        </w:rPr>
        <w:t xml:space="preserve">8.2.5. Уменьшение в соответствии с </w:t>
      </w:r>
      <w:hyperlink w:anchor="Par2878"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history="1">
        <w:r w:rsidRPr="00EB2A53">
          <w:rPr>
            <w:rFonts w:ascii="Times New Roman" w:hAnsi="Times New Roman" w:cs="Times New Roman"/>
            <w:color w:val="000000" w:themeColor="text1"/>
            <w:sz w:val="24"/>
            <w:szCs w:val="24"/>
          </w:rPr>
          <w:t>частями 7</w:t>
        </w:r>
      </w:hyperlink>
      <w:r w:rsidRPr="00EB2A53">
        <w:rPr>
          <w:rFonts w:ascii="Times New Roman" w:hAnsi="Times New Roman" w:cs="Times New Roman"/>
          <w:color w:val="000000" w:themeColor="text1"/>
          <w:sz w:val="24"/>
          <w:szCs w:val="24"/>
        </w:rPr>
        <w:t xml:space="preserve"> и </w:t>
      </w:r>
      <w:hyperlink w:anchor="Par2880"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 w:history="1">
        <w:r w:rsidRPr="00EB2A53">
          <w:rPr>
            <w:rFonts w:ascii="Times New Roman" w:hAnsi="Times New Roman" w:cs="Times New Roman"/>
            <w:color w:val="000000" w:themeColor="text1"/>
            <w:sz w:val="24"/>
            <w:szCs w:val="24"/>
          </w:rPr>
          <w:t>7.1 статьи 96</w:t>
        </w:r>
      </w:hyperlink>
      <w:r w:rsidRPr="00EB2A53">
        <w:rPr>
          <w:rFonts w:ascii="Times New Roman" w:hAnsi="Times New Roman" w:cs="Times New Roman"/>
          <w:color w:val="000000" w:themeColor="text1"/>
          <w:sz w:val="24"/>
          <w:szCs w:val="24"/>
        </w:rPr>
        <w:t xml:space="preserve"> Закона о контрактной системе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EB2A53">
          <w:rPr>
            <w:rFonts w:ascii="Times New Roman" w:hAnsi="Times New Roman" w:cs="Times New Roman"/>
            <w:color w:val="000000" w:themeColor="text1"/>
            <w:sz w:val="24"/>
            <w:szCs w:val="24"/>
          </w:rPr>
          <w:t>частью 7.2 статьи 96</w:t>
        </w:r>
      </w:hyperlink>
      <w:r w:rsidRPr="00EB2A53">
        <w:rPr>
          <w:rFonts w:ascii="Times New Roman" w:hAnsi="Times New Roman" w:cs="Times New Roman"/>
          <w:color w:val="000000" w:themeColor="text1"/>
          <w:sz w:val="24"/>
          <w:szCs w:val="24"/>
        </w:rPr>
        <w:t xml:space="preserve"> Закона о контрактной системе информации в соответствующий реестр контрактов, предусмотренный </w:t>
      </w:r>
      <w:hyperlink w:anchor="Par3111" w:tooltip="Статья 103. Реестр контрактов, заключенных заказчиками" w:history="1">
        <w:r w:rsidRPr="00EB2A53">
          <w:rPr>
            <w:rFonts w:ascii="Times New Roman" w:hAnsi="Times New Roman" w:cs="Times New Roman"/>
            <w:color w:val="000000" w:themeColor="text1"/>
            <w:sz w:val="24"/>
            <w:szCs w:val="24"/>
          </w:rPr>
          <w:t>статьей 103</w:t>
        </w:r>
      </w:hyperlink>
      <w:r w:rsidRPr="00EB2A53">
        <w:rPr>
          <w:rFonts w:ascii="Times New Roman" w:hAnsi="Times New Roman" w:cs="Times New Roman"/>
          <w:color w:val="000000" w:themeColor="text1"/>
          <w:sz w:val="24"/>
          <w:szCs w:val="24"/>
        </w:rPr>
        <w:t xml:space="preserve"> Закона о контрактной системе.</w:t>
      </w:r>
    </w:p>
    <w:p w:rsidR="000119F3" w:rsidRPr="009855C8" w:rsidRDefault="000119F3" w:rsidP="001B67B4">
      <w:pPr>
        <w:pStyle w:val="31"/>
        <w:keepNext w:val="0"/>
        <w:tabs>
          <w:tab w:val="clear" w:pos="312"/>
        </w:tabs>
        <w:spacing w:before="0" w:after="0"/>
        <w:ind w:left="0" w:firstLine="558"/>
        <w:rPr>
          <w:rFonts w:ascii="Times New Roman" w:hAnsi="Times New Roman" w:cs="Times New Roman"/>
          <w:b w:val="0"/>
          <w:bCs w:val="0"/>
        </w:rPr>
      </w:pPr>
      <w:bookmarkStart w:id="152" w:name="_Toc169628405"/>
      <w:bookmarkStart w:id="153" w:name="_Toc354408449"/>
      <w:bookmarkStart w:id="154" w:name="_Ref354440192"/>
      <w:bookmarkStart w:id="155" w:name="_Ref166350767"/>
      <w:bookmarkStart w:id="156" w:name="OLE_LINK21"/>
      <w:r w:rsidRPr="001B67B4">
        <w:rPr>
          <w:rFonts w:ascii="Times New Roman" w:hAnsi="Times New Roman" w:cs="Times New Roman"/>
          <w:b w:val="0"/>
        </w:rPr>
        <w:t>8.2.</w:t>
      </w:r>
      <w:r w:rsidR="001B67B4">
        <w:rPr>
          <w:rFonts w:ascii="Times New Roman" w:hAnsi="Times New Roman" w:cs="Times New Roman"/>
          <w:b w:val="0"/>
        </w:rPr>
        <w:t>6</w:t>
      </w:r>
      <w:r w:rsidRPr="001B67B4">
        <w:rPr>
          <w:rFonts w:ascii="Times New Roman" w:hAnsi="Times New Roman" w:cs="Times New Roman"/>
          <w:b w:val="0"/>
        </w:rPr>
        <w:t>. Запрещается</w:t>
      </w:r>
      <w:r w:rsidRPr="009855C8">
        <w:rPr>
          <w:rFonts w:ascii="Times New Roman" w:hAnsi="Times New Roman" w:cs="Times New Roman"/>
          <w:b w:val="0"/>
        </w:rPr>
        <w:t xml:space="preserve">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119F3" w:rsidRPr="00EB2A53" w:rsidRDefault="000119F3" w:rsidP="000119F3">
      <w:pPr>
        <w:pStyle w:val="31"/>
        <w:keepNext w:val="0"/>
        <w:tabs>
          <w:tab w:val="clear" w:pos="312"/>
        </w:tabs>
        <w:spacing w:before="0" w:after="0"/>
        <w:ind w:left="0" w:firstLine="558"/>
        <w:rPr>
          <w:rFonts w:ascii="Times New Roman" w:hAnsi="Times New Roman" w:cs="Times New Roman"/>
          <w:b w:val="0"/>
          <w:bCs w:val="0"/>
          <w:color w:val="000000" w:themeColor="text1"/>
        </w:rPr>
      </w:pPr>
      <w:r>
        <w:rPr>
          <w:rFonts w:ascii="Times New Roman" w:hAnsi="Times New Roman" w:cs="Times New Roman"/>
          <w:b w:val="0"/>
        </w:rPr>
        <w:lastRenderedPageBreak/>
        <w:t>8.2.</w:t>
      </w:r>
      <w:r w:rsidR="001B67B4">
        <w:rPr>
          <w:rFonts w:ascii="Times New Roman" w:hAnsi="Times New Roman" w:cs="Times New Roman"/>
          <w:b w:val="0"/>
        </w:rPr>
        <w:t>7</w:t>
      </w:r>
      <w:r>
        <w:rPr>
          <w:rFonts w:ascii="Times New Roman" w:hAnsi="Times New Roman" w:cs="Times New Roman"/>
          <w:b w:val="0"/>
        </w:rPr>
        <w:t xml:space="preserve">. </w:t>
      </w:r>
      <w:r w:rsidRPr="00EB2A53">
        <w:rPr>
          <w:rFonts w:ascii="Times New Roman" w:hAnsi="Times New Roman" w:cs="Times New Roman"/>
          <w:b w:val="0"/>
          <w:color w:val="000000" w:themeColor="text1"/>
        </w:rPr>
        <w:t>Заказчик рассматривает поступившую банковскую гарантию в срок, не превышающий трех рабочих дней со дня ее поступления.</w:t>
      </w:r>
    </w:p>
    <w:p w:rsidR="000119F3" w:rsidRPr="009855C8" w:rsidRDefault="000119F3" w:rsidP="000119F3">
      <w:pPr>
        <w:pStyle w:val="31"/>
        <w:keepNext w:val="0"/>
        <w:tabs>
          <w:tab w:val="clear" w:pos="312"/>
        </w:tabs>
        <w:spacing w:before="0" w:after="0"/>
        <w:ind w:left="0" w:firstLine="558"/>
        <w:rPr>
          <w:rFonts w:ascii="Times New Roman" w:hAnsi="Times New Roman" w:cs="Times New Roman"/>
          <w:b w:val="0"/>
        </w:rPr>
      </w:pPr>
      <w:r>
        <w:rPr>
          <w:rFonts w:ascii="Times New Roman" w:hAnsi="Times New Roman" w:cs="Times New Roman"/>
          <w:b w:val="0"/>
        </w:rPr>
        <w:t>8.2.</w:t>
      </w:r>
      <w:r w:rsidR="001B67B4">
        <w:rPr>
          <w:rFonts w:ascii="Times New Roman" w:hAnsi="Times New Roman" w:cs="Times New Roman"/>
          <w:b w:val="0"/>
        </w:rPr>
        <w:t>8</w:t>
      </w:r>
      <w:r>
        <w:rPr>
          <w:rFonts w:ascii="Times New Roman" w:hAnsi="Times New Roman" w:cs="Times New Roman"/>
          <w:b w:val="0"/>
        </w:rPr>
        <w:t xml:space="preserve">. </w:t>
      </w:r>
      <w:r w:rsidRPr="009855C8">
        <w:rPr>
          <w:rFonts w:ascii="Times New Roman" w:hAnsi="Times New Roman" w:cs="Times New Roman"/>
          <w:b w:val="0"/>
        </w:rPr>
        <w:t>Основанием для отказа в принятии банковской гарантии заказчиком является:</w:t>
      </w:r>
    </w:p>
    <w:p w:rsidR="000119F3" w:rsidRPr="009855C8" w:rsidRDefault="000119F3" w:rsidP="00CF2DBB">
      <w:pPr>
        <w:numPr>
          <w:ilvl w:val="0"/>
          <w:numId w:val="9"/>
        </w:numPr>
        <w:spacing w:after="0"/>
        <w:ind w:left="0" w:firstLine="558"/>
      </w:pPr>
      <w:r w:rsidRPr="009855C8">
        <w:t>отсутствие информации о банковской гаранти</w:t>
      </w:r>
      <w:r>
        <w:t>и в реестре банковских гарантий</w:t>
      </w:r>
      <w:r w:rsidRPr="009855C8">
        <w:t>;</w:t>
      </w:r>
    </w:p>
    <w:p w:rsidR="000119F3" w:rsidRPr="009855C8" w:rsidRDefault="000119F3" w:rsidP="00CF2DBB">
      <w:pPr>
        <w:numPr>
          <w:ilvl w:val="0"/>
          <w:numId w:val="9"/>
        </w:numPr>
        <w:spacing w:after="0"/>
        <w:ind w:left="0" w:firstLine="558"/>
      </w:pPr>
      <w:r w:rsidRPr="009855C8">
        <w:t>несоответствие банковской гарантии условиям, указанным в частях 2 и 3 статьи 45 Закона о контрактной системе;</w:t>
      </w:r>
    </w:p>
    <w:p w:rsidR="000119F3" w:rsidRPr="009855C8" w:rsidRDefault="000119F3" w:rsidP="00CF2DBB">
      <w:pPr>
        <w:numPr>
          <w:ilvl w:val="0"/>
          <w:numId w:val="9"/>
        </w:numPr>
        <w:spacing w:after="0"/>
        <w:ind w:left="0" w:firstLine="558"/>
      </w:pPr>
      <w:r w:rsidRPr="009855C8">
        <w:t>несоответствие банковской гарантии требованиям, содержащимся в извещении о проведении конкурса, конкурсной документации.</w:t>
      </w:r>
    </w:p>
    <w:p w:rsidR="000119F3" w:rsidRPr="009855C8" w:rsidRDefault="000119F3" w:rsidP="000119F3">
      <w:pPr>
        <w:pStyle w:val="31"/>
        <w:keepNext w:val="0"/>
        <w:tabs>
          <w:tab w:val="clear" w:pos="312"/>
        </w:tabs>
        <w:spacing w:before="0" w:after="0"/>
        <w:ind w:left="0" w:firstLine="558"/>
        <w:rPr>
          <w:rFonts w:ascii="Times New Roman" w:hAnsi="Times New Roman" w:cs="Times New Roman"/>
          <w:b w:val="0"/>
          <w:bCs w:val="0"/>
        </w:rPr>
      </w:pPr>
      <w:r>
        <w:rPr>
          <w:rFonts w:ascii="Times New Roman" w:hAnsi="Times New Roman" w:cs="Times New Roman"/>
          <w:b w:val="0"/>
        </w:rPr>
        <w:t>8.2.</w:t>
      </w:r>
      <w:r w:rsidR="001B67B4">
        <w:rPr>
          <w:rFonts w:ascii="Times New Roman" w:hAnsi="Times New Roman" w:cs="Times New Roman"/>
          <w:b w:val="0"/>
        </w:rPr>
        <w:t xml:space="preserve">9. </w:t>
      </w:r>
      <w:r w:rsidRPr="009855C8">
        <w:rPr>
          <w:rFonts w:ascii="Times New Roman" w:hAnsi="Times New Roman" w:cs="Times New Roman"/>
          <w:b w:val="0"/>
        </w:rPr>
        <w:t>В случае отказа в принятии банковской гарантии заказчик в срок, не превышающий трех рабочих дней со дня ее поступления, информирует об этом участника закупки, предоставившего банковскую гарантию, с указанием причин, послуживших основанием для отказа</w:t>
      </w:r>
      <w:r w:rsidRPr="009855C8">
        <w:rPr>
          <w:rFonts w:ascii="Times New Roman" w:hAnsi="Times New Roman" w:cs="Times New Roman"/>
          <w:b w:val="0"/>
          <w:bCs w:val="0"/>
        </w:rPr>
        <w:t xml:space="preserve">. </w:t>
      </w:r>
    </w:p>
    <w:p w:rsidR="000119F3" w:rsidRPr="009855C8" w:rsidRDefault="000119F3" w:rsidP="000119F3">
      <w:pPr>
        <w:pStyle w:val="20"/>
        <w:keepNext w:val="0"/>
        <w:tabs>
          <w:tab w:val="clear" w:pos="576"/>
        </w:tabs>
        <w:spacing w:after="120"/>
        <w:ind w:left="0" w:firstLine="558"/>
        <w:jc w:val="left"/>
        <w:rPr>
          <w:sz w:val="24"/>
          <w:szCs w:val="24"/>
        </w:rPr>
      </w:pPr>
      <w:r>
        <w:rPr>
          <w:sz w:val="24"/>
          <w:szCs w:val="24"/>
        </w:rPr>
        <w:t xml:space="preserve">8.3. </w:t>
      </w:r>
      <w:r w:rsidRPr="009855C8">
        <w:rPr>
          <w:sz w:val="24"/>
          <w:szCs w:val="24"/>
        </w:rPr>
        <w:t>Передача заказчику денежных средств</w:t>
      </w:r>
      <w:bookmarkEnd w:id="152"/>
      <w:r w:rsidRPr="009855C8">
        <w:rPr>
          <w:sz w:val="24"/>
          <w:szCs w:val="24"/>
        </w:rPr>
        <w:t xml:space="preserve"> в обеспечение исполнения контракта</w:t>
      </w:r>
      <w:bookmarkEnd w:id="153"/>
      <w:bookmarkEnd w:id="154"/>
    </w:p>
    <w:p w:rsidR="000119F3" w:rsidRPr="009855C8" w:rsidRDefault="000119F3" w:rsidP="000119F3">
      <w:pPr>
        <w:pStyle w:val="31"/>
        <w:keepNext w:val="0"/>
        <w:tabs>
          <w:tab w:val="clear" w:pos="312"/>
        </w:tabs>
        <w:spacing w:before="0" w:after="120"/>
        <w:ind w:left="0" w:firstLine="558"/>
        <w:rPr>
          <w:rFonts w:ascii="Times New Roman" w:hAnsi="Times New Roman" w:cs="Times New Roman"/>
          <w:b w:val="0"/>
          <w:bCs w:val="0"/>
        </w:rPr>
      </w:pPr>
      <w:r>
        <w:rPr>
          <w:rFonts w:ascii="Times New Roman" w:hAnsi="Times New Roman" w:cs="Times New Roman"/>
          <w:b w:val="0"/>
          <w:bCs w:val="0"/>
        </w:rPr>
        <w:t xml:space="preserve">8.3.1. </w:t>
      </w:r>
      <w:r w:rsidRPr="009855C8">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0119F3" w:rsidRPr="009855C8" w:rsidRDefault="000119F3" w:rsidP="000119F3">
      <w:pPr>
        <w:pStyle w:val="4"/>
        <w:keepNext w:val="0"/>
        <w:tabs>
          <w:tab w:val="clear" w:pos="1148"/>
        </w:tabs>
        <w:spacing w:before="0" w:after="120"/>
        <w:ind w:left="0" w:firstLine="558"/>
        <w:rPr>
          <w:rFonts w:ascii="Times New Roman" w:hAnsi="Times New Roman" w:cs="Times New Roman"/>
        </w:rPr>
      </w:pPr>
      <w:r>
        <w:rPr>
          <w:rFonts w:ascii="Times New Roman" w:hAnsi="Times New Roman" w:cs="Times New Roman"/>
        </w:rPr>
        <w:t xml:space="preserve">8.3.1.1. </w:t>
      </w:r>
      <w:r w:rsidRPr="009855C8">
        <w:rPr>
          <w:rFonts w:ascii="Times New Roman" w:hAnsi="Times New Roman" w:cs="Times New Roman"/>
        </w:rPr>
        <w:t xml:space="preserve">денежные средства, вносимые в обеспечение исполнения контракта, должны быть перечислены в размере и по реквизитам, установленным в пункте </w:t>
      </w:r>
      <w:r w:rsidR="00DF7703">
        <w:fldChar w:fldCharType="begin"/>
      </w:r>
      <w:r w:rsidR="00DF7703">
        <w:instrText xml:space="preserve"> REF _Ref354134332 \r \h  \* MERGEFORMAT </w:instrText>
      </w:r>
      <w:r w:rsidR="00DF7703">
        <w:fldChar w:fldCharType="separate"/>
      </w:r>
      <w:r w:rsidR="00AD4966" w:rsidRPr="00AD4966">
        <w:rPr>
          <w:rFonts w:ascii="Times New Roman" w:hAnsi="Times New Roman" w:cs="Times New Roman"/>
        </w:rPr>
        <w:t>10.1.25</w:t>
      </w:r>
      <w:r w:rsidR="00DF7703">
        <w:fldChar w:fldCharType="end"/>
      </w:r>
      <w:r w:rsidRPr="00064A36">
        <w:rPr>
          <w:rFonts w:ascii="Times New Roman" w:hAnsi="Times New Roman" w:cs="Times New Roman"/>
        </w:rPr>
        <w:t xml:space="preserve"> и </w:t>
      </w:r>
      <w:r w:rsidR="00DF7703">
        <w:fldChar w:fldCharType="begin"/>
      </w:r>
      <w:r w:rsidR="00DF7703">
        <w:instrText xml:space="preserve"> REF _Ref354440206 \r \h  \* MERGEFORMAT </w:instrText>
      </w:r>
      <w:r w:rsidR="00DF7703">
        <w:fldChar w:fldCharType="separate"/>
      </w:r>
      <w:r w:rsidR="00AD4966" w:rsidRPr="00AD4966">
        <w:rPr>
          <w:rFonts w:ascii="Times New Roman" w:hAnsi="Times New Roman" w:cs="Times New Roman"/>
        </w:rPr>
        <w:t>10.1.26</w:t>
      </w:r>
      <w:r w:rsidR="00DF7703">
        <w:fldChar w:fldCharType="end"/>
      </w:r>
      <w:r w:rsidRPr="00064A36">
        <w:rPr>
          <w:rFonts w:ascii="Times New Roman" w:hAnsi="Times New Roman" w:cs="Times New Roman"/>
        </w:rPr>
        <w:t xml:space="preserve"> части</w:t>
      </w:r>
      <w:r w:rsidRPr="009855C8">
        <w:rPr>
          <w:rFonts w:ascii="Times New Roman" w:hAnsi="Times New Roman" w:cs="Times New Roman"/>
        </w:rPr>
        <w:t xml:space="preserve">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rPr>
        <w:t>КАРТА КОНКУРСА</w:t>
      </w:r>
      <w:r w:rsidR="00DF7703">
        <w:fldChar w:fldCharType="end"/>
      </w:r>
      <w:r w:rsidRPr="00064A36">
        <w:rPr>
          <w:rFonts w:ascii="Times New Roman" w:hAnsi="Times New Roman" w:cs="Times New Roman"/>
        </w:rPr>
        <w:t>»</w:t>
      </w:r>
      <w:r w:rsidRPr="009855C8">
        <w:rPr>
          <w:rFonts w:ascii="Times New Roman" w:hAnsi="Times New Roman" w:cs="Times New Roman"/>
        </w:rPr>
        <w:t>;</w:t>
      </w:r>
      <w:bookmarkEnd w:id="155"/>
    </w:p>
    <w:p w:rsidR="000119F3" w:rsidRPr="009855C8" w:rsidRDefault="000119F3" w:rsidP="000119F3">
      <w:pPr>
        <w:pStyle w:val="4"/>
        <w:keepNext w:val="0"/>
        <w:tabs>
          <w:tab w:val="clear" w:pos="1148"/>
        </w:tabs>
        <w:spacing w:before="0" w:after="120"/>
        <w:ind w:left="0" w:firstLine="558"/>
        <w:rPr>
          <w:rFonts w:ascii="Times New Roman" w:hAnsi="Times New Roman" w:cs="Times New Roman"/>
        </w:rPr>
      </w:pPr>
      <w:r>
        <w:rPr>
          <w:rFonts w:ascii="Times New Roman" w:hAnsi="Times New Roman" w:cs="Times New Roman"/>
        </w:rPr>
        <w:t xml:space="preserve">8.3.1.2. </w:t>
      </w:r>
      <w:r w:rsidRPr="009855C8">
        <w:rPr>
          <w:rFonts w:ascii="Times New Roman" w:hAnsi="Times New Roman" w:cs="Times New Roman"/>
        </w:rPr>
        <w:t>факт внесения денежных средств в обеспечение исполнения контракта подтверждается платежным поручением, квитанцией в случае</w:t>
      </w:r>
      <w:r>
        <w:rPr>
          <w:rFonts w:ascii="Times New Roman" w:hAnsi="Times New Roman" w:cs="Times New Roman"/>
        </w:rPr>
        <w:t>,</w:t>
      </w:r>
      <w:r w:rsidRPr="009855C8">
        <w:rPr>
          <w:rFonts w:ascii="Times New Roman" w:hAnsi="Times New Roman" w:cs="Times New Roman"/>
        </w:rPr>
        <w:t xml:space="preserve"> наличной формы оплаты, выпиской из банка в случае, если перевод денежных средств осуществлялся при помощи системы «Банк-клиент»;</w:t>
      </w:r>
    </w:p>
    <w:p w:rsidR="000119F3" w:rsidRPr="009855C8" w:rsidRDefault="000119F3" w:rsidP="000119F3">
      <w:pPr>
        <w:pStyle w:val="4"/>
        <w:keepNext w:val="0"/>
        <w:tabs>
          <w:tab w:val="clear" w:pos="1148"/>
        </w:tabs>
        <w:spacing w:before="0" w:after="120"/>
        <w:ind w:left="0" w:firstLine="558"/>
        <w:rPr>
          <w:rFonts w:ascii="Times New Roman" w:hAnsi="Times New Roman" w:cs="Times New Roman"/>
        </w:rPr>
      </w:pPr>
      <w:r>
        <w:rPr>
          <w:rFonts w:ascii="Times New Roman" w:hAnsi="Times New Roman" w:cs="Times New Roman"/>
        </w:rPr>
        <w:t xml:space="preserve">8.3.1.3. </w:t>
      </w:r>
      <w:r w:rsidRPr="009855C8">
        <w:rPr>
          <w:rFonts w:ascii="Times New Roman" w:hAnsi="Times New Roman" w:cs="Times New Roman"/>
        </w:rPr>
        <w:t>денежные средства, вносимые в обеспечение исполнения контракта, должны быть зачислены по реквизитам счета заказчика, указанным в пункте</w:t>
      </w:r>
      <w:r w:rsidR="00DF7703">
        <w:fldChar w:fldCharType="begin"/>
      </w:r>
      <w:r w:rsidR="00DF7703">
        <w:instrText xml:space="preserve"> REF _Ref354440206 \r \h  \* MERGEFORMAT </w:instrText>
      </w:r>
      <w:r w:rsidR="00DF7703">
        <w:fldChar w:fldCharType="separate"/>
      </w:r>
      <w:r w:rsidR="00AD4966" w:rsidRPr="00AD4966">
        <w:rPr>
          <w:rFonts w:ascii="Times New Roman" w:hAnsi="Times New Roman" w:cs="Times New Roman"/>
        </w:rPr>
        <w:t>10.1.26</w:t>
      </w:r>
      <w:r w:rsidR="00DF7703">
        <w:fldChar w:fldCharType="end"/>
      </w:r>
      <w:r w:rsidRPr="00064A36">
        <w:rPr>
          <w:rFonts w:ascii="Times New Roman" w:hAnsi="Times New Roman" w:cs="Times New Roman"/>
        </w:rPr>
        <w:t xml:space="preserve"> ч</w:t>
      </w:r>
      <w:r w:rsidRPr="009855C8">
        <w:rPr>
          <w:rFonts w:ascii="Times New Roman" w:hAnsi="Times New Roman" w:cs="Times New Roman"/>
        </w:rPr>
        <w:t>асти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rPr>
        <w:t>КАРТА КОНКУРСА</w:t>
      </w:r>
      <w:r w:rsidR="00DF7703">
        <w:fldChar w:fldCharType="end"/>
      </w:r>
      <w:r w:rsidRPr="009855C8">
        <w:rPr>
          <w:rFonts w:ascii="Times New Roman" w:hAnsi="Times New Roman" w:cs="Times New Roman"/>
        </w:rPr>
        <w:t>», до заключения контракта. В противном случае обеспечение исполнения контракта в виде денежных средств считается непредоставленным;</w:t>
      </w:r>
    </w:p>
    <w:p w:rsidR="000119F3" w:rsidRPr="00064A36" w:rsidRDefault="000119F3" w:rsidP="000119F3">
      <w:pPr>
        <w:pStyle w:val="4"/>
        <w:keepNext w:val="0"/>
        <w:tabs>
          <w:tab w:val="clear" w:pos="1148"/>
        </w:tabs>
        <w:spacing w:before="0" w:after="120"/>
        <w:ind w:left="0" w:firstLine="558"/>
        <w:rPr>
          <w:rFonts w:ascii="Times New Roman" w:hAnsi="Times New Roman" w:cs="Times New Roman"/>
        </w:rPr>
      </w:pPr>
      <w:r>
        <w:rPr>
          <w:rFonts w:ascii="Times New Roman" w:hAnsi="Times New Roman" w:cs="Times New Roman"/>
        </w:rPr>
        <w:t xml:space="preserve">8.3.1.4. </w:t>
      </w:r>
      <w:r w:rsidRPr="009855C8">
        <w:rPr>
          <w:rFonts w:ascii="Times New Roman" w:hAnsi="Times New Roman" w:cs="Times New Roman"/>
        </w:rPr>
        <w:t xml:space="preserve">денежные средства возвращаются поставщику (подрядчику, исполнителю) с которым заключен контракт, </w:t>
      </w:r>
      <w:r>
        <w:rPr>
          <w:rFonts w:ascii="Times New Roman" w:hAnsi="Times New Roman" w:cs="Times New Roman"/>
        </w:rPr>
        <w:t>в соответствии с порядком</w:t>
      </w:r>
      <w:r w:rsidRPr="009855C8">
        <w:rPr>
          <w:rFonts w:ascii="Times New Roman" w:hAnsi="Times New Roman" w:cs="Times New Roman"/>
        </w:rPr>
        <w:t>, установленн</w:t>
      </w:r>
      <w:r>
        <w:rPr>
          <w:rFonts w:ascii="Times New Roman" w:hAnsi="Times New Roman" w:cs="Times New Roman"/>
        </w:rPr>
        <w:t>ым</w:t>
      </w:r>
      <w:r w:rsidRPr="009855C8">
        <w:rPr>
          <w:rFonts w:ascii="Times New Roman" w:hAnsi="Times New Roman" w:cs="Times New Roman"/>
        </w:rPr>
        <w:t xml:space="preserve"> в Проекте </w:t>
      </w:r>
      <w:r w:rsidRPr="00064A36">
        <w:rPr>
          <w:rFonts w:ascii="Times New Roman" w:hAnsi="Times New Roman" w:cs="Times New Roman"/>
        </w:rPr>
        <w:t>контракта (часть «</w:t>
      </w:r>
      <w:r w:rsidR="00DF7703">
        <w:fldChar w:fldCharType="begin"/>
      </w:r>
      <w:r w:rsidR="00DF7703">
        <w:instrText xml:space="preserve"> REF _Ref166334809 \h  \* MERGEFORMAT </w:instrText>
      </w:r>
      <w:r w:rsidR="00DF7703">
        <w:fldChar w:fldCharType="separate"/>
      </w:r>
      <w:r w:rsidR="00AD4966" w:rsidRPr="00AD4966">
        <w:t>III.</w:t>
      </w:r>
      <w:r w:rsidR="00AD4966" w:rsidRPr="00AD4966">
        <w:rPr>
          <w:rStyle w:val="12"/>
          <w:rFonts w:ascii="Times New Roman" w:hAnsi="Times New Roman" w:cs="Times New Roman"/>
          <w:caps/>
        </w:rPr>
        <w:t xml:space="preserve"> ПРОЕКТ </w:t>
      </w:r>
      <w:r w:rsidR="00AD4966" w:rsidRPr="002D51FE">
        <w:rPr>
          <w:rStyle w:val="12"/>
          <w:rFonts w:ascii="Times New Roman" w:hAnsi="Times New Roman" w:cs="Times New Roman"/>
          <w:caps/>
          <w:sz w:val="24"/>
          <w:szCs w:val="24"/>
        </w:rPr>
        <w:t>КОНТРАКТА</w:t>
      </w:r>
      <w:r w:rsidR="00DF7703">
        <w:fldChar w:fldCharType="end"/>
      </w:r>
      <w:r w:rsidRPr="00064A36">
        <w:rPr>
          <w:rFonts w:ascii="Times New Roman" w:hAnsi="Times New Roman" w:cs="Times New Roman"/>
        </w:rPr>
        <w:t>»).</w:t>
      </w:r>
      <w:bookmarkEnd w:id="156"/>
    </w:p>
    <w:p w:rsidR="000119F3" w:rsidRPr="00386DC3" w:rsidRDefault="000119F3" w:rsidP="00386DC3">
      <w:pPr>
        <w:pStyle w:val="afffff4"/>
        <w:numPr>
          <w:ilvl w:val="0"/>
          <w:numId w:val="23"/>
        </w:numPr>
        <w:spacing w:after="120"/>
        <w:jc w:val="center"/>
        <w:rPr>
          <w:b/>
        </w:rPr>
      </w:pPr>
      <w:bookmarkStart w:id="157" w:name="_Ref354442028"/>
      <w:r w:rsidRPr="00386DC3">
        <w:rPr>
          <w:b/>
        </w:rPr>
        <w:t>ИЗМЕНЕНИЕ, РАСТОРЖЕНИЕ КОНТРАКТА</w:t>
      </w:r>
      <w:bookmarkEnd w:id="157"/>
    </w:p>
    <w:p w:rsidR="000119F3" w:rsidRPr="009855C8" w:rsidRDefault="000119F3" w:rsidP="000119F3">
      <w:pPr>
        <w:tabs>
          <w:tab w:val="left" w:pos="851"/>
          <w:tab w:val="left" w:pos="1134"/>
        </w:tabs>
        <w:spacing w:after="120"/>
        <w:ind w:firstLine="567"/>
      </w:pPr>
      <w:bookmarkStart w:id="158" w:name="_Ref354134733"/>
      <w:r>
        <w:t xml:space="preserve">9.1. </w:t>
      </w:r>
      <w:r w:rsidRPr="009855C8">
        <w:t>Изменение существенных условий контракта при его исполнении не допускается, за исключением их изменения по соглашению сторон в следующих случаях:</w:t>
      </w:r>
      <w:bookmarkEnd w:id="158"/>
    </w:p>
    <w:p w:rsidR="000119F3" w:rsidRPr="009855C8" w:rsidRDefault="000119F3" w:rsidP="00CF2DBB">
      <w:pPr>
        <w:numPr>
          <w:ilvl w:val="0"/>
          <w:numId w:val="10"/>
        </w:numPr>
        <w:tabs>
          <w:tab w:val="left" w:pos="851"/>
        </w:tabs>
        <w:spacing w:after="120"/>
        <w:ind w:left="0" w:firstLine="567"/>
      </w:pPr>
      <w:r w:rsidRPr="009855C8">
        <w:t>если возможность изменения условий контракта предусмотрена конкурсной документацией и контрактом:</w:t>
      </w:r>
    </w:p>
    <w:p w:rsidR="000119F3" w:rsidRPr="009855C8" w:rsidRDefault="000119F3" w:rsidP="000119F3">
      <w:pPr>
        <w:tabs>
          <w:tab w:val="left" w:pos="851"/>
        </w:tabs>
        <w:spacing w:after="120"/>
        <w:ind w:firstLine="567"/>
      </w:pPr>
      <w:r w:rsidRPr="009855C8">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если такая возможность предусмотрена пунктом </w:t>
      </w:r>
      <w:r w:rsidR="00621F49" w:rsidRPr="009855C8">
        <w:fldChar w:fldCharType="begin"/>
      </w:r>
      <w:r w:rsidRPr="009855C8">
        <w:instrText xml:space="preserve"> REF _Ref354134657 \r \h </w:instrText>
      </w:r>
      <w:r w:rsidR="00621F49" w:rsidRPr="009855C8">
        <w:fldChar w:fldCharType="separate"/>
      </w:r>
      <w:r w:rsidR="00AD4966">
        <w:t>10.1.27</w:t>
      </w:r>
      <w:r w:rsidR="00621F49" w:rsidRPr="009855C8">
        <w:fldChar w:fldCharType="end"/>
      </w:r>
      <w:r w:rsidRPr="009855C8">
        <w:t xml:space="preserve"> части «</w:t>
      </w:r>
      <w:r w:rsidR="00DF7703">
        <w:fldChar w:fldCharType="begin"/>
      </w:r>
      <w:r w:rsidR="00DF7703">
        <w:instrText xml:space="preserve"> REF _Ref119427269 \h  \* MERGEFORMAT </w:instrText>
      </w:r>
      <w:r w:rsidR="00DF7703">
        <w:fldChar w:fldCharType="separate"/>
      </w:r>
      <w:r w:rsidR="00AD4966" w:rsidRPr="00AD4966">
        <w:rPr>
          <w:rStyle w:val="12"/>
          <w:lang w:val="en-US"/>
        </w:rPr>
        <w:t>II</w:t>
      </w:r>
      <w:r w:rsidR="00AD4966" w:rsidRPr="00AD4966">
        <w:rPr>
          <w:rStyle w:val="12"/>
        </w:rPr>
        <w:t>. ИНФОРМАЦИОННАЯ КАРТА КОНКУРСА</w:t>
      </w:r>
      <w:r w:rsidR="00DF7703">
        <w:fldChar w:fldCharType="end"/>
      </w:r>
      <w:r w:rsidRPr="009855C8">
        <w:t>»;</w:t>
      </w:r>
    </w:p>
    <w:p w:rsidR="000119F3" w:rsidRDefault="000119F3" w:rsidP="000119F3">
      <w:pPr>
        <w:tabs>
          <w:tab w:val="left" w:pos="851"/>
        </w:tabs>
        <w:spacing w:after="120"/>
        <w:ind w:firstLine="567"/>
      </w:pPr>
      <w:r w:rsidRPr="009855C8">
        <w:t xml:space="preserve">б) если по предложению заказчика увеличиваются предусмотренные контрактом </w:t>
      </w:r>
      <w:r w:rsidR="007A3A3F" w:rsidRPr="00EB2A53">
        <w:rPr>
          <w:color w:val="000000" w:themeColor="text1"/>
        </w:rPr>
        <w:t xml:space="preserve">(за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Pr="009855C8">
        <w:t xml:space="preserve">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если такая возможность предусмотрена пунктом </w:t>
      </w:r>
      <w:r w:rsidR="00621F49" w:rsidRPr="009855C8">
        <w:fldChar w:fldCharType="begin"/>
      </w:r>
      <w:r w:rsidRPr="009855C8">
        <w:instrText xml:space="preserve"> REF _Ref354134814 \r \h </w:instrText>
      </w:r>
      <w:r w:rsidR="00621F49" w:rsidRPr="009855C8">
        <w:fldChar w:fldCharType="separate"/>
      </w:r>
      <w:r w:rsidR="00AD4966">
        <w:t>10.1.28</w:t>
      </w:r>
      <w:r w:rsidR="00621F49" w:rsidRPr="009855C8">
        <w:fldChar w:fldCharType="end"/>
      </w:r>
      <w:r w:rsidRPr="009855C8">
        <w:t xml:space="preserve"> части </w:t>
      </w:r>
      <w:r w:rsidRPr="009855C8">
        <w:rPr>
          <w:lang w:val="es-ES"/>
        </w:rPr>
        <w:t>II</w:t>
      </w:r>
      <w:r w:rsidRPr="009855C8">
        <w:t xml:space="preserve"> «ИНФОРМАЦИОННАЯ КАРТА КОНКУРСА». При этом по соглашению сторон допускается </w:t>
      </w:r>
      <w:r w:rsidRPr="009855C8">
        <w:lastRenderedPageBreak/>
        <w:t>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A3A3F" w:rsidRPr="00EB2A53" w:rsidRDefault="007A3A3F" w:rsidP="007A3A3F">
      <w:pPr>
        <w:pStyle w:val="ConsPlusNormal"/>
        <w:spacing w:before="240"/>
        <w:ind w:firstLine="540"/>
        <w:jc w:val="both"/>
        <w:rPr>
          <w:rFonts w:ascii="Times New Roman" w:hAnsi="Times New Roman" w:cs="Times New Roman"/>
          <w:color w:val="000000" w:themeColor="text1"/>
          <w:sz w:val="24"/>
          <w:szCs w:val="24"/>
        </w:rPr>
      </w:pPr>
      <w:r w:rsidRPr="00EB2A53">
        <w:rPr>
          <w:rFonts w:ascii="Times New Roman" w:hAnsi="Times New Roman" w:cs="Times New Roman"/>
          <w:color w:val="000000" w:themeColor="text1"/>
          <w:sz w:val="24"/>
          <w:szCs w:val="24"/>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0119F3" w:rsidRPr="000429B0" w:rsidRDefault="000119F3" w:rsidP="00CF2DBB">
      <w:pPr>
        <w:numPr>
          <w:ilvl w:val="0"/>
          <w:numId w:val="10"/>
        </w:numPr>
        <w:tabs>
          <w:tab w:val="left" w:pos="851"/>
        </w:tabs>
        <w:spacing w:after="120"/>
        <w:ind w:left="0" w:firstLine="567"/>
      </w:pPr>
      <w:r w:rsidRPr="00C3622A">
        <w:t xml:space="preserve">если цена заключенного для обеспечения </w:t>
      </w:r>
      <w:r w:rsidR="000429B0" w:rsidRPr="00C3622A">
        <w:t xml:space="preserve"> муниципальных нужд </w:t>
      </w:r>
      <w:r w:rsidRPr="00C3622A">
        <w:t xml:space="preserve">на срок не менее чем </w:t>
      </w:r>
      <w:r w:rsidR="000429B0" w:rsidRPr="00C3622A">
        <w:t>один</w:t>
      </w:r>
      <w:r w:rsidRPr="00C3622A">
        <w:t xml:space="preserve"> год</w:t>
      </w:r>
      <w:r w:rsidR="000429B0" w:rsidRPr="00C3622A">
        <w:t xml:space="preserve"> цена </w:t>
      </w:r>
      <w:r w:rsidRPr="00C3622A">
        <w:t xml:space="preserve">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w:t>
      </w:r>
      <w:r w:rsidRPr="000429B0">
        <w:t xml:space="preserve"> условия могут быть изменены на основании решения </w:t>
      </w:r>
      <w:r w:rsidR="000429B0" w:rsidRPr="000429B0">
        <w:t>администрации Березовского района</w:t>
      </w:r>
      <w:r w:rsidRPr="000429B0">
        <w:t>;</w:t>
      </w:r>
    </w:p>
    <w:p w:rsidR="000119F3" w:rsidRDefault="000119F3" w:rsidP="00CF2DBB">
      <w:pPr>
        <w:numPr>
          <w:ilvl w:val="0"/>
          <w:numId w:val="10"/>
        </w:numPr>
        <w:tabs>
          <w:tab w:val="left" w:pos="851"/>
        </w:tabs>
        <w:spacing w:after="120"/>
        <w:ind w:left="0" w:firstLine="567"/>
      </w:pPr>
      <w:r w:rsidRPr="009855C8">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B8707D">
        <w:t>уги, предусмотренных контрактом;</w:t>
      </w:r>
    </w:p>
    <w:p w:rsidR="00B8707D" w:rsidRPr="004F4C98" w:rsidRDefault="00B8707D" w:rsidP="00B8707D">
      <w:pPr>
        <w:numPr>
          <w:ilvl w:val="0"/>
          <w:numId w:val="10"/>
        </w:numPr>
        <w:tabs>
          <w:tab w:val="left" w:pos="851"/>
        </w:tabs>
        <w:spacing w:after="120"/>
        <w:ind w:left="0" w:firstLine="567"/>
        <w:rPr>
          <w:color w:val="000000" w:themeColor="text1"/>
        </w:rPr>
      </w:pPr>
      <w:r w:rsidRPr="004F4C98">
        <w:rPr>
          <w:color w:val="000000" w:themeColor="text1"/>
        </w:rPr>
        <w:t>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 при осуществлении закупки для нужд субъекта Российской Федерации,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B8707D" w:rsidRPr="00EB2A53" w:rsidRDefault="00B8707D" w:rsidP="00B8707D">
      <w:pPr>
        <w:numPr>
          <w:ilvl w:val="0"/>
          <w:numId w:val="10"/>
        </w:numPr>
        <w:tabs>
          <w:tab w:val="left" w:pos="851"/>
        </w:tabs>
        <w:spacing w:after="120"/>
        <w:ind w:left="0" w:firstLine="567"/>
        <w:rPr>
          <w:color w:val="000000" w:themeColor="text1"/>
        </w:rPr>
      </w:pPr>
      <w:bookmarkStart w:id="159" w:name="Par2814"/>
      <w:bookmarkEnd w:id="159"/>
      <w:r w:rsidRPr="00EB2A53">
        <w:rPr>
          <w:color w:val="000000" w:themeColor="text1"/>
        </w:rPr>
        <w:t xml:space="preserve">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w:t>
      </w:r>
      <w:r w:rsidRPr="00EB2A53">
        <w:rPr>
          <w:color w:val="000000" w:themeColor="text1"/>
        </w:rPr>
        <w:lastRenderedPageBreak/>
        <w:t>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о контрактной системе, предоставления подрядчиком в соответствии с Законом о контрактной системе обеспечения исполнения контракта.</w:t>
      </w:r>
    </w:p>
    <w:p w:rsidR="000119F3" w:rsidRPr="009855C8" w:rsidRDefault="000119F3" w:rsidP="000119F3">
      <w:pPr>
        <w:tabs>
          <w:tab w:val="left" w:pos="851"/>
        </w:tabs>
        <w:spacing w:after="120"/>
        <w:ind w:firstLine="567"/>
      </w:pPr>
      <w:r>
        <w:t xml:space="preserve">9.2. </w:t>
      </w:r>
      <w:r w:rsidRPr="009855C8">
        <w:t>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119F3" w:rsidRPr="009855C8" w:rsidRDefault="000119F3" w:rsidP="000119F3">
      <w:pPr>
        <w:tabs>
          <w:tab w:val="left" w:pos="851"/>
        </w:tabs>
        <w:spacing w:after="120"/>
        <w:ind w:firstLine="567"/>
      </w:pPr>
      <w:r>
        <w:t xml:space="preserve">9.3. </w:t>
      </w:r>
      <w:r w:rsidRPr="009855C8">
        <w:t>В случае перемены заказчика права и обязанности заказчика, предусмотренные контрактом, переходят к новому заказчику.</w:t>
      </w:r>
    </w:p>
    <w:p w:rsidR="000119F3" w:rsidRPr="009855C8" w:rsidRDefault="000119F3" w:rsidP="000119F3">
      <w:pPr>
        <w:tabs>
          <w:tab w:val="left" w:pos="851"/>
        </w:tabs>
        <w:spacing w:after="120"/>
        <w:ind w:firstLine="567"/>
      </w:pPr>
      <w:r>
        <w:t xml:space="preserve">9.4. </w:t>
      </w:r>
      <w:r w:rsidRPr="009855C8">
        <w:t xml:space="preserve">При исполнении контракта </w:t>
      </w:r>
      <w:r w:rsidRPr="0034487E">
        <w:t xml:space="preserve">(за исключением случаев, которые предусмотрены нормативными правовыми актами, принятыми в соответствии с </w:t>
      </w:r>
      <w:hyperlink r:id="rId63" w:history="1">
        <w:r w:rsidRPr="0034487E">
          <w:rPr>
            <w:rStyle w:val="aff7"/>
          </w:rPr>
          <w:t>частью 6 статьи 14</w:t>
        </w:r>
      </w:hyperlink>
      <w:r>
        <w:t>З</w:t>
      </w:r>
      <w:r w:rsidRPr="0034487E">
        <w:t>акона</w:t>
      </w:r>
      <w:r>
        <w:t xml:space="preserve"> о контрактной системе</w:t>
      </w:r>
      <w:r w:rsidRPr="0034487E">
        <w:t>)</w:t>
      </w:r>
      <w:r w:rsidRPr="009855C8">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вконтракте. В этом случае соответствующие изменения должны быть внесены заказчиком в реестр контрактов, заключенных заказчиком.</w:t>
      </w:r>
    </w:p>
    <w:p w:rsidR="000119F3" w:rsidRPr="00D80AAA" w:rsidRDefault="000119F3" w:rsidP="00D80AAA">
      <w:pPr>
        <w:pStyle w:val="ConsPlusNormal"/>
        <w:spacing w:before="240"/>
        <w:ind w:firstLine="540"/>
        <w:jc w:val="both"/>
        <w:rPr>
          <w:rFonts w:ascii="Times New Roman" w:hAnsi="Times New Roman" w:cs="Times New Roman"/>
          <w:sz w:val="24"/>
          <w:szCs w:val="24"/>
        </w:rPr>
      </w:pPr>
      <w:bookmarkStart w:id="160" w:name="_Ref354135235"/>
      <w:r w:rsidRPr="00D80AAA">
        <w:rPr>
          <w:rFonts w:ascii="Times New Roman" w:hAnsi="Times New Roman" w:cs="Times New Roman"/>
          <w:sz w:val="24"/>
          <w:szCs w:val="24"/>
        </w:rPr>
        <w:t xml:space="preserve">9.5. </w:t>
      </w:r>
      <w:r w:rsidR="00D80AAA" w:rsidRPr="00CA6246">
        <w:rPr>
          <w:rFonts w:ascii="Times New Roman" w:hAnsi="Times New Roman" w:cs="Times New Roman"/>
          <w:color w:val="000000" w:themeColor="text1"/>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00253EE6">
        <w:rPr>
          <w:rFonts w:ascii="Times New Roman" w:hAnsi="Times New Roman" w:cs="Times New Roman"/>
          <w:color w:val="000000" w:themeColor="text1"/>
          <w:sz w:val="24"/>
          <w:szCs w:val="24"/>
        </w:rPr>
        <w:t xml:space="preserve"> </w:t>
      </w:r>
      <w:r w:rsidRPr="00D80AAA">
        <w:rPr>
          <w:rFonts w:ascii="Times New Roman" w:hAnsi="Times New Roman" w:cs="Times New Roman"/>
          <w:sz w:val="24"/>
          <w:szCs w:val="24"/>
        </w:rPr>
        <w:t>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Проектом контрактом (часть «</w:t>
      </w:r>
      <w:r w:rsidR="00DF7703">
        <w:fldChar w:fldCharType="begin"/>
      </w:r>
      <w:r w:rsidR="00DF7703">
        <w:instrText xml:space="preserve"> REF _Ref354131722 \h  \* MERGEFORMAT </w:instrText>
      </w:r>
      <w:r w:rsidR="00DF7703">
        <w:fldChar w:fldCharType="separate"/>
      </w:r>
      <w:r w:rsidR="00AD4966" w:rsidRPr="002D51FE">
        <w:rPr>
          <w:rStyle w:val="12"/>
          <w:rFonts w:ascii="Times New Roman" w:hAnsi="Times New Roman" w:cs="Times New Roman"/>
          <w:caps/>
          <w:sz w:val="24"/>
          <w:szCs w:val="24"/>
          <w:lang w:val="en-US"/>
        </w:rPr>
        <w:t>III</w:t>
      </w:r>
      <w:r w:rsidR="00AD4966" w:rsidRPr="002D51FE">
        <w:rPr>
          <w:rStyle w:val="12"/>
          <w:rFonts w:ascii="Times New Roman" w:hAnsi="Times New Roman" w:cs="Times New Roman"/>
          <w:caps/>
          <w:sz w:val="24"/>
          <w:szCs w:val="24"/>
        </w:rPr>
        <w:t>. ПРОЕКТ КОНТРАКТА</w:t>
      </w:r>
      <w:r w:rsidR="00DF7703">
        <w:fldChar w:fldCharType="end"/>
      </w:r>
      <w:r w:rsidRPr="00D80AAA">
        <w:rPr>
          <w:rFonts w:ascii="Times New Roman" w:hAnsi="Times New Roman" w:cs="Times New Roman"/>
          <w:sz w:val="24"/>
          <w:szCs w:val="24"/>
        </w:rPr>
        <w:t xml:space="preserve">») и указание на это содержится в пункте </w:t>
      </w:r>
      <w:r w:rsidR="00DF7703">
        <w:fldChar w:fldCharType="begin"/>
      </w:r>
      <w:r w:rsidR="00DF7703">
        <w:instrText xml:space="preserve"> REF _Ref354135293 \r \h  \* MERGEFORMAT </w:instrText>
      </w:r>
      <w:r w:rsidR="00DF7703">
        <w:fldChar w:fldCharType="separate"/>
      </w:r>
      <w:r w:rsidR="00AD4966" w:rsidRPr="00AD4966">
        <w:rPr>
          <w:rFonts w:ascii="Times New Roman" w:hAnsi="Times New Roman" w:cs="Times New Roman"/>
          <w:sz w:val="24"/>
          <w:szCs w:val="24"/>
        </w:rPr>
        <w:t>10.1.34</w:t>
      </w:r>
      <w:r w:rsidR="00DF7703">
        <w:fldChar w:fldCharType="end"/>
      </w:r>
      <w:r w:rsidRPr="00D80AAA">
        <w:rPr>
          <w:rFonts w:ascii="Times New Roman" w:hAnsi="Times New Roman" w:cs="Times New Roman"/>
          <w:sz w:val="24"/>
          <w:szCs w:val="24"/>
        </w:rPr>
        <w:t xml:space="preserve"> части «</w:t>
      </w:r>
      <w:r w:rsidR="00DF7703">
        <w:fldChar w:fldCharType="begin"/>
      </w:r>
      <w:r w:rsidR="00DF7703">
        <w:instrText xml:space="preserve"> REF _Ref119427269 \h  \* MERGEFORMAT </w:instrText>
      </w:r>
      <w:r w:rsidR="00DF7703">
        <w:fldChar w:fldCharType="separate"/>
      </w:r>
      <w:r w:rsidR="00AD4966" w:rsidRPr="00AD4966">
        <w:rPr>
          <w:rStyle w:val="12"/>
          <w:rFonts w:ascii="Times New Roman" w:hAnsi="Times New Roman" w:cs="Times New Roman"/>
          <w:sz w:val="24"/>
          <w:szCs w:val="24"/>
          <w:lang w:val="en-US"/>
        </w:rPr>
        <w:t>II</w:t>
      </w:r>
      <w:r w:rsidR="00AD4966" w:rsidRPr="00AD4966">
        <w:rPr>
          <w:rStyle w:val="12"/>
          <w:rFonts w:ascii="Times New Roman" w:hAnsi="Times New Roman" w:cs="Times New Roman"/>
          <w:sz w:val="24"/>
          <w:szCs w:val="24"/>
        </w:rPr>
        <w:t>. ИНФОРМАЦИОННАЯ КАРТА КОНКУРСА</w:t>
      </w:r>
      <w:r w:rsidR="00DF7703">
        <w:fldChar w:fldCharType="end"/>
      </w:r>
      <w:r w:rsidRPr="00D80AAA">
        <w:rPr>
          <w:rFonts w:ascii="Times New Roman" w:hAnsi="Times New Roman" w:cs="Times New Roman"/>
          <w:sz w:val="24"/>
          <w:szCs w:val="24"/>
        </w:rPr>
        <w:t>».</w:t>
      </w:r>
      <w:bookmarkEnd w:id="160"/>
    </w:p>
    <w:p w:rsidR="000119F3" w:rsidRPr="009855C8" w:rsidRDefault="000119F3" w:rsidP="000119F3">
      <w:pPr>
        <w:tabs>
          <w:tab w:val="left" w:pos="851"/>
          <w:tab w:val="left" w:pos="1134"/>
        </w:tabs>
        <w:spacing w:after="0"/>
        <w:ind w:firstLine="567"/>
      </w:pPr>
      <w:r>
        <w:t xml:space="preserve">9.6. </w:t>
      </w:r>
      <w:r w:rsidRPr="009855C8">
        <w:t>До принятия решения об одностороннем отказе от исполнения контракта заказчик вправе провести экспертизу поставленного товара, выполненной работы, оказанной услуги с привлечением экспертов, экспертных организаций.</w:t>
      </w:r>
    </w:p>
    <w:p w:rsidR="000119F3" w:rsidRPr="009855C8" w:rsidRDefault="000119F3" w:rsidP="000119F3">
      <w:pPr>
        <w:tabs>
          <w:tab w:val="left" w:pos="851"/>
          <w:tab w:val="left" w:pos="1134"/>
        </w:tabs>
        <w:spacing w:after="0"/>
        <w:ind w:firstLine="567"/>
      </w:pPr>
      <w:bookmarkStart w:id="161" w:name="_Ref354135063"/>
      <w:r>
        <w:t xml:space="preserve">9.7. </w:t>
      </w:r>
      <w:r w:rsidRPr="009855C8">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bookmarkEnd w:id="161"/>
    </w:p>
    <w:p w:rsidR="000119F3" w:rsidRPr="009855C8" w:rsidRDefault="000119F3" w:rsidP="000119F3">
      <w:pPr>
        <w:tabs>
          <w:tab w:val="left" w:pos="851"/>
          <w:tab w:val="left" w:pos="1134"/>
        </w:tabs>
        <w:spacing w:after="0"/>
        <w:ind w:firstLine="567"/>
      </w:pPr>
      <w:r>
        <w:t xml:space="preserve">9.8. </w:t>
      </w:r>
      <w:r w:rsidRPr="009855C8">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w:t>
      </w:r>
      <w:r w:rsidRPr="009855C8">
        <w:lastRenderedPageBreak/>
        <w:t>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119F3" w:rsidRPr="009855C8" w:rsidRDefault="000119F3" w:rsidP="000119F3">
      <w:pPr>
        <w:tabs>
          <w:tab w:val="left" w:pos="851"/>
          <w:tab w:val="left" w:pos="1134"/>
        </w:tabs>
        <w:spacing w:after="0"/>
        <w:ind w:firstLine="567"/>
      </w:pPr>
      <w:r>
        <w:t xml:space="preserve">9.9. </w:t>
      </w:r>
      <w:r w:rsidRPr="009855C8">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119F3" w:rsidRPr="009855C8" w:rsidRDefault="000119F3" w:rsidP="000119F3">
      <w:pPr>
        <w:tabs>
          <w:tab w:val="left" w:pos="851"/>
          <w:tab w:val="left" w:pos="1134"/>
        </w:tabs>
        <w:spacing w:after="0"/>
        <w:ind w:firstLine="567"/>
      </w:pPr>
      <w:r>
        <w:t xml:space="preserve">9.10. </w:t>
      </w:r>
      <w:r w:rsidRPr="009855C8">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sidR="0092348F">
        <w:t>9.7</w:t>
      </w:r>
      <w:r w:rsidRPr="009855C8">
        <w:t xml:space="preserve"> настояще</w:t>
      </w:r>
      <w:r>
        <w:t>го раздела</w:t>
      </w:r>
      <w:r w:rsidRPr="009855C8">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119F3" w:rsidRPr="009855C8" w:rsidRDefault="000119F3" w:rsidP="000119F3">
      <w:pPr>
        <w:tabs>
          <w:tab w:val="left" w:pos="851"/>
          <w:tab w:val="left" w:pos="1134"/>
        </w:tabs>
        <w:spacing w:after="0"/>
        <w:ind w:firstLine="567"/>
      </w:pPr>
      <w:r>
        <w:t xml:space="preserve">9.11. </w:t>
      </w:r>
      <w:r w:rsidRPr="009855C8">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конкурса.</w:t>
      </w:r>
    </w:p>
    <w:p w:rsidR="000119F3" w:rsidRPr="00182B54" w:rsidRDefault="000119F3" w:rsidP="000119F3">
      <w:pPr>
        <w:tabs>
          <w:tab w:val="left" w:pos="851"/>
          <w:tab w:val="left" w:pos="1134"/>
        </w:tabs>
        <w:spacing w:after="0"/>
        <w:ind w:firstLine="567"/>
      </w:pPr>
      <w:r>
        <w:t xml:space="preserve">9.12. </w:t>
      </w:r>
      <w:r w:rsidRPr="009855C8">
        <w:t xml:space="preserve">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w:t>
      </w:r>
      <w:r w:rsidRPr="00182B54">
        <w:t>порядке, установленном Законом о контрактной системе в реестр недобросовестных поставщиков (подрядчиков, исполнителей).</w:t>
      </w:r>
    </w:p>
    <w:p w:rsidR="00A25997" w:rsidRPr="00CA6246" w:rsidRDefault="00A25997" w:rsidP="00A25997">
      <w:pPr>
        <w:pStyle w:val="ConsPlusNormal"/>
        <w:spacing w:before="240"/>
        <w:ind w:firstLine="540"/>
        <w:jc w:val="both"/>
        <w:rPr>
          <w:rFonts w:ascii="Times New Roman" w:hAnsi="Times New Roman" w:cs="Times New Roman"/>
          <w:color w:val="000000" w:themeColor="text1"/>
          <w:sz w:val="24"/>
          <w:szCs w:val="24"/>
        </w:rPr>
      </w:pPr>
      <w:r w:rsidRPr="00CA6246">
        <w:rPr>
          <w:rFonts w:ascii="Times New Roman" w:hAnsi="Times New Roman" w:cs="Times New Roman"/>
          <w:color w:val="000000" w:themeColor="text1"/>
          <w:sz w:val="24"/>
          <w:szCs w:val="24"/>
        </w:rPr>
        <w:t>9.12.1</w:t>
      </w:r>
      <w:r w:rsidRPr="00A25997">
        <w:rPr>
          <w:rFonts w:ascii="Times New Roman" w:hAnsi="Times New Roman" w:cs="Times New Roman"/>
          <w:color w:val="FF0000"/>
          <w:sz w:val="24"/>
          <w:szCs w:val="24"/>
        </w:rPr>
        <w:t xml:space="preserve">. </w:t>
      </w:r>
      <w:r w:rsidRPr="00CA6246">
        <w:rPr>
          <w:rFonts w:ascii="Times New Roman" w:hAnsi="Times New Roman" w:cs="Times New Roman"/>
          <w:color w:val="000000" w:themeColor="text1"/>
          <w:sz w:val="24"/>
          <w:szCs w:val="24"/>
        </w:rPr>
        <w:t xml:space="preserve">В случае расторжения контракта по основаниям, предусмотренным пунктом 9.5 настоящего раздела, заказчик вправе заключить контракт с участником закупки, с которым в соответствии с Законом о контрактной системе заключается контракт при уклонении от заключения контракта победителя электронной процедуры (за исключением победителя, предусмотренного </w:t>
      </w:r>
      <w:hyperlink w:anchor="Par2441"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 w:history="1">
        <w:r w:rsidRPr="00CA6246">
          <w:rPr>
            <w:rFonts w:ascii="Times New Roman" w:hAnsi="Times New Roman" w:cs="Times New Roman"/>
            <w:color w:val="000000" w:themeColor="text1"/>
            <w:sz w:val="24"/>
            <w:szCs w:val="24"/>
          </w:rPr>
          <w:t>частью 14 статьи 83.2</w:t>
        </w:r>
      </w:hyperlink>
      <w:r w:rsidRPr="00CA6246">
        <w:rPr>
          <w:rFonts w:ascii="Times New Roman" w:hAnsi="Times New Roman" w:cs="Times New Roman"/>
          <w:color w:val="000000" w:themeColor="text1"/>
          <w:sz w:val="24"/>
          <w:szCs w:val="24"/>
        </w:rPr>
        <w:t xml:space="preserve"> Закона о контрактной системе) и при условии согласия такого участника закупки заключить контракт.Указанный контракт заключается с соблюдением условий, предусмотренных </w:t>
      </w:r>
      <w:hyperlink w:anchor="Par828" w:tooltip="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 w:history="1">
        <w:r w:rsidRPr="00CA6246">
          <w:rPr>
            <w:rFonts w:ascii="Times New Roman" w:hAnsi="Times New Roman" w:cs="Times New Roman"/>
            <w:color w:val="000000" w:themeColor="text1"/>
            <w:sz w:val="24"/>
            <w:szCs w:val="24"/>
          </w:rPr>
          <w:t>частью 1 статьи 34</w:t>
        </w:r>
      </w:hyperlink>
      <w:r w:rsidRPr="00CA6246">
        <w:rPr>
          <w:rFonts w:ascii="Times New Roman" w:hAnsi="Times New Roman" w:cs="Times New Roman"/>
          <w:color w:val="000000" w:themeColor="text1"/>
          <w:sz w:val="24"/>
          <w:szCs w:val="24"/>
        </w:rPr>
        <w:t xml:space="preserve"> Закона о контрактной системе с учетом положений </w:t>
      </w:r>
      <w:hyperlink w:anchor="Par2851"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 w:history="1">
        <w:r w:rsidRPr="00CA6246">
          <w:rPr>
            <w:rFonts w:ascii="Times New Roman" w:hAnsi="Times New Roman" w:cs="Times New Roman"/>
            <w:color w:val="000000" w:themeColor="text1"/>
            <w:sz w:val="24"/>
            <w:szCs w:val="24"/>
          </w:rPr>
          <w:t xml:space="preserve">пункта </w:t>
        </w:r>
        <w:r w:rsidR="00182B54" w:rsidRPr="00CA6246">
          <w:rPr>
            <w:rFonts w:ascii="Times New Roman" w:hAnsi="Times New Roman" w:cs="Times New Roman"/>
            <w:color w:val="000000" w:themeColor="text1"/>
            <w:sz w:val="24"/>
            <w:szCs w:val="24"/>
          </w:rPr>
          <w:t>9.12.2</w:t>
        </w:r>
      </w:hyperlink>
      <w:r w:rsidRPr="00CA6246">
        <w:rPr>
          <w:rFonts w:ascii="Times New Roman" w:hAnsi="Times New Roman" w:cs="Times New Roman"/>
          <w:color w:val="000000" w:themeColor="text1"/>
          <w:sz w:val="24"/>
          <w:szCs w:val="24"/>
        </w:rPr>
        <w:t xml:space="preserve"> настояще</w:t>
      </w:r>
      <w:r w:rsidR="00182B54" w:rsidRPr="00CA6246">
        <w:rPr>
          <w:rFonts w:ascii="Times New Roman" w:hAnsi="Times New Roman" w:cs="Times New Roman"/>
          <w:color w:val="000000" w:themeColor="text1"/>
          <w:sz w:val="24"/>
          <w:szCs w:val="24"/>
        </w:rPr>
        <w:t>го раздела</w:t>
      </w:r>
      <w:r w:rsidRPr="00CA6246">
        <w:rPr>
          <w:rFonts w:ascii="Times New Roman" w:hAnsi="Times New Roman" w:cs="Times New Roman"/>
          <w:color w:val="000000" w:themeColor="text1"/>
          <w:sz w:val="24"/>
          <w:szCs w:val="24"/>
        </w:rPr>
        <w:t xml:space="preserve">, и после предоставления в соответствии с </w:t>
      </w:r>
      <w:r w:rsidR="00182B54" w:rsidRPr="00CA6246">
        <w:rPr>
          <w:rFonts w:ascii="Times New Roman" w:hAnsi="Times New Roman" w:cs="Times New Roman"/>
          <w:color w:val="000000" w:themeColor="text1"/>
          <w:sz w:val="24"/>
          <w:szCs w:val="24"/>
        </w:rPr>
        <w:t>Законом о контрактной системе</w:t>
      </w:r>
      <w:r w:rsidRPr="00CA6246">
        <w:rPr>
          <w:rFonts w:ascii="Times New Roman" w:hAnsi="Times New Roman" w:cs="Times New Roman"/>
          <w:color w:val="000000" w:themeColor="text1"/>
          <w:sz w:val="24"/>
          <w:szCs w:val="24"/>
        </w:rPr>
        <w:t xml:space="preserve">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r w:rsidR="00253EE6">
        <w:rPr>
          <w:rFonts w:ascii="Times New Roman" w:hAnsi="Times New Roman" w:cs="Times New Roman"/>
          <w:color w:val="000000" w:themeColor="text1"/>
          <w:sz w:val="24"/>
          <w:szCs w:val="24"/>
        </w:rPr>
        <w:t xml:space="preserve"> </w:t>
      </w:r>
      <w:r w:rsidRPr="00CA6246">
        <w:rPr>
          <w:rFonts w:ascii="Times New Roman" w:hAnsi="Times New Roman" w:cs="Times New Roman"/>
          <w:color w:val="000000" w:themeColor="text1"/>
          <w:sz w:val="24"/>
          <w:szCs w:val="24"/>
        </w:rPr>
        <w:t xml:space="preserve">При этом при расторжении контракта (за исключением контракта, указанного в </w:t>
      </w:r>
      <w:hyperlink w:anchor="Par928"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 w:history="1">
        <w:r w:rsidRPr="00CA6246">
          <w:rPr>
            <w:rFonts w:ascii="Times New Roman" w:hAnsi="Times New Roman" w:cs="Times New Roman"/>
            <w:color w:val="000000" w:themeColor="text1"/>
            <w:sz w:val="24"/>
            <w:szCs w:val="24"/>
          </w:rPr>
          <w:t>части 9 статьи 37</w:t>
        </w:r>
      </w:hyperlink>
      <w:r w:rsidR="00253EE6">
        <w:t xml:space="preserve"> </w:t>
      </w:r>
      <w:r w:rsidR="00182B54" w:rsidRPr="00CA6246">
        <w:rPr>
          <w:rFonts w:ascii="Times New Roman" w:hAnsi="Times New Roman" w:cs="Times New Roman"/>
          <w:color w:val="000000" w:themeColor="text1"/>
          <w:sz w:val="24"/>
          <w:szCs w:val="24"/>
        </w:rPr>
        <w:t>Закона о контрактной системе</w:t>
      </w:r>
      <w:r w:rsidRPr="00CA6246">
        <w:rPr>
          <w:rFonts w:ascii="Times New Roman" w:hAnsi="Times New Roman" w:cs="Times New Roman"/>
          <w:color w:val="000000" w:themeColor="text1"/>
          <w:sz w:val="24"/>
          <w:szCs w:val="24"/>
        </w:rPr>
        <w:t>) в связи с односторонним отказом заказчика от исполнения контракта заключение контракта в соответствии с настоящ</w:t>
      </w:r>
      <w:r w:rsidR="00182B54" w:rsidRPr="00CA6246">
        <w:rPr>
          <w:rFonts w:ascii="Times New Roman" w:hAnsi="Times New Roman" w:cs="Times New Roman"/>
          <w:color w:val="000000" w:themeColor="text1"/>
          <w:sz w:val="24"/>
          <w:szCs w:val="24"/>
        </w:rPr>
        <w:t xml:space="preserve">им пунктом </w:t>
      </w:r>
      <w:r w:rsidRPr="00CA6246">
        <w:rPr>
          <w:rFonts w:ascii="Times New Roman" w:hAnsi="Times New Roman" w:cs="Times New Roman"/>
          <w:color w:val="000000" w:themeColor="text1"/>
          <w:sz w:val="24"/>
          <w:szCs w:val="24"/>
        </w:rPr>
        <w:t xml:space="preserve">допускается в случае, если в связи с таким расторжением в соответствии с </w:t>
      </w:r>
      <w:hyperlink w:anchor="Par3167" w:tooltip="7. В течение п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 w:history="1">
        <w:r w:rsidRPr="00CA6246">
          <w:rPr>
            <w:rFonts w:ascii="Times New Roman" w:hAnsi="Times New Roman" w:cs="Times New Roman"/>
            <w:color w:val="000000" w:themeColor="text1"/>
            <w:sz w:val="24"/>
            <w:szCs w:val="24"/>
          </w:rPr>
          <w:t>частью 7 статьи 104</w:t>
        </w:r>
      </w:hyperlink>
      <w:r w:rsidR="00182B54" w:rsidRPr="00CA6246">
        <w:rPr>
          <w:rFonts w:ascii="Times New Roman" w:hAnsi="Times New Roman" w:cs="Times New Roman"/>
          <w:color w:val="000000" w:themeColor="text1"/>
          <w:sz w:val="24"/>
          <w:szCs w:val="24"/>
        </w:rPr>
        <w:t xml:space="preserve">Закона о контрактной системе </w:t>
      </w:r>
      <w:r w:rsidRPr="00CA6246">
        <w:rPr>
          <w:rFonts w:ascii="Times New Roman" w:hAnsi="Times New Roman" w:cs="Times New Roman"/>
          <w:color w:val="000000" w:themeColor="text1"/>
          <w:sz w:val="24"/>
          <w:szCs w:val="24"/>
        </w:rPr>
        <w:t>принято решение о включении информации опоставщике (подрядчике, исполнителе), с которым расторгнут контракт, в реестр недобросовестных поставщиков (подрядчиков, исполнителей).</w:t>
      </w:r>
    </w:p>
    <w:p w:rsidR="00182B54" w:rsidRPr="00CA6246" w:rsidRDefault="00182B54" w:rsidP="00A25997">
      <w:pPr>
        <w:pStyle w:val="ConsPlusNormal"/>
        <w:spacing w:before="240"/>
        <w:ind w:firstLine="540"/>
        <w:jc w:val="both"/>
        <w:rPr>
          <w:rFonts w:ascii="Times New Roman" w:hAnsi="Times New Roman" w:cs="Times New Roman"/>
          <w:color w:val="000000" w:themeColor="text1"/>
          <w:sz w:val="24"/>
          <w:szCs w:val="24"/>
        </w:rPr>
      </w:pPr>
      <w:r w:rsidRPr="00CA6246">
        <w:rPr>
          <w:rFonts w:ascii="Times New Roman" w:hAnsi="Times New Roman" w:cs="Times New Roman"/>
          <w:color w:val="000000" w:themeColor="text1"/>
          <w:sz w:val="24"/>
          <w:szCs w:val="24"/>
        </w:rPr>
        <w:t xml:space="preserve">9.12.2.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w:t>
      </w:r>
    </w:p>
    <w:p w:rsidR="00A25997" w:rsidRPr="00A25997" w:rsidRDefault="00A25997" w:rsidP="000119F3">
      <w:pPr>
        <w:tabs>
          <w:tab w:val="left" w:pos="851"/>
          <w:tab w:val="left" w:pos="1134"/>
        </w:tabs>
        <w:spacing w:after="0"/>
        <w:ind w:firstLine="567"/>
        <w:rPr>
          <w:color w:val="FF0000"/>
        </w:rPr>
      </w:pPr>
    </w:p>
    <w:p w:rsidR="000119F3" w:rsidRPr="009855C8" w:rsidRDefault="000119F3" w:rsidP="000119F3">
      <w:pPr>
        <w:tabs>
          <w:tab w:val="left" w:pos="851"/>
          <w:tab w:val="left" w:pos="1134"/>
        </w:tabs>
        <w:spacing w:after="0"/>
        <w:ind w:firstLine="567"/>
      </w:pPr>
      <w:r>
        <w:t xml:space="preserve">9.13. </w:t>
      </w:r>
      <w:r w:rsidRPr="00507E59">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w:t>
      </w:r>
      <w:r w:rsidRPr="00507E59">
        <w:lastRenderedPageBreak/>
        <w:t>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119F3" w:rsidRPr="009855C8" w:rsidRDefault="000119F3" w:rsidP="000119F3">
      <w:pPr>
        <w:tabs>
          <w:tab w:val="left" w:pos="851"/>
          <w:tab w:val="left" w:pos="1134"/>
        </w:tabs>
        <w:spacing w:after="0"/>
        <w:ind w:firstLine="567"/>
      </w:pPr>
      <w:r>
        <w:t xml:space="preserve">9.14. </w:t>
      </w:r>
      <w:r w:rsidRPr="009855C8">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119F3" w:rsidRPr="009855C8" w:rsidRDefault="000119F3" w:rsidP="000119F3">
      <w:pPr>
        <w:tabs>
          <w:tab w:val="left" w:pos="851"/>
          <w:tab w:val="left" w:pos="1134"/>
        </w:tabs>
        <w:spacing w:after="0"/>
        <w:ind w:firstLine="567"/>
      </w:pPr>
      <w:r>
        <w:t xml:space="preserve">9.15. </w:t>
      </w:r>
      <w:r w:rsidRPr="009855C8">
        <w:t>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119F3" w:rsidRPr="009855C8" w:rsidRDefault="000119F3" w:rsidP="000119F3">
      <w:pPr>
        <w:tabs>
          <w:tab w:val="left" w:pos="851"/>
          <w:tab w:val="left" w:pos="1134"/>
        </w:tabs>
        <w:spacing w:after="0"/>
        <w:ind w:firstLine="567"/>
      </w:pPr>
      <w:r>
        <w:t xml:space="preserve">9.16. </w:t>
      </w:r>
      <w:r w:rsidRPr="009855C8">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119F3" w:rsidRPr="009855C8" w:rsidRDefault="000119F3" w:rsidP="000119F3">
      <w:pPr>
        <w:tabs>
          <w:tab w:val="left" w:pos="851"/>
          <w:tab w:val="left" w:pos="1134"/>
        </w:tabs>
        <w:spacing w:after="120"/>
        <w:ind w:firstLine="567"/>
        <w:sectPr w:rsidR="000119F3" w:rsidRPr="009855C8" w:rsidSect="004F4C98">
          <w:headerReference w:type="default" r:id="rId64"/>
          <w:footerReference w:type="default" r:id="rId65"/>
          <w:pgSz w:w="11906" w:h="16838" w:code="9"/>
          <w:pgMar w:top="899" w:right="567" w:bottom="1078" w:left="1134" w:header="170" w:footer="57" w:gutter="0"/>
          <w:cols w:space="708"/>
          <w:titlePg/>
          <w:docGrid w:linePitch="360"/>
        </w:sectPr>
      </w:pPr>
      <w:r>
        <w:t xml:space="preserve">9.17. </w:t>
      </w:r>
      <w:r w:rsidRPr="009855C8">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119F3" w:rsidRPr="009855C8" w:rsidRDefault="000119F3" w:rsidP="00914274">
      <w:pPr>
        <w:pStyle w:val="10"/>
        <w:tabs>
          <w:tab w:val="clear" w:pos="432"/>
        </w:tabs>
        <w:spacing w:before="0" w:after="120"/>
        <w:ind w:left="-567" w:firstLine="0"/>
        <w:rPr>
          <w:rStyle w:val="12"/>
          <w:b/>
          <w:bCs/>
          <w:sz w:val="24"/>
          <w:szCs w:val="24"/>
        </w:rPr>
      </w:pPr>
      <w:bookmarkStart w:id="162" w:name="_РАЗДЕЛ_I_3_ИНФОРМАЦИОННАЯ_КАРТА_КОН"/>
      <w:bookmarkStart w:id="163" w:name="_Ref119427269"/>
      <w:bookmarkStart w:id="164" w:name="_Toc166101214"/>
      <w:bookmarkStart w:id="165" w:name="_Toc354408453"/>
      <w:bookmarkEnd w:id="162"/>
      <w:r>
        <w:rPr>
          <w:rStyle w:val="12"/>
          <w:sz w:val="24"/>
          <w:szCs w:val="24"/>
          <w:lang w:val="en-US"/>
        </w:rPr>
        <w:lastRenderedPageBreak/>
        <w:t>II</w:t>
      </w:r>
      <w:r w:rsidRPr="000439F1">
        <w:rPr>
          <w:rStyle w:val="12"/>
          <w:sz w:val="24"/>
          <w:szCs w:val="24"/>
        </w:rPr>
        <w:t xml:space="preserve">. </w:t>
      </w:r>
      <w:r w:rsidRPr="009855C8">
        <w:rPr>
          <w:rStyle w:val="12"/>
          <w:sz w:val="24"/>
          <w:szCs w:val="24"/>
        </w:rPr>
        <w:t>ИНФОРМАЦИОННАЯ КАРТА КОНКУРСА</w:t>
      </w:r>
      <w:bookmarkEnd w:id="163"/>
      <w:bookmarkEnd w:id="164"/>
      <w:bookmarkEnd w:id="165"/>
    </w:p>
    <w:p w:rsidR="000119F3" w:rsidRPr="009855C8" w:rsidRDefault="000119F3" w:rsidP="00914274">
      <w:pPr>
        <w:pStyle w:val="31"/>
        <w:keepNext w:val="0"/>
        <w:tabs>
          <w:tab w:val="clear" w:pos="312"/>
        </w:tabs>
        <w:spacing w:before="0" w:after="120"/>
        <w:ind w:left="-567"/>
        <w:rPr>
          <w:rFonts w:ascii="Times New Roman" w:hAnsi="Times New Roman" w:cs="Times New Roman"/>
          <w:b w:val="0"/>
          <w:bCs w:val="0"/>
        </w:rPr>
      </w:pPr>
      <w:r w:rsidRPr="009855C8">
        <w:rPr>
          <w:rFonts w:ascii="Times New Roman" w:hAnsi="Times New Roman" w:cs="Times New Roman"/>
          <w:b w:val="0"/>
          <w:bCs w:val="0"/>
        </w:rPr>
        <w:t>В части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rPr>
        <w:t>КАРТА КОНКУРСА</w:t>
      </w:r>
      <w:r w:rsidR="00DF7703">
        <w:fldChar w:fldCharType="end"/>
      </w:r>
      <w:r w:rsidRPr="009855C8">
        <w:rPr>
          <w:rFonts w:ascii="Times New Roman" w:hAnsi="Times New Roman" w:cs="Times New Roman"/>
          <w:b w:val="0"/>
          <w:bCs w:val="0"/>
        </w:rPr>
        <w:t xml:space="preserve">» содержится информация </w:t>
      </w:r>
      <w:r w:rsidRPr="009855C8">
        <w:rPr>
          <w:rFonts w:ascii="Times New Roman" w:hAnsi="Times New Roman" w:cs="Times New Roman"/>
          <w:b w:val="0"/>
          <w:bCs w:val="0"/>
          <w:kern w:val="28"/>
        </w:rPr>
        <w:t>для данного конкретного конкурса, которая уточняет, разъясняет и дополняет</w:t>
      </w:r>
      <w:r w:rsidRPr="009855C8">
        <w:rPr>
          <w:rFonts w:ascii="Times New Roman" w:hAnsi="Times New Roman" w:cs="Times New Roman"/>
          <w:b w:val="0"/>
          <w:bCs w:val="0"/>
        </w:rPr>
        <w:t xml:space="preserve"> положения части «</w:t>
      </w:r>
      <w:r w:rsidR="00DF7703">
        <w:fldChar w:fldCharType="begin"/>
      </w:r>
      <w:r w:rsidR="00DF7703">
        <w:instrText xml:space="preserve"> REF _Ref166642713 \h  \* MERGEFORMAT </w:instrText>
      </w:r>
      <w:r w:rsidR="00DF7703">
        <w:fldChar w:fldCharType="separate"/>
      </w:r>
      <w:r w:rsidR="00AD4966" w:rsidRPr="00AD4966">
        <w:rPr>
          <w:rFonts w:ascii="Times New Roman" w:hAnsi="Times New Roman" w:cs="Times New Roman"/>
        </w:rPr>
        <w:t>ОБЩИЕ УСЛОВИЯ ПРОВЕДЕНИЯ КОНКУРСА</w:t>
      </w:r>
      <w:r w:rsidR="00DF7703">
        <w:fldChar w:fldCharType="end"/>
      </w:r>
      <w:r w:rsidRPr="009855C8">
        <w:rPr>
          <w:rFonts w:ascii="Times New Roman" w:hAnsi="Times New Roman" w:cs="Times New Roman"/>
          <w:b w:val="0"/>
          <w:bCs w:val="0"/>
        </w:rPr>
        <w:t xml:space="preserve">». </w:t>
      </w:r>
    </w:p>
    <w:p w:rsidR="000119F3" w:rsidRPr="009855C8" w:rsidRDefault="000119F3" w:rsidP="00914274">
      <w:pPr>
        <w:pStyle w:val="31"/>
        <w:keepNext w:val="0"/>
        <w:tabs>
          <w:tab w:val="clear" w:pos="312"/>
        </w:tabs>
        <w:spacing w:before="0" w:after="120"/>
        <w:ind w:left="-567"/>
        <w:rPr>
          <w:rFonts w:ascii="Times New Roman" w:hAnsi="Times New Roman" w:cs="Times New Roman"/>
          <w:b w:val="0"/>
          <w:bCs w:val="0"/>
        </w:rPr>
      </w:pPr>
      <w:r w:rsidRPr="009855C8">
        <w:rPr>
          <w:rFonts w:ascii="Times New Roman" w:hAnsi="Times New Roman" w:cs="Times New Roman"/>
          <w:b w:val="0"/>
          <w:bCs w:val="0"/>
        </w:rPr>
        <w:t>При возникновении противоречия между положениями части «</w:t>
      </w:r>
      <w:r w:rsidR="00DF7703">
        <w:fldChar w:fldCharType="begin"/>
      </w:r>
      <w:r w:rsidR="00DF7703">
        <w:instrText xml:space="preserve"> REF _Ref166642713 \h  \* MERGEFORMAT </w:instrText>
      </w:r>
      <w:r w:rsidR="00DF7703">
        <w:fldChar w:fldCharType="separate"/>
      </w:r>
      <w:r w:rsidR="00AD4966" w:rsidRPr="00AD4966">
        <w:rPr>
          <w:rFonts w:ascii="Times New Roman" w:hAnsi="Times New Roman" w:cs="Times New Roman"/>
        </w:rPr>
        <w:t>ОБЩИЕ УСЛОВИЯ ПРОВЕДЕНИЯ КОНКУРСА</w:t>
      </w:r>
      <w:r w:rsidR="00DF7703">
        <w:fldChar w:fldCharType="end"/>
      </w:r>
      <w:r w:rsidRPr="009855C8">
        <w:rPr>
          <w:rFonts w:ascii="Times New Roman" w:hAnsi="Times New Roman" w:cs="Times New Roman"/>
          <w:b w:val="0"/>
          <w:bCs w:val="0"/>
        </w:rPr>
        <w:t>» и части «</w:t>
      </w:r>
      <w:r w:rsidR="00DF7703">
        <w:fldChar w:fldCharType="begin"/>
      </w:r>
      <w:r w:rsidR="00DF7703">
        <w:instrText xml:space="preserve"> REF _Ref119427269 \h  \* MERGEFORMAT </w:instrText>
      </w:r>
      <w:r w:rsidR="00DF7703">
        <w:fldChar w:fldCharType="separate"/>
      </w:r>
      <w:r w:rsidR="00AD4966" w:rsidRPr="00AD4966">
        <w:rPr>
          <w:rFonts w:ascii="Times New Roman" w:hAnsi="Times New Roman" w:cs="Times New Roman"/>
        </w:rPr>
        <w:t xml:space="preserve">II. ИНФОРМАЦИОННАЯ </w:t>
      </w:r>
      <w:r w:rsidR="00AD4966" w:rsidRPr="00AD4966">
        <w:rPr>
          <w:rStyle w:val="12"/>
          <w:rFonts w:ascii="Times New Roman" w:hAnsi="Times New Roman" w:cs="Times New Roman"/>
        </w:rPr>
        <w:t>КАРТА КОНКУРСА</w:t>
      </w:r>
      <w:r w:rsidR="00DF7703">
        <w:fldChar w:fldCharType="end"/>
      </w:r>
      <w:r w:rsidRPr="009855C8">
        <w:rPr>
          <w:rFonts w:ascii="Times New Roman" w:hAnsi="Times New Roman" w:cs="Times New Roman"/>
          <w:b w:val="0"/>
          <w:bCs w:val="0"/>
        </w:rPr>
        <w:t xml:space="preserve">», применяются положения Части </w:t>
      </w:r>
      <w:r>
        <w:rPr>
          <w:rFonts w:ascii="Times New Roman" w:hAnsi="Times New Roman" w:cs="Times New Roman"/>
          <w:b w:val="0"/>
          <w:bCs w:val="0"/>
          <w:lang w:val="en-US"/>
        </w:rPr>
        <w:t>II</w:t>
      </w:r>
      <w:r w:rsidRPr="009855C8">
        <w:rPr>
          <w:rFonts w:ascii="Times New Roman" w:hAnsi="Times New Roman" w:cs="Times New Roman"/>
          <w:b w:val="0"/>
          <w:bCs w:val="0"/>
        </w:rPr>
        <w:t>.</w:t>
      </w:r>
    </w:p>
    <w:p w:rsidR="000119F3" w:rsidRPr="009855C8" w:rsidRDefault="000119F3" w:rsidP="00914274">
      <w:pPr>
        <w:pStyle w:val="10"/>
        <w:numPr>
          <w:ilvl w:val="0"/>
          <w:numId w:val="22"/>
        </w:numPr>
        <w:spacing w:before="0" w:after="120"/>
        <w:rPr>
          <w:caps/>
          <w:sz w:val="24"/>
          <w:szCs w:val="24"/>
        </w:rPr>
      </w:pPr>
      <w:bookmarkStart w:id="166" w:name="_Toc354408454"/>
      <w:r w:rsidRPr="009855C8">
        <w:rPr>
          <w:caps/>
          <w:sz w:val="24"/>
          <w:szCs w:val="24"/>
        </w:rPr>
        <w:t>Информация о проводимом конкурсе:</w:t>
      </w:r>
      <w:bookmarkEnd w:id="166"/>
    </w:p>
    <w:tbl>
      <w:tblPr>
        <w:tblpPr w:leftFromText="180" w:rightFromText="180" w:vertAnchor="text" w:tblpX="-459" w:tblpY="1"/>
        <w:tblOverlap w:val="never"/>
        <w:tblW w:w="10420" w:type="dxa"/>
        <w:tblLayout w:type="fixed"/>
        <w:tblLook w:val="0000" w:firstRow="0" w:lastRow="0" w:firstColumn="0" w:lastColumn="0" w:noHBand="0" w:noVBand="0"/>
      </w:tblPr>
      <w:tblGrid>
        <w:gridCol w:w="1065"/>
        <w:gridCol w:w="1701"/>
        <w:gridCol w:w="2160"/>
        <w:gridCol w:w="5494"/>
      </w:tblGrid>
      <w:tr w:rsidR="000119F3" w:rsidRPr="009855C8" w:rsidTr="00914274">
        <w:trPr>
          <w:tblHeader/>
        </w:trPr>
        <w:tc>
          <w:tcPr>
            <w:tcW w:w="1065" w:type="dxa"/>
            <w:tcBorders>
              <w:top w:val="single" w:sz="4" w:space="0" w:color="auto"/>
              <w:left w:val="single" w:sz="4" w:space="0" w:color="auto"/>
              <w:bottom w:val="single" w:sz="4" w:space="0" w:color="auto"/>
              <w:right w:val="single" w:sz="4" w:space="0" w:color="auto"/>
            </w:tcBorders>
            <w:vAlign w:val="center"/>
          </w:tcPr>
          <w:p w:rsidR="000119F3" w:rsidRPr="009855C8" w:rsidRDefault="000119F3" w:rsidP="00914274">
            <w:pPr>
              <w:keepNext/>
              <w:keepLines/>
              <w:widowControl w:val="0"/>
              <w:suppressLineNumbers/>
              <w:suppressAutoHyphens/>
              <w:spacing w:after="120"/>
              <w:jc w:val="center"/>
              <w:rPr>
                <w:b/>
                <w:bCs/>
              </w:rPr>
            </w:pPr>
            <w:r w:rsidRPr="009855C8">
              <w:rPr>
                <w:b/>
                <w:bCs/>
              </w:rPr>
              <w:t>№</w:t>
            </w:r>
          </w:p>
          <w:p w:rsidR="000119F3" w:rsidRPr="009855C8" w:rsidRDefault="000119F3" w:rsidP="00914274">
            <w:pPr>
              <w:keepNext/>
              <w:keepLines/>
              <w:widowControl w:val="0"/>
              <w:suppressLineNumbers/>
              <w:suppressAutoHyphens/>
              <w:spacing w:after="120"/>
              <w:jc w:val="center"/>
              <w:rPr>
                <w:b/>
                <w:bCs/>
              </w:rPr>
            </w:pPr>
            <w:r w:rsidRPr="009855C8">
              <w:rPr>
                <w:b/>
                <w:bCs/>
              </w:rPr>
              <w:t>пункта</w:t>
            </w:r>
          </w:p>
        </w:tc>
        <w:tc>
          <w:tcPr>
            <w:tcW w:w="1701" w:type="dxa"/>
            <w:tcBorders>
              <w:top w:val="single" w:sz="4" w:space="0" w:color="auto"/>
              <w:left w:val="single" w:sz="4" w:space="0" w:color="auto"/>
              <w:bottom w:val="single" w:sz="4" w:space="0" w:color="auto"/>
              <w:right w:val="single" w:sz="4" w:space="0" w:color="auto"/>
            </w:tcBorders>
            <w:vAlign w:val="center"/>
          </w:tcPr>
          <w:p w:rsidR="000119F3" w:rsidRPr="009855C8" w:rsidRDefault="000119F3" w:rsidP="00914274">
            <w:pPr>
              <w:keepNext/>
              <w:keepLines/>
              <w:widowControl w:val="0"/>
              <w:suppressLineNumbers/>
              <w:suppressAutoHyphens/>
              <w:spacing w:after="120"/>
              <w:jc w:val="center"/>
              <w:rPr>
                <w:b/>
                <w:bCs/>
              </w:rPr>
            </w:pPr>
            <w:r w:rsidRPr="009855C8">
              <w:rPr>
                <w:b/>
                <w:bCs/>
              </w:rPr>
              <w:t>Ссылка на разделы, подразделы, пункты и подпункты части «</w:t>
            </w:r>
            <w:r w:rsidR="00DF7703">
              <w:fldChar w:fldCharType="begin"/>
            </w:r>
            <w:r w:rsidR="00DF7703">
              <w:instrText xml:space="preserve"> REF _Ref166642713 \h  \* MERGEFORMAT </w:instrText>
            </w:r>
            <w:r w:rsidR="00DF7703">
              <w:fldChar w:fldCharType="separate"/>
            </w:r>
            <w:r w:rsidR="00AD4966" w:rsidRPr="00AD4966">
              <w:t>ОБЩИЕ УСЛОВИЯ ПРОВЕДЕНИЯ КОНКУРСА</w:t>
            </w:r>
            <w:r w:rsidR="00DF7703">
              <w:fldChar w:fldCharType="end"/>
            </w:r>
            <w:r w:rsidRPr="009855C8">
              <w:rPr>
                <w:b/>
                <w:bCs/>
              </w:rPr>
              <w:t>»</w:t>
            </w:r>
          </w:p>
        </w:tc>
        <w:tc>
          <w:tcPr>
            <w:tcW w:w="2160" w:type="dxa"/>
            <w:tcBorders>
              <w:top w:val="single" w:sz="4" w:space="0" w:color="auto"/>
              <w:left w:val="single" w:sz="4" w:space="0" w:color="auto"/>
              <w:bottom w:val="single" w:sz="4" w:space="0" w:color="auto"/>
              <w:right w:val="single" w:sz="4" w:space="0" w:color="auto"/>
            </w:tcBorders>
            <w:vAlign w:val="center"/>
          </w:tcPr>
          <w:p w:rsidR="000119F3" w:rsidRPr="009855C8" w:rsidRDefault="000119F3" w:rsidP="00914274">
            <w:pPr>
              <w:keepNext/>
              <w:keepLines/>
              <w:widowControl w:val="0"/>
              <w:suppressLineNumbers/>
              <w:suppressAutoHyphens/>
              <w:spacing w:after="120"/>
              <w:jc w:val="center"/>
              <w:rPr>
                <w:b/>
                <w:bCs/>
              </w:rPr>
            </w:pPr>
            <w:r w:rsidRPr="009855C8">
              <w:rPr>
                <w:b/>
                <w:bCs/>
              </w:rPr>
              <w:t xml:space="preserve">Наименование </w:t>
            </w:r>
          </w:p>
        </w:tc>
        <w:tc>
          <w:tcPr>
            <w:tcW w:w="5494" w:type="dxa"/>
            <w:tcBorders>
              <w:top w:val="single" w:sz="4" w:space="0" w:color="auto"/>
              <w:left w:val="single" w:sz="4" w:space="0" w:color="auto"/>
              <w:bottom w:val="single" w:sz="4" w:space="0" w:color="auto"/>
              <w:right w:val="single" w:sz="4" w:space="0" w:color="auto"/>
            </w:tcBorders>
            <w:vAlign w:val="center"/>
          </w:tcPr>
          <w:p w:rsidR="000119F3" w:rsidRPr="009855C8" w:rsidRDefault="000119F3" w:rsidP="00914274">
            <w:pPr>
              <w:keepNext/>
              <w:keepLines/>
              <w:widowControl w:val="0"/>
              <w:suppressLineNumbers/>
              <w:suppressAutoHyphens/>
              <w:spacing w:after="120"/>
              <w:jc w:val="center"/>
              <w:rPr>
                <w:b/>
                <w:bCs/>
              </w:rPr>
            </w:pPr>
            <w:r w:rsidRPr="009855C8">
              <w:rPr>
                <w:b/>
                <w:bCs/>
              </w:rPr>
              <w:t>Информация</w:t>
            </w:r>
          </w:p>
        </w:tc>
      </w:tr>
      <w:tr w:rsidR="000119F3" w:rsidRPr="005209C4" w:rsidTr="00914274">
        <w:tc>
          <w:tcPr>
            <w:tcW w:w="1065" w:type="dxa"/>
            <w:tcBorders>
              <w:top w:val="single" w:sz="4" w:space="0" w:color="auto"/>
              <w:left w:val="single" w:sz="4" w:space="0" w:color="auto"/>
              <w:bottom w:val="single" w:sz="4" w:space="0" w:color="auto"/>
              <w:right w:val="single" w:sz="4" w:space="0" w:color="auto"/>
            </w:tcBorders>
          </w:tcPr>
          <w:p w:rsidR="002F3B50" w:rsidRPr="002F3B50" w:rsidRDefault="002F3B50" w:rsidP="00914274">
            <w:pPr>
              <w:pStyle w:val="31"/>
              <w:numPr>
                <w:ilvl w:val="0"/>
                <w:numId w:val="19"/>
              </w:numPr>
              <w:spacing w:before="0" w:after="120"/>
              <w:ind w:left="0" w:firstLine="0"/>
              <w:jc w:val="left"/>
            </w:pPr>
            <w:bookmarkStart w:id="167" w:name="_Ref166267282"/>
            <w:bookmarkEnd w:id="167"/>
          </w:p>
        </w:tc>
        <w:tc>
          <w:tcPr>
            <w:tcW w:w="1701" w:type="dxa"/>
            <w:tcBorders>
              <w:top w:val="single" w:sz="4" w:space="0" w:color="auto"/>
              <w:left w:val="single" w:sz="4" w:space="0" w:color="auto"/>
              <w:bottom w:val="single" w:sz="4" w:space="0" w:color="auto"/>
              <w:right w:val="single" w:sz="4" w:space="0" w:color="auto"/>
            </w:tcBorders>
          </w:tcPr>
          <w:p w:rsidR="000119F3" w:rsidRPr="005209C4" w:rsidRDefault="00DF7703" w:rsidP="00914274">
            <w:pPr>
              <w:keepNext/>
              <w:keepLines/>
              <w:widowControl w:val="0"/>
              <w:suppressLineNumbers/>
              <w:suppressAutoHyphens/>
              <w:spacing w:after="120"/>
            </w:pPr>
            <w:r>
              <w:fldChar w:fldCharType="begin"/>
            </w:r>
            <w:r>
              <w:instrText xml:space="preserve"> REF _Ref166267341 \r \h  \* MERGEFORMAT </w:instrText>
            </w:r>
            <w:r>
              <w:fldChar w:fldCharType="separate"/>
            </w:r>
            <w:r w:rsidR="00AD4966">
              <w:t>1.1.1</w:t>
            </w:r>
            <w:r>
              <w:fldChar w:fldCharType="end"/>
            </w:r>
          </w:p>
        </w:tc>
        <w:tc>
          <w:tcPr>
            <w:tcW w:w="2160" w:type="dxa"/>
            <w:tcBorders>
              <w:top w:val="single" w:sz="4" w:space="0" w:color="auto"/>
              <w:left w:val="single" w:sz="4" w:space="0" w:color="auto"/>
              <w:bottom w:val="single" w:sz="4" w:space="0" w:color="auto"/>
              <w:right w:val="single" w:sz="4" w:space="0" w:color="auto"/>
            </w:tcBorders>
          </w:tcPr>
          <w:p w:rsidR="000119F3" w:rsidRPr="005209C4" w:rsidRDefault="000119F3" w:rsidP="00253EE6">
            <w:pPr>
              <w:keepNext/>
              <w:keepLines/>
              <w:widowControl w:val="0"/>
              <w:suppressLineNumbers/>
              <w:suppressAutoHyphens/>
              <w:spacing w:after="120"/>
            </w:pPr>
            <w:r w:rsidRPr="005209C4">
              <w:t xml:space="preserve">Наименование </w:t>
            </w:r>
            <w:r w:rsidR="00253EE6">
              <w:t>З</w:t>
            </w:r>
            <w:r w:rsidRPr="005209C4">
              <w:t>аказчика</w:t>
            </w:r>
            <w:r w:rsidR="00253EE6">
              <w:t>,</w:t>
            </w:r>
            <w:r w:rsidRPr="005209C4">
              <w:t xml:space="preserve"> контактная информация</w:t>
            </w:r>
          </w:p>
        </w:tc>
        <w:tc>
          <w:tcPr>
            <w:tcW w:w="5494" w:type="dxa"/>
            <w:tcBorders>
              <w:top w:val="single" w:sz="4" w:space="0" w:color="auto"/>
              <w:left w:val="single" w:sz="4" w:space="0" w:color="auto"/>
              <w:bottom w:val="single" w:sz="4" w:space="0" w:color="auto"/>
              <w:right w:val="single" w:sz="4" w:space="0" w:color="auto"/>
            </w:tcBorders>
          </w:tcPr>
          <w:p w:rsidR="000119F3" w:rsidRPr="005209C4" w:rsidRDefault="000119F3" w:rsidP="00914274">
            <w:pPr>
              <w:keepNext/>
              <w:keepLines/>
              <w:widowControl w:val="0"/>
              <w:suppressLineNumbers/>
              <w:suppressAutoHyphens/>
              <w:spacing w:after="120"/>
            </w:pPr>
            <w:r w:rsidRPr="005209C4">
              <w:t>Наименование</w:t>
            </w:r>
          </w:p>
          <w:p w:rsidR="000119F3" w:rsidRPr="005209C4" w:rsidRDefault="000119F3" w:rsidP="00914274">
            <w:pPr>
              <w:keepNext/>
              <w:keepLines/>
              <w:widowControl w:val="0"/>
              <w:suppressLineNumbers/>
              <w:suppressAutoHyphens/>
              <w:spacing w:after="120"/>
            </w:pPr>
            <w:r w:rsidRPr="005209C4">
              <w:t>______________________________________</w:t>
            </w:r>
          </w:p>
          <w:p w:rsidR="000119F3" w:rsidRPr="005209C4" w:rsidRDefault="000119F3" w:rsidP="00914274">
            <w:pPr>
              <w:keepNext/>
              <w:keepLines/>
              <w:widowControl w:val="0"/>
              <w:suppressLineNumbers/>
              <w:suppressAutoHyphens/>
              <w:spacing w:after="120"/>
            </w:pPr>
            <w:r w:rsidRPr="005209C4">
              <w:t>_______________________________________</w:t>
            </w:r>
          </w:p>
          <w:p w:rsidR="000119F3" w:rsidRPr="005209C4" w:rsidRDefault="000119F3" w:rsidP="00914274">
            <w:pPr>
              <w:keepNext/>
              <w:keepLines/>
              <w:widowControl w:val="0"/>
              <w:suppressLineNumbers/>
              <w:suppressAutoHyphens/>
              <w:spacing w:after="120"/>
            </w:pPr>
            <w:r w:rsidRPr="005209C4">
              <w:t>Почтовый адрес</w:t>
            </w:r>
          </w:p>
          <w:p w:rsidR="000119F3" w:rsidRPr="005209C4" w:rsidRDefault="000119F3" w:rsidP="00914274">
            <w:pPr>
              <w:keepNext/>
              <w:keepLines/>
              <w:widowControl w:val="0"/>
              <w:suppressLineNumbers/>
              <w:suppressAutoHyphens/>
              <w:spacing w:after="120"/>
            </w:pPr>
            <w:r w:rsidRPr="005209C4">
              <w:t>________________________________________</w:t>
            </w:r>
          </w:p>
          <w:p w:rsidR="000119F3" w:rsidRPr="005209C4" w:rsidRDefault="000119F3" w:rsidP="00914274">
            <w:pPr>
              <w:keepNext/>
              <w:keepLines/>
              <w:widowControl w:val="0"/>
              <w:suppressLineNumbers/>
              <w:suppressAutoHyphens/>
              <w:spacing w:after="120"/>
            </w:pPr>
            <w:r w:rsidRPr="005209C4">
              <w:t>________________________________________</w:t>
            </w:r>
          </w:p>
          <w:p w:rsidR="000119F3" w:rsidRPr="005209C4" w:rsidRDefault="000119F3" w:rsidP="00914274">
            <w:pPr>
              <w:keepNext/>
              <w:keepLines/>
              <w:widowControl w:val="0"/>
              <w:suppressLineNumbers/>
              <w:suppressAutoHyphens/>
              <w:spacing w:after="120"/>
              <w:jc w:val="left"/>
            </w:pPr>
            <w:r w:rsidRPr="005209C4">
              <w:t>Телефон _________________ факс________________</w:t>
            </w:r>
          </w:p>
          <w:p w:rsidR="000119F3" w:rsidRPr="005209C4" w:rsidRDefault="000119F3" w:rsidP="00914274">
            <w:pPr>
              <w:keepNext/>
              <w:keepLines/>
              <w:widowControl w:val="0"/>
              <w:suppressLineNumbers/>
              <w:suppressAutoHyphens/>
              <w:spacing w:after="120"/>
            </w:pPr>
            <w:r w:rsidRPr="005209C4">
              <w:t>Электронная почта _________________</w:t>
            </w:r>
          </w:p>
          <w:p w:rsidR="000119F3" w:rsidRPr="005209C4" w:rsidRDefault="000119F3" w:rsidP="00914274">
            <w:pPr>
              <w:pStyle w:val="ConsPlusNormal"/>
              <w:widowControl/>
              <w:spacing w:line="360" w:lineRule="auto"/>
              <w:ind w:firstLine="0"/>
              <w:rPr>
                <w:rFonts w:ascii="Times New Roman" w:hAnsi="Times New Roman" w:cs="Times New Roman"/>
                <w:sz w:val="24"/>
                <w:szCs w:val="24"/>
              </w:rPr>
            </w:pPr>
            <w:r w:rsidRPr="005209C4">
              <w:rPr>
                <w:rFonts w:ascii="Times New Roman" w:hAnsi="Times New Roman" w:cs="Times New Roman"/>
                <w:sz w:val="24"/>
                <w:szCs w:val="24"/>
              </w:rPr>
              <w:t>Ответственное должностное лицо:___________________________________.</w:t>
            </w:r>
          </w:p>
          <w:p w:rsidR="000119F3" w:rsidRPr="005209C4" w:rsidRDefault="000119F3" w:rsidP="00914274">
            <w:pPr>
              <w:keepNext/>
              <w:keepLines/>
              <w:widowControl w:val="0"/>
              <w:suppressLineNumbers/>
              <w:suppressAutoHyphens/>
              <w:spacing w:after="120"/>
            </w:pP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jc w:val="left"/>
              <w:rPr>
                <w:rFonts w:ascii="Times New Roman" w:hAnsi="Times New Roman" w:cs="Times New Roman"/>
                <w:b w:val="0"/>
                <w:bCs w:val="0"/>
              </w:rPr>
            </w:pPr>
            <w:bookmarkStart w:id="168" w:name="_Ref166267388"/>
            <w:bookmarkEnd w:id="168"/>
          </w:p>
        </w:tc>
        <w:tc>
          <w:tcPr>
            <w:tcW w:w="1701" w:type="dxa"/>
            <w:tcBorders>
              <w:top w:val="single" w:sz="4" w:space="0" w:color="auto"/>
              <w:left w:val="single" w:sz="4" w:space="0" w:color="auto"/>
              <w:bottom w:val="single" w:sz="4" w:space="0" w:color="auto"/>
              <w:right w:val="single" w:sz="4" w:space="0" w:color="auto"/>
            </w:tcBorders>
          </w:tcPr>
          <w:p w:rsidR="000119F3" w:rsidRPr="009855C8" w:rsidRDefault="00DF7703" w:rsidP="00914274">
            <w:pPr>
              <w:keepNext/>
              <w:keepLines/>
              <w:widowControl w:val="0"/>
              <w:suppressLineNumbers/>
              <w:suppressAutoHyphens/>
              <w:spacing w:after="120"/>
              <w:jc w:val="left"/>
            </w:pPr>
            <w:r>
              <w:fldChar w:fldCharType="begin"/>
            </w:r>
            <w:r>
              <w:instrText xml:space="preserve"> REF _Ref166267341 \r \h  \* MERGEFORMAT </w:instrText>
            </w:r>
            <w:r>
              <w:fldChar w:fldCharType="separate"/>
            </w:r>
            <w:r w:rsidR="00AD4966">
              <w:t>1.1.1</w:t>
            </w:r>
            <w:r>
              <w:fldChar w:fldCharType="end"/>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suppressAutoHyphens/>
              <w:spacing w:after="120"/>
              <w:jc w:val="left"/>
            </w:pPr>
            <w:r w:rsidRPr="009855C8">
              <w:t>Наименование уполномоченного органа, контактная информация</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suppressAutoHyphens/>
              <w:spacing w:after="120"/>
            </w:pPr>
            <w:r w:rsidRPr="009855C8">
              <w:t>Наименование</w:t>
            </w:r>
          </w:p>
          <w:p w:rsidR="000119F3" w:rsidRPr="009855C8" w:rsidRDefault="000119F3" w:rsidP="00914274">
            <w:pPr>
              <w:keepNext/>
              <w:keepLines/>
              <w:widowControl w:val="0"/>
              <w:suppressLineNumbers/>
              <w:suppressAutoHyphens/>
              <w:spacing w:after="120"/>
            </w:pPr>
            <w:r w:rsidRPr="009855C8">
              <w:t>_________________________________________</w:t>
            </w:r>
          </w:p>
          <w:p w:rsidR="000119F3" w:rsidRPr="009855C8" w:rsidRDefault="000119F3" w:rsidP="00914274">
            <w:pPr>
              <w:keepNext/>
              <w:keepLines/>
              <w:widowControl w:val="0"/>
              <w:suppressLineNumbers/>
              <w:suppressAutoHyphens/>
              <w:spacing w:after="120"/>
            </w:pPr>
            <w:r w:rsidRPr="009855C8">
              <w:t>_________________________________________</w:t>
            </w:r>
          </w:p>
          <w:p w:rsidR="000119F3" w:rsidRPr="009855C8" w:rsidRDefault="000119F3" w:rsidP="00914274">
            <w:pPr>
              <w:keepNext/>
              <w:keepLines/>
              <w:widowControl w:val="0"/>
              <w:suppressLineNumbers/>
              <w:suppressAutoHyphens/>
              <w:spacing w:after="120"/>
            </w:pPr>
            <w:r w:rsidRPr="009855C8">
              <w:t>Почтовый адрес</w:t>
            </w:r>
          </w:p>
          <w:p w:rsidR="000119F3" w:rsidRPr="009855C8" w:rsidRDefault="000119F3" w:rsidP="00914274">
            <w:pPr>
              <w:keepNext/>
              <w:keepLines/>
              <w:widowControl w:val="0"/>
              <w:suppressLineNumbers/>
              <w:suppressAutoHyphens/>
              <w:spacing w:after="120"/>
            </w:pPr>
            <w:r w:rsidRPr="009855C8">
              <w:t>________________________________________</w:t>
            </w:r>
          </w:p>
          <w:p w:rsidR="000119F3" w:rsidRPr="009855C8" w:rsidRDefault="000119F3" w:rsidP="00914274">
            <w:pPr>
              <w:keepNext/>
              <w:keepLines/>
              <w:widowControl w:val="0"/>
              <w:suppressLineNumbers/>
              <w:suppressAutoHyphens/>
              <w:spacing w:after="120"/>
            </w:pPr>
            <w:r w:rsidRPr="009855C8">
              <w:t>__________________________________________</w:t>
            </w:r>
          </w:p>
          <w:p w:rsidR="000119F3" w:rsidRPr="009855C8" w:rsidRDefault="000119F3" w:rsidP="00914274">
            <w:pPr>
              <w:keepNext/>
              <w:keepLines/>
              <w:widowControl w:val="0"/>
              <w:suppressLineNumbers/>
              <w:suppressAutoHyphens/>
              <w:spacing w:after="120"/>
              <w:jc w:val="left"/>
            </w:pPr>
            <w:r w:rsidRPr="009855C8">
              <w:t xml:space="preserve">Телефон _________________ </w:t>
            </w:r>
            <w:r w:rsidRPr="009855C8">
              <w:lastRenderedPageBreak/>
              <w:t>факс________________</w:t>
            </w:r>
          </w:p>
          <w:p w:rsidR="000119F3" w:rsidRPr="009855C8" w:rsidRDefault="000119F3" w:rsidP="00914274">
            <w:pPr>
              <w:keepNext/>
              <w:keepLines/>
              <w:widowControl w:val="0"/>
              <w:suppressLineNumbers/>
              <w:suppressAutoHyphens/>
              <w:spacing w:after="120"/>
              <w:jc w:val="left"/>
            </w:pPr>
            <w:r w:rsidRPr="009855C8">
              <w:t>Электронная почта _____________________________</w:t>
            </w:r>
          </w:p>
          <w:p w:rsidR="000119F3" w:rsidRPr="009855C8" w:rsidRDefault="000119F3" w:rsidP="00914274">
            <w:pPr>
              <w:pStyle w:val="ConsPlusNormal"/>
              <w:widowControl/>
              <w:spacing w:line="360" w:lineRule="auto"/>
              <w:ind w:firstLine="0"/>
              <w:rPr>
                <w:rFonts w:ascii="Times New Roman" w:hAnsi="Times New Roman" w:cs="Times New Roman"/>
                <w:sz w:val="24"/>
                <w:szCs w:val="24"/>
              </w:rPr>
            </w:pPr>
            <w:r w:rsidRPr="009855C8">
              <w:rPr>
                <w:rFonts w:ascii="Times New Roman" w:hAnsi="Times New Roman" w:cs="Times New Roman"/>
                <w:sz w:val="24"/>
                <w:szCs w:val="24"/>
              </w:rPr>
              <w:t>Ответственное должностное лицо:________ _____.</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169" w:name="_Ref166267499"/>
            <w:bookmarkEnd w:id="169"/>
          </w:p>
        </w:tc>
        <w:tc>
          <w:tcPr>
            <w:tcW w:w="1701" w:type="dxa"/>
            <w:tcBorders>
              <w:top w:val="single" w:sz="4" w:space="0" w:color="auto"/>
              <w:left w:val="single" w:sz="4" w:space="0" w:color="auto"/>
              <w:bottom w:val="single" w:sz="4" w:space="0" w:color="auto"/>
              <w:right w:val="single" w:sz="4" w:space="0" w:color="auto"/>
            </w:tcBorders>
          </w:tcPr>
          <w:p w:rsidR="000119F3" w:rsidRPr="009855C8" w:rsidRDefault="000119F3" w:rsidP="005539DA">
            <w:pPr>
              <w:keepNext/>
              <w:keepLines/>
              <w:widowControl w:val="0"/>
              <w:suppressLineNumbers/>
              <w:suppressAutoHyphens/>
              <w:spacing w:after="120"/>
              <w:jc w:val="left"/>
            </w:pPr>
            <w:r>
              <w:t>1.</w:t>
            </w:r>
            <w:r w:rsidR="005539DA">
              <w:t>1</w:t>
            </w:r>
            <w:r>
              <w:t>.3</w:t>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suppressAutoHyphens/>
              <w:spacing w:after="120"/>
              <w:jc w:val="left"/>
            </w:pPr>
            <w:r w:rsidRPr="009855C8">
              <w:t>Наименование специализированной организации, контактная информация</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suppressAutoHyphens/>
              <w:spacing w:after="120"/>
            </w:pPr>
            <w:r w:rsidRPr="009855C8">
              <w:t>Наименование_______________________________</w:t>
            </w:r>
          </w:p>
          <w:p w:rsidR="000119F3" w:rsidRPr="009855C8" w:rsidRDefault="000119F3" w:rsidP="00914274">
            <w:pPr>
              <w:keepNext/>
              <w:keepLines/>
              <w:widowControl w:val="0"/>
              <w:suppressLineNumbers/>
              <w:suppressAutoHyphens/>
              <w:spacing w:after="120"/>
            </w:pPr>
            <w:r w:rsidRPr="009855C8">
              <w:t>Почтовый адрес___________________________</w:t>
            </w:r>
          </w:p>
          <w:p w:rsidR="000119F3" w:rsidRPr="009855C8" w:rsidRDefault="000119F3" w:rsidP="00914274">
            <w:pPr>
              <w:keepNext/>
              <w:keepLines/>
              <w:widowControl w:val="0"/>
              <w:suppressLineNumbers/>
              <w:suppressAutoHyphens/>
              <w:spacing w:after="120"/>
              <w:jc w:val="left"/>
            </w:pPr>
            <w:r w:rsidRPr="009855C8">
              <w:t>Телефон _________________ факс________________</w:t>
            </w:r>
          </w:p>
          <w:p w:rsidR="000119F3" w:rsidRPr="009855C8" w:rsidRDefault="000119F3" w:rsidP="00914274">
            <w:pPr>
              <w:keepNext/>
              <w:keepLines/>
              <w:widowControl w:val="0"/>
              <w:suppressLineNumbers/>
              <w:suppressAutoHyphens/>
              <w:spacing w:after="120"/>
            </w:pPr>
            <w:r w:rsidRPr="009855C8">
              <w:t>Электронная поч</w:t>
            </w:r>
            <w:r w:rsidR="004F4C98">
              <w:t>та __________________________</w:t>
            </w:r>
          </w:p>
          <w:p w:rsidR="000119F3" w:rsidRPr="009855C8" w:rsidRDefault="000119F3" w:rsidP="004F4C98">
            <w:pPr>
              <w:keepNext/>
              <w:keepLines/>
              <w:widowControl w:val="0"/>
              <w:suppressLineNumbers/>
              <w:suppressAutoHyphens/>
              <w:spacing w:after="120"/>
            </w:pPr>
            <w:r w:rsidRPr="009855C8">
              <w:t>Контактное лицо_____________________________</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C12E30" w:rsidRDefault="000119F3" w:rsidP="00914274">
            <w:pPr>
              <w:pStyle w:val="31"/>
              <w:numPr>
                <w:ilvl w:val="0"/>
                <w:numId w:val="19"/>
              </w:numPr>
              <w:spacing w:before="0" w:after="120"/>
              <w:ind w:left="0" w:firstLine="0"/>
              <w:rPr>
                <w:rFonts w:ascii="Times New Roman" w:hAnsi="Times New Roman" w:cs="Times New Roman"/>
                <w:b w:val="0"/>
              </w:rPr>
            </w:pPr>
            <w:bookmarkStart w:id="170" w:name="_Ref166267456"/>
            <w:bookmarkStart w:id="171" w:name="п1014"/>
            <w:bookmarkStart w:id="172" w:name="_Ref354428801"/>
            <w:bookmarkEnd w:id="170"/>
            <w:bookmarkEnd w:id="171"/>
          </w:p>
        </w:tc>
        <w:bookmarkEnd w:id="172"/>
        <w:tc>
          <w:tcPr>
            <w:tcW w:w="1701" w:type="dxa"/>
            <w:tcBorders>
              <w:top w:val="single" w:sz="4" w:space="0" w:color="auto"/>
              <w:left w:val="single" w:sz="4" w:space="0" w:color="auto"/>
              <w:bottom w:val="single" w:sz="4" w:space="0" w:color="auto"/>
              <w:right w:val="single" w:sz="4" w:space="0" w:color="auto"/>
            </w:tcBorders>
          </w:tcPr>
          <w:p w:rsidR="000119F3" w:rsidRPr="009855C8" w:rsidRDefault="00621F49" w:rsidP="00914274">
            <w:pPr>
              <w:keepNext/>
              <w:keepLines/>
              <w:widowControl w:val="0"/>
              <w:suppressLineNumbers/>
              <w:suppressAutoHyphens/>
              <w:spacing w:after="120"/>
              <w:jc w:val="left"/>
            </w:pPr>
            <w:r w:rsidRPr="009855C8">
              <w:fldChar w:fldCharType="begin"/>
            </w:r>
            <w:r w:rsidR="000119F3" w:rsidRPr="009855C8">
              <w:instrText xml:space="preserve"> REF _Ref166267341 \r \h  \* MERGEFORMAT </w:instrText>
            </w:r>
            <w:r w:rsidRPr="009855C8">
              <w:fldChar w:fldCharType="separate"/>
            </w:r>
            <w:r w:rsidR="00AD4966">
              <w:t>1.1.1</w:t>
            </w:r>
            <w:r w:rsidRPr="009855C8">
              <w:fldChar w:fldCharType="end"/>
            </w:r>
            <w:r w:rsidR="000119F3" w:rsidRPr="009855C8">
              <w:t xml:space="preserve">, </w:t>
            </w:r>
            <w:r w:rsidR="00DF7703">
              <w:fldChar w:fldCharType="begin"/>
            </w:r>
            <w:r w:rsidR="00DF7703">
              <w:instrText xml:space="preserve"> REF _Ref166311254 \r \h  \* MERGEFORMAT </w:instrText>
            </w:r>
            <w:r w:rsidR="00DF7703">
              <w:fldChar w:fldCharType="separate"/>
            </w:r>
            <w:r w:rsidR="00AD4966">
              <w:t>1.2.1</w:t>
            </w:r>
            <w:r w:rsidR="00DF7703">
              <w:fldChar w:fldCharType="end"/>
            </w:r>
            <w:r w:rsidR="000119F3" w:rsidRPr="009855C8">
              <w:t xml:space="preserve">, </w:t>
            </w:r>
            <w:r w:rsidR="00DF7703">
              <w:fldChar w:fldCharType="begin"/>
            </w:r>
            <w:r w:rsidR="00DF7703">
              <w:instrText xml:space="preserve"> REF _Ref166313730 \r \h  \* MERGEFORMAT </w:instrText>
            </w:r>
            <w:r w:rsidR="00DF7703">
              <w:fldChar w:fldCharType="separate"/>
            </w:r>
            <w:r w:rsidR="00AD4966">
              <w:t>1.5.2</w:t>
            </w:r>
            <w:r w:rsidR="00DF7703">
              <w:fldChar w:fldCharType="end"/>
            </w:r>
            <w:r w:rsidR="005539DA">
              <w:t>, 1.7</w:t>
            </w:r>
            <w:r w:rsidR="000119F3">
              <w:t>.2</w:t>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suppressAutoHyphens/>
              <w:spacing w:after="120"/>
            </w:pPr>
            <w:r w:rsidRPr="009855C8">
              <w:t xml:space="preserve">Вид </w:t>
            </w:r>
          </w:p>
          <w:p w:rsidR="000119F3" w:rsidRPr="009855C8" w:rsidRDefault="000119F3" w:rsidP="00914274">
            <w:pPr>
              <w:keepNext/>
              <w:keepLines/>
              <w:widowControl w:val="0"/>
              <w:suppressLineNumbers/>
              <w:suppressAutoHyphens/>
              <w:spacing w:after="120"/>
            </w:pPr>
            <w:r w:rsidRPr="009855C8">
              <w:t xml:space="preserve">и предмет конкурса  </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suppressAutoHyphens/>
              <w:spacing w:after="0"/>
            </w:pPr>
            <w:r w:rsidRPr="009855C8">
              <w:t>Идентификационный код закупки</w:t>
            </w:r>
            <w:r w:rsidRPr="009855C8">
              <w:rPr>
                <w:rStyle w:val="afa"/>
              </w:rPr>
              <w:footnoteReference w:id="1"/>
            </w:r>
            <w:r w:rsidRPr="009855C8">
              <w:t>:</w:t>
            </w:r>
          </w:p>
          <w:p w:rsidR="000119F3" w:rsidRPr="009855C8" w:rsidRDefault="000119F3" w:rsidP="00914274">
            <w:pPr>
              <w:keepNext/>
              <w:keepLines/>
              <w:widowControl w:val="0"/>
              <w:suppressLineNumbers/>
              <w:suppressAutoHyphens/>
              <w:spacing w:after="120"/>
            </w:pPr>
            <w:r w:rsidRPr="009855C8">
              <w:t>Вид конкурса:</w:t>
            </w:r>
          </w:p>
          <w:p w:rsidR="000119F3" w:rsidRPr="009855C8" w:rsidRDefault="000119F3" w:rsidP="00914274">
            <w:pPr>
              <w:keepNext/>
              <w:keepLines/>
              <w:widowControl w:val="0"/>
              <w:suppressLineNumbers/>
              <w:suppressAutoHyphens/>
              <w:spacing w:after="120"/>
              <w:rPr>
                <w:i/>
                <w:iCs/>
              </w:rPr>
            </w:pPr>
            <w:r w:rsidRPr="009855C8">
              <w:t xml:space="preserve">Открытый конкурс/открытый конкурс среди субъектов малого предпринимательства и социально ориентированных некоммерческих организаций </w:t>
            </w:r>
            <w:r w:rsidRPr="009855C8">
              <w:rPr>
                <w:i/>
                <w:iCs/>
              </w:rPr>
              <w:t>(выбрать нужное)</w:t>
            </w:r>
          </w:p>
          <w:p w:rsidR="000119F3" w:rsidRPr="009855C8" w:rsidRDefault="000119F3" w:rsidP="00914274">
            <w:pPr>
              <w:keepNext/>
              <w:keepLines/>
              <w:widowControl w:val="0"/>
              <w:suppressLineNumbers/>
              <w:suppressAutoHyphens/>
              <w:spacing w:after="120"/>
            </w:pPr>
            <w:r w:rsidRPr="009855C8">
              <w:t>Предмет конкурса:</w:t>
            </w:r>
          </w:p>
          <w:p w:rsidR="000119F3" w:rsidRPr="009855C8" w:rsidRDefault="000119F3" w:rsidP="00914274">
            <w:pPr>
              <w:keepNext/>
              <w:keepLines/>
              <w:widowControl w:val="0"/>
              <w:suppressLineNumbers/>
              <w:suppressAutoHyphens/>
              <w:spacing w:after="120"/>
            </w:pPr>
            <w:r w:rsidRPr="009855C8">
              <w:t>Право на заключение контракта на ________________________________</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173" w:name="_Ref166267457"/>
            <w:bookmarkStart w:id="174" w:name="_Ref354440659"/>
            <w:bookmarkEnd w:id="173"/>
          </w:p>
        </w:tc>
        <w:bookmarkEnd w:id="174"/>
        <w:tc>
          <w:tcPr>
            <w:tcW w:w="1701" w:type="dxa"/>
            <w:tcBorders>
              <w:top w:val="single" w:sz="4" w:space="0" w:color="auto"/>
              <w:left w:val="single" w:sz="4" w:space="0" w:color="auto"/>
              <w:bottom w:val="single" w:sz="4" w:space="0" w:color="auto"/>
              <w:right w:val="single" w:sz="4" w:space="0" w:color="auto"/>
            </w:tcBorders>
          </w:tcPr>
          <w:p w:rsidR="000119F3" w:rsidRPr="009855C8" w:rsidRDefault="00621F49" w:rsidP="00B16347">
            <w:pPr>
              <w:keepNext/>
              <w:keepLines/>
              <w:widowControl w:val="0"/>
              <w:suppressLineNumbers/>
              <w:suppressAutoHyphens/>
              <w:spacing w:after="120"/>
              <w:jc w:val="left"/>
            </w:pPr>
            <w:r w:rsidRPr="009855C8">
              <w:fldChar w:fldCharType="begin"/>
            </w:r>
            <w:r w:rsidR="000119F3" w:rsidRPr="009855C8">
              <w:instrText xml:space="preserve"> REF _Ref166267341 \r \h  \* MERGEFORMAT </w:instrText>
            </w:r>
            <w:r w:rsidRPr="009855C8">
              <w:fldChar w:fldCharType="separate"/>
            </w:r>
            <w:r w:rsidR="00AD4966">
              <w:t>1.1.1</w:t>
            </w:r>
            <w:r w:rsidRPr="009855C8">
              <w:fldChar w:fldCharType="end"/>
            </w:r>
            <w:r w:rsidR="000119F3" w:rsidRPr="009855C8">
              <w:t xml:space="preserve">, </w:t>
            </w:r>
            <w:hyperlink w:anchor="_Место,_условия_и" w:history="1">
              <w:r w:rsidR="000119F3" w:rsidRPr="00B16347">
                <w:rPr>
                  <w:rStyle w:val="aff7"/>
                  <w:color w:val="auto"/>
                  <w:u w:val="none"/>
                </w:rPr>
                <w:t>1.</w:t>
              </w:r>
              <w:r w:rsidR="00B16347" w:rsidRPr="00B16347">
                <w:rPr>
                  <w:rStyle w:val="aff7"/>
                  <w:color w:val="auto"/>
                  <w:u w:val="none"/>
                </w:rPr>
                <w:t>2</w:t>
              </w:r>
              <w:r w:rsidR="000119F3" w:rsidRPr="00B16347">
                <w:rPr>
                  <w:rStyle w:val="aff7"/>
                  <w:color w:val="auto"/>
                  <w:u w:val="none"/>
                </w:rPr>
                <w:t>.3</w:t>
              </w:r>
            </w:hyperlink>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suppressAutoHyphens/>
              <w:spacing w:after="120"/>
            </w:pPr>
            <w:r w:rsidRPr="009855C8">
              <w:t>Место, условия и сроки (периоды) поставок товара, выполнения работ, оказания услуг</w:t>
            </w:r>
          </w:p>
        </w:tc>
        <w:tc>
          <w:tcPr>
            <w:tcW w:w="5494" w:type="dxa"/>
            <w:tcBorders>
              <w:top w:val="single" w:sz="4" w:space="0" w:color="auto"/>
              <w:left w:val="single" w:sz="4" w:space="0" w:color="auto"/>
              <w:bottom w:val="single" w:sz="4" w:space="0" w:color="auto"/>
              <w:right w:val="single" w:sz="4" w:space="0" w:color="auto"/>
            </w:tcBorders>
          </w:tcPr>
          <w:p w:rsidR="000119F3" w:rsidRPr="004F4C98" w:rsidRDefault="000119F3" w:rsidP="00914274">
            <w:pPr>
              <w:keepNext/>
              <w:keepLines/>
              <w:widowControl w:val="0"/>
              <w:suppressLineNumbers/>
              <w:suppressAutoHyphens/>
              <w:spacing w:after="0"/>
              <w:rPr>
                <w:b/>
              </w:rPr>
            </w:pPr>
            <w:r w:rsidRPr="009855C8">
              <w:rPr>
                <w:b/>
              </w:rPr>
              <w:t xml:space="preserve">Место </w:t>
            </w:r>
            <w:r w:rsidRPr="00A22285">
              <w:rPr>
                <w:b/>
              </w:rPr>
              <w:t>поставок товара</w:t>
            </w:r>
            <w:r>
              <w:rPr>
                <w:b/>
              </w:rPr>
              <w:t xml:space="preserve">, </w:t>
            </w:r>
            <w:r w:rsidRPr="009855C8">
              <w:rPr>
                <w:b/>
              </w:rPr>
              <w:t xml:space="preserve">выполнения работ (оказания услуг): </w:t>
            </w:r>
          </w:p>
          <w:p w:rsidR="000119F3" w:rsidRPr="009855C8" w:rsidRDefault="000119F3" w:rsidP="00914274">
            <w:pPr>
              <w:keepNext/>
              <w:keepLines/>
              <w:widowControl w:val="0"/>
              <w:suppressLineNumbers/>
              <w:suppressAutoHyphens/>
              <w:spacing w:after="0"/>
            </w:pPr>
          </w:p>
          <w:p w:rsidR="000119F3" w:rsidRPr="009855C8" w:rsidRDefault="000119F3" w:rsidP="004F4C98">
            <w:pPr>
              <w:keepNext/>
              <w:keepLines/>
              <w:widowControl w:val="0"/>
              <w:suppressLineNumbers/>
              <w:suppressAutoHyphens/>
              <w:spacing w:after="0"/>
            </w:pPr>
            <w:r w:rsidRPr="009855C8">
              <w:rPr>
                <w:b/>
              </w:rPr>
              <w:t xml:space="preserve">Сроки (периоды) </w:t>
            </w:r>
            <w:r w:rsidRPr="00A22285">
              <w:rPr>
                <w:b/>
              </w:rPr>
              <w:t>поставок товара</w:t>
            </w:r>
            <w:r>
              <w:rPr>
                <w:b/>
              </w:rPr>
              <w:t xml:space="preserve">, </w:t>
            </w:r>
            <w:r w:rsidRPr="009855C8">
              <w:rPr>
                <w:b/>
              </w:rPr>
              <w:t>выполнения работ, оказания услуг:</w:t>
            </w:r>
          </w:p>
        </w:tc>
      </w:tr>
      <w:tr w:rsidR="000119F3" w:rsidRPr="009855C8" w:rsidTr="004F4C98">
        <w:trPr>
          <w:trHeight w:val="5519"/>
        </w:trPr>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175" w:name="_Ref166267727"/>
            <w:bookmarkStart w:id="176" w:name="_Ref354428953"/>
            <w:bookmarkEnd w:id="175"/>
          </w:p>
        </w:tc>
        <w:bookmarkEnd w:id="176"/>
        <w:tc>
          <w:tcPr>
            <w:tcW w:w="1701" w:type="dxa"/>
            <w:tcBorders>
              <w:top w:val="single" w:sz="4" w:space="0" w:color="auto"/>
              <w:left w:val="single" w:sz="4" w:space="0" w:color="auto"/>
              <w:bottom w:val="single" w:sz="4" w:space="0" w:color="auto"/>
              <w:right w:val="single" w:sz="4" w:space="0" w:color="auto"/>
            </w:tcBorders>
          </w:tcPr>
          <w:p w:rsidR="000119F3" w:rsidRPr="009855C8" w:rsidRDefault="00621F49" w:rsidP="00914274">
            <w:pPr>
              <w:keepNext/>
              <w:keepLines/>
              <w:widowControl w:val="0"/>
              <w:suppressLineNumbers/>
              <w:suppressAutoHyphens/>
              <w:spacing w:after="120"/>
              <w:jc w:val="left"/>
            </w:pPr>
            <w:r w:rsidRPr="009855C8">
              <w:fldChar w:fldCharType="begin"/>
            </w:r>
            <w:r w:rsidR="000119F3" w:rsidRPr="009855C8">
              <w:instrText xml:space="preserve"> REF _Ref166311292 \r \h  \* MERGEFORMAT </w:instrText>
            </w:r>
            <w:r w:rsidRPr="009855C8">
              <w:fldChar w:fldCharType="separate"/>
            </w:r>
            <w:r w:rsidR="00AD4966">
              <w:t>1.3.1</w:t>
            </w:r>
            <w:r w:rsidRPr="009855C8">
              <w:fldChar w:fldCharType="end"/>
            </w:r>
            <w:r w:rsidR="000119F3" w:rsidRPr="009855C8">
              <w:t xml:space="preserve">, </w:t>
            </w:r>
            <w:r w:rsidR="000119F3">
              <w:t>4.2.3</w:t>
            </w:r>
          </w:p>
        </w:tc>
        <w:tc>
          <w:tcPr>
            <w:tcW w:w="2160" w:type="dxa"/>
            <w:tcBorders>
              <w:top w:val="single" w:sz="4" w:space="0" w:color="auto"/>
              <w:left w:val="single" w:sz="4" w:space="0" w:color="auto"/>
              <w:bottom w:val="single" w:sz="4" w:space="0" w:color="auto"/>
              <w:right w:val="single" w:sz="4" w:space="0" w:color="auto"/>
            </w:tcBorders>
          </w:tcPr>
          <w:p w:rsidR="000119F3" w:rsidRPr="00CA6246" w:rsidRDefault="00445B34" w:rsidP="00914274">
            <w:pPr>
              <w:keepNext/>
              <w:keepLines/>
              <w:widowControl w:val="0"/>
              <w:suppressLineNumbers/>
              <w:suppressAutoHyphens/>
              <w:spacing w:after="120"/>
              <w:rPr>
                <w:color w:val="000000" w:themeColor="text1"/>
              </w:rPr>
            </w:pPr>
            <w:r w:rsidRPr="00CA6246">
              <w:rPr>
                <w:color w:val="000000" w:themeColor="text1"/>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r w:rsidR="000119F3" w:rsidRPr="00CA6246">
              <w:rPr>
                <w:rStyle w:val="afa"/>
                <w:color w:val="000000" w:themeColor="text1"/>
              </w:rPr>
              <w:footnoteReference w:id="2"/>
            </w:r>
          </w:p>
        </w:tc>
        <w:tc>
          <w:tcPr>
            <w:tcW w:w="5494" w:type="dxa"/>
            <w:tcBorders>
              <w:top w:val="single" w:sz="4" w:space="0" w:color="auto"/>
              <w:left w:val="single" w:sz="4" w:space="0" w:color="auto"/>
              <w:bottom w:val="single" w:sz="4" w:space="0" w:color="auto"/>
              <w:right w:val="single" w:sz="4" w:space="0" w:color="auto"/>
            </w:tcBorders>
          </w:tcPr>
          <w:p w:rsidR="000119F3" w:rsidRPr="00CA6246" w:rsidRDefault="000119F3" w:rsidP="00914274">
            <w:pPr>
              <w:spacing w:after="0"/>
              <w:rPr>
                <w:snapToGrid w:val="0"/>
                <w:color w:val="000000" w:themeColor="text1"/>
              </w:rPr>
            </w:pPr>
            <w:r w:rsidRPr="00CA6246">
              <w:rPr>
                <w:snapToGrid w:val="0"/>
                <w:color w:val="000000" w:themeColor="text1"/>
              </w:rPr>
              <w:t>__________________________</w:t>
            </w:r>
          </w:p>
          <w:p w:rsidR="000119F3" w:rsidRPr="00CA6246" w:rsidRDefault="000119F3" w:rsidP="00445B34">
            <w:pPr>
              <w:spacing w:after="0"/>
              <w:rPr>
                <w:snapToGrid w:val="0"/>
                <w:color w:val="000000" w:themeColor="text1"/>
              </w:rPr>
            </w:pPr>
            <w:r w:rsidRPr="00CA6246">
              <w:rPr>
                <w:snapToGrid w:val="0"/>
                <w:color w:val="000000" w:themeColor="text1"/>
              </w:rPr>
              <w:t xml:space="preserve">Начальная </w:t>
            </w:r>
            <w:r w:rsidRPr="00CA6246">
              <w:rPr>
                <w:color w:val="000000" w:themeColor="text1"/>
              </w:rPr>
              <w:t xml:space="preserve">(максимальная) </w:t>
            </w:r>
            <w:r w:rsidRPr="00CA6246">
              <w:rPr>
                <w:snapToGrid w:val="0"/>
                <w:color w:val="000000" w:themeColor="text1"/>
              </w:rPr>
              <w:t xml:space="preserve">цена контракта </w:t>
            </w:r>
          </w:p>
          <w:p w:rsidR="00445B34" w:rsidRPr="00CA6246" w:rsidRDefault="00445B34" w:rsidP="00445B34">
            <w:pPr>
              <w:spacing w:after="0"/>
              <w:rPr>
                <w:snapToGrid w:val="0"/>
                <w:color w:val="000000" w:themeColor="text1"/>
              </w:rPr>
            </w:pPr>
          </w:p>
          <w:tbl>
            <w:tblPr>
              <w:tblW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49"/>
              <w:gridCol w:w="3099"/>
            </w:tblGrid>
            <w:tr w:rsidR="00CA6246" w:rsidRPr="00CA6246" w:rsidTr="00445B34">
              <w:tc>
                <w:tcPr>
                  <w:tcW w:w="427" w:type="dxa"/>
                </w:tcPr>
                <w:p w:rsidR="00445B34" w:rsidRPr="00CA6246" w:rsidRDefault="00445B34" w:rsidP="0013529D">
                  <w:pPr>
                    <w:framePr w:hSpace="180" w:wrap="around" w:vAnchor="text" w:hAnchor="text" w:x="-459" w:y="1"/>
                    <w:suppressOverlap/>
                    <w:jc w:val="left"/>
                    <w:rPr>
                      <w:snapToGrid w:val="0"/>
                      <w:color w:val="000000" w:themeColor="text1"/>
                    </w:rPr>
                  </w:pPr>
                  <w:r w:rsidRPr="00CA6246">
                    <w:rPr>
                      <w:snapToGrid w:val="0"/>
                      <w:color w:val="000000" w:themeColor="text1"/>
                    </w:rPr>
                    <w:t>№</w:t>
                  </w:r>
                </w:p>
              </w:tc>
              <w:tc>
                <w:tcPr>
                  <w:tcW w:w="1749" w:type="dxa"/>
                </w:tcPr>
                <w:p w:rsidR="00445B34" w:rsidRPr="00CA6246" w:rsidRDefault="00445B34" w:rsidP="0013529D">
                  <w:pPr>
                    <w:framePr w:hSpace="180" w:wrap="around" w:vAnchor="text" w:hAnchor="text" w:x="-459" w:y="1"/>
                    <w:suppressOverlap/>
                    <w:jc w:val="left"/>
                    <w:rPr>
                      <w:snapToGrid w:val="0"/>
                      <w:color w:val="000000" w:themeColor="text1"/>
                    </w:rPr>
                  </w:pPr>
                  <w:r w:rsidRPr="00CA6246">
                    <w:rPr>
                      <w:snapToGrid w:val="0"/>
                      <w:color w:val="000000" w:themeColor="text1"/>
                    </w:rPr>
                    <w:t>Наименование единицы товара, работы, услуги</w:t>
                  </w:r>
                </w:p>
              </w:tc>
              <w:tc>
                <w:tcPr>
                  <w:tcW w:w="3099" w:type="dxa"/>
                </w:tcPr>
                <w:p w:rsidR="00445B34" w:rsidRPr="00CA6246" w:rsidRDefault="00445B34" w:rsidP="0013529D">
                  <w:pPr>
                    <w:framePr w:hSpace="180" w:wrap="around" w:vAnchor="text" w:hAnchor="text" w:x="-459" w:y="1"/>
                    <w:suppressOverlap/>
                    <w:jc w:val="left"/>
                    <w:rPr>
                      <w:snapToGrid w:val="0"/>
                      <w:color w:val="000000" w:themeColor="text1"/>
                    </w:rPr>
                  </w:pPr>
                  <w:r w:rsidRPr="00CA6246">
                    <w:rPr>
                      <w:snapToGrid w:val="0"/>
                      <w:color w:val="000000" w:themeColor="text1"/>
                    </w:rPr>
                    <w:t>Начальная цена единицы товара, работы, услуги</w:t>
                  </w:r>
                </w:p>
              </w:tc>
            </w:tr>
            <w:tr w:rsidR="00CA6246" w:rsidRPr="00CA6246" w:rsidTr="00445B34">
              <w:tc>
                <w:tcPr>
                  <w:tcW w:w="427" w:type="dxa"/>
                </w:tcPr>
                <w:p w:rsidR="00445B34" w:rsidRPr="00CA6246" w:rsidRDefault="00445B34" w:rsidP="0013529D">
                  <w:pPr>
                    <w:framePr w:hSpace="180" w:wrap="around" w:vAnchor="text" w:hAnchor="text" w:x="-459" w:y="1"/>
                    <w:suppressOverlap/>
                    <w:jc w:val="left"/>
                    <w:rPr>
                      <w:snapToGrid w:val="0"/>
                      <w:color w:val="000000" w:themeColor="text1"/>
                    </w:rPr>
                  </w:pPr>
                  <w:r w:rsidRPr="00CA6246">
                    <w:rPr>
                      <w:snapToGrid w:val="0"/>
                      <w:color w:val="000000" w:themeColor="text1"/>
                    </w:rPr>
                    <w:t>1</w:t>
                  </w:r>
                </w:p>
              </w:tc>
              <w:tc>
                <w:tcPr>
                  <w:tcW w:w="1749" w:type="dxa"/>
                </w:tcPr>
                <w:p w:rsidR="00445B34" w:rsidRPr="00CA6246" w:rsidRDefault="00445B34" w:rsidP="0013529D">
                  <w:pPr>
                    <w:framePr w:hSpace="180" w:wrap="around" w:vAnchor="text" w:hAnchor="text" w:x="-459" w:y="1"/>
                    <w:suppressOverlap/>
                    <w:jc w:val="left"/>
                    <w:rPr>
                      <w:snapToGrid w:val="0"/>
                      <w:color w:val="000000" w:themeColor="text1"/>
                    </w:rPr>
                  </w:pPr>
                </w:p>
              </w:tc>
              <w:tc>
                <w:tcPr>
                  <w:tcW w:w="3099" w:type="dxa"/>
                </w:tcPr>
                <w:p w:rsidR="00445B34" w:rsidRPr="00CA6246" w:rsidRDefault="00445B34" w:rsidP="0013529D">
                  <w:pPr>
                    <w:framePr w:hSpace="180" w:wrap="around" w:vAnchor="text" w:hAnchor="text" w:x="-459" w:y="1"/>
                    <w:suppressOverlap/>
                    <w:jc w:val="left"/>
                    <w:rPr>
                      <w:snapToGrid w:val="0"/>
                      <w:color w:val="000000" w:themeColor="text1"/>
                    </w:rPr>
                  </w:pPr>
                </w:p>
              </w:tc>
            </w:tr>
            <w:tr w:rsidR="00CA6246" w:rsidRPr="00CA6246" w:rsidTr="00445B34">
              <w:tc>
                <w:tcPr>
                  <w:tcW w:w="427" w:type="dxa"/>
                </w:tcPr>
                <w:p w:rsidR="00445B34" w:rsidRPr="00CA6246" w:rsidRDefault="00445B34" w:rsidP="0013529D">
                  <w:pPr>
                    <w:framePr w:hSpace="180" w:wrap="around" w:vAnchor="text" w:hAnchor="text" w:x="-459" w:y="1"/>
                    <w:suppressOverlap/>
                    <w:jc w:val="left"/>
                    <w:rPr>
                      <w:snapToGrid w:val="0"/>
                      <w:color w:val="000000" w:themeColor="text1"/>
                    </w:rPr>
                  </w:pPr>
                  <w:r w:rsidRPr="00CA6246">
                    <w:rPr>
                      <w:snapToGrid w:val="0"/>
                      <w:color w:val="000000" w:themeColor="text1"/>
                    </w:rPr>
                    <w:t>2</w:t>
                  </w:r>
                </w:p>
              </w:tc>
              <w:tc>
                <w:tcPr>
                  <w:tcW w:w="1749" w:type="dxa"/>
                </w:tcPr>
                <w:p w:rsidR="00445B34" w:rsidRPr="00CA6246" w:rsidRDefault="00445B34" w:rsidP="0013529D">
                  <w:pPr>
                    <w:framePr w:hSpace="180" w:wrap="around" w:vAnchor="text" w:hAnchor="text" w:x="-459" w:y="1"/>
                    <w:suppressOverlap/>
                    <w:jc w:val="left"/>
                    <w:rPr>
                      <w:snapToGrid w:val="0"/>
                      <w:color w:val="000000" w:themeColor="text1"/>
                    </w:rPr>
                  </w:pPr>
                </w:p>
              </w:tc>
              <w:tc>
                <w:tcPr>
                  <w:tcW w:w="3099" w:type="dxa"/>
                </w:tcPr>
                <w:p w:rsidR="00445B34" w:rsidRPr="00CA6246" w:rsidRDefault="00445B34" w:rsidP="0013529D">
                  <w:pPr>
                    <w:framePr w:hSpace="180" w:wrap="around" w:vAnchor="text" w:hAnchor="text" w:x="-459" w:y="1"/>
                    <w:suppressOverlap/>
                    <w:jc w:val="left"/>
                    <w:rPr>
                      <w:snapToGrid w:val="0"/>
                      <w:color w:val="000000" w:themeColor="text1"/>
                    </w:rPr>
                  </w:pPr>
                </w:p>
              </w:tc>
            </w:tr>
            <w:tr w:rsidR="00CA6246" w:rsidRPr="00CA6246" w:rsidTr="00445B34">
              <w:tc>
                <w:tcPr>
                  <w:tcW w:w="427" w:type="dxa"/>
                </w:tcPr>
                <w:p w:rsidR="00445B34" w:rsidRPr="00CA6246" w:rsidRDefault="00445B34" w:rsidP="0013529D">
                  <w:pPr>
                    <w:framePr w:hSpace="180" w:wrap="around" w:vAnchor="text" w:hAnchor="text" w:x="-459" w:y="1"/>
                    <w:suppressOverlap/>
                    <w:jc w:val="left"/>
                    <w:rPr>
                      <w:snapToGrid w:val="0"/>
                      <w:color w:val="000000" w:themeColor="text1"/>
                    </w:rPr>
                  </w:pPr>
                  <w:r w:rsidRPr="00CA6246">
                    <w:rPr>
                      <w:snapToGrid w:val="0"/>
                      <w:color w:val="000000" w:themeColor="text1"/>
                    </w:rPr>
                    <w:t>3</w:t>
                  </w:r>
                </w:p>
              </w:tc>
              <w:tc>
                <w:tcPr>
                  <w:tcW w:w="1749" w:type="dxa"/>
                </w:tcPr>
                <w:p w:rsidR="00445B34" w:rsidRPr="00CA6246" w:rsidRDefault="00445B34" w:rsidP="0013529D">
                  <w:pPr>
                    <w:framePr w:hSpace="180" w:wrap="around" w:vAnchor="text" w:hAnchor="text" w:x="-459" w:y="1"/>
                    <w:suppressOverlap/>
                    <w:jc w:val="left"/>
                    <w:rPr>
                      <w:snapToGrid w:val="0"/>
                      <w:color w:val="000000" w:themeColor="text1"/>
                    </w:rPr>
                  </w:pPr>
                </w:p>
              </w:tc>
              <w:tc>
                <w:tcPr>
                  <w:tcW w:w="3099" w:type="dxa"/>
                </w:tcPr>
                <w:p w:rsidR="00445B34" w:rsidRPr="00CA6246" w:rsidRDefault="00445B34" w:rsidP="0013529D">
                  <w:pPr>
                    <w:framePr w:hSpace="180" w:wrap="around" w:vAnchor="text" w:hAnchor="text" w:x="-459" w:y="1"/>
                    <w:suppressOverlap/>
                    <w:jc w:val="left"/>
                    <w:rPr>
                      <w:snapToGrid w:val="0"/>
                      <w:color w:val="000000" w:themeColor="text1"/>
                    </w:rPr>
                  </w:pPr>
                </w:p>
              </w:tc>
            </w:tr>
            <w:tr w:rsidR="00CA6246" w:rsidRPr="00CA6246" w:rsidTr="00445B34">
              <w:tc>
                <w:tcPr>
                  <w:tcW w:w="427" w:type="dxa"/>
                </w:tcPr>
                <w:p w:rsidR="00445B34" w:rsidRPr="00CA6246" w:rsidRDefault="00445B34" w:rsidP="0013529D">
                  <w:pPr>
                    <w:framePr w:hSpace="180" w:wrap="around" w:vAnchor="text" w:hAnchor="text" w:x="-459" w:y="1"/>
                    <w:suppressOverlap/>
                    <w:jc w:val="left"/>
                    <w:rPr>
                      <w:snapToGrid w:val="0"/>
                      <w:color w:val="000000" w:themeColor="text1"/>
                    </w:rPr>
                  </w:pPr>
                  <w:r w:rsidRPr="00CA6246">
                    <w:rPr>
                      <w:snapToGrid w:val="0"/>
                      <w:color w:val="000000" w:themeColor="text1"/>
                    </w:rPr>
                    <w:t>…</w:t>
                  </w:r>
                </w:p>
              </w:tc>
              <w:tc>
                <w:tcPr>
                  <w:tcW w:w="1749" w:type="dxa"/>
                </w:tcPr>
                <w:p w:rsidR="00445B34" w:rsidRPr="00CA6246" w:rsidRDefault="00445B34" w:rsidP="0013529D">
                  <w:pPr>
                    <w:framePr w:hSpace="180" w:wrap="around" w:vAnchor="text" w:hAnchor="text" w:x="-459" w:y="1"/>
                    <w:suppressOverlap/>
                    <w:jc w:val="left"/>
                    <w:rPr>
                      <w:snapToGrid w:val="0"/>
                      <w:color w:val="000000" w:themeColor="text1"/>
                    </w:rPr>
                  </w:pPr>
                </w:p>
              </w:tc>
              <w:tc>
                <w:tcPr>
                  <w:tcW w:w="3099" w:type="dxa"/>
                </w:tcPr>
                <w:p w:rsidR="00445B34" w:rsidRPr="00CA6246" w:rsidRDefault="00445B34" w:rsidP="0013529D">
                  <w:pPr>
                    <w:framePr w:hSpace="180" w:wrap="around" w:vAnchor="text" w:hAnchor="text" w:x="-459" w:y="1"/>
                    <w:suppressOverlap/>
                    <w:jc w:val="left"/>
                    <w:rPr>
                      <w:snapToGrid w:val="0"/>
                      <w:color w:val="000000" w:themeColor="text1"/>
                    </w:rPr>
                  </w:pPr>
                </w:p>
              </w:tc>
            </w:tr>
            <w:tr w:rsidR="00CA6246" w:rsidRPr="00CA6246" w:rsidTr="00445B34">
              <w:tc>
                <w:tcPr>
                  <w:tcW w:w="427" w:type="dxa"/>
                </w:tcPr>
                <w:p w:rsidR="00445B34" w:rsidRPr="00CA6246" w:rsidRDefault="00445B34" w:rsidP="0013529D">
                  <w:pPr>
                    <w:framePr w:hSpace="180" w:wrap="around" w:vAnchor="text" w:hAnchor="text" w:x="-459" w:y="1"/>
                    <w:suppressOverlap/>
                    <w:jc w:val="left"/>
                    <w:rPr>
                      <w:snapToGrid w:val="0"/>
                      <w:color w:val="000000" w:themeColor="text1"/>
                    </w:rPr>
                  </w:pPr>
                </w:p>
              </w:tc>
              <w:tc>
                <w:tcPr>
                  <w:tcW w:w="4848" w:type="dxa"/>
                  <w:gridSpan w:val="2"/>
                </w:tcPr>
                <w:p w:rsidR="00445B34" w:rsidRPr="00CA6246" w:rsidRDefault="00445B34" w:rsidP="0013529D">
                  <w:pPr>
                    <w:framePr w:hSpace="180" w:wrap="around" w:vAnchor="text" w:hAnchor="text" w:x="-459" w:y="1"/>
                    <w:suppressOverlap/>
                    <w:jc w:val="left"/>
                    <w:rPr>
                      <w:i/>
                      <w:snapToGrid w:val="0"/>
                      <w:color w:val="000000" w:themeColor="text1"/>
                    </w:rPr>
                  </w:pPr>
                  <w:r w:rsidRPr="00CA6246">
                    <w:rPr>
                      <w:i/>
                      <w:snapToGrid w:val="0"/>
                      <w:color w:val="000000" w:themeColor="text1"/>
                    </w:rPr>
                    <w:t>Начальная сумма цен указанных единиц</w:t>
                  </w:r>
                </w:p>
              </w:tc>
            </w:tr>
            <w:tr w:rsidR="00CA6246" w:rsidRPr="00CA6246" w:rsidTr="00445B34">
              <w:tc>
                <w:tcPr>
                  <w:tcW w:w="427" w:type="dxa"/>
                </w:tcPr>
                <w:p w:rsidR="00445B34" w:rsidRPr="00CA6246" w:rsidRDefault="00445B34" w:rsidP="0013529D">
                  <w:pPr>
                    <w:framePr w:hSpace="180" w:wrap="around" w:vAnchor="text" w:hAnchor="text" w:x="-459" w:y="1"/>
                    <w:suppressOverlap/>
                    <w:jc w:val="left"/>
                    <w:rPr>
                      <w:snapToGrid w:val="0"/>
                      <w:color w:val="000000" w:themeColor="text1"/>
                    </w:rPr>
                  </w:pPr>
                </w:p>
              </w:tc>
              <w:tc>
                <w:tcPr>
                  <w:tcW w:w="4848" w:type="dxa"/>
                  <w:gridSpan w:val="2"/>
                </w:tcPr>
                <w:p w:rsidR="00445B34" w:rsidRPr="00CA6246" w:rsidRDefault="00445B34" w:rsidP="0013529D">
                  <w:pPr>
                    <w:framePr w:hSpace="180" w:wrap="around" w:vAnchor="text" w:hAnchor="text" w:x="-459" w:y="1"/>
                    <w:suppressOverlap/>
                    <w:jc w:val="left"/>
                    <w:rPr>
                      <w:i/>
                      <w:snapToGrid w:val="0"/>
                      <w:color w:val="000000" w:themeColor="text1"/>
                    </w:rPr>
                  </w:pPr>
                  <w:r w:rsidRPr="00CA6246">
                    <w:rPr>
                      <w:i/>
                      <w:snapToGrid w:val="0"/>
                      <w:color w:val="000000" w:themeColor="text1"/>
                    </w:rPr>
                    <w:t>Максимальное значение цены контракта</w:t>
                  </w:r>
                </w:p>
              </w:tc>
            </w:tr>
          </w:tbl>
          <w:p w:rsidR="00445B34" w:rsidRPr="00CA6246" w:rsidRDefault="00445B34" w:rsidP="00445B34">
            <w:pPr>
              <w:spacing w:after="0"/>
              <w:rPr>
                <w:b/>
                <w:bCs/>
                <w:snapToGrid w:val="0"/>
                <w:color w:val="000000" w:themeColor="text1"/>
              </w:rPr>
            </w:pP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p>
        </w:tc>
        <w:tc>
          <w:tcPr>
            <w:tcW w:w="1701" w:type="dxa"/>
            <w:tcBorders>
              <w:top w:val="single" w:sz="4" w:space="0" w:color="auto"/>
              <w:left w:val="single" w:sz="4" w:space="0" w:color="auto"/>
              <w:bottom w:val="single" w:sz="4" w:space="0" w:color="auto"/>
              <w:right w:val="single" w:sz="4" w:space="0" w:color="auto"/>
            </w:tcBorders>
          </w:tcPr>
          <w:p w:rsidR="000119F3" w:rsidRPr="009855C8" w:rsidRDefault="00DF7703" w:rsidP="00914274">
            <w:pPr>
              <w:keepNext/>
              <w:keepLines/>
              <w:widowControl w:val="0"/>
              <w:suppressLineNumbers/>
              <w:suppressAutoHyphens/>
              <w:spacing w:after="120"/>
              <w:jc w:val="left"/>
            </w:pPr>
            <w:r>
              <w:fldChar w:fldCharType="begin"/>
            </w:r>
            <w:r>
              <w:instrText xml:space="preserve"> REF _Ref166311292 \r \h  \* MERGEFORMAT </w:instrText>
            </w:r>
            <w:r>
              <w:fldChar w:fldCharType="separate"/>
            </w:r>
            <w:r w:rsidR="00AD4966">
              <w:t>1.3.1</w:t>
            </w:r>
            <w:r>
              <w:fldChar w:fldCharType="end"/>
            </w:r>
          </w:p>
        </w:tc>
        <w:tc>
          <w:tcPr>
            <w:tcW w:w="2160" w:type="dxa"/>
            <w:tcBorders>
              <w:top w:val="single" w:sz="4" w:space="0" w:color="auto"/>
              <w:left w:val="single" w:sz="4" w:space="0" w:color="auto"/>
              <w:bottom w:val="single" w:sz="4" w:space="0" w:color="auto"/>
              <w:right w:val="single" w:sz="4" w:space="0" w:color="auto"/>
            </w:tcBorders>
          </w:tcPr>
          <w:p w:rsidR="000119F3" w:rsidRPr="00CA6246" w:rsidRDefault="000119F3" w:rsidP="00914274">
            <w:pPr>
              <w:keepNext/>
              <w:keepLines/>
              <w:widowControl w:val="0"/>
              <w:suppressLineNumbers/>
              <w:suppressAutoHyphens/>
              <w:spacing w:after="120"/>
              <w:rPr>
                <w:color w:val="000000" w:themeColor="text1"/>
              </w:rPr>
            </w:pPr>
            <w:r w:rsidRPr="00CA6246">
              <w:rPr>
                <w:color w:val="000000" w:themeColor="text1"/>
              </w:rPr>
              <w:t>Обоснование начальной (максимальной) цены контракта</w:t>
            </w:r>
            <w:r w:rsidR="002D51FE" w:rsidRPr="00CA6246">
              <w:rPr>
                <w:color w:val="000000" w:themeColor="text1"/>
              </w:rPr>
              <w:t>,  начальных цен единиц товара, работы, услуги</w:t>
            </w:r>
          </w:p>
        </w:tc>
        <w:tc>
          <w:tcPr>
            <w:tcW w:w="5494" w:type="dxa"/>
            <w:tcBorders>
              <w:top w:val="single" w:sz="4" w:space="0" w:color="auto"/>
              <w:left w:val="single" w:sz="4" w:space="0" w:color="auto"/>
              <w:bottom w:val="single" w:sz="4" w:space="0" w:color="auto"/>
              <w:right w:val="single" w:sz="4" w:space="0" w:color="auto"/>
            </w:tcBorders>
          </w:tcPr>
          <w:p w:rsidR="000119F3" w:rsidRPr="00CA6246" w:rsidRDefault="000119F3" w:rsidP="00914274">
            <w:pPr>
              <w:spacing w:after="0"/>
              <w:jc w:val="left"/>
              <w:rPr>
                <w:snapToGrid w:val="0"/>
                <w:color w:val="000000" w:themeColor="text1"/>
              </w:rPr>
            </w:pPr>
            <w:r w:rsidRPr="00CA6246">
              <w:rPr>
                <w:snapToGrid w:val="0"/>
                <w:color w:val="000000" w:themeColor="text1"/>
              </w:rPr>
              <w:t>Указано в разделе V настоящей конкурсной документации</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p>
        </w:tc>
        <w:tc>
          <w:tcPr>
            <w:tcW w:w="1701"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suppressAutoHyphens/>
              <w:spacing w:after="120"/>
              <w:jc w:val="left"/>
            </w:pPr>
            <w:r w:rsidRPr="009855C8">
              <w:t>3.</w:t>
            </w:r>
            <w:r>
              <w:t>2.1</w:t>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suppressAutoHyphens/>
              <w:spacing w:after="120"/>
            </w:pPr>
            <w:r w:rsidRPr="009855C8">
              <w:t>Валюта для расчетов</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pacing w:after="0"/>
              <w:jc w:val="left"/>
              <w:rPr>
                <w:snapToGrid w:val="0"/>
              </w:rPr>
            </w:pPr>
            <w:r w:rsidRPr="009855C8">
              <w:rPr>
                <w:snapToGrid w:val="0"/>
              </w:rPr>
              <w:t>Р</w:t>
            </w:r>
            <w:r>
              <w:rPr>
                <w:snapToGrid w:val="0"/>
              </w:rPr>
              <w:t>оссийский р</w:t>
            </w:r>
            <w:r w:rsidRPr="009855C8">
              <w:rPr>
                <w:snapToGrid w:val="0"/>
              </w:rPr>
              <w:t xml:space="preserve">убль </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p>
        </w:tc>
        <w:tc>
          <w:tcPr>
            <w:tcW w:w="1701"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suppressAutoHyphens/>
              <w:spacing w:after="120"/>
              <w:jc w:val="left"/>
            </w:pPr>
            <w:r w:rsidRPr="009855C8">
              <w:t>3.</w:t>
            </w:r>
            <w:r>
              <w:t>2.3</w:t>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suppressAutoHyphens/>
              <w:spacing w:after="120"/>
            </w:pPr>
            <w:r w:rsidRPr="009855C8">
              <w:t>Порядок применения официального курса иностранной валюты к рублю Российской Федерации</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pacing w:after="0"/>
              <w:jc w:val="left"/>
              <w:rPr>
                <w:snapToGrid w:val="0"/>
              </w:rPr>
            </w:pPr>
            <w:r w:rsidRPr="009855C8">
              <w:rPr>
                <w:snapToGrid w:val="0"/>
              </w:rPr>
              <w:t xml:space="preserve">Не применяется </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177" w:name="_Ref166311076"/>
            <w:bookmarkEnd w:id="177"/>
          </w:p>
        </w:tc>
        <w:tc>
          <w:tcPr>
            <w:tcW w:w="1701" w:type="dxa"/>
            <w:tcBorders>
              <w:top w:val="single" w:sz="4" w:space="0" w:color="auto"/>
              <w:left w:val="single" w:sz="4" w:space="0" w:color="auto"/>
              <w:bottom w:val="single" w:sz="4" w:space="0" w:color="auto"/>
              <w:right w:val="single" w:sz="4" w:space="0" w:color="auto"/>
            </w:tcBorders>
          </w:tcPr>
          <w:p w:rsidR="000119F3" w:rsidRPr="009855C8" w:rsidRDefault="00DF7703" w:rsidP="00914274">
            <w:pPr>
              <w:keepNext/>
              <w:keepLines/>
              <w:widowControl w:val="0"/>
              <w:suppressLineNumbers/>
              <w:suppressAutoHyphens/>
              <w:spacing w:after="120"/>
              <w:jc w:val="left"/>
            </w:pPr>
            <w:r>
              <w:fldChar w:fldCharType="begin"/>
            </w:r>
            <w:r>
              <w:instrText xml:space="preserve"> REF _Ref166311337 \r \h  \* MERGEFORMAT </w:instrText>
            </w:r>
            <w:r>
              <w:fldChar w:fldCharType="separate"/>
            </w:r>
            <w:r w:rsidR="00AD4966">
              <w:t>1.4.1</w:t>
            </w:r>
            <w:r>
              <w:fldChar w:fldCharType="end"/>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suppressAutoHyphens/>
              <w:spacing w:after="120"/>
            </w:pPr>
            <w:r w:rsidRPr="009855C8">
              <w:t xml:space="preserve">Источник финансирования </w:t>
            </w:r>
            <w:r w:rsidRPr="009855C8">
              <w:lastRenderedPageBreak/>
              <w:t>заказа</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pacing w:after="120"/>
              <w:jc w:val="left"/>
            </w:pPr>
            <w:r w:rsidRPr="009855C8">
              <w:lastRenderedPageBreak/>
              <w:t>Источник финансирования:  ________________________________________</w:t>
            </w:r>
          </w:p>
          <w:p w:rsidR="000119F3" w:rsidRPr="009855C8" w:rsidRDefault="000119F3" w:rsidP="00914274">
            <w:pPr>
              <w:spacing w:after="120"/>
            </w:pP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178" w:name="_Ref166311380"/>
          </w:p>
        </w:tc>
        <w:tc>
          <w:tcPr>
            <w:tcW w:w="1701" w:type="dxa"/>
            <w:tcBorders>
              <w:top w:val="single" w:sz="4" w:space="0" w:color="auto"/>
              <w:left w:val="single" w:sz="4" w:space="0" w:color="auto"/>
              <w:bottom w:val="single" w:sz="4" w:space="0" w:color="auto"/>
              <w:right w:val="single" w:sz="4" w:space="0" w:color="auto"/>
            </w:tcBorders>
          </w:tcPr>
          <w:p w:rsidR="000119F3" w:rsidRPr="009855C8" w:rsidRDefault="00DF7703" w:rsidP="00914274">
            <w:pPr>
              <w:keepNext/>
              <w:keepLines/>
              <w:widowControl w:val="0"/>
              <w:suppressLineNumbers/>
              <w:suppressAutoHyphens/>
              <w:spacing w:after="120"/>
              <w:jc w:val="left"/>
            </w:pPr>
            <w:r>
              <w:fldChar w:fldCharType="begin"/>
            </w:r>
            <w:r>
              <w:instrText xml:space="preserve"> REF _Ref166311136 \r \h  \* MERGEFORMAT </w:instrText>
            </w:r>
            <w:r>
              <w:fldChar w:fldCharType="separate"/>
            </w:r>
            <w:r w:rsidR="00AD4966">
              <w:t>1.4.2</w:t>
            </w:r>
            <w:r>
              <w:fldChar w:fldCharType="end"/>
            </w:r>
          </w:p>
        </w:tc>
        <w:bookmarkEnd w:id="178"/>
        <w:tc>
          <w:tcPr>
            <w:tcW w:w="2160" w:type="dxa"/>
            <w:tcBorders>
              <w:top w:val="single" w:sz="4" w:space="0" w:color="auto"/>
              <w:left w:val="single" w:sz="4" w:space="0" w:color="auto"/>
              <w:bottom w:val="single" w:sz="4" w:space="0" w:color="auto"/>
              <w:right w:val="single" w:sz="4" w:space="0" w:color="auto"/>
            </w:tcBorders>
          </w:tcPr>
          <w:p w:rsidR="002D51FE" w:rsidRPr="00CA6246" w:rsidRDefault="002D51FE" w:rsidP="002D51FE">
            <w:pPr>
              <w:keepNext/>
              <w:keepLines/>
              <w:widowControl w:val="0"/>
              <w:suppressLineNumbers/>
              <w:suppressAutoHyphens/>
              <w:rPr>
                <w:iCs/>
                <w:color w:val="000000" w:themeColor="text1"/>
              </w:rPr>
            </w:pPr>
            <w:r w:rsidRPr="00CA6246">
              <w:rPr>
                <w:color w:val="000000" w:themeColor="text1"/>
              </w:rPr>
              <w:t xml:space="preserve">Оплата </w:t>
            </w:r>
            <w:r w:rsidRPr="00CA6246">
              <w:rPr>
                <w:iCs/>
                <w:color w:val="000000" w:themeColor="text1"/>
              </w:rPr>
              <w:t>поставки товара, выполнения работы или оказания услуги по цене единицы товара, работы, услуги</w:t>
            </w:r>
          </w:p>
          <w:p w:rsidR="000119F3" w:rsidRPr="00CA6246" w:rsidRDefault="000119F3" w:rsidP="00914274">
            <w:pPr>
              <w:keepNext/>
              <w:keepLines/>
              <w:widowControl w:val="0"/>
              <w:suppressLineNumbers/>
              <w:suppressAutoHyphens/>
              <w:spacing w:after="120"/>
              <w:rPr>
                <w:color w:val="000000" w:themeColor="text1"/>
              </w:rPr>
            </w:pPr>
          </w:p>
        </w:tc>
        <w:tc>
          <w:tcPr>
            <w:tcW w:w="5494" w:type="dxa"/>
            <w:tcBorders>
              <w:top w:val="single" w:sz="4" w:space="0" w:color="auto"/>
              <w:left w:val="single" w:sz="4" w:space="0" w:color="auto"/>
              <w:bottom w:val="single" w:sz="4" w:space="0" w:color="auto"/>
              <w:right w:val="single" w:sz="4" w:space="0" w:color="auto"/>
            </w:tcBorders>
          </w:tcPr>
          <w:p w:rsidR="002D51FE" w:rsidRPr="00CA6246" w:rsidRDefault="002D51FE" w:rsidP="002D51FE">
            <w:pPr>
              <w:rPr>
                <w:i/>
                <w:color w:val="000000" w:themeColor="text1"/>
              </w:rPr>
            </w:pPr>
            <w:r w:rsidRPr="00CA6246">
              <w:rPr>
                <w:i/>
                <w:color w:val="000000" w:themeColor="text1"/>
              </w:rPr>
              <w:t xml:space="preserve">Предусмотрена: </w:t>
            </w:r>
            <w:r w:rsidRPr="00CA6246">
              <w:rPr>
                <w:i/>
                <w:iCs/>
                <w:color w:val="000000" w:themeColor="text1"/>
              </w:rPr>
              <w:t>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0119F3" w:rsidRPr="004F4C98" w:rsidRDefault="002D51FE" w:rsidP="004F4C98">
            <w:pPr>
              <w:rPr>
                <w:i/>
                <w:color w:val="000000" w:themeColor="text1"/>
              </w:rPr>
            </w:pPr>
            <w:r w:rsidRPr="00CA6246">
              <w:rPr>
                <w:i/>
                <w:color w:val="000000" w:themeColor="text1"/>
              </w:rPr>
              <w:t>/не предусмотрена</w:t>
            </w:r>
            <w:r w:rsidRPr="00CA6246">
              <w:rPr>
                <w:rStyle w:val="afa"/>
                <w:bCs/>
                <w:i/>
                <w:iCs/>
                <w:color w:val="000000" w:themeColor="text1"/>
              </w:rPr>
              <w:footnoteReference w:id="3"/>
            </w:r>
          </w:p>
        </w:tc>
      </w:tr>
      <w:tr w:rsidR="000119F3" w:rsidRPr="00A22BFB" w:rsidTr="00914274">
        <w:tc>
          <w:tcPr>
            <w:tcW w:w="1065" w:type="dxa"/>
            <w:tcBorders>
              <w:top w:val="single" w:sz="4" w:space="0" w:color="auto"/>
              <w:left w:val="single" w:sz="4" w:space="0" w:color="auto"/>
              <w:bottom w:val="single" w:sz="4" w:space="0" w:color="auto"/>
              <w:right w:val="single" w:sz="4" w:space="0" w:color="auto"/>
            </w:tcBorders>
          </w:tcPr>
          <w:p w:rsidR="000119F3" w:rsidRPr="00A22BFB"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179" w:name="_Ref354131613"/>
            <w:bookmarkStart w:id="180" w:name="_Ref166312013"/>
          </w:p>
        </w:tc>
        <w:bookmarkEnd w:id="179"/>
        <w:tc>
          <w:tcPr>
            <w:tcW w:w="1701" w:type="dxa"/>
            <w:tcBorders>
              <w:top w:val="single" w:sz="4" w:space="0" w:color="auto"/>
              <w:left w:val="single" w:sz="4" w:space="0" w:color="auto"/>
              <w:bottom w:val="single" w:sz="4" w:space="0" w:color="auto"/>
              <w:right w:val="single" w:sz="4" w:space="0" w:color="auto"/>
            </w:tcBorders>
          </w:tcPr>
          <w:p w:rsidR="000119F3" w:rsidRPr="00CA5CA5" w:rsidRDefault="00621F49" w:rsidP="00914274">
            <w:pPr>
              <w:keepNext/>
              <w:keepLines/>
              <w:widowControl w:val="0"/>
              <w:suppressLineNumbers/>
              <w:suppressAutoHyphens/>
              <w:spacing w:after="120"/>
              <w:jc w:val="left"/>
            </w:pPr>
            <w:r w:rsidRPr="00CA5CA5">
              <w:fldChar w:fldCharType="begin"/>
            </w:r>
            <w:r w:rsidR="000119F3" w:rsidRPr="00CA5CA5">
              <w:instrText xml:space="preserve"> REF _Ref166312025 \r \h  \* MERGEFORMAT </w:instrText>
            </w:r>
            <w:r w:rsidRPr="00CA5CA5">
              <w:fldChar w:fldCharType="separate"/>
            </w:r>
            <w:r w:rsidR="00AD4966">
              <w:t>1.5.4</w:t>
            </w:r>
            <w:r w:rsidRPr="00CA5CA5">
              <w:fldChar w:fldCharType="end"/>
            </w:r>
            <w:r w:rsidR="000119F3" w:rsidRPr="00CA5CA5">
              <w:t xml:space="preserve">, </w:t>
            </w:r>
            <w:r w:rsidRPr="00CA5CA5">
              <w:fldChar w:fldCharType="begin"/>
            </w:r>
            <w:r w:rsidR="000119F3" w:rsidRPr="00CA5CA5">
              <w:instrText xml:space="preserve"> REF _Ref354442471 \r \h </w:instrText>
            </w:r>
            <w:r w:rsidRPr="00CA5CA5">
              <w:fldChar w:fldCharType="separate"/>
            </w:r>
            <w:r w:rsidR="00AD4966">
              <w:t>1.5.6</w:t>
            </w:r>
            <w:r w:rsidRPr="00CA5CA5">
              <w:fldChar w:fldCharType="end"/>
            </w:r>
          </w:p>
        </w:tc>
        <w:bookmarkEnd w:id="180"/>
        <w:tc>
          <w:tcPr>
            <w:tcW w:w="2160" w:type="dxa"/>
            <w:tcBorders>
              <w:top w:val="single" w:sz="4" w:space="0" w:color="auto"/>
              <w:left w:val="single" w:sz="4" w:space="0" w:color="auto"/>
              <w:bottom w:val="single" w:sz="4" w:space="0" w:color="auto"/>
              <w:right w:val="single" w:sz="4" w:space="0" w:color="auto"/>
            </w:tcBorders>
          </w:tcPr>
          <w:p w:rsidR="000119F3" w:rsidRPr="00CA5CA5" w:rsidRDefault="000119F3" w:rsidP="00914274">
            <w:pPr>
              <w:keepNext/>
              <w:keepLines/>
              <w:widowControl w:val="0"/>
              <w:suppressLineNumbers/>
              <w:suppressAutoHyphens/>
              <w:spacing w:after="120"/>
            </w:pPr>
            <w:r w:rsidRPr="00CA5CA5">
              <w:t>Требование об отсутствии сведений об участнике закупки в реестре недобросовестных поставщиков</w:t>
            </w:r>
          </w:p>
        </w:tc>
        <w:tc>
          <w:tcPr>
            <w:tcW w:w="5494" w:type="dxa"/>
            <w:tcBorders>
              <w:top w:val="single" w:sz="4" w:space="0" w:color="auto"/>
              <w:left w:val="single" w:sz="4" w:space="0" w:color="auto"/>
              <w:bottom w:val="single" w:sz="4" w:space="0" w:color="auto"/>
              <w:right w:val="single" w:sz="4" w:space="0" w:color="auto"/>
            </w:tcBorders>
          </w:tcPr>
          <w:p w:rsidR="000119F3" w:rsidRPr="00CA5CA5" w:rsidRDefault="000119F3" w:rsidP="00914274">
            <w:pPr>
              <w:pStyle w:val="afffff4"/>
              <w:autoSpaceDE w:val="0"/>
              <w:autoSpaceDN w:val="0"/>
              <w:adjustRightInd w:val="0"/>
              <w:ind w:left="0"/>
              <w:jc w:val="both"/>
            </w:pPr>
            <w:r w:rsidRPr="00CA5CA5">
              <w:t>Установлены:</w:t>
            </w:r>
          </w:p>
          <w:p w:rsidR="000119F3" w:rsidRPr="00CA5CA5" w:rsidRDefault="000119F3" w:rsidP="00914274">
            <w:pPr>
              <w:pStyle w:val="afffff4"/>
              <w:numPr>
                <w:ilvl w:val="0"/>
                <w:numId w:val="11"/>
              </w:numPr>
              <w:autoSpaceDE w:val="0"/>
              <w:autoSpaceDN w:val="0"/>
              <w:adjustRightInd w:val="0"/>
              <w:ind w:left="33" w:firstLine="327"/>
              <w:jc w:val="both"/>
            </w:pPr>
            <w:r w:rsidRPr="00CA5CA5">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119F3" w:rsidRPr="00A22BFB" w:rsidTr="00914274">
        <w:tc>
          <w:tcPr>
            <w:tcW w:w="1065" w:type="dxa"/>
            <w:tcBorders>
              <w:top w:val="single" w:sz="4" w:space="0" w:color="auto"/>
              <w:left w:val="single" w:sz="4" w:space="0" w:color="auto"/>
              <w:bottom w:val="single" w:sz="4" w:space="0" w:color="auto"/>
              <w:right w:val="single" w:sz="4" w:space="0" w:color="auto"/>
            </w:tcBorders>
          </w:tcPr>
          <w:p w:rsidR="000119F3" w:rsidRPr="00351219"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181" w:name="_Ref354430072"/>
            <w:bookmarkStart w:id="182" w:name="_Ref166324425"/>
          </w:p>
        </w:tc>
        <w:bookmarkEnd w:id="181"/>
        <w:tc>
          <w:tcPr>
            <w:tcW w:w="1701" w:type="dxa"/>
            <w:tcBorders>
              <w:top w:val="single" w:sz="4" w:space="0" w:color="auto"/>
              <w:left w:val="single" w:sz="4" w:space="0" w:color="auto"/>
              <w:bottom w:val="single" w:sz="4" w:space="0" w:color="auto"/>
              <w:right w:val="single" w:sz="4" w:space="0" w:color="auto"/>
            </w:tcBorders>
          </w:tcPr>
          <w:p w:rsidR="000119F3" w:rsidRPr="00351219" w:rsidRDefault="000119F3" w:rsidP="00914274">
            <w:pPr>
              <w:keepNext/>
              <w:keepLines/>
              <w:widowControl w:val="0"/>
              <w:suppressLineNumbers/>
              <w:suppressAutoHyphens/>
              <w:spacing w:after="120"/>
              <w:jc w:val="left"/>
            </w:pPr>
            <w:r w:rsidRPr="00351219">
              <w:t>6.2.13, 6.4.8</w:t>
            </w:r>
          </w:p>
        </w:tc>
        <w:bookmarkEnd w:id="182"/>
        <w:tc>
          <w:tcPr>
            <w:tcW w:w="2160" w:type="dxa"/>
            <w:tcBorders>
              <w:top w:val="single" w:sz="4" w:space="0" w:color="auto"/>
              <w:left w:val="single" w:sz="4" w:space="0" w:color="auto"/>
              <w:bottom w:val="single" w:sz="4" w:space="0" w:color="auto"/>
              <w:right w:val="single" w:sz="4" w:space="0" w:color="auto"/>
            </w:tcBorders>
          </w:tcPr>
          <w:p w:rsidR="000119F3" w:rsidRPr="00CA5CA5" w:rsidRDefault="000119F3" w:rsidP="00914274">
            <w:pPr>
              <w:keepNext/>
              <w:keepLines/>
              <w:widowControl w:val="0"/>
              <w:suppressLineNumbers/>
              <w:suppressAutoHyphens/>
              <w:spacing w:after="120"/>
            </w:pPr>
            <w:r w:rsidRPr="00CA5CA5">
              <w:t xml:space="preserve">Право заказчика заключить контракт с несколькими участниками открытого конкурса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w:t>
            </w:r>
            <w:r w:rsidRPr="00CA5CA5">
              <w:lastRenderedPageBreak/>
              <w:t>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5494" w:type="dxa"/>
            <w:tcBorders>
              <w:top w:val="single" w:sz="4" w:space="0" w:color="auto"/>
              <w:left w:val="single" w:sz="4" w:space="0" w:color="auto"/>
              <w:bottom w:val="single" w:sz="4" w:space="0" w:color="auto"/>
              <w:right w:val="single" w:sz="4" w:space="0" w:color="auto"/>
            </w:tcBorders>
          </w:tcPr>
          <w:p w:rsidR="000119F3" w:rsidRPr="00CA5CA5" w:rsidRDefault="000119F3" w:rsidP="00914274">
            <w:pPr>
              <w:keepNext/>
              <w:keepLines/>
              <w:widowControl w:val="0"/>
              <w:suppressLineNumbers/>
              <w:suppressAutoHyphens/>
              <w:spacing w:after="120"/>
            </w:pPr>
            <w:r w:rsidRPr="00CA5CA5">
              <w:lastRenderedPageBreak/>
              <w:t>Предусмотрено/не предусмотрено (</w:t>
            </w:r>
            <w:r w:rsidRPr="00CA5CA5">
              <w:rPr>
                <w:i/>
                <w:iCs/>
              </w:rPr>
              <w:t>выбрать нужное</w:t>
            </w:r>
            <w:r w:rsidRPr="00CA5CA5">
              <w:t>)</w:t>
            </w:r>
          </w:p>
          <w:p w:rsidR="000119F3" w:rsidRPr="00CA5CA5" w:rsidRDefault="000119F3" w:rsidP="00914274">
            <w:pPr>
              <w:keepNext/>
              <w:keepLines/>
              <w:widowControl w:val="0"/>
              <w:suppressLineNumbers/>
              <w:suppressAutoHyphens/>
              <w:spacing w:after="120"/>
            </w:pPr>
          </w:p>
          <w:p w:rsidR="000119F3" w:rsidRPr="00CA5CA5" w:rsidRDefault="000119F3" w:rsidP="00914274">
            <w:pPr>
              <w:keepNext/>
              <w:keepLines/>
              <w:widowControl w:val="0"/>
              <w:suppressLineNumbers/>
              <w:suppressAutoHyphens/>
              <w:spacing w:after="120"/>
              <w:rPr>
                <w:i/>
              </w:rPr>
            </w:pPr>
            <w:r w:rsidRPr="00CA5CA5">
              <w:rPr>
                <w:i/>
              </w:rPr>
              <w:t>Если предусмотрено, указать, сколько контрактов может быть заключено, указать начальную (максимальную) цену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равняется сумме начальных (максимальных) цен всех таких контрактов</w:t>
            </w:r>
            <w:r w:rsidRPr="00CA5CA5">
              <w:t>.</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183" w:name="_Ref166312503"/>
            <w:bookmarkStart w:id="184" w:name="п10114"/>
            <w:bookmarkStart w:id="185" w:name="_Ref354436766"/>
            <w:bookmarkEnd w:id="183"/>
            <w:bookmarkEnd w:id="184"/>
          </w:p>
        </w:tc>
        <w:bookmarkEnd w:id="185"/>
        <w:tc>
          <w:tcPr>
            <w:tcW w:w="1701" w:type="dxa"/>
            <w:tcBorders>
              <w:top w:val="single" w:sz="4" w:space="0" w:color="auto"/>
              <w:left w:val="single" w:sz="4" w:space="0" w:color="auto"/>
              <w:bottom w:val="single" w:sz="4" w:space="0" w:color="auto"/>
              <w:right w:val="single" w:sz="4" w:space="0" w:color="auto"/>
            </w:tcBorders>
          </w:tcPr>
          <w:p w:rsidR="000119F3" w:rsidRPr="009855C8" w:rsidRDefault="00621F49" w:rsidP="00B16347">
            <w:pPr>
              <w:keepNext/>
              <w:keepLines/>
              <w:widowControl w:val="0"/>
              <w:suppressLineNumbers/>
              <w:suppressAutoHyphens/>
              <w:spacing w:after="120"/>
              <w:jc w:val="left"/>
            </w:pPr>
            <w:r w:rsidRPr="009855C8">
              <w:fldChar w:fldCharType="begin"/>
            </w:r>
            <w:r w:rsidR="000119F3" w:rsidRPr="009855C8">
              <w:instrText xml:space="preserve"> REF _Ref166312468 \r \h  \* MERGEFORMAT </w:instrText>
            </w:r>
            <w:r w:rsidRPr="009855C8">
              <w:fldChar w:fldCharType="separate"/>
            </w:r>
            <w:r w:rsidR="00AD4966">
              <w:t>1.7.1</w:t>
            </w:r>
            <w:r w:rsidRPr="009855C8">
              <w:fldChar w:fldCharType="end"/>
            </w:r>
            <w:r w:rsidR="000119F3">
              <w:t>2</w:t>
            </w:r>
            <w:r w:rsidR="00B16347">
              <w:t>, 3.1.4.4</w:t>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suppressAutoHyphens/>
              <w:spacing w:after="0"/>
            </w:pPr>
            <w:r w:rsidRPr="009855C8">
              <w:t>Преимущества, предоставляемые учреждениям и предприятиям уголовно исполнительной системы и организациям инвалидов</w:t>
            </w:r>
          </w:p>
          <w:p w:rsidR="000119F3" w:rsidRPr="009855C8" w:rsidRDefault="000119F3" w:rsidP="00914274">
            <w:pPr>
              <w:keepNext/>
              <w:keepLines/>
              <w:widowControl w:val="0"/>
              <w:suppressLineNumbers/>
              <w:suppressAutoHyphens/>
              <w:spacing w:after="120"/>
            </w:pPr>
            <w:r w:rsidRPr="009855C8">
              <w:t>Процент предоставляемых преимуществ</w:t>
            </w:r>
          </w:p>
        </w:tc>
        <w:tc>
          <w:tcPr>
            <w:tcW w:w="5494" w:type="dxa"/>
            <w:tcBorders>
              <w:top w:val="single" w:sz="4" w:space="0" w:color="auto"/>
              <w:left w:val="single" w:sz="4" w:space="0" w:color="auto"/>
              <w:bottom w:val="single" w:sz="4" w:space="0" w:color="auto"/>
              <w:right w:val="single" w:sz="4" w:space="0" w:color="auto"/>
            </w:tcBorders>
          </w:tcPr>
          <w:p w:rsidR="000119F3" w:rsidRPr="00CA6246" w:rsidRDefault="000119F3" w:rsidP="00914274">
            <w:pPr>
              <w:rPr>
                <w:color w:val="000000" w:themeColor="text1"/>
              </w:rPr>
            </w:pPr>
            <w:r w:rsidRPr="009855C8">
              <w:t xml:space="preserve">Преимущества учреждениям и предприятиям уголовно-исполнительной системы: </w:t>
            </w:r>
            <w:r w:rsidRPr="009855C8">
              <w:rPr>
                <w:i/>
              </w:rPr>
              <w:t>предоставляются/не предоставляются</w:t>
            </w:r>
            <w:r w:rsidRPr="009855C8">
              <w:t>. Размер ___________% от цены контракта</w:t>
            </w:r>
            <w:r w:rsidR="002D51FE">
              <w:t xml:space="preserve">, </w:t>
            </w:r>
            <w:r w:rsidR="002D51FE" w:rsidRPr="00CA6246">
              <w:rPr>
                <w:color w:val="000000" w:themeColor="text1"/>
              </w:rPr>
              <w:t>суммы цен единиц товара, работы, услуги</w:t>
            </w:r>
            <w:r w:rsidRPr="00CA6246">
              <w:rPr>
                <w:color w:val="000000" w:themeColor="text1"/>
              </w:rPr>
              <w:t>.</w:t>
            </w:r>
          </w:p>
          <w:p w:rsidR="000119F3" w:rsidRPr="009855C8" w:rsidRDefault="000119F3" w:rsidP="00914274"/>
          <w:p w:rsidR="000119F3" w:rsidRPr="00CA6246" w:rsidRDefault="000119F3" w:rsidP="00914274">
            <w:pPr>
              <w:rPr>
                <w:color w:val="000000" w:themeColor="text1"/>
              </w:rPr>
            </w:pPr>
            <w:r w:rsidRPr="009855C8">
              <w:t xml:space="preserve">Преимущества организациям инвалидов: </w:t>
            </w:r>
            <w:r w:rsidRPr="009855C8">
              <w:rPr>
                <w:i/>
              </w:rPr>
              <w:t>предоставляются/не предоставляются</w:t>
            </w:r>
            <w:r w:rsidRPr="009855C8">
              <w:rPr>
                <w:vertAlign w:val="superscript"/>
              </w:rPr>
              <w:t>.</w:t>
            </w:r>
            <w:r w:rsidRPr="009855C8">
              <w:t xml:space="preserve"> Размер ___________% от цены контракта</w:t>
            </w:r>
            <w:r w:rsidR="002D51FE">
              <w:t xml:space="preserve">, </w:t>
            </w:r>
            <w:r w:rsidR="002D51FE" w:rsidRPr="00CA6246">
              <w:rPr>
                <w:color w:val="000000" w:themeColor="text1"/>
              </w:rPr>
              <w:t>суммы цен единиц товара, работы, услуги</w:t>
            </w:r>
            <w:r w:rsidRPr="00CA6246">
              <w:rPr>
                <w:color w:val="000000" w:themeColor="text1"/>
              </w:rPr>
              <w:t>.</w:t>
            </w:r>
          </w:p>
          <w:p w:rsidR="000119F3" w:rsidRPr="009855C8" w:rsidRDefault="000119F3" w:rsidP="00914274">
            <w:pPr>
              <w:keepNext/>
              <w:keepLines/>
              <w:widowControl w:val="0"/>
              <w:suppressLineNumbers/>
              <w:suppressAutoHyphens/>
              <w:spacing w:after="120"/>
            </w:pPr>
          </w:p>
        </w:tc>
      </w:tr>
      <w:tr w:rsidR="000119F3" w:rsidRPr="009855C8" w:rsidTr="00914274">
        <w:trPr>
          <w:trHeight w:val="1980"/>
        </w:trPr>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186" w:name="_Ref166381471"/>
          </w:p>
        </w:tc>
        <w:tc>
          <w:tcPr>
            <w:tcW w:w="1701"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suppressAutoHyphens/>
              <w:spacing w:after="120"/>
              <w:jc w:val="left"/>
            </w:pPr>
            <w:r>
              <w:t>2.2.4</w:t>
            </w:r>
          </w:p>
        </w:tc>
        <w:bookmarkEnd w:id="186"/>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suppressAutoHyphens/>
              <w:spacing w:after="120"/>
            </w:pPr>
            <w:r w:rsidRPr="009855C8">
              <w:t>Дата начала и окончания срока предоставления участникам закупки разъяснений положений конкурсной документации</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pacing w:after="120"/>
            </w:pPr>
            <w:r w:rsidRPr="009855C8">
              <w:t>Дата начала предоставления разъяснений положений конкурсной документации «___» _________ 20_ года;</w:t>
            </w:r>
          </w:p>
          <w:p w:rsidR="000119F3" w:rsidRPr="009855C8" w:rsidRDefault="000119F3" w:rsidP="00914274">
            <w:pPr>
              <w:spacing w:after="120"/>
            </w:pPr>
            <w:r w:rsidRPr="009855C8">
              <w:t>дата окончания предоставления разъяснений положений конкурсной документации «___» _________ 20_ года.</w:t>
            </w:r>
          </w:p>
        </w:tc>
      </w:tr>
      <w:tr w:rsidR="000119F3" w:rsidRPr="00D46F60" w:rsidTr="00914274">
        <w:tc>
          <w:tcPr>
            <w:tcW w:w="1065" w:type="dxa"/>
            <w:tcBorders>
              <w:top w:val="single" w:sz="4" w:space="0" w:color="auto"/>
              <w:left w:val="single" w:sz="4" w:space="0" w:color="auto"/>
              <w:bottom w:val="single" w:sz="4" w:space="0" w:color="auto"/>
              <w:right w:val="single" w:sz="4" w:space="0" w:color="auto"/>
            </w:tcBorders>
          </w:tcPr>
          <w:p w:rsidR="000119F3" w:rsidRPr="00D46F60"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187" w:name="_Ref166313061"/>
            <w:bookmarkStart w:id="188" w:name="_Ref354440864"/>
            <w:bookmarkEnd w:id="187"/>
          </w:p>
        </w:tc>
        <w:bookmarkEnd w:id="188"/>
        <w:tc>
          <w:tcPr>
            <w:tcW w:w="1701" w:type="dxa"/>
            <w:tcBorders>
              <w:top w:val="single" w:sz="4" w:space="0" w:color="auto"/>
              <w:left w:val="single" w:sz="4" w:space="0" w:color="auto"/>
              <w:bottom w:val="single" w:sz="4" w:space="0" w:color="auto"/>
              <w:right w:val="single" w:sz="4" w:space="0" w:color="auto"/>
            </w:tcBorders>
          </w:tcPr>
          <w:p w:rsidR="000119F3" w:rsidRPr="00D46F60" w:rsidRDefault="00B16347" w:rsidP="00914274">
            <w:pPr>
              <w:keepNext/>
              <w:keepLines/>
              <w:widowControl w:val="0"/>
              <w:suppressLineNumbers/>
              <w:suppressAutoHyphens/>
              <w:spacing w:after="120"/>
              <w:jc w:val="left"/>
            </w:pPr>
            <w:r>
              <w:t>3.1.1, 5.2.1</w:t>
            </w:r>
          </w:p>
        </w:tc>
        <w:tc>
          <w:tcPr>
            <w:tcW w:w="2160" w:type="dxa"/>
            <w:tcBorders>
              <w:top w:val="single" w:sz="4" w:space="0" w:color="auto"/>
              <w:left w:val="single" w:sz="4" w:space="0" w:color="auto"/>
              <w:bottom w:val="single" w:sz="4" w:space="0" w:color="auto"/>
              <w:right w:val="single" w:sz="4" w:space="0" w:color="auto"/>
            </w:tcBorders>
          </w:tcPr>
          <w:p w:rsidR="000119F3" w:rsidRPr="00D46F60" w:rsidRDefault="000119F3" w:rsidP="00914274">
            <w:pPr>
              <w:keepNext/>
              <w:keepLines/>
              <w:widowControl w:val="0"/>
              <w:suppressLineNumbers/>
              <w:suppressAutoHyphens/>
              <w:spacing w:after="120"/>
            </w:pPr>
            <w:r w:rsidRPr="00D46F60">
              <w:t>Требования к содержанию и составу заявки на участие в конкурсе</w:t>
            </w:r>
          </w:p>
        </w:tc>
        <w:tc>
          <w:tcPr>
            <w:tcW w:w="5494" w:type="dxa"/>
            <w:tcBorders>
              <w:top w:val="single" w:sz="4" w:space="0" w:color="auto"/>
              <w:left w:val="single" w:sz="4" w:space="0" w:color="auto"/>
              <w:bottom w:val="single" w:sz="4" w:space="0" w:color="auto"/>
              <w:right w:val="single" w:sz="4" w:space="0" w:color="auto"/>
            </w:tcBorders>
          </w:tcPr>
          <w:p w:rsidR="000119F3" w:rsidRPr="00372577" w:rsidRDefault="000119F3" w:rsidP="00914274">
            <w:pPr>
              <w:autoSpaceDE w:val="0"/>
              <w:autoSpaceDN w:val="0"/>
              <w:adjustRightInd w:val="0"/>
              <w:spacing w:after="0"/>
              <w:rPr>
                <w:i/>
                <w:iCs/>
              </w:rPr>
            </w:pPr>
            <w:r w:rsidRPr="00372577">
              <w:rPr>
                <w:i/>
                <w:iCs/>
              </w:rPr>
              <w:t>Первая часть заявки на участие в открытом конкурсе в электронной форме должна содержать:</w:t>
            </w:r>
          </w:p>
          <w:p w:rsidR="000119F3" w:rsidRPr="00372577" w:rsidRDefault="000119F3" w:rsidP="00914274">
            <w:pPr>
              <w:autoSpaceDE w:val="0"/>
              <w:autoSpaceDN w:val="0"/>
              <w:adjustRightInd w:val="0"/>
              <w:spacing w:after="0"/>
              <w:rPr>
                <w:i/>
                <w:iCs/>
              </w:rPr>
            </w:pPr>
            <w:r w:rsidRPr="00372577">
              <w:rPr>
                <w:i/>
                <w:iCs/>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w:t>
            </w:r>
          </w:p>
          <w:p w:rsidR="000119F3" w:rsidRPr="00253EE6" w:rsidRDefault="000119F3" w:rsidP="00914274">
            <w:pPr>
              <w:autoSpaceDE w:val="0"/>
              <w:autoSpaceDN w:val="0"/>
              <w:adjustRightInd w:val="0"/>
              <w:spacing w:after="0"/>
              <w:rPr>
                <w:i/>
                <w:iCs/>
              </w:rPr>
            </w:pPr>
            <w:r w:rsidRPr="00372577">
              <w:rPr>
                <w:i/>
                <w:iCs/>
              </w:rPr>
              <w:lastRenderedPageBreak/>
              <w:t xml:space="preserve">2) предложение участника открытого конкурса в электронной форме о качественных, функциональных и об экологических </w:t>
            </w:r>
            <w:r w:rsidRPr="00253EE6">
              <w:rPr>
                <w:i/>
                <w:iCs/>
              </w:rPr>
              <w:t xml:space="preserve">характеристиках объекта закупки при установлении в конкурсной документации критерия, предусмотренного </w:t>
            </w:r>
            <w:hyperlink r:id="rId66" w:history="1">
              <w:r w:rsidRPr="00253EE6">
                <w:rPr>
                  <w:rStyle w:val="aff7"/>
                  <w:color w:val="auto"/>
                </w:rPr>
                <w:t xml:space="preserve">пунктом 3 части 1 статьи 32 </w:t>
              </w:r>
            </w:hyperlink>
            <w:r w:rsidRPr="00253EE6">
              <w:rPr>
                <w:i/>
                <w:iCs/>
              </w:rPr>
              <w:t>Закона о контрактной системе;</w:t>
            </w:r>
          </w:p>
          <w:p w:rsidR="000119F3" w:rsidRPr="00253EE6" w:rsidRDefault="000119F3" w:rsidP="00914274">
            <w:pPr>
              <w:autoSpaceDE w:val="0"/>
              <w:autoSpaceDN w:val="0"/>
              <w:adjustRightInd w:val="0"/>
              <w:spacing w:after="0"/>
              <w:rPr>
                <w:i/>
                <w:iCs/>
              </w:rPr>
            </w:pPr>
            <w:r w:rsidRPr="00253EE6">
              <w:rPr>
                <w:i/>
                <w:iCs/>
              </w:rPr>
              <w:t>3) при осуществлении закупки товара или закупки работы, услуги, для выполнения, оказания которых используется товар:</w:t>
            </w:r>
          </w:p>
          <w:p w:rsidR="000119F3" w:rsidRPr="00253EE6" w:rsidRDefault="000119F3" w:rsidP="00914274">
            <w:pPr>
              <w:autoSpaceDE w:val="0"/>
              <w:autoSpaceDN w:val="0"/>
              <w:adjustRightInd w:val="0"/>
              <w:spacing w:after="0"/>
              <w:rPr>
                <w:i/>
                <w:iCs/>
              </w:rPr>
            </w:pPr>
            <w:r w:rsidRPr="00253EE6">
              <w:rPr>
                <w:i/>
                <w:iCs/>
              </w:rP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67" w:history="1">
              <w:r w:rsidRPr="00253EE6">
                <w:rPr>
                  <w:rStyle w:val="aff7"/>
                  <w:color w:val="auto"/>
                </w:rPr>
                <w:t>статьей 14</w:t>
              </w:r>
            </w:hyperlink>
            <w:r w:rsidRPr="00253EE6">
              <w:rPr>
                <w:i/>
                <w:iCs/>
              </w:rPr>
              <w:t xml:space="preserve"> настоящего Федерального закона);</w:t>
            </w:r>
          </w:p>
          <w:p w:rsidR="000119F3" w:rsidRPr="00D46F60" w:rsidRDefault="000119F3" w:rsidP="00914274">
            <w:pPr>
              <w:autoSpaceDE w:val="0"/>
              <w:autoSpaceDN w:val="0"/>
              <w:adjustRightInd w:val="0"/>
              <w:spacing w:after="0"/>
              <w:rPr>
                <w:i/>
                <w:iCs/>
              </w:rPr>
            </w:pPr>
            <w:r w:rsidRPr="00253EE6">
              <w:rPr>
                <w:i/>
                <w:iCs/>
              </w:rPr>
              <w:t>б) конкретные</w:t>
            </w:r>
            <w:r w:rsidRPr="00372577">
              <w:rPr>
                <w:i/>
                <w:iCs/>
              </w:rPr>
              <w:t xml:space="preserve"> показатели товара, соответствующие значениям, установленным конкурсной документацией, и указание на товарный знак (при наличии).</w:t>
            </w:r>
            <w:r>
              <w:rPr>
                <w:i/>
                <w:iCs/>
              </w:rPr>
              <w:t xml:space="preserve"> И</w:t>
            </w:r>
            <w:r w:rsidRPr="00D46F60">
              <w:rPr>
                <w:i/>
                <w:iCs/>
              </w:rPr>
              <w:t>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r>
              <w:rPr>
                <w:i/>
                <w:iCs/>
              </w:rPr>
              <w:t>;</w:t>
            </w:r>
          </w:p>
          <w:p w:rsidR="000119F3" w:rsidRPr="00D46F60" w:rsidRDefault="000119F3" w:rsidP="00914274">
            <w:pPr>
              <w:autoSpaceDE w:val="0"/>
              <w:autoSpaceDN w:val="0"/>
              <w:adjustRightInd w:val="0"/>
              <w:spacing w:after="0"/>
              <w:rPr>
                <w:i/>
                <w:iCs/>
              </w:rPr>
            </w:pPr>
            <w:r w:rsidRPr="00D46F60">
              <w:rPr>
                <w:i/>
                <w:iCs/>
              </w:rPr>
              <w:t>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0119F3" w:rsidRPr="00D46F60" w:rsidRDefault="000119F3" w:rsidP="00914274">
            <w:pPr>
              <w:autoSpaceDE w:val="0"/>
              <w:autoSpaceDN w:val="0"/>
              <w:adjustRightInd w:val="0"/>
              <w:spacing w:after="0"/>
              <w:rPr>
                <w:i/>
                <w:iCs/>
              </w:rPr>
            </w:pPr>
            <w:r w:rsidRPr="00D46F60">
              <w:rPr>
                <w:i/>
                <w:iCs/>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0119F3" w:rsidRPr="00D46F60" w:rsidRDefault="000119F3" w:rsidP="00914274">
            <w:pPr>
              <w:autoSpaceDE w:val="0"/>
              <w:autoSpaceDN w:val="0"/>
              <w:adjustRightInd w:val="0"/>
              <w:spacing w:after="0"/>
              <w:rPr>
                <w:i/>
                <w:iCs/>
              </w:rPr>
            </w:pPr>
            <w:r w:rsidRPr="00D46F60">
              <w:rPr>
                <w:i/>
                <w:iCs/>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w:t>
            </w:r>
            <w:r w:rsidRPr="00D46F60">
              <w:rPr>
                <w:i/>
                <w:iCs/>
              </w:rPr>
              <w:lastRenderedPageBreak/>
              <w:t>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119F3" w:rsidRPr="00D46F60" w:rsidRDefault="000119F3" w:rsidP="00914274">
            <w:pPr>
              <w:autoSpaceDE w:val="0"/>
              <w:autoSpaceDN w:val="0"/>
              <w:adjustRightInd w:val="0"/>
              <w:spacing w:after="0"/>
              <w:rPr>
                <w:i/>
                <w:iCs/>
              </w:rPr>
            </w:pPr>
            <w:r w:rsidRPr="00D46F60">
              <w:rPr>
                <w:i/>
                <w:iCs/>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Pr>
                <w:i/>
                <w:iCs/>
              </w:rPr>
              <w:t>.</w:t>
            </w:r>
            <w:r w:rsidRPr="00D46F60">
              <w:rPr>
                <w:i/>
                <w:iCs/>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119F3" w:rsidRPr="00253EE6" w:rsidRDefault="000119F3" w:rsidP="00914274">
            <w:pPr>
              <w:autoSpaceDE w:val="0"/>
              <w:autoSpaceDN w:val="0"/>
              <w:adjustRightInd w:val="0"/>
              <w:spacing w:after="0"/>
              <w:rPr>
                <w:i/>
                <w:iCs/>
              </w:rPr>
            </w:pPr>
            <w:r w:rsidRPr="00D46F60">
              <w:rPr>
                <w:i/>
                <w:iCs/>
              </w:rPr>
              <w:t>3) документы</w:t>
            </w:r>
            <w:r w:rsidRPr="00372577">
              <w:rPr>
                <w:i/>
                <w:iCs/>
              </w:rPr>
              <w:t>или копии таких документов</w:t>
            </w:r>
            <w:r w:rsidRPr="00D46F60">
              <w:rPr>
                <w:i/>
                <w:iCs/>
              </w:rPr>
              <w:t xml:space="preserve">, подтверждающие соответствие участника открытого </w:t>
            </w:r>
            <w:r w:rsidRPr="00253EE6">
              <w:rPr>
                <w:i/>
                <w:iCs/>
              </w:rPr>
              <w:t>конкурса следующим требованиям:</w:t>
            </w:r>
          </w:p>
          <w:p w:rsidR="000119F3" w:rsidRPr="00372577" w:rsidRDefault="000119F3" w:rsidP="00914274">
            <w:pPr>
              <w:autoSpaceDE w:val="0"/>
              <w:autoSpaceDN w:val="0"/>
              <w:adjustRightInd w:val="0"/>
              <w:spacing w:after="0"/>
              <w:ind w:firstLine="461"/>
              <w:rPr>
                <w:i/>
                <w:iCs/>
              </w:rPr>
            </w:pPr>
            <w:r w:rsidRPr="00253EE6">
              <w:rPr>
                <w:i/>
                <w:iCs/>
              </w:rPr>
              <w:t xml:space="preserve">соответствие </w:t>
            </w:r>
            <w:hyperlink r:id="rId68" w:history="1">
              <w:r w:rsidRPr="00253EE6">
                <w:rPr>
                  <w:rStyle w:val="aff7"/>
                  <w:color w:val="auto"/>
                </w:rPr>
                <w:t>требованиям</w:t>
              </w:r>
            </w:hyperlink>
            <w:r w:rsidRPr="00253EE6">
              <w:rPr>
                <w:i/>
                <w:iCs/>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i/>
                <w:iCs/>
              </w:rPr>
              <w:t>;</w:t>
            </w:r>
          </w:p>
          <w:p w:rsidR="000119F3" w:rsidRPr="00D46F60" w:rsidRDefault="000119F3" w:rsidP="00914274">
            <w:pPr>
              <w:autoSpaceDE w:val="0"/>
              <w:autoSpaceDN w:val="0"/>
              <w:adjustRightInd w:val="0"/>
              <w:spacing w:after="0"/>
              <w:ind w:firstLine="461"/>
              <w:rPr>
                <w:i/>
                <w:iCs/>
              </w:rPr>
            </w:pPr>
            <w:r w:rsidRPr="00D46F60">
              <w:rPr>
                <w:i/>
                <w:iCs/>
              </w:rPr>
              <w:t>декларацию о соответствии участника открытого конкурса требованиям, установленным в соответствии с пунктами 3 - 9, 11 части 1 статьи 31 Закона о контрактной системе;</w:t>
            </w:r>
          </w:p>
          <w:p w:rsidR="000119F3" w:rsidRPr="00021306" w:rsidRDefault="000119F3" w:rsidP="00914274">
            <w:pPr>
              <w:autoSpaceDE w:val="0"/>
              <w:autoSpaceDN w:val="0"/>
              <w:adjustRightInd w:val="0"/>
              <w:spacing w:after="0"/>
              <w:rPr>
                <w:i/>
                <w:iCs/>
              </w:rPr>
            </w:pPr>
            <w:r w:rsidRPr="00D46F60">
              <w:rPr>
                <w:i/>
                <w:iCs/>
              </w:rPr>
              <w:t>4) документы</w:t>
            </w:r>
            <w:r>
              <w:rPr>
                <w:i/>
                <w:iCs/>
              </w:rPr>
              <w:t xml:space="preserve"> или копии этих документов</w:t>
            </w:r>
            <w:r w:rsidRPr="00D46F60">
              <w:rPr>
                <w:i/>
                <w:iCs/>
              </w:rPr>
              <w:t xml:space="preserve">, подтверждающие право участника открытого конкурса на получение преимуществ в соответствии со статьями 28 и 29 </w:t>
            </w:r>
            <w:r>
              <w:rPr>
                <w:i/>
                <w:iCs/>
              </w:rPr>
              <w:t>З</w:t>
            </w:r>
            <w:r w:rsidRPr="00D46F60">
              <w:rPr>
                <w:i/>
                <w:iCs/>
              </w:rPr>
              <w:t>акона</w:t>
            </w:r>
            <w:r>
              <w:rPr>
                <w:i/>
                <w:iCs/>
              </w:rPr>
              <w:t xml:space="preserve"> о контрактной системе</w:t>
            </w:r>
            <w:r w:rsidRPr="00D46F60">
              <w:rPr>
                <w:i/>
                <w:iCs/>
              </w:rPr>
              <w:t>, в случае, если участник открытого конкурса заявил о получении указанных преимуществ, и</w:t>
            </w:r>
            <w:r>
              <w:rPr>
                <w:i/>
                <w:iCs/>
              </w:rPr>
              <w:t xml:space="preserve"> в пункте 10.1.14 </w:t>
            </w:r>
            <w:r w:rsidRPr="00021306">
              <w:rPr>
                <w:bCs/>
                <w:i/>
                <w:iCs/>
              </w:rPr>
              <w:t>части «</w:t>
            </w:r>
            <w:r w:rsidR="00DF7703">
              <w:fldChar w:fldCharType="begin"/>
            </w:r>
            <w:r w:rsidR="00DF7703">
              <w:instrText xml:space="preserve"> REF _Ref119427269 \h  \* MERGEFORMAT </w:instrText>
            </w:r>
            <w:r w:rsidR="00DF7703">
              <w:fldChar w:fldCharType="separate"/>
            </w:r>
            <w:r w:rsidR="00AD4966" w:rsidRPr="00AD4966">
              <w:rPr>
                <w:i/>
                <w:iCs/>
              </w:rPr>
              <w:t>II. ИНФОРМАЦИОННАЯ КАРТА КОНКУРСА</w:t>
            </w:r>
            <w:r w:rsidR="00DF7703">
              <w:fldChar w:fldCharType="end"/>
            </w:r>
            <w:r w:rsidRPr="00021306">
              <w:rPr>
                <w:bCs/>
                <w:i/>
                <w:iCs/>
              </w:rPr>
              <w:t>»</w:t>
            </w:r>
            <w:r>
              <w:rPr>
                <w:bCs/>
                <w:i/>
                <w:iCs/>
              </w:rPr>
              <w:t xml:space="preserve"> установлены указанные </w:t>
            </w:r>
            <w:r w:rsidRPr="001B3760">
              <w:rPr>
                <w:bCs/>
                <w:i/>
                <w:iCs/>
              </w:rPr>
              <w:t>преимуществ</w:t>
            </w:r>
            <w:r>
              <w:rPr>
                <w:bCs/>
                <w:i/>
                <w:iCs/>
              </w:rPr>
              <w:t>а</w:t>
            </w:r>
            <w:r w:rsidRPr="00021306">
              <w:rPr>
                <w:i/>
                <w:iCs/>
              </w:rPr>
              <w:t>;</w:t>
            </w:r>
          </w:p>
          <w:p w:rsidR="000119F3" w:rsidRPr="00D46F60" w:rsidRDefault="000119F3" w:rsidP="00914274">
            <w:pPr>
              <w:autoSpaceDE w:val="0"/>
              <w:autoSpaceDN w:val="0"/>
              <w:adjustRightInd w:val="0"/>
              <w:spacing w:after="0"/>
              <w:rPr>
                <w:i/>
                <w:iCs/>
              </w:rPr>
            </w:pPr>
            <w:r w:rsidRPr="00D46F60">
              <w:rPr>
                <w:i/>
                <w:iCs/>
              </w:rPr>
              <w:t>5) документы</w:t>
            </w:r>
            <w:r w:rsidR="004F4C98">
              <w:rPr>
                <w:i/>
                <w:iCs/>
              </w:rPr>
              <w:t xml:space="preserve"> </w:t>
            </w:r>
            <w:r w:rsidRPr="001B3760">
              <w:rPr>
                <w:i/>
                <w:iCs/>
              </w:rPr>
              <w:t>или копии этих документов</w:t>
            </w:r>
            <w:r w:rsidRPr="00D46F60">
              <w:rPr>
                <w:i/>
                <w:iCs/>
              </w:rPr>
              <w:t xml:space="preserve">, предусмотренные нормативными правовыми актами, принятыми в соответствии со статьей 14 </w:t>
            </w:r>
            <w:r>
              <w:rPr>
                <w:i/>
                <w:iCs/>
              </w:rPr>
              <w:t>З</w:t>
            </w:r>
            <w:r w:rsidRPr="00D46F60">
              <w:rPr>
                <w:i/>
                <w:iCs/>
              </w:rPr>
              <w:t>акона</w:t>
            </w:r>
            <w:r>
              <w:rPr>
                <w:i/>
                <w:iCs/>
              </w:rPr>
              <w:t xml:space="preserve"> о контрактной системе</w:t>
            </w:r>
            <w:r w:rsidRPr="00D46F60">
              <w:rPr>
                <w:i/>
                <w:iCs/>
              </w:rPr>
              <w:t>, в случае закупки товаров, работ, услуг, на которые распространяется действие указанных нормативных правовых а</w:t>
            </w:r>
            <w:r>
              <w:rPr>
                <w:i/>
                <w:iCs/>
              </w:rPr>
              <w:t xml:space="preserve">ктов и такие условия, запреты и ограничения установлены </w:t>
            </w:r>
            <w:r w:rsidRPr="001B3760">
              <w:rPr>
                <w:i/>
                <w:iCs/>
              </w:rPr>
              <w:t>в пункте 10.1.</w:t>
            </w:r>
            <w:r>
              <w:rPr>
                <w:i/>
                <w:iCs/>
              </w:rPr>
              <w:t>36</w:t>
            </w:r>
            <w:r w:rsidRPr="001B3760">
              <w:rPr>
                <w:bCs/>
                <w:i/>
                <w:iCs/>
              </w:rPr>
              <w:t>части «</w:t>
            </w:r>
            <w:r w:rsidR="00DF7703">
              <w:fldChar w:fldCharType="begin"/>
            </w:r>
            <w:r w:rsidR="00DF7703">
              <w:instrText xml:space="preserve"> REF _Ref119427269 \h  \* MERGEFORMAT </w:instrText>
            </w:r>
            <w:r w:rsidR="00DF7703">
              <w:fldChar w:fldCharType="separate"/>
            </w:r>
            <w:r w:rsidR="00AD4966" w:rsidRPr="00AD4966">
              <w:rPr>
                <w:i/>
                <w:iCs/>
              </w:rPr>
              <w:t>II. ИНФОРМАЦИОННАЯ КАРТА КОНКУРСА</w:t>
            </w:r>
            <w:r w:rsidR="00DF7703">
              <w:fldChar w:fldCharType="end"/>
            </w:r>
            <w:r w:rsidRPr="001B3760">
              <w:rPr>
                <w:bCs/>
                <w:i/>
                <w:iCs/>
              </w:rPr>
              <w:t>»</w:t>
            </w:r>
            <w:r w:rsidRPr="00D46F60">
              <w:rPr>
                <w:i/>
                <w:iCs/>
              </w:rPr>
              <w:t>;</w:t>
            </w:r>
          </w:p>
          <w:p w:rsidR="000119F3" w:rsidRDefault="000119F3" w:rsidP="00914274">
            <w:pPr>
              <w:autoSpaceDE w:val="0"/>
              <w:autoSpaceDN w:val="0"/>
              <w:adjustRightInd w:val="0"/>
              <w:spacing w:after="0"/>
              <w:rPr>
                <w:i/>
                <w:iCs/>
              </w:rPr>
            </w:pPr>
            <w:r w:rsidRPr="00D46F60">
              <w:rPr>
                <w:i/>
                <w:iCs/>
              </w:rPr>
              <w:t>6) документы, подтверждающие квалификацию участника открытого конкурса в электро</w:t>
            </w:r>
            <w:r>
              <w:rPr>
                <w:i/>
                <w:iCs/>
              </w:rPr>
              <w:t>нной форме;</w:t>
            </w:r>
          </w:p>
          <w:p w:rsidR="000119F3" w:rsidRPr="00D46F60" w:rsidRDefault="000119F3" w:rsidP="00914274">
            <w:pPr>
              <w:autoSpaceDE w:val="0"/>
              <w:autoSpaceDN w:val="0"/>
              <w:adjustRightInd w:val="0"/>
              <w:spacing w:after="0"/>
              <w:rPr>
                <w:i/>
                <w:iCs/>
              </w:rPr>
            </w:pPr>
            <w:r w:rsidRPr="00D46F60">
              <w:rPr>
                <w:i/>
                <w:iCs/>
              </w:rPr>
              <w:t xml:space="preserve">7) декларацию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w:t>
            </w:r>
            <w:r>
              <w:rPr>
                <w:i/>
                <w:iCs/>
              </w:rPr>
              <w:t xml:space="preserve">о контрактной системе </w:t>
            </w:r>
            <w:r w:rsidRPr="00A65F62">
              <w:rPr>
                <w:i/>
                <w:iCs/>
              </w:rPr>
              <w:t xml:space="preserve">и в пункте 10.1.4 </w:t>
            </w:r>
            <w:r w:rsidRPr="00A65F62">
              <w:rPr>
                <w:bCs/>
                <w:i/>
                <w:iCs/>
              </w:rPr>
              <w:t>части «</w:t>
            </w:r>
            <w:r w:rsidR="00DF7703">
              <w:fldChar w:fldCharType="begin"/>
            </w:r>
            <w:r w:rsidR="00DF7703">
              <w:instrText xml:space="preserve"> REF _Ref119427269 \h  \* MERGEFORMAT </w:instrText>
            </w:r>
            <w:r w:rsidR="00DF7703">
              <w:fldChar w:fldCharType="separate"/>
            </w:r>
            <w:r w:rsidR="00AD4966" w:rsidRPr="00AD4966">
              <w:rPr>
                <w:i/>
                <w:iCs/>
              </w:rPr>
              <w:t>II. ИНФОРМАЦИОННАЯ КАРТА КОНКУРСА</w:t>
            </w:r>
            <w:r w:rsidR="00DF7703">
              <w:fldChar w:fldCharType="end"/>
            </w:r>
            <w:r w:rsidRPr="00A65F62">
              <w:rPr>
                <w:bCs/>
                <w:i/>
                <w:iCs/>
              </w:rPr>
              <w:t xml:space="preserve">» установлены указанные </w:t>
            </w:r>
            <w:r>
              <w:rPr>
                <w:bCs/>
                <w:i/>
                <w:iCs/>
              </w:rPr>
              <w:t>ограничения</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189" w:name="п10117"/>
            <w:bookmarkStart w:id="190" w:name="_Ref166313135"/>
            <w:bookmarkEnd w:id="189"/>
          </w:p>
        </w:tc>
        <w:tc>
          <w:tcPr>
            <w:tcW w:w="1701" w:type="dxa"/>
            <w:tcBorders>
              <w:top w:val="single" w:sz="4" w:space="0" w:color="auto"/>
              <w:left w:val="single" w:sz="4" w:space="0" w:color="auto"/>
              <w:bottom w:val="single" w:sz="4" w:space="0" w:color="auto"/>
              <w:right w:val="single" w:sz="4" w:space="0" w:color="auto"/>
            </w:tcBorders>
          </w:tcPr>
          <w:p w:rsidR="000119F3" w:rsidRPr="001926D9" w:rsidRDefault="000119F3" w:rsidP="00914274">
            <w:pPr>
              <w:keepLines/>
              <w:widowControl w:val="0"/>
              <w:suppressLineNumbers/>
              <w:suppressAutoHyphens/>
              <w:spacing w:after="120"/>
              <w:jc w:val="left"/>
            </w:pPr>
            <w:r w:rsidRPr="001926D9">
              <w:t>4.1.3, 4.2.2</w:t>
            </w:r>
          </w:p>
        </w:tc>
        <w:bookmarkEnd w:id="190"/>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pPr>
            <w:r w:rsidRPr="00C16659">
              <w:t>Наименование оператора электронной площадки</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rPr>
                <w:rStyle w:val="afd"/>
              </w:rPr>
            </w:pP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C12E30" w:rsidRDefault="000119F3" w:rsidP="00914274">
            <w:pPr>
              <w:pStyle w:val="31"/>
              <w:keepNext w:val="0"/>
              <w:numPr>
                <w:ilvl w:val="0"/>
                <w:numId w:val="19"/>
              </w:numPr>
              <w:spacing w:before="0" w:after="120"/>
              <w:ind w:left="0" w:firstLine="0"/>
              <w:rPr>
                <w:rFonts w:ascii="Times New Roman" w:hAnsi="Times New Roman" w:cs="Times New Roman"/>
                <w:b w:val="0"/>
              </w:rPr>
            </w:pPr>
            <w:bookmarkStart w:id="191" w:name="_Ref166314817"/>
            <w:bookmarkStart w:id="192" w:name="п10118"/>
            <w:bookmarkEnd w:id="191"/>
            <w:bookmarkEnd w:id="192"/>
          </w:p>
        </w:tc>
        <w:tc>
          <w:tcPr>
            <w:tcW w:w="1701" w:type="dxa"/>
            <w:tcBorders>
              <w:top w:val="single" w:sz="4" w:space="0" w:color="auto"/>
              <w:left w:val="single" w:sz="4" w:space="0" w:color="auto"/>
              <w:bottom w:val="single" w:sz="4" w:space="0" w:color="auto"/>
              <w:right w:val="single" w:sz="4" w:space="0" w:color="auto"/>
            </w:tcBorders>
          </w:tcPr>
          <w:p w:rsidR="000119F3" w:rsidRPr="001926D9" w:rsidRDefault="000119F3" w:rsidP="00914274">
            <w:pPr>
              <w:keepLines/>
              <w:widowControl w:val="0"/>
              <w:suppressLineNumbers/>
              <w:suppressAutoHyphens/>
              <w:spacing w:after="120"/>
              <w:jc w:val="left"/>
            </w:pPr>
            <w:r w:rsidRPr="001926D9">
              <w:t>4.1.3, 4.2.2</w:t>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pPr>
            <w:r w:rsidRPr="00C16659">
              <w:t>Адрес электронной площадки в информационно-телекоммуникационной сети «Интернет»</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pP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C12E30" w:rsidRDefault="000119F3" w:rsidP="00914274">
            <w:pPr>
              <w:pStyle w:val="31"/>
              <w:keepNext w:val="0"/>
              <w:numPr>
                <w:ilvl w:val="0"/>
                <w:numId w:val="19"/>
              </w:numPr>
              <w:spacing w:before="0" w:after="120"/>
              <w:ind w:left="0" w:firstLine="0"/>
              <w:rPr>
                <w:rFonts w:ascii="Times New Roman" w:hAnsi="Times New Roman" w:cs="Times New Roman"/>
                <w:b w:val="0"/>
              </w:rPr>
            </w:pPr>
            <w:bookmarkStart w:id="193" w:name="_Ref166562738"/>
            <w:bookmarkStart w:id="194" w:name="п10119"/>
            <w:bookmarkStart w:id="195" w:name="_Ref166314819"/>
            <w:bookmarkEnd w:id="193"/>
            <w:bookmarkEnd w:id="194"/>
          </w:p>
        </w:tc>
        <w:tc>
          <w:tcPr>
            <w:tcW w:w="1701"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jc w:val="left"/>
            </w:pPr>
            <w:r>
              <w:t>4.1.2</w:t>
            </w:r>
          </w:p>
        </w:tc>
        <w:bookmarkEnd w:id="195"/>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pPr>
            <w:r>
              <w:t>Срок</w:t>
            </w:r>
            <w:r w:rsidRPr="009855C8">
              <w:t xml:space="preserve"> подачи заявок на участие в конкурсе   </w:t>
            </w:r>
          </w:p>
        </w:tc>
        <w:tc>
          <w:tcPr>
            <w:tcW w:w="5494" w:type="dxa"/>
            <w:tcBorders>
              <w:top w:val="single" w:sz="4" w:space="0" w:color="auto"/>
              <w:left w:val="single" w:sz="4" w:space="0" w:color="auto"/>
              <w:bottom w:val="single" w:sz="4" w:space="0" w:color="auto"/>
              <w:right w:val="single" w:sz="4" w:space="0" w:color="auto"/>
            </w:tcBorders>
          </w:tcPr>
          <w:p w:rsidR="000119F3" w:rsidRPr="00C16659" w:rsidRDefault="000119F3" w:rsidP="00914274">
            <w:pPr>
              <w:autoSpaceDE w:val="0"/>
              <w:autoSpaceDN w:val="0"/>
              <w:adjustRightInd w:val="0"/>
              <w:spacing w:after="0"/>
            </w:pPr>
            <w:r>
              <w:t>З</w:t>
            </w:r>
            <w:r w:rsidRPr="00485DD4">
              <w:t>аявк</w:t>
            </w:r>
            <w:r>
              <w:t>а</w:t>
            </w:r>
            <w:r w:rsidRPr="00485DD4">
              <w:t xml:space="preserve"> на участие в открытом конкурсе </w:t>
            </w:r>
            <w:r>
              <w:t xml:space="preserve">подается </w:t>
            </w:r>
            <w:r w:rsidRPr="00485DD4">
              <w:t xml:space="preserve">в любое время с момента размещения извещения о проведении </w:t>
            </w:r>
            <w:r>
              <w:t xml:space="preserve">конкурса </w:t>
            </w:r>
            <w:r w:rsidRPr="00485DD4">
              <w:t>до</w:t>
            </w:r>
            <w:r w:rsidRPr="00C16659">
              <w:t>__часов __ минут «__» _____________ 20__ года.</w:t>
            </w:r>
          </w:p>
          <w:p w:rsidR="000119F3" w:rsidRPr="009855C8" w:rsidRDefault="000119F3" w:rsidP="00914274">
            <w:pPr>
              <w:keepLines/>
              <w:widowControl w:val="0"/>
              <w:suppressLineNumbers/>
              <w:suppressAutoHyphens/>
              <w:spacing w:after="120"/>
              <w:rPr>
                <w:b/>
                <w:bCs/>
              </w:rPr>
            </w:pPr>
          </w:p>
        </w:tc>
      </w:tr>
      <w:tr w:rsidR="000119F3" w:rsidRPr="001926D9" w:rsidTr="00914274">
        <w:tc>
          <w:tcPr>
            <w:tcW w:w="1065" w:type="dxa"/>
            <w:tcBorders>
              <w:top w:val="single" w:sz="4" w:space="0" w:color="auto"/>
              <w:left w:val="single" w:sz="4" w:space="0" w:color="auto"/>
              <w:bottom w:val="single" w:sz="4" w:space="0" w:color="auto"/>
              <w:right w:val="single" w:sz="4" w:space="0" w:color="auto"/>
            </w:tcBorders>
          </w:tcPr>
          <w:p w:rsidR="000119F3" w:rsidRPr="001926D9" w:rsidRDefault="000119F3" w:rsidP="00914274">
            <w:pPr>
              <w:pStyle w:val="31"/>
              <w:keepNext w:val="0"/>
              <w:numPr>
                <w:ilvl w:val="0"/>
                <w:numId w:val="19"/>
              </w:numPr>
              <w:spacing w:before="0" w:after="120"/>
              <w:ind w:left="0" w:firstLine="0"/>
              <w:rPr>
                <w:rFonts w:ascii="Times New Roman" w:hAnsi="Times New Roman" w:cs="Times New Roman"/>
                <w:b w:val="0"/>
              </w:rPr>
            </w:pPr>
            <w:bookmarkStart w:id="196" w:name="_Ref166315159"/>
            <w:bookmarkStart w:id="197" w:name="_Ref354133356"/>
            <w:bookmarkEnd w:id="196"/>
          </w:p>
        </w:tc>
        <w:bookmarkEnd w:id="197"/>
        <w:tc>
          <w:tcPr>
            <w:tcW w:w="1701" w:type="dxa"/>
            <w:tcBorders>
              <w:top w:val="single" w:sz="4" w:space="0" w:color="auto"/>
              <w:left w:val="single" w:sz="4" w:space="0" w:color="auto"/>
              <w:bottom w:val="single" w:sz="4" w:space="0" w:color="auto"/>
              <w:right w:val="single" w:sz="4" w:space="0" w:color="auto"/>
            </w:tcBorders>
          </w:tcPr>
          <w:p w:rsidR="000119F3" w:rsidRPr="001926D9" w:rsidRDefault="000119F3" w:rsidP="00914274">
            <w:pPr>
              <w:keepLines/>
              <w:widowControl w:val="0"/>
              <w:suppressLineNumbers/>
              <w:suppressAutoHyphens/>
              <w:spacing w:after="120"/>
              <w:jc w:val="left"/>
            </w:pPr>
            <w:r w:rsidRPr="001926D9">
              <w:t>3.3.1</w:t>
            </w:r>
          </w:p>
        </w:tc>
        <w:tc>
          <w:tcPr>
            <w:tcW w:w="2160" w:type="dxa"/>
            <w:tcBorders>
              <w:top w:val="single" w:sz="4" w:space="0" w:color="auto"/>
              <w:left w:val="single" w:sz="4" w:space="0" w:color="auto"/>
              <w:bottom w:val="single" w:sz="4" w:space="0" w:color="auto"/>
              <w:right w:val="single" w:sz="4" w:space="0" w:color="auto"/>
            </w:tcBorders>
          </w:tcPr>
          <w:p w:rsidR="000119F3" w:rsidRPr="001926D9" w:rsidRDefault="000119F3" w:rsidP="00914274">
            <w:pPr>
              <w:keepLines/>
              <w:widowControl w:val="0"/>
              <w:suppressLineNumbers/>
              <w:suppressAutoHyphens/>
              <w:spacing w:after="120"/>
            </w:pPr>
            <w:r w:rsidRPr="001926D9">
              <w:t>Размер</w:t>
            </w:r>
            <w:r>
              <w:t xml:space="preserve"> и порядок </w:t>
            </w:r>
            <w:r w:rsidRPr="001926D9">
              <w:t>внесения денежных средств в качестве обеспечения заявок на участие в конкурсе, условия банковской гарантии</w:t>
            </w:r>
            <w:r w:rsidRPr="001926D9">
              <w:rPr>
                <w:rStyle w:val="afa"/>
              </w:rPr>
              <w:footnoteReference w:id="4"/>
            </w:r>
          </w:p>
        </w:tc>
        <w:tc>
          <w:tcPr>
            <w:tcW w:w="5494" w:type="dxa"/>
            <w:tcBorders>
              <w:top w:val="single" w:sz="4" w:space="0" w:color="auto"/>
              <w:left w:val="single" w:sz="4" w:space="0" w:color="auto"/>
              <w:bottom w:val="single" w:sz="4" w:space="0" w:color="auto"/>
              <w:right w:val="single" w:sz="4" w:space="0" w:color="auto"/>
            </w:tcBorders>
          </w:tcPr>
          <w:p w:rsidR="000119F3" w:rsidRPr="001926D9" w:rsidRDefault="000119F3" w:rsidP="00914274">
            <w:pPr>
              <w:spacing w:after="120"/>
            </w:pPr>
            <w:r w:rsidRPr="001926D9">
              <w:t xml:space="preserve">Сумма обеспечения заявки на участие в конкурсе предусмотрена в размере: </w:t>
            </w:r>
            <w:r w:rsidRPr="001926D9">
              <w:rPr>
                <w:b/>
                <w:bCs/>
              </w:rPr>
              <w:t xml:space="preserve">_____________________ </w:t>
            </w:r>
            <w:r w:rsidRPr="001926D9">
              <w:t>НДС не облагается.</w:t>
            </w:r>
          </w:p>
          <w:p w:rsidR="000119F3" w:rsidRPr="001926D9" w:rsidRDefault="000119F3" w:rsidP="00914274">
            <w:pPr>
              <w:spacing w:after="0"/>
            </w:pP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CA5CA5" w:rsidRDefault="000119F3" w:rsidP="00914274">
            <w:pPr>
              <w:pStyle w:val="31"/>
              <w:keepNext w:val="0"/>
              <w:numPr>
                <w:ilvl w:val="0"/>
                <w:numId w:val="19"/>
              </w:numPr>
              <w:spacing w:before="0" w:after="120"/>
              <w:ind w:left="0" w:firstLine="0"/>
              <w:rPr>
                <w:rFonts w:ascii="Times New Roman" w:hAnsi="Times New Roman" w:cs="Times New Roman"/>
                <w:b w:val="0"/>
              </w:rPr>
            </w:pPr>
            <w:bookmarkStart w:id="198" w:name="_Ref166315233"/>
            <w:bookmarkStart w:id="199" w:name="_Ref354434297"/>
            <w:bookmarkEnd w:id="198"/>
          </w:p>
        </w:tc>
        <w:bookmarkEnd w:id="199"/>
        <w:tc>
          <w:tcPr>
            <w:tcW w:w="1701"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jc w:val="left"/>
            </w:pPr>
            <w:r>
              <w:t>5.1.1</w:t>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pPr>
            <w:r>
              <w:t xml:space="preserve">Срок </w:t>
            </w:r>
            <w:r w:rsidRPr="007C7431">
              <w:t xml:space="preserve">рассмотрения и оценки первых частей заявок </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pPr>
            <w:r w:rsidRPr="007C7431">
              <w:t>Дата и время рассмотрения и оценки первых частей заявок на участие в открытом конкурсе в электронной форме: до __ часов __ минут «__» _________ 20__ года.</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200" w:name="_Ref166315376"/>
            <w:bookmarkStart w:id="201" w:name="п10122"/>
            <w:bookmarkStart w:id="202" w:name="_Ref354434813"/>
            <w:bookmarkEnd w:id="200"/>
            <w:bookmarkEnd w:id="201"/>
          </w:p>
        </w:tc>
        <w:bookmarkEnd w:id="202"/>
        <w:tc>
          <w:tcPr>
            <w:tcW w:w="1701"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jc w:val="left"/>
            </w:pPr>
            <w:r>
              <w:t>4.2.2</w:t>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tabs>
                <w:tab w:val="num" w:pos="312"/>
              </w:tabs>
              <w:suppressAutoHyphens/>
              <w:spacing w:after="120"/>
              <w:outlineLvl w:val="2"/>
            </w:pPr>
            <w:r>
              <w:t xml:space="preserve">Срок </w:t>
            </w:r>
            <w:r w:rsidRPr="007C7431">
              <w:t>подачи участниками открытого конкурса окончательных предложений о цене контракта</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tabs>
                <w:tab w:val="num" w:pos="312"/>
              </w:tabs>
              <w:suppressAutoHyphens/>
              <w:spacing w:after="120"/>
              <w:outlineLvl w:val="2"/>
            </w:pPr>
            <w:r w:rsidRPr="007C7431">
              <w:t>Дата подачи участниками открытого конкурса в электронной форме окончательных предложений о цене контракта: «__» _________ 20__ года.</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Default="000119F3" w:rsidP="00914274">
            <w:pPr>
              <w:pStyle w:val="31"/>
              <w:keepNext w:val="0"/>
              <w:numPr>
                <w:ilvl w:val="0"/>
                <w:numId w:val="19"/>
              </w:numPr>
              <w:spacing w:before="0" w:after="120"/>
              <w:ind w:left="0" w:firstLine="0"/>
              <w:rPr>
                <w:rFonts w:ascii="Times New Roman" w:hAnsi="Times New Roman" w:cs="Times New Roman"/>
                <w:b w:val="0"/>
                <w:bCs w:val="0"/>
              </w:rPr>
            </w:pPr>
          </w:p>
        </w:tc>
        <w:tc>
          <w:tcPr>
            <w:tcW w:w="1701" w:type="dxa"/>
            <w:tcBorders>
              <w:top w:val="single" w:sz="4" w:space="0" w:color="auto"/>
              <w:left w:val="single" w:sz="4" w:space="0" w:color="auto"/>
              <w:bottom w:val="single" w:sz="4" w:space="0" w:color="auto"/>
              <w:right w:val="single" w:sz="4" w:space="0" w:color="auto"/>
            </w:tcBorders>
          </w:tcPr>
          <w:p w:rsidR="000119F3" w:rsidRPr="009855C8" w:rsidDel="007C7431" w:rsidRDefault="000119F3" w:rsidP="00914274">
            <w:pPr>
              <w:keepLines/>
              <w:widowControl w:val="0"/>
              <w:suppressLineNumbers/>
              <w:suppressAutoHyphens/>
              <w:spacing w:after="120"/>
              <w:jc w:val="left"/>
            </w:pPr>
            <w:r>
              <w:t>6.1.1</w:t>
            </w:r>
          </w:p>
        </w:tc>
        <w:tc>
          <w:tcPr>
            <w:tcW w:w="2160" w:type="dxa"/>
            <w:tcBorders>
              <w:top w:val="single" w:sz="4" w:space="0" w:color="auto"/>
              <w:left w:val="single" w:sz="4" w:space="0" w:color="auto"/>
              <w:bottom w:val="single" w:sz="4" w:space="0" w:color="auto"/>
              <w:right w:val="single" w:sz="4" w:space="0" w:color="auto"/>
            </w:tcBorders>
          </w:tcPr>
          <w:p w:rsidR="000119F3" w:rsidRPr="009855C8" w:rsidDel="007C7431" w:rsidRDefault="000119F3" w:rsidP="00914274">
            <w:pPr>
              <w:keepNext/>
              <w:keepLines/>
              <w:widowControl w:val="0"/>
              <w:suppressLineNumbers/>
              <w:tabs>
                <w:tab w:val="num" w:pos="312"/>
              </w:tabs>
              <w:suppressAutoHyphens/>
              <w:spacing w:after="120"/>
              <w:outlineLvl w:val="2"/>
            </w:pPr>
            <w:r>
              <w:t xml:space="preserve">Срок </w:t>
            </w:r>
            <w:r w:rsidRPr="00154181">
              <w:t xml:space="preserve">рассмотрения и оценки вторых частей заявок </w:t>
            </w:r>
          </w:p>
        </w:tc>
        <w:tc>
          <w:tcPr>
            <w:tcW w:w="5494" w:type="dxa"/>
            <w:tcBorders>
              <w:top w:val="single" w:sz="4" w:space="0" w:color="auto"/>
              <w:left w:val="single" w:sz="4" w:space="0" w:color="auto"/>
              <w:bottom w:val="single" w:sz="4" w:space="0" w:color="auto"/>
              <w:right w:val="single" w:sz="4" w:space="0" w:color="auto"/>
            </w:tcBorders>
          </w:tcPr>
          <w:p w:rsidR="000119F3" w:rsidRPr="007C7431" w:rsidRDefault="000119F3" w:rsidP="00914274">
            <w:pPr>
              <w:keepNext/>
              <w:keepLines/>
              <w:widowControl w:val="0"/>
              <w:suppressLineNumbers/>
              <w:tabs>
                <w:tab w:val="num" w:pos="312"/>
              </w:tabs>
              <w:suppressAutoHyphens/>
              <w:spacing w:after="120"/>
              <w:outlineLvl w:val="2"/>
            </w:pPr>
            <w:r w:rsidRPr="007C7431">
              <w:t>Дата и время рассмотрения и оценки вторых частей заявок на участие в открытом конкурсе в электронной форме: до __ часов __ минут «__» _________ 20__ года.</w:t>
            </w:r>
          </w:p>
        </w:tc>
      </w:tr>
      <w:tr w:rsidR="000119F3" w:rsidRPr="009855C8" w:rsidTr="00914274">
        <w:trPr>
          <w:trHeight w:val="274"/>
        </w:trPr>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203" w:name="_Ref166313235"/>
            <w:bookmarkStart w:id="204" w:name="_Ref354428632"/>
            <w:bookmarkEnd w:id="203"/>
          </w:p>
        </w:tc>
        <w:bookmarkEnd w:id="204"/>
        <w:tc>
          <w:tcPr>
            <w:tcW w:w="1701"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tabs>
                <w:tab w:val="num" w:pos="312"/>
              </w:tabs>
              <w:suppressAutoHyphens/>
              <w:spacing w:after="120"/>
              <w:jc w:val="left"/>
              <w:outlineLvl w:val="2"/>
            </w:pPr>
            <w:r>
              <w:t>5.2.3, 6.3.1</w:t>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pPr>
            <w:r w:rsidRPr="009855C8">
              <w:t xml:space="preserve">Критерии оценки заявок на участие в конкурсе, их содержание и значимость </w:t>
            </w:r>
          </w:p>
        </w:tc>
        <w:tc>
          <w:tcPr>
            <w:tcW w:w="5494" w:type="dxa"/>
            <w:tcBorders>
              <w:top w:val="single" w:sz="4" w:space="0" w:color="auto"/>
              <w:left w:val="single" w:sz="4" w:space="0" w:color="auto"/>
              <w:bottom w:val="single" w:sz="4" w:space="0" w:color="auto"/>
              <w:right w:val="single" w:sz="4" w:space="0" w:color="auto"/>
            </w:tcBorders>
          </w:tcPr>
          <w:tbl>
            <w:tblPr>
              <w:tblW w:w="78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2922"/>
              <w:gridCol w:w="1560"/>
              <w:gridCol w:w="2659"/>
            </w:tblGrid>
            <w:tr w:rsidR="000119F3" w:rsidRPr="009855C8" w:rsidTr="002F3B50">
              <w:trPr>
                <w:gridAfter w:val="1"/>
                <w:wAfter w:w="2659" w:type="dxa"/>
                <w:tblHeader/>
              </w:trPr>
              <w:tc>
                <w:tcPr>
                  <w:tcW w:w="755" w:type="dxa"/>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jc w:val="center"/>
                    <w:rPr>
                      <w:b/>
                      <w:bCs/>
                    </w:rPr>
                  </w:pPr>
                  <w:r w:rsidRPr="009855C8">
                    <w:rPr>
                      <w:b/>
                      <w:bCs/>
                    </w:rPr>
                    <w:t xml:space="preserve">Номер </w:t>
                  </w:r>
                  <w:r w:rsidRPr="009855C8">
                    <w:rPr>
                      <w:b/>
                      <w:bCs/>
                    </w:rPr>
                    <w:br/>
                    <w:t>критерия</w:t>
                  </w:r>
                </w:p>
              </w:tc>
              <w:tc>
                <w:tcPr>
                  <w:tcW w:w="2922" w:type="dxa"/>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jc w:val="center"/>
                    <w:rPr>
                      <w:b/>
                      <w:bCs/>
                    </w:rPr>
                  </w:pPr>
                  <w:r w:rsidRPr="009855C8">
                    <w:rPr>
                      <w:b/>
                      <w:bCs/>
                    </w:rPr>
                    <w:t xml:space="preserve">Критерии оценки </w:t>
                  </w:r>
                  <w:r w:rsidRPr="009855C8">
                    <w:rPr>
                      <w:b/>
                      <w:bCs/>
                    </w:rPr>
                    <w:br/>
                    <w:t>заявок на участие в конкурсе</w:t>
                  </w:r>
                </w:p>
              </w:tc>
              <w:tc>
                <w:tcPr>
                  <w:tcW w:w="1560" w:type="dxa"/>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jc w:val="center"/>
                    <w:rPr>
                      <w:b/>
                      <w:bCs/>
                    </w:rPr>
                  </w:pPr>
                  <w:r w:rsidRPr="009855C8">
                    <w:rPr>
                      <w:b/>
                      <w:bCs/>
                    </w:rPr>
                    <w:t>Значимость в процентах</w:t>
                  </w:r>
                </w:p>
                <w:p w:rsidR="000119F3" w:rsidRPr="009855C8" w:rsidRDefault="000119F3" w:rsidP="0013529D">
                  <w:pPr>
                    <w:pStyle w:val="affff9"/>
                    <w:framePr w:hSpace="180" w:wrap="around" w:vAnchor="text" w:hAnchor="text" w:x="-459" w:y="1"/>
                    <w:tabs>
                      <w:tab w:val="clear" w:pos="1980"/>
                    </w:tabs>
                    <w:spacing w:after="120"/>
                    <w:ind w:left="0" w:firstLine="0"/>
                    <w:suppressOverlap/>
                    <w:jc w:val="center"/>
                    <w:rPr>
                      <w:b/>
                      <w:bCs/>
                    </w:rPr>
                  </w:pPr>
                  <w:r w:rsidRPr="009855C8">
                    <w:rPr>
                      <w:b/>
                      <w:bCs/>
                    </w:rPr>
                    <w:t>(К)</w:t>
                  </w:r>
                </w:p>
              </w:tc>
            </w:tr>
            <w:tr w:rsidR="000119F3" w:rsidRPr="009855C8" w:rsidTr="002F3B50">
              <w:trPr>
                <w:gridAfter w:val="1"/>
                <w:wAfter w:w="2659" w:type="dxa"/>
                <w:trHeight w:val="70"/>
              </w:trPr>
              <w:tc>
                <w:tcPr>
                  <w:tcW w:w="755" w:type="dxa"/>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jc w:val="center"/>
                  </w:pPr>
                  <w:r w:rsidRPr="009855C8">
                    <w:t>1.</w:t>
                  </w:r>
                </w:p>
              </w:tc>
              <w:tc>
                <w:tcPr>
                  <w:tcW w:w="2922" w:type="dxa"/>
                  <w:tcBorders>
                    <w:top w:val="single" w:sz="4" w:space="0" w:color="auto"/>
                    <w:left w:val="single" w:sz="4" w:space="0" w:color="auto"/>
                    <w:bottom w:val="single" w:sz="4" w:space="0" w:color="auto"/>
                    <w:right w:val="single" w:sz="4" w:space="0" w:color="auto"/>
                  </w:tcBorders>
                </w:tcPr>
                <w:p w:rsidR="000119F3" w:rsidRPr="00CA6246" w:rsidRDefault="000119F3" w:rsidP="0013529D">
                  <w:pPr>
                    <w:pStyle w:val="affff9"/>
                    <w:framePr w:hSpace="180" w:wrap="around" w:vAnchor="text" w:hAnchor="text" w:x="-459" w:y="1"/>
                    <w:tabs>
                      <w:tab w:val="clear" w:pos="1980"/>
                    </w:tabs>
                    <w:spacing w:after="120"/>
                    <w:ind w:left="0" w:firstLine="0"/>
                    <w:suppressOverlap/>
                    <w:rPr>
                      <w:color w:val="000000" w:themeColor="text1"/>
                    </w:rPr>
                  </w:pPr>
                  <w:r w:rsidRPr="00CA6246">
                    <w:rPr>
                      <w:color w:val="000000" w:themeColor="text1"/>
                    </w:rPr>
                    <w:t>Цена контракта</w:t>
                  </w:r>
                  <w:r w:rsidR="002D51FE" w:rsidRPr="00CA6246">
                    <w:rPr>
                      <w:color w:val="000000" w:themeColor="text1"/>
                    </w:rPr>
                    <w:t>,</w:t>
                  </w:r>
                  <w:r w:rsidR="004F4C98">
                    <w:rPr>
                      <w:color w:val="000000" w:themeColor="text1"/>
                    </w:rPr>
                    <w:t xml:space="preserve"> </w:t>
                  </w:r>
                  <w:r w:rsidR="002D51FE" w:rsidRPr="00CA6246">
                    <w:rPr>
                      <w:color w:val="000000" w:themeColor="text1"/>
                    </w:rPr>
                    <w:t xml:space="preserve">сумма </w:t>
                  </w:r>
                  <w:r w:rsidRPr="00CA6246">
                    <w:rPr>
                      <w:color w:val="000000" w:themeColor="text1"/>
                    </w:rPr>
                    <w:t>цен единиц</w:t>
                  </w:r>
                  <w:r w:rsidR="002D51FE" w:rsidRPr="00CA6246">
                    <w:rPr>
                      <w:color w:val="000000" w:themeColor="text1"/>
                    </w:rPr>
                    <w:t>ы</w:t>
                  </w:r>
                  <w:r w:rsidRPr="00CA6246">
                    <w:rPr>
                      <w:color w:val="000000" w:themeColor="text1"/>
                    </w:rPr>
                    <w:t xml:space="preserve"> товара, работы, услуги</w:t>
                  </w:r>
                  <w:r w:rsidRPr="00CA6246">
                    <w:rPr>
                      <w:rStyle w:val="afa"/>
                      <w:color w:val="000000" w:themeColor="text1"/>
                    </w:rPr>
                    <w:footnoteReference w:id="5"/>
                  </w:r>
                </w:p>
              </w:tc>
              <w:tc>
                <w:tcPr>
                  <w:tcW w:w="1560" w:type="dxa"/>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jc w:val="center"/>
                  </w:pPr>
                </w:p>
              </w:tc>
            </w:tr>
            <w:tr w:rsidR="000119F3" w:rsidRPr="009855C8" w:rsidTr="002F3B50">
              <w:trPr>
                <w:gridAfter w:val="1"/>
                <w:wAfter w:w="2659" w:type="dxa"/>
                <w:trHeight w:val="131"/>
              </w:trPr>
              <w:tc>
                <w:tcPr>
                  <w:tcW w:w="755" w:type="dxa"/>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jc w:val="center"/>
                  </w:pPr>
                  <w:r w:rsidRPr="009855C8">
                    <w:t>2.</w:t>
                  </w:r>
                </w:p>
              </w:tc>
              <w:tc>
                <w:tcPr>
                  <w:tcW w:w="2922" w:type="dxa"/>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pPr>
                  <w:r w:rsidRPr="009855C8">
                    <w:t>Расходы на эксплуатацию и ремонт товаров, использование результатов работ</w:t>
                  </w:r>
                </w:p>
              </w:tc>
              <w:tc>
                <w:tcPr>
                  <w:tcW w:w="1560" w:type="dxa"/>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jc w:val="center"/>
                  </w:pPr>
                </w:p>
              </w:tc>
            </w:tr>
            <w:tr w:rsidR="000119F3" w:rsidRPr="009855C8" w:rsidTr="002F3B50">
              <w:trPr>
                <w:gridAfter w:val="1"/>
                <w:wAfter w:w="2659" w:type="dxa"/>
                <w:trHeight w:val="77"/>
              </w:trPr>
              <w:tc>
                <w:tcPr>
                  <w:tcW w:w="755" w:type="dxa"/>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jc w:val="center"/>
                  </w:pPr>
                  <w:r w:rsidRPr="009855C8">
                    <w:t>3.</w:t>
                  </w:r>
                </w:p>
              </w:tc>
              <w:tc>
                <w:tcPr>
                  <w:tcW w:w="2922" w:type="dxa"/>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pPr>
                  <w:r w:rsidRPr="009855C8">
                    <w:t>Качественные, функциональные и экологические характеристики объекта закупк</w:t>
                  </w:r>
                  <w:r w:rsidRPr="009855C8">
                    <w:rPr>
                      <w:bCs/>
                    </w:rPr>
                    <w:t>и</w:t>
                  </w:r>
                </w:p>
              </w:tc>
              <w:tc>
                <w:tcPr>
                  <w:tcW w:w="1560" w:type="dxa"/>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jc w:val="center"/>
                  </w:pPr>
                </w:p>
              </w:tc>
            </w:tr>
            <w:tr w:rsidR="000119F3" w:rsidRPr="009855C8" w:rsidTr="002F3B50">
              <w:trPr>
                <w:gridAfter w:val="1"/>
                <w:wAfter w:w="2659" w:type="dxa"/>
                <w:trHeight w:val="77"/>
              </w:trPr>
              <w:tc>
                <w:tcPr>
                  <w:tcW w:w="755" w:type="dxa"/>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jc w:val="center"/>
                  </w:pPr>
                  <w:r w:rsidRPr="009855C8">
                    <w:t>4.</w:t>
                  </w:r>
                </w:p>
              </w:tc>
              <w:tc>
                <w:tcPr>
                  <w:tcW w:w="2922" w:type="dxa"/>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pPr>
                  <w:r w:rsidRPr="009855C8">
                    <w:t xml:space="preserve">Квалификация участников </w:t>
                  </w:r>
                  <w:r w:rsidRPr="009855C8">
                    <w:rPr>
                      <w:bCs/>
                    </w:rPr>
                    <w:t>закупки</w:t>
                  </w:r>
                  <w:r w:rsidRPr="009855C8">
                    <w:t xml:space="preserve">, в </w:t>
                  </w:r>
                  <w:r w:rsidRPr="009855C8">
                    <w:rPr>
                      <w:bCs/>
                    </w:rPr>
                    <w:t xml:space="preserve">том числе </w:t>
                  </w:r>
                  <w:r w:rsidRPr="009855C8">
                    <w:t xml:space="preserve">наличие у </w:t>
                  </w:r>
                  <w:r w:rsidRPr="009855C8">
                    <w:rPr>
                      <w:bCs/>
                    </w:rPr>
                    <w:t xml:space="preserve">них </w:t>
                  </w:r>
                  <w:r w:rsidRPr="009855C8">
                    <w:t xml:space="preserve">финансовых ресурсов, оборудования и других материальных ресурсов, </w:t>
                  </w:r>
                  <w:r w:rsidRPr="009855C8">
                    <w:rPr>
                      <w:bCs/>
                    </w:rPr>
                    <w:t>опыта работы, необходимого количества специалистов и иных работников определенного уровня квалификации</w:t>
                  </w:r>
                  <w:r w:rsidRPr="009855C8">
                    <w:t xml:space="preserve"> для исполнения </w:t>
                  </w:r>
                  <w:r w:rsidRPr="009855C8">
                    <w:rPr>
                      <w:bCs/>
                    </w:rPr>
                    <w:t>контракта</w:t>
                  </w:r>
                </w:p>
              </w:tc>
              <w:tc>
                <w:tcPr>
                  <w:tcW w:w="1560" w:type="dxa"/>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jc w:val="center"/>
                  </w:pPr>
                </w:p>
              </w:tc>
            </w:tr>
            <w:tr w:rsidR="000119F3" w:rsidRPr="009855C8" w:rsidTr="002F3B50">
              <w:tc>
                <w:tcPr>
                  <w:tcW w:w="3677" w:type="dxa"/>
                  <w:gridSpan w:val="2"/>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jc w:val="center"/>
                  </w:pPr>
                  <w:r w:rsidRPr="009855C8">
                    <w:t>Сумма значимостей критериев оценки заявок на участие в конкурсе</w:t>
                  </w:r>
                </w:p>
              </w:tc>
              <w:tc>
                <w:tcPr>
                  <w:tcW w:w="1560" w:type="dxa"/>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jc w:val="center"/>
                  </w:pPr>
                  <w:r w:rsidRPr="009855C8">
                    <w:t>100%</w:t>
                  </w:r>
                </w:p>
              </w:tc>
              <w:tc>
                <w:tcPr>
                  <w:tcW w:w="2659" w:type="dxa"/>
                  <w:tcBorders>
                    <w:top w:val="single" w:sz="4" w:space="0" w:color="auto"/>
                    <w:left w:val="single" w:sz="4" w:space="0" w:color="auto"/>
                    <w:bottom w:val="single" w:sz="4" w:space="0" w:color="auto"/>
                    <w:right w:val="single" w:sz="4" w:space="0" w:color="auto"/>
                  </w:tcBorders>
                </w:tcPr>
                <w:p w:rsidR="000119F3" w:rsidRPr="009855C8" w:rsidRDefault="000119F3" w:rsidP="0013529D">
                  <w:pPr>
                    <w:pStyle w:val="affff9"/>
                    <w:framePr w:hSpace="180" w:wrap="around" w:vAnchor="text" w:hAnchor="text" w:x="-459" w:y="1"/>
                    <w:tabs>
                      <w:tab w:val="clear" w:pos="1980"/>
                    </w:tabs>
                    <w:spacing w:after="120"/>
                    <w:ind w:left="0" w:firstLine="0"/>
                    <w:suppressOverlap/>
                    <w:jc w:val="center"/>
                  </w:pPr>
                  <w:r w:rsidRPr="009855C8">
                    <w:t>100</w:t>
                  </w:r>
                </w:p>
              </w:tc>
            </w:tr>
          </w:tbl>
          <w:p w:rsidR="000119F3" w:rsidRPr="009855C8" w:rsidRDefault="000119F3" w:rsidP="00914274">
            <w:pPr>
              <w:spacing w:after="120"/>
            </w:pPr>
            <w:r w:rsidRPr="009855C8">
              <w:t>Содержание критериев оценки  определено в приложении № 1 к части II «ИНФОРМАЦИОННАЯ КАРТА КОНКУРСА»</w:t>
            </w:r>
          </w:p>
        </w:tc>
      </w:tr>
      <w:tr w:rsidR="000119F3" w:rsidRPr="00D266AF" w:rsidTr="00914274">
        <w:tc>
          <w:tcPr>
            <w:tcW w:w="1065" w:type="dxa"/>
            <w:tcBorders>
              <w:top w:val="single" w:sz="4" w:space="0" w:color="auto"/>
              <w:left w:val="single" w:sz="4" w:space="0" w:color="auto"/>
              <w:bottom w:val="single" w:sz="4" w:space="0" w:color="auto"/>
              <w:right w:val="single" w:sz="4" w:space="0" w:color="auto"/>
            </w:tcBorders>
          </w:tcPr>
          <w:p w:rsidR="000119F3" w:rsidRPr="00D266AF"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205" w:name="_Ref166315600"/>
            <w:bookmarkStart w:id="206" w:name="_Ref354134332"/>
            <w:bookmarkStart w:id="207" w:name="_Ref166337491"/>
            <w:bookmarkEnd w:id="205"/>
          </w:p>
        </w:tc>
        <w:bookmarkEnd w:id="206"/>
        <w:tc>
          <w:tcPr>
            <w:tcW w:w="1701" w:type="dxa"/>
            <w:tcBorders>
              <w:top w:val="single" w:sz="4" w:space="0" w:color="auto"/>
              <w:left w:val="single" w:sz="4" w:space="0" w:color="auto"/>
              <w:bottom w:val="single" w:sz="4" w:space="0" w:color="auto"/>
              <w:right w:val="single" w:sz="4" w:space="0" w:color="auto"/>
            </w:tcBorders>
          </w:tcPr>
          <w:p w:rsidR="000119F3" w:rsidRPr="00D266AF" w:rsidRDefault="00914274" w:rsidP="00914274">
            <w:pPr>
              <w:keepLines/>
              <w:widowControl w:val="0"/>
              <w:suppressLineNumbers/>
              <w:suppressAutoHyphens/>
              <w:spacing w:after="120"/>
              <w:jc w:val="left"/>
            </w:pPr>
            <w:r>
              <w:t>8.1</w:t>
            </w:r>
            <w:r w:rsidR="00B16347">
              <w:t>.3,8.3.1.1</w:t>
            </w:r>
          </w:p>
        </w:tc>
        <w:bookmarkEnd w:id="207"/>
        <w:tc>
          <w:tcPr>
            <w:tcW w:w="2160" w:type="dxa"/>
            <w:tcBorders>
              <w:top w:val="single" w:sz="4" w:space="0" w:color="auto"/>
              <w:left w:val="single" w:sz="4" w:space="0" w:color="auto"/>
              <w:bottom w:val="single" w:sz="4" w:space="0" w:color="auto"/>
              <w:right w:val="single" w:sz="4" w:space="0" w:color="auto"/>
            </w:tcBorders>
          </w:tcPr>
          <w:p w:rsidR="000119F3" w:rsidRPr="00D266AF" w:rsidRDefault="000119F3" w:rsidP="00914274">
            <w:pPr>
              <w:keepLines/>
              <w:widowControl w:val="0"/>
              <w:suppressLineNumbers/>
              <w:suppressAutoHyphens/>
              <w:spacing w:after="120"/>
            </w:pPr>
            <w:r w:rsidRPr="00D266AF">
              <w:t>Размер обеспечения исполнения контракта</w:t>
            </w:r>
            <w:r w:rsidRPr="00D266AF">
              <w:rPr>
                <w:rStyle w:val="afa"/>
              </w:rPr>
              <w:footnoteReference w:id="6"/>
            </w:r>
            <w:r w:rsidRPr="00D266AF">
              <w:t>, срок и порядок его предоставления, требования к такому обеспечению</w:t>
            </w:r>
          </w:p>
        </w:tc>
        <w:tc>
          <w:tcPr>
            <w:tcW w:w="5494" w:type="dxa"/>
            <w:tcBorders>
              <w:top w:val="single" w:sz="4" w:space="0" w:color="auto"/>
              <w:left w:val="single" w:sz="4" w:space="0" w:color="auto"/>
              <w:bottom w:val="single" w:sz="4" w:space="0" w:color="auto"/>
              <w:right w:val="single" w:sz="4" w:space="0" w:color="auto"/>
            </w:tcBorders>
          </w:tcPr>
          <w:p w:rsidR="000119F3" w:rsidRPr="00D266AF" w:rsidRDefault="000119F3" w:rsidP="00914274">
            <w:pPr>
              <w:spacing w:after="120"/>
            </w:pPr>
            <w:r w:rsidRPr="00D266AF">
              <w:t xml:space="preserve">Обеспечение исполнения контракта </w:t>
            </w:r>
            <w:r w:rsidR="006F6CB1">
              <w:t>требуется</w:t>
            </w:r>
            <w:r w:rsidRPr="00D266AF">
              <w:t>.</w:t>
            </w:r>
          </w:p>
          <w:p w:rsidR="000119F3" w:rsidRDefault="000119F3" w:rsidP="00914274">
            <w:pPr>
              <w:spacing w:after="120"/>
              <w:rPr>
                <w:b/>
                <w:bCs/>
              </w:rPr>
            </w:pPr>
            <w:r w:rsidRPr="00D266AF">
              <w:t xml:space="preserve">Сумма обеспечения исполнения контракта предусмотрена в следующем размере: </w:t>
            </w:r>
            <w:r w:rsidR="00253EE6">
              <w:rPr>
                <w:b/>
                <w:bCs/>
              </w:rPr>
              <w:t>__________</w:t>
            </w:r>
          </w:p>
          <w:p w:rsidR="002E09CB" w:rsidRPr="00CA6246" w:rsidRDefault="002E09CB" w:rsidP="002E09CB">
            <w:pPr>
              <w:spacing w:after="120"/>
              <w:rPr>
                <w:color w:val="000000" w:themeColor="text1"/>
              </w:rPr>
            </w:pPr>
            <w:r w:rsidRPr="00CA6246">
              <w:rPr>
                <w:color w:val="000000" w:themeColor="text1"/>
              </w:rPr>
              <w:t>Обеспечение гарантийных обязательств не требуется / требуется.</w:t>
            </w:r>
          </w:p>
          <w:p w:rsidR="002E09CB" w:rsidRPr="00CA6246" w:rsidRDefault="002E09CB" w:rsidP="002E09CB">
            <w:pPr>
              <w:spacing w:after="120"/>
              <w:rPr>
                <w:b/>
                <w:bCs/>
                <w:color w:val="000000" w:themeColor="text1"/>
              </w:rPr>
            </w:pPr>
            <w:r w:rsidRPr="00CA6246">
              <w:rPr>
                <w:color w:val="000000" w:themeColor="text1"/>
              </w:rPr>
              <w:t xml:space="preserve">Сумма обеспечения гарантийных обязательств предусмотрена в следующем размере: </w:t>
            </w:r>
            <w:r w:rsidR="00253EE6">
              <w:rPr>
                <w:b/>
                <w:bCs/>
                <w:color w:val="000000" w:themeColor="text1"/>
              </w:rPr>
              <w:t>__________</w:t>
            </w:r>
          </w:p>
          <w:p w:rsidR="000119F3" w:rsidRPr="00CA6246" w:rsidRDefault="000119F3" w:rsidP="00914274">
            <w:pPr>
              <w:pStyle w:val="31"/>
              <w:keepNext w:val="0"/>
              <w:tabs>
                <w:tab w:val="clear" w:pos="312"/>
              </w:tabs>
              <w:spacing w:before="0" w:after="0"/>
              <w:ind w:left="0"/>
              <w:rPr>
                <w:rFonts w:ascii="Times New Roman" w:hAnsi="Times New Roman" w:cs="Times New Roman"/>
                <w:b w:val="0"/>
                <w:bCs w:val="0"/>
                <w:color w:val="000000" w:themeColor="text1"/>
              </w:rPr>
            </w:pPr>
            <w:r w:rsidRPr="00CA6246">
              <w:rPr>
                <w:rFonts w:ascii="Times New Roman" w:hAnsi="Times New Roman" w:cs="Times New Roman"/>
                <w:b w:val="0"/>
                <w:bCs w:val="0"/>
                <w:color w:val="000000" w:themeColor="text1"/>
              </w:rPr>
              <w:t>Контракт заключается только после предоставления участником конкурса, с которым заключается контракт, обеспечения исполнения контракта.</w:t>
            </w:r>
          </w:p>
          <w:p w:rsidR="000119F3" w:rsidRPr="00CA6246" w:rsidRDefault="00680FAC" w:rsidP="00914274">
            <w:pPr>
              <w:pStyle w:val="31"/>
              <w:keepNext w:val="0"/>
              <w:tabs>
                <w:tab w:val="clear" w:pos="312"/>
              </w:tabs>
              <w:spacing w:before="0" w:after="0"/>
              <w:ind w:left="0"/>
              <w:rPr>
                <w:rFonts w:ascii="Times New Roman" w:hAnsi="Times New Roman" w:cs="Times New Roman"/>
                <w:b w:val="0"/>
                <w:bCs w:val="0"/>
                <w:color w:val="000000" w:themeColor="text1"/>
              </w:rPr>
            </w:pPr>
            <w:r w:rsidRPr="00CA6246">
              <w:rPr>
                <w:rFonts w:ascii="Times New Roman" w:hAnsi="Times New Roman" w:cs="Times New Roman"/>
                <w:b w:val="0"/>
                <w:bCs w:val="0"/>
                <w:color w:val="000000" w:themeColor="text1"/>
              </w:rPr>
              <w:t xml:space="preserve">Исполнение контракта, </w:t>
            </w:r>
            <w:r w:rsidRPr="00CA6246">
              <w:rPr>
                <w:rFonts w:ascii="Times New Roman" w:hAnsi="Times New Roman" w:cs="Times New Roman"/>
                <w:b w:val="0"/>
                <w:color w:val="000000" w:themeColor="text1"/>
              </w:rPr>
              <w:t xml:space="preserve">гарантийные обязательства </w:t>
            </w:r>
            <w:r w:rsidRPr="00CA6246">
              <w:rPr>
                <w:rFonts w:ascii="Times New Roman" w:hAnsi="Times New Roman" w:cs="Times New Roman"/>
                <w:b w:val="0"/>
                <w:bCs w:val="0"/>
                <w:color w:val="000000" w:themeColor="text1"/>
              </w:rPr>
              <w:t>могут обеспечиваться банковской гарантией, выданной банком, соответствующей требованиям статьи 45 Закона о контрактной системе</w:t>
            </w:r>
            <w:r w:rsidR="000119F3" w:rsidRPr="00CA6246">
              <w:rPr>
                <w:rFonts w:ascii="Times New Roman" w:hAnsi="Times New Roman" w:cs="Times New Roman"/>
                <w:b w:val="0"/>
                <w:bCs w:val="0"/>
                <w:color w:val="000000" w:themeColor="text1"/>
              </w:rPr>
              <w:t xml:space="preserve">,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CA6246">
              <w:rPr>
                <w:rFonts w:ascii="Times New Roman" w:hAnsi="Times New Roman" w:cs="Times New Roman"/>
                <w:b w:val="0"/>
                <w:color w:val="000000" w:themeColor="text1"/>
              </w:rPr>
              <w:t>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w:t>
            </w:r>
            <w:r w:rsidR="000119F3" w:rsidRPr="00CA6246">
              <w:rPr>
                <w:rFonts w:ascii="Times New Roman" w:hAnsi="Times New Roman" w:cs="Times New Roman"/>
                <w:b w:val="0"/>
                <w:bCs w:val="0"/>
                <w:color w:val="000000" w:themeColor="text1"/>
              </w:rPr>
              <w:t>.</w:t>
            </w:r>
          </w:p>
          <w:p w:rsidR="00336315" w:rsidRPr="00CA6246" w:rsidRDefault="00680FAC" w:rsidP="00680FAC">
            <w:pPr>
              <w:spacing w:after="0"/>
              <w:rPr>
                <w:color w:val="000000" w:themeColor="text1"/>
              </w:rPr>
            </w:pPr>
            <w:r w:rsidRPr="00CA6246">
              <w:rPr>
                <w:color w:val="000000" w:themeColor="text1"/>
              </w:rPr>
              <w:t>С</w:t>
            </w:r>
            <w:r w:rsidR="00336315" w:rsidRPr="00CA6246">
              <w:rPr>
                <w:color w:val="000000" w:themeColor="text1"/>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336315" w:rsidRPr="00CA6246">
                <w:rPr>
                  <w:color w:val="000000" w:themeColor="text1"/>
                </w:rPr>
                <w:t>статьей 95</w:t>
              </w:r>
            </w:hyperlink>
            <w:r w:rsidRPr="00CA6246">
              <w:rPr>
                <w:color w:val="000000" w:themeColor="text1"/>
              </w:rPr>
              <w:t>З</w:t>
            </w:r>
            <w:r w:rsidR="00336315" w:rsidRPr="00CA6246">
              <w:rPr>
                <w:color w:val="000000" w:themeColor="text1"/>
              </w:rPr>
              <w:t>акона</w:t>
            </w:r>
            <w:r w:rsidRPr="00CA6246">
              <w:rPr>
                <w:color w:val="000000" w:themeColor="text1"/>
              </w:rPr>
              <w:t xml:space="preserve"> о контрактной системе</w:t>
            </w:r>
            <w:r w:rsidR="00336315" w:rsidRPr="00CA6246">
              <w:rPr>
                <w:color w:val="000000" w:themeColor="text1"/>
              </w:rPr>
              <w:t>.</w:t>
            </w:r>
          </w:p>
          <w:p w:rsidR="000119F3" w:rsidRPr="00D266AF" w:rsidRDefault="000119F3" w:rsidP="00914274">
            <w:pPr>
              <w:spacing w:after="0"/>
            </w:pPr>
            <w:r w:rsidRPr="00D266AF">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119F3" w:rsidRPr="00D266AF" w:rsidRDefault="000119F3" w:rsidP="00914274">
            <w:pPr>
              <w:pStyle w:val="31"/>
              <w:keepNext w:val="0"/>
              <w:tabs>
                <w:tab w:val="clear" w:pos="312"/>
              </w:tabs>
              <w:spacing w:before="0" w:after="0"/>
              <w:ind w:left="0"/>
              <w:rPr>
                <w:rFonts w:ascii="Times New Roman" w:hAnsi="Times New Roman" w:cs="Times New Roman"/>
                <w:b w:val="0"/>
                <w:bCs w:val="0"/>
              </w:rPr>
            </w:pPr>
            <w:r w:rsidRPr="00D266AF">
              <w:rPr>
                <w:rFonts w:ascii="Times New Roman" w:hAnsi="Times New Roman" w:cs="Times New Roman"/>
                <w:b w:val="0"/>
                <w:bCs w:val="0"/>
              </w:rPr>
              <w:t>Обеспечение исполнения контракта должно быть предоставлено одновременно с подписанным контрактом.</w:t>
            </w:r>
          </w:p>
          <w:p w:rsidR="000119F3" w:rsidRPr="00D266AF" w:rsidRDefault="000119F3" w:rsidP="00914274">
            <w:pPr>
              <w:spacing w:after="120"/>
            </w:pPr>
            <w:r w:rsidRPr="00D266AF">
              <w:rPr>
                <w:bCs/>
              </w:rPr>
              <w:t>Требования к обеспечению исполнения контракта установлены в подразделах 8.2 и 8.3 части I «ОБЩИЕ УСЛОВИЯ ПРОВЕДЕНИЯ КОНКУРСА»</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208" w:name="_Ref354440206"/>
            <w:bookmarkStart w:id="209" w:name="_Ref166315737"/>
          </w:p>
        </w:tc>
        <w:bookmarkEnd w:id="208"/>
        <w:tc>
          <w:tcPr>
            <w:tcW w:w="1701" w:type="dxa"/>
            <w:tcBorders>
              <w:top w:val="single" w:sz="4" w:space="0" w:color="auto"/>
              <w:left w:val="single" w:sz="4" w:space="0" w:color="auto"/>
              <w:bottom w:val="single" w:sz="4" w:space="0" w:color="auto"/>
              <w:right w:val="single" w:sz="4" w:space="0" w:color="auto"/>
            </w:tcBorders>
          </w:tcPr>
          <w:p w:rsidR="000119F3" w:rsidRPr="009855C8" w:rsidRDefault="00914274" w:rsidP="00914274">
            <w:pPr>
              <w:keepLines/>
              <w:widowControl w:val="0"/>
              <w:suppressLineNumbers/>
              <w:suppressAutoHyphens/>
              <w:spacing w:after="120"/>
              <w:jc w:val="left"/>
            </w:pPr>
            <w:r>
              <w:t>8.3.</w:t>
            </w:r>
            <w:r w:rsidR="000119F3">
              <w:t>1</w:t>
            </w:r>
            <w:r w:rsidR="00B16347">
              <w:t>.1, 8.3.1.3</w:t>
            </w:r>
          </w:p>
        </w:tc>
        <w:bookmarkEnd w:id="209"/>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pPr>
            <w:r w:rsidRPr="009855C8">
              <w:t>Реквизиты счета для внесения обеспечения исполнения контракта (в случае если участник закупки выбрал обеспечение исполнения контракта в виде залога денежных средств)</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pacing w:after="120"/>
            </w:pP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210" w:name="_Ref354134657"/>
          </w:p>
        </w:tc>
        <w:bookmarkEnd w:id="210"/>
        <w:tc>
          <w:tcPr>
            <w:tcW w:w="1701" w:type="dxa"/>
            <w:tcBorders>
              <w:top w:val="single" w:sz="4" w:space="0" w:color="auto"/>
              <w:left w:val="single" w:sz="4" w:space="0" w:color="auto"/>
              <w:bottom w:val="single" w:sz="4" w:space="0" w:color="auto"/>
              <w:right w:val="single" w:sz="4" w:space="0" w:color="auto"/>
            </w:tcBorders>
          </w:tcPr>
          <w:p w:rsidR="000119F3" w:rsidRPr="009855C8" w:rsidRDefault="00914274" w:rsidP="00914274">
            <w:pPr>
              <w:keepLines/>
              <w:widowControl w:val="0"/>
              <w:suppressLineNumbers/>
              <w:suppressAutoHyphens/>
              <w:spacing w:after="120"/>
              <w:jc w:val="left"/>
            </w:pPr>
            <w:r>
              <w:t>9.1</w:t>
            </w:r>
            <w:r w:rsidR="000119F3" w:rsidRPr="009855C8">
              <w:t xml:space="preserve">, </w:t>
            </w:r>
            <w:r w:rsidR="000119F3">
              <w:t xml:space="preserve">часть </w:t>
            </w:r>
            <w:r w:rsidR="000119F3">
              <w:rPr>
                <w:lang w:val="en-US"/>
              </w:rPr>
              <w:t>III</w:t>
            </w:r>
            <w:r w:rsidR="000119F3">
              <w:t>«Проект контракта»</w:t>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pPr>
            <w:r w:rsidRPr="009855C8">
              <w:t xml:space="preserve">Снижение цены контракта без изменения предусмотренных контрактом количества товаров, объема работы </w:t>
            </w:r>
            <w:r w:rsidRPr="009855C8">
              <w:rPr>
                <w:bCs/>
              </w:rPr>
              <w:t>или</w:t>
            </w:r>
            <w:r w:rsidRPr="009855C8">
              <w:t xml:space="preserve"> услуги, качества поставляемого товара, выполняемой работы оказываемой услуги и иных условий контракта</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pacing w:after="120"/>
            </w:pPr>
            <w:r w:rsidRPr="009855C8">
              <w:t>Допускается/не допускается (</w:t>
            </w:r>
            <w:r w:rsidRPr="009855C8">
              <w:rPr>
                <w:i/>
                <w:iCs/>
              </w:rPr>
              <w:t>выбрать нужное</w:t>
            </w:r>
            <w:r w:rsidRPr="009855C8">
              <w:t>)</w:t>
            </w:r>
          </w:p>
          <w:p w:rsidR="000119F3" w:rsidRPr="009855C8" w:rsidRDefault="000119F3" w:rsidP="00914274">
            <w:pPr>
              <w:spacing w:after="120"/>
            </w:pP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211" w:name="_Ref354134814"/>
            <w:bookmarkStart w:id="212" w:name="_Ref166340053"/>
          </w:p>
        </w:tc>
        <w:bookmarkEnd w:id="211"/>
        <w:tc>
          <w:tcPr>
            <w:tcW w:w="1701" w:type="dxa"/>
            <w:tcBorders>
              <w:top w:val="single" w:sz="4" w:space="0" w:color="auto"/>
              <w:left w:val="single" w:sz="4" w:space="0" w:color="auto"/>
              <w:bottom w:val="single" w:sz="4" w:space="0" w:color="auto"/>
              <w:right w:val="single" w:sz="4" w:space="0" w:color="auto"/>
            </w:tcBorders>
          </w:tcPr>
          <w:p w:rsidR="000119F3" w:rsidRPr="009855C8" w:rsidRDefault="00914274" w:rsidP="00914274">
            <w:pPr>
              <w:keepLines/>
              <w:widowControl w:val="0"/>
              <w:suppressLineNumbers/>
              <w:suppressAutoHyphens/>
              <w:spacing w:after="120"/>
              <w:jc w:val="left"/>
            </w:pPr>
            <w:r>
              <w:t>9.1</w:t>
            </w:r>
            <w:r w:rsidR="000119F3" w:rsidRPr="009855C8">
              <w:t xml:space="preserve">, Часть </w:t>
            </w:r>
            <w:r w:rsidR="000119F3">
              <w:rPr>
                <w:lang w:val="en-US"/>
              </w:rPr>
              <w:t xml:space="preserve">III </w:t>
            </w:r>
            <w:r w:rsidR="000119F3" w:rsidRPr="009855C8">
              <w:t>«Проект Контракта»</w:t>
            </w:r>
          </w:p>
        </w:tc>
        <w:bookmarkEnd w:id="212"/>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pPr>
            <w:r w:rsidRPr="009855C8">
              <w:t xml:space="preserve">Изменение количества товаров, объема работ, услуг не более чем на 10 процентов </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pacing w:after="120"/>
            </w:pPr>
            <w:r w:rsidRPr="009855C8">
              <w:t>Допускается/не допускается (</w:t>
            </w:r>
            <w:r w:rsidRPr="009855C8">
              <w:rPr>
                <w:i/>
                <w:iCs/>
              </w:rPr>
              <w:t>выбрать нужное</w:t>
            </w:r>
            <w:r w:rsidRPr="009855C8">
              <w:t>)</w:t>
            </w:r>
          </w:p>
          <w:p w:rsidR="000119F3" w:rsidRPr="009855C8" w:rsidRDefault="000119F3" w:rsidP="00914274">
            <w:pPr>
              <w:spacing w:after="120"/>
            </w:pP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213" w:name="_Ref354133873"/>
          </w:p>
        </w:tc>
        <w:bookmarkEnd w:id="213"/>
        <w:tc>
          <w:tcPr>
            <w:tcW w:w="1701"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jc w:val="left"/>
            </w:pPr>
            <w:r w:rsidRPr="00DA48F6">
              <w:t xml:space="preserve">Часть </w:t>
            </w:r>
            <w:r w:rsidRPr="00DA48F6">
              <w:rPr>
                <w:lang w:val="en-US"/>
              </w:rPr>
              <w:t xml:space="preserve">III </w:t>
            </w:r>
            <w:r w:rsidRPr="00DA48F6">
              <w:t>«Проект Контракта»</w:t>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pPr>
            <w:r w:rsidRPr="009855C8">
              <w:t xml:space="preserve">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pacing w:after="120"/>
            </w:pPr>
            <w:r w:rsidRPr="009855C8">
              <w:t>Допускается/ не предусмотрено</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214" w:name="_Ref354131781"/>
          </w:p>
        </w:tc>
        <w:bookmarkEnd w:id="214"/>
        <w:tc>
          <w:tcPr>
            <w:tcW w:w="1701" w:type="dxa"/>
            <w:tcBorders>
              <w:top w:val="single" w:sz="4" w:space="0" w:color="auto"/>
              <w:left w:val="single" w:sz="4" w:space="0" w:color="auto"/>
              <w:bottom w:val="single" w:sz="4" w:space="0" w:color="auto"/>
              <w:right w:val="single" w:sz="4" w:space="0" w:color="auto"/>
            </w:tcBorders>
          </w:tcPr>
          <w:p w:rsidR="000119F3" w:rsidRPr="009855C8" w:rsidRDefault="00621F49" w:rsidP="00914274">
            <w:pPr>
              <w:keepLines/>
              <w:widowControl w:val="0"/>
              <w:suppressLineNumbers/>
              <w:suppressAutoHyphens/>
              <w:spacing w:after="120"/>
              <w:jc w:val="left"/>
            </w:pPr>
            <w:r w:rsidRPr="009855C8">
              <w:fldChar w:fldCharType="begin"/>
            </w:r>
            <w:r w:rsidR="000119F3" w:rsidRPr="009855C8">
              <w:instrText xml:space="preserve"> REF _Ref354131841 \r \h </w:instrText>
            </w:r>
            <w:r w:rsidRPr="009855C8">
              <w:fldChar w:fldCharType="separate"/>
            </w:r>
            <w:r w:rsidR="00AD4966">
              <w:t>1.6.2</w:t>
            </w:r>
            <w:r w:rsidRPr="009855C8">
              <w:fldChar w:fldCharType="end"/>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rPr>
                <w:highlight w:val="red"/>
              </w:rPr>
            </w:pPr>
            <w:r w:rsidRPr="009855C8">
              <w:rPr>
                <w:bCs/>
              </w:rPr>
              <w:t xml:space="preserve">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pacing w:after="120"/>
            </w:pPr>
            <w:r w:rsidRPr="009855C8">
              <w:t>Установлено/не установлено (</w:t>
            </w:r>
            <w:r w:rsidRPr="009855C8">
              <w:rPr>
                <w:i/>
              </w:rPr>
              <w:t>выбрать нужное</w:t>
            </w:r>
            <w:r w:rsidRPr="009855C8">
              <w:t>)</w:t>
            </w:r>
          </w:p>
        </w:tc>
      </w:tr>
      <w:tr w:rsidR="000119F3" w:rsidRPr="00F46468" w:rsidTr="00914274">
        <w:tc>
          <w:tcPr>
            <w:tcW w:w="1065" w:type="dxa"/>
            <w:tcBorders>
              <w:top w:val="single" w:sz="4" w:space="0" w:color="auto"/>
              <w:left w:val="single" w:sz="4" w:space="0" w:color="auto"/>
              <w:bottom w:val="single" w:sz="4" w:space="0" w:color="auto"/>
              <w:right w:val="single" w:sz="4" w:space="0" w:color="auto"/>
            </w:tcBorders>
          </w:tcPr>
          <w:p w:rsidR="000119F3" w:rsidRPr="004D091C" w:rsidRDefault="000119F3" w:rsidP="00914274">
            <w:pPr>
              <w:pStyle w:val="31"/>
              <w:keepNext w:val="0"/>
              <w:numPr>
                <w:ilvl w:val="0"/>
                <w:numId w:val="19"/>
              </w:numPr>
              <w:spacing w:before="0" w:after="120"/>
              <w:ind w:left="0" w:firstLine="0"/>
              <w:rPr>
                <w:rFonts w:ascii="Times New Roman" w:hAnsi="Times New Roman" w:cs="Times New Roman"/>
                <w:b w:val="0"/>
                <w:bCs w:val="0"/>
              </w:rPr>
            </w:pPr>
          </w:p>
        </w:tc>
        <w:tc>
          <w:tcPr>
            <w:tcW w:w="1701" w:type="dxa"/>
            <w:tcBorders>
              <w:top w:val="single" w:sz="4" w:space="0" w:color="auto"/>
              <w:left w:val="single" w:sz="4" w:space="0" w:color="auto"/>
              <w:bottom w:val="single" w:sz="4" w:space="0" w:color="auto"/>
              <w:right w:val="single" w:sz="4" w:space="0" w:color="auto"/>
            </w:tcBorders>
          </w:tcPr>
          <w:p w:rsidR="000119F3" w:rsidRPr="004D091C" w:rsidRDefault="000119F3" w:rsidP="00914274">
            <w:pPr>
              <w:keepLines/>
              <w:widowControl w:val="0"/>
              <w:suppressLineNumbers/>
              <w:suppressAutoHyphens/>
              <w:spacing w:after="120"/>
              <w:jc w:val="left"/>
              <w:rPr>
                <w:highlight w:val="red"/>
              </w:rPr>
            </w:pPr>
          </w:p>
        </w:tc>
        <w:tc>
          <w:tcPr>
            <w:tcW w:w="2160" w:type="dxa"/>
            <w:tcBorders>
              <w:top w:val="single" w:sz="4" w:space="0" w:color="auto"/>
              <w:left w:val="single" w:sz="4" w:space="0" w:color="auto"/>
              <w:bottom w:val="single" w:sz="4" w:space="0" w:color="auto"/>
              <w:right w:val="single" w:sz="4" w:space="0" w:color="auto"/>
            </w:tcBorders>
          </w:tcPr>
          <w:p w:rsidR="000119F3" w:rsidRPr="004D091C" w:rsidRDefault="000119F3" w:rsidP="00914274">
            <w:pPr>
              <w:keepLines/>
              <w:widowControl w:val="0"/>
              <w:suppressLineNumbers/>
              <w:suppressAutoHyphens/>
              <w:spacing w:after="120"/>
              <w:rPr>
                <w:highlight w:val="red"/>
              </w:rPr>
            </w:pPr>
            <w:r w:rsidRPr="004D091C">
              <w:t>Информация об обеспечении исполнения контракта в отношении каждого контракта на выполнение поисковой научно-исследовательской работы, и размер обеспечения исполнения этого контракта, установленный исходя из начальной (максимальной) цены пропорционально количеству этих контрактов</w:t>
            </w:r>
          </w:p>
        </w:tc>
        <w:tc>
          <w:tcPr>
            <w:tcW w:w="5494" w:type="dxa"/>
            <w:tcBorders>
              <w:top w:val="single" w:sz="4" w:space="0" w:color="auto"/>
              <w:left w:val="single" w:sz="4" w:space="0" w:color="auto"/>
              <w:bottom w:val="single" w:sz="4" w:space="0" w:color="auto"/>
              <w:right w:val="single" w:sz="4" w:space="0" w:color="auto"/>
            </w:tcBorders>
          </w:tcPr>
          <w:p w:rsidR="000119F3" w:rsidRPr="004D091C" w:rsidRDefault="000119F3" w:rsidP="00914274">
            <w:pPr>
              <w:spacing w:after="120"/>
              <w:rPr>
                <w:highlight w:val="red"/>
              </w:rPr>
            </w:pPr>
            <w:r w:rsidRPr="004D091C">
              <w:t>Установлено/не установлено (</w:t>
            </w:r>
            <w:r w:rsidRPr="004D091C">
              <w:rPr>
                <w:i/>
              </w:rPr>
              <w:t>выбрать нужное</w:t>
            </w:r>
            <w:r w:rsidRPr="004D091C">
              <w:t>)</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215" w:name="_Ref354077413"/>
          </w:p>
        </w:tc>
        <w:bookmarkEnd w:id="215"/>
        <w:tc>
          <w:tcPr>
            <w:tcW w:w="1701" w:type="dxa"/>
            <w:tcBorders>
              <w:top w:val="single" w:sz="4" w:space="0" w:color="auto"/>
              <w:left w:val="single" w:sz="4" w:space="0" w:color="auto"/>
              <w:bottom w:val="single" w:sz="4" w:space="0" w:color="auto"/>
              <w:right w:val="single" w:sz="4" w:space="0" w:color="auto"/>
            </w:tcBorders>
          </w:tcPr>
          <w:p w:rsidR="000119F3" w:rsidRPr="009855C8" w:rsidRDefault="00621F49" w:rsidP="00914274">
            <w:pPr>
              <w:keepLines/>
              <w:widowControl w:val="0"/>
              <w:suppressLineNumbers/>
              <w:suppressAutoHyphens/>
              <w:spacing w:after="120"/>
              <w:jc w:val="left"/>
            </w:pPr>
            <w:r w:rsidRPr="009855C8">
              <w:fldChar w:fldCharType="begin"/>
            </w:r>
            <w:r w:rsidR="000119F3" w:rsidRPr="009855C8">
              <w:instrText xml:space="preserve"> REF _Ref354131237 \r \h </w:instrText>
            </w:r>
            <w:r w:rsidRPr="009855C8">
              <w:fldChar w:fldCharType="separate"/>
            </w:r>
            <w:r w:rsidR="00AD4966">
              <w:t>1.1.2</w:t>
            </w:r>
            <w:r w:rsidRPr="009855C8">
              <w:fldChar w:fldCharType="end"/>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uppressAutoHyphens/>
              <w:autoSpaceDE w:val="0"/>
              <w:autoSpaceDN w:val="0"/>
              <w:adjustRightInd w:val="0"/>
              <w:spacing w:after="120"/>
              <w:outlineLvl w:val="1"/>
            </w:pPr>
            <w:bookmarkStart w:id="216" w:name="_Toc354408455"/>
            <w:r w:rsidRPr="009855C8">
              <w:t>Информация о контрактной службе заказчика, контрактном управляющем,  ответственных за заключение контракта</w:t>
            </w:r>
            <w:bookmarkEnd w:id="216"/>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Next/>
              <w:keepLines/>
              <w:widowControl w:val="0"/>
              <w:suppressLineNumbers/>
              <w:suppressAutoHyphens/>
            </w:pPr>
            <w:r w:rsidRPr="009855C8">
              <w:t>Контрактная служба/</w:t>
            </w:r>
          </w:p>
          <w:p w:rsidR="000119F3" w:rsidRPr="009855C8" w:rsidRDefault="000119F3" w:rsidP="00914274">
            <w:pPr>
              <w:keepNext/>
              <w:keepLines/>
              <w:widowControl w:val="0"/>
              <w:suppressLineNumbers/>
              <w:suppressAutoHyphens/>
            </w:pPr>
            <w:r w:rsidRPr="009855C8">
              <w:t>Контрактный управляющий</w:t>
            </w:r>
          </w:p>
          <w:p w:rsidR="000119F3" w:rsidRPr="009855C8" w:rsidRDefault="000119F3" w:rsidP="00914274">
            <w:pPr>
              <w:keepNext/>
              <w:keepLines/>
              <w:widowControl w:val="0"/>
              <w:suppressLineNumbers/>
              <w:suppressAutoHyphens/>
              <w:rPr>
                <w:bCs/>
              </w:rPr>
            </w:pPr>
            <w:r w:rsidRPr="009855C8">
              <w:rPr>
                <w:bCs/>
              </w:rPr>
              <w:t xml:space="preserve">Место нахождения: </w:t>
            </w:r>
          </w:p>
          <w:p w:rsidR="000119F3" w:rsidRPr="009855C8" w:rsidRDefault="000119F3" w:rsidP="00914274">
            <w:pPr>
              <w:keepNext/>
              <w:keepLines/>
              <w:widowControl w:val="0"/>
              <w:suppressLineNumbers/>
              <w:suppressAutoHyphens/>
            </w:pPr>
          </w:p>
          <w:p w:rsidR="000119F3" w:rsidRPr="009855C8" w:rsidRDefault="000119F3" w:rsidP="00914274">
            <w:pPr>
              <w:keepNext/>
              <w:keepLines/>
              <w:widowControl w:val="0"/>
              <w:suppressLineNumbers/>
              <w:suppressAutoHyphens/>
            </w:pPr>
            <w:r w:rsidRPr="009855C8">
              <w:t>ФИО, тел.</w:t>
            </w:r>
          </w:p>
          <w:p w:rsidR="000119F3" w:rsidRPr="009855C8" w:rsidRDefault="000119F3" w:rsidP="00914274">
            <w:pPr>
              <w:spacing w:after="120"/>
            </w:pPr>
            <w:r w:rsidRPr="009855C8">
              <w:t>Адрес электронной почты:</w:t>
            </w:r>
          </w:p>
        </w:tc>
      </w:tr>
      <w:tr w:rsidR="000119F3" w:rsidRPr="004A6314" w:rsidTr="00914274">
        <w:tc>
          <w:tcPr>
            <w:tcW w:w="1065" w:type="dxa"/>
            <w:tcBorders>
              <w:top w:val="single" w:sz="4" w:space="0" w:color="auto"/>
              <w:left w:val="single" w:sz="4" w:space="0" w:color="auto"/>
              <w:bottom w:val="single" w:sz="4" w:space="0" w:color="auto"/>
              <w:right w:val="single" w:sz="4" w:space="0" w:color="auto"/>
            </w:tcBorders>
          </w:tcPr>
          <w:p w:rsidR="000119F3" w:rsidRPr="004A6314"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217" w:name="_Ref354134594"/>
          </w:p>
        </w:tc>
        <w:bookmarkEnd w:id="217"/>
        <w:tc>
          <w:tcPr>
            <w:tcW w:w="1701" w:type="dxa"/>
            <w:tcBorders>
              <w:top w:val="single" w:sz="4" w:space="0" w:color="auto"/>
              <w:left w:val="single" w:sz="4" w:space="0" w:color="auto"/>
              <w:bottom w:val="single" w:sz="4" w:space="0" w:color="auto"/>
              <w:right w:val="single" w:sz="4" w:space="0" w:color="auto"/>
            </w:tcBorders>
          </w:tcPr>
          <w:p w:rsidR="000119F3" w:rsidRPr="004A6314" w:rsidRDefault="000119F3" w:rsidP="00914274">
            <w:pPr>
              <w:keepLines/>
              <w:widowControl w:val="0"/>
              <w:suppressLineNumbers/>
              <w:suppressAutoHyphens/>
              <w:spacing w:after="120"/>
              <w:jc w:val="left"/>
            </w:pPr>
            <w:r>
              <w:t>7.3</w:t>
            </w:r>
          </w:p>
        </w:tc>
        <w:tc>
          <w:tcPr>
            <w:tcW w:w="2160" w:type="dxa"/>
            <w:tcBorders>
              <w:top w:val="single" w:sz="4" w:space="0" w:color="auto"/>
              <w:left w:val="single" w:sz="4" w:space="0" w:color="auto"/>
              <w:bottom w:val="single" w:sz="4" w:space="0" w:color="auto"/>
              <w:right w:val="single" w:sz="4" w:space="0" w:color="auto"/>
            </w:tcBorders>
          </w:tcPr>
          <w:p w:rsidR="000119F3" w:rsidRPr="004A6314" w:rsidRDefault="000119F3" w:rsidP="00914274">
            <w:pPr>
              <w:suppressAutoHyphens/>
              <w:autoSpaceDE w:val="0"/>
              <w:autoSpaceDN w:val="0"/>
              <w:adjustRightInd w:val="0"/>
              <w:spacing w:after="120"/>
              <w:outlineLvl w:val="1"/>
            </w:pPr>
            <w:bookmarkStart w:id="218" w:name="_Toc354408456"/>
            <w:r w:rsidRPr="004A6314">
              <w:t xml:space="preserve">Срок, в течение которого победитель </w:t>
            </w:r>
            <w:r w:rsidRPr="004A6314">
              <w:rPr>
                <w:bCs/>
              </w:rPr>
              <w:t xml:space="preserve">открытого </w:t>
            </w:r>
            <w:r w:rsidRPr="004A6314">
              <w:t>конкурса или иной его участник, с которым заключается контракт, должен подписать контракт</w:t>
            </w:r>
            <w:bookmarkEnd w:id="218"/>
          </w:p>
        </w:tc>
        <w:tc>
          <w:tcPr>
            <w:tcW w:w="5494" w:type="dxa"/>
            <w:tcBorders>
              <w:top w:val="single" w:sz="4" w:space="0" w:color="auto"/>
              <w:left w:val="single" w:sz="4" w:space="0" w:color="auto"/>
              <w:bottom w:val="single" w:sz="4" w:space="0" w:color="auto"/>
              <w:right w:val="single" w:sz="4" w:space="0" w:color="auto"/>
            </w:tcBorders>
          </w:tcPr>
          <w:p w:rsidR="000119F3" w:rsidRPr="004A6314" w:rsidRDefault="000119F3" w:rsidP="00914274">
            <w:pPr>
              <w:spacing w:after="120"/>
            </w:pPr>
            <w:r w:rsidRPr="004A6314">
              <w:t xml:space="preserve">В течение пяти дней с даты размещения заказчиком в единой информационной системе проекта контракта </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bookmarkStart w:id="219" w:name="_Ref354135293"/>
          </w:p>
        </w:tc>
        <w:bookmarkEnd w:id="219"/>
        <w:tc>
          <w:tcPr>
            <w:tcW w:w="1701" w:type="dxa"/>
            <w:tcBorders>
              <w:top w:val="single" w:sz="4" w:space="0" w:color="auto"/>
              <w:left w:val="single" w:sz="4" w:space="0" w:color="auto"/>
              <w:bottom w:val="single" w:sz="4" w:space="0" w:color="auto"/>
              <w:right w:val="single" w:sz="4" w:space="0" w:color="auto"/>
            </w:tcBorders>
          </w:tcPr>
          <w:p w:rsidR="000119F3" w:rsidRPr="009855C8" w:rsidRDefault="00914274" w:rsidP="00914274">
            <w:pPr>
              <w:keepLines/>
              <w:widowControl w:val="0"/>
              <w:suppressLineNumbers/>
              <w:suppressAutoHyphens/>
              <w:spacing w:after="120"/>
              <w:jc w:val="left"/>
            </w:pPr>
            <w:r>
              <w:t>9.5</w:t>
            </w:r>
            <w:r w:rsidR="000119F3" w:rsidRPr="009855C8">
              <w:t xml:space="preserve">, </w:t>
            </w:r>
            <w:r w:rsidR="000119F3">
              <w:t xml:space="preserve">часть </w:t>
            </w:r>
            <w:r w:rsidR="000119F3">
              <w:rPr>
                <w:lang w:val="en-US"/>
              </w:rPr>
              <w:t>III</w:t>
            </w:r>
            <w:r w:rsidR="000119F3" w:rsidRPr="009855C8">
              <w:t>«Проект Контракта»</w:t>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uppressAutoHyphens/>
              <w:autoSpaceDE w:val="0"/>
              <w:autoSpaceDN w:val="0"/>
              <w:adjustRightInd w:val="0"/>
              <w:spacing w:after="120"/>
              <w:outlineLvl w:val="1"/>
            </w:pPr>
            <w:bookmarkStart w:id="220" w:name="_Toc354408457"/>
            <w:r w:rsidRPr="009855C8">
              <w:t>Сведения о возможности одностороннего отказа от исполнения обязательств</w:t>
            </w:r>
            <w:r w:rsidRPr="009855C8">
              <w:rPr>
                <w:bCs/>
              </w:rPr>
              <w:t>, предусмотренных</w:t>
            </w:r>
            <w:r w:rsidRPr="009855C8">
              <w:t xml:space="preserve"> контракт</w:t>
            </w:r>
            <w:r w:rsidRPr="009855C8">
              <w:rPr>
                <w:bCs/>
              </w:rPr>
              <w:t>ом</w:t>
            </w:r>
            <w:r w:rsidRPr="009855C8">
              <w:t xml:space="preserve"> в случаях, указанных в статье </w:t>
            </w:r>
            <w:r w:rsidRPr="009855C8">
              <w:rPr>
                <w:bCs/>
              </w:rPr>
              <w:t xml:space="preserve">95 </w:t>
            </w:r>
            <w:r w:rsidRPr="009855C8">
              <w:t>Закона о контрактной системе</w:t>
            </w:r>
            <w:bookmarkEnd w:id="220"/>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pacing w:after="120"/>
              <w:rPr>
                <w:i/>
              </w:rPr>
            </w:pPr>
            <w:r w:rsidRPr="009855C8">
              <w:t>Предусмотрена/не предусмотрена (</w:t>
            </w:r>
            <w:r w:rsidRPr="009855C8">
              <w:rPr>
                <w:i/>
              </w:rPr>
              <w:t>выбрать нужное)</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120"/>
              <w:ind w:left="0" w:firstLine="0"/>
              <w:rPr>
                <w:rFonts w:ascii="Times New Roman" w:hAnsi="Times New Roman" w:cs="Times New Roman"/>
                <w:b w:val="0"/>
                <w:bCs w:val="0"/>
              </w:rPr>
            </w:pPr>
          </w:p>
        </w:tc>
        <w:tc>
          <w:tcPr>
            <w:tcW w:w="1701"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jc w:val="left"/>
            </w:pPr>
            <w:r w:rsidRPr="009855C8">
              <w:t xml:space="preserve">Часть </w:t>
            </w:r>
            <w:r>
              <w:rPr>
                <w:lang w:val="es-ES"/>
              </w:rPr>
              <w:t>III</w:t>
            </w:r>
            <w:r w:rsidRPr="009855C8">
              <w:t>«Проект Контракта»</w:t>
            </w:r>
          </w:p>
        </w:tc>
        <w:tc>
          <w:tcPr>
            <w:tcW w:w="2160" w:type="dxa"/>
            <w:tcBorders>
              <w:top w:val="single" w:sz="4" w:space="0" w:color="auto"/>
              <w:left w:val="single" w:sz="4" w:space="0" w:color="auto"/>
              <w:bottom w:val="single" w:sz="4" w:space="0" w:color="auto"/>
              <w:right w:val="single" w:sz="4" w:space="0" w:color="auto"/>
            </w:tcBorders>
          </w:tcPr>
          <w:p w:rsidR="000119F3" w:rsidRPr="009855C8" w:rsidDel="00D8448F" w:rsidRDefault="000119F3" w:rsidP="00914274">
            <w:pPr>
              <w:suppressAutoHyphens/>
              <w:autoSpaceDE w:val="0"/>
              <w:autoSpaceDN w:val="0"/>
              <w:adjustRightInd w:val="0"/>
              <w:spacing w:after="120"/>
              <w:outlineLvl w:val="1"/>
            </w:pPr>
            <w:bookmarkStart w:id="221" w:name="_Toc354408458"/>
            <w:r w:rsidRPr="009855C8">
              <w:t>Информация о банковском сопровождении контракта (в случаях, предусмотренных статьей 35 Закона о контрактной системе)</w:t>
            </w:r>
            <w:bookmarkEnd w:id="221"/>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pacing w:after="0"/>
              <w:rPr>
                <w:i/>
              </w:rPr>
            </w:pPr>
            <w:r w:rsidRPr="009855C8">
              <w:rPr>
                <w:i/>
              </w:rPr>
              <w:t>Банковское сопровождение не предусмотрено / предусмотрено.</w:t>
            </w:r>
          </w:p>
          <w:p w:rsidR="000119F3" w:rsidRPr="009855C8" w:rsidRDefault="000119F3" w:rsidP="00914274">
            <w:pPr>
              <w:spacing w:after="0"/>
              <w:rPr>
                <w:i/>
              </w:rPr>
            </w:pPr>
          </w:p>
          <w:p w:rsidR="000119F3" w:rsidRPr="009855C8" w:rsidRDefault="000119F3" w:rsidP="00253EE6">
            <w:pPr>
              <w:spacing w:after="120"/>
            </w:pPr>
            <w:r w:rsidRPr="009855C8">
              <w:rPr>
                <w:i/>
              </w:rPr>
              <w:t xml:space="preserve">(Постановление </w:t>
            </w:r>
            <w:r w:rsidR="00253EE6">
              <w:rPr>
                <w:i/>
              </w:rPr>
              <w:t xml:space="preserve">администрации Березовского района </w:t>
            </w:r>
            <w:r w:rsidRPr="009855C8">
              <w:rPr>
                <w:i/>
              </w:rPr>
              <w:t xml:space="preserve"> №</w:t>
            </w:r>
            <w:r w:rsidR="00253EE6">
              <w:rPr>
                <w:i/>
              </w:rPr>
              <w:t xml:space="preserve"> 607 </w:t>
            </w:r>
            <w:r w:rsidRPr="009855C8">
              <w:rPr>
                <w:i/>
              </w:rPr>
              <w:t xml:space="preserve"> от </w:t>
            </w:r>
            <w:r w:rsidR="00253EE6">
              <w:rPr>
                <w:i/>
              </w:rPr>
              <w:t>21.05.2019</w:t>
            </w:r>
            <w:r w:rsidRPr="009855C8">
              <w:rPr>
                <w:i/>
              </w:rPr>
              <w:t>)</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0"/>
              <w:ind w:left="0" w:firstLine="0"/>
              <w:rPr>
                <w:rFonts w:ascii="Times New Roman" w:hAnsi="Times New Roman" w:cs="Times New Roman"/>
                <w:b w:val="0"/>
                <w:bCs w:val="0"/>
              </w:rPr>
            </w:pPr>
            <w:bookmarkStart w:id="222" w:name="п10136"/>
            <w:bookmarkEnd w:id="222"/>
          </w:p>
        </w:tc>
        <w:tc>
          <w:tcPr>
            <w:tcW w:w="1701"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jc w:val="left"/>
            </w:pPr>
            <w:r w:rsidRPr="009855C8">
              <w:t>3.1.</w:t>
            </w:r>
            <w:r>
              <w:t>4</w:t>
            </w:r>
            <w:r>
              <w:rPr>
                <w:lang w:val="en-US"/>
              </w:rPr>
              <w:t>.5</w:t>
            </w: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uppressAutoHyphens/>
              <w:autoSpaceDE w:val="0"/>
              <w:autoSpaceDN w:val="0"/>
              <w:adjustRightInd w:val="0"/>
              <w:spacing w:after="120"/>
              <w:outlineLvl w:val="1"/>
            </w:pPr>
            <w:r w:rsidRPr="009855C8">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соответствии со статьей 14 Закона о контрактной системе</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pacing w:after="0"/>
              <w:rPr>
                <w:i/>
              </w:rPr>
            </w:pPr>
            <w:r w:rsidRPr="009855C8">
              <w:rPr>
                <w:i/>
              </w:rPr>
              <w:t>Установлены/не установлены (выбрать нужное)</w:t>
            </w:r>
          </w:p>
          <w:p w:rsidR="000119F3" w:rsidRPr="009855C8" w:rsidRDefault="000119F3" w:rsidP="00914274">
            <w:pPr>
              <w:spacing w:after="0"/>
              <w:rPr>
                <w:i/>
              </w:rPr>
            </w:pPr>
            <w:r w:rsidRPr="009855C8">
              <w:t>(с указанием нормативного правового акта)</w:t>
            </w:r>
          </w:p>
        </w:tc>
      </w:tr>
      <w:tr w:rsidR="000119F3" w:rsidRPr="009855C8" w:rsidTr="00914274">
        <w:tc>
          <w:tcPr>
            <w:tcW w:w="1065"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pStyle w:val="31"/>
              <w:keepNext w:val="0"/>
              <w:numPr>
                <w:ilvl w:val="0"/>
                <w:numId w:val="19"/>
              </w:numPr>
              <w:spacing w:before="0" w:after="0"/>
              <w:ind w:left="0" w:firstLine="0"/>
              <w:rPr>
                <w:rFonts w:ascii="Times New Roman" w:hAnsi="Times New Roman" w:cs="Times New Roman"/>
                <w:b w:val="0"/>
                <w:bCs w:val="0"/>
              </w:rPr>
            </w:pPr>
          </w:p>
        </w:tc>
        <w:tc>
          <w:tcPr>
            <w:tcW w:w="1701"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keepLines/>
              <w:widowControl w:val="0"/>
              <w:suppressLineNumbers/>
              <w:suppressAutoHyphens/>
              <w:spacing w:after="120"/>
              <w:jc w:val="left"/>
            </w:pPr>
          </w:p>
        </w:tc>
        <w:tc>
          <w:tcPr>
            <w:tcW w:w="2160"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uppressAutoHyphens/>
              <w:autoSpaceDE w:val="0"/>
              <w:autoSpaceDN w:val="0"/>
              <w:adjustRightInd w:val="0"/>
              <w:spacing w:after="120"/>
              <w:outlineLvl w:val="1"/>
            </w:pPr>
            <w:r w:rsidRPr="009855C8">
              <w:t>Ограничения участия в определении поставщика (подрядчика, исполнителя)</w:t>
            </w:r>
          </w:p>
        </w:tc>
        <w:tc>
          <w:tcPr>
            <w:tcW w:w="5494" w:type="dxa"/>
            <w:tcBorders>
              <w:top w:val="single" w:sz="4" w:space="0" w:color="auto"/>
              <w:left w:val="single" w:sz="4" w:space="0" w:color="auto"/>
              <w:bottom w:val="single" w:sz="4" w:space="0" w:color="auto"/>
              <w:right w:val="single" w:sz="4" w:space="0" w:color="auto"/>
            </w:tcBorders>
          </w:tcPr>
          <w:p w:rsidR="000119F3" w:rsidRPr="009855C8" w:rsidRDefault="000119F3" w:rsidP="00914274">
            <w:pPr>
              <w:spacing w:after="0"/>
              <w:rPr>
                <w:i/>
              </w:rPr>
            </w:pPr>
            <w:r w:rsidRPr="009855C8">
              <w:rPr>
                <w:i/>
              </w:rPr>
              <w:t>Информация об ограничениях указана в пункт</w:t>
            </w:r>
            <w:r>
              <w:rPr>
                <w:i/>
              </w:rPr>
              <w:t>е</w:t>
            </w:r>
            <w:r w:rsidRPr="009855C8">
              <w:rPr>
                <w:i/>
              </w:rPr>
              <w:t xml:space="preserve">  10.1.</w:t>
            </w:r>
            <w:r>
              <w:rPr>
                <w:i/>
              </w:rPr>
              <w:t xml:space="preserve">4 </w:t>
            </w:r>
            <w:r w:rsidRPr="009855C8">
              <w:rPr>
                <w:i/>
              </w:rPr>
              <w:t>части II «ИНФОРМАЦИОННАЯ КАРТА КОНКУРСА».</w:t>
            </w:r>
          </w:p>
        </w:tc>
      </w:tr>
    </w:tbl>
    <w:p w:rsidR="000119F3" w:rsidRPr="009855C8" w:rsidRDefault="000119F3" w:rsidP="000119F3">
      <w:pPr>
        <w:spacing w:after="120"/>
        <w:jc w:val="right"/>
        <w:rPr>
          <w:b/>
          <w:bCs/>
        </w:rPr>
      </w:pPr>
      <w:r>
        <w:rPr>
          <w:b/>
          <w:bCs/>
        </w:rPr>
        <w:br w:type="textWrapping" w:clear="all"/>
      </w:r>
    </w:p>
    <w:p w:rsidR="000119F3" w:rsidRPr="00C74E83" w:rsidRDefault="000119F3" w:rsidP="000119F3">
      <w:pPr>
        <w:ind w:firstLine="567"/>
        <w:jc w:val="right"/>
        <w:rPr>
          <w:b/>
          <w:bCs/>
        </w:rPr>
      </w:pPr>
      <w:r w:rsidRPr="009855C8">
        <w:rPr>
          <w:b/>
          <w:bCs/>
        </w:rPr>
        <w:br w:type="column"/>
      </w:r>
      <w:r w:rsidRPr="00C74E83">
        <w:rPr>
          <w:b/>
          <w:bCs/>
        </w:rPr>
        <w:t xml:space="preserve">Приложение № 1 </w:t>
      </w:r>
    </w:p>
    <w:p w:rsidR="000119F3" w:rsidRPr="00C74E83" w:rsidRDefault="000119F3" w:rsidP="000119F3">
      <w:pPr>
        <w:ind w:firstLine="567"/>
        <w:jc w:val="right"/>
        <w:rPr>
          <w:b/>
          <w:bCs/>
        </w:rPr>
      </w:pPr>
      <w:r w:rsidRPr="00C74E83">
        <w:rPr>
          <w:b/>
          <w:bCs/>
        </w:rPr>
        <w:t>к части I.</w:t>
      </w:r>
      <w:r>
        <w:rPr>
          <w:b/>
          <w:bCs/>
        </w:rPr>
        <w:t>«</w:t>
      </w:r>
      <w:r w:rsidRPr="00C74E83">
        <w:rPr>
          <w:b/>
          <w:bCs/>
        </w:rPr>
        <w:t>ОБЩИЕ ПОЛОЖЕНИЯ</w:t>
      </w:r>
      <w:r>
        <w:rPr>
          <w:b/>
          <w:bCs/>
        </w:rPr>
        <w:t>»</w:t>
      </w:r>
    </w:p>
    <w:p w:rsidR="00231EC9" w:rsidRDefault="000119F3" w:rsidP="005A680F">
      <w:pPr>
        <w:ind w:left="-567"/>
        <w:jc w:val="center"/>
        <w:rPr>
          <w:b/>
          <w:bCs/>
        </w:rPr>
      </w:pPr>
      <w:r w:rsidRPr="00CA5CA5">
        <w:rPr>
          <w:b/>
          <w:bCs/>
        </w:rPr>
        <w:t xml:space="preserve">Инструкция по заполнению первой части заявки на участие в конкурсе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IV «ТЕХНИЧЕСКАЯ ЧАСТЬ».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В случае если в части IV «ТЕХНИЧЕСКАЯ ЧАСТЬ»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 </w:t>
      </w:r>
    </w:p>
    <w:p w:rsidR="00231EC9" w:rsidRPr="00231EC9" w:rsidRDefault="00231EC9" w:rsidP="00231EC9">
      <w:pPr>
        <w:spacing w:after="0"/>
        <w:ind w:firstLine="567"/>
        <w:jc w:val="center"/>
        <w:rPr>
          <w:rFonts w:eastAsiaTheme="minorHAnsi"/>
          <w:lang w:eastAsia="en-US"/>
        </w:rPr>
      </w:pPr>
    </w:p>
    <w:p w:rsidR="00231EC9" w:rsidRPr="00231EC9" w:rsidRDefault="00231EC9" w:rsidP="00231EC9">
      <w:pPr>
        <w:spacing w:after="0"/>
        <w:ind w:firstLine="567"/>
        <w:jc w:val="center"/>
        <w:rPr>
          <w:rFonts w:eastAsiaTheme="minorHAnsi"/>
          <w:lang w:eastAsia="en-US"/>
        </w:rPr>
      </w:pPr>
      <w:r w:rsidRPr="00231EC9">
        <w:rPr>
          <w:rFonts w:eastAsiaTheme="minorHAnsi"/>
          <w:lang w:eastAsia="en-US"/>
        </w:rPr>
        <w:t>Раздел I «конкретные значения»</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 слов «не менее», «не ниже» - участником предоставляется значение равное или превышающее указанное;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 слов «не более», «не выше» - участником предоставляется значение равное или менее указанного;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 слов «менее», «ниже» - участником предоставляется значение меньше указанного;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 слов «более», «выше», «свыше» - участником предоставляется значение превышающее указанное;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 слов «от» - участником предоставляется указанное значение или превышающее его;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 слов «от… до…» - участником предоставляется одно конкретное значение в рамках значений;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 со знаком «+/-» (например - погрешность) - участником предоставляется конкретное  значение с указанием знака «+/-»; </w:t>
      </w:r>
    </w:p>
    <w:p w:rsidR="00231EC9" w:rsidRPr="00231EC9" w:rsidRDefault="00231EC9" w:rsidP="00231EC9">
      <w:pPr>
        <w:spacing w:after="0"/>
        <w:ind w:firstLine="567"/>
        <w:rPr>
          <w:rFonts w:eastAsiaTheme="minorHAnsi"/>
          <w:lang w:eastAsia="en-US"/>
        </w:rPr>
      </w:pPr>
      <w:r w:rsidRPr="00231EC9">
        <w:rPr>
          <w:rFonts w:eastAsiaTheme="minorHAnsi"/>
          <w:lang w:eastAsia="en-US"/>
        </w:rPr>
        <w:t>- знака «-» - участником предоставляется конкретное значение в рамках значений;</w:t>
      </w:r>
    </w:p>
    <w:p w:rsidR="00231EC9" w:rsidRPr="00231EC9" w:rsidRDefault="00231EC9" w:rsidP="00231EC9">
      <w:pPr>
        <w:spacing w:after="0"/>
        <w:ind w:firstLine="567"/>
        <w:rPr>
          <w:rFonts w:eastAsiaTheme="minorHAnsi"/>
          <w:lang w:eastAsia="en-US"/>
        </w:rPr>
      </w:pPr>
      <w:r w:rsidRPr="00231EC9">
        <w:rPr>
          <w:rFonts w:eastAsiaTheme="minorHAnsi"/>
          <w:lang w:eastAsia="en-US"/>
        </w:rPr>
        <w:t>- знака «&gt;» - участником предоставляется конкретное значение превышающее указанное, «&gt;=» - равное или превышающее указанное;</w:t>
      </w:r>
    </w:p>
    <w:p w:rsidR="00231EC9" w:rsidRPr="00231EC9" w:rsidRDefault="00231EC9" w:rsidP="00231EC9">
      <w:pPr>
        <w:spacing w:after="0"/>
        <w:ind w:firstLine="567"/>
        <w:rPr>
          <w:rFonts w:eastAsiaTheme="minorHAnsi"/>
          <w:lang w:eastAsia="en-US"/>
        </w:rPr>
      </w:pPr>
      <w:r w:rsidRPr="00231EC9">
        <w:rPr>
          <w:rFonts w:eastAsiaTheme="minorHAnsi"/>
          <w:lang w:eastAsia="en-US"/>
        </w:rPr>
        <w:t>- знака «&lt;» - участником предоставляется конкретное значение менее указанного, «&lt;=» - равное или менее указанного;</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 знаков «&gt;= и &lt;» - участником предоставляется конкретное значение равное или превышающее левое значение и менее правого значения;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 знаков «&gt; и &lt;=» - участником предоставляется конкретное значение превышающее левое значение и равное или менее правого значения; </w:t>
      </w:r>
    </w:p>
    <w:p w:rsidR="00231EC9" w:rsidRPr="00231EC9" w:rsidRDefault="00231EC9" w:rsidP="00231EC9">
      <w:pPr>
        <w:spacing w:after="0"/>
        <w:ind w:firstLine="567"/>
        <w:rPr>
          <w:rFonts w:eastAsiaTheme="minorHAnsi"/>
          <w:lang w:eastAsia="en-US"/>
        </w:rPr>
      </w:pPr>
      <w:r w:rsidRPr="00231EC9">
        <w:rPr>
          <w:rFonts w:eastAsiaTheme="minorHAnsi"/>
          <w:lang w:eastAsia="en-US"/>
        </w:rPr>
        <w:t>- знаков «&gt; и &lt;» - участником предоставляется конкретное  значение превышающее левое значение и менее правого значения.</w:t>
      </w:r>
    </w:p>
    <w:p w:rsidR="00231EC9" w:rsidRPr="00231EC9" w:rsidRDefault="00231EC9" w:rsidP="00231EC9">
      <w:pPr>
        <w:spacing w:after="0"/>
        <w:ind w:firstLine="567"/>
        <w:rPr>
          <w:rFonts w:eastAsiaTheme="minorHAnsi"/>
          <w:lang w:eastAsia="en-US"/>
        </w:rPr>
      </w:pP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 </w:t>
      </w:r>
    </w:p>
    <w:p w:rsidR="00231EC9" w:rsidRPr="00231EC9" w:rsidRDefault="00231EC9" w:rsidP="00231EC9">
      <w:pPr>
        <w:spacing w:after="0"/>
        <w:ind w:firstLine="567"/>
        <w:jc w:val="center"/>
        <w:rPr>
          <w:rFonts w:eastAsiaTheme="minorHAnsi"/>
          <w:lang w:eastAsia="en-US"/>
        </w:rPr>
      </w:pPr>
    </w:p>
    <w:p w:rsidR="00231EC9" w:rsidRPr="00231EC9" w:rsidRDefault="00231EC9" w:rsidP="00231EC9">
      <w:pPr>
        <w:spacing w:after="0"/>
        <w:ind w:firstLine="567"/>
        <w:jc w:val="center"/>
        <w:rPr>
          <w:rFonts w:eastAsiaTheme="minorHAnsi"/>
          <w:lang w:eastAsia="en-US"/>
        </w:rPr>
      </w:pPr>
      <w:r w:rsidRPr="00231EC9">
        <w:rPr>
          <w:rFonts w:eastAsiaTheme="minorHAnsi"/>
          <w:lang w:eastAsia="en-US"/>
        </w:rPr>
        <w:t>Раздел II «диапазонные значения»</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В случае применения заказчиком в техническом задании при описании диапазона: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 при использовании в описании диапазона предлогов «от» и «до» предельные значения входят в диапазон, допускается использование знака «-». </w:t>
      </w:r>
    </w:p>
    <w:p w:rsidR="00231EC9" w:rsidRPr="00231EC9" w:rsidRDefault="00231EC9" w:rsidP="00231EC9">
      <w:pPr>
        <w:spacing w:after="0"/>
        <w:ind w:firstLine="567"/>
        <w:rPr>
          <w:rFonts w:eastAsiaTheme="minorHAnsi"/>
          <w:lang w:eastAsia="en-US"/>
        </w:rPr>
      </w:pPr>
    </w:p>
    <w:p w:rsidR="00231EC9" w:rsidRPr="00231EC9" w:rsidRDefault="00231EC9" w:rsidP="00231EC9">
      <w:pPr>
        <w:spacing w:after="0"/>
        <w:ind w:firstLine="567"/>
        <w:jc w:val="center"/>
        <w:rPr>
          <w:rFonts w:eastAsiaTheme="minorHAnsi"/>
          <w:lang w:eastAsia="en-US"/>
        </w:rPr>
      </w:pPr>
      <w:r w:rsidRPr="00231EC9">
        <w:rPr>
          <w:rFonts w:eastAsiaTheme="minorHAnsi"/>
          <w:lang w:eastAsia="en-US"/>
        </w:rPr>
        <w:t>Раздел III «общие сведения»</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 </w:t>
      </w:r>
    </w:p>
    <w:p w:rsidR="00231EC9" w:rsidRPr="00231EC9" w:rsidRDefault="00231EC9" w:rsidP="00231EC9">
      <w:pPr>
        <w:spacing w:after="0"/>
        <w:ind w:firstLine="567"/>
        <w:rPr>
          <w:rFonts w:eastAsiaTheme="minorHAnsi"/>
          <w:lang w:eastAsia="en-US"/>
        </w:rPr>
      </w:pPr>
      <w:r w:rsidRPr="00231EC9">
        <w:rPr>
          <w:rFonts w:eastAsiaTheme="minorHAnsi"/>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231EC9" w:rsidRPr="00231EC9" w:rsidRDefault="00231EC9" w:rsidP="00231EC9">
      <w:pPr>
        <w:spacing w:after="0"/>
        <w:ind w:firstLine="567"/>
        <w:rPr>
          <w:rFonts w:eastAsiaTheme="minorHAnsi"/>
          <w:lang w:eastAsia="en-US"/>
        </w:rPr>
      </w:pPr>
      <w:r w:rsidRPr="00231EC9">
        <w:rPr>
          <w:rFonts w:eastAsiaTheme="minorHAnsi"/>
          <w:lang w:eastAsia="en-US"/>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Например: требования технического задания – «Шкаф металлический» участник в своей заявке должен указать: «Шкаф металлический». </w:t>
      </w:r>
    </w:p>
    <w:p w:rsidR="00231EC9" w:rsidRPr="00231EC9" w:rsidRDefault="00231EC9" w:rsidP="00231EC9">
      <w:pPr>
        <w:spacing w:after="0"/>
        <w:ind w:firstLine="567"/>
        <w:rPr>
          <w:rFonts w:eastAsiaTheme="minorHAnsi"/>
          <w:lang w:eastAsia="en-US"/>
        </w:rPr>
      </w:pPr>
      <w:r w:rsidRPr="00231EC9">
        <w:rPr>
          <w:rFonts w:eastAsiaTheme="minorHAnsi"/>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231EC9" w:rsidRDefault="00231EC9" w:rsidP="00231EC9">
      <w:pPr>
        <w:pStyle w:val="20"/>
        <w:keepNext w:val="0"/>
        <w:tabs>
          <w:tab w:val="clear" w:pos="576"/>
        </w:tabs>
        <w:spacing w:after="120"/>
        <w:ind w:left="-567" w:firstLine="638"/>
        <w:jc w:val="both"/>
        <w:rPr>
          <w:sz w:val="24"/>
          <w:szCs w:val="24"/>
        </w:rPr>
      </w:pPr>
      <w:r w:rsidRPr="00231EC9">
        <w:rPr>
          <w:rFonts w:eastAsiaTheme="minorHAnsi"/>
          <w:b w:val="0"/>
          <w:bCs w:val="0"/>
          <w:sz w:val="24"/>
          <w:szCs w:val="24"/>
          <w:lang w:eastAsia="en-US"/>
        </w:rPr>
        <w:t>При использовании заказчиком в части IV «ТЕХНИЧЕСКАЯ ЧАСТЬ» вышеуказанных терминов участник предлагает значение показателя</w:t>
      </w:r>
    </w:p>
    <w:p w:rsidR="000119F3" w:rsidRDefault="000119F3" w:rsidP="00914274">
      <w:pPr>
        <w:pStyle w:val="20"/>
        <w:keepNext w:val="0"/>
        <w:tabs>
          <w:tab w:val="clear" w:pos="576"/>
        </w:tabs>
        <w:spacing w:after="120"/>
        <w:ind w:left="-567" w:firstLine="638"/>
        <w:jc w:val="both"/>
        <w:rPr>
          <w:sz w:val="24"/>
          <w:szCs w:val="24"/>
        </w:rPr>
      </w:pPr>
      <w:r w:rsidRPr="00C12E30">
        <w:rPr>
          <w:sz w:val="24"/>
          <w:szCs w:val="24"/>
        </w:rPr>
        <w:t xml:space="preserve">Несоблюдение указанных требований является основанием для принятия </w:t>
      </w:r>
      <w:r w:rsidR="00253EE6">
        <w:rPr>
          <w:sz w:val="24"/>
          <w:szCs w:val="24"/>
        </w:rPr>
        <w:t>Един</w:t>
      </w:r>
      <w:r>
        <w:rPr>
          <w:sz w:val="24"/>
          <w:szCs w:val="24"/>
        </w:rPr>
        <w:t>ой</w:t>
      </w:r>
      <w:r w:rsidRPr="00C12E30">
        <w:rPr>
          <w:sz w:val="24"/>
          <w:szCs w:val="24"/>
        </w:rPr>
        <w:t xml:space="preserve"> комиссией решения о признании заявки участника не соответствующей требованиям, установленным настоящей конкурсной</w:t>
      </w:r>
      <w:r w:rsidR="004F4C98">
        <w:rPr>
          <w:sz w:val="24"/>
          <w:szCs w:val="24"/>
        </w:rPr>
        <w:t xml:space="preserve"> </w:t>
      </w:r>
      <w:r w:rsidRPr="00C12E30">
        <w:rPr>
          <w:sz w:val="24"/>
          <w:szCs w:val="24"/>
        </w:rPr>
        <w:t>документацией.</w:t>
      </w:r>
    </w:p>
    <w:p w:rsidR="00231EC9" w:rsidRDefault="00231EC9" w:rsidP="00231EC9"/>
    <w:p w:rsidR="00231EC9" w:rsidRDefault="00231EC9" w:rsidP="00231EC9"/>
    <w:p w:rsidR="00231EC9" w:rsidRDefault="00231EC9" w:rsidP="00231EC9"/>
    <w:p w:rsidR="00231EC9" w:rsidRDefault="00231EC9" w:rsidP="00231EC9"/>
    <w:p w:rsidR="009C7561" w:rsidRDefault="009C7561" w:rsidP="00231EC9"/>
    <w:p w:rsidR="00231EC9" w:rsidRDefault="00231EC9" w:rsidP="00231EC9"/>
    <w:p w:rsidR="00231EC9" w:rsidRDefault="00231EC9" w:rsidP="00231EC9"/>
    <w:p w:rsidR="00231EC9" w:rsidRDefault="00231EC9" w:rsidP="00231EC9"/>
    <w:p w:rsidR="00231EC9" w:rsidRDefault="00231EC9" w:rsidP="00231EC9"/>
    <w:p w:rsidR="00231EC9" w:rsidRDefault="00231EC9" w:rsidP="00231EC9"/>
    <w:p w:rsidR="00231EC9" w:rsidRDefault="00231EC9" w:rsidP="00231EC9"/>
    <w:p w:rsidR="00231EC9" w:rsidRDefault="00231EC9" w:rsidP="00231EC9"/>
    <w:p w:rsidR="00231EC9" w:rsidRDefault="00231EC9" w:rsidP="00231EC9"/>
    <w:p w:rsidR="00231EC9" w:rsidRDefault="00231EC9" w:rsidP="00231EC9"/>
    <w:p w:rsidR="00231EC9" w:rsidRDefault="00231EC9" w:rsidP="00231EC9"/>
    <w:p w:rsidR="00231EC9" w:rsidRDefault="00231EC9" w:rsidP="00231EC9"/>
    <w:p w:rsidR="00231EC9" w:rsidRDefault="00231EC9" w:rsidP="00231EC9"/>
    <w:p w:rsidR="00231EC9" w:rsidRDefault="00231EC9" w:rsidP="00231EC9"/>
    <w:p w:rsidR="00231EC9" w:rsidRDefault="00231EC9" w:rsidP="00231EC9"/>
    <w:p w:rsidR="00231EC9" w:rsidRPr="00231EC9" w:rsidRDefault="00231EC9" w:rsidP="00231EC9"/>
    <w:p w:rsidR="000119F3" w:rsidRDefault="000119F3" w:rsidP="000119F3">
      <w:pPr>
        <w:spacing w:after="120"/>
        <w:jc w:val="right"/>
        <w:rPr>
          <w:b/>
          <w:bCs/>
        </w:rPr>
      </w:pPr>
    </w:p>
    <w:p w:rsidR="000119F3" w:rsidRPr="009855C8" w:rsidRDefault="000119F3" w:rsidP="000119F3">
      <w:pPr>
        <w:spacing w:after="120"/>
        <w:jc w:val="right"/>
        <w:rPr>
          <w:b/>
          <w:bCs/>
        </w:rPr>
      </w:pPr>
      <w:r w:rsidRPr="009855C8">
        <w:rPr>
          <w:b/>
          <w:bCs/>
        </w:rPr>
        <w:t xml:space="preserve">Приложение № 1 </w:t>
      </w:r>
    </w:p>
    <w:p w:rsidR="000119F3" w:rsidRPr="009855C8" w:rsidRDefault="000119F3" w:rsidP="000119F3">
      <w:pPr>
        <w:spacing w:after="120"/>
        <w:jc w:val="right"/>
        <w:rPr>
          <w:b/>
          <w:bCs/>
        </w:rPr>
      </w:pPr>
      <w:r w:rsidRPr="009855C8">
        <w:rPr>
          <w:b/>
          <w:bCs/>
        </w:rPr>
        <w:t xml:space="preserve">к части II «ИНФОРМАЦИОННАЯ КАРТА КОНКУРСА» </w:t>
      </w:r>
    </w:p>
    <w:p w:rsidR="00DE7224" w:rsidRPr="00CA6246" w:rsidRDefault="000119F3" w:rsidP="00DE7224">
      <w:pPr>
        <w:numPr>
          <w:ilvl w:val="0"/>
          <w:numId w:val="7"/>
        </w:numPr>
        <w:spacing w:before="240" w:after="120"/>
        <w:ind w:left="-567" w:firstLine="0"/>
        <w:jc w:val="left"/>
        <w:rPr>
          <w:color w:val="000000" w:themeColor="text1"/>
        </w:rPr>
      </w:pPr>
      <w:bookmarkStart w:id="223" w:name="_Ref354436312"/>
      <w:r w:rsidRPr="00CA6246">
        <w:rPr>
          <w:bCs/>
          <w:color w:val="000000" w:themeColor="text1"/>
        </w:rPr>
        <w:t>Критерий «Цена контракта»</w:t>
      </w:r>
      <w:bookmarkEnd w:id="223"/>
      <w:r w:rsidR="00DE7224" w:rsidRPr="00CA6246">
        <w:rPr>
          <w:bCs/>
          <w:color w:val="000000" w:themeColor="text1"/>
        </w:rPr>
        <w:t>,  «</w:t>
      </w:r>
      <w:r w:rsidR="00DE7224" w:rsidRPr="00CA6246">
        <w:rPr>
          <w:color w:val="000000" w:themeColor="text1"/>
        </w:rPr>
        <w:t>сумма цен</w:t>
      </w:r>
      <w:r w:rsidR="00CA6246">
        <w:rPr>
          <w:color w:val="000000" w:themeColor="text1"/>
        </w:rPr>
        <w:t xml:space="preserve"> единиц товара, работы, услуги»</w:t>
      </w:r>
    </w:p>
    <w:p w:rsidR="000119F3" w:rsidRPr="009855C8" w:rsidRDefault="000119F3" w:rsidP="00DE7224">
      <w:pPr>
        <w:spacing w:before="240" w:after="120"/>
        <w:ind w:left="-567"/>
        <w:jc w:val="left"/>
      </w:pPr>
      <w:r w:rsidRPr="009855C8">
        <w:t>Единица измерения: рубль</w:t>
      </w:r>
    </w:p>
    <w:p w:rsidR="000119F3" w:rsidRPr="009855C8" w:rsidRDefault="000119F3" w:rsidP="00A30E7E">
      <w:pPr>
        <w:numPr>
          <w:ilvl w:val="0"/>
          <w:numId w:val="7"/>
        </w:numPr>
        <w:spacing w:after="120"/>
        <w:ind w:left="-567" w:firstLine="0"/>
        <w:rPr>
          <w:b/>
          <w:bCs/>
        </w:rPr>
      </w:pPr>
      <w:r w:rsidRPr="009855C8">
        <w:rPr>
          <w:bCs/>
        </w:rPr>
        <w:t>Критерий</w:t>
      </w:r>
      <w:r w:rsidRPr="009855C8">
        <w:rPr>
          <w:b/>
          <w:bCs/>
        </w:rPr>
        <w:t xml:space="preserve"> «</w:t>
      </w:r>
      <w:r w:rsidRPr="009855C8">
        <w:t>качественные, функциональные и экологические характеристики объекта закупк</w:t>
      </w:r>
      <w:r w:rsidRPr="009855C8">
        <w:rPr>
          <w:bCs/>
        </w:rPr>
        <w:t>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749"/>
        <w:gridCol w:w="2865"/>
        <w:gridCol w:w="1759"/>
      </w:tblGrid>
      <w:tr w:rsidR="000119F3" w:rsidRPr="009855C8" w:rsidTr="00A30E7E">
        <w:tc>
          <w:tcPr>
            <w:tcW w:w="608" w:type="dxa"/>
            <w:vAlign w:val="center"/>
          </w:tcPr>
          <w:p w:rsidR="000119F3" w:rsidRPr="009855C8" w:rsidRDefault="000119F3" w:rsidP="00A30E7E">
            <w:pPr>
              <w:autoSpaceDE w:val="0"/>
              <w:autoSpaceDN w:val="0"/>
              <w:adjustRightInd w:val="0"/>
              <w:spacing w:after="0"/>
              <w:jc w:val="center"/>
            </w:pPr>
            <w:r w:rsidRPr="009855C8">
              <w:t>№ п</w:t>
            </w:r>
            <w:r w:rsidRPr="009855C8">
              <w:rPr>
                <w:lang w:val="en-US"/>
              </w:rPr>
              <w:t>/</w:t>
            </w:r>
            <w:r w:rsidRPr="009855C8">
              <w:t>п</w:t>
            </w:r>
          </w:p>
        </w:tc>
        <w:tc>
          <w:tcPr>
            <w:tcW w:w="4749" w:type="dxa"/>
            <w:vAlign w:val="center"/>
          </w:tcPr>
          <w:p w:rsidR="000119F3" w:rsidRPr="009855C8" w:rsidRDefault="000119F3" w:rsidP="00A30E7E">
            <w:pPr>
              <w:autoSpaceDE w:val="0"/>
              <w:autoSpaceDN w:val="0"/>
              <w:adjustRightInd w:val="0"/>
              <w:spacing w:after="0"/>
              <w:jc w:val="center"/>
            </w:pPr>
            <w:r w:rsidRPr="009855C8">
              <w:t>Показатели критерия</w:t>
            </w:r>
          </w:p>
        </w:tc>
        <w:tc>
          <w:tcPr>
            <w:tcW w:w="2865" w:type="dxa"/>
            <w:vAlign w:val="center"/>
          </w:tcPr>
          <w:p w:rsidR="000119F3" w:rsidRPr="009855C8" w:rsidRDefault="000119F3" w:rsidP="00A30E7E">
            <w:pPr>
              <w:autoSpaceDE w:val="0"/>
              <w:autoSpaceDN w:val="0"/>
              <w:adjustRightInd w:val="0"/>
              <w:spacing w:after="0"/>
              <w:jc w:val="center"/>
            </w:pPr>
            <w:r w:rsidRPr="009855C8">
              <w:t>Шкала оценки / предельно необходимое минимальное или максимальное количественное значение характеристик*</w:t>
            </w:r>
          </w:p>
        </w:tc>
        <w:tc>
          <w:tcPr>
            <w:tcW w:w="1759" w:type="dxa"/>
            <w:vAlign w:val="center"/>
          </w:tcPr>
          <w:p w:rsidR="000119F3" w:rsidRPr="009855C8" w:rsidRDefault="000119F3" w:rsidP="00A30E7E">
            <w:pPr>
              <w:autoSpaceDE w:val="0"/>
              <w:autoSpaceDN w:val="0"/>
              <w:adjustRightInd w:val="0"/>
              <w:spacing w:after="0"/>
              <w:ind w:left="54"/>
              <w:jc w:val="center"/>
            </w:pPr>
            <w:r w:rsidRPr="009855C8">
              <w:t>Значимость</w:t>
            </w:r>
          </w:p>
        </w:tc>
      </w:tr>
      <w:tr w:rsidR="000119F3" w:rsidRPr="009855C8" w:rsidTr="00A30E7E">
        <w:tc>
          <w:tcPr>
            <w:tcW w:w="608" w:type="dxa"/>
          </w:tcPr>
          <w:p w:rsidR="000119F3" w:rsidRPr="009855C8" w:rsidRDefault="000119F3" w:rsidP="00A30E7E">
            <w:pPr>
              <w:autoSpaceDE w:val="0"/>
              <w:autoSpaceDN w:val="0"/>
              <w:adjustRightInd w:val="0"/>
              <w:spacing w:after="0"/>
              <w:jc w:val="center"/>
            </w:pPr>
            <w:r w:rsidRPr="009855C8">
              <w:t>1</w:t>
            </w:r>
          </w:p>
        </w:tc>
        <w:tc>
          <w:tcPr>
            <w:tcW w:w="4749" w:type="dxa"/>
          </w:tcPr>
          <w:p w:rsidR="000119F3" w:rsidRPr="009855C8" w:rsidRDefault="000119F3" w:rsidP="00A30E7E">
            <w:pPr>
              <w:autoSpaceDE w:val="0"/>
              <w:autoSpaceDN w:val="0"/>
              <w:adjustRightInd w:val="0"/>
              <w:spacing w:after="0"/>
            </w:pPr>
          </w:p>
        </w:tc>
        <w:tc>
          <w:tcPr>
            <w:tcW w:w="2865" w:type="dxa"/>
          </w:tcPr>
          <w:p w:rsidR="000119F3" w:rsidRPr="009855C8" w:rsidRDefault="000119F3" w:rsidP="00A30E7E">
            <w:pPr>
              <w:autoSpaceDE w:val="0"/>
              <w:autoSpaceDN w:val="0"/>
              <w:adjustRightInd w:val="0"/>
              <w:spacing w:after="0"/>
              <w:ind w:left="-567"/>
            </w:pPr>
          </w:p>
        </w:tc>
        <w:tc>
          <w:tcPr>
            <w:tcW w:w="1759" w:type="dxa"/>
          </w:tcPr>
          <w:p w:rsidR="000119F3" w:rsidRPr="009855C8" w:rsidRDefault="000119F3" w:rsidP="00A30E7E">
            <w:pPr>
              <w:autoSpaceDE w:val="0"/>
              <w:autoSpaceDN w:val="0"/>
              <w:adjustRightInd w:val="0"/>
              <w:spacing w:after="0"/>
              <w:ind w:left="-567"/>
              <w:jc w:val="center"/>
            </w:pPr>
          </w:p>
        </w:tc>
      </w:tr>
      <w:tr w:rsidR="000119F3" w:rsidRPr="009855C8" w:rsidTr="00A30E7E">
        <w:tc>
          <w:tcPr>
            <w:tcW w:w="608" w:type="dxa"/>
          </w:tcPr>
          <w:p w:rsidR="000119F3" w:rsidRPr="009855C8" w:rsidRDefault="000119F3" w:rsidP="00A30E7E">
            <w:pPr>
              <w:autoSpaceDE w:val="0"/>
              <w:autoSpaceDN w:val="0"/>
              <w:adjustRightInd w:val="0"/>
              <w:spacing w:after="0"/>
              <w:jc w:val="center"/>
            </w:pPr>
            <w:r w:rsidRPr="009855C8">
              <w:t>…</w:t>
            </w:r>
          </w:p>
        </w:tc>
        <w:tc>
          <w:tcPr>
            <w:tcW w:w="4749" w:type="dxa"/>
          </w:tcPr>
          <w:p w:rsidR="000119F3" w:rsidRPr="009855C8" w:rsidRDefault="000119F3" w:rsidP="00A30E7E">
            <w:pPr>
              <w:autoSpaceDE w:val="0"/>
              <w:autoSpaceDN w:val="0"/>
              <w:adjustRightInd w:val="0"/>
              <w:spacing w:after="0"/>
            </w:pPr>
          </w:p>
        </w:tc>
        <w:tc>
          <w:tcPr>
            <w:tcW w:w="2865" w:type="dxa"/>
          </w:tcPr>
          <w:p w:rsidR="000119F3" w:rsidRPr="009855C8" w:rsidRDefault="000119F3" w:rsidP="00A30E7E">
            <w:pPr>
              <w:autoSpaceDE w:val="0"/>
              <w:autoSpaceDN w:val="0"/>
              <w:adjustRightInd w:val="0"/>
              <w:spacing w:after="0"/>
              <w:ind w:left="-567"/>
            </w:pPr>
          </w:p>
        </w:tc>
        <w:tc>
          <w:tcPr>
            <w:tcW w:w="1759" w:type="dxa"/>
          </w:tcPr>
          <w:p w:rsidR="000119F3" w:rsidRPr="009855C8" w:rsidRDefault="000119F3" w:rsidP="00A30E7E">
            <w:pPr>
              <w:autoSpaceDE w:val="0"/>
              <w:autoSpaceDN w:val="0"/>
              <w:adjustRightInd w:val="0"/>
              <w:spacing w:after="0"/>
              <w:ind w:left="-567"/>
              <w:jc w:val="center"/>
            </w:pPr>
          </w:p>
        </w:tc>
      </w:tr>
      <w:tr w:rsidR="000119F3" w:rsidRPr="009855C8" w:rsidTr="00A30E7E">
        <w:tc>
          <w:tcPr>
            <w:tcW w:w="8222" w:type="dxa"/>
            <w:gridSpan w:val="3"/>
          </w:tcPr>
          <w:p w:rsidR="000119F3" w:rsidRPr="009855C8" w:rsidRDefault="000119F3" w:rsidP="00A30E7E">
            <w:pPr>
              <w:autoSpaceDE w:val="0"/>
              <w:autoSpaceDN w:val="0"/>
              <w:adjustRightInd w:val="0"/>
              <w:spacing w:after="0"/>
            </w:pPr>
            <w:r w:rsidRPr="009855C8">
              <w:t>Сумма величин значимости показателей:</w:t>
            </w:r>
          </w:p>
        </w:tc>
        <w:tc>
          <w:tcPr>
            <w:tcW w:w="1759" w:type="dxa"/>
          </w:tcPr>
          <w:p w:rsidR="000119F3" w:rsidRPr="009855C8" w:rsidRDefault="000119F3" w:rsidP="00A30E7E">
            <w:pPr>
              <w:autoSpaceDE w:val="0"/>
              <w:autoSpaceDN w:val="0"/>
              <w:adjustRightInd w:val="0"/>
              <w:spacing w:after="0"/>
              <w:jc w:val="center"/>
            </w:pPr>
            <w:r w:rsidRPr="009855C8">
              <w:t>100</w:t>
            </w:r>
          </w:p>
        </w:tc>
      </w:tr>
    </w:tbl>
    <w:p w:rsidR="000119F3" w:rsidRPr="009855C8" w:rsidRDefault="000119F3" w:rsidP="00A30E7E">
      <w:pPr>
        <w:autoSpaceDE w:val="0"/>
        <w:autoSpaceDN w:val="0"/>
        <w:adjustRightInd w:val="0"/>
        <w:spacing w:after="0"/>
        <w:ind w:left="-567"/>
        <w:jc w:val="left"/>
      </w:pPr>
      <w:r w:rsidRPr="009855C8">
        <w:t xml:space="preserve">* </w:t>
      </w:r>
      <w:r w:rsidRPr="009855C8">
        <w:rPr>
          <w:i/>
        </w:rPr>
        <w:t>Заполняется при необходимости</w:t>
      </w:r>
    </w:p>
    <w:p w:rsidR="000119F3" w:rsidRPr="009855C8" w:rsidRDefault="000119F3" w:rsidP="00A30E7E">
      <w:pPr>
        <w:autoSpaceDE w:val="0"/>
        <w:autoSpaceDN w:val="0"/>
        <w:adjustRightInd w:val="0"/>
        <w:spacing w:after="120"/>
        <w:ind w:left="-567"/>
        <w:jc w:val="left"/>
      </w:pPr>
    </w:p>
    <w:p w:rsidR="000119F3" w:rsidRPr="009855C8" w:rsidRDefault="000119F3" w:rsidP="00A30E7E">
      <w:pPr>
        <w:numPr>
          <w:ilvl w:val="0"/>
          <w:numId w:val="7"/>
        </w:numPr>
        <w:spacing w:after="120"/>
        <w:ind w:left="-567" w:firstLine="0"/>
        <w:rPr>
          <w:bCs/>
        </w:rPr>
      </w:pPr>
      <w:r w:rsidRPr="009855C8">
        <w:rPr>
          <w:bCs/>
        </w:rPr>
        <w:t>Критерий «</w:t>
      </w:r>
      <w:r w:rsidRPr="009855C8">
        <w:t xml:space="preserve">Квалификация участников </w:t>
      </w:r>
      <w:r w:rsidRPr="009855C8">
        <w:rPr>
          <w:bCs/>
        </w:rPr>
        <w:t>закупки</w:t>
      </w:r>
      <w:r w:rsidRPr="009855C8">
        <w:t xml:space="preserve">, в </w:t>
      </w:r>
      <w:r w:rsidRPr="009855C8">
        <w:rPr>
          <w:bCs/>
        </w:rPr>
        <w:t>том числе</w:t>
      </w:r>
      <w:r w:rsidRPr="009855C8">
        <w:t xml:space="preserve"> наличие у </w:t>
      </w:r>
      <w:r w:rsidRPr="009855C8">
        <w:rPr>
          <w:bCs/>
        </w:rPr>
        <w:t xml:space="preserve">них </w:t>
      </w:r>
      <w:r w:rsidRPr="009855C8">
        <w:t xml:space="preserve">финансовых ресурсов, </w:t>
      </w:r>
      <w:r w:rsidRPr="009855C8">
        <w:rPr>
          <w:bCs/>
        </w:rPr>
        <w:t xml:space="preserve">на праве собственности или ином законном основании </w:t>
      </w:r>
      <w:r w:rsidRPr="009855C8">
        <w:t>оборудования и других материальных ресурсов, опыт</w:t>
      </w:r>
      <w:r w:rsidRPr="009855C8">
        <w:rPr>
          <w:bCs/>
        </w:rPr>
        <w:t xml:space="preserve">а работы, связанного с предметом контракта, </w:t>
      </w:r>
      <w:r w:rsidRPr="009855C8">
        <w:t>и делов</w:t>
      </w:r>
      <w:r w:rsidRPr="009855C8">
        <w:rPr>
          <w:bCs/>
        </w:rPr>
        <w:t>ой</w:t>
      </w:r>
      <w:r w:rsidRPr="009855C8">
        <w:t xml:space="preserve"> репутаци</w:t>
      </w:r>
      <w:r w:rsidRPr="009855C8">
        <w:rPr>
          <w:bCs/>
        </w:rPr>
        <w:t>и</w:t>
      </w:r>
      <w:r w:rsidRPr="009855C8">
        <w:t xml:space="preserve">, </w:t>
      </w:r>
      <w:r w:rsidRPr="009855C8">
        <w:rPr>
          <w:bCs/>
        </w:rPr>
        <w:t>специалистов и иных работников определенного уровня квалификации»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4749"/>
        <w:gridCol w:w="2864"/>
        <w:gridCol w:w="1749"/>
      </w:tblGrid>
      <w:tr w:rsidR="000119F3" w:rsidRPr="009855C8" w:rsidTr="00A30E7E">
        <w:tc>
          <w:tcPr>
            <w:tcW w:w="609" w:type="dxa"/>
            <w:vAlign w:val="center"/>
          </w:tcPr>
          <w:p w:rsidR="000119F3" w:rsidRPr="009855C8" w:rsidRDefault="000119F3" w:rsidP="00A30E7E">
            <w:pPr>
              <w:autoSpaceDE w:val="0"/>
              <w:autoSpaceDN w:val="0"/>
              <w:adjustRightInd w:val="0"/>
              <w:spacing w:after="0"/>
              <w:jc w:val="center"/>
            </w:pPr>
            <w:r w:rsidRPr="009855C8">
              <w:t>№ п</w:t>
            </w:r>
            <w:r w:rsidRPr="009855C8">
              <w:rPr>
                <w:lang w:val="en-US"/>
              </w:rPr>
              <w:t>/</w:t>
            </w:r>
            <w:r w:rsidRPr="009855C8">
              <w:t>п</w:t>
            </w:r>
          </w:p>
        </w:tc>
        <w:tc>
          <w:tcPr>
            <w:tcW w:w="4749" w:type="dxa"/>
            <w:vAlign w:val="center"/>
          </w:tcPr>
          <w:p w:rsidR="000119F3" w:rsidRPr="009855C8" w:rsidRDefault="000119F3" w:rsidP="00A30E7E">
            <w:pPr>
              <w:autoSpaceDE w:val="0"/>
              <w:autoSpaceDN w:val="0"/>
              <w:adjustRightInd w:val="0"/>
              <w:spacing w:after="0"/>
              <w:ind w:left="-567"/>
              <w:jc w:val="center"/>
            </w:pPr>
            <w:r w:rsidRPr="009855C8">
              <w:t>Показатели критерия</w:t>
            </w:r>
          </w:p>
        </w:tc>
        <w:tc>
          <w:tcPr>
            <w:tcW w:w="2864" w:type="dxa"/>
            <w:vAlign w:val="center"/>
          </w:tcPr>
          <w:p w:rsidR="000119F3" w:rsidRPr="009855C8" w:rsidRDefault="000119F3" w:rsidP="00A30E7E">
            <w:pPr>
              <w:autoSpaceDE w:val="0"/>
              <w:autoSpaceDN w:val="0"/>
              <w:adjustRightInd w:val="0"/>
              <w:spacing w:after="0"/>
              <w:jc w:val="center"/>
            </w:pPr>
            <w:r w:rsidRPr="009855C8">
              <w:t>Шкала оценки /  предельно необходимое минимальное или максимальное количественное значение характеристик*</w:t>
            </w:r>
          </w:p>
        </w:tc>
        <w:tc>
          <w:tcPr>
            <w:tcW w:w="1749" w:type="dxa"/>
            <w:vAlign w:val="center"/>
          </w:tcPr>
          <w:p w:rsidR="000119F3" w:rsidRPr="009855C8" w:rsidRDefault="000119F3" w:rsidP="00A30E7E">
            <w:pPr>
              <w:autoSpaceDE w:val="0"/>
              <w:autoSpaceDN w:val="0"/>
              <w:adjustRightInd w:val="0"/>
              <w:spacing w:after="0"/>
              <w:jc w:val="center"/>
            </w:pPr>
            <w:r w:rsidRPr="009855C8">
              <w:t>Значимость</w:t>
            </w:r>
          </w:p>
        </w:tc>
      </w:tr>
      <w:tr w:rsidR="000119F3" w:rsidRPr="009855C8" w:rsidTr="00A30E7E">
        <w:tc>
          <w:tcPr>
            <w:tcW w:w="609" w:type="dxa"/>
          </w:tcPr>
          <w:p w:rsidR="000119F3" w:rsidRPr="009855C8" w:rsidRDefault="000119F3" w:rsidP="00A30E7E">
            <w:pPr>
              <w:autoSpaceDE w:val="0"/>
              <w:autoSpaceDN w:val="0"/>
              <w:adjustRightInd w:val="0"/>
              <w:spacing w:after="0"/>
              <w:jc w:val="center"/>
            </w:pPr>
            <w:r w:rsidRPr="009855C8">
              <w:t>1</w:t>
            </w:r>
          </w:p>
        </w:tc>
        <w:tc>
          <w:tcPr>
            <w:tcW w:w="4749" w:type="dxa"/>
          </w:tcPr>
          <w:p w:rsidR="000119F3" w:rsidRPr="009855C8" w:rsidRDefault="000119F3" w:rsidP="00A30E7E">
            <w:pPr>
              <w:autoSpaceDE w:val="0"/>
              <w:autoSpaceDN w:val="0"/>
              <w:adjustRightInd w:val="0"/>
              <w:spacing w:after="0"/>
              <w:ind w:left="-567"/>
            </w:pPr>
          </w:p>
        </w:tc>
        <w:tc>
          <w:tcPr>
            <w:tcW w:w="2864" w:type="dxa"/>
          </w:tcPr>
          <w:p w:rsidR="000119F3" w:rsidRPr="009855C8" w:rsidRDefault="000119F3" w:rsidP="00A30E7E">
            <w:pPr>
              <w:autoSpaceDE w:val="0"/>
              <w:autoSpaceDN w:val="0"/>
              <w:adjustRightInd w:val="0"/>
              <w:spacing w:after="0"/>
              <w:ind w:left="-567"/>
            </w:pPr>
          </w:p>
        </w:tc>
        <w:tc>
          <w:tcPr>
            <w:tcW w:w="1749" w:type="dxa"/>
          </w:tcPr>
          <w:p w:rsidR="000119F3" w:rsidRPr="009855C8" w:rsidRDefault="000119F3" w:rsidP="00A30E7E">
            <w:pPr>
              <w:autoSpaceDE w:val="0"/>
              <w:autoSpaceDN w:val="0"/>
              <w:adjustRightInd w:val="0"/>
              <w:spacing w:after="0"/>
              <w:ind w:left="-567"/>
              <w:jc w:val="center"/>
            </w:pPr>
          </w:p>
        </w:tc>
      </w:tr>
      <w:tr w:rsidR="000119F3" w:rsidRPr="009855C8" w:rsidTr="00A30E7E">
        <w:tc>
          <w:tcPr>
            <w:tcW w:w="609" w:type="dxa"/>
          </w:tcPr>
          <w:p w:rsidR="000119F3" w:rsidRPr="009855C8" w:rsidRDefault="000119F3" w:rsidP="00A30E7E">
            <w:pPr>
              <w:autoSpaceDE w:val="0"/>
              <w:autoSpaceDN w:val="0"/>
              <w:adjustRightInd w:val="0"/>
              <w:spacing w:after="0"/>
              <w:jc w:val="center"/>
            </w:pPr>
            <w:r w:rsidRPr="009855C8">
              <w:t>…</w:t>
            </w:r>
          </w:p>
        </w:tc>
        <w:tc>
          <w:tcPr>
            <w:tcW w:w="4749" w:type="dxa"/>
          </w:tcPr>
          <w:p w:rsidR="000119F3" w:rsidRPr="009855C8" w:rsidRDefault="000119F3" w:rsidP="00A30E7E">
            <w:pPr>
              <w:autoSpaceDE w:val="0"/>
              <w:autoSpaceDN w:val="0"/>
              <w:adjustRightInd w:val="0"/>
              <w:spacing w:after="0"/>
              <w:ind w:left="-567"/>
            </w:pPr>
          </w:p>
        </w:tc>
        <w:tc>
          <w:tcPr>
            <w:tcW w:w="2864" w:type="dxa"/>
          </w:tcPr>
          <w:p w:rsidR="000119F3" w:rsidRPr="009855C8" w:rsidRDefault="000119F3" w:rsidP="00A30E7E">
            <w:pPr>
              <w:autoSpaceDE w:val="0"/>
              <w:autoSpaceDN w:val="0"/>
              <w:adjustRightInd w:val="0"/>
              <w:spacing w:after="0"/>
              <w:ind w:left="-567"/>
            </w:pPr>
          </w:p>
        </w:tc>
        <w:tc>
          <w:tcPr>
            <w:tcW w:w="1749" w:type="dxa"/>
          </w:tcPr>
          <w:p w:rsidR="000119F3" w:rsidRPr="009855C8" w:rsidRDefault="000119F3" w:rsidP="00A30E7E">
            <w:pPr>
              <w:autoSpaceDE w:val="0"/>
              <w:autoSpaceDN w:val="0"/>
              <w:adjustRightInd w:val="0"/>
              <w:spacing w:after="0"/>
              <w:ind w:left="-567"/>
              <w:jc w:val="center"/>
            </w:pPr>
          </w:p>
        </w:tc>
      </w:tr>
      <w:tr w:rsidR="000119F3" w:rsidRPr="009855C8" w:rsidTr="00A30E7E">
        <w:tc>
          <w:tcPr>
            <w:tcW w:w="8222" w:type="dxa"/>
            <w:gridSpan w:val="3"/>
          </w:tcPr>
          <w:p w:rsidR="000119F3" w:rsidRPr="009855C8" w:rsidRDefault="000119F3" w:rsidP="00A30E7E">
            <w:pPr>
              <w:autoSpaceDE w:val="0"/>
              <w:autoSpaceDN w:val="0"/>
              <w:adjustRightInd w:val="0"/>
              <w:spacing w:after="0"/>
            </w:pPr>
            <w:r w:rsidRPr="009855C8">
              <w:t>Сумма  величин значимости показателей:</w:t>
            </w:r>
          </w:p>
        </w:tc>
        <w:tc>
          <w:tcPr>
            <w:tcW w:w="1749" w:type="dxa"/>
          </w:tcPr>
          <w:p w:rsidR="000119F3" w:rsidRPr="009855C8" w:rsidRDefault="000119F3" w:rsidP="00A30E7E">
            <w:pPr>
              <w:autoSpaceDE w:val="0"/>
              <w:autoSpaceDN w:val="0"/>
              <w:adjustRightInd w:val="0"/>
              <w:spacing w:after="0"/>
              <w:ind w:left="44"/>
              <w:jc w:val="center"/>
            </w:pPr>
            <w:r>
              <w:t>1</w:t>
            </w:r>
          </w:p>
        </w:tc>
      </w:tr>
    </w:tbl>
    <w:p w:rsidR="000119F3" w:rsidRPr="009855C8" w:rsidRDefault="000119F3" w:rsidP="00A30E7E">
      <w:pPr>
        <w:autoSpaceDE w:val="0"/>
        <w:autoSpaceDN w:val="0"/>
        <w:adjustRightInd w:val="0"/>
        <w:spacing w:after="0"/>
        <w:ind w:left="-567"/>
        <w:jc w:val="left"/>
      </w:pPr>
      <w:r w:rsidRPr="009855C8">
        <w:t xml:space="preserve">* </w:t>
      </w:r>
      <w:r w:rsidRPr="009855C8">
        <w:rPr>
          <w:i/>
        </w:rPr>
        <w:t>Заполняется при необходимости</w:t>
      </w:r>
    </w:p>
    <w:p w:rsidR="000119F3" w:rsidRPr="009855C8" w:rsidRDefault="000119F3" w:rsidP="00A30E7E">
      <w:pPr>
        <w:autoSpaceDE w:val="0"/>
        <w:autoSpaceDN w:val="0"/>
        <w:adjustRightInd w:val="0"/>
        <w:spacing w:after="0"/>
        <w:ind w:left="-567"/>
        <w:jc w:val="left"/>
      </w:pPr>
    </w:p>
    <w:p w:rsidR="000119F3" w:rsidRPr="009855C8" w:rsidRDefault="000119F3" w:rsidP="00A30E7E">
      <w:pPr>
        <w:numPr>
          <w:ilvl w:val="0"/>
          <w:numId w:val="7"/>
        </w:numPr>
        <w:spacing w:after="120"/>
        <w:ind w:left="-567" w:firstLine="0"/>
        <w:jc w:val="left"/>
        <w:rPr>
          <w:b/>
          <w:bCs/>
        </w:rPr>
      </w:pPr>
      <w:r w:rsidRPr="009855C8">
        <w:rPr>
          <w:bCs/>
        </w:rPr>
        <w:t>Критерий</w:t>
      </w:r>
      <w:r w:rsidRPr="009855C8">
        <w:rPr>
          <w:b/>
          <w:bCs/>
        </w:rPr>
        <w:t xml:space="preserve"> «</w:t>
      </w:r>
      <w:r w:rsidRPr="009855C8">
        <w:t>расходы на эксплуатацию и ремонт товаров, использование результатов работ</w:t>
      </w:r>
      <w:r w:rsidRPr="009855C8">
        <w:rPr>
          <w:b/>
          <w:bCs/>
        </w:rPr>
        <w: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0119F3" w:rsidRPr="009855C8" w:rsidTr="00A30E7E">
        <w:trPr>
          <w:trHeight w:val="498"/>
        </w:trPr>
        <w:tc>
          <w:tcPr>
            <w:tcW w:w="993" w:type="dxa"/>
            <w:vAlign w:val="center"/>
          </w:tcPr>
          <w:p w:rsidR="000119F3" w:rsidRPr="009855C8" w:rsidRDefault="000119F3" w:rsidP="00A30E7E">
            <w:pPr>
              <w:autoSpaceDE w:val="0"/>
              <w:autoSpaceDN w:val="0"/>
              <w:adjustRightInd w:val="0"/>
              <w:spacing w:after="0"/>
              <w:ind w:left="-45" w:right="-29" w:firstLine="31"/>
              <w:jc w:val="center"/>
            </w:pPr>
            <w:r w:rsidRPr="009855C8">
              <w:t>№ п</w:t>
            </w:r>
            <w:r w:rsidRPr="009855C8">
              <w:rPr>
                <w:lang w:val="en-US"/>
              </w:rPr>
              <w:t>/</w:t>
            </w:r>
            <w:r w:rsidRPr="009855C8">
              <w:t>п</w:t>
            </w:r>
          </w:p>
        </w:tc>
        <w:tc>
          <w:tcPr>
            <w:tcW w:w="8930" w:type="dxa"/>
            <w:vAlign w:val="center"/>
          </w:tcPr>
          <w:p w:rsidR="000119F3" w:rsidRPr="009855C8" w:rsidRDefault="000119F3" w:rsidP="00A30E7E">
            <w:pPr>
              <w:autoSpaceDE w:val="0"/>
              <w:autoSpaceDN w:val="0"/>
              <w:adjustRightInd w:val="0"/>
              <w:spacing w:after="0"/>
              <w:ind w:left="-567"/>
              <w:jc w:val="center"/>
            </w:pPr>
            <w:r w:rsidRPr="009855C8">
              <w:t>Вид эксплуатационных расходов</w:t>
            </w:r>
          </w:p>
        </w:tc>
      </w:tr>
      <w:tr w:rsidR="000119F3" w:rsidRPr="009855C8" w:rsidTr="00A30E7E">
        <w:tc>
          <w:tcPr>
            <w:tcW w:w="993" w:type="dxa"/>
          </w:tcPr>
          <w:p w:rsidR="000119F3" w:rsidRPr="009855C8" w:rsidRDefault="000119F3" w:rsidP="00A30E7E">
            <w:pPr>
              <w:autoSpaceDE w:val="0"/>
              <w:autoSpaceDN w:val="0"/>
              <w:adjustRightInd w:val="0"/>
              <w:spacing w:after="0"/>
              <w:ind w:left="-461" w:right="-29" w:firstLine="31"/>
              <w:jc w:val="center"/>
            </w:pPr>
            <w:r w:rsidRPr="009855C8">
              <w:t>1</w:t>
            </w:r>
          </w:p>
        </w:tc>
        <w:tc>
          <w:tcPr>
            <w:tcW w:w="8930" w:type="dxa"/>
          </w:tcPr>
          <w:p w:rsidR="000119F3" w:rsidRPr="009855C8" w:rsidRDefault="000119F3" w:rsidP="00A30E7E">
            <w:pPr>
              <w:autoSpaceDE w:val="0"/>
              <w:autoSpaceDN w:val="0"/>
              <w:adjustRightInd w:val="0"/>
              <w:spacing w:after="0"/>
              <w:ind w:left="-567"/>
              <w:jc w:val="center"/>
            </w:pPr>
          </w:p>
        </w:tc>
      </w:tr>
      <w:tr w:rsidR="000119F3" w:rsidRPr="009855C8" w:rsidTr="00A30E7E">
        <w:tc>
          <w:tcPr>
            <w:tcW w:w="993" w:type="dxa"/>
          </w:tcPr>
          <w:p w:rsidR="000119F3" w:rsidRPr="009855C8" w:rsidRDefault="000119F3" w:rsidP="00A30E7E">
            <w:pPr>
              <w:autoSpaceDE w:val="0"/>
              <w:autoSpaceDN w:val="0"/>
              <w:adjustRightInd w:val="0"/>
              <w:spacing w:after="0"/>
              <w:ind w:left="-461" w:right="-29" w:firstLine="31"/>
              <w:jc w:val="center"/>
            </w:pPr>
            <w:r w:rsidRPr="009855C8">
              <w:t>2</w:t>
            </w:r>
          </w:p>
        </w:tc>
        <w:tc>
          <w:tcPr>
            <w:tcW w:w="8930" w:type="dxa"/>
          </w:tcPr>
          <w:p w:rsidR="000119F3" w:rsidRPr="009855C8" w:rsidRDefault="000119F3" w:rsidP="00A30E7E">
            <w:pPr>
              <w:autoSpaceDE w:val="0"/>
              <w:autoSpaceDN w:val="0"/>
              <w:adjustRightInd w:val="0"/>
              <w:spacing w:after="0"/>
              <w:ind w:left="-567"/>
              <w:jc w:val="center"/>
            </w:pPr>
          </w:p>
        </w:tc>
      </w:tr>
      <w:tr w:rsidR="000119F3" w:rsidRPr="009855C8" w:rsidTr="00A30E7E">
        <w:tc>
          <w:tcPr>
            <w:tcW w:w="993" w:type="dxa"/>
          </w:tcPr>
          <w:p w:rsidR="000119F3" w:rsidRPr="009855C8" w:rsidRDefault="000119F3" w:rsidP="00A30E7E">
            <w:pPr>
              <w:autoSpaceDE w:val="0"/>
              <w:autoSpaceDN w:val="0"/>
              <w:adjustRightInd w:val="0"/>
              <w:spacing w:after="0"/>
              <w:ind w:left="-461" w:right="-29" w:firstLine="31"/>
              <w:jc w:val="center"/>
            </w:pPr>
            <w:r w:rsidRPr="009855C8">
              <w:t>…</w:t>
            </w:r>
          </w:p>
        </w:tc>
        <w:tc>
          <w:tcPr>
            <w:tcW w:w="8930" w:type="dxa"/>
          </w:tcPr>
          <w:p w:rsidR="000119F3" w:rsidRPr="009855C8" w:rsidRDefault="000119F3" w:rsidP="00A30E7E">
            <w:pPr>
              <w:autoSpaceDE w:val="0"/>
              <w:autoSpaceDN w:val="0"/>
              <w:adjustRightInd w:val="0"/>
              <w:spacing w:after="0"/>
              <w:ind w:left="-567"/>
              <w:jc w:val="center"/>
            </w:pPr>
          </w:p>
        </w:tc>
      </w:tr>
    </w:tbl>
    <w:p w:rsidR="000119F3" w:rsidRPr="009855C8" w:rsidRDefault="000119F3" w:rsidP="00A30E7E">
      <w:pPr>
        <w:spacing w:after="120"/>
        <w:ind w:left="-567"/>
        <w:rPr>
          <w:b/>
          <w:bCs/>
        </w:rPr>
      </w:pPr>
    </w:p>
    <w:p w:rsidR="000119F3" w:rsidRDefault="000119F3" w:rsidP="00A30E7E">
      <w:pPr>
        <w:spacing w:after="120"/>
        <w:ind w:left="-567"/>
      </w:pPr>
      <w:r w:rsidRPr="009855C8">
        <w:t>Срок службы/эксплуатации товара</w:t>
      </w:r>
      <w:r w:rsidRPr="009855C8">
        <w:rPr>
          <w:rStyle w:val="afa"/>
        </w:rPr>
        <w:footnoteReference w:id="7"/>
      </w:r>
      <w:r w:rsidRPr="009855C8">
        <w:t xml:space="preserve">(объекта): _______________ с даты поставки товара, указанной в п.  </w:t>
      </w:r>
      <w:r w:rsidR="00621F49" w:rsidRPr="009855C8">
        <w:fldChar w:fldCharType="begin"/>
      </w:r>
      <w:r w:rsidRPr="009855C8">
        <w:instrText xml:space="preserve"> REF _Ref354440659 \r \h </w:instrText>
      </w:r>
      <w:r w:rsidR="00621F49" w:rsidRPr="009855C8">
        <w:fldChar w:fldCharType="separate"/>
      </w:r>
      <w:r w:rsidR="00AD4966">
        <w:t>10.1.5</w:t>
      </w:r>
      <w:r w:rsidR="00621F49" w:rsidRPr="009855C8">
        <w:fldChar w:fldCharType="end"/>
      </w:r>
      <w:r w:rsidRPr="009855C8">
        <w:t xml:space="preserve"> части «</w:t>
      </w:r>
      <w:r w:rsidR="00621F49" w:rsidRPr="009855C8">
        <w:fldChar w:fldCharType="begin"/>
      </w:r>
      <w:r w:rsidRPr="009855C8">
        <w:instrText xml:space="preserve"> REF _Ref119427269 \h </w:instrText>
      </w:r>
      <w:r w:rsidR="00621F49" w:rsidRPr="009855C8">
        <w:fldChar w:fldCharType="separate"/>
      </w:r>
      <w:r w:rsidR="00AD4966">
        <w:rPr>
          <w:rStyle w:val="12"/>
          <w:sz w:val="24"/>
          <w:szCs w:val="24"/>
          <w:lang w:val="en-US"/>
        </w:rPr>
        <w:t>II</w:t>
      </w:r>
      <w:r w:rsidR="00AD4966" w:rsidRPr="000439F1">
        <w:rPr>
          <w:rStyle w:val="12"/>
          <w:sz w:val="24"/>
          <w:szCs w:val="24"/>
        </w:rPr>
        <w:t xml:space="preserve">. </w:t>
      </w:r>
      <w:r w:rsidR="00AD4966" w:rsidRPr="009855C8">
        <w:rPr>
          <w:rStyle w:val="12"/>
          <w:sz w:val="24"/>
          <w:szCs w:val="24"/>
        </w:rPr>
        <w:t>ИНФОРМАЦИОННАЯ КАРТА КОНКУРСА</w:t>
      </w:r>
      <w:r w:rsidR="00621F49" w:rsidRPr="009855C8">
        <w:fldChar w:fldCharType="end"/>
      </w:r>
      <w:r w:rsidRPr="009855C8">
        <w:t xml:space="preserve">» </w:t>
      </w:r>
    </w:p>
    <w:p w:rsidR="002D51FE" w:rsidRPr="009855C8" w:rsidRDefault="002D51FE" w:rsidP="00A30E7E">
      <w:pPr>
        <w:spacing w:after="120"/>
        <w:ind w:left="-567"/>
      </w:pPr>
    </w:p>
    <w:p w:rsidR="000119F3" w:rsidRPr="002D51FE" w:rsidRDefault="000119F3" w:rsidP="000119F3">
      <w:pPr>
        <w:spacing w:after="120"/>
        <w:jc w:val="center"/>
        <w:rPr>
          <w:rStyle w:val="12"/>
          <w:rFonts w:ascii="Times New Roman" w:hAnsi="Times New Roman" w:cs="Times New Roman"/>
          <w:b w:val="0"/>
          <w:bCs w:val="0"/>
          <w:caps/>
          <w:sz w:val="24"/>
          <w:szCs w:val="24"/>
        </w:rPr>
      </w:pPr>
      <w:bookmarkStart w:id="224" w:name="_РАЗДЕЛ_I_4_ОБРАЗЦЫ_ФОРМ_И_ДОКУМЕНТО"/>
      <w:bookmarkStart w:id="225" w:name="_Toc166101235"/>
      <w:bookmarkStart w:id="226" w:name="_Toc166101237"/>
      <w:bookmarkStart w:id="227" w:name="_Ref166247657"/>
      <w:bookmarkStart w:id="228" w:name="_Ref166247661"/>
      <w:bookmarkStart w:id="229" w:name="_Ref166249240"/>
      <w:bookmarkStart w:id="230" w:name="_Ref166249243"/>
      <w:bookmarkStart w:id="231" w:name="_Ref166311450"/>
      <w:bookmarkStart w:id="232" w:name="_Ref166311452"/>
      <w:bookmarkStart w:id="233" w:name="_Ref166334805"/>
      <w:bookmarkStart w:id="234" w:name="_Ref166334809"/>
      <w:bookmarkStart w:id="235" w:name="_Ref354131722"/>
      <w:bookmarkStart w:id="236" w:name="_Toc354408470"/>
      <w:bookmarkEnd w:id="224"/>
      <w:bookmarkEnd w:id="225"/>
      <w:r w:rsidRPr="002D51FE">
        <w:rPr>
          <w:rStyle w:val="12"/>
          <w:rFonts w:ascii="Times New Roman" w:hAnsi="Times New Roman" w:cs="Times New Roman"/>
          <w:caps/>
          <w:sz w:val="24"/>
          <w:szCs w:val="24"/>
          <w:lang w:val="en-US"/>
        </w:rPr>
        <w:t>III</w:t>
      </w:r>
      <w:r w:rsidRPr="002D51FE">
        <w:rPr>
          <w:rStyle w:val="12"/>
          <w:rFonts w:ascii="Times New Roman" w:hAnsi="Times New Roman" w:cs="Times New Roman"/>
          <w:caps/>
          <w:sz w:val="24"/>
          <w:szCs w:val="24"/>
        </w:rPr>
        <w:t>. ПРОЕКТ КОНТРАКТА</w:t>
      </w:r>
      <w:bookmarkEnd w:id="226"/>
      <w:bookmarkEnd w:id="227"/>
      <w:bookmarkEnd w:id="228"/>
      <w:bookmarkEnd w:id="229"/>
      <w:bookmarkEnd w:id="230"/>
      <w:bookmarkEnd w:id="231"/>
      <w:bookmarkEnd w:id="232"/>
      <w:bookmarkEnd w:id="233"/>
      <w:bookmarkEnd w:id="234"/>
      <w:r w:rsidRPr="002D51FE">
        <w:rPr>
          <w:rStyle w:val="afa"/>
          <w:b/>
          <w:caps/>
        </w:rPr>
        <w:footnoteReference w:id="8"/>
      </w:r>
      <w:bookmarkEnd w:id="235"/>
      <w:bookmarkEnd w:id="236"/>
    </w:p>
    <w:p w:rsidR="000119F3" w:rsidRPr="002D51FE" w:rsidRDefault="000119F3" w:rsidP="000119F3">
      <w:pPr>
        <w:pStyle w:val="afffff4"/>
        <w:jc w:val="center"/>
      </w:pPr>
      <w:r w:rsidRPr="002D51FE">
        <w:t>(прикладывается отдельным файлом)</w:t>
      </w:r>
    </w:p>
    <w:p w:rsidR="000119F3" w:rsidRPr="002D51FE" w:rsidRDefault="000119F3" w:rsidP="000119F3">
      <w:pPr>
        <w:spacing w:after="120"/>
      </w:pPr>
    </w:p>
    <w:p w:rsidR="000119F3" w:rsidRPr="002D51FE" w:rsidRDefault="000119F3" w:rsidP="000119F3">
      <w:pPr>
        <w:pStyle w:val="10"/>
        <w:tabs>
          <w:tab w:val="clear" w:pos="432"/>
        </w:tabs>
        <w:spacing w:before="0" w:after="120"/>
        <w:ind w:left="540" w:firstLine="0"/>
        <w:rPr>
          <w:rStyle w:val="12"/>
          <w:rFonts w:ascii="Times New Roman" w:hAnsi="Times New Roman" w:cs="Times New Roman"/>
          <w:b/>
          <w:bCs/>
          <w:sz w:val="24"/>
          <w:szCs w:val="24"/>
        </w:rPr>
      </w:pPr>
      <w:bookmarkStart w:id="237" w:name="_Toc166101238"/>
      <w:bookmarkStart w:id="238" w:name="_Ref166247676"/>
      <w:bookmarkStart w:id="239" w:name="_Toc354408471"/>
      <w:bookmarkEnd w:id="237"/>
      <w:r w:rsidRPr="002D51FE">
        <w:rPr>
          <w:rStyle w:val="12"/>
          <w:rFonts w:ascii="Times New Roman" w:hAnsi="Times New Roman" w:cs="Times New Roman"/>
          <w:b/>
          <w:sz w:val="24"/>
          <w:szCs w:val="24"/>
          <w:lang w:val="en-US"/>
        </w:rPr>
        <w:t>IV</w:t>
      </w:r>
      <w:r w:rsidRPr="002D51FE">
        <w:rPr>
          <w:rStyle w:val="12"/>
          <w:rFonts w:ascii="Times New Roman" w:hAnsi="Times New Roman" w:cs="Times New Roman"/>
          <w:b/>
          <w:sz w:val="24"/>
          <w:szCs w:val="24"/>
        </w:rPr>
        <w:t>. ТЕХНИЧЕСКАЯ ЧАСТЬ</w:t>
      </w:r>
      <w:bookmarkEnd w:id="238"/>
      <w:r w:rsidRPr="002D51FE">
        <w:rPr>
          <w:rStyle w:val="afa"/>
          <w:b w:val="0"/>
          <w:sz w:val="24"/>
          <w:szCs w:val="24"/>
        </w:rPr>
        <w:footnoteReference w:id="9"/>
      </w:r>
      <w:bookmarkEnd w:id="239"/>
    </w:p>
    <w:p w:rsidR="000119F3" w:rsidRPr="002D51FE" w:rsidRDefault="000119F3" w:rsidP="000119F3">
      <w:pPr>
        <w:pStyle w:val="afffff4"/>
        <w:jc w:val="center"/>
      </w:pPr>
      <w:r w:rsidRPr="002D51FE">
        <w:t>(прикладывается отдельным файлом)</w:t>
      </w:r>
    </w:p>
    <w:p w:rsidR="000119F3" w:rsidRPr="002D51FE" w:rsidRDefault="000119F3" w:rsidP="000119F3"/>
    <w:p w:rsidR="000119F3" w:rsidRPr="002D51FE" w:rsidRDefault="000119F3" w:rsidP="000119F3"/>
    <w:p w:rsidR="000119F3" w:rsidRPr="00376E51" w:rsidRDefault="000119F3" w:rsidP="000119F3">
      <w:pPr>
        <w:pStyle w:val="10"/>
        <w:tabs>
          <w:tab w:val="clear" w:pos="432"/>
        </w:tabs>
        <w:spacing w:before="0" w:after="0"/>
        <w:ind w:left="540" w:firstLine="0"/>
        <w:rPr>
          <w:rStyle w:val="12"/>
          <w:rFonts w:ascii="Times New Roman" w:hAnsi="Times New Roman" w:cs="Times New Roman"/>
          <w:b/>
          <w:sz w:val="24"/>
          <w:szCs w:val="24"/>
        </w:rPr>
      </w:pPr>
      <w:bookmarkStart w:id="240" w:name="_Toc291688973"/>
      <w:bookmarkStart w:id="241" w:name="_Toc291689568"/>
      <w:bookmarkStart w:id="242" w:name="_Toc380414357"/>
      <w:r w:rsidRPr="002D51FE">
        <w:rPr>
          <w:rStyle w:val="12"/>
          <w:rFonts w:ascii="Times New Roman" w:hAnsi="Times New Roman" w:cs="Times New Roman"/>
          <w:sz w:val="24"/>
          <w:szCs w:val="24"/>
          <w:lang w:val="en-US"/>
        </w:rPr>
        <w:t>V</w:t>
      </w:r>
      <w:r w:rsidRPr="002D51FE">
        <w:rPr>
          <w:rStyle w:val="12"/>
          <w:rFonts w:ascii="Times New Roman" w:hAnsi="Times New Roman" w:cs="Times New Roman"/>
          <w:sz w:val="24"/>
          <w:szCs w:val="24"/>
        </w:rPr>
        <w:t xml:space="preserve">. </w:t>
      </w:r>
      <w:bookmarkEnd w:id="240"/>
      <w:bookmarkEnd w:id="241"/>
      <w:bookmarkEnd w:id="242"/>
      <w:r w:rsidR="002D51FE" w:rsidRPr="00376E51">
        <w:rPr>
          <w:rStyle w:val="12"/>
          <w:rFonts w:ascii="Times New Roman" w:hAnsi="Times New Roman" w:cs="Times New Roman"/>
          <w:bCs/>
          <w:sz w:val="24"/>
          <w:szCs w:val="24"/>
        </w:rPr>
        <w:t>«</w:t>
      </w:r>
      <w:r w:rsidR="009C7561" w:rsidRPr="009C7561">
        <w:rPr>
          <w:b w:val="0"/>
          <w:bCs w:val="0"/>
          <w:sz w:val="28"/>
          <w:szCs w:val="28"/>
        </w:rPr>
        <w:t>Обоснование начальной (максимальной) цены контракта</w:t>
      </w:r>
      <w:r w:rsidR="002D51FE" w:rsidRPr="00376E51">
        <w:rPr>
          <w:rStyle w:val="12"/>
          <w:rFonts w:ascii="Times New Roman" w:hAnsi="Times New Roman" w:cs="Times New Roman"/>
          <w:b/>
          <w:bCs/>
          <w:sz w:val="24"/>
          <w:szCs w:val="24"/>
        </w:rPr>
        <w:t>, НАЧАЛЬНЫХ ЦЕН ЕДИНИЦ ТОВАРА, РАБОТЫ, УСЛУГИ».</w:t>
      </w:r>
    </w:p>
    <w:p w:rsidR="000119F3" w:rsidRPr="002D51FE" w:rsidRDefault="000119F3" w:rsidP="000119F3">
      <w:pPr>
        <w:spacing w:after="0"/>
        <w:ind w:firstLine="567"/>
        <w:jc w:val="center"/>
        <w:rPr>
          <w:b/>
        </w:rPr>
      </w:pPr>
    </w:p>
    <w:p w:rsidR="000119F3" w:rsidRPr="002D51FE" w:rsidRDefault="000119F3" w:rsidP="000119F3">
      <w:pPr>
        <w:spacing w:after="0"/>
        <w:ind w:firstLine="567"/>
        <w:jc w:val="center"/>
      </w:pPr>
      <w:r w:rsidRPr="002D51FE">
        <w:t>(прикладывается отдельным файлом)</w:t>
      </w:r>
    </w:p>
    <w:p w:rsidR="000119F3" w:rsidRPr="002D51FE" w:rsidRDefault="000119F3" w:rsidP="000119F3">
      <w:pPr>
        <w:jc w:val="center"/>
      </w:pPr>
    </w:p>
    <w:p w:rsidR="00970A1D" w:rsidRDefault="00970A1D"/>
    <w:sectPr w:rsidR="00970A1D" w:rsidSect="000161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10" w:rsidRDefault="00E01810" w:rsidP="000119F3">
      <w:pPr>
        <w:spacing w:after="0"/>
      </w:pPr>
      <w:r>
        <w:separator/>
      </w:r>
    </w:p>
  </w:endnote>
  <w:endnote w:type="continuationSeparator" w:id="0">
    <w:p w:rsidR="00E01810" w:rsidRDefault="00E01810" w:rsidP="000119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98" w:rsidRDefault="004F4C98">
    <w:pPr>
      <w:pStyle w:val="afe"/>
      <w:framePr w:wrap="auto" w:vAnchor="text" w:hAnchor="margin" w:xAlign="right" w:y="1"/>
      <w:rPr>
        <w:rStyle w:val="afd"/>
      </w:rPr>
    </w:pPr>
  </w:p>
  <w:p w:rsidR="004F4C98" w:rsidRDefault="004F4C98">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10" w:rsidRDefault="00E01810" w:rsidP="000119F3">
      <w:pPr>
        <w:spacing w:after="0"/>
      </w:pPr>
      <w:r>
        <w:separator/>
      </w:r>
    </w:p>
  </w:footnote>
  <w:footnote w:type="continuationSeparator" w:id="0">
    <w:p w:rsidR="00E01810" w:rsidRDefault="00E01810" w:rsidP="000119F3">
      <w:pPr>
        <w:spacing w:after="0"/>
      </w:pPr>
      <w:r>
        <w:continuationSeparator/>
      </w:r>
    </w:p>
  </w:footnote>
  <w:footnote w:id="1">
    <w:p w:rsidR="004F4C98" w:rsidRPr="001F5E70" w:rsidRDefault="004F4C98" w:rsidP="00914274">
      <w:pPr>
        <w:pStyle w:val="afb"/>
        <w:ind w:left="-567"/>
      </w:pPr>
      <w:r w:rsidRPr="001F5E70">
        <w:rPr>
          <w:rStyle w:val="afa"/>
        </w:rPr>
        <w:footnoteRef/>
      </w:r>
      <w:r>
        <w:rPr>
          <w:rFonts w:eastAsiaTheme="minorHAnsi"/>
          <w:lang w:eastAsia="en-US"/>
        </w:rPr>
        <w:t xml:space="preserve">В случае, осуществления закупки в соответствии с </w:t>
      </w:r>
      <w:hyperlink r:id="rId1" w:history="1">
        <w:r w:rsidRPr="004D5762">
          <w:rPr>
            <w:rFonts w:eastAsiaTheme="minorHAnsi"/>
            <w:lang w:eastAsia="en-US"/>
          </w:rPr>
          <w:t>частями 4</w:t>
        </w:r>
      </w:hyperlink>
      <w:r>
        <w:rPr>
          <w:rFonts w:eastAsiaTheme="minorHAnsi"/>
          <w:lang w:eastAsia="en-US"/>
        </w:rPr>
        <w:t xml:space="preserve"> - </w:t>
      </w:r>
      <w:hyperlink r:id="rId2" w:history="1">
        <w:r w:rsidRPr="004D5762">
          <w:rPr>
            <w:rFonts w:eastAsiaTheme="minorHAnsi"/>
            <w:lang w:eastAsia="en-US"/>
          </w:rPr>
          <w:t>6 статьи 15</w:t>
        </w:r>
      </w:hyperlink>
      <w:r w:rsidRPr="004D5762">
        <w:rPr>
          <w:rFonts w:eastAsiaTheme="minorHAnsi"/>
          <w:lang w:eastAsia="en-US"/>
        </w:rPr>
        <w:t>Закона о контрактной системе</w:t>
      </w:r>
      <w:r>
        <w:rPr>
          <w:rFonts w:eastAsiaTheme="minorHAnsi"/>
          <w:lang w:eastAsia="en-US"/>
        </w:rPr>
        <w:t xml:space="preserve"> в извещение указывается соответствующая часть </w:t>
      </w:r>
      <w:hyperlink r:id="rId3" w:history="1">
        <w:r w:rsidRPr="004D5762">
          <w:rPr>
            <w:rFonts w:eastAsiaTheme="minorHAnsi"/>
            <w:lang w:eastAsia="en-US"/>
          </w:rPr>
          <w:t>статьи 15</w:t>
        </w:r>
      </w:hyperlink>
      <w:r w:rsidRPr="004D5762">
        <w:rPr>
          <w:rFonts w:eastAsiaTheme="minorHAnsi"/>
          <w:lang w:eastAsia="en-US"/>
        </w:rPr>
        <w:t>Закона о контрактной системе</w:t>
      </w:r>
      <w:r>
        <w:rPr>
          <w:rFonts w:eastAsiaTheme="minorHAnsi"/>
          <w:lang w:eastAsia="en-US"/>
        </w:rPr>
        <w:t xml:space="preserve">, в соответствии с которой осуществляется закупка. При этом при осуществлении закупки в соответствии с </w:t>
      </w:r>
      <w:hyperlink r:id="rId4" w:history="1">
        <w:r w:rsidRPr="004D5762">
          <w:rPr>
            <w:rFonts w:eastAsiaTheme="minorHAnsi"/>
            <w:lang w:eastAsia="en-US"/>
          </w:rPr>
          <w:t>частями 5</w:t>
        </w:r>
      </w:hyperlink>
      <w:r>
        <w:rPr>
          <w:rFonts w:eastAsiaTheme="minorHAnsi"/>
          <w:lang w:eastAsia="en-US"/>
        </w:rPr>
        <w:t xml:space="preserve"> и </w:t>
      </w:r>
      <w:hyperlink r:id="rId5" w:history="1">
        <w:r w:rsidRPr="004D5762">
          <w:rPr>
            <w:rFonts w:eastAsiaTheme="minorHAnsi"/>
            <w:lang w:eastAsia="en-US"/>
          </w:rPr>
          <w:t>6 статьи 15</w:t>
        </w:r>
      </w:hyperlink>
      <w:r w:rsidRPr="004D5762">
        <w:rPr>
          <w:rFonts w:eastAsiaTheme="minorHAnsi"/>
          <w:lang w:eastAsia="en-US"/>
        </w:rPr>
        <w:t>Закона о контрактной системе</w:t>
      </w:r>
      <w:r>
        <w:rPr>
          <w:rFonts w:eastAsiaTheme="minorHAnsi"/>
          <w:lang w:eastAsia="en-US"/>
        </w:rPr>
        <w:t xml:space="preserve"> к извещению должны быть приложены копии договоров (соглашений), указанных в данных частях.</w:t>
      </w:r>
    </w:p>
  </w:footnote>
  <w:footnote w:id="2">
    <w:p w:rsidR="004F4C98" w:rsidRPr="00CA6246" w:rsidRDefault="004F4C98" w:rsidP="00445B34">
      <w:pPr>
        <w:ind w:left="-567"/>
        <w:rPr>
          <w:i/>
          <w:snapToGrid w:val="0"/>
          <w:color w:val="000000" w:themeColor="text1"/>
          <w:sz w:val="20"/>
          <w:szCs w:val="20"/>
        </w:rPr>
      </w:pPr>
      <w:r w:rsidRPr="001F5E70">
        <w:rPr>
          <w:rStyle w:val="afa"/>
        </w:rPr>
        <w:footnoteRef/>
      </w:r>
      <w:r w:rsidRPr="00CA6246">
        <w:rPr>
          <w:i/>
          <w:snapToGrid w:val="0"/>
          <w:color w:val="000000" w:themeColor="text1"/>
          <w:sz w:val="20"/>
          <w:szCs w:val="20"/>
        </w:rPr>
        <w:t xml:space="preserve">В случаях, установленных Правительством Российской Федерации в соответствии с </w:t>
      </w:r>
      <w:hyperlink r:id="rId6" w:history="1">
        <w:r w:rsidRPr="00CA6246">
          <w:rPr>
            <w:rStyle w:val="aff7"/>
            <w:i/>
            <w:snapToGrid w:val="0"/>
            <w:color w:val="000000" w:themeColor="text1"/>
            <w:sz w:val="20"/>
            <w:szCs w:val="20"/>
          </w:rPr>
          <w:t>частью 2 статьи 34</w:t>
        </w:r>
      </w:hyperlink>
      <w:r w:rsidRPr="00CA6246">
        <w:rPr>
          <w:i/>
          <w:snapToGrid w:val="0"/>
          <w:color w:val="000000" w:themeColor="text1"/>
          <w:sz w:val="20"/>
          <w:szCs w:val="20"/>
        </w:rPr>
        <w:t xml:space="preserve"> Закона о контрактной системе, указываются ориентировочное значение цены контракта либо формула цены и максимальное значение цены контракта. </w:t>
      </w:r>
    </w:p>
    <w:p w:rsidR="004F4C98" w:rsidRPr="00CA6246" w:rsidRDefault="004F4C98" w:rsidP="00445B34">
      <w:pPr>
        <w:ind w:left="-567"/>
        <w:rPr>
          <w:i/>
          <w:snapToGrid w:val="0"/>
          <w:color w:val="000000" w:themeColor="text1"/>
          <w:sz w:val="20"/>
          <w:szCs w:val="20"/>
        </w:rPr>
      </w:pPr>
      <w:r w:rsidRPr="00CA6246">
        <w:rPr>
          <w:i/>
          <w:snapToGrid w:val="0"/>
          <w:color w:val="000000" w:themeColor="text1"/>
          <w:sz w:val="20"/>
          <w:szCs w:val="20"/>
        </w:rPr>
        <w:t xml:space="preserve">В случае, предусмотренном </w:t>
      </w:r>
      <w:hyperlink r:id="rId7" w:history="1">
        <w:r w:rsidRPr="00CA6246">
          <w:rPr>
            <w:rStyle w:val="aff7"/>
            <w:i/>
            <w:snapToGrid w:val="0"/>
            <w:color w:val="000000" w:themeColor="text1"/>
            <w:sz w:val="20"/>
            <w:szCs w:val="20"/>
          </w:rPr>
          <w:t>частью 24 статьи 22</w:t>
        </w:r>
      </w:hyperlink>
      <w:r w:rsidRPr="00CA6246">
        <w:rPr>
          <w:i/>
          <w:snapToGrid w:val="0"/>
          <w:color w:val="000000" w:themeColor="text1"/>
          <w:sz w:val="20"/>
          <w:szCs w:val="20"/>
        </w:rPr>
        <w:t xml:space="preserve">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p w:rsidR="004F4C98" w:rsidRPr="001F5E70" w:rsidRDefault="004F4C98" w:rsidP="00914274">
      <w:pPr>
        <w:pStyle w:val="afb"/>
        <w:ind w:left="-567"/>
      </w:pPr>
    </w:p>
  </w:footnote>
  <w:footnote w:id="3">
    <w:p w:rsidR="004F4C98" w:rsidRDefault="004F4C98" w:rsidP="002D51FE">
      <w:pPr>
        <w:pStyle w:val="afb"/>
        <w:rPr>
          <w:i/>
          <w:color w:val="FF0000"/>
        </w:rPr>
      </w:pPr>
      <w:r w:rsidRPr="001F5E70">
        <w:rPr>
          <w:rStyle w:val="afa"/>
        </w:rPr>
        <w:footnoteRef/>
      </w:r>
      <w:r w:rsidRPr="00CA6246">
        <w:rPr>
          <w:i/>
          <w:color w:val="000000" w:themeColor="text1"/>
        </w:rPr>
        <w:t>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w:t>
      </w:r>
    </w:p>
    <w:p w:rsidR="004F4C98" w:rsidRPr="001F5E70" w:rsidRDefault="004F4C98" w:rsidP="002D51FE">
      <w:pPr>
        <w:pStyle w:val="afb"/>
      </w:pPr>
    </w:p>
  </w:footnote>
  <w:footnote w:id="4">
    <w:p w:rsidR="004F4C98" w:rsidRPr="00451959" w:rsidRDefault="004F4C98" w:rsidP="00914274">
      <w:pPr>
        <w:suppressAutoHyphens/>
        <w:autoSpaceDE w:val="0"/>
        <w:autoSpaceDN w:val="0"/>
        <w:adjustRightInd w:val="0"/>
        <w:ind w:left="-567"/>
        <w:outlineLvl w:val="1"/>
        <w:rPr>
          <w:color w:val="FF0000"/>
        </w:rPr>
      </w:pPr>
      <w:r w:rsidRPr="001F5E70">
        <w:rPr>
          <w:rStyle w:val="afa"/>
          <w:sz w:val="20"/>
          <w:szCs w:val="20"/>
        </w:rPr>
        <w:footnoteRef/>
      </w:r>
      <w:r w:rsidRPr="00CA6246">
        <w:rPr>
          <w:color w:val="000000" w:themeColor="text1"/>
          <w:sz w:val="20"/>
          <w:szCs w:val="20"/>
        </w:rPr>
        <w:t>Размер обеспечения заявок на участие в конкурсе устанавливается в соответствии со статьей 44 Закона о контрактной системе</w:t>
      </w:r>
      <w:r>
        <w:rPr>
          <w:color w:val="FF0000"/>
          <w:sz w:val="20"/>
          <w:szCs w:val="20"/>
        </w:rPr>
        <w:t>.</w:t>
      </w:r>
    </w:p>
  </w:footnote>
  <w:footnote w:id="5">
    <w:p w:rsidR="004F4C98" w:rsidRPr="00CA6246" w:rsidRDefault="004F4C98" w:rsidP="00F37E05">
      <w:pPr>
        <w:keepNext/>
        <w:autoSpaceDE w:val="0"/>
        <w:autoSpaceDN w:val="0"/>
        <w:adjustRightInd w:val="0"/>
        <w:spacing w:after="0"/>
        <w:ind w:left="-567"/>
        <w:rPr>
          <w:i/>
          <w:color w:val="000000" w:themeColor="text1"/>
          <w:sz w:val="20"/>
          <w:szCs w:val="20"/>
        </w:rPr>
      </w:pPr>
      <w:r w:rsidRPr="00CA6246">
        <w:rPr>
          <w:rStyle w:val="afa"/>
          <w:color w:val="000000" w:themeColor="text1"/>
        </w:rPr>
        <w:footnoteRef/>
      </w:r>
      <w:r w:rsidRPr="00CA6246">
        <w:rPr>
          <w:color w:val="000000" w:themeColor="text1"/>
          <w:sz w:val="20"/>
          <w:szCs w:val="20"/>
        </w:rPr>
        <w:t>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r w:rsidRPr="00CA6246">
        <w:rPr>
          <w:iCs/>
          <w:color w:val="000000" w:themeColor="text1"/>
          <w:sz w:val="20"/>
          <w:szCs w:val="20"/>
        </w:rPr>
        <w:t>.</w:t>
      </w:r>
    </w:p>
  </w:footnote>
  <w:footnote w:id="6">
    <w:p w:rsidR="004F4C98" w:rsidRPr="00CA6246" w:rsidRDefault="004F4C98" w:rsidP="00DE7224">
      <w:pPr>
        <w:suppressAutoHyphens/>
        <w:autoSpaceDE w:val="0"/>
        <w:autoSpaceDN w:val="0"/>
        <w:adjustRightInd w:val="0"/>
        <w:ind w:left="-567"/>
        <w:outlineLvl w:val="1"/>
        <w:rPr>
          <w:color w:val="000000" w:themeColor="text1"/>
          <w:sz w:val="20"/>
          <w:szCs w:val="20"/>
        </w:rPr>
      </w:pPr>
      <w:r w:rsidRPr="001F5E70">
        <w:rPr>
          <w:rStyle w:val="afa"/>
          <w:sz w:val="20"/>
          <w:szCs w:val="20"/>
        </w:rPr>
        <w:footnoteRef/>
      </w:r>
      <w:r w:rsidRPr="001F5E70">
        <w:rPr>
          <w:sz w:val="20"/>
          <w:szCs w:val="20"/>
        </w:rPr>
        <w:t xml:space="preserve"> Размер обеспечения исполнения контракта </w:t>
      </w:r>
      <w:r>
        <w:rPr>
          <w:sz w:val="20"/>
          <w:szCs w:val="20"/>
        </w:rPr>
        <w:t>на</w:t>
      </w:r>
      <w:r w:rsidRPr="00CA6246">
        <w:rPr>
          <w:color w:val="000000" w:themeColor="text1"/>
          <w:sz w:val="20"/>
          <w:szCs w:val="20"/>
        </w:rPr>
        <w:t>участие в конкурсе, гарантийных обязательств устанавливаются в соответствии со статьей 96 Закона о контрактной системе.</w:t>
      </w:r>
    </w:p>
    <w:p w:rsidR="004F4C98" w:rsidRPr="001F5E70" w:rsidRDefault="004F4C98" w:rsidP="000119F3">
      <w:pPr>
        <w:suppressAutoHyphens/>
        <w:ind w:left="34" w:firstLine="674"/>
      </w:pPr>
    </w:p>
  </w:footnote>
  <w:footnote w:id="7">
    <w:p w:rsidR="004F4C98" w:rsidRPr="001F5E70" w:rsidRDefault="004F4C98" w:rsidP="00A30E7E">
      <w:pPr>
        <w:pStyle w:val="afb"/>
        <w:ind w:left="-567"/>
      </w:pPr>
      <w:r w:rsidRPr="001F5E70">
        <w:rPr>
          <w:rStyle w:val="afa"/>
        </w:rPr>
        <w:footnoteRef/>
      </w:r>
      <w:r w:rsidRPr="001F5E70">
        <w:t xml:space="preserve"> Определяется либо в кварталах, либо в месяцах, либо в неделях, либо в днях, либо в часах. Для оценки заявок по критерию «Расходы на эксплуатацию товаров» срок эксплуатации товара должен составлять не более 1 года с даты поставки товара, указанной в п. </w:t>
      </w:r>
      <w:r w:rsidR="00621F49">
        <w:fldChar w:fldCharType="begin"/>
      </w:r>
      <w:r>
        <w:instrText xml:space="preserve"> REF _Ref354440659 \r \h </w:instrText>
      </w:r>
      <w:r w:rsidR="00621F49">
        <w:fldChar w:fldCharType="separate"/>
      </w:r>
      <w:r w:rsidR="00AD4966">
        <w:t>10.1.5</w:t>
      </w:r>
      <w:r w:rsidR="00621F49">
        <w:fldChar w:fldCharType="end"/>
      </w:r>
      <w:r w:rsidRPr="001F5E70">
        <w:t xml:space="preserve">части </w:t>
      </w:r>
      <w:r w:rsidRPr="001F5E70">
        <w:rPr>
          <w:lang w:val="en-US"/>
        </w:rPr>
        <w:t>II</w:t>
      </w:r>
      <w:r w:rsidRPr="001F5E70">
        <w:t xml:space="preserve"> «ИНФОРМАЦИОННАЯ КАРТА КОНКУРСА».</w:t>
      </w:r>
    </w:p>
  </w:footnote>
  <w:footnote w:id="8">
    <w:p w:rsidR="004F4C98" w:rsidRPr="001F5E70" w:rsidRDefault="004F4C98" w:rsidP="000119F3">
      <w:pPr>
        <w:suppressAutoHyphens/>
        <w:autoSpaceDE w:val="0"/>
        <w:autoSpaceDN w:val="0"/>
        <w:adjustRightInd w:val="0"/>
        <w:outlineLvl w:val="1"/>
      </w:pPr>
      <w:r w:rsidRPr="001F5E70">
        <w:rPr>
          <w:rStyle w:val="afa"/>
          <w:b/>
          <w:bCs/>
          <w:sz w:val="20"/>
          <w:szCs w:val="20"/>
        </w:rPr>
        <w:footnoteRef/>
      </w:r>
      <w:r w:rsidRPr="001F5E70">
        <w:rPr>
          <w:sz w:val="20"/>
          <w:szCs w:val="20"/>
        </w:rPr>
        <w:t xml:space="preserve"> Составляется с учетом требований, установленных  статьей 34 Закона о контрактной системе. </w:t>
      </w:r>
    </w:p>
  </w:footnote>
  <w:footnote w:id="9">
    <w:p w:rsidR="004F4C98" w:rsidRPr="001F5E70" w:rsidRDefault="004F4C98" w:rsidP="000119F3">
      <w:pPr>
        <w:suppressAutoHyphens/>
        <w:autoSpaceDE w:val="0"/>
        <w:autoSpaceDN w:val="0"/>
        <w:adjustRightInd w:val="0"/>
        <w:outlineLvl w:val="1"/>
        <w:rPr>
          <w:sz w:val="20"/>
          <w:szCs w:val="20"/>
        </w:rPr>
      </w:pPr>
      <w:r w:rsidRPr="001F5E70">
        <w:rPr>
          <w:rStyle w:val="afa"/>
          <w:b/>
          <w:bCs/>
          <w:sz w:val="20"/>
          <w:szCs w:val="20"/>
        </w:rPr>
        <w:footnoteRef/>
      </w:r>
      <w:r w:rsidRPr="001F5E70">
        <w:rPr>
          <w:sz w:val="20"/>
          <w:szCs w:val="20"/>
        </w:rPr>
        <w:t xml:space="preserve"> Составляется в соответствии с правилами описания объекта закупки, установленными  статьей 33 Закона о контрактной системе. </w:t>
      </w:r>
    </w:p>
    <w:p w:rsidR="004F4C98" w:rsidRPr="001F5E70" w:rsidRDefault="004F4C98" w:rsidP="000119F3">
      <w:pPr>
        <w:suppressAutoHyphens/>
        <w:autoSpaceDE w:val="0"/>
        <w:autoSpaceDN w:val="0"/>
        <w:adjustRightInd w:val="0"/>
        <w:outlineLvl w:val="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8286"/>
      <w:docPartObj>
        <w:docPartGallery w:val="Page Numbers (Top of Page)"/>
        <w:docPartUnique/>
      </w:docPartObj>
    </w:sdtPr>
    <w:sdtEndPr/>
    <w:sdtContent>
      <w:p w:rsidR="004F4C98" w:rsidRDefault="00DF7703">
        <w:pPr>
          <w:pStyle w:val="af7"/>
          <w:jc w:val="center"/>
        </w:pPr>
        <w:r>
          <w:fldChar w:fldCharType="begin"/>
        </w:r>
        <w:r>
          <w:instrText xml:space="preserve"> PAGE   \* MERGEFORMAT </w:instrText>
        </w:r>
        <w:r>
          <w:fldChar w:fldCharType="separate"/>
        </w:r>
        <w:r w:rsidR="0013529D">
          <w:rPr>
            <w:noProof/>
          </w:rPr>
          <w:t>38</w:t>
        </w:r>
        <w:r>
          <w:rPr>
            <w:noProof/>
          </w:rPr>
          <w:fldChar w:fldCharType="end"/>
        </w:r>
      </w:p>
    </w:sdtContent>
  </w:sdt>
  <w:p w:rsidR="004F4C98" w:rsidRDefault="004F4C98">
    <w:pPr>
      <w:pStyle w:val="af7"/>
    </w:pPr>
  </w:p>
  <w:p w:rsidR="004F4C98" w:rsidRDefault="004F4C9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E7E04D5"/>
    <w:multiLevelType w:val="singleLevel"/>
    <w:tmpl w:val="D34A6FD8"/>
    <w:lvl w:ilvl="0">
      <w:start w:val="1"/>
      <w:numFmt w:val="decimal"/>
      <w:pStyle w:val="3"/>
      <w:lvlText w:val="%1."/>
      <w:lvlJc w:val="left"/>
      <w:pPr>
        <w:tabs>
          <w:tab w:val="num" w:pos="360"/>
        </w:tabs>
        <w:ind w:left="360" w:hanging="360"/>
      </w:pPr>
    </w:lvl>
  </w:abstractNum>
  <w:abstractNum w:abstractNumId="4">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6">
    <w:nsid w:val="287C5694"/>
    <w:multiLevelType w:val="hybridMultilevel"/>
    <w:tmpl w:val="80187F10"/>
    <w:lvl w:ilvl="0" w:tplc="92900D4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9D926FB"/>
    <w:multiLevelType w:val="hybridMultilevel"/>
    <w:tmpl w:val="D02C9FAC"/>
    <w:lvl w:ilvl="0" w:tplc="A47C955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8">
    <w:nsid w:val="2F686ACC"/>
    <w:multiLevelType w:val="hybridMultilevel"/>
    <w:tmpl w:val="1808350A"/>
    <w:lvl w:ilvl="0" w:tplc="0FFA6DA0">
      <w:start w:val="1"/>
      <w:numFmt w:val="decimal"/>
      <w:lvlText w:val="%1."/>
      <w:lvlJc w:val="left"/>
      <w:pPr>
        <w:tabs>
          <w:tab w:val="num" w:pos="360"/>
        </w:tabs>
        <w:ind w:left="36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E8541BD"/>
    <w:multiLevelType w:val="hybridMultilevel"/>
    <w:tmpl w:val="4C781DE2"/>
    <w:lvl w:ilvl="0" w:tplc="32F8A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0395034"/>
    <w:multiLevelType w:val="multilevel"/>
    <w:tmpl w:val="A94A2A32"/>
    <w:lvl w:ilvl="0">
      <w:start w:val="1"/>
      <w:numFmt w:val="upperRoman"/>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7">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875F90"/>
    <w:multiLevelType w:val="multilevel"/>
    <w:tmpl w:val="0FA454E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263C9A"/>
    <w:multiLevelType w:val="hybridMultilevel"/>
    <w:tmpl w:val="C6FC682A"/>
    <w:lvl w:ilvl="0" w:tplc="50D08D9A">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720A5C"/>
    <w:multiLevelType w:val="hybridMultilevel"/>
    <w:tmpl w:val="712E67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B01074"/>
    <w:multiLevelType w:val="multilevel"/>
    <w:tmpl w:val="B7E689A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3"/>
  </w:num>
  <w:num w:numId="3">
    <w:abstractNumId w:val="3"/>
  </w:num>
  <w:num w:numId="4">
    <w:abstractNumId w:val="1"/>
  </w:num>
  <w:num w:numId="5">
    <w:abstractNumId w:val="20"/>
  </w:num>
  <w:num w:numId="6">
    <w:abstractNumId w:val="14"/>
  </w:num>
  <w:num w:numId="7">
    <w:abstractNumId w:val="8"/>
  </w:num>
  <w:num w:numId="8">
    <w:abstractNumId w:val="6"/>
  </w:num>
  <w:num w:numId="9">
    <w:abstractNumId w:val="13"/>
  </w:num>
  <w:num w:numId="10">
    <w:abstractNumId w:val="7"/>
  </w:num>
  <w:num w:numId="11">
    <w:abstractNumId w:val="0"/>
  </w:num>
  <w:num w:numId="12">
    <w:abstractNumId w:val="4"/>
  </w:num>
  <w:num w:numId="13">
    <w:abstractNumId w:val="21"/>
  </w:num>
  <w:num w:numId="14">
    <w:abstractNumId w:val="5"/>
  </w:num>
  <w:num w:numId="15">
    <w:abstractNumId w:val="22"/>
  </w:num>
  <w:num w:numId="16">
    <w:abstractNumId w:val="18"/>
  </w:num>
  <w:num w:numId="17">
    <w:abstractNumId w:val="11"/>
  </w:num>
  <w:num w:numId="18">
    <w:abstractNumId w:val="10"/>
  </w:num>
  <w:num w:numId="19">
    <w:abstractNumId w:val="17"/>
  </w:num>
  <w:num w:numId="20">
    <w:abstractNumId w:val="16"/>
  </w:num>
  <w:num w:numId="21">
    <w:abstractNumId w:val="2"/>
  </w:num>
  <w:num w:numId="22">
    <w:abstractNumId w:val="9"/>
  </w:num>
  <w:num w:numId="23">
    <w:abstractNumId w:val="12"/>
  </w:num>
  <w:num w:numId="2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0709"/>
    <w:rsid w:val="000119F3"/>
    <w:rsid w:val="0001619A"/>
    <w:rsid w:val="000429B0"/>
    <w:rsid w:val="00061150"/>
    <w:rsid w:val="00063D79"/>
    <w:rsid w:val="000C17BF"/>
    <w:rsid w:val="000F5C88"/>
    <w:rsid w:val="001218F3"/>
    <w:rsid w:val="0013529D"/>
    <w:rsid w:val="00137DAB"/>
    <w:rsid w:val="00182B54"/>
    <w:rsid w:val="001944E5"/>
    <w:rsid w:val="001B67B4"/>
    <w:rsid w:val="00231EC9"/>
    <w:rsid w:val="00235A46"/>
    <w:rsid w:val="00253EE6"/>
    <w:rsid w:val="00265507"/>
    <w:rsid w:val="002D4E5D"/>
    <w:rsid w:val="002D51FE"/>
    <w:rsid w:val="002E09CB"/>
    <w:rsid w:val="002F3B50"/>
    <w:rsid w:val="00332585"/>
    <w:rsid w:val="00336315"/>
    <w:rsid w:val="00376E51"/>
    <w:rsid w:val="00386DC3"/>
    <w:rsid w:val="003E7A35"/>
    <w:rsid w:val="004241A6"/>
    <w:rsid w:val="00430960"/>
    <w:rsid w:val="00445B34"/>
    <w:rsid w:val="00451959"/>
    <w:rsid w:val="004614C5"/>
    <w:rsid w:val="004A30F1"/>
    <w:rsid w:val="004B2173"/>
    <w:rsid w:val="004B2AFF"/>
    <w:rsid w:val="004F4C98"/>
    <w:rsid w:val="00502F73"/>
    <w:rsid w:val="005078CA"/>
    <w:rsid w:val="0054015B"/>
    <w:rsid w:val="00543F09"/>
    <w:rsid w:val="00544586"/>
    <w:rsid w:val="00545D0E"/>
    <w:rsid w:val="00552CE7"/>
    <w:rsid w:val="005539DA"/>
    <w:rsid w:val="00566AC9"/>
    <w:rsid w:val="00575664"/>
    <w:rsid w:val="005A680F"/>
    <w:rsid w:val="00621F49"/>
    <w:rsid w:val="00680FAC"/>
    <w:rsid w:val="006A1A49"/>
    <w:rsid w:val="006C03D6"/>
    <w:rsid w:val="006F6CB1"/>
    <w:rsid w:val="00736FD2"/>
    <w:rsid w:val="007712A0"/>
    <w:rsid w:val="007A3A3F"/>
    <w:rsid w:val="007F10A6"/>
    <w:rsid w:val="00874149"/>
    <w:rsid w:val="008826C6"/>
    <w:rsid w:val="008C4F90"/>
    <w:rsid w:val="008F0B8E"/>
    <w:rsid w:val="00914274"/>
    <w:rsid w:val="0092348F"/>
    <w:rsid w:val="00970A1D"/>
    <w:rsid w:val="00996DBC"/>
    <w:rsid w:val="009C16CB"/>
    <w:rsid w:val="009C7561"/>
    <w:rsid w:val="009E0F37"/>
    <w:rsid w:val="009E5859"/>
    <w:rsid w:val="009F2066"/>
    <w:rsid w:val="00A25997"/>
    <w:rsid w:val="00A304D5"/>
    <w:rsid w:val="00A30E7E"/>
    <w:rsid w:val="00A4504A"/>
    <w:rsid w:val="00A95CCE"/>
    <w:rsid w:val="00AC0CB8"/>
    <w:rsid w:val="00AD2D59"/>
    <w:rsid w:val="00AD4966"/>
    <w:rsid w:val="00AE0C27"/>
    <w:rsid w:val="00AF0921"/>
    <w:rsid w:val="00B10709"/>
    <w:rsid w:val="00B16347"/>
    <w:rsid w:val="00B66BE7"/>
    <w:rsid w:val="00B8707D"/>
    <w:rsid w:val="00BC515F"/>
    <w:rsid w:val="00C0074E"/>
    <w:rsid w:val="00C0416C"/>
    <w:rsid w:val="00C23162"/>
    <w:rsid w:val="00C3622A"/>
    <w:rsid w:val="00C51624"/>
    <w:rsid w:val="00C73267"/>
    <w:rsid w:val="00CA6246"/>
    <w:rsid w:val="00CD566E"/>
    <w:rsid w:val="00CF2DBB"/>
    <w:rsid w:val="00CF4F64"/>
    <w:rsid w:val="00D80AAA"/>
    <w:rsid w:val="00DB0B5C"/>
    <w:rsid w:val="00DB13B8"/>
    <w:rsid w:val="00DE3367"/>
    <w:rsid w:val="00DE7224"/>
    <w:rsid w:val="00DF7703"/>
    <w:rsid w:val="00E01810"/>
    <w:rsid w:val="00E02CF3"/>
    <w:rsid w:val="00E65745"/>
    <w:rsid w:val="00E65C02"/>
    <w:rsid w:val="00E75369"/>
    <w:rsid w:val="00E918A3"/>
    <w:rsid w:val="00EB2A53"/>
    <w:rsid w:val="00F003D7"/>
    <w:rsid w:val="00F22554"/>
    <w:rsid w:val="00F37DF8"/>
    <w:rsid w:val="00F37E05"/>
    <w:rsid w:val="00F44BDE"/>
    <w:rsid w:val="00FE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119F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9"/>
    <w:qFormat/>
    <w:rsid w:val="000119F3"/>
    <w:pPr>
      <w:keepNext/>
      <w:tabs>
        <w:tab w:val="num" w:pos="432"/>
      </w:tabs>
      <w:spacing w:before="240"/>
      <w:ind w:left="432" w:hanging="432"/>
      <w:jc w:val="center"/>
      <w:outlineLvl w:val="0"/>
    </w:pPr>
    <w:rPr>
      <w:b/>
      <w:bCs/>
      <w:kern w:val="28"/>
      <w:sz w:val="36"/>
      <w:szCs w:val="36"/>
    </w:rPr>
  </w:style>
  <w:style w:type="paragraph" w:styleId="20">
    <w:name w:val="heading 2"/>
    <w:aliases w:val="H2"/>
    <w:basedOn w:val="a3"/>
    <w:next w:val="a3"/>
    <w:link w:val="21"/>
    <w:uiPriority w:val="99"/>
    <w:qFormat/>
    <w:rsid w:val="000119F3"/>
    <w:pPr>
      <w:keepNext/>
      <w:tabs>
        <w:tab w:val="num" w:pos="576"/>
      </w:tabs>
      <w:ind w:left="576" w:hanging="576"/>
      <w:jc w:val="center"/>
      <w:outlineLvl w:val="1"/>
    </w:pPr>
    <w:rPr>
      <w:b/>
      <w:bCs/>
      <w:sz w:val="30"/>
      <w:szCs w:val="30"/>
    </w:rPr>
  </w:style>
  <w:style w:type="paragraph" w:styleId="31">
    <w:name w:val="heading 3"/>
    <w:basedOn w:val="a3"/>
    <w:next w:val="a3"/>
    <w:link w:val="32"/>
    <w:uiPriority w:val="99"/>
    <w:qFormat/>
    <w:rsid w:val="000119F3"/>
    <w:pPr>
      <w:keepNext/>
      <w:tabs>
        <w:tab w:val="num" w:pos="312"/>
      </w:tabs>
      <w:spacing w:before="240"/>
      <w:ind w:left="142"/>
      <w:outlineLvl w:val="2"/>
    </w:pPr>
    <w:rPr>
      <w:rFonts w:ascii="Arial" w:hAnsi="Arial" w:cs="Arial"/>
      <w:b/>
      <w:bCs/>
    </w:rPr>
  </w:style>
  <w:style w:type="paragraph" w:styleId="4">
    <w:name w:val="heading 4"/>
    <w:basedOn w:val="a3"/>
    <w:next w:val="a3"/>
    <w:link w:val="40"/>
    <w:uiPriority w:val="99"/>
    <w:qFormat/>
    <w:rsid w:val="000119F3"/>
    <w:pPr>
      <w:keepNext/>
      <w:tabs>
        <w:tab w:val="num" w:pos="1148"/>
      </w:tabs>
      <w:spacing w:before="240"/>
      <w:ind w:left="1148" w:hanging="864"/>
      <w:outlineLvl w:val="3"/>
    </w:pPr>
    <w:rPr>
      <w:rFonts w:ascii="Arial" w:hAnsi="Arial" w:cs="Arial"/>
    </w:rPr>
  </w:style>
  <w:style w:type="paragraph" w:styleId="5">
    <w:name w:val="heading 5"/>
    <w:basedOn w:val="a3"/>
    <w:next w:val="a3"/>
    <w:link w:val="50"/>
    <w:uiPriority w:val="99"/>
    <w:qFormat/>
    <w:rsid w:val="000119F3"/>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0119F3"/>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0119F3"/>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0119F3"/>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0119F3"/>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
    <w:basedOn w:val="a4"/>
    <w:rsid w:val="000119F3"/>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
    <w:basedOn w:val="a4"/>
    <w:link w:val="20"/>
    <w:uiPriority w:val="99"/>
    <w:rsid w:val="000119F3"/>
    <w:rPr>
      <w:rFonts w:ascii="Times New Roman" w:eastAsia="Times New Roman" w:hAnsi="Times New Roman" w:cs="Times New Roman"/>
      <w:b/>
      <w:bCs/>
      <w:sz w:val="30"/>
      <w:szCs w:val="30"/>
      <w:lang w:eastAsia="ru-RU"/>
    </w:rPr>
  </w:style>
  <w:style w:type="character" w:customStyle="1" w:styleId="32">
    <w:name w:val="Заголовок 3 Знак"/>
    <w:basedOn w:val="a4"/>
    <w:link w:val="31"/>
    <w:uiPriority w:val="99"/>
    <w:rsid w:val="000119F3"/>
    <w:rPr>
      <w:rFonts w:ascii="Arial" w:eastAsia="Times New Roman" w:hAnsi="Arial" w:cs="Arial"/>
      <w:b/>
      <w:bCs/>
      <w:sz w:val="24"/>
      <w:szCs w:val="24"/>
      <w:lang w:eastAsia="ru-RU"/>
    </w:rPr>
  </w:style>
  <w:style w:type="character" w:customStyle="1" w:styleId="40">
    <w:name w:val="Заголовок 4 Знак"/>
    <w:basedOn w:val="a4"/>
    <w:link w:val="4"/>
    <w:uiPriority w:val="99"/>
    <w:rsid w:val="000119F3"/>
    <w:rPr>
      <w:rFonts w:ascii="Arial" w:eastAsia="Times New Roman" w:hAnsi="Arial" w:cs="Arial"/>
      <w:sz w:val="24"/>
      <w:szCs w:val="24"/>
      <w:lang w:eastAsia="ru-RU"/>
    </w:rPr>
  </w:style>
  <w:style w:type="character" w:customStyle="1" w:styleId="50">
    <w:name w:val="Заголовок 5 Знак"/>
    <w:basedOn w:val="a4"/>
    <w:link w:val="5"/>
    <w:uiPriority w:val="99"/>
    <w:rsid w:val="000119F3"/>
    <w:rPr>
      <w:rFonts w:ascii="Calibri" w:eastAsia="Times New Roman" w:hAnsi="Calibri" w:cs="Calibri"/>
      <w:b/>
      <w:bCs/>
      <w:i/>
      <w:iCs/>
      <w:sz w:val="26"/>
      <w:szCs w:val="26"/>
      <w:lang w:eastAsia="ru-RU"/>
    </w:rPr>
  </w:style>
  <w:style w:type="character" w:customStyle="1" w:styleId="60">
    <w:name w:val="Заголовок 6 Знак"/>
    <w:basedOn w:val="a4"/>
    <w:link w:val="6"/>
    <w:uiPriority w:val="99"/>
    <w:rsid w:val="000119F3"/>
    <w:rPr>
      <w:rFonts w:ascii="Times New Roman" w:eastAsia="Times New Roman" w:hAnsi="Times New Roman" w:cs="Times New Roman"/>
      <w:i/>
      <w:iCs/>
      <w:sz w:val="20"/>
      <w:szCs w:val="20"/>
      <w:lang w:eastAsia="ru-RU"/>
    </w:rPr>
  </w:style>
  <w:style w:type="character" w:customStyle="1" w:styleId="70">
    <w:name w:val="Заголовок 7 Знак"/>
    <w:basedOn w:val="a4"/>
    <w:link w:val="7"/>
    <w:uiPriority w:val="99"/>
    <w:rsid w:val="000119F3"/>
    <w:rPr>
      <w:rFonts w:ascii="Arial" w:eastAsia="Times New Roman" w:hAnsi="Arial" w:cs="Arial"/>
      <w:sz w:val="20"/>
      <w:szCs w:val="20"/>
      <w:lang w:eastAsia="ru-RU"/>
    </w:rPr>
  </w:style>
  <w:style w:type="character" w:customStyle="1" w:styleId="80">
    <w:name w:val="Заголовок 8 Знак"/>
    <w:basedOn w:val="a4"/>
    <w:link w:val="8"/>
    <w:uiPriority w:val="99"/>
    <w:rsid w:val="000119F3"/>
    <w:rPr>
      <w:rFonts w:ascii="Arial" w:eastAsia="Times New Roman" w:hAnsi="Arial" w:cs="Arial"/>
      <w:i/>
      <w:iCs/>
      <w:sz w:val="20"/>
      <w:szCs w:val="20"/>
      <w:lang w:eastAsia="ru-RU"/>
    </w:rPr>
  </w:style>
  <w:style w:type="character" w:customStyle="1" w:styleId="90">
    <w:name w:val="Заголовок 9 Знак"/>
    <w:basedOn w:val="a4"/>
    <w:link w:val="9"/>
    <w:uiPriority w:val="99"/>
    <w:rsid w:val="000119F3"/>
    <w:rPr>
      <w:rFonts w:ascii="Arial" w:eastAsia="Times New Roman" w:hAnsi="Arial" w:cs="Arial"/>
      <w:b/>
      <w:bCs/>
      <w:i/>
      <w:iCs/>
      <w:sz w:val="18"/>
      <w:szCs w:val="1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119F3"/>
    <w:rPr>
      <w:rFonts w:ascii="Times New Roman" w:eastAsia="Times New Roman" w:hAnsi="Times New Roman" w:cs="Times New Roman"/>
      <w:b/>
      <w:bCs/>
      <w:kern w:val="28"/>
      <w:sz w:val="36"/>
      <w:szCs w:val="36"/>
      <w:lang w:eastAsia="ru-RU"/>
    </w:rPr>
  </w:style>
  <w:style w:type="paragraph" w:customStyle="1" w:styleId="13">
    <w:name w:val="Основной текст с отступом1"/>
    <w:basedOn w:val="a3"/>
    <w:uiPriority w:val="99"/>
    <w:rsid w:val="000119F3"/>
    <w:pPr>
      <w:spacing w:before="60" w:after="0"/>
      <w:ind w:firstLine="851"/>
    </w:pPr>
  </w:style>
  <w:style w:type="paragraph" w:styleId="a0">
    <w:name w:val="Body Text Indent"/>
    <w:basedOn w:val="a3"/>
    <w:link w:val="a7"/>
    <w:uiPriority w:val="99"/>
    <w:rsid w:val="000119F3"/>
    <w:pPr>
      <w:numPr>
        <w:ilvl w:val="1"/>
        <w:numId w:val="4"/>
      </w:numPr>
    </w:pPr>
  </w:style>
  <w:style w:type="character" w:customStyle="1" w:styleId="a7">
    <w:name w:val="Основной текст с отступом Знак"/>
    <w:basedOn w:val="a4"/>
    <w:link w:val="a0"/>
    <w:uiPriority w:val="99"/>
    <w:rsid w:val="000119F3"/>
    <w:rPr>
      <w:rFonts w:ascii="Times New Roman" w:eastAsia="Times New Roman" w:hAnsi="Times New Roman" w:cs="Times New Roman"/>
      <w:sz w:val="24"/>
      <w:szCs w:val="24"/>
      <w:lang w:eastAsia="ru-RU"/>
    </w:rPr>
  </w:style>
  <w:style w:type="paragraph" w:styleId="a8">
    <w:name w:val="List Bullet"/>
    <w:basedOn w:val="a3"/>
    <w:autoRedefine/>
    <w:uiPriority w:val="99"/>
    <w:rsid w:val="000119F3"/>
    <w:pPr>
      <w:widowControl w:val="0"/>
    </w:pPr>
  </w:style>
  <w:style w:type="paragraph" w:styleId="22">
    <w:name w:val="List Bullet 2"/>
    <w:basedOn w:val="a3"/>
    <w:autoRedefine/>
    <w:uiPriority w:val="99"/>
    <w:rsid w:val="000119F3"/>
    <w:pPr>
      <w:tabs>
        <w:tab w:val="num" w:pos="643"/>
      </w:tabs>
      <w:ind w:left="643" w:hanging="360"/>
    </w:pPr>
  </w:style>
  <w:style w:type="paragraph" w:styleId="33">
    <w:name w:val="List Bullet 3"/>
    <w:basedOn w:val="a3"/>
    <w:autoRedefine/>
    <w:uiPriority w:val="99"/>
    <w:rsid w:val="000119F3"/>
    <w:pPr>
      <w:tabs>
        <w:tab w:val="num" w:pos="643"/>
        <w:tab w:val="num" w:pos="926"/>
      </w:tabs>
      <w:ind w:left="926" w:hanging="360"/>
    </w:pPr>
  </w:style>
  <w:style w:type="paragraph" w:styleId="41">
    <w:name w:val="List Bullet 4"/>
    <w:basedOn w:val="a3"/>
    <w:autoRedefine/>
    <w:uiPriority w:val="99"/>
    <w:rsid w:val="000119F3"/>
    <w:pPr>
      <w:tabs>
        <w:tab w:val="num" w:pos="926"/>
        <w:tab w:val="num" w:pos="1209"/>
      </w:tabs>
      <w:ind w:left="1209" w:hanging="360"/>
    </w:pPr>
  </w:style>
  <w:style w:type="paragraph" w:styleId="51">
    <w:name w:val="List Bullet 5"/>
    <w:basedOn w:val="a3"/>
    <w:autoRedefine/>
    <w:uiPriority w:val="99"/>
    <w:rsid w:val="000119F3"/>
    <w:pPr>
      <w:tabs>
        <w:tab w:val="num" w:pos="1209"/>
        <w:tab w:val="num" w:pos="1492"/>
      </w:tabs>
      <w:ind w:left="1492" w:hanging="360"/>
    </w:pPr>
  </w:style>
  <w:style w:type="paragraph" w:styleId="a9">
    <w:name w:val="List Number"/>
    <w:basedOn w:val="a3"/>
    <w:uiPriority w:val="99"/>
    <w:rsid w:val="000119F3"/>
    <w:pPr>
      <w:tabs>
        <w:tab w:val="num" w:pos="1492"/>
      </w:tabs>
      <w:ind w:left="360" w:hanging="360"/>
    </w:pPr>
  </w:style>
  <w:style w:type="paragraph" w:styleId="23">
    <w:name w:val="List Number 2"/>
    <w:basedOn w:val="a3"/>
    <w:uiPriority w:val="99"/>
    <w:rsid w:val="000119F3"/>
    <w:pPr>
      <w:tabs>
        <w:tab w:val="num" w:pos="643"/>
      </w:tabs>
      <w:ind w:left="643" w:hanging="360"/>
    </w:pPr>
  </w:style>
  <w:style w:type="paragraph" w:styleId="34">
    <w:name w:val="List Number 3"/>
    <w:basedOn w:val="a3"/>
    <w:uiPriority w:val="99"/>
    <w:rsid w:val="000119F3"/>
    <w:pPr>
      <w:tabs>
        <w:tab w:val="num" w:pos="643"/>
        <w:tab w:val="num" w:pos="926"/>
      </w:tabs>
      <w:ind w:left="926" w:hanging="360"/>
    </w:pPr>
  </w:style>
  <w:style w:type="paragraph" w:styleId="42">
    <w:name w:val="List Number 4"/>
    <w:basedOn w:val="a3"/>
    <w:uiPriority w:val="99"/>
    <w:rsid w:val="000119F3"/>
    <w:pPr>
      <w:tabs>
        <w:tab w:val="num" w:pos="926"/>
        <w:tab w:val="num" w:pos="1209"/>
      </w:tabs>
      <w:ind w:left="1209" w:hanging="360"/>
    </w:pPr>
  </w:style>
  <w:style w:type="paragraph" w:styleId="52">
    <w:name w:val="List Number 5"/>
    <w:basedOn w:val="a3"/>
    <w:uiPriority w:val="99"/>
    <w:rsid w:val="000119F3"/>
    <w:pPr>
      <w:tabs>
        <w:tab w:val="num" w:pos="1209"/>
        <w:tab w:val="num" w:pos="1492"/>
      </w:tabs>
      <w:ind w:left="1492" w:hanging="360"/>
    </w:pPr>
  </w:style>
  <w:style w:type="paragraph" w:customStyle="1" w:styleId="a2">
    <w:name w:val="Раздел"/>
    <w:basedOn w:val="a3"/>
    <w:uiPriority w:val="99"/>
    <w:semiHidden/>
    <w:rsid w:val="000119F3"/>
    <w:pPr>
      <w:numPr>
        <w:ilvl w:val="1"/>
        <w:numId w:val="2"/>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0119F3"/>
    <w:pPr>
      <w:jc w:val="center"/>
    </w:pPr>
    <w:rPr>
      <w:rFonts w:ascii="Arial" w:hAnsi="Arial" w:cs="Arial"/>
      <w:b/>
      <w:bCs/>
      <w:caps/>
      <w:sz w:val="32"/>
      <w:szCs w:val="32"/>
    </w:rPr>
  </w:style>
  <w:style w:type="paragraph" w:customStyle="1" w:styleId="3">
    <w:name w:val="Раздел 3"/>
    <w:basedOn w:val="a3"/>
    <w:uiPriority w:val="99"/>
    <w:semiHidden/>
    <w:rsid w:val="000119F3"/>
    <w:pPr>
      <w:numPr>
        <w:numId w:val="3"/>
      </w:numPr>
      <w:spacing w:before="120" w:after="120"/>
      <w:jc w:val="center"/>
    </w:pPr>
    <w:rPr>
      <w:b/>
      <w:bCs/>
    </w:rPr>
  </w:style>
  <w:style w:type="paragraph" w:customStyle="1" w:styleId="a">
    <w:name w:val="Условия контракта"/>
    <w:basedOn w:val="a3"/>
    <w:uiPriority w:val="99"/>
    <w:semiHidden/>
    <w:rsid w:val="000119F3"/>
    <w:pPr>
      <w:numPr>
        <w:numId w:val="4"/>
      </w:numPr>
      <w:spacing w:before="240" w:after="120"/>
    </w:pPr>
    <w:rPr>
      <w:b/>
      <w:bCs/>
    </w:rPr>
  </w:style>
  <w:style w:type="paragraph" w:customStyle="1" w:styleId="Instruction">
    <w:name w:val="Instruction"/>
    <w:basedOn w:val="a0"/>
    <w:uiPriority w:val="99"/>
    <w:semiHidden/>
    <w:rsid w:val="000119F3"/>
    <w:pPr>
      <w:numPr>
        <w:ilvl w:val="0"/>
        <w:numId w:val="0"/>
      </w:numPr>
      <w:tabs>
        <w:tab w:val="num" w:pos="360"/>
      </w:tabs>
      <w:spacing w:before="180"/>
      <w:ind w:left="360" w:hanging="360"/>
    </w:pPr>
    <w:rPr>
      <w:b/>
      <w:bCs/>
    </w:rPr>
  </w:style>
  <w:style w:type="paragraph" w:styleId="ab">
    <w:name w:val="Title"/>
    <w:basedOn w:val="a3"/>
    <w:link w:val="ac"/>
    <w:uiPriority w:val="99"/>
    <w:qFormat/>
    <w:rsid w:val="000119F3"/>
    <w:pPr>
      <w:spacing w:before="240"/>
      <w:jc w:val="center"/>
      <w:outlineLvl w:val="0"/>
    </w:pPr>
    <w:rPr>
      <w:rFonts w:ascii="Cambria" w:hAnsi="Cambria" w:cs="Cambria"/>
      <w:b/>
      <w:bCs/>
      <w:kern w:val="28"/>
      <w:sz w:val="32"/>
      <w:szCs w:val="32"/>
    </w:rPr>
  </w:style>
  <w:style w:type="character" w:customStyle="1" w:styleId="ac">
    <w:name w:val="Название Знак"/>
    <w:basedOn w:val="a4"/>
    <w:link w:val="ab"/>
    <w:uiPriority w:val="99"/>
    <w:rsid w:val="000119F3"/>
    <w:rPr>
      <w:rFonts w:ascii="Cambria" w:eastAsia="Times New Roman" w:hAnsi="Cambria" w:cs="Cambria"/>
      <w:b/>
      <w:bCs/>
      <w:kern w:val="28"/>
      <w:sz w:val="32"/>
      <w:szCs w:val="32"/>
      <w:lang w:eastAsia="ru-RU"/>
    </w:rPr>
  </w:style>
  <w:style w:type="paragraph" w:styleId="ad">
    <w:name w:val="Subtitle"/>
    <w:basedOn w:val="a3"/>
    <w:link w:val="ae"/>
    <w:uiPriority w:val="99"/>
    <w:qFormat/>
    <w:rsid w:val="000119F3"/>
    <w:pPr>
      <w:jc w:val="center"/>
      <w:outlineLvl w:val="1"/>
    </w:pPr>
    <w:rPr>
      <w:rFonts w:ascii="Cambria" w:hAnsi="Cambria" w:cs="Cambria"/>
    </w:rPr>
  </w:style>
  <w:style w:type="character" w:customStyle="1" w:styleId="ae">
    <w:name w:val="Подзаголовок Знак"/>
    <w:basedOn w:val="a4"/>
    <w:link w:val="ad"/>
    <w:uiPriority w:val="99"/>
    <w:rsid w:val="000119F3"/>
    <w:rPr>
      <w:rFonts w:ascii="Cambria" w:eastAsia="Times New Roman" w:hAnsi="Cambria" w:cs="Cambria"/>
      <w:sz w:val="24"/>
      <w:szCs w:val="24"/>
      <w:lang w:eastAsia="ru-RU"/>
    </w:rPr>
  </w:style>
  <w:style w:type="paragraph" w:customStyle="1" w:styleId="af">
    <w:name w:val="Тендерные данные"/>
    <w:basedOn w:val="a3"/>
    <w:uiPriority w:val="99"/>
    <w:semiHidden/>
    <w:rsid w:val="000119F3"/>
    <w:pPr>
      <w:tabs>
        <w:tab w:val="left" w:pos="1985"/>
      </w:tabs>
      <w:spacing w:before="120"/>
    </w:pPr>
    <w:rPr>
      <w:b/>
      <w:bCs/>
    </w:rPr>
  </w:style>
  <w:style w:type="paragraph" w:styleId="35">
    <w:name w:val="toc 3"/>
    <w:basedOn w:val="a3"/>
    <w:next w:val="a3"/>
    <w:autoRedefine/>
    <w:uiPriority w:val="39"/>
    <w:rsid w:val="000119F3"/>
    <w:pPr>
      <w:spacing w:after="0"/>
      <w:ind w:left="480"/>
      <w:jc w:val="left"/>
    </w:pPr>
    <w:rPr>
      <w:i/>
      <w:iCs/>
      <w:sz w:val="20"/>
      <w:szCs w:val="20"/>
    </w:rPr>
  </w:style>
  <w:style w:type="paragraph" w:styleId="14">
    <w:name w:val="toc 1"/>
    <w:basedOn w:val="a3"/>
    <w:next w:val="a3"/>
    <w:autoRedefine/>
    <w:uiPriority w:val="39"/>
    <w:rsid w:val="000119F3"/>
    <w:pPr>
      <w:spacing w:before="120" w:after="120"/>
      <w:jc w:val="left"/>
    </w:pPr>
    <w:rPr>
      <w:b/>
      <w:bCs/>
      <w:caps/>
      <w:sz w:val="20"/>
      <w:szCs w:val="20"/>
    </w:rPr>
  </w:style>
  <w:style w:type="paragraph" w:styleId="24">
    <w:name w:val="toc 2"/>
    <w:basedOn w:val="a3"/>
    <w:next w:val="a3"/>
    <w:autoRedefine/>
    <w:uiPriority w:val="39"/>
    <w:rsid w:val="000119F3"/>
    <w:pPr>
      <w:spacing w:after="0"/>
      <w:ind w:left="240"/>
      <w:jc w:val="left"/>
    </w:pPr>
    <w:rPr>
      <w:smallCaps/>
      <w:sz w:val="20"/>
      <w:szCs w:val="20"/>
    </w:rPr>
  </w:style>
  <w:style w:type="paragraph" w:styleId="af0">
    <w:name w:val="Date"/>
    <w:basedOn w:val="a3"/>
    <w:next w:val="a3"/>
    <w:link w:val="af1"/>
    <w:uiPriority w:val="99"/>
    <w:rsid w:val="000119F3"/>
  </w:style>
  <w:style w:type="character" w:customStyle="1" w:styleId="af1">
    <w:name w:val="Дата Знак"/>
    <w:basedOn w:val="a4"/>
    <w:link w:val="af0"/>
    <w:uiPriority w:val="99"/>
    <w:rsid w:val="000119F3"/>
    <w:rPr>
      <w:rFonts w:ascii="Times New Roman" w:eastAsia="Times New Roman" w:hAnsi="Times New Roman" w:cs="Times New Roman"/>
      <w:sz w:val="24"/>
      <w:szCs w:val="24"/>
      <w:lang w:eastAsia="ru-RU"/>
    </w:rPr>
  </w:style>
  <w:style w:type="paragraph" w:customStyle="1" w:styleId="af2">
    <w:name w:val="Îáû÷íûé"/>
    <w:uiPriority w:val="99"/>
    <w:semiHidden/>
    <w:rsid w:val="000119F3"/>
    <w:pPr>
      <w:spacing w:after="0" w:line="240" w:lineRule="auto"/>
    </w:pPr>
    <w:rPr>
      <w:rFonts w:ascii="Times New Roman" w:eastAsia="Times New Roman" w:hAnsi="Times New Roman" w:cs="Times New Roman"/>
      <w:sz w:val="20"/>
      <w:szCs w:val="20"/>
      <w:lang w:eastAsia="ru-RU"/>
    </w:rPr>
  </w:style>
  <w:style w:type="paragraph" w:customStyle="1" w:styleId="af3">
    <w:name w:val="Íîðìàëüíûé"/>
    <w:uiPriority w:val="99"/>
    <w:semiHidden/>
    <w:rsid w:val="000119F3"/>
    <w:pPr>
      <w:spacing w:after="0" w:line="240" w:lineRule="auto"/>
    </w:pPr>
    <w:rPr>
      <w:rFonts w:ascii="Courier" w:eastAsia="Times New Roman" w:hAnsi="Courier" w:cs="Courier"/>
      <w:sz w:val="24"/>
      <w:szCs w:val="24"/>
      <w:lang w:val="en-GB" w:eastAsia="ru-RU"/>
    </w:rPr>
  </w:style>
  <w:style w:type="paragraph" w:styleId="af4">
    <w:name w:val="Body Text"/>
    <w:basedOn w:val="a3"/>
    <w:link w:val="af5"/>
    <w:uiPriority w:val="99"/>
    <w:rsid w:val="000119F3"/>
    <w:pPr>
      <w:spacing w:after="120"/>
    </w:pPr>
  </w:style>
  <w:style w:type="character" w:customStyle="1" w:styleId="af5">
    <w:name w:val="Основной текст Знак"/>
    <w:basedOn w:val="a4"/>
    <w:link w:val="af4"/>
    <w:uiPriority w:val="99"/>
    <w:rsid w:val="000119F3"/>
    <w:rPr>
      <w:rFonts w:ascii="Times New Roman" w:eastAsia="Times New Roman" w:hAnsi="Times New Roman" w:cs="Times New Roman"/>
      <w:sz w:val="24"/>
      <w:szCs w:val="24"/>
      <w:lang w:eastAsia="ru-RU"/>
    </w:rPr>
  </w:style>
  <w:style w:type="paragraph" w:customStyle="1" w:styleId="af6">
    <w:name w:val="Подраздел"/>
    <w:basedOn w:val="a3"/>
    <w:uiPriority w:val="99"/>
    <w:semiHidden/>
    <w:rsid w:val="000119F3"/>
    <w:pPr>
      <w:suppressAutoHyphens/>
      <w:spacing w:before="240" w:after="120"/>
      <w:jc w:val="center"/>
    </w:pPr>
    <w:rPr>
      <w:rFonts w:ascii="TimesDL" w:hAnsi="TimesDL" w:cs="TimesDL"/>
      <w:b/>
      <w:bCs/>
      <w:smallCaps/>
      <w:spacing w:val="-2"/>
    </w:rPr>
  </w:style>
  <w:style w:type="paragraph" w:styleId="25">
    <w:name w:val="Body Text Indent 2"/>
    <w:aliases w:val="Знак"/>
    <w:basedOn w:val="a3"/>
    <w:link w:val="26"/>
    <w:uiPriority w:val="99"/>
    <w:rsid w:val="000119F3"/>
    <w:pPr>
      <w:spacing w:after="120" w:line="480" w:lineRule="auto"/>
      <w:ind w:left="283"/>
    </w:pPr>
  </w:style>
  <w:style w:type="character" w:customStyle="1" w:styleId="26">
    <w:name w:val="Основной текст с отступом 2 Знак"/>
    <w:aliases w:val="Знак Знак2"/>
    <w:basedOn w:val="a4"/>
    <w:link w:val="25"/>
    <w:uiPriority w:val="99"/>
    <w:rsid w:val="000119F3"/>
    <w:rPr>
      <w:rFonts w:ascii="Times New Roman" w:eastAsia="Times New Roman" w:hAnsi="Times New Roman" w:cs="Times New Roman"/>
      <w:sz w:val="24"/>
      <w:szCs w:val="24"/>
      <w:lang w:eastAsia="ru-RU"/>
    </w:rPr>
  </w:style>
  <w:style w:type="paragraph" w:styleId="36">
    <w:name w:val="Body Text Indent 3"/>
    <w:basedOn w:val="a3"/>
    <w:link w:val="37"/>
    <w:uiPriority w:val="99"/>
    <w:rsid w:val="000119F3"/>
    <w:pPr>
      <w:spacing w:after="120"/>
      <w:ind w:left="283"/>
    </w:pPr>
    <w:rPr>
      <w:sz w:val="16"/>
      <w:szCs w:val="16"/>
    </w:rPr>
  </w:style>
  <w:style w:type="character" w:customStyle="1" w:styleId="37">
    <w:name w:val="Основной текст с отступом 3 Знак"/>
    <w:basedOn w:val="a4"/>
    <w:link w:val="36"/>
    <w:uiPriority w:val="99"/>
    <w:rsid w:val="000119F3"/>
    <w:rPr>
      <w:rFonts w:ascii="Times New Roman" w:eastAsia="Times New Roman" w:hAnsi="Times New Roman" w:cs="Times New Roman"/>
      <w:sz w:val="16"/>
      <w:szCs w:val="16"/>
      <w:lang w:eastAsia="ru-RU"/>
    </w:rPr>
  </w:style>
  <w:style w:type="paragraph" w:styleId="af7">
    <w:name w:val="header"/>
    <w:basedOn w:val="a3"/>
    <w:link w:val="af8"/>
    <w:uiPriority w:val="99"/>
    <w:rsid w:val="000119F3"/>
    <w:pPr>
      <w:tabs>
        <w:tab w:val="center" w:pos="4153"/>
        <w:tab w:val="right" w:pos="8306"/>
      </w:tabs>
      <w:spacing w:before="120" w:after="120"/>
    </w:pPr>
  </w:style>
  <w:style w:type="character" w:customStyle="1" w:styleId="af8">
    <w:name w:val="Верхний колонтитул Знак"/>
    <w:basedOn w:val="a4"/>
    <w:link w:val="af7"/>
    <w:uiPriority w:val="99"/>
    <w:rsid w:val="000119F3"/>
    <w:rPr>
      <w:rFonts w:ascii="Times New Roman" w:eastAsia="Times New Roman" w:hAnsi="Times New Roman" w:cs="Times New Roman"/>
      <w:sz w:val="24"/>
      <w:szCs w:val="24"/>
      <w:lang w:eastAsia="ru-RU"/>
    </w:rPr>
  </w:style>
  <w:style w:type="paragraph" w:styleId="af9">
    <w:name w:val="Block Text"/>
    <w:basedOn w:val="a3"/>
    <w:uiPriority w:val="99"/>
    <w:rsid w:val="000119F3"/>
    <w:pPr>
      <w:spacing w:after="120"/>
      <w:ind w:left="1440" w:right="1440"/>
    </w:pPr>
  </w:style>
  <w:style w:type="character" w:styleId="afa">
    <w:name w:val="footnote reference"/>
    <w:uiPriority w:val="99"/>
    <w:semiHidden/>
    <w:rsid w:val="000119F3"/>
    <w:rPr>
      <w:rFonts w:ascii="Times New Roman" w:hAnsi="Times New Roman" w:cs="Times New Roman"/>
      <w:vertAlign w:val="superscript"/>
    </w:rPr>
  </w:style>
  <w:style w:type="paragraph" w:styleId="afb">
    <w:name w:val="footnote text"/>
    <w:basedOn w:val="a3"/>
    <w:link w:val="afc"/>
    <w:uiPriority w:val="99"/>
    <w:semiHidden/>
    <w:rsid w:val="000119F3"/>
    <w:rPr>
      <w:sz w:val="20"/>
      <w:szCs w:val="20"/>
    </w:rPr>
  </w:style>
  <w:style w:type="character" w:customStyle="1" w:styleId="afc">
    <w:name w:val="Текст сноски Знак"/>
    <w:basedOn w:val="a4"/>
    <w:link w:val="afb"/>
    <w:uiPriority w:val="99"/>
    <w:semiHidden/>
    <w:rsid w:val="000119F3"/>
    <w:rPr>
      <w:rFonts w:ascii="Times New Roman" w:eastAsia="Times New Roman" w:hAnsi="Times New Roman" w:cs="Times New Roman"/>
      <w:sz w:val="20"/>
      <w:szCs w:val="20"/>
      <w:lang w:eastAsia="ru-RU"/>
    </w:rPr>
  </w:style>
  <w:style w:type="character" w:styleId="afd">
    <w:name w:val="page number"/>
    <w:uiPriority w:val="99"/>
    <w:rsid w:val="000119F3"/>
    <w:rPr>
      <w:rFonts w:ascii="Times New Roman" w:hAnsi="Times New Roman" w:cs="Times New Roman"/>
    </w:rPr>
  </w:style>
  <w:style w:type="paragraph" w:styleId="afe">
    <w:name w:val="footer"/>
    <w:basedOn w:val="a3"/>
    <w:link w:val="aff"/>
    <w:uiPriority w:val="99"/>
    <w:rsid w:val="000119F3"/>
    <w:pPr>
      <w:tabs>
        <w:tab w:val="center" w:pos="4153"/>
        <w:tab w:val="right" w:pos="8306"/>
      </w:tabs>
    </w:pPr>
  </w:style>
  <w:style w:type="character" w:customStyle="1" w:styleId="aff">
    <w:name w:val="Нижний колонтитул Знак"/>
    <w:basedOn w:val="a4"/>
    <w:link w:val="afe"/>
    <w:uiPriority w:val="99"/>
    <w:rsid w:val="000119F3"/>
    <w:rPr>
      <w:rFonts w:ascii="Times New Roman" w:eastAsia="Times New Roman" w:hAnsi="Times New Roman" w:cs="Times New Roman"/>
      <w:sz w:val="24"/>
      <w:szCs w:val="24"/>
      <w:lang w:eastAsia="ru-RU"/>
    </w:rPr>
  </w:style>
  <w:style w:type="paragraph" w:styleId="38">
    <w:name w:val="Body Text 3"/>
    <w:basedOn w:val="a3"/>
    <w:link w:val="39"/>
    <w:uiPriority w:val="99"/>
    <w:rsid w:val="000119F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basedOn w:val="a4"/>
    <w:link w:val="38"/>
    <w:uiPriority w:val="99"/>
    <w:rsid w:val="000119F3"/>
    <w:rPr>
      <w:rFonts w:ascii="Times New Roman" w:eastAsia="Times New Roman" w:hAnsi="Times New Roman" w:cs="Times New Roman"/>
      <w:sz w:val="16"/>
      <w:szCs w:val="16"/>
      <w:lang w:eastAsia="ru-RU"/>
    </w:rPr>
  </w:style>
  <w:style w:type="paragraph" w:styleId="aff0">
    <w:name w:val="Plain Text"/>
    <w:basedOn w:val="a3"/>
    <w:link w:val="aff1"/>
    <w:uiPriority w:val="99"/>
    <w:rsid w:val="000119F3"/>
    <w:pPr>
      <w:spacing w:after="0"/>
      <w:jc w:val="left"/>
    </w:pPr>
    <w:rPr>
      <w:rFonts w:ascii="Courier New" w:hAnsi="Courier New" w:cs="Courier New"/>
      <w:sz w:val="20"/>
      <w:szCs w:val="20"/>
    </w:rPr>
  </w:style>
  <w:style w:type="character" w:customStyle="1" w:styleId="aff1">
    <w:name w:val="Текст Знак"/>
    <w:basedOn w:val="a4"/>
    <w:link w:val="aff0"/>
    <w:uiPriority w:val="99"/>
    <w:rsid w:val="000119F3"/>
    <w:rPr>
      <w:rFonts w:ascii="Courier New" w:eastAsia="Times New Roman" w:hAnsi="Courier New" w:cs="Courier New"/>
      <w:sz w:val="20"/>
      <w:szCs w:val="20"/>
      <w:lang w:eastAsia="ru-RU"/>
    </w:rPr>
  </w:style>
  <w:style w:type="paragraph" w:customStyle="1" w:styleId="ConsNormal">
    <w:name w:val="ConsNormal"/>
    <w:uiPriority w:val="99"/>
    <w:semiHidden/>
    <w:rsid w:val="000119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2">
    <w:name w:val="Знак Знак"/>
    <w:uiPriority w:val="99"/>
    <w:semiHidden/>
    <w:rsid w:val="000119F3"/>
    <w:rPr>
      <w:rFonts w:ascii="Arial" w:hAnsi="Arial" w:cs="Arial"/>
      <w:sz w:val="24"/>
      <w:szCs w:val="24"/>
      <w:lang w:val="ru-RU" w:eastAsia="ru-RU"/>
    </w:rPr>
  </w:style>
  <w:style w:type="paragraph" w:styleId="aff3">
    <w:name w:val="Normal (Web)"/>
    <w:basedOn w:val="a3"/>
    <w:uiPriority w:val="99"/>
    <w:rsid w:val="000119F3"/>
    <w:pPr>
      <w:spacing w:before="100" w:beforeAutospacing="1" w:after="100" w:afterAutospacing="1"/>
      <w:jc w:val="left"/>
    </w:pPr>
  </w:style>
  <w:style w:type="paragraph" w:customStyle="1" w:styleId="ConsNonformat">
    <w:name w:val="ConsNonformat"/>
    <w:uiPriority w:val="99"/>
    <w:semiHidden/>
    <w:rsid w:val="000119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4">
    <w:name w:val="Основной шрифт"/>
    <w:uiPriority w:val="99"/>
    <w:semiHidden/>
    <w:rsid w:val="000119F3"/>
  </w:style>
  <w:style w:type="paragraph" w:styleId="HTML">
    <w:name w:val="HTML Address"/>
    <w:basedOn w:val="a3"/>
    <w:link w:val="HTML0"/>
    <w:uiPriority w:val="99"/>
    <w:rsid w:val="000119F3"/>
    <w:rPr>
      <w:i/>
      <w:iCs/>
    </w:rPr>
  </w:style>
  <w:style w:type="character" w:customStyle="1" w:styleId="HTML0">
    <w:name w:val="Адрес HTML Знак"/>
    <w:basedOn w:val="a4"/>
    <w:link w:val="HTML"/>
    <w:uiPriority w:val="99"/>
    <w:rsid w:val="000119F3"/>
    <w:rPr>
      <w:rFonts w:ascii="Times New Roman" w:eastAsia="Times New Roman" w:hAnsi="Times New Roman" w:cs="Times New Roman"/>
      <w:i/>
      <w:iCs/>
      <w:sz w:val="24"/>
      <w:szCs w:val="24"/>
      <w:lang w:eastAsia="ru-RU"/>
    </w:rPr>
  </w:style>
  <w:style w:type="paragraph" w:styleId="aff5">
    <w:name w:val="envelope address"/>
    <w:basedOn w:val="a3"/>
    <w:uiPriority w:val="99"/>
    <w:rsid w:val="000119F3"/>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0119F3"/>
  </w:style>
  <w:style w:type="character" w:styleId="aff6">
    <w:name w:val="Emphasis"/>
    <w:uiPriority w:val="99"/>
    <w:qFormat/>
    <w:rsid w:val="000119F3"/>
    <w:rPr>
      <w:i/>
      <w:iCs/>
    </w:rPr>
  </w:style>
  <w:style w:type="character" w:styleId="aff7">
    <w:name w:val="Hyperlink"/>
    <w:rsid w:val="000119F3"/>
    <w:rPr>
      <w:color w:val="0000FF"/>
      <w:u w:val="single"/>
    </w:rPr>
  </w:style>
  <w:style w:type="paragraph" w:styleId="aff8">
    <w:name w:val="Note Heading"/>
    <w:basedOn w:val="a3"/>
    <w:next w:val="a3"/>
    <w:link w:val="aff9"/>
    <w:uiPriority w:val="99"/>
    <w:rsid w:val="000119F3"/>
  </w:style>
  <w:style w:type="character" w:customStyle="1" w:styleId="aff9">
    <w:name w:val="Заголовок записки Знак"/>
    <w:basedOn w:val="a4"/>
    <w:link w:val="aff8"/>
    <w:uiPriority w:val="99"/>
    <w:rsid w:val="000119F3"/>
    <w:rPr>
      <w:rFonts w:ascii="Times New Roman" w:eastAsia="Times New Roman" w:hAnsi="Times New Roman" w:cs="Times New Roman"/>
      <w:sz w:val="24"/>
      <w:szCs w:val="24"/>
      <w:lang w:eastAsia="ru-RU"/>
    </w:rPr>
  </w:style>
  <w:style w:type="character" w:styleId="HTML2">
    <w:name w:val="HTML Keyboard"/>
    <w:uiPriority w:val="99"/>
    <w:rsid w:val="000119F3"/>
    <w:rPr>
      <w:rFonts w:ascii="Courier New" w:hAnsi="Courier New" w:cs="Courier New"/>
      <w:sz w:val="20"/>
      <w:szCs w:val="20"/>
    </w:rPr>
  </w:style>
  <w:style w:type="character" w:styleId="HTML3">
    <w:name w:val="HTML Code"/>
    <w:uiPriority w:val="99"/>
    <w:rsid w:val="000119F3"/>
    <w:rPr>
      <w:rFonts w:ascii="Courier New" w:hAnsi="Courier New" w:cs="Courier New"/>
      <w:sz w:val="20"/>
      <w:szCs w:val="20"/>
    </w:rPr>
  </w:style>
  <w:style w:type="paragraph" w:styleId="affa">
    <w:name w:val="Body Text First Indent"/>
    <w:basedOn w:val="af4"/>
    <w:link w:val="affb"/>
    <w:uiPriority w:val="99"/>
    <w:rsid w:val="000119F3"/>
    <w:pPr>
      <w:ind w:firstLine="210"/>
    </w:pPr>
  </w:style>
  <w:style w:type="character" w:customStyle="1" w:styleId="affb">
    <w:name w:val="Красная строка Знак"/>
    <w:basedOn w:val="af5"/>
    <w:link w:val="affa"/>
    <w:uiPriority w:val="99"/>
    <w:rsid w:val="000119F3"/>
    <w:rPr>
      <w:rFonts w:ascii="Times New Roman" w:eastAsia="Times New Roman" w:hAnsi="Times New Roman" w:cs="Times New Roman"/>
      <w:sz w:val="24"/>
      <w:szCs w:val="24"/>
      <w:lang w:eastAsia="ru-RU"/>
    </w:rPr>
  </w:style>
  <w:style w:type="paragraph" w:styleId="27">
    <w:name w:val="Body Text First Indent 2"/>
    <w:basedOn w:val="13"/>
    <w:link w:val="28"/>
    <w:uiPriority w:val="99"/>
    <w:rsid w:val="000119F3"/>
    <w:pPr>
      <w:spacing w:before="0" w:after="120"/>
      <w:ind w:left="283" w:firstLine="210"/>
    </w:pPr>
  </w:style>
  <w:style w:type="character" w:customStyle="1" w:styleId="28">
    <w:name w:val="Красная строка 2 Знак"/>
    <w:basedOn w:val="a7"/>
    <w:link w:val="27"/>
    <w:uiPriority w:val="99"/>
    <w:rsid w:val="000119F3"/>
    <w:rPr>
      <w:rFonts w:ascii="Times New Roman" w:eastAsia="Times New Roman" w:hAnsi="Times New Roman" w:cs="Times New Roman"/>
      <w:sz w:val="24"/>
      <w:szCs w:val="24"/>
      <w:lang w:eastAsia="ru-RU"/>
    </w:rPr>
  </w:style>
  <w:style w:type="character" w:styleId="affc">
    <w:name w:val="line number"/>
    <w:basedOn w:val="a4"/>
    <w:uiPriority w:val="99"/>
    <w:rsid w:val="000119F3"/>
  </w:style>
  <w:style w:type="character" w:styleId="HTML4">
    <w:name w:val="HTML Sample"/>
    <w:uiPriority w:val="99"/>
    <w:rsid w:val="000119F3"/>
    <w:rPr>
      <w:rFonts w:ascii="Courier New" w:hAnsi="Courier New" w:cs="Courier New"/>
    </w:rPr>
  </w:style>
  <w:style w:type="paragraph" w:styleId="29">
    <w:name w:val="envelope return"/>
    <w:basedOn w:val="a3"/>
    <w:uiPriority w:val="99"/>
    <w:rsid w:val="000119F3"/>
    <w:rPr>
      <w:rFonts w:ascii="Arial" w:hAnsi="Arial" w:cs="Arial"/>
      <w:sz w:val="20"/>
      <w:szCs w:val="20"/>
    </w:rPr>
  </w:style>
  <w:style w:type="paragraph" w:styleId="affd">
    <w:name w:val="Normal Indent"/>
    <w:basedOn w:val="a3"/>
    <w:uiPriority w:val="99"/>
    <w:rsid w:val="000119F3"/>
    <w:pPr>
      <w:ind w:left="708"/>
    </w:pPr>
  </w:style>
  <w:style w:type="character" w:styleId="HTML5">
    <w:name w:val="HTML Definition"/>
    <w:uiPriority w:val="99"/>
    <w:rsid w:val="000119F3"/>
    <w:rPr>
      <w:i/>
      <w:iCs/>
    </w:rPr>
  </w:style>
  <w:style w:type="character" w:styleId="HTML6">
    <w:name w:val="HTML Variable"/>
    <w:uiPriority w:val="99"/>
    <w:rsid w:val="000119F3"/>
    <w:rPr>
      <w:i/>
      <w:iCs/>
    </w:rPr>
  </w:style>
  <w:style w:type="character" w:styleId="HTML7">
    <w:name w:val="HTML Typewriter"/>
    <w:uiPriority w:val="99"/>
    <w:rsid w:val="000119F3"/>
    <w:rPr>
      <w:rFonts w:ascii="Courier New" w:hAnsi="Courier New" w:cs="Courier New"/>
      <w:sz w:val="20"/>
      <w:szCs w:val="20"/>
    </w:rPr>
  </w:style>
  <w:style w:type="paragraph" w:styleId="affe">
    <w:name w:val="Signature"/>
    <w:basedOn w:val="a3"/>
    <w:link w:val="afff"/>
    <w:uiPriority w:val="99"/>
    <w:rsid w:val="000119F3"/>
    <w:pPr>
      <w:ind w:left="4252"/>
    </w:pPr>
  </w:style>
  <w:style w:type="character" w:customStyle="1" w:styleId="afff">
    <w:name w:val="Подпись Знак"/>
    <w:basedOn w:val="a4"/>
    <w:link w:val="affe"/>
    <w:uiPriority w:val="99"/>
    <w:rsid w:val="000119F3"/>
    <w:rPr>
      <w:rFonts w:ascii="Times New Roman" w:eastAsia="Times New Roman" w:hAnsi="Times New Roman" w:cs="Times New Roman"/>
      <w:sz w:val="24"/>
      <w:szCs w:val="24"/>
      <w:lang w:eastAsia="ru-RU"/>
    </w:rPr>
  </w:style>
  <w:style w:type="paragraph" w:styleId="afff0">
    <w:name w:val="Salutation"/>
    <w:basedOn w:val="a3"/>
    <w:next w:val="a3"/>
    <w:link w:val="afff1"/>
    <w:uiPriority w:val="99"/>
    <w:rsid w:val="000119F3"/>
  </w:style>
  <w:style w:type="character" w:customStyle="1" w:styleId="afff1">
    <w:name w:val="Приветствие Знак"/>
    <w:basedOn w:val="a4"/>
    <w:link w:val="afff0"/>
    <w:uiPriority w:val="99"/>
    <w:rsid w:val="000119F3"/>
    <w:rPr>
      <w:rFonts w:ascii="Times New Roman" w:eastAsia="Times New Roman" w:hAnsi="Times New Roman" w:cs="Times New Roman"/>
      <w:sz w:val="24"/>
      <w:szCs w:val="24"/>
      <w:lang w:eastAsia="ru-RU"/>
    </w:rPr>
  </w:style>
  <w:style w:type="paragraph" w:styleId="afff2">
    <w:name w:val="List Continue"/>
    <w:basedOn w:val="a3"/>
    <w:uiPriority w:val="99"/>
    <w:rsid w:val="000119F3"/>
    <w:pPr>
      <w:spacing w:after="120"/>
      <w:ind w:left="283"/>
    </w:pPr>
  </w:style>
  <w:style w:type="paragraph" w:styleId="2a">
    <w:name w:val="List Continue 2"/>
    <w:basedOn w:val="a3"/>
    <w:uiPriority w:val="99"/>
    <w:rsid w:val="000119F3"/>
    <w:pPr>
      <w:spacing w:after="120"/>
      <w:ind w:left="566"/>
    </w:pPr>
  </w:style>
  <w:style w:type="paragraph" w:styleId="3a">
    <w:name w:val="List Continue 3"/>
    <w:basedOn w:val="a3"/>
    <w:uiPriority w:val="99"/>
    <w:rsid w:val="000119F3"/>
    <w:pPr>
      <w:spacing w:after="120"/>
      <w:ind w:left="849"/>
    </w:pPr>
  </w:style>
  <w:style w:type="paragraph" w:styleId="43">
    <w:name w:val="List Continue 4"/>
    <w:basedOn w:val="a3"/>
    <w:uiPriority w:val="99"/>
    <w:rsid w:val="000119F3"/>
    <w:pPr>
      <w:spacing w:after="120"/>
      <w:ind w:left="1132"/>
    </w:pPr>
  </w:style>
  <w:style w:type="paragraph" w:styleId="53">
    <w:name w:val="List Continue 5"/>
    <w:basedOn w:val="a3"/>
    <w:uiPriority w:val="99"/>
    <w:rsid w:val="000119F3"/>
    <w:pPr>
      <w:spacing w:after="120"/>
      <w:ind w:left="1415"/>
    </w:pPr>
  </w:style>
  <w:style w:type="character" w:styleId="afff3">
    <w:name w:val="FollowedHyperlink"/>
    <w:uiPriority w:val="99"/>
    <w:rsid w:val="000119F3"/>
    <w:rPr>
      <w:color w:val="800080"/>
      <w:u w:val="single"/>
    </w:rPr>
  </w:style>
  <w:style w:type="paragraph" w:styleId="afff4">
    <w:name w:val="Closing"/>
    <w:basedOn w:val="a3"/>
    <w:link w:val="afff5"/>
    <w:uiPriority w:val="99"/>
    <w:rsid w:val="000119F3"/>
    <w:pPr>
      <w:ind w:left="4252"/>
    </w:pPr>
  </w:style>
  <w:style w:type="character" w:customStyle="1" w:styleId="afff5">
    <w:name w:val="Прощание Знак"/>
    <w:basedOn w:val="a4"/>
    <w:link w:val="afff4"/>
    <w:uiPriority w:val="99"/>
    <w:rsid w:val="000119F3"/>
    <w:rPr>
      <w:rFonts w:ascii="Times New Roman" w:eastAsia="Times New Roman" w:hAnsi="Times New Roman" w:cs="Times New Roman"/>
      <w:sz w:val="24"/>
      <w:szCs w:val="24"/>
      <w:lang w:eastAsia="ru-RU"/>
    </w:rPr>
  </w:style>
  <w:style w:type="paragraph" w:styleId="afff6">
    <w:name w:val="List"/>
    <w:basedOn w:val="a3"/>
    <w:uiPriority w:val="99"/>
    <w:rsid w:val="000119F3"/>
    <w:pPr>
      <w:ind w:left="283" w:hanging="283"/>
    </w:pPr>
  </w:style>
  <w:style w:type="paragraph" w:styleId="2b">
    <w:name w:val="List 2"/>
    <w:basedOn w:val="a3"/>
    <w:uiPriority w:val="99"/>
    <w:rsid w:val="000119F3"/>
    <w:pPr>
      <w:ind w:left="566" w:hanging="283"/>
    </w:pPr>
  </w:style>
  <w:style w:type="paragraph" w:styleId="3b">
    <w:name w:val="List 3"/>
    <w:basedOn w:val="a3"/>
    <w:uiPriority w:val="99"/>
    <w:rsid w:val="000119F3"/>
    <w:pPr>
      <w:ind w:left="849" w:hanging="283"/>
    </w:pPr>
  </w:style>
  <w:style w:type="paragraph" w:styleId="44">
    <w:name w:val="List 4"/>
    <w:basedOn w:val="a3"/>
    <w:uiPriority w:val="99"/>
    <w:rsid w:val="000119F3"/>
    <w:pPr>
      <w:ind w:left="1132" w:hanging="283"/>
    </w:pPr>
  </w:style>
  <w:style w:type="paragraph" w:styleId="54">
    <w:name w:val="List 5"/>
    <w:basedOn w:val="a3"/>
    <w:uiPriority w:val="99"/>
    <w:rsid w:val="000119F3"/>
    <w:pPr>
      <w:ind w:left="1415" w:hanging="283"/>
    </w:pPr>
  </w:style>
  <w:style w:type="paragraph" w:styleId="HTML8">
    <w:name w:val="HTML Preformatted"/>
    <w:basedOn w:val="a3"/>
    <w:link w:val="HTML9"/>
    <w:uiPriority w:val="99"/>
    <w:rsid w:val="000119F3"/>
    <w:rPr>
      <w:rFonts w:ascii="Courier New" w:hAnsi="Courier New" w:cs="Courier New"/>
      <w:sz w:val="20"/>
      <w:szCs w:val="20"/>
    </w:rPr>
  </w:style>
  <w:style w:type="character" w:customStyle="1" w:styleId="HTML9">
    <w:name w:val="Стандартный HTML Знак"/>
    <w:basedOn w:val="a4"/>
    <w:link w:val="HTML8"/>
    <w:uiPriority w:val="99"/>
    <w:rsid w:val="000119F3"/>
    <w:rPr>
      <w:rFonts w:ascii="Courier New" w:eastAsia="Times New Roman" w:hAnsi="Courier New" w:cs="Courier New"/>
      <w:sz w:val="20"/>
      <w:szCs w:val="20"/>
      <w:lang w:eastAsia="ru-RU"/>
    </w:rPr>
  </w:style>
  <w:style w:type="character" w:styleId="afff7">
    <w:name w:val="Strong"/>
    <w:uiPriority w:val="99"/>
    <w:qFormat/>
    <w:rsid w:val="000119F3"/>
    <w:rPr>
      <w:b/>
      <w:bCs/>
    </w:rPr>
  </w:style>
  <w:style w:type="character" w:styleId="HTMLa">
    <w:name w:val="HTML Cite"/>
    <w:uiPriority w:val="99"/>
    <w:rsid w:val="000119F3"/>
    <w:rPr>
      <w:i/>
      <w:iCs/>
    </w:rPr>
  </w:style>
  <w:style w:type="paragraph" w:styleId="afff8">
    <w:name w:val="Message Header"/>
    <w:basedOn w:val="a3"/>
    <w:link w:val="afff9"/>
    <w:uiPriority w:val="99"/>
    <w:rsid w:val="000119F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9">
    <w:name w:val="Шапка Знак"/>
    <w:basedOn w:val="a4"/>
    <w:link w:val="afff8"/>
    <w:uiPriority w:val="99"/>
    <w:rsid w:val="000119F3"/>
    <w:rPr>
      <w:rFonts w:ascii="Cambria" w:eastAsia="Times New Roman" w:hAnsi="Cambria" w:cs="Cambria"/>
      <w:sz w:val="24"/>
      <w:szCs w:val="24"/>
      <w:shd w:val="pct20" w:color="auto" w:fill="auto"/>
      <w:lang w:eastAsia="ru-RU"/>
    </w:rPr>
  </w:style>
  <w:style w:type="paragraph" w:styleId="afffa">
    <w:name w:val="E-mail Signature"/>
    <w:basedOn w:val="a3"/>
    <w:link w:val="afffb"/>
    <w:uiPriority w:val="99"/>
    <w:rsid w:val="000119F3"/>
  </w:style>
  <w:style w:type="character" w:customStyle="1" w:styleId="afffb">
    <w:name w:val="Электронная подпись Знак"/>
    <w:basedOn w:val="a4"/>
    <w:link w:val="afffa"/>
    <w:uiPriority w:val="99"/>
    <w:rsid w:val="000119F3"/>
    <w:rPr>
      <w:rFonts w:ascii="Times New Roman" w:eastAsia="Times New Roman" w:hAnsi="Times New Roman" w:cs="Times New Roman"/>
      <w:sz w:val="24"/>
      <w:szCs w:val="24"/>
      <w:lang w:eastAsia="ru-RU"/>
    </w:rPr>
  </w:style>
  <w:style w:type="paragraph" w:styleId="45">
    <w:name w:val="toc 4"/>
    <w:basedOn w:val="a3"/>
    <w:next w:val="a3"/>
    <w:autoRedefine/>
    <w:uiPriority w:val="39"/>
    <w:rsid w:val="000119F3"/>
    <w:pPr>
      <w:spacing w:after="0"/>
      <w:ind w:left="720"/>
      <w:jc w:val="left"/>
    </w:pPr>
    <w:rPr>
      <w:sz w:val="18"/>
      <w:szCs w:val="18"/>
    </w:rPr>
  </w:style>
  <w:style w:type="paragraph" w:styleId="55">
    <w:name w:val="toc 5"/>
    <w:basedOn w:val="a3"/>
    <w:next w:val="a3"/>
    <w:autoRedefine/>
    <w:uiPriority w:val="39"/>
    <w:rsid w:val="000119F3"/>
    <w:pPr>
      <w:spacing w:after="0"/>
      <w:ind w:left="960"/>
      <w:jc w:val="left"/>
    </w:pPr>
    <w:rPr>
      <w:sz w:val="18"/>
      <w:szCs w:val="18"/>
    </w:rPr>
  </w:style>
  <w:style w:type="paragraph" w:styleId="61">
    <w:name w:val="toc 6"/>
    <w:basedOn w:val="a3"/>
    <w:next w:val="a3"/>
    <w:autoRedefine/>
    <w:uiPriority w:val="39"/>
    <w:rsid w:val="000119F3"/>
    <w:pPr>
      <w:spacing w:after="0"/>
      <w:ind w:left="1200"/>
      <w:jc w:val="left"/>
    </w:pPr>
    <w:rPr>
      <w:sz w:val="18"/>
      <w:szCs w:val="18"/>
    </w:rPr>
  </w:style>
  <w:style w:type="paragraph" w:styleId="71">
    <w:name w:val="toc 7"/>
    <w:basedOn w:val="a3"/>
    <w:next w:val="a3"/>
    <w:autoRedefine/>
    <w:uiPriority w:val="39"/>
    <w:rsid w:val="000119F3"/>
    <w:pPr>
      <w:spacing w:after="0"/>
      <w:ind w:left="1440"/>
      <w:jc w:val="left"/>
    </w:pPr>
    <w:rPr>
      <w:sz w:val="18"/>
      <w:szCs w:val="18"/>
    </w:rPr>
  </w:style>
  <w:style w:type="paragraph" w:styleId="81">
    <w:name w:val="toc 8"/>
    <w:basedOn w:val="a3"/>
    <w:next w:val="a3"/>
    <w:autoRedefine/>
    <w:uiPriority w:val="39"/>
    <w:rsid w:val="000119F3"/>
    <w:pPr>
      <w:spacing w:after="0"/>
      <w:ind w:left="1680"/>
      <w:jc w:val="left"/>
    </w:pPr>
    <w:rPr>
      <w:sz w:val="18"/>
      <w:szCs w:val="18"/>
    </w:rPr>
  </w:style>
  <w:style w:type="paragraph" w:styleId="91">
    <w:name w:val="toc 9"/>
    <w:basedOn w:val="a3"/>
    <w:next w:val="a3"/>
    <w:autoRedefine/>
    <w:uiPriority w:val="39"/>
    <w:rsid w:val="000119F3"/>
    <w:pPr>
      <w:spacing w:after="0"/>
      <w:ind w:left="1920"/>
      <w:jc w:val="left"/>
    </w:pPr>
    <w:rPr>
      <w:sz w:val="18"/>
      <w:szCs w:val="18"/>
    </w:rPr>
  </w:style>
  <w:style w:type="paragraph" w:customStyle="1" w:styleId="1">
    <w:name w:val="Стиль1"/>
    <w:basedOn w:val="a3"/>
    <w:uiPriority w:val="99"/>
    <w:rsid w:val="000119F3"/>
    <w:pPr>
      <w:keepNext/>
      <w:keepLines/>
      <w:widowControl w:val="0"/>
      <w:numPr>
        <w:numId w:val="5"/>
      </w:numPr>
      <w:suppressLineNumbers/>
      <w:suppressAutoHyphens/>
      <w:jc w:val="left"/>
    </w:pPr>
    <w:rPr>
      <w:b/>
      <w:bCs/>
      <w:sz w:val="28"/>
      <w:szCs w:val="28"/>
    </w:rPr>
  </w:style>
  <w:style w:type="paragraph" w:customStyle="1" w:styleId="2-1">
    <w:name w:val="содержание2-1"/>
    <w:basedOn w:val="31"/>
    <w:next w:val="a3"/>
    <w:uiPriority w:val="99"/>
    <w:rsid w:val="000119F3"/>
  </w:style>
  <w:style w:type="paragraph" w:customStyle="1" w:styleId="210">
    <w:name w:val="Заголовок 2.1"/>
    <w:basedOn w:val="10"/>
    <w:uiPriority w:val="99"/>
    <w:rsid w:val="000119F3"/>
    <w:pPr>
      <w:keepLines/>
      <w:widowControl w:val="0"/>
      <w:suppressLineNumbers/>
      <w:suppressAutoHyphens/>
    </w:pPr>
    <w:rPr>
      <w:caps/>
    </w:rPr>
  </w:style>
  <w:style w:type="paragraph" w:customStyle="1" w:styleId="2">
    <w:name w:val="Стиль2"/>
    <w:basedOn w:val="23"/>
    <w:uiPriority w:val="99"/>
    <w:rsid w:val="000119F3"/>
    <w:pPr>
      <w:keepNext/>
      <w:keepLines/>
      <w:widowControl w:val="0"/>
      <w:numPr>
        <w:ilvl w:val="1"/>
        <w:numId w:val="5"/>
      </w:numPr>
      <w:suppressLineNumbers/>
      <w:tabs>
        <w:tab w:val="num" w:pos="1492"/>
      </w:tabs>
      <w:suppressAutoHyphens/>
    </w:pPr>
    <w:rPr>
      <w:b/>
      <w:bCs/>
    </w:rPr>
  </w:style>
  <w:style w:type="paragraph" w:customStyle="1" w:styleId="30">
    <w:name w:val="Стиль3"/>
    <w:basedOn w:val="25"/>
    <w:uiPriority w:val="99"/>
    <w:rsid w:val="000119F3"/>
    <w:pPr>
      <w:widowControl w:val="0"/>
      <w:numPr>
        <w:ilvl w:val="2"/>
        <w:numId w:val="5"/>
      </w:numPr>
      <w:adjustRightInd w:val="0"/>
      <w:spacing w:after="0" w:line="240" w:lineRule="auto"/>
      <w:textAlignment w:val="baseline"/>
    </w:pPr>
  </w:style>
  <w:style w:type="paragraph" w:customStyle="1" w:styleId="2-11">
    <w:name w:val="содержание2-11"/>
    <w:basedOn w:val="a3"/>
    <w:uiPriority w:val="99"/>
    <w:rsid w:val="000119F3"/>
  </w:style>
  <w:style w:type="character" w:customStyle="1" w:styleId="15">
    <w:name w:val="Знак Знак1"/>
    <w:uiPriority w:val="99"/>
    <w:rsid w:val="000119F3"/>
    <w:rPr>
      <w:sz w:val="24"/>
      <w:szCs w:val="24"/>
      <w:lang w:val="ru-RU" w:eastAsia="ru-RU"/>
    </w:rPr>
  </w:style>
  <w:style w:type="character" w:customStyle="1" w:styleId="3c">
    <w:name w:val="Стиль3 Знак"/>
    <w:uiPriority w:val="99"/>
    <w:rsid w:val="000119F3"/>
    <w:rPr>
      <w:sz w:val="24"/>
      <w:szCs w:val="24"/>
      <w:lang w:val="ru-RU" w:eastAsia="ru-RU"/>
    </w:rPr>
  </w:style>
  <w:style w:type="paragraph" w:customStyle="1" w:styleId="46">
    <w:name w:val="Стиль4"/>
    <w:basedOn w:val="20"/>
    <w:next w:val="a3"/>
    <w:uiPriority w:val="99"/>
    <w:rsid w:val="000119F3"/>
    <w:pPr>
      <w:keepLines/>
      <w:widowControl w:val="0"/>
      <w:suppressLineNumbers/>
      <w:suppressAutoHyphens/>
      <w:ind w:firstLine="567"/>
    </w:pPr>
  </w:style>
  <w:style w:type="paragraph" w:customStyle="1" w:styleId="afffc">
    <w:name w:val="Таблица заголовок"/>
    <w:basedOn w:val="a3"/>
    <w:uiPriority w:val="99"/>
    <w:rsid w:val="000119F3"/>
    <w:pPr>
      <w:spacing w:before="120" w:after="120" w:line="360" w:lineRule="auto"/>
      <w:jc w:val="right"/>
    </w:pPr>
    <w:rPr>
      <w:b/>
      <w:bCs/>
      <w:sz w:val="28"/>
      <w:szCs w:val="28"/>
    </w:rPr>
  </w:style>
  <w:style w:type="paragraph" w:customStyle="1" w:styleId="afffd">
    <w:name w:val="текст таблицы"/>
    <w:basedOn w:val="a3"/>
    <w:uiPriority w:val="99"/>
    <w:rsid w:val="000119F3"/>
    <w:pPr>
      <w:spacing w:before="120" w:after="0"/>
      <w:ind w:right="-102"/>
      <w:jc w:val="left"/>
    </w:pPr>
  </w:style>
  <w:style w:type="paragraph" w:customStyle="1" w:styleId="afffe">
    <w:name w:val="Пункт Знак"/>
    <w:basedOn w:val="a3"/>
    <w:uiPriority w:val="99"/>
    <w:rsid w:val="000119F3"/>
    <w:pPr>
      <w:tabs>
        <w:tab w:val="num" w:pos="1134"/>
        <w:tab w:val="left" w:pos="1701"/>
      </w:tabs>
      <w:snapToGrid w:val="0"/>
      <w:spacing w:after="0" w:line="360" w:lineRule="auto"/>
      <w:ind w:left="1134" w:hanging="567"/>
    </w:pPr>
    <w:rPr>
      <w:sz w:val="28"/>
      <w:szCs w:val="28"/>
    </w:rPr>
  </w:style>
  <w:style w:type="paragraph" w:customStyle="1" w:styleId="affff">
    <w:name w:val="a"/>
    <w:basedOn w:val="a3"/>
    <w:uiPriority w:val="99"/>
    <w:rsid w:val="000119F3"/>
    <w:pPr>
      <w:snapToGrid w:val="0"/>
      <w:spacing w:after="0" w:line="360" w:lineRule="auto"/>
      <w:ind w:left="1134" w:hanging="567"/>
    </w:pPr>
    <w:rPr>
      <w:sz w:val="28"/>
      <w:szCs w:val="28"/>
    </w:rPr>
  </w:style>
  <w:style w:type="paragraph" w:customStyle="1" w:styleId="affff0">
    <w:name w:val="Словарная статья"/>
    <w:basedOn w:val="a3"/>
    <w:next w:val="a3"/>
    <w:uiPriority w:val="99"/>
    <w:rsid w:val="000119F3"/>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3"/>
    <w:next w:val="a3"/>
    <w:uiPriority w:val="99"/>
    <w:rsid w:val="000119F3"/>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0119F3"/>
    <w:rPr>
      <w:sz w:val="24"/>
      <w:szCs w:val="24"/>
      <w:lang w:val="ru-RU" w:eastAsia="ru-RU"/>
    </w:rPr>
  </w:style>
  <w:style w:type="paragraph" w:styleId="affff2">
    <w:name w:val="Balloon Text"/>
    <w:basedOn w:val="a3"/>
    <w:link w:val="affff3"/>
    <w:uiPriority w:val="99"/>
    <w:semiHidden/>
    <w:rsid w:val="000119F3"/>
    <w:rPr>
      <w:sz w:val="2"/>
      <w:szCs w:val="2"/>
    </w:rPr>
  </w:style>
  <w:style w:type="character" w:customStyle="1" w:styleId="affff3">
    <w:name w:val="Текст выноски Знак"/>
    <w:basedOn w:val="a4"/>
    <w:link w:val="affff2"/>
    <w:uiPriority w:val="99"/>
    <w:semiHidden/>
    <w:rsid w:val="000119F3"/>
    <w:rPr>
      <w:rFonts w:ascii="Times New Roman" w:eastAsia="Times New Roman" w:hAnsi="Times New Roman" w:cs="Times New Roman"/>
      <w:sz w:val="2"/>
      <w:szCs w:val="2"/>
      <w:lang w:eastAsia="ru-RU"/>
    </w:rPr>
  </w:style>
  <w:style w:type="character" w:customStyle="1" w:styleId="labelbodytext1">
    <w:name w:val="label_body_text_1"/>
    <w:uiPriority w:val="99"/>
    <w:rsid w:val="000119F3"/>
  </w:style>
  <w:style w:type="paragraph" w:customStyle="1" w:styleId="1DocumentHeader1">
    <w:name w:val="Заголовок 1.Document Header1"/>
    <w:basedOn w:val="a3"/>
    <w:next w:val="a3"/>
    <w:uiPriority w:val="99"/>
    <w:rsid w:val="000119F3"/>
    <w:pPr>
      <w:keepNext/>
      <w:spacing w:before="240"/>
      <w:jc w:val="center"/>
      <w:outlineLvl w:val="0"/>
    </w:pPr>
    <w:rPr>
      <w:kern w:val="28"/>
      <w:sz w:val="36"/>
      <w:szCs w:val="36"/>
    </w:rPr>
  </w:style>
  <w:style w:type="paragraph" w:customStyle="1" w:styleId="ConsPlusNormal">
    <w:name w:val="ConsPlusNormal"/>
    <w:rsid w:val="000119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0119F3"/>
    <w:rPr>
      <w:sz w:val="24"/>
      <w:szCs w:val="24"/>
      <w:lang w:val="ru-RU" w:eastAsia="ru-RU"/>
    </w:rPr>
  </w:style>
  <w:style w:type="character" w:styleId="affff4">
    <w:name w:val="annotation reference"/>
    <w:uiPriority w:val="99"/>
    <w:semiHidden/>
    <w:rsid w:val="000119F3"/>
    <w:rPr>
      <w:sz w:val="16"/>
      <w:szCs w:val="16"/>
    </w:rPr>
  </w:style>
  <w:style w:type="paragraph" w:styleId="affff5">
    <w:name w:val="annotation text"/>
    <w:basedOn w:val="a3"/>
    <w:link w:val="affff6"/>
    <w:uiPriority w:val="99"/>
    <w:semiHidden/>
    <w:rsid w:val="000119F3"/>
    <w:rPr>
      <w:sz w:val="20"/>
      <w:szCs w:val="20"/>
    </w:rPr>
  </w:style>
  <w:style w:type="character" w:customStyle="1" w:styleId="affff6">
    <w:name w:val="Текст примечания Знак"/>
    <w:basedOn w:val="a4"/>
    <w:link w:val="affff5"/>
    <w:uiPriority w:val="99"/>
    <w:semiHidden/>
    <w:rsid w:val="000119F3"/>
    <w:rPr>
      <w:rFonts w:ascii="Times New Roman" w:eastAsia="Times New Roman" w:hAnsi="Times New Roman" w:cs="Times New Roman"/>
      <w:sz w:val="20"/>
      <w:szCs w:val="20"/>
      <w:lang w:eastAsia="ru-RU"/>
    </w:rPr>
  </w:style>
  <w:style w:type="paragraph" w:styleId="affff7">
    <w:name w:val="annotation subject"/>
    <w:basedOn w:val="affff5"/>
    <w:next w:val="affff5"/>
    <w:link w:val="affff8"/>
    <w:uiPriority w:val="99"/>
    <w:semiHidden/>
    <w:rsid w:val="000119F3"/>
    <w:rPr>
      <w:b/>
      <w:bCs/>
    </w:rPr>
  </w:style>
  <w:style w:type="character" w:customStyle="1" w:styleId="affff8">
    <w:name w:val="Тема примечания Знак"/>
    <w:basedOn w:val="affff6"/>
    <w:link w:val="affff7"/>
    <w:uiPriority w:val="99"/>
    <w:semiHidden/>
    <w:rsid w:val="000119F3"/>
    <w:rPr>
      <w:rFonts w:ascii="Times New Roman" w:eastAsia="Times New Roman" w:hAnsi="Times New Roman" w:cs="Times New Roman"/>
      <w:b/>
      <w:bCs/>
      <w:sz w:val="20"/>
      <w:szCs w:val="20"/>
      <w:lang w:eastAsia="ru-RU"/>
    </w:rPr>
  </w:style>
  <w:style w:type="paragraph" w:customStyle="1" w:styleId="200">
    <w:name w:val="20"/>
    <w:basedOn w:val="a3"/>
    <w:uiPriority w:val="99"/>
    <w:rsid w:val="000119F3"/>
    <w:pPr>
      <w:spacing w:before="104" w:after="104"/>
      <w:ind w:left="104" w:right="104"/>
      <w:jc w:val="left"/>
    </w:pPr>
  </w:style>
  <w:style w:type="paragraph" w:customStyle="1" w:styleId="affff9">
    <w:name w:val="Пункт"/>
    <w:basedOn w:val="a3"/>
    <w:uiPriority w:val="99"/>
    <w:rsid w:val="000119F3"/>
    <w:pPr>
      <w:tabs>
        <w:tab w:val="num" w:pos="1980"/>
      </w:tabs>
      <w:spacing w:after="0"/>
      <w:ind w:left="1404" w:hanging="504"/>
    </w:pPr>
  </w:style>
  <w:style w:type="paragraph" w:customStyle="1" w:styleId="affffa">
    <w:name w:val="Подпункт"/>
    <w:basedOn w:val="affff9"/>
    <w:uiPriority w:val="99"/>
    <w:rsid w:val="000119F3"/>
    <w:pPr>
      <w:tabs>
        <w:tab w:val="clear" w:pos="1980"/>
        <w:tab w:val="num" w:pos="2520"/>
      </w:tabs>
      <w:ind w:left="1728" w:hanging="648"/>
    </w:pPr>
  </w:style>
  <w:style w:type="paragraph" w:styleId="affffb">
    <w:name w:val="Document Map"/>
    <w:basedOn w:val="a3"/>
    <w:link w:val="affffc"/>
    <w:uiPriority w:val="99"/>
    <w:semiHidden/>
    <w:rsid w:val="000119F3"/>
    <w:pPr>
      <w:shd w:val="clear" w:color="auto" w:fill="000080"/>
    </w:pPr>
    <w:rPr>
      <w:sz w:val="2"/>
      <w:szCs w:val="2"/>
    </w:rPr>
  </w:style>
  <w:style w:type="character" w:customStyle="1" w:styleId="affffc">
    <w:name w:val="Схема документа Знак"/>
    <w:basedOn w:val="a4"/>
    <w:link w:val="affffb"/>
    <w:uiPriority w:val="99"/>
    <w:semiHidden/>
    <w:rsid w:val="000119F3"/>
    <w:rPr>
      <w:rFonts w:ascii="Times New Roman" w:eastAsia="Times New Roman" w:hAnsi="Times New Roman" w:cs="Times New Roman"/>
      <w:sz w:val="2"/>
      <w:szCs w:val="2"/>
      <w:shd w:val="clear" w:color="auto" w:fill="000080"/>
      <w:lang w:eastAsia="ru-RU"/>
    </w:rPr>
  </w:style>
  <w:style w:type="paragraph" w:customStyle="1" w:styleId="affffd">
    <w:name w:val="Таблица шапка"/>
    <w:basedOn w:val="a3"/>
    <w:uiPriority w:val="99"/>
    <w:rsid w:val="000119F3"/>
    <w:pPr>
      <w:keepNext/>
      <w:spacing w:before="40" w:after="40"/>
      <w:ind w:left="57" w:right="57"/>
      <w:jc w:val="left"/>
    </w:pPr>
    <w:rPr>
      <w:sz w:val="18"/>
      <w:szCs w:val="18"/>
    </w:rPr>
  </w:style>
  <w:style w:type="paragraph" w:customStyle="1" w:styleId="affffe">
    <w:name w:val="Таблица текст"/>
    <w:basedOn w:val="a3"/>
    <w:uiPriority w:val="99"/>
    <w:rsid w:val="000119F3"/>
    <w:pPr>
      <w:spacing w:before="40" w:after="40"/>
      <w:ind w:left="57" w:right="57"/>
      <w:jc w:val="left"/>
    </w:pPr>
    <w:rPr>
      <w:sz w:val="22"/>
      <w:szCs w:val="22"/>
    </w:rPr>
  </w:style>
  <w:style w:type="paragraph" w:customStyle="1" w:styleId="a1">
    <w:name w:val="пункт"/>
    <w:basedOn w:val="a3"/>
    <w:uiPriority w:val="99"/>
    <w:rsid w:val="000119F3"/>
    <w:pPr>
      <w:numPr>
        <w:ilvl w:val="2"/>
        <w:numId w:val="6"/>
      </w:numPr>
      <w:spacing w:before="60"/>
      <w:jc w:val="left"/>
    </w:pPr>
  </w:style>
  <w:style w:type="character" w:customStyle="1" w:styleId="afffff">
    <w:name w:val="Гипертекстовая ссылка"/>
    <w:uiPriority w:val="99"/>
    <w:rsid w:val="000119F3"/>
    <w:rPr>
      <w:b/>
      <w:bCs/>
      <w:color w:val="008000"/>
      <w:sz w:val="20"/>
      <w:szCs w:val="20"/>
      <w:u w:val="single"/>
    </w:rPr>
  </w:style>
  <w:style w:type="paragraph" w:styleId="16">
    <w:name w:val="index 1"/>
    <w:basedOn w:val="a3"/>
    <w:next w:val="a3"/>
    <w:autoRedefine/>
    <w:uiPriority w:val="99"/>
    <w:semiHidden/>
    <w:rsid w:val="000119F3"/>
    <w:pPr>
      <w:ind w:left="240" w:hanging="240"/>
    </w:pPr>
  </w:style>
  <w:style w:type="paragraph" w:customStyle="1" w:styleId="17">
    <w:name w:val="Обычный1"/>
    <w:uiPriority w:val="99"/>
    <w:rsid w:val="000119F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119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0">
    <w:name w:val="No Spacing"/>
    <w:uiPriority w:val="99"/>
    <w:qFormat/>
    <w:rsid w:val="000119F3"/>
    <w:pPr>
      <w:spacing w:after="0" w:line="240" w:lineRule="auto"/>
    </w:pPr>
    <w:rPr>
      <w:rFonts w:ascii="Times New Roman" w:eastAsia="Times New Roman" w:hAnsi="Times New Roman" w:cs="Times New Roman"/>
      <w:sz w:val="24"/>
      <w:szCs w:val="24"/>
      <w:lang w:eastAsia="ru-RU"/>
    </w:rPr>
  </w:style>
  <w:style w:type="paragraph" w:styleId="afffff1">
    <w:name w:val="endnote text"/>
    <w:basedOn w:val="a3"/>
    <w:link w:val="afffff2"/>
    <w:uiPriority w:val="99"/>
    <w:semiHidden/>
    <w:rsid w:val="000119F3"/>
    <w:rPr>
      <w:sz w:val="20"/>
      <w:szCs w:val="20"/>
    </w:rPr>
  </w:style>
  <w:style w:type="character" w:customStyle="1" w:styleId="afffff2">
    <w:name w:val="Текст концевой сноски Знак"/>
    <w:basedOn w:val="a4"/>
    <w:link w:val="afffff1"/>
    <w:uiPriority w:val="99"/>
    <w:semiHidden/>
    <w:rsid w:val="000119F3"/>
    <w:rPr>
      <w:rFonts w:ascii="Times New Roman" w:eastAsia="Times New Roman" w:hAnsi="Times New Roman" w:cs="Times New Roman"/>
      <w:sz w:val="20"/>
      <w:szCs w:val="20"/>
      <w:lang w:eastAsia="ru-RU"/>
    </w:rPr>
  </w:style>
  <w:style w:type="character" w:styleId="afffff3">
    <w:name w:val="endnote reference"/>
    <w:uiPriority w:val="99"/>
    <w:semiHidden/>
    <w:rsid w:val="000119F3"/>
    <w:rPr>
      <w:vertAlign w:val="superscript"/>
    </w:rPr>
  </w:style>
  <w:style w:type="paragraph" w:customStyle="1" w:styleId="111">
    <w:name w:val="Основной текст с отступом11"/>
    <w:basedOn w:val="a3"/>
    <w:uiPriority w:val="99"/>
    <w:rsid w:val="000119F3"/>
    <w:pPr>
      <w:spacing w:before="60" w:after="0"/>
      <w:ind w:firstLine="851"/>
    </w:pPr>
  </w:style>
  <w:style w:type="character" w:customStyle="1" w:styleId="FontStyle30">
    <w:name w:val="Font Style30"/>
    <w:uiPriority w:val="99"/>
    <w:rsid w:val="000119F3"/>
    <w:rPr>
      <w:rFonts w:ascii="Times New Roman" w:hAnsi="Times New Roman" w:cs="Times New Roman"/>
      <w:sz w:val="18"/>
      <w:szCs w:val="18"/>
    </w:rPr>
  </w:style>
  <w:style w:type="paragraph" w:styleId="afffff4">
    <w:name w:val="List Paragraph"/>
    <w:basedOn w:val="a3"/>
    <w:uiPriority w:val="99"/>
    <w:qFormat/>
    <w:rsid w:val="000119F3"/>
    <w:pPr>
      <w:spacing w:after="0"/>
      <w:ind w:left="720"/>
      <w:jc w:val="left"/>
    </w:pPr>
  </w:style>
  <w:style w:type="character" w:styleId="afffff5">
    <w:name w:val="Placeholder Text"/>
    <w:basedOn w:val="a4"/>
    <w:uiPriority w:val="99"/>
    <w:semiHidden/>
    <w:rsid w:val="000119F3"/>
    <w:rPr>
      <w:color w:val="808080"/>
    </w:rPr>
  </w:style>
  <w:style w:type="character" w:customStyle="1" w:styleId="f">
    <w:name w:val="f"/>
    <w:basedOn w:val="a4"/>
    <w:rsid w:val="000119F3"/>
  </w:style>
  <w:style w:type="character" w:customStyle="1" w:styleId="r">
    <w:name w:val="r"/>
    <w:basedOn w:val="a4"/>
    <w:rsid w:val="000119F3"/>
  </w:style>
  <w:style w:type="table" w:styleId="afffff6">
    <w:name w:val="Table Grid"/>
    <w:basedOn w:val="a5"/>
    <w:rsid w:val="000119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C3622A"/>
    <w:pPr>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51509">
      <w:bodyDiv w:val="1"/>
      <w:marLeft w:val="0"/>
      <w:marRight w:val="0"/>
      <w:marTop w:val="0"/>
      <w:marBottom w:val="0"/>
      <w:divBdr>
        <w:top w:val="none" w:sz="0" w:space="0" w:color="auto"/>
        <w:left w:val="none" w:sz="0" w:space="0" w:color="auto"/>
        <w:bottom w:val="none" w:sz="0" w:space="0" w:color="auto"/>
        <w:right w:val="none" w:sz="0" w:space="0" w:color="auto"/>
      </w:divBdr>
      <w:divsChild>
        <w:div w:id="2012684798">
          <w:marLeft w:val="0"/>
          <w:marRight w:val="0"/>
          <w:marTop w:val="121"/>
          <w:marBottom w:val="0"/>
          <w:divBdr>
            <w:top w:val="none" w:sz="0" w:space="0" w:color="auto"/>
            <w:left w:val="none" w:sz="0" w:space="0" w:color="auto"/>
            <w:bottom w:val="none" w:sz="0" w:space="0" w:color="auto"/>
            <w:right w:val="none" w:sz="0" w:space="0" w:color="auto"/>
          </w:divBdr>
        </w:div>
      </w:divsChild>
    </w:div>
    <w:div w:id="1090855658">
      <w:bodyDiv w:val="1"/>
      <w:marLeft w:val="0"/>
      <w:marRight w:val="0"/>
      <w:marTop w:val="0"/>
      <w:marBottom w:val="0"/>
      <w:divBdr>
        <w:top w:val="none" w:sz="0" w:space="0" w:color="auto"/>
        <w:left w:val="none" w:sz="0" w:space="0" w:color="auto"/>
        <w:bottom w:val="none" w:sz="0" w:space="0" w:color="auto"/>
        <w:right w:val="none" w:sz="0" w:space="0" w:color="auto"/>
      </w:divBdr>
    </w:div>
    <w:div w:id="1666516560">
      <w:bodyDiv w:val="1"/>
      <w:marLeft w:val="0"/>
      <w:marRight w:val="0"/>
      <w:marTop w:val="0"/>
      <w:marBottom w:val="0"/>
      <w:divBdr>
        <w:top w:val="none" w:sz="0" w:space="0" w:color="auto"/>
        <w:left w:val="none" w:sz="0" w:space="0" w:color="auto"/>
        <w:bottom w:val="none" w:sz="0" w:space="0" w:color="auto"/>
        <w:right w:val="none" w:sz="0" w:space="0" w:color="auto"/>
      </w:divBdr>
      <w:divsChild>
        <w:div w:id="21944451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F25E8582F6DACA49399E58BA89D2974108ED64D8F6B24EA8EE963DB056B9A2ECC8A0BF39201D8465n0L" TargetMode="External"/><Relationship Id="rId18" Type="http://schemas.openxmlformats.org/officeDocument/2006/relationships/hyperlink" Target="consultantplus://offline/ref=0CF25E8582F6DACA49399E58BA89D2974108ED64D8F6B24EA8EE963DB056B9A2ECC8A0BF39201F8465nFL" TargetMode="External"/><Relationship Id="rId26" Type="http://schemas.openxmlformats.org/officeDocument/2006/relationships/image" Target="media/image3.wmf"/><Relationship Id="rId39" Type="http://schemas.openxmlformats.org/officeDocument/2006/relationships/image" Target="media/image16.wmf"/><Relationship Id="rId21" Type="http://schemas.openxmlformats.org/officeDocument/2006/relationships/hyperlink" Target="consultantplus://offline/ref=0CF25E8582F6DACA49399E58BA89D2974108ED64D8F6B24EA8EE963DB056B9A2ECC8A0BA3862n8L" TargetMode="External"/><Relationship Id="rId34" Type="http://schemas.openxmlformats.org/officeDocument/2006/relationships/image" Target="media/image11.wmf"/><Relationship Id="rId42" Type="http://schemas.openxmlformats.org/officeDocument/2006/relationships/image" Target="media/image19.wmf"/><Relationship Id="rId47" Type="http://schemas.openxmlformats.org/officeDocument/2006/relationships/image" Target="media/image24.wmf"/><Relationship Id="rId50" Type="http://schemas.openxmlformats.org/officeDocument/2006/relationships/image" Target="media/image27.wmf"/><Relationship Id="rId55" Type="http://schemas.openxmlformats.org/officeDocument/2006/relationships/image" Target="media/image32.wmf"/><Relationship Id="rId63" Type="http://schemas.openxmlformats.org/officeDocument/2006/relationships/hyperlink" Target="consultantplus://offline/ref=80726CFAA4BDB32778D073CFD39895F3B496D41CF6D4470173EE2981822CF0EEBDE074414218b5J" TargetMode="External"/><Relationship Id="rId68" Type="http://schemas.openxmlformats.org/officeDocument/2006/relationships/hyperlink" Target="consultantplus://offline/ref=F22922DCC1B0796B9FF8413A6006045AE7D42DAF1E3C4A30CD584698EBA427606750C5CB03B3LES6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CF25E8582F6DACA49399E58BA89D2974108ED64D8F6B24EA8EE963DB056B9A2ECC8A0BF39211B8565nFL"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9751984A606C8CFDC47281090786BC617C2CF8E1D62CF524FD988F4D1B3470B5E295556DT904F" TargetMode="External"/><Relationship Id="rId24" Type="http://schemas.openxmlformats.org/officeDocument/2006/relationships/hyperlink" Target="consultantplus://offline/ref=B017E7FAE3AE7A767D7FE0C031F84C8808F36B550C0B917A356CCC7E9ECCDC3A924251FDB12C690ET5oAM" TargetMode="External"/><Relationship Id="rId32" Type="http://schemas.openxmlformats.org/officeDocument/2006/relationships/image" Target="media/image9.wmf"/><Relationship Id="rId37" Type="http://schemas.openxmlformats.org/officeDocument/2006/relationships/image" Target="media/image14.wmf"/><Relationship Id="rId40" Type="http://schemas.openxmlformats.org/officeDocument/2006/relationships/image" Target="media/image17.wmf"/><Relationship Id="rId45" Type="http://schemas.openxmlformats.org/officeDocument/2006/relationships/image" Target="media/image22.wmf"/><Relationship Id="rId53" Type="http://schemas.openxmlformats.org/officeDocument/2006/relationships/image" Target="media/image30.wmf"/><Relationship Id="rId58" Type="http://schemas.openxmlformats.org/officeDocument/2006/relationships/image" Target="media/image35.wmf"/><Relationship Id="rId66" Type="http://schemas.openxmlformats.org/officeDocument/2006/relationships/hyperlink" Target="consultantplus://offline/ref=608EB49724692EAA56EDFAC9A7E48F99ED249CC59248EECE52BC6199E780000F3D574ACE5FE800F3tD10H" TargetMode="External"/><Relationship Id="rId5" Type="http://schemas.openxmlformats.org/officeDocument/2006/relationships/settings" Target="settings.xml"/><Relationship Id="rId15" Type="http://schemas.openxmlformats.org/officeDocument/2006/relationships/hyperlink" Target="consultantplus://offline/ref=0CF25E8582F6DACA49399E58BA89D2974108ED64D8F6B24EA8EE963DB056B9A2ECC8A0BF39201F8665nEL" TargetMode="External"/><Relationship Id="rId23" Type="http://schemas.openxmlformats.org/officeDocument/2006/relationships/hyperlink" Target="consultantplus://offline/ref=42462BBB131931D53A84B68D610EBA265A951EC6C8F9FE78F76B718A14hEEDM" TargetMode="External"/><Relationship Id="rId28" Type="http://schemas.openxmlformats.org/officeDocument/2006/relationships/image" Target="media/image5.wmf"/><Relationship Id="rId36" Type="http://schemas.openxmlformats.org/officeDocument/2006/relationships/image" Target="media/image13.wmf"/><Relationship Id="rId49" Type="http://schemas.openxmlformats.org/officeDocument/2006/relationships/image" Target="media/image26.wmf"/><Relationship Id="rId57" Type="http://schemas.openxmlformats.org/officeDocument/2006/relationships/image" Target="media/image34.wmf"/><Relationship Id="rId61" Type="http://schemas.openxmlformats.org/officeDocument/2006/relationships/hyperlink" Target="consultantplus://offline/ref=2832E7775D98297DC3D745187F9371610183F530C9B5F1682B57B579E5909E02C153490BDD351B94KChAN" TargetMode="External"/><Relationship Id="rId10" Type="http://schemas.openxmlformats.org/officeDocument/2006/relationships/hyperlink" Target="consultantplus://offline/ref=0DDFA2D25BC33A340CFA8B0D7AD8F3B38258FE46737C605BDB0EEC2DF5955FFC19F0867F4E60oAyAE" TargetMode="External"/><Relationship Id="rId19" Type="http://schemas.openxmlformats.org/officeDocument/2006/relationships/hyperlink" Target="consultantplus://offline/ref=0CF25E8582F6DACA49399E58BA89D2974108ED64D8F6B24EA8EE963DB056B9A2ECC8A0BF39201F8765n4L" TargetMode="External"/><Relationship Id="rId31" Type="http://schemas.openxmlformats.org/officeDocument/2006/relationships/image" Target="media/image8.wmf"/><Relationship Id="rId44" Type="http://schemas.openxmlformats.org/officeDocument/2006/relationships/image" Target="media/image21.wmf"/><Relationship Id="rId52" Type="http://schemas.openxmlformats.org/officeDocument/2006/relationships/image" Target="media/image29.wmf"/><Relationship Id="rId60" Type="http://schemas.openxmlformats.org/officeDocument/2006/relationships/image" Target="media/image37.wmf"/><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CF25E8582F6DACA49399E58BA89D2974108ED64D8F6B24EA8EE963DB056B9A2ECC8A0BF39201F8665n0L" TargetMode="External"/><Relationship Id="rId22" Type="http://schemas.openxmlformats.org/officeDocument/2006/relationships/hyperlink" Target="consultantplus://offline/ref=CD2CA5FD9DD4639FF606D5850C319ADE9F6CFA5E649543A89654331F9620CEEB22FB88B636jFM8L"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5.wmf"/><Relationship Id="rId56" Type="http://schemas.openxmlformats.org/officeDocument/2006/relationships/image" Target="media/image33.wmf"/><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8.wmf"/><Relationship Id="rId3" Type="http://schemas.openxmlformats.org/officeDocument/2006/relationships/styles" Target="styles.xml"/><Relationship Id="rId12" Type="http://schemas.openxmlformats.org/officeDocument/2006/relationships/hyperlink" Target="consultantplus://offline/ref=0CF25E8582F6DACA49399E58BA89D2974108ED64D8F6B24EA8EE963DB056B9A2ECC8A0BF39201F8365n3L" TargetMode="External"/><Relationship Id="rId17" Type="http://schemas.openxmlformats.org/officeDocument/2006/relationships/hyperlink" Target="consultantplus://offline/ref=0CF25E8582F6DACA49399E58BA89D2974108ED64D8F6B24EA8EE963DB056B9A2ECC8A0BA3862n9L" TargetMode="External"/><Relationship Id="rId25" Type="http://schemas.openxmlformats.org/officeDocument/2006/relationships/image" Target="media/image2.wmf"/><Relationship Id="rId33" Type="http://schemas.openxmlformats.org/officeDocument/2006/relationships/image" Target="media/image10.wmf"/><Relationship Id="rId38" Type="http://schemas.openxmlformats.org/officeDocument/2006/relationships/image" Target="media/image15.wmf"/><Relationship Id="rId46" Type="http://schemas.openxmlformats.org/officeDocument/2006/relationships/image" Target="media/image23.wmf"/><Relationship Id="rId59" Type="http://schemas.openxmlformats.org/officeDocument/2006/relationships/image" Target="media/image36.wmf"/><Relationship Id="rId67" Type="http://schemas.openxmlformats.org/officeDocument/2006/relationships/hyperlink" Target="consultantplus://offline/ref=C06D74A7902A8139043E7CC46B55B183A5F515297904D1D0760CB67B8448622CF43ECCAEEC67487BF3KCJ" TargetMode="External"/><Relationship Id="rId20" Type="http://schemas.openxmlformats.org/officeDocument/2006/relationships/hyperlink" Target="consultantplus://offline/ref=0CF25E8582F6DACA49399E58BA89D2974108ED64D8F6B24EA8EE963DB056B9A2ECC8A0BF39201D8465n0L" TargetMode="External"/><Relationship Id="rId41" Type="http://schemas.openxmlformats.org/officeDocument/2006/relationships/image" Target="media/image18.wmf"/><Relationship Id="rId54" Type="http://schemas.openxmlformats.org/officeDocument/2006/relationships/image" Target="media/image31.wmf"/><Relationship Id="rId62" Type="http://schemas.openxmlformats.org/officeDocument/2006/relationships/hyperlink" Target="consultantplus://offline/ref=2832E7775D98297DC3D745187F9371610183F530C9B5F1682B57B579E5909E02C153490BDD351B94KChAN"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158E652BC1965902F7E66FEBD2184C2BF52CAD45EB1CCE233FDDCAE845C32D6669B5FE47C262003Ad6a0G" TargetMode="External"/><Relationship Id="rId7" Type="http://schemas.openxmlformats.org/officeDocument/2006/relationships/hyperlink" Target="https://login.consultant.ru/link/?rnd=92A7EA9C6317E69F361876C96263A5DB&amp;req=doc&amp;base=LAW&amp;n=315347&amp;dst=1178&amp;fld=134&amp;date=29.05.2019" TargetMode="External"/><Relationship Id="rId2" Type="http://schemas.openxmlformats.org/officeDocument/2006/relationships/hyperlink" Target="consultantplus://offline/ref=158E652BC1965902F7E66FEBD2184C2BF52CAD45EB1CCE233FDDCAE845C32D6669B5FE4FdCa0G" TargetMode="External"/><Relationship Id="rId1" Type="http://schemas.openxmlformats.org/officeDocument/2006/relationships/hyperlink" Target="consultantplus://offline/ref=158E652BC1965902F7E66FEBD2184C2BF52CAD45EB1CCE233FDDCAE845C32D6669B5FE44C5d6a5G" TargetMode="External"/><Relationship Id="rId6" Type="http://schemas.openxmlformats.org/officeDocument/2006/relationships/hyperlink" Target="https://login.consultant.ru/link/?rnd=92A7EA9C6317E69F361876C96263A5DB&amp;req=doc&amp;base=LAW&amp;n=315347&amp;dst=1208&amp;fld=134&amp;date=29.05.2019" TargetMode="External"/><Relationship Id="rId5" Type="http://schemas.openxmlformats.org/officeDocument/2006/relationships/hyperlink" Target="consultantplus://offline/ref=158E652BC1965902F7E66FEBD2184C2BF52CAD45EB1CCE233FDDCAE845C32D6669B5FE4FdCa0G" TargetMode="External"/><Relationship Id="rId4" Type="http://schemas.openxmlformats.org/officeDocument/2006/relationships/hyperlink" Target="consultantplus://offline/ref=158E652BC1965902F7E66FEBD2184C2BF52CAD45EB1CCE233FDDCAE845C32D6669B5FE47C262003Bd6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31F9-5A13-4133-B3D9-95300479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39</Pages>
  <Words>21182</Words>
  <Characters>120741</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Бабак Ярослав Сергеевич</dc:creator>
  <cp:lastModifiedBy>Кирдянова Наталья Алексеевна</cp:lastModifiedBy>
  <cp:revision>22</cp:revision>
  <cp:lastPrinted>2019-07-29T06:26:00Z</cp:lastPrinted>
  <dcterms:created xsi:type="dcterms:W3CDTF">2019-05-29T13:55:00Z</dcterms:created>
  <dcterms:modified xsi:type="dcterms:W3CDTF">2024-01-15T10:21:00Z</dcterms:modified>
</cp:coreProperties>
</file>