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F6" w:rsidRPr="00B72B1C" w:rsidRDefault="00906CF6" w:rsidP="00B72B1C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B72B1C">
        <w:rPr>
          <w:rFonts w:cs="Arial"/>
          <w:b/>
          <w:bCs/>
          <w:kern w:val="32"/>
          <w:sz w:val="32"/>
          <w:szCs w:val="32"/>
        </w:rPr>
        <w:t>АДМИНИСТРАЦИЯ БЕРЕЗОВСКОГО РАЙОНА</w:t>
      </w:r>
    </w:p>
    <w:p w:rsidR="00906CF6" w:rsidRPr="00B72B1C" w:rsidRDefault="00906CF6" w:rsidP="00B72B1C">
      <w:pPr>
        <w:ind w:left="567" w:firstLine="0"/>
      </w:pPr>
    </w:p>
    <w:p w:rsidR="00906CF6" w:rsidRPr="00B72B1C" w:rsidRDefault="00906CF6" w:rsidP="00B72B1C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B72B1C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 - ЮГРЫ</w:t>
      </w:r>
    </w:p>
    <w:p w:rsidR="00906CF6" w:rsidRPr="00B72B1C" w:rsidRDefault="00906CF6" w:rsidP="00B72B1C">
      <w:pPr>
        <w:ind w:left="567" w:firstLine="0"/>
      </w:pPr>
    </w:p>
    <w:p w:rsidR="00906CF6" w:rsidRPr="00B72B1C" w:rsidRDefault="00906CF6" w:rsidP="00B72B1C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B72B1C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906CF6" w:rsidRPr="00B72B1C" w:rsidRDefault="00906CF6" w:rsidP="00B72B1C">
      <w:pPr>
        <w:ind w:left="567" w:firstLine="0"/>
      </w:pPr>
    </w:p>
    <w:p w:rsidR="00F04F0B" w:rsidRPr="00B72B1C" w:rsidRDefault="00F04F0B" w:rsidP="000A6ED3">
      <w:pPr>
        <w:ind w:firstLine="0"/>
      </w:pPr>
    </w:p>
    <w:p w:rsidR="00906CF6" w:rsidRPr="00B72B1C" w:rsidRDefault="00906CF6" w:rsidP="000A6ED3">
      <w:pPr>
        <w:tabs>
          <w:tab w:val="center" w:pos="8505"/>
        </w:tabs>
        <w:ind w:firstLine="0"/>
      </w:pPr>
      <w:r w:rsidRPr="00B72B1C">
        <w:t xml:space="preserve">от </w:t>
      </w:r>
      <w:r w:rsidR="002404CD" w:rsidRPr="00B72B1C">
        <w:t>18.11.2013</w:t>
      </w:r>
      <w:r w:rsidR="00F04F0B" w:rsidRPr="00B72B1C">
        <w:t xml:space="preserve"> </w:t>
      </w:r>
      <w:r w:rsidR="000A6ED3">
        <w:tab/>
      </w:r>
      <w:r w:rsidRPr="00B72B1C">
        <w:t xml:space="preserve">№ </w:t>
      </w:r>
      <w:r w:rsidR="002404CD" w:rsidRPr="00B72B1C">
        <w:t>1699</w:t>
      </w:r>
    </w:p>
    <w:p w:rsidR="00906CF6" w:rsidRPr="00B72B1C" w:rsidRDefault="00906CF6" w:rsidP="000A6ED3">
      <w:pPr>
        <w:ind w:firstLine="0"/>
      </w:pPr>
      <w:r w:rsidRPr="00B72B1C">
        <w:t>пгт. Березово</w:t>
      </w:r>
    </w:p>
    <w:p w:rsidR="00F04F0B" w:rsidRPr="00B72B1C" w:rsidRDefault="00F04F0B" w:rsidP="00B72B1C">
      <w:pPr>
        <w:ind w:left="567" w:firstLine="0"/>
      </w:pPr>
    </w:p>
    <w:p w:rsidR="002404CD" w:rsidRPr="00B72B1C" w:rsidRDefault="002404CD" w:rsidP="00B72B1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72B1C">
        <w:rPr>
          <w:rFonts w:cs="Arial"/>
          <w:b/>
          <w:bCs/>
          <w:kern w:val="28"/>
          <w:sz w:val="32"/>
          <w:szCs w:val="32"/>
        </w:rPr>
        <w:t>О внесении изменений в приложение к постановлению администрации Березовского района от 14.01.2013 года № 12 «Об утверждении ведомственной целевой программы «Развитие</w:t>
      </w:r>
      <w:r w:rsidR="00F04F0B" w:rsidRPr="00B72B1C">
        <w:rPr>
          <w:rFonts w:cs="Arial"/>
          <w:b/>
          <w:bCs/>
          <w:kern w:val="28"/>
          <w:sz w:val="32"/>
          <w:szCs w:val="32"/>
        </w:rPr>
        <w:t xml:space="preserve"> </w:t>
      </w:r>
      <w:r w:rsidRPr="00B72B1C">
        <w:rPr>
          <w:rFonts w:cs="Arial"/>
          <w:b/>
          <w:bCs/>
          <w:kern w:val="28"/>
          <w:sz w:val="32"/>
          <w:szCs w:val="32"/>
        </w:rPr>
        <w:t>муниципального казенного учреждения</w:t>
      </w:r>
      <w:r w:rsidR="00F04F0B" w:rsidRPr="00B72B1C">
        <w:rPr>
          <w:rFonts w:cs="Arial"/>
          <w:b/>
          <w:bCs/>
          <w:kern w:val="28"/>
          <w:sz w:val="32"/>
          <w:szCs w:val="32"/>
        </w:rPr>
        <w:t xml:space="preserve"> </w:t>
      </w:r>
      <w:r w:rsidRPr="00B72B1C">
        <w:rPr>
          <w:rFonts w:cs="Arial"/>
          <w:b/>
          <w:bCs/>
          <w:kern w:val="28"/>
          <w:sz w:val="32"/>
          <w:szCs w:val="32"/>
        </w:rPr>
        <w:t>«Центр развития образования» на 2013-2015 годы»</w:t>
      </w:r>
    </w:p>
    <w:p w:rsidR="00F04F0B" w:rsidRDefault="00F04F0B" w:rsidP="00B72B1C"/>
    <w:p w:rsidR="000A6ED3" w:rsidRDefault="000A6ED3" w:rsidP="000A6ED3">
      <w:r>
        <w:t xml:space="preserve">(утратило силу постановлением Администрации </w:t>
      </w:r>
      <w:hyperlink r:id="rId8" w:tooltip="постановление от 24.03.2023 0:00:00 №182 Администрация Березовского района&#10;&#10;О признании утратившими силу некоторых муниципальных правовых актов администрации Березовского района&#10;" w:history="1">
        <w:r>
          <w:rPr>
            <w:rStyle w:val="ac"/>
          </w:rPr>
          <w:t>от 24.03.2023 № 182</w:t>
        </w:r>
      </w:hyperlink>
      <w:r>
        <w:t>)</w:t>
      </w:r>
    </w:p>
    <w:p w:rsidR="000A6ED3" w:rsidRDefault="000A6ED3" w:rsidP="000A6ED3"/>
    <w:p w:rsidR="002404CD" w:rsidRPr="00B72B1C" w:rsidRDefault="002404CD" w:rsidP="00B72B1C">
      <w:bookmarkStart w:id="0" w:name="_GoBack"/>
      <w:bookmarkEnd w:id="0"/>
      <w:r w:rsidRPr="00B72B1C">
        <w:t>В связи с изменением финансирования ведомственной целевой программы «Развитие муниципального казенного учреждения «Центр развития образования» на 2013-2015 годы»:</w:t>
      </w:r>
    </w:p>
    <w:p w:rsidR="002404CD" w:rsidRPr="00B72B1C" w:rsidRDefault="002404CD" w:rsidP="00B72B1C">
      <w:r w:rsidRPr="00B72B1C">
        <w:t>1. Внести в приложение к постановлению администр</w:t>
      </w:r>
      <w:r w:rsidR="00930270">
        <w:t xml:space="preserve">ации Березовского района </w:t>
      </w:r>
      <w:r w:rsidR="000A6ED3">
        <w:t xml:space="preserve">           </w:t>
      </w:r>
      <w:hyperlink r:id="rId9" w:tgtFrame="ChangingDocument" w:tooltip="Об утверждении ведомственной целевой программы " w:history="1">
        <w:r w:rsidR="00930270" w:rsidRPr="00930270">
          <w:rPr>
            <w:rStyle w:val="ac"/>
          </w:rPr>
          <w:t>от 14.01.</w:t>
        </w:r>
        <w:r w:rsidRPr="00930270">
          <w:rPr>
            <w:rStyle w:val="ac"/>
          </w:rPr>
          <w:t>2013 года № 12</w:t>
        </w:r>
      </w:hyperlink>
      <w:r w:rsidRPr="00B72B1C">
        <w:t xml:space="preserve"> «Об утверждении</w:t>
      </w:r>
      <w:r w:rsidR="00F04F0B" w:rsidRPr="00B72B1C">
        <w:t xml:space="preserve"> </w:t>
      </w:r>
      <w:r w:rsidRPr="00B72B1C">
        <w:t>ведомственной целевой программы «Развитие муниципального казенного учреждения «Центр развития образования» на 2013-2015 годы» следующие изменения:</w:t>
      </w:r>
    </w:p>
    <w:p w:rsidR="002404CD" w:rsidRDefault="002404CD" w:rsidP="00B72B1C">
      <w:r w:rsidRPr="00B72B1C">
        <w:t>1.1. Паспорт программы изложить в следующей редакции:</w:t>
      </w:r>
    </w:p>
    <w:p w:rsidR="00B72B1C" w:rsidRPr="00B72B1C" w:rsidRDefault="00B72B1C" w:rsidP="00B72B1C"/>
    <w:p w:rsidR="002404CD" w:rsidRPr="00B72B1C" w:rsidRDefault="002404CD" w:rsidP="00B72B1C">
      <w:pPr>
        <w:jc w:val="center"/>
        <w:rPr>
          <w:rFonts w:cs="Arial"/>
          <w:b/>
          <w:bCs/>
          <w:iCs/>
          <w:sz w:val="30"/>
          <w:szCs w:val="28"/>
        </w:rPr>
      </w:pPr>
      <w:r w:rsidRPr="00B72B1C">
        <w:rPr>
          <w:rFonts w:cs="Arial"/>
          <w:b/>
          <w:bCs/>
          <w:iCs/>
          <w:sz w:val="30"/>
          <w:szCs w:val="28"/>
        </w:rPr>
        <w:t>«Паспорт программы</w:t>
      </w:r>
      <w:r w:rsidR="00F04F0B" w:rsidRPr="00B72B1C">
        <w:rPr>
          <w:rFonts w:cs="Arial"/>
          <w:b/>
          <w:bCs/>
          <w:iCs/>
          <w:sz w:val="30"/>
          <w:szCs w:val="28"/>
        </w:rPr>
        <w:t xml:space="preserve"> 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480"/>
      </w:tblGrid>
      <w:tr w:rsidR="002404CD" w:rsidRPr="00F04F0B" w:rsidTr="00B72B1C">
        <w:trPr>
          <w:jc w:val="center"/>
        </w:trPr>
        <w:tc>
          <w:tcPr>
            <w:tcW w:w="3420" w:type="dxa"/>
            <w:shd w:val="clear" w:color="auto" w:fill="auto"/>
          </w:tcPr>
          <w:p w:rsidR="002404CD" w:rsidRPr="00F04F0B" w:rsidRDefault="002404CD" w:rsidP="00B72B1C">
            <w:pPr>
              <w:pStyle w:val="Table0"/>
            </w:pPr>
          </w:p>
          <w:p w:rsidR="002404CD" w:rsidRDefault="002404CD" w:rsidP="00B72B1C">
            <w:pPr>
              <w:pStyle w:val="Table0"/>
            </w:pPr>
            <w:r w:rsidRPr="00F04F0B">
              <w:t>Наименование ведомственной целевой программы</w:t>
            </w:r>
          </w:p>
          <w:p w:rsidR="00930270" w:rsidRPr="00930270" w:rsidRDefault="00930270" w:rsidP="00930270">
            <w:pPr>
              <w:pStyle w:val="Table"/>
            </w:pPr>
          </w:p>
        </w:tc>
        <w:tc>
          <w:tcPr>
            <w:tcW w:w="648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 xml:space="preserve">Ведомственная целевая программа «Развитие муниципального казенного учреждения «Центр развития образования» на 2013-2015 годы». </w:t>
            </w:r>
          </w:p>
        </w:tc>
      </w:tr>
      <w:tr w:rsidR="002404CD" w:rsidRPr="00F04F0B" w:rsidTr="00B72B1C">
        <w:trPr>
          <w:jc w:val="center"/>
        </w:trPr>
        <w:tc>
          <w:tcPr>
            <w:tcW w:w="3420" w:type="dxa"/>
            <w:shd w:val="clear" w:color="auto" w:fill="auto"/>
          </w:tcPr>
          <w:p w:rsidR="002404CD" w:rsidRDefault="002404CD" w:rsidP="00B72B1C">
            <w:pPr>
              <w:pStyle w:val="Table"/>
            </w:pPr>
            <w:r w:rsidRPr="00F04F0B">
              <w:t>Субъект бюджетного планирования -исполнитель ведомственной целевой программы</w:t>
            </w:r>
          </w:p>
          <w:p w:rsidR="00930270" w:rsidRPr="00F04F0B" w:rsidRDefault="00930270" w:rsidP="00B72B1C">
            <w:pPr>
              <w:pStyle w:val="Table"/>
            </w:pPr>
          </w:p>
        </w:tc>
        <w:tc>
          <w:tcPr>
            <w:tcW w:w="648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Муниципальное казенное учреждение «Центр развития образования» (далее - МКУ «Центр развития образования»).</w:t>
            </w:r>
          </w:p>
        </w:tc>
      </w:tr>
      <w:tr w:rsidR="002404CD" w:rsidRPr="00F04F0B" w:rsidTr="00B72B1C">
        <w:trPr>
          <w:jc w:val="center"/>
        </w:trPr>
        <w:tc>
          <w:tcPr>
            <w:tcW w:w="342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Цель ведомственной целевой программы</w:t>
            </w:r>
          </w:p>
        </w:tc>
        <w:tc>
          <w:tcPr>
            <w:tcW w:w="6480" w:type="dxa"/>
            <w:shd w:val="clear" w:color="auto" w:fill="auto"/>
          </w:tcPr>
          <w:p w:rsidR="002404CD" w:rsidRDefault="002404CD" w:rsidP="00B72B1C">
            <w:pPr>
              <w:pStyle w:val="Table"/>
            </w:pPr>
            <w:r w:rsidRPr="00F04F0B">
              <w:t>Научно-методическое</w:t>
            </w:r>
            <w:r w:rsidR="00F04F0B" w:rsidRPr="00F04F0B">
              <w:t xml:space="preserve"> </w:t>
            </w:r>
            <w:r w:rsidRPr="00F04F0B">
              <w:t>обеспечение функционирования и развития системы образования, создание единого информационно-образовательного пространства Березовского района.</w:t>
            </w:r>
          </w:p>
          <w:p w:rsidR="00930270" w:rsidRPr="00F04F0B" w:rsidRDefault="00930270" w:rsidP="00B72B1C">
            <w:pPr>
              <w:pStyle w:val="Table"/>
            </w:pPr>
          </w:p>
        </w:tc>
      </w:tr>
      <w:tr w:rsidR="002404CD" w:rsidRPr="00F04F0B" w:rsidTr="00B72B1C">
        <w:trPr>
          <w:jc w:val="center"/>
        </w:trPr>
        <w:tc>
          <w:tcPr>
            <w:tcW w:w="342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Задачи ведомственной целевой программы</w:t>
            </w:r>
          </w:p>
        </w:tc>
        <w:tc>
          <w:tcPr>
            <w:tcW w:w="648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Для достижения поставленной цели необходимо решить тактические задачи:</w:t>
            </w:r>
          </w:p>
          <w:p w:rsidR="00F04F0B" w:rsidRPr="00F04F0B" w:rsidRDefault="002404CD" w:rsidP="00B72B1C">
            <w:pPr>
              <w:pStyle w:val="Table"/>
            </w:pPr>
            <w:r w:rsidRPr="00F04F0B">
              <w:t>1. Обеспечение деятельности МКУ «Центр развития образования».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>2. Осуществление</w:t>
            </w:r>
            <w:r w:rsidR="00F04F0B" w:rsidRPr="00F04F0B">
              <w:t xml:space="preserve"> </w:t>
            </w:r>
            <w:r w:rsidRPr="00F04F0B">
              <w:t>информационного</w:t>
            </w:r>
            <w:r w:rsidR="00F04F0B" w:rsidRPr="00F04F0B">
              <w:t xml:space="preserve"> </w:t>
            </w:r>
            <w:r w:rsidRPr="00F04F0B">
              <w:t xml:space="preserve">и организационно-методического сопровождения </w:t>
            </w:r>
            <w:r w:rsidRPr="00F04F0B">
              <w:lastRenderedPageBreak/>
              <w:t>деятельности образовательных учреждений (далее – ОУ) в рамках введения федеральных государственных образовательных стандартов (далее – ФГОС) и</w:t>
            </w:r>
            <w:r w:rsidR="00F04F0B" w:rsidRPr="00F04F0B">
              <w:t xml:space="preserve"> </w:t>
            </w:r>
            <w:r w:rsidRPr="00F04F0B">
              <w:t>федеральных государственных требований (далее – ФГТ). Создание условий для повышения квалификации, развития профессионального мастерства педагогических кадров, в том числе в области информационно-коммуникационных технологий (далее – ИКТ).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>3. Развитие системы методического и технического сопровождения внедрения ИКТ в сферу образования.</w:t>
            </w:r>
          </w:p>
          <w:p w:rsidR="002404CD" w:rsidRDefault="002404CD" w:rsidP="00B72B1C">
            <w:pPr>
              <w:pStyle w:val="Table"/>
            </w:pPr>
            <w:r w:rsidRPr="00F04F0B">
              <w:t>4. Организация информационно-аналитического сопровождения реализации</w:t>
            </w:r>
            <w:r w:rsidR="00F04F0B" w:rsidRPr="00F04F0B">
              <w:t xml:space="preserve"> </w:t>
            </w:r>
            <w:r w:rsidRPr="00F04F0B">
              <w:t>этапов программы.</w:t>
            </w:r>
          </w:p>
          <w:p w:rsidR="00930270" w:rsidRPr="00F04F0B" w:rsidRDefault="00930270" w:rsidP="00B72B1C">
            <w:pPr>
              <w:pStyle w:val="Table"/>
            </w:pPr>
          </w:p>
        </w:tc>
      </w:tr>
      <w:tr w:rsidR="002404CD" w:rsidRPr="00F04F0B" w:rsidTr="00B72B1C">
        <w:trPr>
          <w:jc w:val="center"/>
        </w:trPr>
        <w:tc>
          <w:tcPr>
            <w:tcW w:w="3420" w:type="dxa"/>
            <w:shd w:val="clear" w:color="auto" w:fill="auto"/>
          </w:tcPr>
          <w:p w:rsidR="002404CD" w:rsidRDefault="002404CD" w:rsidP="00B72B1C">
            <w:pPr>
              <w:pStyle w:val="Table"/>
            </w:pPr>
            <w:r w:rsidRPr="00F04F0B">
              <w:lastRenderedPageBreak/>
              <w:t>Сроки реализации ведомственной целевой программы</w:t>
            </w:r>
          </w:p>
          <w:p w:rsidR="00930270" w:rsidRPr="00F04F0B" w:rsidRDefault="00930270" w:rsidP="00B72B1C">
            <w:pPr>
              <w:pStyle w:val="Table"/>
            </w:pPr>
          </w:p>
        </w:tc>
        <w:tc>
          <w:tcPr>
            <w:tcW w:w="648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2013 – 2015 годы</w:t>
            </w:r>
          </w:p>
        </w:tc>
      </w:tr>
      <w:tr w:rsidR="002404CD" w:rsidRPr="00F04F0B" w:rsidTr="00B72B1C">
        <w:trPr>
          <w:jc w:val="center"/>
        </w:trPr>
        <w:tc>
          <w:tcPr>
            <w:tcW w:w="342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  <w:p w:rsidR="002404CD" w:rsidRDefault="002404CD" w:rsidP="00B72B1C">
            <w:pPr>
              <w:pStyle w:val="Table"/>
            </w:pPr>
            <w:r w:rsidRPr="00F04F0B">
              <w:t>Финансовое обеспечение, в том числе с распределением средств по источникам финансирования и по годам реализации ведомственной целевой программы</w:t>
            </w:r>
          </w:p>
          <w:p w:rsidR="00930270" w:rsidRPr="00F04F0B" w:rsidRDefault="00930270" w:rsidP="00B72B1C">
            <w:pPr>
              <w:pStyle w:val="Table"/>
            </w:pPr>
          </w:p>
        </w:tc>
        <w:tc>
          <w:tcPr>
            <w:tcW w:w="648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Всего из средств муниципального бюджета</w:t>
            </w:r>
            <w:r w:rsidR="00F04F0B" w:rsidRPr="00F04F0B">
              <w:t xml:space="preserve"> </w:t>
            </w:r>
            <w:r w:rsidRPr="00F04F0B">
              <w:t xml:space="preserve">51381,2 тыс. рублей, из них: 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 xml:space="preserve">2013 год - 14431,6 тыс. рублей, 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 xml:space="preserve">2014 год – 17930,9 тыс. рублей, 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>2015 год –</w:t>
            </w:r>
            <w:r w:rsidR="00F04F0B" w:rsidRPr="00F04F0B">
              <w:t xml:space="preserve"> </w:t>
            </w:r>
            <w:r w:rsidRPr="00F04F0B">
              <w:t>19018,7 тыс. рублей».</w:t>
            </w:r>
          </w:p>
        </w:tc>
      </w:tr>
      <w:tr w:rsidR="002404CD" w:rsidRPr="00F04F0B" w:rsidTr="00B72B1C">
        <w:trPr>
          <w:jc w:val="center"/>
        </w:trPr>
        <w:tc>
          <w:tcPr>
            <w:tcW w:w="342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Ожидаемые конечные</w:t>
            </w:r>
            <w:r w:rsidR="00F04F0B" w:rsidRPr="00F04F0B">
              <w:t xml:space="preserve"> </w:t>
            </w:r>
            <w:r w:rsidRPr="00F04F0B">
              <w:t xml:space="preserve">результаты реализации ведомственной целевой программы </w:t>
            </w:r>
          </w:p>
        </w:tc>
        <w:tc>
          <w:tcPr>
            <w:tcW w:w="648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Организационно-техническое и финансовое обеспечение деятельности МКУ «Центр развития образования».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>Охват информационно-методической поддержкой педагогических и руководящих работников ОУ до 70 %.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>Увеличение доли</w:t>
            </w:r>
            <w:r w:rsidR="00F04F0B" w:rsidRPr="00F04F0B">
              <w:t xml:space="preserve"> </w:t>
            </w:r>
            <w:r w:rsidRPr="00F04F0B">
              <w:t>педагогов ОУ, готовых</w:t>
            </w:r>
            <w:r w:rsidR="00F04F0B" w:rsidRPr="00F04F0B">
              <w:t xml:space="preserve"> </w:t>
            </w:r>
            <w:r w:rsidRPr="00F04F0B">
              <w:t>к переходу на новые</w:t>
            </w:r>
            <w:r w:rsidR="00F04F0B" w:rsidRPr="00F04F0B">
              <w:t xml:space="preserve"> </w:t>
            </w:r>
            <w:r w:rsidRPr="00F04F0B">
              <w:t>ФГОС начального и основного общего образования до 95%.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>Увеличение доли воспитателей дошкольных образовательных учреждений (далее ДОУ), готовых к работе в соответствии с</w:t>
            </w:r>
            <w:r w:rsidR="00F04F0B" w:rsidRPr="00F04F0B">
              <w:t xml:space="preserve"> </w:t>
            </w:r>
            <w:r w:rsidRPr="00F04F0B">
              <w:t>ФГТ до 50%.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>Увеличение доли педагогов,</w:t>
            </w:r>
            <w:r w:rsidR="00F04F0B" w:rsidRPr="00F04F0B">
              <w:t xml:space="preserve"> </w:t>
            </w:r>
            <w:r w:rsidRPr="00F04F0B">
              <w:t>работающих в инновационном и экспериментальном режиме</w:t>
            </w:r>
            <w:r w:rsidR="00F04F0B" w:rsidRPr="00F04F0B">
              <w:t xml:space="preserve"> </w:t>
            </w:r>
            <w:r w:rsidRPr="00F04F0B">
              <w:t>до 20%.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>Увеличение доли педагогов, участвующих в конкурсах различных уровней до 30%.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>Увеличение доли педагогических и руководящих работников, представивших материалы из опыта работы педагогическому сообществу до 40%.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>Увеличение</w:t>
            </w:r>
            <w:r w:rsidR="00F04F0B" w:rsidRPr="00F04F0B">
              <w:t xml:space="preserve"> </w:t>
            </w:r>
            <w:r w:rsidRPr="00F04F0B">
              <w:t>доли педагогических и руководящих работников, применяющих</w:t>
            </w:r>
            <w:r w:rsidR="00F04F0B" w:rsidRPr="00F04F0B">
              <w:t xml:space="preserve"> </w:t>
            </w:r>
            <w:r w:rsidRPr="00F04F0B">
              <w:t>ИКТ в образовательной деятельности до 80%.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>Внедрение электронного классного журнала в 90%</w:t>
            </w:r>
            <w:r w:rsidR="00F04F0B" w:rsidRPr="00F04F0B">
              <w:t xml:space="preserve"> </w:t>
            </w:r>
            <w:r w:rsidRPr="00F04F0B">
              <w:t>ОУ.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>Увеличение доли общеобразовательных школ, в которых созданы условия для организации дистанционного обучения детей-инвалидов</w:t>
            </w:r>
            <w:r w:rsidR="00F04F0B" w:rsidRPr="00F04F0B">
              <w:t xml:space="preserve"> </w:t>
            </w:r>
            <w:r w:rsidRPr="00F04F0B">
              <w:t>до 25%.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lastRenderedPageBreak/>
              <w:t>Обеспечение управления образовательным процессом средствами ИКТ до 50%.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>Увеличение доли педагогов, использующих современные технологии в образовательном процессе до 70%.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>Повышение профессионального уровня специалистов МКУ «Центра развития образования» для организации методического сопровождения педагогов и команд ОУ в условиях модернизации образования до 70%.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>Обеспечение непрерывности повышения квалификации педагогов с учетом особенностей территории до 50%.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>Информационное, организационно-методическое и экспертно-аналитическое сопровождение реализации программы через издание сборников, газеты, буклетов, размещение на сайте до 70%.</w:t>
            </w:r>
          </w:p>
          <w:p w:rsidR="002404CD" w:rsidRDefault="002404CD" w:rsidP="00B72B1C">
            <w:pPr>
              <w:pStyle w:val="Table"/>
              <w:rPr>
                <w:szCs w:val="18"/>
              </w:rPr>
            </w:pPr>
            <w:r w:rsidRPr="00F04F0B">
              <w:t>Создание единого информационно-образовательного</w:t>
            </w:r>
            <w:r w:rsidR="00F04F0B" w:rsidRPr="00F04F0B">
              <w:t xml:space="preserve"> </w:t>
            </w:r>
            <w:r w:rsidRPr="00F04F0B">
              <w:t>пространства образовательного учреждения</w:t>
            </w:r>
            <w:r w:rsidRPr="00F04F0B">
              <w:rPr>
                <w:szCs w:val="18"/>
              </w:rPr>
              <w:t>.</w:t>
            </w:r>
          </w:p>
          <w:p w:rsidR="00930270" w:rsidRPr="00F04F0B" w:rsidRDefault="00930270" w:rsidP="00B72B1C">
            <w:pPr>
              <w:pStyle w:val="Table"/>
            </w:pPr>
          </w:p>
        </w:tc>
      </w:tr>
    </w:tbl>
    <w:p w:rsidR="002404CD" w:rsidRPr="00F04F0B" w:rsidRDefault="002404CD" w:rsidP="002404CD">
      <w:pPr>
        <w:pStyle w:val="a9"/>
        <w:jc w:val="right"/>
        <w:rPr>
          <w:rFonts w:ascii="Arial" w:hAnsi="Arial" w:cs="Arial"/>
          <w:sz w:val="24"/>
          <w:szCs w:val="28"/>
        </w:rPr>
      </w:pPr>
      <w:r w:rsidRPr="00F04F0B">
        <w:rPr>
          <w:rFonts w:ascii="Arial" w:hAnsi="Arial" w:cs="Arial"/>
          <w:sz w:val="24"/>
          <w:szCs w:val="28"/>
        </w:rPr>
        <w:lastRenderedPageBreak/>
        <w:t>»</w:t>
      </w:r>
    </w:p>
    <w:p w:rsidR="002404CD" w:rsidRPr="00B72B1C" w:rsidRDefault="002404CD" w:rsidP="00B72B1C">
      <w:r w:rsidRPr="00B72B1C">
        <w:t>1.2. Абзац четвертый раздела 6. «Обоснование потребностей в необходимых ресурсах» изложить в следующей редакции:</w:t>
      </w:r>
    </w:p>
    <w:p w:rsidR="002404CD" w:rsidRPr="00B72B1C" w:rsidRDefault="002404CD" w:rsidP="00B72B1C">
      <w:r w:rsidRPr="00B72B1C">
        <w:t>«Общий объем финансирования ведомственной целевой программы из средств муниципального бюджета составляет 51381,2 тыс. рублей, из них: 2013 год - 14431,6 тыс. рублей, 2014 год – 17930,9 тыс. рублей,</w:t>
      </w:r>
      <w:r w:rsidR="00F04F0B" w:rsidRPr="00B72B1C">
        <w:t xml:space="preserve"> </w:t>
      </w:r>
      <w:r w:rsidRPr="00B72B1C">
        <w:t>2015 год –</w:t>
      </w:r>
      <w:r w:rsidR="00F04F0B" w:rsidRPr="00B72B1C">
        <w:t xml:space="preserve"> </w:t>
      </w:r>
      <w:r w:rsidRPr="00B72B1C">
        <w:t>19018,7 тыс. рублей».</w:t>
      </w:r>
    </w:p>
    <w:p w:rsidR="002404CD" w:rsidRDefault="002404CD" w:rsidP="00B72B1C">
      <w:r w:rsidRPr="00B72B1C">
        <w:t>1.3. Приложение 1 к ведомственной целевой программе «Развитие муниципального казенного учреждения «Центр развития образования» на 2013-2015 годы» изложить в следующей редакции:</w:t>
      </w:r>
    </w:p>
    <w:p w:rsidR="00B72B1C" w:rsidRDefault="00B72B1C" w:rsidP="00B72B1C"/>
    <w:p w:rsidR="00B72B1C" w:rsidRPr="00B72B1C" w:rsidRDefault="00B72B1C" w:rsidP="00B72B1C"/>
    <w:p w:rsidR="002404CD" w:rsidRPr="00B72B1C" w:rsidRDefault="002404CD" w:rsidP="00B72B1C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72B1C">
        <w:rPr>
          <w:rFonts w:cs="Arial"/>
          <w:b/>
          <w:bCs/>
          <w:kern w:val="28"/>
          <w:sz w:val="32"/>
          <w:szCs w:val="32"/>
        </w:rPr>
        <w:t>«Приложение</w:t>
      </w:r>
      <w:r w:rsidR="00F04F0B" w:rsidRPr="00B72B1C">
        <w:rPr>
          <w:rFonts w:cs="Arial"/>
          <w:b/>
          <w:bCs/>
          <w:kern w:val="28"/>
          <w:sz w:val="32"/>
          <w:szCs w:val="32"/>
        </w:rPr>
        <w:t xml:space="preserve"> </w:t>
      </w:r>
      <w:r w:rsidRPr="00B72B1C">
        <w:rPr>
          <w:rFonts w:cs="Arial"/>
          <w:b/>
          <w:bCs/>
          <w:kern w:val="28"/>
          <w:sz w:val="32"/>
          <w:szCs w:val="32"/>
        </w:rPr>
        <w:t>1</w:t>
      </w:r>
    </w:p>
    <w:p w:rsidR="002404CD" w:rsidRPr="00B72B1C" w:rsidRDefault="002404CD" w:rsidP="00B72B1C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72B1C">
        <w:rPr>
          <w:rFonts w:cs="Arial"/>
          <w:b/>
          <w:bCs/>
          <w:kern w:val="28"/>
          <w:sz w:val="32"/>
          <w:szCs w:val="32"/>
        </w:rPr>
        <w:t>к ведомственной целевой программе</w:t>
      </w:r>
    </w:p>
    <w:p w:rsidR="002404CD" w:rsidRPr="00B72B1C" w:rsidRDefault="002404CD" w:rsidP="00B72B1C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72B1C">
        <w:rPr>
          <w:rFonts w:cs="Arial"/>
          <w:b/>
          <w:bCs/>
          <w:kern w:val="28"/>
          <w:sz w:val="32"/>
          <w:szCs w:val="32"/>
        </w:rPr>
        <w:t>«Развитие муниципального казенного учреждения</w:t>
      </w:r>
    </w:p>
    <w:p w:rsidR="002404CD" w:rsidRPr="00B72B1C" w:rsidRDefault="002404CD" w:rsidP="00B72B1C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72B1C">
        <w:rPr>
          <w:rFonts w:cs="Arial"/>
          <w:b/>
          <w:bCs/>
          <w:kern w:val="28"/>
          <w:sz w:val="32"/>
          <w:szCs w:val="32"/>
        </w:rPr>
        <w:t>«Центр развития образования» на 2013-2015 годы»</w:t>
      </w:r>
    </w:p>
    <w:p w:rsidR="002404CD" w:rsidRPr="00B72B1C" w:rsidRDefault="002404CD" w:rsidP="00B72B1C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B72B1C" w:rsidRPr="00B72B1C" w:rsidRDefault="00B72B1C" w:rsidP="00B72B1C">
      <w:pPr>
        <w:ind w:left="567" w:firstLine="0"/>
      </w:pPr>
    </w:p>
    <w:p w:rsidR="002404CD" w:rsidRDefault="002404CD" w:rsidP="00B72B1C">
      <w:pPr>
        <w:jc w:val="center"/>
        <w:rPr>
          <w:rFonts w:cs="Arial"/>
          <w:b/>
          <w:bCs/>
          <w:iCs/>
          <w:sz w:val="30"/>
          <w:szCs w:val="28"/>
        </w:rPr>
      </w:pPr>
      <w:r w:rsidRPr="00B72B1C">
        <w:rPr>
          <w:rFonts w:cs="Arial"/>
          <w:b/>
          <w:bCs/>
          <w:iCs/>
          <w:sz w:val="30"/>
          <w:szCs w:val="28"/>
        </w:rPr>
        <w:t xml:space="preserve">Целевые показатели ведомственной целевой программы </w:t>
      </w:r>
    </w:p>
    <w:p w:rsidR="00B72B1C" w:rsidRDefault="00B72B1C" w:rsidP="00B72B1C">
      <w:pPr>
        <w:ind w:left="567" w:firstLine="0"/>
      </w:pPr>
    </w:p>
    <w:p w:rsidR="00B72B1C" w:rsidRPr="00B72B1C" w:rsidRDefault="00B72B1C" w:rsidP="00B72B1C">
      <w:pPr>
        <w:ind w:left="567" w:firstLine="0"/>
      </w:pPr>
    </w:p>
    <w:tbl>
      <w:tblPr>
        <w:tblStyle w:val="a3"/>
        <w:tblW w:w="984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6"/>
        <w:gridCol w:w="4194"/>
        <w:gridCol w:w="1080"/>
        <w:gridCol w:w="900"/>
        <w:gridCol w:w="900"/>
        <w:gridCol w:w="900"/>
        <w:gridCol w:w="1384"/>
      </w:tblGrid>
      <w:tr w:rsidR="002404CD" w:rsidRPr="00F04F0B" w:rsidTr="00467E8E">
        <w:trPr>
          <w:trHeight w:val="405"/>
        </w:trPr>
        <w:tc>
          <w:tcPr>
            <w:tcW w:w="486" w:type="dxa"/>
            <w:vMerge w:val="restart"/>
          </w:tcPr>
          <w:p w:rsidR="002404CD" w:rsidRPr="00F04F0B" w:rsidRDefault="002404CD" w:rsidP="00B72B1C">
            <w:pPr>
              <w:pStyle w:val="Table0"/>
            </w:pPr>
            <w:r w:rsidRPr="00F04F0B">
              <w:t>№</w:t>
            </w:r>
          </w:p>
          <w:p w:rsidR="002404CD" w:rsidRPr="00F04F0B" w:rsidRDefault="002404CD" w:rsidP="00B72B1C">
            <w:pPr>
              <w:pStyle w:val="Table0"/>
            </w:pPr>
            <w:r w:rsidRPr="00F04F0B">
              <w:t>п\п</w:t>
            </w:r>
          </w:p>
        </w:tc>
        <w:tc>
          <w:tcPr>
            <w:tcW w:w="4194" w:type="dxa"/>
            <w:vMerge w:val="restart"/>
          </w:tcPr>
          <w:p w:rsidR="002404CD" w:rsidRPr="00F04F0B" w:rsidRDefault="002404CD" w:rsidP="00B72B1C">
            <w:pPr>
              <w:pStyle w:val="Table0"/>
            </w:pPr>
            <w:r w:rsidRPr="00F04F0B">
              <w:t>Наименование целевых показателей и (или) индикаторов</w:t>
            </w:r>
          </w:p>
        </w:tc>
        <w:tc>
          <w:tcPr>
            <w:tcW w:w="1080" w:type="dxa"/>
            <w:vMerge w:val="restart"/>
          </w:tcPr>
          <w:p w:rsidR="002404CD" w:rsidRPr="00F04F0B" w:rsidRDefault="002404CD" w:rsidP="00B72B1C">
            <w:pPr>
              <w:pStyle w:val="Table0"/>
            </w:pPr>
            <w:r w:rsidRPr="00F04F0B">
              <w:t>Базовое значение целевого</w:t>
            </w:r>
            <w:r w:rsidR="00F04F0B" w:rsidRPr="00F04F0B">
              <w:t xml:space="preserve"> </w:t>
            </w:r>
            <w:r w:rsidRPr="00F04F0B">
              <w:t>показателя и (или) индикатора</w:t>
            </w:r>
            <w:r w:rsidR="00F04F0B" w:rsidRPr="00F04F0B">
              <w:t xml:space="preserve"> </w:t>
            </w:r>
            <w:r w:rsidRPr="00F04F0B">
              <w:lastRenderedPageBreak/>
              <w:t>на начало реализации программы</w:t>
            </w:r>
          </w:p>
        </w:tc>
        <w:tc>
          <w:tcPr>
            <w:tcW w:w="2700" w:type="dxa"/>
            <w:gridSpan w:val="3"/>
          </w:tcPr>
          <w:p w:rsidR="002404CD" w:rsidRPr="00F04F0B" w:rsidRDefault="002404CD" w:rsidP="00B72B1C">
            <w:pPr>
              <w:pStyle w:val="Table0"/>
            </w:pPr>
            <w:r w:rsidRPr="00F04F0B">
              <w:lastRenderedPageBreak/>
              <w:t>Значение целевого</w:t>
            </w:r>
            <w:r w:rsidR="00F04F0B" w:rsidRPr="00F04F0B">
              <w:t xml:space="preserve"> </w:t>
            </w:r>
            <w:r w:rsidRPr="00F04F0B">
              <w:t>показателя и (или) индикатора по годам</w:t>
            </w:r>
          </w:p>
        </w:tc>
        <w:tc>
          <w:tcPr>
            <w:tcW w:w="1384" w:type="dxa"/>
            <w:vMerge w:val="restart"/>
          </w:tcPr>
          <w:p w:rsidR="002404CD" w:rsidRPr="00F04F0B" w:rsidRDefault="002404CD" w:rsidP="00B72B1C">
            <w:pPr>
              <w:pStyle w:val="Table0"/>
            </w:pPr>
            <w:r w:rsidRPr="00F04F0B">
              <w:t>Значение целевого показателя и (или) индикатора</w:t>
            </w:r>
            <w:r w:rsidR="00F04F0B" w:rsidRPr="00F04F0B">
              <w:t xml:space="preserve"> </w:t>
            </w:r>
            <w:r w:rsidRPr="00F04F0B">
              <w:t xml:space="preserve">на момент окончания действия </w:t>
            </w:r>
            <w:r w:rsidRPr="00F04F0B">
              <w:lastRenderedPageBreak/>
              <w:t>программы</w:t>
            </w:r>
          </w:p>
        </w:tc>
      </w:tr>
      <w:tr w:rsidR="002404CD" w:rsidRPr="00F04F0B" w:rsidTr="00467E8E">
        <w:trPr>
          <w:trHeight w:val="520"/>
        </w:trPr>
        <w:tc>
          <w:tcPr>
            <w:tcW w:w="486" w:type="dxa"/>
            <w:vMerge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4194" w:type="dxa"/>
            <w:vMerge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vMerge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</w:tcPr>
          <w:p w:rsidR="002404CD" w:rsidRPr="00F04F0B" w:rsidRDefault="002404CD" w:rsidP="00B72B1C">
            <w:pPr>
              <w:pStyle w:val="Table"/>
            </w:pPr>
            <w:r w:rsidRPr="00F04F0B">
              <w:t>2013</w:t>
            </w:r>
          </w:p>
        </w:tc>
        <w:tc>
          <w:tcPr>
            <w:tcW w:w="900" w:type="dxa"/>
          </w:tcPr>
          <w:p w:rsidR="002404CD" w:rsidRPr="00F04F0B" w:rsidRDefault="002404CD" w:rsidP="00B72B1C">
            <w:pPr>
              <w:pStyle w:val="Table"/>
            </w:pPr>
            <w:r w:rsidRPr="00F04F0B">
              <w:t>2014</w:t>
            </w:r>
          </w:p>
        </w:tc>
        <w:tc>
          <w:tcPr>
            <w:tcW w:w="900" w:type="dxa"/>
          </w:tcPr>
          <w:p w:rsidR="002404CD" w:rsidRPr="00F04F0B" w:rsidRDefault="002404CD" w:rsidP="00B72B1C">
            <w:pPr>
              <w:pStyle w:val="Table"/>
            </w:pPr>
            <w:r w:rsidRPr="00F04F0B">
              <w:t>2015</w:t>
            </w:r>
          </w:p>
        </w:tc>
        <w:tc>
          <w:tcPr>
            <w:tcW w:w="1384" w:type="dxa"/>
            <w:vMerge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119"/>
        </w:trPr>
        <w:tc>
          <w:tcPr>
            <w:tcW w:w="486" w:type="dxa"/>
          </w:tcPr>
          <w:p w:rsidR="002404CD" w:rsidRPr="00F04F0B" w:rsidRDefault="002404CD" w:rsidP="00B72B1C">
            <w:pPr>
              <w:pStyle w:val="Table"/>
            </w:pPr>
            <w:r w:rsidRPr="00F04F0B">
              <w:lastRenderedPageBreak/>
              <w:t>1</w:t>
            </w:r>
          </w:p>
        </w:tc>
        <w:tc>
          <w:tcPr>
            <w:tcW w:w="4194" w:type="dxa"/>
          </w:tcPr>
          <w:p w:rsidR="002404CD" w:rsidRPr="00F04F0B" w:rsidRDefault="002404CD" w:rsidP="00B72B1C">
            <w:pPr>
              <w:pStyle w:val="Table"/>
            </w:pPr>
            <w:r w:rsidRPr="00F04F0B">
              <w:t>2</w:t>
            </w:r>
          </w:p>
        </w:tc>
        <w:tc>
          <w:tcPr>
            <w:tcW w:w="1080" w:type="dxa"/>
          </w:tcPr>
          <w:p w:rsidR="002404CD" w:rsidRPr="00F04F0B" w:rsidRDefault="002404CD" w:rsidP="00B72B1C">
            <w:pPr>
              <w:pStyle w:val="Table"/>
            </w:pPr>
            <w:r w:rsidRPr="00F04F0B">
              <w:t>3</w:t>
            </w:r>
          </w:p>
        </w:tc>
        <w:tc>
          <w:tcPr>
            <w:tcW w:w="900" w:type="dxa"/>
          </w:tcPr>
          <w:p w:rsidR="002404CD" w:rsidRPr="00F04F0B" w:rsidRDefault="002404CD" w:rsidP="00B72B1C">
            <w:pPr>
              <w:pStyle w:val="Table"/>
            </w:pPr>
            <w:r w:rsidRPr="00F04F0B">
              <w:t>4</w:t>
            </w:r>
          </w:p>
        </w:tc>
        <w:tc>
          <w:tcPr>
            <w:tcW w:w="900" w:type="dxa"/>
          </w:tcPr>
          <w:p w:rsidR="002404CD" w:rsidRPr="00F04F0B" w:rsidRDefault="002404CD" w:rsidP="00B72B1C">
            <w:pPr>
              <w:pStyle w:val="Table"/>
            </w:pPr>
            <w:r w:rsidRPr="00F04F0B">
              <w:t>5</w:t>
            </w:r>
          </w:p>
        </w:tc>
        <w:tc>
          <w:tcPr>
            <w:tcW w:w="900" w:type="dxa"/>
          </w:tcPr>
          <w:p w:rsidR="002404CD" w:rsidRPr="00F04F0B" w:rsidRDefault="002404CD" w:rsidP="00B72B1C">
            <w:pPr>
              <w:pStyle w:val="Table"/>
            </w:pPr>
            <w:r w:rsidRPr="00F04F0B">
              <w:t>6</w:t>
            </w:r>
          </w:p>
        </w:tc>
        <w:tc>
          <w:tcPr>
            <w:tcW w:w="1384" w:type="dxa"/>
          </w:tcPr>
          <w:p w:rsidR="002404CD" w:rsidRPr="00F04F0B" w:rsidRDefault="002404CD" w:rsidP="00B72B1C">
            <w:pPr>
              <w:pStyle w:val="Table"/>
            </w:pPr>
            <w:r w:rsidRPr="00F04F0B">
              <w:t>7</w:t>
            </w:r>
          </w:p>
        </w:tc>
      </w:tr>
      <w:tr w:rsidR="002404CD" w:rsidRPr="00F04F0B" w:rsidTr="00467E8E">
        <w:trPr>
          <w:trHeight w:val="727"/>
        </w:trPr>
        <w:tc>
          <w:tcPr>
            <w:tcW w:w="486" w:type="dxa"/>
          </w:tcPr>
          <w:p w:rsidR="002404CD" w:rsidRPr="00F04F0B" w:rsidRDefault="002404CD" w:rsidP="00B72B1C">
            <w:pPr>
              <w:pStyle w:val="Table"/>
            </w:pPr>
            <w:r w:rsidRPr="00F04F0B">
              <w:t>1</w:t>
            </w:r>
          </w:p>
        </w:tc>
        <w:tc>
          <w:tcPr>
            <w:tcW w:w="4194" w:type="dxa"/>
          </w:tcPr>
          <w:p w:rsidR="002404CD" w:rsidRPr="00F04F0B" w:rsidRDefault="002404CD" w:rsidP="00B72B1C">
            <w:pPr>
              <w:pStyle w:val="Table"/>
            </w:pPr>
            <w:r w:rsidRPr="00F04F0B">
              <w:t xml:space="preserve">Доля педагогических и руководящих работников ОУ, охваченных информационно-методической поддержкой. </w:t>
            </w:r>
          </w:p>
        </w:tc>
        <w:tc>
          <w:tcPr>
            <w:tcW w:w="1080" w:type="dxa"/>
          </w:tcPr>
          <w:p w:rsidR="002404CD" w:rsidRPr="00F04F0B" w:rsidRDefault="002404CD" w:rsidP="00B72B1C">
            <w:pPr>
              <w:pStyle w:val="Table"/>
            </w:pPr>
            <w:r w:rsidRPr="00F04F0B">
              <w:t>50%</w:t>
            </w:r>
          </w:p>
        </w:tc>
        <w:tc>
          <w:tcPr>
            <w:tcW w:w="900" w:type="dxa"/>
          </w:tcPr>
          <w:p w:rsidR="002404CD" w:rsidRPr="00F04F0B" w:rsidRDefault="002404CD" w:rsidP="00B72B1C">
            <w:pPr>
              <w:pStyle w:val="Table"/>
            </w:pPr>
            <w:r w:rsidRPr="00F04F0B">
              <w:t>60%</w:t>
            </w:r>
          </w:p>
        </w:tc>
        <w:tc>
          <w:tcPr>
            <w:tcW w:w="900" w:type="dxa"/>
          </w:tcPr>
          <w:p w:rsidR="002404CD" w:rsidRPr="00F04F0B" w:rsidRDefault="002404CD" w:rsidP="00B72B1C">
            <w:pPr>
              <w:pStyle w:val="Table"/>
            </w:pPr>
            <w:r w:rsidRPr="00F04F0B">
              <w:t>65%</w:t>
            </w:r>
          </w:p>
        </w:tc>
        <w:tc>
          <w:tcPr>
            <w:tcW w:w="900" w:type="dxa"/>
          </w:tcPr>
          <w:p w:rsidR="002404CD" w:rsidRPr="00F04F0B" w:rsidRDefault="002404CD" w:rsidP="00B72B1C">
            <w:pPr>
              <w:pStyle w:val="Table"/>
            </w:pPr>
            <w:r w:rsidRPr="00F04F0B">
              <w:t>70%</w:t>
            </w:r>
          </w:p>
        </w:tc>
        <w:tc>
          <w:tcPr>
            <w:tcW w:w="1384" w:type="dxa"/>
          </w:tcPr>
          <w:p w:rsidR="002404CD" w:rsidRPr="00F04F0B" w:rsidRDefault="002404CD" w:rsidP="00B72B1C">
            <w:pPr>
              <w:pStyle w:val="Table"/>
            </w:pPr>
            <w:r w:rsidRPr="00F04F0B">
              <w:t xml:space="preserve"> 70%.</w:t>
            </w:r>
          </w:p>
        </w:tc>
      </w:tr>
      <w:tr w:rsidR="002404CD" w:rsidRPr="00F04F0B" w:rsidTr="00467E8E">
        <w:trPr>
          <w:trHeight w:val="451"/>
        </w:trPr>
        <w:tc>
          <w:tcPr>
            <w:tcW w:w="486" w:type="dxa"/>
          </w:tcPr>
          <w:p w:rsidR="002404CD" w:rsidRPr="00F04F0B" w:rsidRDefault="002404CD" w:rsidP="00B72B1C">
            <w:pPr>
              <w:pStyle w:val="Table"/>
            </w:pPr>
            <w:r w:rsidRPr="00F04F0B">
              <w:t>2</w:t>
            </w:r>
          </w:p>
        </w:tc>
        <w:tc>
          <w:tcPr>
            <w:tcW w:w="4194" w:type="dxa"/>
          </w:tcPr>
          <w:p w:rsidR="002404CD" w:rsidRPr="00F04F0B" w:rsidRDefault="002404CD" w:rsidP="00B72B1C">
            <w:pPr>
              <w:pStyle w:val="Table"/>
            </w:pPr>
            <w:r w:rsidRPr="00F04F0B">
              <w:t>Доля</w:t>
            </w:r>
            <w:r w:rsidR="00F04F0B" w:rsidRPr="00F04F0B">
              <w:t xml:space="preserve"> </w:t>
            </w:r>
            <w:r w:rsidRPr="00F04F0B">
              <w:t>педагогов ОУ, готовых</w:t>
            </w:r>
            <w:r w:rsidR="00F04F0B" w:rsidRPr="00F04F0B">
              <w:t xml:space="preserve"> </w:t>
            </w:r>
            <w:r w:rsidRPr="00F04F0B">
              <w:t xml:space="preserve">к переходу на новые ФГОС начального и основного общего образования. </w:t>
            </w:r>
          </w:p>
        </w:tc>
        <w:tc>
          <w:tcPr>
            <w:tcW w:w="1080" w:type="dxa"/>
          </w:tcPr>
          <w:p w:rsidR="002404CD" w:rsidRPr="00F04F0B" w:rsidRDefault="002404CD" w:rsidP="00B72B1C">
            <w:pPr>
              <w:pStyle w:val="Table"/>
            </w:pPr>
            <w:r w:rsidRPr="00F04F0B">
              <w:t>25%</w:t>
            </w:r>
          </w:p>
        </w:tc>
        <w:tc>
          <w:tcPr>
            <w:tcW w:w="900" w:type="dxa"/>
          </w:tcPr>
          <w:p w:rsidR="002404CD" w:rsidRPr="00F04F0B" w:rsidRDefault="002404CD" w:rsidP="00B72B1C">
            <w:pPr>
              <w:pStyle w:val="Table"/>
            </w:pPr>
            <w:r w:rsidRPr="00F04F0B">
              <w:t>50%</w:t>
            </w:r>
          </w:p>
        </w:tc>
        <w:tc>
          <w:tcPr>
            <w:tcW w:w="900" w:type="dxa"/>
          </w:tcPr>
          <w:p w:rsidR="002404CD" w:rsidRPr="00F04F0B" w:rsidRDefault="002404CD" w:rsidP="00B72B1C">
            <w:pPr>
              <w:pStyle w:val="Table"/>
            </w:pPr>
            <w:r w:rsidRPr="00F04F0B">
              <w:t>75%</w:t>
            </w:r>
          </w:p>
        </w:tc>
        <w:tc>
          <w:tcPr>
            <w:tcW w:w="900" w:type="dxa"/>
          </w:tcPr>
          <w:p w:rsidR="002404CD" w:rsidRPr="00F04F0B" w:rsidRDefault="002404CD" w:rsidP="00B72B1C">
            <w:pPr>
              <w:pStyle w:val="Table"/>
            </w:pPr>
            <w:r w:rsidRPr="00F04F0B">
              <w:t>95%</w:t>
            </w:r>
          </w:p>
        </w:tc>
        <w:tc>
          <w:tcPr>
            <w:tcW w:w="1384" w:type="dxa"/>
          </w:tcPr>
          <w:p w:rsidR="002404CD" w:rsidRPr="00F04F0B" w:rsidRDefault="002404CD" w:rsidP="00B72B1C">
            <w:pPr>
              <w:pStyle w:val="Table"/>
            </w:pPr>
            <w:r w:rsidRPr="00F04F0B">
              <w:t>95%</w:t>
            </w:r>
          </w:p>
        </w:tc>
      </w:tr>
      <w:tr w:rsidR="002404CD" w:rsidRPr="00F04F0B" w:rsidTr="00467E8E">
        <w:trPr>
          <w:trHeight w:val="480"/>
        </w:trPr>
        <w:tc>
          <w:tcPr>
            <w:tcW w:w="486" w:type="dxa"/>
          </w:tcPr>
          <w:p w:rsidR="002404CD" w:rsidRPr="00F04F0B" w:rsidRDefault="002404CD" w:rsidP="00B72B1C">
            <w:pPr>
              <w:pStyle w:val="Table"/>
            </w:pPr>
            <w:r w:rsidRPr="00F04F0B">
              <w:t>3</w:t>
            </w:r>
          </w:p>
        </w:tc>
        <w:tc>
          <w:tcPr>
            <w:tcW w:w="4194" w:type="dxa"/>
          </w:tcPr>
          <w:p w:rsidR="002404CD" w:rsidRPr="00F04F0B" w:rsidRDefault="002404CD" w:rsidP="00B72B1C">
            <w:pPr>
              <w:pStyle w:val="Table"/>
            </w:pPr>
            <w:r w:rsidRPr="00F04F0B">
              <w:t>Доля воспитателей ДОУ, готовых к переходу на новые ФГТ.</w:t>
            </w:r>
          </w:p>
        </w:tc>
        <w:tc>
          <w:tcPr>
            <w:tcW w:w="1080" w:type="dxa"/>
          </w:tcPr>
          <w:p w:rsidR="002404CD" w:rsidRPr="00F04F0B" w:rsidRDefault="002404CD" w:rsidP="00B72B1C">
            <w:pPr>
              <w:pStyle w:val="Table"/>
            </w:pPr>
            <w:r w:rsidRPr="00F04F0B">
              <w:t>15%</w:t>
            </w:r>
          </w:p>
        </w:tc>
        <w:tc>
          <w:tcPr>
            <w:tcW w:w="900" w:type="dxa"/>
          </w:tcPr>
          <w:p w:rsidR="002404CD" w:rsidRPr="00F04F0B" w:rsidRDefault="002404CD" w:rsidP="00B72B1C">
            <w:pPr>
              <w:pStyle w:val="Table"/>
            </w:pPr>
            <w:r w:rsidRPr="00F04F0B">
              <w:t>25%</w:t>
            </w:r>
          </w:p>
        </w:tc>
        <w:tc>
          <w:tcPr>
            <w:tcW w:w="900" w:type="dxa"/>
          </w:tcPr>
          <w:p w:rsidR="002404CD" w:rsidRPr="00F04F0B" w:rsidRDefault="002404CD" w:rsidP="00B72B1C">
            <w:pPr>
              <w:pStyle w:val="Table"/>
            </w:pPr>
            <w:r w:rsidRPr="00F04F0B">
              <w:t>40%</w:t>
            </w:r>
          </w:p>
        </w:tc>
        <w:tc>
          <w:tcPr>
            <w:tcW w:w="900" w:type="dxa"/>
          </w:tcPr>
          <w:p w:rsidR="002404CD" w:rsidRPr="00F04F0B" w:rsidRDefault="002404CD" w:rsidP="00B72B1C">
            <w:pPr>
              <w:pStyle w:val="Table"/>
            </w:pPr>
            <w:r w:rsidRPr="00F04F0B">
              <w:t>50%</w:t>
            </w:r>
          </w:p>
        </w:tc>
        <w:tc>
          <w:tcPr>
            <w:tcW w:w="1384" w:type="dxa"/>
          </w:tcPr>
          <w:p w:rsidR="002404CD" w:rsidRPr="00F04F0B" w:rsidRDefault="002404CD" w:rsidP="00B72B1C">
            <w:pPr>
              <w:pStyle w:val="Table"/>
            </w:pPr>
            <w:r w:rsidRPr="00F04F0B">
              <w:t>50%</w:t>
            </w:r>
          </w:p>
        </w:tc>
      </w:tr>
      <w:tr w:rsidR="002404CD" w:rsidRPr="00F04F0B" w:rsidTr="00467E8E">
        <w:trPr>
          <w:trHeight w:val="567"/>
        </w:trPr>
        <w:tc>
          <w:tcPr>
            <w:tcW w:w="486" w:type="dxa"/>
          </w:tcPr>
          <w:p w:rsidR="002404CD" w:rsidRPr="00F04F0B" w:rsidRDefault="002404CD" w:rsidP="00B72B1C">
            <w:pPr>
              <w:pStyle w:val="Table"/>
            </w:pPr>
            <w:r w:rsidRPr="00F04F0B">
              <w:t>4</w:t>
            </w:r>
          </w:p>
        </w:tc>
        <w:tc>
          <w:tcPr>
            <w:tcW w:w="4194" w:type="dxa"/>
          </w:tcPr>
          <w:p w:rsidR="002404CD" w:rsidRPr="00F04F0B" w:rsidRDefault="002404CD" w:rsidP="00B72B1C">
            <w:pPr>
              <w:pStyle w:val="Table"/>
            </w:pPr>
            <w:r w:rsidRPr="00F04F0B">
              <w:t>Доля педагогов,</w:t>
            </w:r>
            <w:r w:rsidR="00F04F0B" w:rsidRPr="00F04F0B">
              <w:t xml:space="preserve"> </w:t>
            </w:r>
            <w:r w:rsidRPr="00F04F0B">
              <w:t>работающих в инновационном и экспериментальном режиме.</w:t>
            </w:r>
          </w:p>
        </w:tc>
        <w:tc>
          <w:tcPr>
            <w:tcW w:w="1080" w:type="dxa"/>
          </w:tcPr>
          <w:p w:rsidR="002404CD" w:rsidRPr="00F04F0B" w:rsidRDefault="002404CD" w:rsidP="00B72B1C">
            <w:pPr>
              <w:pStyle w:val="Table"/>
            </w:pPr>
            <w:r w:rsidRPr="00F04F0B">
              <w:t>5%</w:t>
            </w:r>
          </w:p>
        </w:tc>
        <w:tc>
          <w:tcPr>
            <w:tcW w:w="900" w:type="dxa"/>
          </w:tcPr>
          <w:p w:rsidR="002404CD" w:rsidRPr="00F04F0B" w:rsidRDefault="002404CD" w:rsidP="00B72B1C">
            <w:pPr>
              <w:pStyle w:val="Table"/>
            </w:pPr>
            <w:r w:rsidRPr="00F04F0B">
              <w:t>10%</w:t>
            </w:r>
          </w:p>
        </w:tc>
        <w:tc>
          <w:tcPr>
            <w:tcW w:w="900" w:type="dxa"/>
          </w:tcPr>
          <w:p w:rsidR="002404CD" w:rsidRPr="00F04F0B" w:rsidRDefault="002404CD" w:rsidP="00B72B1C">
            <w:pPr>
              <w:pStyle w:val="Table"/>
            </w:pPr>
            <w:r w:rsidRPr="00F04F0B">
              <w:t>15%</w:t>
            </w:r>
          </w:p>
        </w:tc>
        <w:tc>
          <w:tcPr>
            <w:tcW w:w="900" w:type="dxa"/>
          </w:tcPr>
          <w:p w:rsidR="002404CD" w:rsidRPr="00F04F0B" w:rsidRDefault="002404CD" w:rsidP="00B72B1C">
            <w:pPr>
              <w:pStyle w:val="Table"/>
            </w:pPr>
            <w:r w:rsidRPr="00F04F0B">
              <w:t>20%</w:t>
            </w:r>
          </w:p>
        </w:tc>
        <w:tc>
          <w:tcPr>
            <w:tcW w:w="1384" w:type="dxa"/>
          </w:tcPr>
          <w:p w:rsidR="002404CD" w:rsidRPr="00F04F0B" w:rsidRDefault="002404CD" w:rsidP="00B72B1C">
            <w:pPr>
              <w:pStyle w:val="Table"/>
            </w:pPr>
            <w:r w:rsidRPr="00F04F0B">
              <w:t>20%</w:t>
            </w:r>
          </w:p>
        </w:tc>
      </w:tr>
      <w:tr w:rsidR="002404CD" w:rsidRPr="00F04F0B" w:rsidTr="00467E8E">
        <w:trPr>
          <w:trHeight w:val="707"/>
        </w:trPr>
        <w:tc>
          <w:tcPr>
            <w:tcW w:w="486" w:type="dxa"/>
          </w:tcPr>
          <w:p w:rsidR="002404CD" w:rsidRPr="00F04F0B" w:rsidRDefault="002404CD" w:rsidP="00B72B1C">
            <w:pPr>
              <w:pStyle w:val="Table"/>
            </w:pPr>
            <w:r w:rsidRPr="00F04F0B">
              <w:t>5</w:t>
            </w:r>
          </w:p>
        </w:tc>
        <w:tc>
          <w:tcPr>
            <w:tcW w:w="4194" w:type="dxa"/>
          </w:tcPr>
          <w:p w:rsidR="002404CD" w:rsidRPr="00F04F0B" w:rsidRDefault="002404CD" w:rsidP="00B72B1C">
            <w:pPr>
              <w:pStyle w:val="Table"/>
            </w:pPr>
            <w:r w:rsidRPr="00F04F0B">
              <w:t>Доля педагогических и руководящих работников, представивших материалы из опыта работы педагогическому сообществу.</w:t>
            </w:r>
          </w:p>
        </w:tc>
        <w:tc>
          <w:tcPr>
            <w:tcW w:w="1080" w:type="dxa"/>
          </w:tcPr>
          <w:p w:rsidR="002404CD" w:rsidRPr="00F04F0B" w:rsidRDefault="002404CD" w:rsidP="00B72B1C">
            <w:pPr>
              <w:pStyle w:val="Table"/>
            </w:pPr>
            <w:r w:rsidRPr="00F04F0B">
              <w:t>20%</w:t>
            </w:r>
          </w:p>
        </w:tc>
        <w:tc>
          <w:tcPr>
            <w:tcW w:w="900" w:type="dxa"/>
          </w:tcPr>
          <w:p w:rsidR="002404CD" w:rsidRPr="00F04F0B" w:rsidRDefault="002404CD" w:rsidP="00B72B1C">
            <w:pPr>
              <w:pStyle w:val="Table"/>
            </w:pPr>
            <w:r w:rsidRPr="00F04F0B">
              <w:t>25%</w:t>
            </w:r>
          </w:p>
        </w:tc>
        <w:tc>
          <w:tcPr>
            <w:tcW w:w="900" w:type="dxa"/>
          </w:tcPr>
          <w:p w:rsidR="002404CD" w:rsidRPr="00F04F0B" w:rsidRDefault="002404CD" w:rsidP="00B72B1C">
            <w:pPr>
              <w:pStyle w:val="Table"/>
            </w:pPr>
            <w:r w:rsidRPr="00F04F0B">
              <w:t>30%</w:t>
            </w:r>
          </w:p>
        </w:tc>
        <w:tc>
          <w:tcPr>
            <w:tcW w:w="900" w:type="dxa"/>
          </w:tcPr>
          <w:p w:rsidR="002404CD" w:rsidRPr="00F04F0B" w:rsidRDefault="002404CD" w:rsidP="00B72B1C">
            <w:pPr>
              <w:pStyle w:val="Table"/>
            </w:pPr>
            <w:r w:rsidRPr="00F04F0B">
              <w:t>40%</w:t>
            </w:r>
          </w:p>
        </w:tc>
        <w:tc>
          <w:tcPr>
            <w:tcW w:w="1384" w:type="dxa"/>
          </w:tcPr>
          <w:p w:rsidR="002404CD" w:rsidRPr="00F04F0B" w:rsidRDefault="002404CD" w:rsidP="00B72B1C">
            <w:pPr>
              <w:pStyle w:val="Table"/>
            </w:pPr>
            <w:r w:rsidRPr="00F04F0B">
              <w:t>40%</w:t>
            </w:r>
          </w:p>
        </w:tc>
      </w:tr>
      <w:tr w:rsidR="002404CD" w:rsidRPr="00F04F0B" w:rsidTr="00467E8E">
        <w:trPr>
          <w:trHeight w:val="639"/>
        </w:trPr>
        <w:tc>
          <w:tcPr>
            <w:tcW w:w="486" w:type="dxa"/>
          </w:tcPr>
          <w:p w:rsidR="002404CD" w:rsidRPr="00F04F0B" w:rsidRDefault="002404CD" w:rsidP="00B72B1C">
            <w:pPr>
              <w:pStyle w:val="Table"/>
            </w:pPr>
            <w:r w:rsidRPr="00F04F0B">
              <w:t>6</w:t>
            </w:r>
          </w:p>
        </w:tc>
        <w:tc>
          <w:tcPr>
            <w:tcW w:w="4194" w:type="dxa"/>
          </w:tcPr>
          <w:p w:rsidR="002404CD" w:rsidRPr="00F04F0B" w:rsidRDefault="002404CD" w:rsidP="00B72B1C">
            <w:pPr>
              <w:pStyle w:val="Table"/>
            </w:pPr>
            <w:r w:rsidRPr="00F04F0B">
              <w:t>Доля педагогических и руководящих работников, применяющих ИКТ в образовательной деятельности.</w:t>
            </w:r>
          </w:p>
        </w:tc>
        <w:tc>
          <w:tcPr>
            <w:tcW w:w="1080" w:type="dxa"/>
          </w:tcPr>
          <w:p w:rsidR="002404CD" w:rsidRPr="00F04F0B" w:rsidRDefault="002404CD" w:rsidP="00B72B1C">
            <w:pPr>
              <w:pStyle w:val="Table"/>
            </w:pPr>
            <w:r w:rsidRPr="00F04F0B">
              <w:t>55%</w:t>
            </w:r>
          </w:p>
        </w:tc>
        <w:tc>
          <w:tcPr>
            <w:tcW w:w="900" w:type="dxa"/>
          </w:tcPr>
          <w:p w:rsidR="002404CD" w:rsidRPr="00F04F0B" w:rsidRDefault="002404CD" w:rsidP="00B72B1C">
            <w:pPr>
              <w:pStyle w:val="Table"/>
            </w:pPr>
            <w:r w:rsidRPr="00F04F0B">
              <w:t>60%</w:t>
            </w:r>
          </w:p>
        </w:tc>
        <w:tc>
          <w:tcPr>
            <w:tcW w:w="900" w:type="dxa"/>
          </w:tcPr>
          <w:p w:rsidR="002404CD" w:rsidRPr="00F04F0B" w:rsidRDefault="002404CD" w:rsidP="00B72B1C">
            <w:pPr>
              <w:pStyle w:val="Table"/>
            </w:pPr>
            <w:r w:rsidRPr="00F04F0B">
              <w:t>70%</w:t>
            </w:r>
          </w:p>
        </w:tc>
        <w:tc>
          <w:tcPr>
            <w:tcW w:w="900" w:type="dxa"/>
          </w:tcPr>
          <w:p w:rsidR="002404CD" w:rsidRPr="00F04F0B" w:rsidRDefault="002404CD" w:rsidP="00B72B1C">
            <w:pPr>
              <w:pStyle w:val="Table"/>
            </w:pPr>
            <w:r w:rsidRPr="00F04F0B">
              <w:t>80%</w:t>
            </w:r>
          </w:p>
        </w:tc>
        <w:tc>
          <w:tcPr>
            <w:tcW w:w="1384" w:type="dxa"/>
          </w:tcPr>
          <w:p w:rsidR="002404CD" w:rsidRPr="00F04F0B" w:rsidRDefault="002404CD" w:rsidP="00B72B1C">
            <w:pPr>
              <w:pStyle w:val="Table"/>
            </w:pPr>
            <w:r w:rsidRPr="00F04F0B">
              <w:t>80%</w:t>
            </w:r>
          </w:p>
        </w:tc>
      </w:tr>
      <w:tr w:rsidR="002404CD" w:rsidRPr="00F04F0B" w:rsidTr="00467E8E">
        <w:trPr>
          <w:trHeight w:val="277"/>
        </w:trPr>
        <w:tc>
          <w:tcPr>
            <w:tcW w:w="486" w:type="dxa"/>
          </w:tcPr>
          <w:p w:rsidR="002404CD" w:rsidRPr="00F04F0B" w:rsidRDefault="002404CD" w:rsidP="00B72B1C">
            <w:pPr>
              <w:pStyle w:val="Table"/>
            </w:pPr>
            <w:r w:rsidRPr="00F04F0B">
              <w:t>7</w:t>
            </w:r>
          </w:p>
        </w:tc>
        <w:tc>
          <w:tcPr>
            <w:tcW w:w="4194" w:type="dxa"/>
          </w:tcPr>
          <w:p w:rsidR="002404CD" w:rsidRPr="00F04F0B" w:rsidRDefault="002404CD" w:rsidP="00B72B1C">
            <w:pPr>
              <w:pStyle w:val="Table"/>
            </w:pPr>
            <w:r w:rsidRPr="00F04F0B">
              <w:t>Доля общеобразовательных школ, внедряющих электронный классный журнал.</w:t>
            </w:r>
          </w:p>
        </w:tc>
        <w:tc>
          <w:tcPr>
            <w:tcW w:w="1080" w:type="dxa"/>
          </w:tcPr>
          <w:p w:rsidR="002404CD" w:rsidRPr="00F04F0B" w:rsidRDefault="002404CD" w:rsidP="00B72B1C">
            <w:pPr>
              <w:pStyle w:val="Table"/>
            </w:pPr>
            <w:r w:rsidRPr="00F04F0B">
              <w:t>0%</w:t>
            </w:r>
          </w:p>
        </w:tc>
        <w:tc>
          <w:tcPr>
            <w:tcW w:w="900" w:type="dxa"/>
          </w:tcPr>
          <w:p w:rsidR="002404CD" w:rsidRPr="00F04F0B" w:rsidRDefault="002404CD" w:rsidP="00B72B1C">
            <w:pPr>
              <w:pStyle w:val="Table"/>
            </w:pPr>
            <w:r w:rsidRPr="00F04F0B">
              <w:t>5%</w:t>
            </w:r>
          </w:p>
        </w:tc>
        <w:tc>
          <w:tcPr>
            <w:tcW w:w="900" w:type="dxa"/>
          </w:tcPr>
          <w:p w:rsidR="002404CD" w:rsidRPr="00F04F0B" w:rsidRDefault="002404CD" w:rsidP="00B72B1C">
            <w:pPr>
              <w:pStyle w:val="Table"/>
            </w:pPr>
            <w:r w:rsidRPr="00F04F0B">
              <w:t>25%</w:t>
            </w:r>
          </w:p>
        </w:tc>
        <w:tc>
          <w:tcPr>
            <w:tcW w:w="900" w:type="dxa"/>
          </w:tcPr>
          <w:p w:rsidR="002404CD" w:rsidRPr="00F04F0B" w:rsidRDefault="002404CD" w:rsidP="00B72B1C">
            <w:pPr>
              <w:pStyle w:val="Table"/>
            </w:pPr>
            <w:r w:rsidRPr="00F04F0B">
              <w:t>90%</w:t>
            </w:r>
          </w:p>
        </w:tc>
        <w:tc>
          <w:tcPr>
            <w:tcW w:w="1384" w:type="dxa"/>
          </w:tcPr>
          <w:p w:rsidR="002404CD" w:rsidRPr="00F04F0B" w:rsidRDefault="002404CD" w:rsidP="00B72B1C">
            <w:pPr>
              <w:pStyle w:val="Table"/>
            </w:pPr>
            <w:r w:rsidRPr="00F04F0B">
              <w:t>90%</w:t>
            </w:r>
          </w:p>
        </w:tc>
      </w:tr>
      <w:tr w:rsidR="002404CD" w:rsidRPr="00F04F0B" w:rsidTr="00467E8E">
        <w:trPr>
          <w:trHeight w:val="623"/>
        </w:trPr>
        <w:tc>
          <w:tcPr>
            <w:tcW w:w="486" w:type="dxa"/>
          </w:tcPr>
          <w:p w:rsidR="002404CD" w:rsidRPr="00F04F0B" w:rsidRDefault="002404CD" w:rsidP="00B72B1C">
            <w:pPr>
              <w:pStyle w:val="Table"/>
            </w:pPr>
            <w:r w:rsidRPr="00F04F0B">
              <w:t>8</w:t>
            </w:r>
          </w:p>
        </w:tc>
        <w:tc>
          <w:tcPr>
            <w:tcW w:w="4194" w:type="dxa"/>
          </w:tcPr>
          <w:p w:rsidR="002404CD" w:rsidRPr="00F04F0B" w:rsidRDefault="002404CD" w:rsidP="00B72B1C">
            <w:pPr>
              <w:pStyle w:val="Table"/>
            </w:pPr>
            <w:r w:rsidRPr="00F04F0B">
              <w:t>Доля общеобразовательных школ, в которых созданы условия для организации дистанционного обучения детей-инвалидов.</w:t>
            </w:r>
          </w:p>
        </w:tc>
        <w:tc>
          <w:tcPr>
            <w:tcW w:w="1080" w:type="dxa"/>
          </w:tcPr>
          <w:p w:rsidR="002404CD" w:rsidRPr="00F04F0B" w:rsidRDefault="002404CD" w:rsidP="00B72B1C">
            <w:pPr>
              <w:pStyle w:val="Table"/>
            </w:pPr>
            <w:r w:rsidRPr="00F04F0B">
              <w:t>0%</w:t>
            </w:r>
          </w:p>
        </w:tc>
        <w:tc>
          <w:tcPr>
            <w:tcW w:w="900" w:type="dxa"/>
          </w:tcPr>
          <w:p w:rsidR="002404CD" w:rsidRPr="00F04F0B" w:rsidRDefault="002404CD" w:rsidP="00B72B1C">
            <w:pPr>
              <w:pStyle w:val="Table"/>
            </w:pPr>
            <w:r w:rsidRPr="00F04F0B">
              <w:t>5%</w:t>
            </w:r>
          </w:p>
        </w:tc>
        <w:tc>
          <w:tcPr>
            <w:tcW w:w="900" w:type="dxa"/>
          </w:tcPr>
          <w:p w:rsidR="002404CD" w:rsidRPr="00F04F0B" w:rsidRDefault="002404CD" w:rsidP="00B72B1C">
            <w:pPr>
              <w:pStyle w:val="Table"/>
            </w:pPr>
            <w:r w:rsidRPr="00F04F0B">
              <w:t>20%</w:t>
            </w:r>
          </w:p>
        </w:tc>
        <w:tc>
          <w:tcPr>
            <w:tcW w:w="900" w:type="dxa"/>
          </w:tcPr>
          <w:p w:rsidR="002404CD" w:rsidRPr="00F04F0B" w:rsidRDefault="002404CD" w:rsidP="00B72B1C">
            <w:pPr>
              <w:pStyle w:val="Table"/>
            </w:pPr>
            <w:r w:rsidRPr="00F04F0B">
              <w:t>25%</w:t>
            </w:r>
          </w:p>
        </w:tc>
        <w:tc>
          <w:tcPr>
            <w:tcW w:w="1384" w:type="dxa"/>
          </w:tcPr>
          <w:p w:rsidR="002404CD" w:rsidRPr="00F04F0B" w:rsidRDefault="002404CD" w:rsidP="00B72B1C">
            <w:pPr>
              <w:pStyle w:val="Table"/>
            </w:pPr>
            <w:r w:rsidRPr="00F04F0B">
              <w:t>25%</w:t>
            </w:r>
          </w:p>
        </w:tc>
      </w:tr>
      <w:tr w:rsidR="002404CD" w:rsidRPr="00F04F0B" w:rsidTr="00467E8E">
        <w:trPr>
          <w:trHeight w:val="431"/>
        </w:trPr>
        <w:tc>
          <w:tcPr>
            <w:tcW w:w="486" w:type="dxa"/>
          </w:tcPr>
          <w:p w:rsidR="002404CD" w:rsidRPr="00F04F0B" w:rsidRDefault="002404CD" w:rsidP="00B72B1C">
            <w:pPr>
              <w:pStyle w:val="Table"/>
            </w:pPr>
            <w:r w:rsidRPr="00F04F0B">
              <w:t>9</w:t>
            </w:r>
          </w:p>
        </w:tc>
        <w:tc>
          <w:tcPr>
            <w:tcW w:w="4194" w:type="dxa"/>
          </w:tcPr>
          <w:p w:rsidR="002404CD" w:rsidRPr="00F04F0B" w:rsidRDefault="002404CD" w:rsidP="00B72B1C">
            <w:pPr>
              <w:pStyle w:val="Table"/>
            </w:pPr>
            <w:r w:rsidRPr="00F04F0B">
              <w:t>Доля</w:t>
            </w:r>
            <w:r w:rsidR="00F04F0B" w:rsidRPr="00F04F0B">
              <w:t xml:space="preserve"> </w:t>
            </w:r>
            <w:r w:rsidRPr="00F04F0B">
              <w:t>педагогов, принимающих участие в конкурсах различных уровней.</w:t>
            </w:r>
          </w:p>
        </w:tc>
        <w:tc>
          <w:tcPr>
            <w:tcW w:w="1080" w:type="dxa"/>
          </w:tcPr>
          <w:p w:rsidR="002404CD" w:rsidRPr="00F04F0B" w:rsidRDefault="002404CD" w:rsidP="00B72B1C">
            <w:pPr>
              <w:pStyle w:val="Table"/>
            </w:pPr>
            <w:r w:rsidRPr="00F04F0B">
              <w:t>15%</w:t>
            </w:r>
          </w:p>
        </w:tc>
        <w:tc>
          <w:tcPr>
            <w:tcW w:w="900" w:type="dxa"/>
          </w:tcPr>
          <w:p w:rsidR="002404CD" w:rsidRPr="00F04F0B" w:rsidRDefault="002404CD" w:rsidP="00B72B1C">
            <w:pPr>
              <w:pStyle w:val="Table"/>
            </w:pPr>
            <w:r w:rsidRPr="00F04F0B">
              <w:t>20%</w:t>
            </w:r>
          </w:p>
        </w:tc>
        <w:tc>
          <w:tcPr>
            <w:tcW w:w="900" w:type="dxa"/>
          </w:tcPr>
          <w:p w:rsidR="002404CD" w:rsidRPr="00F04F0B" w:rsidRDefault="002404CD" w:rsidP="00B72B1C">
            <w:pPr>
              <w:pStyle w:val="Table"/>
            </w:pPr>
            <w:r w:rsidRPr="00F04F0B">
              <w:t>25%</w:t>
            </w:r>
          </w:p>
        </w:tc>
        <w:tc>
          <w:tcPr>
            <w:tcW w:w="900" w:type="dxa"/>
          </w:tcPr>
          <w:p w:rsidR="002404CD" w:rsidRPr="00F04F0B" w:rsidRDefault="002404CD" w:rsidP="00B72B1C">
            <w:pPr>
              <w:pStyle w:val="Table"/>
            </w:pPr>
            <w:r w:rsidRPr="00F04F0B">
              <w:t>30%</w:t>
            </w:r>
          </w:p>
        </w:tc>
        <w:tc>
          <w:tcPr>
            <w:tcW w:w="1384" w:type="dxa"/>
          </w:tcPr>
          <w:p w:rsidR="002404CD" w:rsidRPr="00F04F0B" w:rsidRDefault="002404CD" w:rsidP="00B72B1C">
            <w:pPr>
              <w:pStyle w:val="Table"/>
            </w:pPr>
            <w:r w:rsidRPr="00F04F0B">
              <w:t>30%</w:t>
            </w:r>
          </w:p>
        </w:tc>
      </w:tr>
      <w:tr w:rsidR="002404CD" w:rsidRPr="00F04F0B" w:rsidTr="00467E8E">
        <w:trPr>
          <w:trHeight w:val="551"/>
        </w:trPr>
        <w:tc>
          <w:tcPr>
            <w:tcW w:w="486" w:type="dxa"/>
          </w:tcPr>
          <w:p w:rsidR="002404CD" w:rsidRPr="00F04F0B" w:rsidRDefault="002404CD" w:rsidP="00B72B1C">
            <w:pPr>
              <w:pStyle w:val="Table"/>
            </w:pPr>
            <w:r w:rsidRPr="00F04F0B">
              <w:t>10</w:t>
            </w:r>
          </w:p>
        </w:tc>
        <w:tc>
          <w:tcPr>
            <w:tcW w:w="4194" w:type="dxa"/>
          </w:tcPr>
          <w:p w:rsidR="002404CD" w:rsidRPr="00F04F0B" w:rsidRDefault="002404CD" w:rsidP="00B72B1C">
            <w:pPr>
              <w:pStyle w:val="Table"/>
            </w:pPr>
            <w:r w:rsidRPr="00F04F0B">
              <w:t xml:space="preserve">Обеспечение управления образовательным процессом средствами ИКТ. </w:t>
            </w:r>
          </w:p>
        </w:tc>
        <w:tc>
          <w:tcPr>
            <w:tcW w:w="1080" w:type="dxa"/>
          </w:tcPr>
          <w:p w:rsidR="002404CD" w:rsidRPr="00F04F0B" w:rsidRDefault="002404CD" w:rsidP="00B72B1C">
            <w:pPr>
              <w:pStyle w:val="Table"/>
            </w:pPr>
            <w:r w:rsidRPr="00F04F0B">
              <w:t>30%</w:t>
            </w:r>
          </w:p>
        </w:tc>
        <w:tc>
          <w:tcPr>
            <w:tcW w:w="900" w:type="dxa"/>
          </w:tcPr>
          <w:p w:rsidR="002404CD" w:rsidRPr="00F04F0B" w:rsidRDefault="002404CD" w:rsidP="00B72B1C">
            <w:pPr>
              <w:pStyle w:val="Table"/>
            </w:pPr>
            <w:r w:rsidRPr="00F04F0B">
              <w:t>35%</w:t>
            </w:r>
          </w:p>
        </w:tc>
        <w:tc>
          <w:tcPr>
            <w:tcW w:w="900" w:type="dxa"/>
          </w:tcPr>
          <w:p w:rsidR="002404CD" w:rsidRPr="00F04F0B" w:rsidRDefault="002404CD" w:rsidP="00B72B1C">
            <w:pPr>
              <w:pStyle w:val="Table"/>
            </w:pPr>
            <w:r w:rsidRPr="00F04F0B">
              <w:t>45%</w:t>
            </w:r>
          </w:p>
        </w:tc>
        <w:tc>
          <w:tcPr>
            <w:tcW w:w="900" w:type="dxa"/>
          </w:tcPr>
          <w:p w:rsidR="002404CD" w:rsidRPr="00F04F0B" w:rsidRDefault="002404CD" w:rsidP="00B72B1C">
            <w:pPr>
              <w:pStyle w:val="Table"/>
            </w:pPr>
            <w:r w:rsidRPr="00F04F0B">
              <w:t>50%</w:t>
            </w:r>
          </w:p>
        </w:tc>
        <w:tc>
          <w:tcPr>
            <w:tcW w:w="1384" w:type="dxa"/>
          </w:tcPr>
          <w:p w:rsidR="002404CD" w:rsidRPr="00F04F0B" w:rsidRDefault="002404CD" w:rsidP="00B72B1C">
            <w:pPr>
              <w:pStyle w:val="Table"/>
            </w:pPr>
            <w:r w:rsidRPr="00F04F0B">
              <w:t>50%</w:t>
            </w:r>
          </w:p>
        </w:tc>
      </w:tr>
      <w:tr w:rsidR="002404CD" w:rsidRPr="00F04F0B" w:rsidTr="00467E8E">
        <w:trPr>
          <w:trHeight w:val="551"/>
        </w:trPr>
        <w:tc>
          <w:tcPr>
            <w:tcW w:w="486" w:type="dxa"/>
          </w:tcPr>
          <w:p w:rsidR="002404CD" w:rsidRPr="00F04F0B" w:rsidRDefault="002404CD" w:rsidP="00B72B1C">
            <w:pPr>
              <w:pStyle w:val="Table"/>
            </w:pPr>
            <w:r w:rsidRPr="00F04F0B">
              <w:t>11</w:t>
            </w:r>
          </w:p>
        </w:tc>
        <w:tc>
          <w:tcPr>
            <w:tcW w:w="4194" w:type="dxa"/>
          </w:tcPr>
          <w:p w:rsidR="002404CD" w:rsidRDefault="002404CD" w:rsidP="00B72B1C">
            <w:pPr>
              <w:pStyle w:val="Table"/>
            </w:pPr>
            <w:r w:rsidRPr="00F04F0B">
              <w:t>Доля</w:t>
            </w:r>
            <w:r w:rsidR="00F04F0B" w:rsidRPr="00F04F0B">
              <w:t xml:space="preserve"> </w:t>
            </w:r>
            <w:r w:rsidRPr="00F04F0B">
              <w:t>педагогов, использующих современные технологии в образовательном процессе.</w:t>
            </w:r>
          </w:p>
          <w:p w:rsidR="00930270" w:rsidRPr="00F04F0B" w:rsidRDefault="00930270" w:rsidP="00B72B1C">
            <w:pPr>
              <w:pStyle w:val="Table"/>
            </w:pPr>
          </w:p>
        </w:tc>
        <w:tc>
          <w:tcPr>
            <w:tcW w:w="1080" w:type="dxa"/>
          </w:tcPr>
          <w:p w:rsidR="002404CD" w:rsidRPr="00F04F0B" w:rsidRDefault="002404CD" w:rsidP="00B72B1C">
            <w:pPr>
              <w:pStyle w:val="Table"/>
            </w:pPr>
            <w:r w:rsidRPr="00F04F0B">
              <w:t>50%</w:t>
            </w:r>
          </w:p>
        </w:tc>
        <w:tc>
          <w:tcPr>
            <w:tcW w:w="900" w:type="dxa"/>
          </w:tcPr>
          <w:p w:rsidR="002404CD" w:rsidRPr="00F04F0B" w:rsidRDefault="002404CD" w:rsidP="00B72B1C">
            <w:pPr>
              <w:pStyle w:val="Table"/>
            </w:pPr>
            <w:r w:rsidRPr="00F04F0B">
              <w:t>55%</w:t>
            </w:r>
          </w:p>
        </w:tc>
        <w:tc>
          <w:tcPr>
            <w:tcW w:w="900" w:type="dxa"/>
          </w:tcPr>
          <w:p w:rsidR="002404CD" w:rsidRPr="00F04F0B" w:rsidRDefault="002404CD" w:rsidP="00B72B1C">
            <w:pPr>
              <w:pStyle w:val="Table"/>
            </w:pPr>
            <w:r w:rsidRPr="00F04F0B">
              <w:t>60%</w:t>
            </w:r>
          </w:p>
        </w:tc>
        <w:tc>
          <w:tcPr>
            <w:tcW w:w="900" w:type="dxa"/>
          </w:tcPr>
          <w:p w:rsidR="002404CD" w:rsidRPr="00F04F0B" w:rsidRDefault="002404CD" w:rsidP="00B72B1C">
            <w:pPr>
              <w:pStyle w:val="Table"/>
            </w:pPr>
            <w:r w:rsidRPr="00F04F0B">
              <w:t>70%</w:t>
            </w:r>
          </w:p>
        </w:tc>
        <w:tc>
          <w:tcPr>
            <w:tcW w:w="1384" w:type="dxa"/>
          </w:tcPr>
          <w:p w:rsidR="002404CD" w:rsidRPr="00F04F0B" w:rsidRDefault="002404CD" w:rsidP="00B72B1C">
            <w:pPr>
              <w:pStyle w:val="Table"/>
            </w:pPr>
            <w:r w:rsidRPr="00F04F0B">
              <w:t>70%</w:t>
            </w:r>
          </w:p>
        </w:tc>
      </w:tr>
      <w:tr w:rsidR="002404CD" w:rsidRPr="00F04F0B" w:rsidTr="00467E8E">
        <w:trPr>
          <w:trHeight w:val="898"/>
        </w:trPr>
        <w:tc>
          <w:tcPr>
            <w:tcW w:w="486" w:type="dxa"/>
          </w:tcPr>
          <w:p w:rsidR="002404CD" w:rsidRPr="00F04F0B" w:rsidRDefault="002404CD" w:rsidP="00B72B1C">
            <w:pPr>
              <w:pStyle w:val="Table"/>
            </w:pPr>
            <w:r w:rsidRPr="00F04F0B">
              <w:t>12</w:t>
            </w:r>
          </w:p>
        </w:tc>
        <w:tc>
          <w:tcPr>
            <w:tcW w:w="4194" w:type="dxa"/>
          </w:tcPr>
          <w:p w:rsidR="002404CD" w:rsidRDefault="002404CD" w:rsidP="00B72B1C">
            <w:pPr>
              <w:pStyle w:val="Table"/>
            </w:pPr>
            <w:r w:rsidRPr="00F04F0B">
              <w:t>Доля специалистов</w:t>
            </w:r>
            <w:r w:rsidR="00F04F0B" w:rsidRPr="00F04F0B">
              <w:t xml:space="preserve"> </w:t>
            </w:r>
            <w:r w:rsidRPr="00F04F0B">
              <w:t>МКУ «Центр развития образования», повысивших свой</w:t>
            </w:r>
            <w:r w:rsidR="00F04F0B" w:rsidRPr="00F04F0B">
              <w:t xml:space="preserve"> </w:t>
            </w:r>
            <w:r w:rsidRPr="00F04F0B">
              <w:t>профессиональный уровень</w:t>
            </w:r>
            <w:r w:rsidR="00F04F0B" w:rsidRPr="00F04F0B">
              <w:t xml:space="preserve"> </w:t>
            </w:r>
            <w:r w:rsidRPr="00F04F0B">
              <w:t xml:space="preserve">для организации методического сопровождения педагогов и </w:t>
            </w:r>
            <w:r w:rsidRPr="00F04F0B">
              <w:lastRenderedPageBreak/>
              <w:t>команд ОУ в условиях модернизации образования.</w:t>
            </w:r>
          </w:p>
          <w:p w:rsidR="00930270" w:rsidRPr="00F04F0B" w:rsidRDefault="00930270" w:rsidP="00B72B1C">
            <w:pPr>
              <w:pStyle w:val="Table"/>
            </w:pPr>
          </w:p>
        </w:tc>
        <w:tc>
          <w:tcPr>
            <w:tcW w:w="1080" w:type="dxa"/>
          </w:tcPr>
          <w:p w:rsidR="002404CD" w:rsidRPr="00F04F0B" w:rsidRDefault="002404CD" w:rsidP="00B72B1C">
            <w:pPr>
              <w:pStyle w:val="Table"/>
            </w:pPr>
            <w:r w:rsidRPr="00F04F0B">
              <w:lastRenderedPageBreak/>
              <w:t>35%</w:t>
            </w:r>
          </w:p>
        </w:tc>
        <w:tc>
          <w:tcPr>
            <w:tcW w:w="900" w:type="dxa"/>
          </w:tcPr>
          <w:p w:rsidR="002404CD" w:rsidRPr="00F04F0B" w:rsidRDefault="002404CD" w:rsidP="00B72B1C">
            <w:pPr>
              <w:pStyle w:val="Table"/>
            </w:pPr>
            <w:r w:rsidRPr="00F04F0B">
              <w:t>45%</w:t>
            </w:r>
          </w:p>
        </w:tc>
        <w:tc>
          <w:tcPr>
            <w:tcW w:w="900" w:type="dxa"/>
          </w:tcPr>
          <w:p w:rsidR="002404CD" w:rsidRPr="00F04F0B" w:rsidRDefault="002404CD" w:rsidP="00B72B1C">
            <w:pPr>
              <w:pStyle w:val="Table"/>
            </w:pPr>
            <w:r w:rsidRPr="00F04F0B">
              <w:t>60%</w:t>
            </w:r>
          </w:p>
        </w:tc>
        <w:tc>
          <w:tcPr>
            <w:tcW w:w="900" w:type="dxa"/>
          </w:tcPr>
          <w:p w:rsidR="002404CD" w:rsidRPr="00F04F0B" w:rsidRDefault="002404CD" w:rsidP="00B72B1C">
            <w:pPr>
              <w:pStyle w:val="Table"/>
            </w:pPr>
            <w:r w:rsidRPr="00F04F0B">
              <w:t>70%</w:t>
            </w:r>
          </w:p>
        </w:tc>
        <w:tc>
          <w:tcPr>
            <w:tcW w:w="1384" w:type="dxa"/>
          </w:tcPr>
          <w:p w:rsidR="002404CD" w:rsidRPr="00F04F0B" w:rsidRDefault="002404CD" w:rsidP="00B72B1C">
            <w:pPr>
              <w:pStyle w:val="Table"/>
            </w:pPr>
            <w:r w:rsidRPr="00F04F0B">
              <w:t>70%</w:t>
            </w:r>
          </w:p>
        </w:tc>
      </w:tr>
      <w:tr w:rsidR="002404CD" w:rsidRPr="00F04F0B" w:rsidTr="00467E8E">
        <w:trPr>
          <w:trHeight w:val="898"/>
        </w:trPr>
        <w:tc>
          <w:tcPr>
            <w:tcW w:w="486" w:type="dxa"/>
          </w:tcPr>
          <w:p w:rsidR="002404CD" w:rsidRPr="00F04F0B" w:rsidRDefault="002404CD" w:rsidP="00B72B1C">
            <w:pPr>
              <w:pStyle w:val="Table"/>
            </w:pPr>
            <w:r w:rsidRPr="00F04F0B">
              <w:lastRenderedPageBreak/>
              <w:t>13</w:t>
            </w:r>
          </w:p>
        </w:tc>
        <w:tc>
          <w:tcPr>
            <w:tcW w:w="4194" w:type="dxa"/>
          </w:tcPr>
          <w:p w:rsidR="002404CD" w:rsidRPr="00F04F0B" w:rsidRDefault="002404CD" w:rsidP="00B72B1C">
            <w:pPr>
              <w:pStyle w:val="Table"/>
            </w:pPr>
            <w:r w:rsidRPr="00F04F0B">
              <w:t>Доля педагогов, повышающих</w:t>
            </w:r>
            <w:r w:rsidR="00F04F0B" w:rsidRPr="00F04F0B">
              <w:t xml:space="preserve"> </w:t>
            </w:r>
            <w:r w:rsidRPr="00F04F0B">
              <w:t>профессиональную квалификацию по своей методической теме в различных формах.</w:t>
            </w:r>
          </w:p>
        </w:tc>
        <w:tc>
          <w:tcPr>
            <w:tcW w:w="1080" w:type="dxa"/>
          </w:tcPr>
          <w:p w:rsidR="002404CD" w:rsidRPr="00F04F0B" w:rsidRDefault="002404CD" w:rsidP="00B72B1C">
            <w:pPr>
              <w:pStyle w:val="Table"/>
            </w:pPr>
            <w:r w:rsidRPr="00F04F0B">
              <w:t>35%</w:t>
            </w:r>
          </w:p>
        </w:tc>
        <w:tc>
          <w:tcPr>
            <w:tcW w:w="900" w:type="dxa"/>
          </w:tcPr>
          <w:p w:rsidR="002404CD" w:rsidRPr="00F04F0B" w:rsidRDefault="002404CD" w:rsidP="00B72B1C">
            <w:pPr>
              <w:pStyle w:val="Table"/>
            </w:pPr>
            <w:r w:rsidRPr="00F04F0B">
              <w:t>40%</w:t>
            </w:r>
          </w:p>
        </w:tc>
        <w:tc>
          <w:tcPr>
            <w:tcW w:w="900" w:type="dxa"/>
          </w:tcPr>
          <w:p w:rsidR="002404CD" w:rsidRPr="00F04F0B" w:rsidRDefault="002404CD" w:rsidP="00B72B1C">
            <w:pPr>
              <w:pStyle w:val="Table"/>
            </w:pPr>
            <w:r w:rsidRPr="00F04F0B">
              <w:t>45%</w:t>
            </w:r>
          </w:p>
        </w:tc>
        <w:tc>
          <w:tcPr>
            <w:tcW w:w="900" w:type="dxa"/>
          </w:tcPr>
          <w:p w:rsidR="002404CD" w:rsidRPr="00F04F0B" w:rsidRDefault="002404CD" w:rsidP="00B72B1C">
            <w:pPr>
              <w:pStyle w:val="Table"/>
            </w:pPr>
            <w:r w:rsidRPr="00F04F0B">
              <w:t>50%</w:t>
            </w:r>
          </w:p>
        </w:tc>
        <w:tc>
          <w:tcPr>
            <w:tcW w:w="1384" w:type="dxa"/>
          </w:tcPr>
          <w:p w:rsidR="002404CD" w:rsidRPr="00F04F0B" w:rsidRDefault="002404CD" w:rsidP="00B72B1C">
            <w:pPr>
              <w:pStyle w:val="Table"/>
            </w:pPr>
            <w:r w:rsidRPr="00F04F0B">
              <w:t>50%</w:t>
            </w:r>
          </w:p>
        </w:tc>
      </w:tr>
      <w:tr w:rsidR="002404CD" w:rsidRPr="00F04F0B" w:rsidTr="00467E8E">
        <w:trPr>
          <w:trHeight w:val="1313"/>
        </w:trPr>
        <w:tc>
          <w:tcPr>
            <w:tcW w:w="486" w:type="dxa"/>
          </w:tcPr>
          <w:p w:rsidR="002404CD" w:rsidRPr="00F04F0B" w:rsidRDefault="002404CD" w:rsidP="00B72B1C">
            <w:pPr>
              <w:pStyle w:val="Table"/>
            </w:pPr>
            <w:r w:rsidRPr="00F04F0B">
              <w:t>14</w:t>
            </w:r>
          </w:p>
        </w:tc>
        <w:tc>
          <w:tcPr>
            <w:tcW w:w="4194" w:type="dxa"/>
          </w:tcPr>
          <w:p w:rsidR="002404CD" w:rsidRDefault="002404CD" w:rsidP="00B72B1C">
            <w:pPr>
              <w:pStyle w:val="Table"/>
            </w:pPr>
            <w:r w:rsidRPr="00F04F0B">
              <w:t>Информационное, организационно-методическое и экспертно-аналитическое сопровождение реализации программы через издание сборников, буклетов, выпуск методической</w:t>
            </w:r>
            <w:r w:rsidR="00F04F0B" w:rsidRPr="00F04F0B">
              <w:t xml:space="preserve"> </w:t>
            </w:r>
            <w:r w:rsidRPr="00F04F0B">
              <w:t>газеты, размещение на сайте.</w:t>
            </w:r>
          </w:p>
          <w:p w:rsidR="007D4452" w:rsidRPr="00F04F0B" w:rsidRDefault="007D4452" w:rsidP="00B72B1C">
            <w:pPr>
              <w:pStyle w:val="Table"/>
            </w:pPr>
          </w:p>
        </w:tc>
        <w:tc>
          <w:tcPr>
            <w:tcW w:w="1080" w:type="dxa"/>
          </w:tcPr>
          <w:p w:rsidR="002404CD" w:rsidRPr="00F04F0B" w:rsidRDefault="002404CD" w:rsidP="00B72B1C">
            <w:pPr>
              <w:pStyle w:val="Table"/>
            </w:pPr>
            <w:r w:rsidRPr="00F04F0B">
              <w:t>50%</w:t>
            </w:r>
          </w:p>
        </w:tc>
        <w:tc>
          <w:tcPr>
            <w:tcW w:w="900" w:type="dxa"/>
          </w:tcPr>
          <w:p w:rsidR="002404CD" w:rsidRPr="00F04F0B" w:rsidRDefault="002404CD" w:rsidP="00B72B1C">
            <w:pPr>
              <w:pStyle w:val="Table"/>
            </w:pPr>
            <w:r w:rsidRPr="00F04F0B">
              <w:t>55%</w:t>
            </w:r>
          </w:p>
        </w:tc>
        <w:tc>
          <w:tcPr>
            <w:tcW w:w="900" w:type="dxa"/>
          </w:tcPr>
          <w:p w:rsidR="002404CD" w:rsidRPr="00F04F0B" w:rsidRDefault="002404CD" w:rsidP="00B72B1C">
            <w:pPr>
              <w:pStyle w:val="Table"/>
            </w:pPr>
            <w:r w:rsidRPr="00F04F0B">
              <w:t>60%</w:t>
            </w:r>
          </w:p>
        </w:tc>
        <w:tc>
          <w:tcPr>
            <w:tcW w:w="900" w:type="dxa"/>
          </w:tcPr>
          <w:p w:rsidR="002404CD" w:rsidRPr="00F04F0B" w:rsidRDefault="002404CD" w:rsidP="00B72B1C">
            <w:pPr>
              <w:pStyle w:val="Table"/>
            </w:pPr>
            <w:r w:rsidRPr="00F04F0B">
              <w:t>70%</w:t>
            </w:r>
          </w:p>
        </w:tc>
        <w:tc>
          <w:tcPr>
            <w:tcW w:w="1384" w:type="dxa"/>
          </w:tcPr>
          <w:p w:rsidR="002404CD" w:rsidRPr="00F04F0B" w:rsidRDefault="002404CD" w:rsidP="00B72B1C">
            <w:pPr>
              <w:pStyle w:val="Table"/>
            </w:pPr>
            <w:r w:rsidRPr="00F04F0B">
              <w:t>70%</w:t>
            </w:r>
          </w:p>
        </w:tc>
      </w:tr>
    </w:tbl>
    <w:p w:rsidR="00F04F0B" w:rsidRPr="00F04F0B" w:rsidRDefault="002404CD" w:rsidP="002404CD">
      <w:pPr>
        <w:pStyle w:val="a9"/>
        <w:jc w:val="right"/>
        <w:rPr>
          <w:rFonts w:ascii="Arial" w:hAnsi="Arial" w:cs="Arial"/>
          <w:sz w:val="24"/>
          <w:szCs w:val="20"/>
        </w:rPr>
      </w:pPr>
      <w:r w:rsidRPr="00F04F0B">
        <w:rPr>
          <w:rFonts w:ascii="Arial" w:hAnsi="Arial" w:cs="Arial"/>
          <w:sz w:val="24"/>
          <w:szCs w:val="20"/>
        </w:rPr>
        <w:t>»</w:t>
      </w:r>
    </w:p>
    <w:p w:rsidR="002404CD" w:rsidRPr="00B72B1C" w:rsidRDefault="002404CD" w:rsidP="00B72B1C">
      <w:r w:rsidRPr="00B72B1C">
        <w:t>1.4. Приложение 2 к ведомственной целевой программе</w:t>
      </w:r>
      <w:r w:rsidR="00F04F0B" w:rsidRPr="00B72B1C">
        <w:t xml:space="preserve"> </w:t>
      </w:r>
      <w:r w:rsidRPr="00B72B1C">
        <w:t>изложить в следующей редакции:</w:t>
      </w:r>
    </w:p>
    <w:p w:rsidR="00B72B1C" w:rsidRPr="00B72B1C" w:rsidRDefault="00B72B1C" w:rsidP="00B72B1C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B72B1C" w:rsidRPr="00B72B1C" w:rsidRDefault="00B72B1C" w:rsidP="00B72B1C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2404CD" w:rsidRPr="00B72B1C" w:rsidRDefault="002404CD" w:rsidP="00B72B1C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72B1C">
        <w:rPr>
          <w:rFonts w:cs="Arial"/>
          <w:b/>
          <w:bCs/>
          <w:kern w:val="28"/>
          <w:sz w:val="32"/>
          <w:szCs w:val="32"/>
        </w:rPr>
        <w:t xml:space="preserve">«Приложение 2 </w:t>
      </w:r>
    </w:p>
    <w:p w:rsidR="00F04F0B" w:rsidRPr="00B72B1C" w:rsidRDefault="002404CD" w:rsidP="00B72B1C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72B1C">
        <w:rPr>
          <w:rFonts w:cs="Arial"/>
          <w:b/>
          <w:bCs/>
          <w:kern w:val="28"/>
          <w:sz w:val="32"/>
          <w:szCs w:val="32"/>
        </w:rPr>
        <w:t>к ведомственной целевой программе</w:t>
      </w:r>
    </w:p>
    <w:p w:rsidR="00F04F0B" w:rsidRPr="00B72B1C" w:rsidRDefault="002404CD" w:rsidP="00B72B1C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72B1C">
        <w:rPr>
          <w:rFonts w:cs="Arial"/>
          <w:b/>
          <w:bCs/>
          <w:kern w:val="28"/>
          <w:sz w:val="32"/>
          <w:szCs w:val="32"/>
        </w:rPr>
        <w:t>«Развитие муниципального казенного учреждения</w:t>
      </w:r>
    </w:p>
    <w:p w:rsidR="002404CD" w:rsidRPr="00B72B1C" w:rsidRDefault="002404CD" w:rsidP="00B72B1C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72B1C">
        <w:rPr>
          <w:rFonts w:cs="Arial"/>
          <w:b/>
          <w:bCs/>
          <w:kern w:val="28"/>
          <w:sz w:val="32"/>
          <w:szCs w:val="32"/>
        </w:rPr>
        <w:t xml:space="preserve"> «Центр развития образования» на 2013-2015 годы»</w:t>
      </w:r>
    </w:p>
    <w:p w:rsidR="00F04F0B" w:rsidRPr="00B72B1C" w:rsidRDefault="00F04F0B" w:rsidP="00B72B1C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B72B1C" w:rsidRPr="00B72B1C" w:rsidRDefault="00B72B1C" w:rsidP="00B72B1C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2404CD" w:rsidRPr="00B72B1C" w:rsidRDefault="002404CD" w:rsidP="00B72B1C">
      <w:pPr>
        <w:ind w:firstLine="360"/>
        <w:jc w:val="center"/>
        <w:rPr>
          <w:rFonts w:cs="Arial"/>
          <w:b/>
          <w:bCs/>
          <w:iCs/>
          <w:sz w:val="30"/>
          <w:szCs w:val="28"/>
        </w:rPr>
      </w:pPr>
      <w:r w:rsidRPr="00B72B1C">
        <w:rPr>
          <w:rFonts w:cs="Arial"/>
          <w:b/>
          <w:bCs/>
          <w:iCs/>
          <w:sz w:val="30"/>
          <w:szCs w:val="28"/>
        </w:rPr>
        <w:t>Программные мероприятия</w:t>
      </w:r>
    </w:p>
    <w:p w:rsidR="00B72B1C" w:rsidRDefault="00B72B1C" w:rsidP="00B72B1C"/>
    <w:p w:rsidR="00B72B1C" w:rsidRPr="00B72B1C" w:rsidRDefault="00B72B1C" w:rsidP="00B72B1C"/>
    <w:tbl>
      <w:tblPr>
        <w:tblW w:w="100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180"/>
        <w:gridCol w:w="720"/>
        <w:gridCol w:w="180"/>
        <w:gridCol w:w="900"/>
        <w:gridCol w:w="900"/>
        <w:gridCol w:w="900"/>
        <w:gridCol w:w="899"/>
        <w:gridCol w:w="900"/>
        <w:gridCol w:w="1620"/>
      </w:tblGrid>
      <w:tr w:rsidR="002404CD" w:rsidRPr="00F04F0B" w:rsidTr="00467E8E">
        <w:tc>
          <w:tcPr>
            <w:tcW w:w="540" w:type="dxa"/>
            <w:vMerge w:val="restart"/>
            <w:shd w:val="clear" w:color="auto" w:fill="auto"/>
            <w:vAlign w:val="center"/>
          </w:tcPr>
          <w:p w:rsidR="002404CD" w:rsidRPr="00F04F0B" w:rsidRDefault="002404CD" w:rsidP="00B72B1C">
            <w:pPr>
              <w:pStyle w:val="Table0"/>
            </w:pPr>
            <w:r w:rsidRPr="00F04F0B">
              <w:t>№</w:t>
            </w:r>
          </w:p>
          <w:p w:rsidR="002404CD" w:rsidRPr="00F04F0B" w:rsidRDefault="002404CD" w:rsidP="00B72B1C">
            <w:pPr>
              <w:pStyle w:val="Table0"/>
            </w:pPr>
            <w:r w:rsidRPr="00F04F0B">
              <w:t>п\п</w:t>
            </w:r>
          </w:p>
        </w:tc>
        <w:tc>
          <w:tcPr>
            <w:tcW w:w="2520" w:type="dxa"/>
            <w:gridSpan w:val="2"/>
            <w:vMerge w:val="restart"/>
            <w:shd w:val="clear" w:color="auto" w:fill="auto"/>
            <w:vAlign w:val="center"/>
          </w:tcPr>
          <w:p w:rsidR="002404CD" w:rsidRPr="00F04F0B" w:rsidRDefault="002404CD" w:rsidP="00B72B1C">
            <w:pPr>
              <w:pStyle w:val="Table0"/>
            </w:pPr>
            <w:r w:rsidRPr="00F04F0B">
              <w:t>Наименование мероприятия программы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2404CD" w:rsidRPr="00F04F0B" w:rsidRDefault="002404CD" w:rsidP="00B72B1C">
            <w:pPr>
              <w:pStyle w:val="Table0"/>
            </w:pPr>
            <w:r w:rsidRPr="00F04F0B">
              <w:t>Субъект бюджетного планирования - исполнитель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404CD" w:rsidRPr="00F04F0B" w:rsidRDefault="002404CD" w:rsidP="00B72B1C">
            <w:pPr>
              <w:pStyle w:val="Table0"/>
            </w:pPr>
            <w:r w:rsidRPr="00F04F0B">
              <w:t>Источники финансирования</w:t>
            </w:r>
          </w:p>
        </w:tc>
        <w:tc>
          <w:tcPr>
            <w:tcW w:w="3599" w:type="dxa"/>
            <w:gridSpan w:val="4"/>
            <w:shd w:val="clear" w:color="auto" w:fill="auto"/>
            <w:vAlign w:val="center"/>
          </w:tcPr>
          <w:p w:rsidR="002404CD" w:rsidRDefault="002404CD" w:rsidP="00B72B1C">
            <w:pPr>
              <w:pStyle w:val="Table0"/>
            </w:pPr>
            <w:r w:rsidRPr="00F04F0B">
              <w:t>Финансовые затраты на реализацию (тыс.рублей)</w:t>
            </w:r>
          </w:p>
          <w:p w:rsidR="007D4452" w:rsidRPr="007D4452" w:rsidRDefault="007D4452" w:rsidP="007D4452">
            <w:pPr>
              <w:pStyle w:val="Table"/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2404CD" w:rsidRPr="00F04F0B" w:rsidRDefault="002404CD" w:rsidP="00B72B1C">
            <w:pPr>
              <w:pStyle w:val="Table0"/>
            </w:pPr>
            <w:r w:rsidRPr="00F04F0B">
              <w:t>Ожидаемые конечные результаты</w:t>
            </w:r>
          </w:p>
        </w:tc>
      </w:tr>
      <w:tr w:rsidR="002404CD" w:rsidRPr="00F04F0B" w:rsidTr="00467E8E">
        <w:trPr>
          <w:trHeight w:val="300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0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3599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2404CD" w:rsidRPr="00F04F0B" w:rsidRDefault="002404CD" w:rsidP="00B72B1C">
            <w:pPr>
              <w:pStyle w:val="Table"/>
            </w:pPr>
            <w:r w:rsidRPr="00F04F0B">
              <w:t>В том числе:</w:t>
            </w: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150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04CD" w:rsidRPr="00F04F0B" w:rsidRDefault="002404CD" w:rsidP="00B72B1C">
            <w:pPr>
              <w:pStyle w:val="Table"/>
            </w:pPr>
            <w:r w:rsidRPr="00F04F0B">
              <w:t>всего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404CD" w:rsidRPr="00F04F0B" w:rsidRDefault="002404CD" w:rsidP="00B72B1C">
            <w:pPr>
              <w:pStyle w:val="Table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04F0B">
                <w:t>2013 г</w:t>
              </w:r>
            </w:smartTag>
            <w:r w:rsidRPr="00F04F0B">
              <w:t>.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2404CD" w:rsidRPr="00F04F0B" w:rsidRDefault="002404CD" w:rsidP="00B72B1C">
            <w:pPr>
              <w:pStyle w:val="Table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04F0B">
                <w:t>2014 г</w:t>
              </w:r>
            </w:smartTag>
            <w:r w:rsidRPr="00F04F0B">
              <w:t>.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auto"/>
            <w:vAlign w:val="center"/>
          </w:tcPr>
          <w:p w:rsidR="002404CD" w:rsidRPr="00F04F0B" w:rsidRDefault="002404CD" w:rsidP="00B72B1C">
            <w:pPr>
              <w:pStyle w:val="Table"/>
            </w:pPr>
            <w:r w:rsidRPr="00F04F0B">
              <w:t>2015</w:t>
            </w:r>
            <w:r w:rsidR="00F04F0B" w:rsidRPr="00F04F0B">
              <w:t xml:space="preserve"> </w:t>
            </w:r>
            <w:r w:rsidRPr="00F04F0B">
              <w:t>г.</w:t>
            </w: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1</w:t>
            </w:r>
          </w:p>
        </w:tc>
        <w:tc>
          <w:tcPr>
            <w:tcW w:w="2520" w:type="dxa"/>
            <w:gridSpan w:val="2"/>
            <w:tcBorders>
              <w:bottom w:val="nil"/>
            </w:tcBorders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2</w:t>
            </w:r>
          </w:p>
        </w:tc>
        <w:tc>
          <w:tcPr>
            <w:tcW w:w="900" w:type="dxa"/>
            <w:gridSpan w:val="2"/>
            <w:tcBorders>
              <w:bottom w:val="nil"/>
            </w:tcBorders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3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4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vAlign w:val="center"/>
          </w:tcPr>
          <w:p w:rsidR="002404CD" w:rsidRPr="00F04F0B" w:rsidRDefault="002404CD" w:rsidP="00B72B1C">
            <w:pPr>
              <w:pStyle w:val="Table"/>
            </w:pPr>
            <w:r w:rsidRPr="00F04F0B">
              <w:t>5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vAlign w:val="center"/>
          </w:tcPr>
          <w:p w:rsidR="002404CD" w:rsidRPr="00F04F0B" w:rsidRDefault="002404CD" w:rsidP="00B72B1C">
            <w:pPr>
              <w:pStyle w:val="Table"/>
            </w:pPr>
            <w:r w:rsidRPr="00F04F0B">
              <w:t>6</w:t>
            </w:r>
          </w:p>
        </w:tc>
        <w:tc>
          <w:tcPr>
            <w:tcW w:w="899" w:type="dxa"/>
            <w:tcBorders>
              <w:bottom w:val="nil"/>
            </w:tcBorders>
            <w:shd w:val="clear" w:color="auto" w:fill="auto"/>
            <w:vAlign w:val="center"/>
          </w:tcPr>
          <w:p w:rsidR="002404CD" w:rsidRPr="00F04F0B" w:rsidRDefault="002404CD" w:rsidP="00B72B1C">
            <w:pPr>
              <w:pStyle w:val="Table"/>
            </w:pPr>
            <w:r w:rsidRPr="00F04F0B">
              <w:t>7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vAlign w:val="center"/>
          </w:tcPr>
          <w:p w:rsidR="002404CD" w:rsidRPr="00F04F0B" w:rsidRDefault="002404CD" w:rsidP="00B72B1C">
            <w:pPr>
              <w:pStyle w:val="Table"/>
            </w:pPr>
            <w:r w:rsidRPr="00F04F0B">
              <w:t>8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9</w:t>
            </w:r>
          </w:p>
        </w:tc>
      </w:tr>
      <w:tr w:rsidR="002404CD" w:rsidRPr="00F04F0B" w:rsidTr="00467E8E">
        <w:tc>
          <w:tcPr>
            <w:tcW w:w="10079" w:type="dxa"/>
            <w:gridSpan w:val="11"/>
            <w:tcBorders>
              <w:bottom w:val="nil"/>
            </w:tcBorders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Цель ведомственной целевой программы: научно-методическое</w:t>
            </w:r>
            <w:r w:rsidR="00F04F0B" w:rsidRPr="00F04F0B">
              <w:t xml:space="preserve"> </w:t>
            </w:r>
            <w:r w:rsidRPr="00F04F0B">
              <w:t>обеспечение функционирования и развития системы образования, создание единого информационно-образовательного пространства Березовского района.</w:t>
            </w:r>
          </w:p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93"/>
        </w:trPr>
        <w:tc>
          <w:tcPr>
            <w:tcW w:w="10079" w:type="dxa"/>
            <w:gridSpan w:val="11"/>
            <w:tcBorders>
              <w:bottom w:val="nil"/>
            </w:tcBorders>
            <w:shd w:val="clear" w:color="auto" w:fill="auto"/>
          </w:tcPr>
          <w:p w:rsidR="002404CD" w:rsidRDefault="002404CD" w:rsidP="00B72B1C">
            <w:pPr>
              <w:pStyle w:val="Table"/>
            </w:pPr>
            <w:r w:rsidRPr="00F04F0B">
              <w:t>Задача 1 ведомственной целевой программы: Обеспечение деятельности</w:t>
            </w:r>
            <w:r w:rsidR="00F04F0B" w:rsidRPr="00F04F0B">
              <w:t xml:space="preserve"> </w:t>
            </w:r>
            <w:r w:rsidRPr="00F04F0B">
              <w:t>МКУ «Центр развития образования»</w:t>
            </w:r>
          </w:p>
          <w:p w:rsidR="007D4452" w:rsidRPr="00F04F0B" w:rsidRDefault="007D4452" w:rsidP="00B72B1C">
            <w:pPr>
              <w:pStyle w:val="Table"/>
            </w:pPr>
          </w:p>
        </w:tc>
      </w:tr>
      <w:tr w:rsidR="002404CD" w:rsidRPr="00F04F0B" w:rsidTr="00467E8E">
        <w:trPr>
          <w:trHeight w:val="244"/>
        </w:trPr>
        <w:tc>
          <w:tcPr>
            <w:tcW w:w="540" w:type="dxa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lastRenderedPageBreak/>
              <w:t>1.1.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Реализация трудовых прав, основных и дополнительных гарантий работников</w:t>
            </w:r>
            <w:r w:rsidR="00F04F0B" w:rsidRPr="00F04F0B">
              <w:t xml:space="preserve"> </w:t>
            </w:r>
            <w:r w:rsidRPr="00F04F0B">
              <w:t>МКУ «Центр развития образования».</w:t>
            </w:r>
          </w:p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МКУ «Центр развития образования»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Всего</w:t>
            </w:r>
          </w:p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50200,6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13443,1</w:t>
            </w: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17930,9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18826,6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Организационно-техническое и финансовое обеспечение деятельности МКУ «Центр развития образования».</w:t>
            </w:r>
          </w:p>
          <w:p w:rsidR="002404CD" w:rsidRPr="00F04F0B" w:rsidRDefault="002404CD" w:rsidP="00B72B1C">
            <w:pPr>
              <w:pStyle w:val="Table"/>
            </w:pPr>
          </w:p>
          <w:p w:rsidR="002404CD" w:rsidRPr="00F04F0B" w:rsidRDefault="002404CD" w:rsidP="00B72B1C">
            <w:pPr>
              <w:pStyle w:val="Table"/>
              <w:rPr>
                <w:szCs w:val="28"/>
              </w:rPr>
            </w:pPr>
            <w:r w:rsidRPr="00F04F0B">
              <w:t>Повышение профессионального уровня</w:t>
            </w:r>
            <w:r w:rsidRPr="00F04F0B">
              <w:rPr>
                <w:szCs w:val="28"/>
              </w:rPr>
              <w:t xml:space="preserve"> </w:t>
            </w:r>
            <w:r w:rsidRPr="00F04F0B">
              <w:t>специалистов МКУ «Центр развития образования» для организации методического сопровождения педагогов и команд ОУ в условиях модернизации образования до 70%.</w:t>
            </w:r>
          </w:p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39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Федеральный бюджет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53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Бюджет автономного округа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53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Бюджет района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50200,6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13443,1</w:t>
            </w: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17930,9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18826,6</w:t>
            </w: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163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 том числе софинансирование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53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Внебюджетные источники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285"/>
        </w:trPr>
        <w:tc>
          <w:tcPr>
            <w:tcW w:w="540" w:type="dxa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1.2.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Обеспечение МКУ «Центр развития образования» средствами связи: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>- телефонная связь;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>- Интернет;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>- почтовые расходы.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МКУ «Центр развития образования»</w:t>
            </w:r>
          </w:p>
          <w:p w:rsidR="002404CD" w:rsidRPr="00F04F0B" w:rsidRDefault="002404CD" w:rsidP="00B72B1C">
            <w:pPr>
              <w:pStyle w:val="Table"/>
            </w:pPr>
          </w:p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Всего</w:t>
            </w:r>
          </w:p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121,1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121,1</w:t>
            </w: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177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Федеральный бюджет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12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Бюджет автономного округа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176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Бюджет района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121,1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121,1</w:t>
            </w: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136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 том числе софинансирование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285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Внебюджетные источники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39"/>
        </w:trPr>
        <w:tc>
          <w:tcPr>
            <w:tcW w:w="540" w:type="dxa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1.3.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Обслуживание здания МКУ «Центр развития образования»: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lastRenderedPageBreak/>
              <w:t>- водоснабжение;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>- потребление теплоэнергии;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>- потребление электроэнергии;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>- оплата ассинизаторской машины.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lastRenderedPageBreak/>
              <w:t>МКУ «Центр разви</w:t>
            </w:r>
            <w:r w:rsidRPr="00F04F0B">
              <w:lastRenderedPageBreak/>
              <w:t>тия образования»</w:t>
            </w:r>
          </w:p>
          <w:p w:rsidR="002404CD" w:rsidRPr="00F04F0B" w:rsidRDefault="002404CD" w:rsidP="00B72B1C">
            <w:pPr>
              <w:pStyle w:val="Table"/>
            </w:pPr>
          </w:p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lastRenderedPageBreak/>
              <w:t>Всего</w:t>
            </w:r>
          </w:p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471,0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278,9</w:t>
            </w: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192,1</w:t>
            </w: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163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 xml:space="preserve">Федеральный </w:t>
            </w:r>
            <w:r w:rsidRPr="00F04F0B">
              <w:lastRenderedPageBreak/>
              <w:t>бюджет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12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Бюджет автономного округа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163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Бюджет района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471,0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278,9</w:t>
            </w: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192,1</w:t>
            </w: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12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 том числе софинансирование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12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Внебюджетные источники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271"/>
        </w:trPr>
        <w:tc>
          <w:tcPr>
            <w:tcW w:w="540" w:type="dxa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1.4.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Обеспечение безопасных условий деятельности МКУ «Центр развития образования»: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>- оплата услуг пожарной сигнализации;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 xml:space="preserve">- мероприятия по устранению предписаний надзорных органов по пожарной безопасности; 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>- оплата услуг вневедомственной охраны.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МКУ «Центр развития образования»</w:t>
            </w:r>
          </w:p>
          <w:p w:rsidR="002404CD" w:rsidRPr="00F04F0B" w:rsidRDefault="002404CD" w:rsidP="00B72B1C">
            <w:pPr>
              <w:pStyle w:val="Table"/>
            </w:pPr>
          </w:p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Всего</w:t>
            </w:r>
          </w:p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287,0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287,0</w:t>
            </w: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26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Федеральный бюджет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66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Бюджет автономного округа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40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Бюджет района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287,0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287,0</w:t>
            </w: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53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 том числе софинансирование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571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Внебюджетные источники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299"/>
        </w:trPr>
        <w:tc>
          <w:tcPr>
            <w:tcW w:w="540" w:type="dxa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1.5.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Содержание здания: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>- проведение текущего ремонта;</w:t>
            </w:r>
            <w:r w:rsidR="00F04F0B" w:rsidRPr="00F04F0B">
              <w:t xml:space="preserve"> 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>- уборка и вывоз мусора.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МКУ «Центр развития образования»</w:t>
            </w:r>
          </w:p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Всего</w:t>
            </w:r>
          </w:p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3,0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3,0</w:t>
            </w: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53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Федеральный бюджет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39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Бюджет автономного округа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66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Бюджет района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3,0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3,0</w:t>
            </w: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39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 том числе софинансирование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26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Внебюджетные источники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53"/>
        </w:trPr>
        <w:tc>
          <w:tcPr>
            <w:tcW w:w="540" w:type="dxa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1.6.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Расходы на периодическую печать, методическую литературу.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</w:tcPr>
          <w:p w:rsidR="00F04F0B" w:rsidRPr="00F04F0B" w:rsidRDefault="002404CD" w:rsidP="00B72B1C">
            <w:pPr>
              <w:pStyle w:val="Table"/>
            </w:pPr>
            <w:r w:rsidRPr="00F04F0B">
              <w:t>МКУ «Центр развития образования»</w:t>
            </w:r>
          </w:p>
          <w:p w:rsidR="00F04F0B" w:rsidRPr="00F04F0B" w:rsidRDefault="00F04F0B" w:rsidP="00B72B1C">
            <w:pPr>
              <w:pStyle w:val="Table"/>
            </w:pPr>
          </w:p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Всего</w:t>
            </w:r>
          </w:p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53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Федеральный бюджет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39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Бюджет автономного округа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543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Бюджет района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39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 том числе софинансирование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503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Внебюджетные источники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271"/>
        </w:trPr>
        <w:tc>
          <w:tcPr>
            <w:tcW w:w="540" w:type="dxa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1.7.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Профилактика проф.заболеваний: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>-прохождение медосмотра работниками;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>-приобретение медикаментов на оказание первой помощи.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МКУ «Центр развития образования»</w:t>
            </w:r>
          </w:p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Всего</w:t>
            </w:r>
          </w:p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39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Федеральный бюджет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66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Бюджет автономного округа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39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Бюджет района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53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 том числе софина</w:t>
            </w:r>
            <w:r w:rsidRPr="00F04F0B">
              <w:lastRenderedPageBreak/>
              <w:t>нсирование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53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Внебюджетные источники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53"/>
        </w:trPr>
        <w:tc>
          <w:tcPr>
            <w:tcW w:w="540" w:type="dxa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1.8.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Пополнение материальных запасов</w:t>
            </w:r>
            <w:r w:rsidR="00F04F0B" w:rsidRPr="00F04F0B">
              <w:t xml:space="preserve"> </w:t>
            </w:r>
            <w:r w:rsidRPr="00F04F0B">
              <w:t>и основных средств МКУ «Центр развития образования».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МКУ «Центр развития образования»</w:t>
            </w:r>
          </w:p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Всего</w:t>
            </w:r>
          </w:p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40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Федеральный бюджет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176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Бюджет автономного округа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12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Бюджет района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66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 том числе софинансирование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462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Внебюджетные источники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203"/>
        </w:trPr>
        <w:tc>
          <w:tcPr>
            <w:tcW w:w="540" w:type="dxa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1.9.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Приобретение хозяйственных товаров для нужд МКУ «Центр развития образования».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МКУ «Центр развития образования»</w:t>
            </w:r>
          </w:p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Всего</w:t>
            </w:r>
          </w:p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16,0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16,0</w:t>
            </w: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53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Федеральный бюджет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53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Бюджет автономного округа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53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Бюджет района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16,0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16,0</w:t>
            </w: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39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 том числе софинансирование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421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Внебюджетные источн</w:t>
            </w:r>
            <w:r w:rsidRPr="00F04F0B">
              <w:lastRenderedPageBreak/>
              <w:t>ики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258"/>
        </w:trPr>
        <w:tc>
          <w:tcPr>
            <w:tcW w:w="540" w:type="dxa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lastRenderedPageBreak/>
              <w:t>1.10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 xml:space="preserve">Изготовление бланков, печатей, штампов, вывески, табличек. 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МКУ «Центр развития образования»</w:t>
            </w:r>
          </w:p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Всего</w:t>
            </w:r>
          </w:p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53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Федеральный бюджет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176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Бюджет автономного округа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12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Бюджет района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53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 том числе софинансирование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571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Внебюджетные источники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12"/>
        </w:trPr>
        <w:tc>
          <w:tcPr>
            <w:tcW w:w="540" w:type="dxa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1.11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 xml:space="preserve">Расходы на оформление правоустанавливающих документов. 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</w:tcPr>
          <w:p w:rsidR="00F04F0B" w:rsidRPr="00F04F0B" w:rsidRDefault="002404CD" w:rsidP="00B72B1C">
            <w:pPr>
              <w:pStyle w:val="Table"/>
            </w:pPr>
            <w:r w:rsidRPr="00F04F0B">
              <w:t>МКУ «Центр развития образования»</w:t>
            </w:r>
          </w:p>
          <w:p w:rsidR="00F04F0B" w:rsidRPr="00F04F0B" w:rsidRDefault="00F04F0B" w:rsidP="00B72B1C">
            <w:pPr>
              <w:pStyle w:val="Table"/>
            </w:pPr>
          </w:p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Всего</w:t>
            </w:r>
          </w:p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39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Федеральный бюджет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66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Бюджет автономного округа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39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Бюджет района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530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 том числе софинансирование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688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Внебюджетные источники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  <w:p w:rsidR="002404CD" w:rsidRPr="00F04F0B" w:rsidRDefault="002404CD" w:rsidP="00B72B1C">
            <w:pPr>
              <w:pStyle w:val="Table"/>
            </w:pPr>
          </w:p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543"/>
        </w:trPr>
        <w:tc>
          <w:tcPr>
            <w:tcW w:w="540" w:type="dxa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1.12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 xml:space="preserve">Обеспечение прохождения курсовой подготовки </w:t>
            </w:r>
            <w:r w:rsidRPr="00F04F0B">
              <w:lastRenderedPageBreak/>
              <w:t>специалистов МКУ «Центр развития образования».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lastRenderedPageBreak/>
              <w:t>МКУ «Центр разви</w:t>
            </w:r>
            <w:r w:rsidRPr="00F04F0B">
              <w:lastRenderedPageBreak/>
              <w:t>тия образования»</w:t>
            </w:r>
          </w:p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lastRenderedPageBreak/>
              <w:t>Всего</w:t>
            </w:r>
          </w:p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39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 xml:space="preserve">Федеральный </w:t>
            </w:r>
            <w:r w:rsidRPr="00F04F0B">
              <w:lastRenderedPageBreak/>
              <w:t>бюджет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163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Бюджет автономного округа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299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Бюджет района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53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 том числе софинансирование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12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Внебюджетные источники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448"/>
        </w:trPr>
        <w:tc>
          <w:tcPr>
            <w:tcW w:w="540" w:type="dxa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Итого по задаче 1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МКУ «Центр развития образования»</w:t>
            </w:r>
          </w:p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Всего</w:t>
            </w:r>
          </w:p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51098,7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14149,1</w:t>
            </w: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17930,9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19018,7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163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Федеральный бюджет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12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Бюджет автономного округа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176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Бюджет района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51098,7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14149,1</w:t>
            </w: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17930,9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19018,7</w:t>
            </w: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489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 том числе софинансирование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421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3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Внебюджетные источники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443"/>
        </w:trPr>
        <w:tc>
          <w:tcPr>
            <w:tcW w:w="10079" w:type="dxa"/>
            <w:gridSpan w:val="11"/>
            <w:shd w:val="clear" w:color="auto" w:fill="auto"/>
          </w:tcPr>
          <w:p w:rsidR="002404CD" w:rsidRDefault="002404CD" w:rsidP="00B72B1C">
            <w:pPr>
              <w:pStyle w:val="Table"/>
            </w:pPr>
            <w:r w:rsidRPr="00F04F0B">
              <w:t>Задача 2 ведомственной целевой программы:</w:t>
            </w:r>
            <w:r w:rsidRPr="00F04F0B">
              <w:rPr>
                <w:szCs w:val="28"/>
              </w:rPr>
              <w:t xml:space="preserve"> </w:t>
            </w:r>
            <w:r w:rsidRPr="00F04F0B">
              <w:rPr>
                <w:szCs w:val="20"/>
              </w:rPr>
              <w:t>о</w:t>
            </w:r>
            <w:r w:rsidRPr="00F04F0B">
              <w:t>существление</w:t>
            </w:r>
            <w:r w:rsidR="00F04F0B" w:rsidRPr="00F04F0B">
              <w:t xml:space="preserve"> </w:t>
            </w:r>
            <w:r w:rsidRPr="00F04F0B">
              <w:t>информационного</w:t>
            </w:r>
            <w:r w:rsidR="00F04F0B" w:rsidRPr="00F04F0B">
              <w:t xml:space="preserve"> </w:t>
            </w:r>
            <w:r w:rsidRPr="00F04F0B">
              <w:t>и организационно-методического сопровождения деятельности ОУ в рамках введения ФГОС и</w:t>
            </w:r>
            <w:r w:rsidR="00F04F0B" w:rsidRPr="00F04F0B">
              <w:t xml:space="preserve"> </w:t>
            </w:r>
            <w:r w:rsidRPr="00F04F0B">
              <w:t>ФГТ. Создание условий для повышения квалификации, развития профессионального мастерства педагогических кадров, в том числе в области</w:t>
            </w:r>
            <w:r w:rsidR="00F04F0B" w:rsidRPr="00F04F0B">
              <w:t xml:space="preserve"> </w:t>
            </w:r>
            <w:r w:rsidRPr="00F04F0B">
              <w:t>ИКТ.</w:t>
            </w:r>
          </w:p>
          <w:p w:rsidR="007D4452" w:rsidRPr="00F04F0B" w:rsidRDefault="007D4452" w:rsidP="00B72B1C">
            <w:pPr>
              <w:pStyle w:val="Table"/>
            </w:pPr>
          </w:p>
        </w:tc>
      </w:tr>
      <w:tr w:rsidR="002404CD" w:rsidRPr="00F04F0B" w:rsidTr="00467E8E">
        <w:trPr>
          <w:trHeight w:val="515"/>
        </w:trPr>
        <w:tc>
          <w:tcPr>
            <w:tcW w:w="540" w:type="dxa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2.1.</w:t>
            </w:r>
          </w:p>
        </w:tc>
        <w:tc>
          <w:tcPr>
            <w:tcW w:w="2520" w:type="dxa"/>
            <w:gridSpan w:val="2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 xml:space="preserve">Организация и проведение методических мероприятий в рамках перехода на </w:t>
            </w:r>
            <w:r w:rsidRPr="00F04F0B">
              <w:lastRenderedPageBreak/>
              <w:t xml:space="preserve">новые ФГОС и ФГТ: 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>- содействие в разработке основных образовательных программ общеобразовательных школ и детских садов;</w:t>
            </w:r>
          </w:p>
          <w:p w:rsidR="002404CD" w:rsidRPr="00F04F0B" w:rsidRDefault="002404CD" w:rsidP="00B72B1C">
            <w:pPr>
              <w:pStyle w:val="Table"/>
              <w:rPr>
                <w:b/>
              </w:rPr>
            </w:pPr>
            <w:r w:rsidRPr="00F04F0B">
              <w:t xml:space="preserve">- диагностика индивидуальных потребностей педагогов ОУ; </w:t>
            </w:r>
          </w:p>
          <w:p w:rsidR="00F04F0B" w:rsidRPr="00F04F0B" w:rsidRDefault="002404CD" w:rsidP="00B72B1C">
            <w:pPr>
              <w:pStyle w:val="Table"/>
            </w:pPr>
            <w:r w:rsidRPr="00F04F0B">
              <w:t>- анализ результатов введения ФГОС начального образования и готовности</w:t>
            </w:r>
            <w:r w:rsidR="00F04F0B" w:rsidRPr="00F04F0B">
              <w:t xml:space="preserve"> </w:t>
            </w:r>
            <w:r w:rsidRPr="00F04F0B">
              <w:t xml:space="preserve">к введению ФГОС основного общего образования; </w:t>
            </w:r>
          </w:p>
          <w:p w:rsidR="002404CD" w:rsidRPr="00F04F0B" w:rsidRDefault="002404CD" w:rsidP="00B72B1C">
            <w:pPr>
              <w:pStyle w:val="Table"/>
              <w:rPr>
                <w:b/>
              </w:rPr>
            </w:pPr>
            <w:r w:rsidRPr="00F04F0B">
              <w:t>- методическое сопровождение введения в ОУ курса «Основы религиозных культур и светской этики»;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>- организация и проведение педагогических конференций,</w:t>
            </w:r>
            <w:r w:rsidR="00F04F0B" w:rsidRPr="00F04F0B">
              <w:t xml:space="preserve"> </w:t>
            </w:r>
            <w:r w:rsidRPr="00F04F0B">
              <w:t>семинаров, совещаний.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  <w:rPr>
                <w:b/>
              </w:rPr>
            </w:pPr>
            <w:r w:rsidRPr="00F04F0B">
              <w:lastRenderedPageBreak/>
              <w:t xml:space="preserve">МКУ «Центр развития </w:t>
            </w:r>
            <w:r w:rsidRPr="00F04F0B">
              <w:lastRenderedPageBreak/>
              <w:t>образования»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lastRenderedPageBreak/>
              <w:t>Всего</w:t>
            </w:r>
          </w:p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81,7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81,7</w:t>
            </w: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 xml:space="preserve">Охват информационно-методической </w:t>
            </w:r>
            <w:r w:rsidRPr="00F04F0B">
              <w:lastRenderedPageBreak/>
              <w:t>поддержкой педагогических и руководящих работников ОУ до 70%.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>Увеличение доли</w:t>
            </w:r>
            <w:r w:rsidR="00F04F0B" w:rsidRPr="00F04F0B">
              <w:t xml:space="preserve"> </w:t>
            </w:r>
            <w:r w:rsidRPr="00F04F0B">
              <w:t>педагогов общеобразовательных школ, готовых</w:t>
            </w:r>
            <w:r w:rsidR="00F04F0B" w:rsidRPr="00F04F0B">
              <w:t xml:space="preserve"> </w:t>
            </w:r>
            <w:r w:rsidRPr="00F04F0B">
              <w:t xml:space="preserve">к переходу на новые ФГОС начального и основного общего образования. 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>Увеличение доли воспитателей ДОУ,</w:t>
            </w:r>
            <w:r w:rsidR="00F04F0B" w:rsidRPr="00F04F0B">
              <w:t xml:space="preserve"> </w:t>
            </w:r>
            <w:r w:rsidRPr="00F04F0B">
              <w:t>работающих в соответствии с</w:t>
            </w:r>
            <w:r w:rsidR="00F04F0B" w:rsidRPr="00F04F0B">
              <w:t xml:space="preserve"> </w:t>
            </w:r>
            <w:r w:rsidRPr="00F04F0B">
              <w:t>ФГТ.</w:t>
            </w:r>
          </w:p>
          <w:p w:rsidR="002404CD" w:rsidRDefault="002404CD" w:rsidP="00B72B1C">
            <w:pPr>
              <w:pStyle w:val="Table"/>
            </w:pPr>
            <w:r w:rsidRPr="00F04F0B">
              <w:t>Обеспечение непрерывности повышения квалификации педагогов с учетом особенностей территории.</w:t>
            </w:r>
          </w:p>
          <w:p w:rsidR="007D4452" w:rsidRPr="00F04F0B" w:rsidRDefault="007D4452" w:rsidP="00B72B1C">
            <w:pPr>
              <w:pStyle w:val="Table"/>
            </w:pPr>
          </w:p>
        </w:tc>
      </w:tr>
      <w:tr w:rsidR="002404CD" w:rsidRPr="00F04F0B" w:rsidTr="00467E8E">
        <w:trPr>
          <w:trHeight w:val="530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 xml:space="preserve">Федеральный </w:t>
            </w:r>
            <w:r w:rsidRPr="00F04F0B">
              <w:lastRenderedPageBreak/>
              <w:t>бюджет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53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Бюджет автономного округа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530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Бюджет района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81,7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81,7</w:t>
            </w: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529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 том числе софинансирование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920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Внебюджетные источники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951"/>
        </w:trPr>
        <w:tc>
          <w:tcPr>
            <w:tcW w:w="540" w:type="dxa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2.2.</w:t>
            </w:r>
          </w:p>
        </w:tc>
        <w:tc>
          <w:tcPr>
            <w:tcW w:w="2520" w:type="dxa"/>
            <w:gridSpan w:val="2"/>
            <w:vMerge w:val="restart"/>
            <w:shd w:val="clear" w:color="auto" w:fill="auto"/>
          </w:tcPr>
          <w:p w:rsidR="00F04F0B" w:rsidRPr="00F04F0B" w:rsidRDefault="002404CD" w:rsidP="00B72B1C">
            <w:pPr>
              <w:pStyle w:val="Table"/>
            </w:pPr>
            <w:r w:rsidRPr="00F04F0B">
              <w:t>Инновационная и экспериментальная деятельность: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 xml:space="preserve">- организационно-методическое сопровождение деятельности окружных и </w:t>
            </w:r>
            <w:r w:rsidRPr="00F04F0B">
              <w:lastRenderedPageBreak/>
              <w:t>районных экспериментальных площадок;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>- разработка и внедрение новых инновационных модулей: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>- Интернет-площадка»;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>- лаборатория апробации и диссеминации инновационного опыта;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>- творческие и проблемные группы;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>- постоянно действующий семинар «Педагог-новатор»;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>- организационно-методическое и экспертно-аналитическое сопровождение реализации инновационных проектов и программ через районный экспертный совет и районное методическое объединение;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 xml:space="preserve">- введение и апробация новых технологий, форм и методов образования в ОУ с учетом требований ФГОС с использованием интерактивного оборудования по различным образовательным предметам; </w:t>
            </w:r>
          </w:p>
          <w:p w:rsidR="002404CD" w:rsidRDefault="002404CD" w:rsidP="00B72B1C">
            <w:pPr>
              <w:pStyle w:val="Table"/>
            </w:pPr>
            <w:r w:rsidRPr="00F04F0B">
              <w:t>- развитие системы конкурсов профессионального мастерства.</w:t>
            </w:r>
          </w:p>
          <w:p w:rsidR="007D4452" w:rsidRPr="00F04F0B" w:rsidRDefault="007D4452" w:rsidP="00B72B1C">
            <w:pPr>
              <w:pStyle w:val="Table"/>
            </w:pPr>
          </w:p>
        </w:tc>
        <w:tc>
          <w:tcPr>
            <w:tcW w:w="900" w:type="dxa"/>
            <w:gridSpan w:val="2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lastRenderedPageBreak/>
              <w:t>МКУ «Центр развития образования»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Всего</w:t>
            </w:r>
          </w:p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193,8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193,8</w:t>
            </w: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Увеличение доли педагогов,</w:t>
            </w:r>
            <w:r w:rsidR="00F04F0B" w:rsidRPr="00F04F0B">
              <w:t xml:space="preserve"> </w:t>
            </w:r>
            <w:r w:rsidRPr="00F04F0B">
              <w:t>работающих в инновационном и эксперимен</w:t>
            </w:r>
            <w:r w:rsidRPr="00F04F0B">
              <w:lastRenderedPageBreak/>
              <w:t xml:space="preserve">тальном режиме. </w:t>
            </w:r>
          </w:p>
          <w:p w:rsidR="002404CD" w:rsidRPr="00F04F0B" w:rsidRDefault="002404CD" w:rsidP="00B72B1C">
            <w:pPr>
              <w:pStyle w:val="Table"/>
            </w:pPr>
          </w:p>
          <w:p w:rsidR="00F04F0B" w:rsidRPr="00F04F0B" w:rsidRDefault="002404CD" w:rsidP="00B72B1C">
            <w:pPr>
              <w:pStyle w:val="Table"/>
            </w:pPr>
            <w:r w:rsidRPr="00F04F0B">
              <w:t>Увеличение доли педагогов, участвующих в конкурсах различных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>уровней.</w:t>
            </w:r>
          </w:p>
          <w:p w:rsidR="002404CD" w:rsidRPr="00F04F0B" w:rsidRDefault="002404CD" w:rsidP="00B72B1C">
            <w:pPr>
              <w:pStyle w:val="Table"/>
            </w:pPr>
          </w:p>
          <w:p w:rsidR="002404CD" w:rsidRPr="00F04F0B" w:rsidRDefault="002404CD" w:rsidP="00B72B1C">
            <w:pPr>
              <w:pStyle w:val="Table"/>
            </w:pPr>
            <w:r w:rsidRPr="00F04F0B">
              <w:t>Увеличение доли педагогов, использующих современные технологии в образовательном процессе.</w:t>
            </w:r>
          </w:p>
        </w:tc>
      </w:tr>
      <w:tr w:rsidR="002404CD" w:rsidRPr="00F04F0B" w:rsidTr="00467E8E">
        <w:trPr>
          <w:trHeight w:val="1046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Федеральный бюджет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896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Бюджет автономного округа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897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Бюджет района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193,8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193,8</w:t>
            </w: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883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 том числе софинансирование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342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Внебюджетные источники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272"/>
        </w:trPr>
        <w:tc>
          <w:tcPr>
            <w:tcW w:w="540" w:type="dxa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lastRenderedPageBreak/>
              <w:t>2.3.</w:t>
            </w:r>
          </w:p>
        </w:tc>
        <w:tc>
          <w:tcPr>
            <w:tcW w:w="2520" w:type="dxa"/>
            <w:gridSpan w:val="2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Диссеминация передового педагогического опыта: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>- проведение выставок</w:t>
            </w:r>
            <w:r w:rsidR="00F04F0B" w:rsidRPr="00F04F0B">
              <w:t xml:space="preserve"> </w:t>
            </w:r>
            <w:r w:rsidRPr="00F04F0B">
              <w:t>достижений учащихся и педагогов (приобретение демонстрационного оборудования, стендов, канцтоваров);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>- проведение видеосъемок</w:t>
            </w:r>
            <w:r w:rsidR="00F04F0B" w:rsidRPr="00F04F0B">
              <w:t xml:space="preserve"> </w:t>
            </w:r>
            <w:r w:rsidRPr="00F04F0B">
              <w:t xml:space="preserve">открытых уроков, мастер-классов, конкурсов и других методических мероприятий; 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>- освещение и популяризация опыта учебно-воспитательной деятельности, актуальных событий в ОУ района через газету</w:t>
            </w:r>
            <w:r w:rsidR="00F04F0B" w:rsidRPr="00F04F0B">
              <w:t xml:space="preserve"> </w:t>
            </w:r>
            <w:r w:rsidRPr="00F04F0B">
              <w:t>МКУ «Центра развития образования» - «Мир методических инициатив»;</w:t>
            </w:r>
          </w:p>
          <w:p w:rsidR="00F04F0B" w:rsidRPr="00F04F0B" w:rsidRDefault="002404CD" w:rsidP="00B72B1C">
            <w:pPr>
              <w:pStyle w:val="Table"/>
            </w:pPr>
            <w:r w:rsidRPr="00F04F0B">
              <w:t>- публикация</w:t>
            </w:r>
            <w:r w:rsidR="00F04F0B" w:rsidRPr="00F04F0B">
              <w:t xml:space="preserve"> </w:t>
            </w:r>
            <w:r w:rsidRPr="00F04F0B">
              <w:t>инновационного педагогического опыта в сборнике «Калейдоскоп методических идей»;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lastRenderedPageBreak/>
              <w:t>-тиражирование лучших методических материалов педагогов района на электронных носителях;</w:t>
            </w:r>
          </w:p>
          <w:p w:rsidR="002404CD" w:rsidRDefault="002404CD" w:rsidP="00B72B1C">
            <w:pPr>
              <w:pStyle w:val="Table"/>
            </w:pPr>
            <w:r w:rsidRPr="00F04F0B">
              <w:t>- сервисное техническое обслуживание мини-типографии.</w:t>
            </w:r>
          </w:p>
          <w:p w:rsidR="007D4452" w:rsidRPr="00F04F0B" w:rsidRDefault="007D4452" w:rsidP="00B72B1C">
            <w:pPr>
              <w:pStyle w:val="Table"/>
            </w:pPr>
          </w:p>
        </w:tc>
        <w:tc>
          <w:tcPr>
            <w:tcW w:w="900" w:type="dxa"/>
            <w:gridSpan w:val="2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lastRenderedPageBreak/>
              <w:t>МКУ «Центр развития образования»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Всего</w:t>
            </w:r>
          </w:p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Увеличение доли педагогических и руководящих работников, представивших материалы из опыта работы педагогическому сообществу.</w:t>
            </w:r>
          </w:p>
        </w:tc>
      </w:tr>
      <w:tr w:rsidR="002404CD" w:rsidRPr="00F04F0B" w:rsidTr="00467E8E">
        <w:trPr>
          <w:trHeight w:val="162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Федеральный бюджет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40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Бюджет автономного округа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135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Бюджет района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217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 том числе софинансирование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1603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Внебюджетные источники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53"/>
        </w:trPr>
        <w:tc>
          <w:tcPr>
            <w:tcW w:w="540" w:type="dxa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Итого по задаче 2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МКУ «Центр развития образования»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Всего</w:t>
            </w:r>
          </w:p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275,5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275,5</w:t>
            </w: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0,0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0,0</w:t>
            </w:r>
          </w:p>
        </w:tc>
        <w:tc>
          <w:tcPr>
            <w:tcW w:w="1620" w:type="dxa"/>
            <w:vMerge w:val="restart"/>
            <w:tcBorders>
              <w:top w:val="nil"/>
            </w:tcBorders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163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Федеральный бюджет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298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Бюджет автономного округа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53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Бюджет района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275,5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275,5</w:t>
            </w: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0,0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0,0</w:t>
            </w: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176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 том числе софинансирование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503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Внебюджетные источники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c>
          <w:tcPr>
            <w:tcW w:w="10079" w:type="dxa"/>
            <w:gridSpan w:val="11"/>
            <w:tcBorders>
              <w:top w:val="nil"/>
            </w:tcBorders>
            <w:shd w:val="clear" w:color="auto" w:fill="auto"/>
          </w:tcPr>
          <w:p w:rsidR="002404CD" w:rsidRDefault="002404CD" w:rsidP="00B72B1C">
            <w:pPr>
              <w:pStyle w:val="Table"/>
            </w:pPr>
            <w:r w:rsidRPr="00F04F0B">
              <w:t>Задача 3 ведомственной целевой программы:</w:t>
            </w:r>
            <w:r w:rsidRPr="00F04F0B">
              <w:rPr>
                <w:szCs w:val="28"/>
              </w:rPr>
              <w:t xml:space="preserve"> </w:t>
            </w:r>
            <w:r w:rsidRPr="00F04F0B">
              <w:rPr>
                <w:szCs w:val="20"/>
              </w:rPr>
              <w:t>р</w:t>
            </w:r>
            <w:r w:rsidRPr="00F04F0B">
              <w:t xml:space="preserve">азвитие системы методического и технического сопровождения внедрения информационных технологий в сферу образования. </w:t>
            </w:r>
          </w:p>
          <w:p w:rsidR="007D4452" w:rsidRPr="00F04F0B" w:rsidRDefault="007D4452" w:rsidP="00B72B1C">
            <w:pPr>
              <w:pStyle w:val="Table"/>
            </w:pPr>
          </w:p>
        </w:tc>
      </w:tr>
      <w:tr w:rsidR="002404CD" w:rsidRPr="00F04F0B" w:rsidTr="00467E8E">
        <w:trPr>
          <w:trHeight w:val="231"/>
        </w:trPr>
        <w:tc>
          <w:tcPr>
            <w:tcW w:w="540" w:type="dxa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3.1.</w:t>
            </w:r>
          </w:p>
        </w:tc>
        <w:tc>
          <w:tcPr>
            <w:tcW w:w="2520" w:type="dxa"/>
            <w:gridSpan w:val="2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 xml:space="preserve">Тьюторская поддержка системы непрерывного образования педагогов ОУ в области ИКТ через различные формы, </w:t>
            </w:r>
            <w:r w:rsidRPr="00F04F0B">
              <w:lastRenderedPageBreak/>
              <w:t xml:space="preserve">в том числе дистанционно. 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lastRenderedPageBreak/>
              <w:t>МКУ «Центр развития образовани</w:t>
            </w:r>
            <w:r w:rsidRPr="00F04F0B">
              <w:lastRenderedPageBreak/>
              <w:t>я»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lastRenderedPageBreak/>
              <w:t>Всего</w:t>
            </w:r>
          </w:p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Увеличение</w:t>
            </w:r>
            <w:r w:rsidR="00F04F0B" w:rsidRPr="00F04F0B">
              <w:t xml:space="preserve"> </w:t>
            </w:r>
            <w:r w:rsidRPr="00F04F0B">
              <w:t>доли</w:t>
            </w:r>
            <w:r w:rsidR="00F04F0B" w:rsidRPr="00F04F0B">
              <w:t xml:space="preserve"> </w:t>
            </w:r>
            <w:r w:rsidRPr="00F04F0B">
              <w:t xml:space="preserve">педагогических и руководящих работников, </w:t>
            </w:r>
            <w:r w:rsidRPr="00F04F0B">
              <w:lastRenderedPageBreak/>
              <w:t xml:space="preserve">применяющих ИКТ в 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>образовательной деятельности.</w:t>
            </w:r>
          </w:p>
        </w:tc>
      </w:tr>
      <w:tr w:rsidR="002404CD" w:rsidRPr="00F04F0B" w:rsidTr="00467E8E">
        <w:trPr>
          <w:trHeight w:val="326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Default="002404CD" w:rsidP="00B72B1C">
            <w:pPr>
              <w:pStyle w:val="Table"/>
            </w:pPr>
            <w:r w:rsidRPr="00F04F0B">
              <w:t>Федеральный бюджет</w:t>
            </w:r>
          </w:p>
          <w:p w:rsidR="007D4452" w:rsidRPr="00F04F0B" w:rsidRDefault="007D4452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66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Default="002404CD" w:rsidP="00B72B1C">
            <w:pPr>
              <w:pStyle w:val="Table"/>
            </w:pPr>
            <w:r w:rsidRPr="00F04F0B">
              <w:t>Бюджет автономного округа</w:t>
            </w:r>
          </w:p>
          <w:p w:rsidR="007D4452" w:rsidRPr="00F04F0B" w:rsidRDefault="007D4452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40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Default="002404CD" w:rsidP="00B72B1C">
            <w:pPr>
              <w:pStyle w:val="Table"/>
            </w:pPr>
            <w:r w:rsidRPr="00F04F0B">
              <w:t>Бюджет района</w:t>
            </w:r>
          </w:p>
          <w:p w:rsidR="007D4452" w:rsidRPr="00F04F0B" w:rsidRDefault="007D4452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53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Default="002404CD" w:rsidP="00B72B1C">
            <w:pPr>
              <w:pStyle w:val="Table"/>
            </w:pPr>
            <w:r w:rsidRPr="00F04F0B">
              <w:t>В том числе софинансирование</w:t>
            </w:r>
          </w:p>
          <w:p w:rsidR="007D4452" w:rsidRPr="00F04F0B" w:rsidRDefault="007D4452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408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Default="002404CD" w:rsidP="00B72B1C">
            <w:pPr>
              <w:pStyle w:val="Table"/>
            </w:pPr>
            <w:r w:rsidRPr="00F04F0B">
              <w:t>Внебюджетные источники</w:t>
            </w:r>
          </w:p>
          <w:p w:rsidR="007D4452" w:rsidRPr="00F04F0B" w:rsidRDefault="007D4452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177"/>
        </w:trPr>
        <w:tc>
          <w:tcPr>
            <w:tcW w:w="540" w:type="dxa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3.2.</w:t>
            </w:r>
          </w:p>
        </w:tc>
        <w:tc>
          <w:tcPr>
            <w:tcW w:w="2520" w:type="dxa"/>
            <w:gridSpan w:val="2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Методическая и техническая поддержка дистанционных образовательных технологий: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>- электронный классный журнал;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>- дистанционное обучения детей-инвалидов;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>- Интернет-олимпиады для школьников.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МКУ «Центр развития образования»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Всего</w:t>
            </w:r>
          </w:p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Увеличение доли общеобразовательных школ, в которых созданы условия для организации дистанционного обучения детей-инвалидов</w:t>
            </w:r>
            <w:r w:rsidR="00F04F0B" w:rsidRPr="00F04F0B">
              <w:t xml:space="preserve"> </w:t>
            </w:r>
            <w:r w:rsidRPr="00F04F0B">
              <w:t>до 25%.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>Внедрение электронного классного журнала в ОУ.</w:t>
            </w:r>
          </w:p>
        </w:tc>
      </w:tr>
      <w:tr w:rsidR="002404CD" w:rsidRPr="00F04F0B" w:rsidTr="00467E8E">
        <w:trPr>
          <w:trHeight w:val="122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Default="002404CD" w:rsidP="00B72B1C">
            <w:pPr>
              <w:pStyle w:val="Table"/>
            </w:pPr>
            <w:r w:rsidRPr="00F04F0B">
              <w:t>Федеральный бюджет</w:t>
            </w:r>
          </w:p>
          <w:p w:rsidR="007D4452" w:rsidRPr="00F04F0B" w:rsidRDefault="007D4452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176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Бюджет автономного округа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53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Бюджет района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53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 том числе софинансирование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964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Default="002404CD" w:rsidP="00B72B1C">
            <w:pPr>
              <w:pStyle w:val="Table"/>
            </w:pPr>
            <w:r w:rsidRPr="00F04F0B">
              <w:t>Внебюджетные источники</w:t>
            </w:r>
          </w:p>
          <w:p w:rsidR="007D4452" w:rsidRPr="00F04F0B" w:rsidRDefault="007D4452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272"/>
        </w:trPr>
        <w:tc>
          <w:tcPr>
            <w:tcW w:w="540" w:type="dxa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3.3.</w:t>
            </w:r>
          </w:p>
        </w:tc>
        <w:tc>
          <w:tcPr>
            <w:tcW w:w="2520" w:type="dxa"/>
            <w:gridSpan w:val="2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Сопровождение</w:t>
            </w:r>
            <w:r w:rsidR="00F04F0B" w:rsidRPr="00F04F0B">
              <w:t xml:space="preserve"> </w:t>
            </w:r>
            <w:r w:rsidRPr="00F04F0B">
              <w:t>автоматизированных информационно-аналитических систем</w:t>
            </w:r>
            <w:r w:rsidR="00F04F0B" w:rsidRPr="00F04F0B">
              <w:t xml:space="preserve"> </w:t>
            </w:r>
            <w:r w:rsidRPr="00F04F0B">
              <w:t>компьютерного рабочего места ( далее АИАС</w:t>
            </w:r>
            <w:r w:rsidR="00F04F0B" w:rsidRPr="00F04F0B">
              <w:t xml:space="preserve"> </w:t>
            </w:r>
            <w:r w:rsidRPr="00F04F0B">
              <w:t>КРМ),</w:t>
            </w:r>
            <w:r w:rsidR="00F04F0B" w:rsidRPr="00F04F0B">
              <w:t xml:space="preserve"> </w:t>
            </w:r>
            <w:r w:rsidRPr="00F04F0B">
              <w:t>«Директор», КРМ «РОНО», КРМ «Заведующий ДОУ»,</w:t>
            </w:r>
            <w:r w:rsidR="00F04F0B" w:rsidRPr="00F04F0B">
              <w:t xml:space="preserve"> </w:t>
            </w:r>
            <w:r w:rsidRPr="00F04F0B">
              <w:t>АИАС «Аверс: мониторинг ИКТ», «Аверс: сводная статистическая отчетность».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МКУ «Центр развития образования»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Всего</w:t>
            </w:r>
          </w:p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Управление образовательным процессом</w:t>
            </w:r>
            <w:r w:rsidR="00F04F0B" w:rsidRPr="00F04F0B">
              <w:t xml:space="preserve"> </w:t>
            </w:r>
            <w:r w:rsidRPr="00F04F0B">
              <w:t>в</w:t>
            </w:r>
            <w:r w:rsidR="00F04F0B" w:rsidRPr="00F04F0B">
              <w:t xml:space="preserve"> </w:t>
            </w:r>
            <w:r w:rsidRPr="00F04F0B">
              <w:t>ОУ средствами</w:t>
            </w:r>
            <w:r w:rsidR="00F04F0B" w:rsidRPr="00F04F0B">
              <w:t xml:space="preserve"> </w:t>
            </w:r>
            <w:r w:rsidRPr="00F04F0B">
              <w:t xml:space="preserve">ИКТ. </w:t>
            </w:r>
          </w:p>
        </w:tc>
      </w:tr>
      <w:tr w:rsidR="002404CD" w:rsidRPr="00F04F0B" w:rsidTr="00467E8E">
        <w:trPr>
          <w:trHeight w:val="339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Федеральный бюджет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163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Бюджет автономного округа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12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Бюджет района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53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 том числе софинансирование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67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Внебюджетные источники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673"/>
        </w:trPr>
        <w:tc>
          <w:tcPr>
            <w:tcW w:w="540" w:type="dxa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3.4.</w:t>
            </w:r>
          </w:p>
        </w:tc>
        <w:tc>
          <w:tcPr>
            <w:tcW w:w="2520" w:type="dxa"/>
            <w:gridSpan w:val="2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Организация технической и консультационной поддержки:</w:t>
            </w:r>
            <w:r w:rsidR="00F04F0B" w:rsidRPr="00F04F0B">
              <w:t xml:space="preserve"> 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>-по исключению доступа к сети Интернет, не связанного с образовательной деятельностью;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>- деятельности школьных медиатек;</w:t>
            </w:r>
          </w:p>
          <w:p w:rsidR="00F04F0B" w:rsidRPr="00F04F0B" w:rsidRDefault="002404CD" w:rsidP="00B72B1C">
            <w:pPr>
              <w:pStyle w:val="Table"/>
            </w:pPr>
            <w:r w:rsidRPr="00F04F0B">
              <w:t xml:space="preserve">- проведения единого государственного </w:t>
            </w:r>
            <w:r w:rsidRPr="00F04F0B">
              <w:lastRenderedPageBreak/>
              <w:t>экзамена;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>-ведение сайта МКУ «Центра развития образования»,</w:t>
            </w:r>
          </w:p>
          <w:p w:rsidR="00F04F0B" w:rsidRPr="00F04F0B" w:rsidRDefault="002404CD" w:rsidP="00B72B1C">
            <w:pPr>
              <w:pStyle w:val="Table"/>
              <w:rPr>
                <w:b/>
              </w:rPr>
            </w:pPr>
            <w:r w:rsidRPr="00F04F0B">
              <w:t>-</w:t>
            </w:r>
            <w:r w:rsidR="00F04F0B" w:rsidRPr="00F04F0B">
              <w:t xml:space="preserve"> </w:t>
            </w:r>
            <w:r w:rsidRPr="00F04F0B">
              <w:t>поддержка сайтов ОУ;</w:t>
            </w:r>
          </w:p>
          <w:p w:rsidR="002404CD" w:rsidRPr="00F04F0B" w:rsidRDefault="002404CD" w:rsidP="00B72B1C">
            <w:pPr>
              <w:pStyle w:val="Table"/>
            </w:pPr>
            <w:r w:rsidRPr="00F04F0B">
              <w:t>-в создании и обслуживании локальных сетей</w:t>
            </w:r>
            <w:r w:rsidR="00F04F0B" w:rsidRPr="00F04F0B">
              <w:t xml:space="preserve"> </w:t>
            </w:r>
            <w:r w:rsidRPr="00F04F0B">
              <w:t>внутри</w:t>
            </w:r>
            <w:r w:rsidR="00F04F0B" w:rsidRPr="00F04F0B">
              <w:t xml:space="preserve"> </w:t>
            </w:r>
            <w:r w:rsidRPr="00F04F0B">
              <w:t xml:space="preserve">ОУ; </w:t>
            </w:r>
          </w:p>
          <w:p w:rsidR="002404CD" w:rsidRPr="00F04F0B" w:rsidRDefault="002404CD" w:rsidP="00B72B1C">
            <w:pPr>
              <w:pStyle w:val="Table"/>
              <w:rPr>
                <w:b/>
              </w:rPr>
            </w:pPr>
            <w:r w:rsidRPr="00F04F0B">
              <w:t>-внедрения программ обеспечения, связанных с образовательной деятельностью;</w:t>
            </w:r>
          </w:p>
          <w:p w:rsidR="002404CD" w:rsidRDefault="002404CD" w:rsidP="00B72B1C">
            <w:pPr>
              <w:pStyle w:val="Table"/>
            </w:pPr>
            <w:r w:rsidRPr="00F04F0B">
              <w:t>- в обновлении и пополнении компьютерного парка, мультимедийного оборудования, оценки работоспособности и дальнейшего использования компьютерного оборудования ОУ.</w:t>
            </w:r>
          </w:p>
          <w:p w:rsidR="007D4452" w:rsidRPr="00F04F0B" w:rsidRDefault="007D4452" w:rsidP="00B72B1C">
            <w:pPr>
              <w:pStyle w:val="Table"/>
              <w:rPr>
                <w:b/>
              </w:rPr>
            </w:pPr>
          </w:p>
        </w:tc>
        <w:tc>
          <w:tcPr>
            <w:tcW w:w="900" w:type="dxa"/>
            <w:gridSpan w:val="2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  <w:rPr>
                <w:b/>
              </w:rPr>
            </w:pPr>
            <w:r w:rsidRPr="00F04F0B">
              <w:lastRenderedPageBreak/>
              <w:t>МКУ «Центр развития образования»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Всего</w:t>
            </w:r>
          </w:p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7,0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7,0</w:t>
            </w: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Создание единого информационно-образовательного</w:t>
            </w:r>
            <w:r w:rsidR="00F04F0B" w:rsidRPr="00F04F0B">
              <w:t xml:space="preserve"> </w:t>
            </w:r>
            <w:r w:rsidRPr="00F04F0B">
              <w:t>пространства</w:t>
            </w:r>
            <w:r w:rsidR="00F04F0B" w:rsidRPr="00F04F0B">
              <w:t xml:space="preserve"> </w:t>
            </w:r>
            <w:r w:rsidRPr="00F04F0B">
              <w:t>ОУ.</w:t>
            </w:r>
          </w:p>
        </w:tc>
      </w:tr>
      <w:tr w:rsidR="002404CD" w:rsidRPr="00F04F0B" w:rsidTr="00467E8E">
        <w:trPr>
          <w:trHeight w:val="163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Федеральный бюджет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298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Бюджет автономного округа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177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 xml:space="preserve">Бюджет </w:t>
            </w:r>
            <w:r w:rsidRPr="00F04F0B">
              <w:lastRenderedPageBreak/>
              <w:t>района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lastRenderedPageBreak/>
              <w:t>7,0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7,0</w:t>
            </w: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 том числе софинансирование</w:t>
            </w:r>
          </w:p>
        </w:tc>
        <w:tc>
          <w:tcPr>
            <w:tcW w:w="900" w:type="dxa"/>
            <w:shd w:val="clear" w:color="auto" w:fill="auto"/>
          </w:tcPr>
          <w:p w:rsidR="00F04F0B" w:rsidRPr="00F04F0B" w:rsidRDefault="00F04F0B" w:rsidP="00B72B1C">
            <w:pPr>
              <w:pStyle w:val="Table"/>
            </w:pPr>
          </w:p>
          <w:p w:rsidR="00F04F0B" w:rsidRPr="00F04F0B" w:rsidRDefault="00F04F0B" w:rsidP="00B72B1C">
            <w:pPr>
              <w:pStyle w:val="Table"/>
            </w:pPr>
          </w:p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1037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Внебюджетные источники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67"/>
        </w:trPr>
        <w:tc>
          <w:tcPr>
            <w:tcW w:w="540" w:type="dxa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Итого по задаче 3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МКУ «Центр развития образования»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Всего</w:t>
            </w:r>
          </w:p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7,0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7,0</w:t>
            </w: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0,0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0,0</w:t>
            </w:r>
          </w:p>
        </w:tc>
        <w:tc>
          <w:tcPr>
            <w:tcW w:w="1620" w:type="dxa"/>
            <w:vMerge w:val="restart"/>
            <w:tcBorders>
              <w:top w:val="nil"/>
            </w:tcBorders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149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Федеральный бюджет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298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Бюджет автономного округа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53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Бюджет района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7,0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7,0</w:t>
            </w: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0,0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0,0</w:t>
            </w: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176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 том числе софинансирован</w:t>
            </w:r>
            <w:r w:rsidRPr="00F04F0B">
              <w:lastRenderedPageBreak/>
              <w:t>ие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462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Внебюджетные источники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c>
          <w:tcPr>
            <w:tcW w:w="10079" w:type="dxa"/>
            <w:gridSpan w:val="11"/>
            <w:shd w:val="clear" w:color="auto" w:fill="auto"/>
          </w:tcPr>
          <w:p w:rsidR="002404CD" w:rsidRDefault="002404CD" w:rsidP="00B72B1C">
            <w:pPr>
              <w:pStyle w:val="Table"/>
            </w:pPr>
            <w:r w:rsidRPr="00F04F0B">
              <w:t>Задача 4 ведомственной целевой программы: Организация информационно-аналитического сопровождения реализации</w:t>
            </w:r>
            <w:r w:rsidR="00F04F0B" w:rsidRPr="00F04F0B">
              <w:t xml:space="preserve"> </w:t>
            </w:r>
            <w:r w:rsidRPr="00F04F0B">
              <w:t>этапов программы.</w:t>
            </w:r>
          </w:p>
          <w:p w:rsidR="007D4452" w:rsidRPr="00F04F0B" w:rsidRDefault="007D4452" w:rsidP="00B72B1C">
            <w:pPr>
              <w:pStyle w:val="Table"/>
            </w:pPr>
          </w:p>
        </w:tc>
      </w:tr>
      <w:tr w:rsidR="002404CD" w:rsidRPr="00F04F0B" w:rsidTr="00467E8E">
        <w:trPr>
          <w:trHeight w:val="272"/>
        </w:trPr>
        <w:tc>
          <w:tcPr>
            <w:tcW w:w="540" w:type="dxa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4.1.</w:t>
            </w:r>
          </w:p>
        </w:tc>
        <w:tc>
          <w:tcPr>
            <w:tcW w:w="2520" w:type="dxa"/>
            <w:gridSpan w:val="2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 xml:space="preserve">Анализ выполнения программы по годам, проведение корректировки. 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МКУ «Центр развития образования»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Всего</w:t>
            </w:r>
          </w:p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Информационное, организационно-методическое и экспертно-аналитическое сопровождение реализации программы через издание сборников, газеты, буклетов, размещение на сайте.</w:t>
            </w:r>
          </w:p>
        </w:tc>
      </w:tr>
      <w:tr w:rsidR="002404CD" w:rsidRPr="00F04F0B" w:rsidTr="00467E8E">
        <w:trPr>
          <w:trHeight w:val="203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Федеральный бюджет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39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Бюджет автономного округа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53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Бюджет района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39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 том числе софинансирование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299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Внебюджетные источники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217"/>
        </w:trPr>
        <w:tc>
          <w:tcPr>
            <w:tcW w:w="540" w:type="dxa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4.2.</w:t>
            </w:r>
          </w:p>
        </w:tc>
        <w:tc>
          <w:tcPr>
            <w:tcW w:w="2520" w:type="dxa"/>
            <w:gridSpan w:val="2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Проведение аналитико-прогностических исследований по удовлетворенности педагогов ОУ деятельностью МКУ</w:t>
            </w:r>
            <w:r w:rsidR="00F04F0B" w:rsidRPr="00F04F0B">
              <w:t xml:space="preserve"> </w:t>
            </w:r>
            <w:r w:rsidRPr="00F04F0B">
              <w:t>«Центра развития образования».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МКУ «Центр развития образования»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Всего</w:t>
            </w:r>
          </w:p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149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Федеральный бюджет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176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Бюджет автономного округа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272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Бюджет района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421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 том числе софинансирование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530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Внебюджетные источники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217"/>
        </w:trPr>
        <w:tc>
          <w:tcPr>
            <w:tcW w:w="540" w:type="dxa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4.3.</w:t>
            </w:r>
          </w:p>
        </w:tc>
        <w:tc>
          <w:tcPr>
            <w:tcW w:w="2520" w:type="dxa"/>
            <w:gridSpan w:val="2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Информирование педагогической общественности о ходе реализации программы.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МКУ «Центр развития образования»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Всего</w:t>
            </w:r>
          </w:p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 w:val="restart"/>
            <w:tcBorders>
              <w:top w:val="nil"/>
            </w:tcBorders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26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Федеральный бюджет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176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Бюджет автономного округа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26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Бюджет района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39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 том числе софинансирование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421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Внебюджетные источники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39"/>
        </w:trPr>
        <w:tc>
          <w:tcPr>
            <w:tcW w:w="540" w:type="dxa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Итого по задаче 4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МКУ «Центр развития образования»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Всего</w:t>
            </w:r>
          </w:p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0,0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0,0</w:t>
            </w: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0,0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0,0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150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Федеральный бюджет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285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Бюдж</w:t>
            </w:r>
            <w:r w:rsidRPr="00F04F0B">
              <w:lastRenderedPageBreak/>
              <w:t>ет автономного округа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190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Бюджет района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326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 том числе софинансирование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516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Внебюджетные источники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</w:tr>
      <w:tr w:rsidR="002404CD" w:rsidRPr="00F04F0B" w:rsidTr="00467E8E">
        <w:trPr>
          <w:trHeight w:val="462"/>
        </w:trPr>
        <w:tc>
          <w:tcPr>
            <w:tcW w:w="540" w:type="dxa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  <w:p w:rsidR="002404CD" w:rsidRPr="00F04F0B" w:rsidRDefault="002404CD" w:rsidP="00B72B1C">
            <w:pPr>
              <w:pStyle w:val="Table"/>
            </w:pPr>
            <w:r w:rsidRPr="00F04F0B">
              <w:t>Всего по программе</w:t>
            </w:r>
          </w:p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 w:val="restart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  <w:p w:rsidR="002404CD" w:rsidRPr="00F04F0B" w:rsidRDefault="002404CD" w:rsidP="00B72B1C">
            <w:pPr>
              <w:pStyle w:val="Table"/>
            </w:pPr>
            <w:r w:rsidRPr="00F04F0B">
              <w:t>МКУ «Центр развития образования»</w:t>
            </w:r>
          </w:p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Всего</w:t>
            </w:r>
          </w:p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  <w:p w:rsidR="002404CD" w:rsidRPr="00F04F0B" w:rsidRDefault="002404CD" w:rsidP="00B72B1C">
            <w:pPr>
              <w:pStyle w:val="Table"/>
            </w:pPr>
            <w:r w:rsidRPr="00F04F0B">
              <w:t>51381,2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  <w:p w:rsidR="002404CD" w:rsidRPr="00F04F0B" w:rsidRDefault="002404CD" w:rsidP="00B72B1C">
            <w:pPr>
              <w:pStyle w:val="Table"/>
            </w:pPr>
            <w:r w:rsidRPr="00F04F0B">
              <w:t>14431,6</w:t>
            </w: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  <w:p w:rsidR="002404CD" w:rsidRPr="00F04F0B" w:rsidRDefault="002404CD" w:rsidP="00B72B1C">
            <w:pPr>
              <w:pStyle w:val="Table"/>
            </w:pPr>
            <w:r w:rsidRPr="00F04F0B">
              <w:t>17930.9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  <w:p w:rsidR="002404CD" w:rsidRPr="00F04F0B" w:rsidRDefault="002404CD" w:rsidP="00B72B1C">
            <w:pPr>
              <w:pStyle w:val="Table"/>
            </w:pPr>
            <w:r w:rsidRPr="00F04F0B">
              <w:t>19018,7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404CD" w:rsidRPr="00F04F0B" w:rsidRDefault="00E0635F" w:rsidP="00B72B1C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289560</wp:posOffset>
                      </wp:positionV>
                      <wp:extent cx="533400" cy="300990"/>
                      <wp:effectExtent l="0" t="3810" r="635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2B1C" w:rsidRDefault="00B72B1C" w:rsidP="002404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66.7pt;margin-top:22.8pt;width:42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" stroked="f">
                      <v:textbox>
                        <w:txbxContent>
                          <w:p w:rsidR="00B72B1C" w:rsidRDefault="00B72B1C" w:rsidP="002404C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04CD" w:rsidRPr="00F04F0B" w:rsidTr="00467E8E">
        <w:trPr>
          <w:trHeight w:val="326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Федеральный бюджет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  <w:rPr>
                <w:noProof/>
              </w:rPr>
            </w:pPr>
          </w:p>
        </w:tc>
      </w:tr>
      <w:tr w:rsidR="002404CD" w:rsidRPr="00F04F0B" w:rsidTr="00467E8E">
        <w:trPr>
          <w:trHeight w:val="366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Бюджет автономного округа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  <w:rPr>
                <w:noProof/>
              </w:rPr>
            </w:pPr>
          </w:p>
        </w:tc>
      </w:tr>
      <w:tr w:rsidR="002404CD" w:rsidRPr="00F04F0B" w:rsidTr="00467E8E">
        <w:trPr>
          <w:trHeight w:val="339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Бюджет района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  <w:p w:rsidR="002404CD" w:rsidRPr="00F04F0B" w:rsidRDefault="002404CD" w:rsidP="00B72B1C">
            <w:pPr>
              <w:pStyle w:val="Table"/>
            </w:pPr>
            <w:r w:rsidRPr="00F04F0B">
              <w:t>51381,2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  <w:p w:rsidR="002404CD" w:rsidRPr="00F04F0B" w:rsidRDefault="002404CD" w:rsidP="00B72B1C">
            <w:pPr>
              <w:pStyle w:val="Table"/>
            </w:pPr>
            <w:r w:rsidRPr="00F04F0B">
              <w:t>14431,6</w:t>
            </w: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  <w:p w:rsidR="002404CD" w:rsidRPr="00F04F0B" w:rsidRDefault="002404CD" w:rsidP="00B72B1C">
            <w:pPr>
              <w:pStyle w:val="Table"/>
            </w:pPr>
            <w:r w:rsidRPr="00F04F0B">
              <w:t>17930.9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  <w:p w:rsidR="002404CD" w:rsidRPr="00F04F0B" w:rsidRDefault="002404CD" w:rsidP="00B72B1C">
            <w:pPr>
              <w:pStyle w:val="Table"/>
            </w:pPr>
            <w:r w:rsidRPr="00F04F0B">
              <w:t>19018,7</w:t>
            </w: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  <w:rPr>
                <w:noProof/>
              </w:rPr>
            </w:pPr>
          </w:p>
        </w:tc>
      </w:tr>
      <w:tr w:rsidR="002404CD" w:rsidRPr="00F04F0B" w:rsidTr="00467E8E">
        <w:trPr>
          <w:trHeight w:val="353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 том числе софинансирование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  <w:rPr>
                <w:noProof/>
              </w:rPr>
            </w:pPr>
          </w:p>
        </w:tc>
      </w:tr>
      <w:tr w:rsidR="002404CD" w:rsidRPr="00F04F0B" w:rsidTr="00467E8E">
        <w:trPr>
          <w:trHeight w:val="394"/>
        </w:trPr>
        <w:tc>
          <w:tcPr>
            <w:tcW w:w="54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  <w:r w:rsidRPr="00F04F0B">
              <w:t>Внебюджетные источники</w:t>
            </w: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899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900" w:type="dxa"/>
            <w:shd w:val="clear" w:color="auto" w:fill="auto"/>
          </w:tcPr>
          <w:p w:rsidR="002404CD" w:rsidRPr="00F04F0B" w:rsidRDefault="002404CD" w:rsidP="00B72B1C">
            <w:pPr>
              <w:pStyle w:val="Table"/>
            </w:pPr>
          </w:p>
        </w:tc>
        <w:tc>
          <w:tcPr>
            <w:tcW w:w="1620" w:type="dxa"/>
            <w:vMerge/>
            <w:shd w:val="clear" w:color="auto" w:fill="auto"/>
          </w:tcPr>
          <w:p w:rsidR="002404CD" w:rsidRPr="00F04F0B" w:rsidRDefault="002404CD" w:rsidP="00B72B1C">
            <w:pPr>
              <w:pStyle w:val="Table"/>
              <w:rPr>
                <w:noProof/>
              </w:rPr>
            </w:pPr>
          </w:p>
        </w:tc>
      </w:tr>
    </w:tbl>
    <w:p w:rsidR="00F04F0B" w:rsidRPr="00F04F0B" w:rsidRDefault="00F04F0B" w:rsidP="002404CD">
      <w:pPr>
        <w:pStyle w:val="a9"/>
        <w:jc w:val="right"/>
        <w:rPr>
          <w:rFonts w:ascii="Arial" w:hAnsi="Arial" w:cs="Arial"/>
          <w:sz w:val="24"/>
          <w:szCs w:val="18"/>
        </w:rPr>
      </w:pPr>
      <w:r w:rsidRPr="00F04F0B">
        <w:rPr>
          <w:rFonts w:ascii="Arial" w:hAnsi="Arial" w:cs="Arial"/>
          <w:sz w:val="24"/>
          <w:szCs w:val="18"/>
        </w:rPr>
        <w:t xml:space="preserve"> </w:t>
      </w:r>
      <w:r w:rsidR="002404CD" w:rsidRPr="00F04F0B">
        <w:rPr>
          <w:rFonts w:ascii="Arial" w:hAnsi="Arial" w:cs="Arial"/>
          <w:sz w:val="24"/>
          <w:szCs w:val="18"/>
        </w:rPr>
        <w:t>»</w:t>
      </w:r>
    </w:p>
    <w:p w:rsidR="002404CD" w:rsidRPr="007D4452" w:rsidRDefault="002404CD" w:rsidP="007D4452">
      <w:r w:rsidRPr="007D4452">
        <w:lastRenderedPageBreak/>
        <w:t>2.</w:t>
      </w:r>
      <w:r w:rsidR="00F04F0B" w:rsidRPr="007D4452">
        <w:t xml:space="preserve"> </w:t>
      </w:r>
      <w:r w:rsidRPr="007D4452">
        <w:t>Опубликовать настоящее постановление</w:t>
      </w:r>
      <w:r w:rsidR="00F04F0B" w:rsidRPr="007D4452">
        <w:t xml:space="preserve"> </w:t>
      </w:r>
      <w:r w:rsidRPr="007D4452">
        <w:t xml:space="preserve">в газете "Жизнь Югры". </w:t>
      </w:r>
    </w:p>
    <w:p w:rsidR="002404CD" w:rsidRPr="007D4452" w:rsidRDefault="002404CD" w:rsidP="007D4452">
      <w:r w:rsidRPr="007D4452">
        <w:t>3. Настоящее постановление вступает в силу после его официального опубликования.</w:t>
      </w:r>
    </w:p>
    <w:p w:rsidR="00F04F0B" w:rsidRPr="007D4452" w:rsidRDefault="002404CD" w:rsidP="007D4452">
      <w:r w:rsidRPr="007D4452">
        <w:t>4. Контроль за выполнением постановления возложить на заместителя главы администрации района, начальника управления по</w:t>
      </w:r>
      <w:r w:rsidR="00F04F0B" w:rsidRPr="007D4452">
        <w:t xml:space="preserve"> </w:t>
      </w:r>
      <w:r w:rsidRPr="007D4452">
        <w:t>социальной политике и работе с поселениями</w:t>
      </w:r>
      <w:r w:rsidR="00F04F0B" w:rsidRPr="007D4452">
        <w:t xml:space="preserve"> </w:t>
      </w:r>
      <w:r w:rsidRPr="007D4452">
        <w:t>С.В. Толмачеву.</w:t>
      </w:r>
    </w:p>
    <w:p w:rsidR="00F04F0B" w:rsidRPr="007D4452" w:rsidRDefault="00F04F0B" w:rsidP="007D4452">
      <w:pPr>
        <w:ind w:left="567" w:firstLine="0"/>
      </w:pPr>
    </w:p>
    <w:p w:rsidR="007D4452" w:rsidRPr="007D4452" w:rsidRDefault="007D4452" w:rsidP="007D4452">
      <w:pPr>
        <w:ind w:left="567" w:firstLine="0"/>
      </w:pPr>
    </w:p>
    <w:p w:rsidR="007D4452" w:rsidRPr="007D4452" w:rsidRDefault="007D4452" w:rsidP="007D4452">
      <w:pPr>
        <w:ind w:left="567" w:firstLine="0"/>
      </w:pPr>
    </w:p>
    <w:p w:rsidR="002404CD" w:rsidRPr="007D4452" w:rsidRDefault="002404CD" w:rsidP="007D4452">
      <w:pPr>
        <w:ind w:left="567" w:firstLine="0"/>
      </w:pPr>
      <w:r w:rsidRPr="007D4452">
        <w:t>Глава администрации района</w:t>
      </w:r>
      <w:r w:rsidR="00F04F0B" w:rsidRPr="007D4452">
        <w:t xml:space="preserve"> </w:t>
      </w:r>
      <w:r w:rsidR="007D4452">
        <w:tab/>
      </w:r>
      <w:r w:rsidR="007D4452">
        <w:tab/>
      </w:r>
      <w:r w:rsidR="007D4452">
        <w:tab/>
      </w:r>
      <w:r w:rsidR="007D4452">
        <w:tab/>
      </w:r>
      <w:r w:rsidR="007D4452">
        <w:tab/>
      </w:r>
      <w:r w:rsidR="007D4452">
        <w:tab/>
      </w:r>
      <w:r w:rsidRPr="007D4452">
        <w:t>Л.К. Коротун</w:t>
      </w:r>
    </w:p>
    <w:p w:rsidR="00906CF6" w:rsidRPr="007D4452" w:rsidRDefault="00906CF6" w:rsidP="007D4452">
      <w:pPr>
        <w:ind w:left="567" w:firstLine="0"/>
      </w:pPr>
    </w:p>
    <w:sectPr w:rsidR="00906CF6" w:rsidRPr="007D4452" w:rsidSect="002404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ED3" w:rsidRDefault="000A6ED3" w:rsidP="000A6ED3">
      <w:r>
        <w:separator/>
      </w:r>
    </w:p>
  </w:endnote>
  <w:endnote w:type="continuationSeparator" w:id="0">
    <w:p w:rsidR="000A6ED3" w:rsidRDefault="000A6ED3" w:rsidP="000A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D3" w:rsidRDefault="000A6ED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D3" w:rsidRDefault="000A6ED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D3" w:rsidRDefault="000A6E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ED3" w:rsidRDefault="000A6ED3" w:rsidP="000A6ED3">
      <w:r>
        <w:separator/>
      </w:r>
    </w:p>
  </w:footnote>
  <w:footnote w:type="continuationSeparator" w:id="0">
    <w:p w:rsidR="000A6ED3" w:rsidRDefault="000A6ED3" w:rsidP="000A6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D3" w:rsidRDefault="000A6E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D3" w:rsidRDefault="000A6ED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D3" w:rsidRDefault="000A6ED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C95"/>
    <w:multiLevelType w:val="hybridMultilevel"/>
    <w:tmpl w:val="FDC644D4"/>
    <w:lvl w:ilvl="0" w:tplc="69CE69E0">
      <w:start w:val="1"/>
      <w:numFmt w:val="decimal"/>
      <w:lvlText w:val="%1."/>
      <w:lvlJc w:val="left"/>
      <w:pPr>
        <w:tabs>
          <w:tab w:val="num" w:pos="360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512EB"/>
    <w:multiLevelType w:val="hybridMultilevel"/>
    <w:tmpl w:val="AE265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D5192"/>
    <w:multiLevelType w:val="hybridMultilevel"/>
    <w:tmpl w:val="1D602D70"/>
    <w:lvl w:ilvl="0" w:tplc="9E9A24B8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C412756"/>
    <w:multiLevelType w:val="hybridMultilevel"/>
    <w:tmpl w:val="FDC644D4"/>
    <w:lvl w:ilvl="0" w:tplc="69CE69E0">
      <w:start w:val="1"/>
      <w:numFmt w:val="decimal"/>
      <w:lvlText w:val="%1."/>
      <w:lvlJc w:val="left"/>
      <w:pPr>
        <w:tabs>
          <w:tab w:val="num" w:pos="360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8644F"/>
    <w:multiLevelType w:val="hybridMultilevel"/>
    <w:tmpl w:val="C84A735A"/>
    <w:lvl w:ilvl="0" w:tplc="45A8A2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131D15"/>
    <w:multiLevelType w:val="hybridMultilevel"/>
    <w:tmpl w:val="D2CECC08"/>
    <w:lvl w:ilvl="0" w:tplc="FC028C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E152A9"/>
    <w:multiLevelType w:val="hybridMultilevel"/>
    <w:tmpl w:val="FDC644D4"/>
    <w:lvl w:ilvl="0" w:tplc="69CE69E0">
      <w:start w:val="1"/>
      <w:numFmt w:val="decimal"/>
      <w:lvlText w:val="%1."/>
      <w:lvlJc w:val="left"/>
      <w:pPr>
        <w:tabs>
          <w:tab w:val="num" w:pos="360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141A5B"/>
    <w:multiLevelType w:val="hybridMultilevel"/>
    <w:tmpl w:val="8668BB74"/>
    <w:lvl w:ilvl="0" w:tplc="69CE69E0">
      <w:start w:val="1"/>
      <w:numFmt w:val="decimal"/>
      <w:lvlText w:val="%1."/>
      <w:lvlJc w:val="left"/>
      <w:pPr>
        <w:tabs>
          <w:tab w:val="num" w:pos="360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443D96"/>
    <w:multiLevelType w:val="hybridMultilevel"/>
    <w:tmpl w:val="B91AA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6"/>
    <w:rsid w:val="000A6ED3"/>
    <w:rsid w:val="002404CD"/>
    <w:rsid w:val="00467E8E"/>
    <w:rsid w:val="007D4452"/>
    <w:rsid w:val="00906CF6"/>
    <w:rsid w:val="00930270"/>
    <w:rsid w:val="00B72B1C"/>
    <w:rsid w:val="00E0635F"/>
    <w:rsid w:val="00F0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72B1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72B1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72B1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72B1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72B1C"/>
    <w:pPr>
      <w:outlineLvl w:val="3"/>
    </w:pPr>
    <w:rPr>
      <w:b/>
      <w:bCs/>
      <w:sz w:val="26"/>
      <w:szCs w:val="28"/>
    </w:rPr>
  </w:style>
  <w:style w:type="paragraph" w:styleId="8">
    <w:name w:val="heading 8"/>
    <w:basedOn w:val="a"/>
    <w:next w:val="a"/>
    <w:qFormat/>
    <w:rsid w:val="002404CD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0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2404CD"/>
    <w:rPr>
      <w:b/>
      <w:bCs/>
      <w:sz w:val="20"/>
      <w:szCs w:val="20"/>
    </w:rPr>
  </w:style>
  <w:style w:type="character" w:styleId="a5">
    <w:name w:val="Strong"/>
    <w:basedOn w:val="a0"/>
    <w:qFormat/>
    <w:rsid w:val="002404CD"/>
    <w:rPr>
      <w:b/>
      <w:bCs/>
    </w:rPr>
  </w:style>
  <w:style w:type="paragraph" w:customStyle="1" w:styleId="ConsPlusTitle">
    <w:name w:val="ConsPlusTitle"/>
    <w:rsid w:val="002404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link w:val="a7"/>
    <w:rsid w:val="002404C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locked/>
    <w:rsid w:val="002404CD"/>
    <w:rPr>
      <w:rFonts w:ascii="Calibri" w:hAnsi="Calibri" w:cs="Calibri"/>
      <w:sz w:val="22"/>
      <w:szCs w:val="22"/>
      <w:lang w:val="ru-RU" w:eastAsia="en-US" w:bidi="ar-SA"/>
    </w:rPr>
  </w:style>
  <w:style w:type="paragraph" w:styleId="a8">
    <w:name w:val="header"/>
    <w:basedOn w:val="a"/>
    <w:rsid w:val="002404CD"/>
    <w:pPr>
      <w:tabs>
        <w:tab w:val="center" w:pos="4677"/>
        <w:tab w:val="right" w:pos="9355"/>
      </w:tabs>
    </w:pPr>
  </w:style>
  <w:style w:type="paragraph" w:styleId="a9">
    <w:name w:val="No Spacing"/>
    <w:qFormat/>
    <w:rsid w:val="002404CD"/>
    <w:rPr>
      <w:rFonts w:ascii="Calibri" w:hAnsi="Calibri"/>
      <w:sz w:val="22"/>
      <w:szCs w:val="22"/>
    </w:rPr>
  </w:style>
  <w:style w:type="character" w:styleId="HTML">
    <w:name w:val="HTML Variable"/>
    <w:aliases w:val="!Ссылки в документе"/>
    <w:basedOn w:val="a0"/>
    <w:rsid w:val="00B72B1C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B72B1C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B72B1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72B1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72B1C"/>
    <w:rPr>
      <w:color w:val="0000FF"/>
      <w:u w:val="none"/>
    </w:rPr>
  </w:style>
  <w:style w:type="paragraph" w:customStyle="1" w:styleId="Application">
    <w:name w:val="Application!Приложение"/>
    <w:rsid w:val="00B72B1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72B1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72B1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72B1C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72B1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72B1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72B1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72B1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72B1C"/>
    <w:pPr>
      <w:outlineLvl w:val="3"/>
    </w:pPr>
    <w:rPr>
      <w:b/>
      <w:bCs/>
      <w:sz w:val="26"/>
      <w:szCs w:val="28"/>
    </w:rPr>
  </w:style>
  <w:style w:type="paragraph" w:styleId="8">
    <w:name w:val="heading 8"/>
    <w:basedOn w:val="a"/>
    <w:next w:val="a"/>
    <w:qFormat/>
    <w:rsid w:val="002404CD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0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2404CD"/>
    <w:rPr>
      <w:b/>
      <w:bCs/>
      <w:sz w:val="20"/>
      <w:szCs w:val="20"/>
    </w:rPr>
  </w:style>
  <w:style w:type="character" w:styleId="a5">
    <w:name w:val="Strong"/>
    <w:basedOn w:val="a0"/>
    <w:qFormat/>
    <w:rsid w:val="002404CD"/>
    <w:rPr>
      <w:b/>
      <w:bCs/>
    </w:rPr>
  </w:style>
  <w:style w:type="paragraph" w:customStyle="1" w:styleId="ConsPlusTitle">
    <w:name w:val="ConsPlusTitle"/>
    <w:rsid w:val="002404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link w:val="a7"/>
    <w:rsid w:val="002404C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locked/>
    <w:rsid w:val="002404CD"/>
    <w:rPr>
      <w:rFonts w:ascii="Calibri" w:hAnsi="Calibri" w:cs="Calibri"/>
      <w:sz w:val="22"/>
      <w:szCs w:val="22"/>
      <w:lang w:val="ru-RU" w:eastAsia="en-US" w:bidi="ar-SA"/>
    </w:rPr>
  </w:style>
  <w:style w:type="paragraph" w:styleId="a8">
    <w:name w:val="header"/>
    <w:basedOn w:val="a"/>
    <w:rsid w:val="002404CD"/>
    <w:pPr>
      <w:tabs>
        <w:tab w:val="center" w:pos="4677"/>
        <w:tab w:val="right" w:pos="9355"/>
      </w:tabs>
    </w:pPr>
  </w:style>
  <w:style w:type="paragraph" w:styleId="a9">
    <w:name w:val="No Spacing"/>
    <w:qFormat/>
    <w:rsid w:val="002404CD"/>
    <w:rPr>
      <w:rFonts w:ascii="Calibri" w:hAnsi="Calibri"/>
      <w:sz w:val="22"/>
      <w:szCs w:val="22"/>
    </w:rPr>
  </w:style>
  <w:style w:type="character" w:styleId="HTML">
    <w:name w:val="HTML Variable"/>
    <w:aliases w:val="!Ссылки в документе"/>
    <w:basedOn w:val="a0"/>
    <w:rsid w:val="00B72B1C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B72B1C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B72B1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72B1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72B1C"/>
    <w:rPr>
      <w:color w:val="0000FF"/>
      <w:u w:val="none"/>
    </w:rPr>
  </w:style>
  <w:style w:type="paragraph" w:customStyle="1" w:styleId="Application">
    <w:name w:val="Application!Приложение"/>
    <w:rsid w:val="00B72B1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72B1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72B1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72B1C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ed4e63c1-af3e-4612-aa17-8b688dea184e.docx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content\edition\e9629c18-4326-4a0e-9258-0120d8556e58.doc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22</Pages>
  <Words>3279</Words>
  <Characters>18693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Пользователь</cp:lastModifiedBy>
  <cp:revision>2</cp:revision>
  <cp:lastPrinted>2013-11-19T04:22:00Z</cp:lastPrinted>
  <dcterms:created xsi:type="dcterms:W3CDTF">2023-03-28T06:46:00Z</dcterms:created>
  <dcterms:modified xsi:type="dcterms:W3CDTF">2023-03-28T06:46:00Z</dcterms:modified>
</cp:coreProperties>
</file>