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B58" w:rsidRPr="00FF38AF" w:rsidRDefault="00385B58" w:rsidP="00FF38AF">
      <w:pPr>
        <w:pStyle w:val="2"/>
      </w:pPr>
      <w:r w:rsidRPr="00FF38AF">
        <w:t>АДМИНИСТРАЦИЯ БЕРЕЗОВСКОГО РАЙОНА</w:t>
      </w:r>
    </w:p>
    <w:p w:rsidR="00385B58" w:rsidRPr="00FF38AF" w:rsidRDefault="00385B58" w:rsidP="00FF38AF">
      <w:pPr>
        <w:pStyle w:val="2"/>
      </w:pPr>
      <w:r w:rsidRPr="00FF38AF">
        <w:t>ХАНТЫ-МАНСИЙСКОГО АВТОНОМНОГО ОКРУГА</w:t>
      </w:r>
      <w:r w:rsidR="00FF38AF" w:rsidRPr="00FF38AF">
        <w:t>-</w:t>
      </w:r>
      <w:r w:rsidRPr="00FF38AF">
        <w:t>ЮГРЫ</w:t>
      </w:r>
    </w:p>
    <w:p w:rsidR="00385B58" w:rsidRPr="00FF38AF" w:rsidRDefault="00385B58" w:rsidP="00FF38AF">
      <w:pPr>
        <w:pStyle w:val="2"/>
      </w:pPr>
    </w:p>
    <w:p w:rsidR="00385B58" w:rsidRPr="00FF38AF" w:rsidRDefault="009348DB" w:rsidP="00FF38AF">
      <w:pPr>
        <w:pStyle w:val="2"/>
        <w:rPr>
          <w:szCs w:val="36"/>
        </w:rPr>
      </w:pPr>
      <w:r w:rsidRPr="00FF38AF">
        <w:rPr>
          <w:szCs w:val="36"/>
        </w:rPr>
        <w:t>ПОСТАНОВЛЕНИЕ</w:t>
      </w:r>
      <w:r w:rsidR="001D028E" w:rsidRPr="00FF38AF">
        <w:rPr>
          <w:szCs w:val="36"/>
        </w:rPr>
        <w:t xml:space="preserve"> </w:t>
      </w:r>
    </w:p>
    <w:p w:rsidR="00FF38AF" w:rsidRDefault="00FF38AF" w:rsidP="00F22BA3">
      <w:pPr>
        <w:widowControl w:val="0"/>
        <w:tabs>
          <w:tab w:val="left" w:pos="8080"/>
        </w:tabs>
        <w:autoSpaceDE w:val="0"/>
        <w:autoSpaceDN w:val="0"/>
        <w:adjustRightInd w:val="0"/>
        <w:ind w:right="4959"/>
        <w:rPr>
          <w:rFonts w:cs="Arial"/>
          <w:szCs w:val="28"/>
        </w:rPr>
      </w:pPr>
    </w:p>
    <w:p w:rsidR="0029075B" w:rsidRPr="00FF38AF" w:rsidRDefault="00F22BA3" w:rsidP="00FF38AF">
      <w:pPr>
        <w:widowControl w:val="0"/>
        <w:tabs>
          <w:tab w:val="left" w:pos="567"/>
          <w:tab w:val="left" w:pos="8080"/>
          <w:tab w:val="center" w:pos="9072"/>
        </w:tabs>
        <w:autoSpaceDE w:val="0"/>
        <w:autoSpaceDN w:val="0"/>
        <w:adjustRightInd w:val="0"/>
        <w:ind w:right="4959" w:firstLine="0"/>
        <w:rPr>
          <w:rFonts w:cs="Arial"/>
          <w:szCs w:val="28"/>
        </w:rPr>
      </w:pPr>
      <w:r w:rsidRPr="00FF38AF">
        <w:rPr>
          <w:rFonts w:cs="Arial"/>
          <w:szCs w:val="28"/>
        </w:rPr>
        <w:t>о</w:t>
      </w:r>
      <w:r w:rsidR="003864D8" w:rsidRPr="00FF38AF">
        <w:rPr>
          <w:rFonts w:cs="Arial"/>
          <w:szCs w:val="28"/>
        </w:rPr>
        <w:t>т</w:t>
      </w:r>
      <w:r w:rsidR="00FF38AF" w:rsidRPr="00FF38AF">
        <w:rPr>
          <w:rFonts w:cs="Arial"/>
          <w:szCs w:val="28"/>
        </w:rPr>
        <w:t xml:space="preserve"> </w:t>
      </w:r>
      <w:r w:rsidR="009E35C1" w:rsidRPr="00FF38AF">
        <w:rPr>
          <w:rFonts w:cs="Arial"/>
          <w:szCs w:val="28"/>
        </w:rPr>
        <w:t>26.12.</w:t>
      </w:r>
      <w:r w:rsidRPr="00FF38AF">
        <w:rPr>
          <w:rFonts w:cs="Arial"/>
          <w:szCs w:val="28"/>
        </w:rPr>
        <w:t>2023</w:t>
      </w:r>
      <w:r w:rsidR="00FF38AF" w:rsidRPr="00FF38AF">
        <w:rPr>
          <w:rFonts w:cs="Arial"/>
          <w:szCs w:val="28"/>
        </w:rPr>
        <w:t xml:space="preserve"> </w:t>
      </w:r>
      <w:r w:rsidR="00FF38AF">
        <w:rPr>
          <w:rFonts w:cs="Arial"/>
          <w:szCs w:val="28"/>
        </w:rPr>
        <w:tab/>
      </w:r>
      <w:r w:rsidR="003864D8" w:rsidRPr="00FF38AF">
        <w:rPr>
          <w:rFonts w:cs="Arial"/>
          <w:szCs w:val="28"/>
        </w:rPr>
        <w:t xml:space="preserve">№ </w:t>
      </w:r>
      <w:r w:rsidR="009E35C1" w:rsidRPr="00FF38AF">
        <w:rPr>
          <w:rFonts w:cs="Arial"/>
          <w:szCs w:val="28"/>
        </w:rPr>
        <w:t>976</w:t>
      </w:r>
      <w:r w:rsidR="00FF38AF" w:rsidRPr="00FF38AF">
        <w:rPr>
          <w:rFonts w:cs="Arial"/>
          <w:szCs w:val="28"/>
        </w:rPr>
        <w:t xml:space="preserve"> </w:t>
      </w:r>
    </w:p>
    <w:p w:rsidR="003864D8" w:rsidRPr="00FF38AF" w:rsidRDefault="003864D8" w:rsidP="00FF38AF">
      <w:pPr>
        <w:widowControl w:val="0"/>
        <w:tabs>
          <w:tab w:val="left" w:pos="567"/>
        </w:tabs>
        <w:autoSpaceDE w:val="0"/>
        <w:autoSpaceDN w:val="0"/>
        <w:adjustRightInd w:val="0"/>
        <w:ind w:right="4959" w:firstLine="0"/>
        <w:rPr>
          <w:rFonts w:cs="Arial"/>
          <w:szCs w:val="28"/>
        </w:rPr>
      </w:pPr>
      <w:r w:rsidRPr="00FF38AF">
        <w:rPr>
          <w:rFonts w:cs="Arial"/>
          <w:szCs w:val="28"/>
        </w:rPr>
        <w:t xml:space="preserve">пгт. Березово </w:t>
      </w:r>
    </w:p>
    <w:p w:rsidR="003864D8" w:rsidRPr="00FF38AF" w:rsidRDefault="003864D8" w:rsidP="0029075B">
      <w:pPr>
        <w:widowControl w:val="0"/>
        <w:autoSpaceDE w:val="0"/>
        <w:autoSpaceDN w:val="0"/>
        <w:adjustRightInd w:val="0"/>
        <w:ind w:right="4959"/>
        <w:rPr>
          <w:rFonts w:cs="Arial"/>
          <w:szCs w:val="28"/>
        </w:rPr>
      </w:pPr>
    </w:p>
    <w:p w:rsidR="00AD1A0C" w:rsidRPr="00FF38AF" w:rsidRDefault="00F22BA3" w:rsidP="00FF38AF">
      <w:pPr>
        <w:pStyle w:val="Title"/>
      </w:pPr>
      <w:r w:rsidRPr="00FF38AF">
        <w:t xml:space="preserve">О </w:t>
      </w:r>
      <w:r w:rsidR="00AD1A0C" w:rsidRPr="00FF38AF">
        <w:t xml:space="preserve">муниципальной программе </w:t>
      </w:r>
      <w:r w:rsidR="00FF38AF" w:rsidRPr="00FF38AF">
        <w:t>«</w:t>
      </w:r>
      <w:r w:rsidR="00AD1A0C" w:rsidRPr="00FF38AF">
        <w:t>Социальная поддержка жителей Березовского района</w:t>
      </w:r>
      <w:r w:rsidR="00FF38AF" w:rsidRPr="00FF38AF">
        <w:t xml:space="preserve">» </w:t>
      </w:r>
    </w:p>
    <w:p w:rsidR="00FF38AF" w:rsidRDefault="00FF38AF" w:rsidP="00FF38AF">
      <w:pPr>
        <w:pStyle w:val="a6"/>
        <w:spacing w:before="0" w:beforeAutospacing="0" w:after="0" w:afterAutospacing="0" w:line="240" w:lineRule="atLeast"/>
        <w:rPr>
          <w:rFonts w:cs="Arial"/>
          <w:szCs w:val="28"/>
        </w:rPr>
      </w:pPr>
    </w:p>
    <w:p w:rsidR="00E20847" w:rsidRDefault="00E20847" w:rsidP="00FF38AF">
      <w:pPr>
        <w:pStyle w:val="a6"/>
        <w:spacing w:before="0" w:beforeAutospacing="0" w:after="0" w:afterAutospacing="0" w:line="240" w:lineRule="atLeast"/>
        <w:rPr>
          <w:rFonts w:cs="Arial"/>
          <w:szCs w:val="28"/>
        </w:rPr>
      </w:pPr>
      <w:r>
        <w:rPr>
          <w:rFonts w:cs="Arial"/>
          <w:szCs w:val="28"/>
        </w:rPr>
        <w:t>(с изменениями, внесенными постановлением Администрации</w:t>
      </w:r>
      <w:hyperlink r:id="rId8" w:tooltip="постановление от 19.11.2024 0:00:00 №1044 Администрация Березовского района&#10;&#10;О внесении изменений в постановление администрации Березовского района от 26.12.2023 № 976 " w:history="1">
        <w:r w:rsidRPr="00E20847">
          <w:rPr>
            <w:rStyle w:val="af"/>
            <w:rFonts w:cs="Arial"/>
            <w:szCs w:val="28"/>
          </w:rPr>
          <w:t xml:space="preserve"> от 19.11.2024                  № 1044</w:t>
        </w:r>
      </w:hyperlink>
      <w:r>
        <w:rPr>
          <w:rFonts w:cs="Arial"/>
          <w:szCs w:val="28"/>
        </w:rPr>
        <w:t>)</w:t>
      </w:r>
    </w:p>
    <w:p w:rsidR="00E20847" w:rsidRDefault="009C4C22" w:rsidP="00FF38AF">
      <w:pPr>
        <w:rPr>
          <w:rFonts w:cs="Arial"/>
          <w:szCs w:val="28"/>
        </w:rPr>
      </w:pPr>
      <w:r>
        <w:rPr>
          <w:rFonts w:cs="Arial"/>
          <w:szCs w:val="28"/>
        </w:rPr>
        <w:t xml:space="preserve">(с изменениями, внесенными постановлением Администрации </w:t>
      </w:r>
      <w:hyperlink r:id="rId9" w:tooltip="постановление от 20.01.2025 0:00:00 №40 Администрация Березовского района&#10;&#10;О внесении изменений в постановление администрации Березовского района от 26.12.2023 № 976 " w:history="1">
        <w:r w:rsidRPr="009C4C22">
          <w:rPr>
            <w:rStyle w:val="af"/>
            <w:rFonts w:cs="Arial"/>
            <w:szCs w:val="28"/>
          </w:rPr>
          <w:t>от 20.01.2025               № 40</w:t>
        </w:r>
      </w:hyperlink>
      <w:r>
        <w:rPr>
          <w:rFonts w:cs="Arial"/>
          <w:szCs w:val="28"/>
        </w:rPr>
        <w:t>)</w:t>
      </w:r>
    </w:p>
    <w:p w:rsidR="009C4C22" w:rsidRDefault="00D323F8" w:rsidP="00FF38AF">
      <w:pPr>
        <w:rPr>
          <w:rFonts w:cs="Arial"/>
          <w:szCs w:val="28"/>
        </w:rPr>
      </w:pPr>
      <w:r>
        <w:rPr>
          <w:rFonts w:cs="Arial"/>
          <w:szCs w:val="28"/>
        </w:rPr>
        <w:t xml:space="preserve">(с изменениями, внесенными постановлением Администрации </w:t>
      </w:r>
      <w:hyperlink r:id="rId10" w:tooltip="постановление от 30.01.2025 0:00:00 №86 Администрация Березовского района&#10;&#10;О внесении изменения в постановление администрации Березовского района от 26.12.2023 № 976 " w:history="1">
        <w:r w:rsidRPr="00D323F8">
          <w:rPr>
            <w:rStyle w:val="af"/>
            <w:rFonts w:cs="Arial"/>
            <w:szCs w:val="28"/>
          </w:rPr>
          <w:t>от 30.01.2025                  № 86</w:t>
        </w:r>
      </w:hyperlink>
      <w:r>
        <w:rPr>
          <w:rFonts w:cs="Arial"/>
          <w:szCs w:val="28"/>
        </w:rPr>
        <w:t>)</w:t>
      </w:r>
    </w:p>
    <w:p w:rsidR="00D323F8" w:rsidRDefault="00635020" w:rsidP="00FF38AF">
      <w:pPr>
        <w:rPr>
          <w:rFonts w:cs="Arial"/>
          <w:szCs w:val="28"/>
        </w:rPr>
      </w:pPr>
      <w:r>
        <w:rPr>
          <w:rFonts w:cs="Arial"/>
          <w:szCs w:val="28"/>
        </w:rPr>
        <w:t xml:space="preserve">(с изменениями, внесенными постановлением Администрации </w:t>
      </w:r>
      <w:hyperlink r:id="rId11" w:tooltip="постановление от 29.05.2025 0:00:00 №425 Администрация Березовского района&#10;&#10;О внесении изменений в постановление администрации Березовского района от 26.12.2023 № 976 " w:history="1">
        <w:r w:rsidRPr="00635020">
          <w:rPr>
            <w:rStyle w:val="af"/>
            <w:rFonts w:cs="Arial"/>
            <w:szCs w:val="28"/>
          </w:rPr>
          <w:t>от 29.05.2025                 № 425</w:t>
        </w:r>
      </w:hyperlink>
      <w:r>
        <w:rPr>
          <w:rFonts w:cs="Arial"/>
          <w:szCs w:val="28"/>
        </w:rPr>
        <w:t>)</w:t>
      </w:r>
    </w:p>
    <w:p w:rsidR="00635020" w:rsidRDefault="009C6236" w:rsidP="00FF38AF">
      <w:pPr>
        <w:rPr>
          <w:rFonts w:cs="Arial"/>
          <w:szCs w:val="28"/>
        </w:rPr>
      </w:pPr>
      <w:r>
        <w:rPr>
          <w:rFonts w:cs="Arial"/>
          <w:szCs w:val="28"/>
        </w:rPr>
        <w:t xml:space="preserve">(с изменениями, внесенными постановлением Администрации </w:t>
      </w:r>
      <w:hyperlink r:id="rId12" w:tooltip="постановление от 02.10.2025 0:00:00 №717 Администрация Березовского района&#10;&#10;О внесении изменений в постановление администрации Березовского района от 26.12.2023 № 976 " w:history="1">
        <w:r w:rsidRPr="009C6236">
          <w:rPr>
            <w:rStyle w:val="af"/>
            <w:rFonts w:cs="Arial"/>
            <w:szCs w:val="28"/>
          </w:rPr>
          <w:t xml:space="preserve">от 02.10.2025 </w:t>
        </w:r>
        <w:r>
          <w:rPr>
            <w:rStyle w:val="af"/>
            <w:rFonts w:cs="Arial"/>
            <w:szCs w:val="28"/>
          </w:rPr>
          <w:t xml:space="preserve">           </w:t>
        </w:r>
        <w:r w:rsidRPr="009C6236">
          <w:rPr>
            <w:rStyle w:val="af"/>
            <w:rFonts w:cs="Arial"/>
            <w:szCs w:val="28"/>
          </w:rPr>
          <w:t>№ 717</w:t>
        </w:r>
      </w:hyperlink>
      <w:r>
        <w:rPr>
          <w:rFonts w:cs="Arial"/>
          <w:szCs w:val="28"/>
        </w:rPr>
        <w:t>)</w:t>
      </w:r>
    </w:p>
    <w:p w:rsidR="009C6236" w:rsidRDefault="001867D9" w:rsidP="00FF38AF">
      <w:pPr>
        <w:rPr>
          <w:rFonts w:cs="Arial"/>
          <w:szCs w:val="28"/>
        </w:rPr>
      </w:pPr>
      <w:r>
        <w:rPr>
          <w:rFonts w:cs="Arial"/>
          <w:szCs w:val="28"/>
        </w:rPr>
        <w:t xml:space="preserve">(с изменениями, внесенными постановлением Администрации </w:t>
      </w:r>
      <w:hyperlink r:id="rId13" w:tooltip="постановление от 19.02.2026 0:00:00 №108 Администрация Березовского района&#10;&#10;О внесении изменений в постановление администрации Березовского района от 26.12.2023 № 976 " w:history="1">
        <w:r w:rsidRPr="001E1A47">
          <w:rPr>
            <w:rStyle w:val="af"/>
            <w:rFonts w:cs="Arial"/>
            <w:szCs w:val="28"/>
          </w:rPr>
          <w:t xml:space="preserve">от 19.02.2026 </w:t>
        </w:r>
        <w:r w:rsidR="001E1A47">
          <w:rPr>
            <w:rStyle w:val="af"/>
            <w:rFonts w:cs="Arial"/>
            <w:szCs w:val="28"/>
          </w:rPr>
          <w:t xml:space="preserve">          </w:t>
        </w:r>
        <w:r w:rsidR="000024E5">
          <w:rPr>
            <w:rStyle w:val="af"/>
            <w:rFonts w:cs="Arial"/>
            <w:szCs w:val="28"/>
          </w:rPr>
          <w:t xml:space="preserve">       </w:t>
        </w:r>
        <w:r w:rsidRPr="001E1A47">
          <w:rPr>
            <w:rStyle w:val="af"/>
            <w:rFonts w:cs="Arial"/>
            <w:szCs w:val="28"/>
          </w:rPr>
          <w:t>№ 108</w:t>
        </w:r>
      </w:hyperlink>
      <w:r>
        <w:rPr>
          <w:rFonts w:cs="Arial"/>
          <w:szCs w:val="28"/>
        </w:rPr>
        <w:t>)</w:t>
      </w:r>
    </w:p>
    <w:p w:rsidR="000024E5" w:rsidRDefault="000024E5" w:rsidP="00FF38AF">
      <w:pPr>
        <w:rPr>
          <w:rFonts w:cs="Arial"/>
          <w:szCs w:val="28"/>
        </w:rPr>
      </w:pPr>
      <w:r>
        <w:rPr>
          <w:rFonts w:cs="Arial"/>
          <w:szCs w:val="28"/>
        </w:rPr>
        <w:t>(с изменениями, внесенными постановлением Администрации</w:t>
      </w:r>
      <w:r>
        <w:rPr>
          <w:rFonts w:cs="Arial"/>
          <w:szCs w:val="28"/>
        </w:rPr>
        <w:t xml:space="preserve"> </w:t>
      </w:r>
      <w:hyperlink r:id="rId14" w:tooltip="постановление от 20.02.2026 0:00:00 №118 Администрация Березовского района&#10;&#10;О внесении изменений в постановление администрации Березовского района от 26.12.2023 № 976 «О муниципальной программе «Социальная поддержка жителей Березовского района» &#10;" w:history="1">
        <w:r w:rsidRPr="005A73C4">
          <w:rPr>
            <w:rStyle w:val="af"/>
            <w:rFonts w:cs="Arial"/>
            <w:szCs w:val="28"/>
          </w:rPr>
          <w:t xml:space="preserve">от 20.02.2026 </w:t>
        </w:r>
        <w:r w:rsidR="005A73C4">
          <w:rPr>
            <w:rStyle w:val="af"/>
            <w:rFonts w:cs="Arial"/>
            <w:szCs w:val="28"/>
          </w:rPr>
          <w:t xml:space="preserve">            </w:t>
        </w:r>
        <w:r w:rsidRPr="005A73C4">
          <w:rPr>
            <w:rStyle w:val="af"/>
            <w:rFonts w:cs="Arial"/>
            <w:szCs w:val="28"/>
          </w:rPr>
          <w:t>№ 118</w:t>
        </w:r>
      </w:hyperlink>
      <w:r>
        <w:rPr>
          <w:rFonts w:cs="Arial"/>
          <w:szCs w:val="28"/>
        </w:rPr>
        <w:t>)</w:t>
      </w:r>
    </w:p>
    <w:p w:rsidR="000024E5" w:rsidRDefault="000024E5" w:rsidP="00FF38AF"/>
    <w:p w:rsidR="00FF38AF" w:rsidRPr="00FF38AF" w:rsidRDefault="005D7C88" w:rsidP="00FF38AF">
      <w:r w:rsidRPr="00FF38AF">
        <w:t xml:space="preserve">В соответствии со статей 179 </w:t>
      </w:r>
      <w:hyperlink r:id="rId15" w:tooltip="ФЕДЕРАЛЬНЫЙ ЗАКОН от 31.07.1998 № 145-ФЗ ГОСУДАРСТВЕННАЯ ДУМА ФЕДЕРАЛЬНОГО СОБРАНИЯ РФ&#10;&#10;БЮДЖЕТНЫЙ КОДЕКС РОССИЙСКОЙ ФЕДЕРАЦИИ" w:history="1">
        <w:r w:rsidRPr="00FF38AF">
          <w:rPr>
            <w:rStyle w:val="af"/>
          </w:rPr>
          <w:t>Бюджетного кодекса</w:t>
        </w:r>
      </w:hyperlink>
      <w:r w:rsidRPr="00FF38AF">
        <w:t xml:space="preserve"> Российской Федерации, постановлением администрации Березовского района </w:t>
      </w:r>
      <w:hyperlink r:id="rId16"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005B302E" w:rsidRPr="00FF38AF">
          <w:rPr>
            <w:rStyle w:val="af"/>
          </w:rPr>
          <w:t>от 10.11.2021</w:t>
        </w:r>
        <w:r w:rsidRPr="00FF38AF">
          <w:rPr>
            <w:rStyle w:val="af"/>
          </w:rPr>
          <w:t xml:space="preserve"> № 1306</w:t>
        </w:r>
      </w:hyperlink>
      <w:r w:rsidRPr="00FF38AF">
        <w:t xml:space="preserve"> </w:t>
      </w:r>
      <w:r w:rsidR="00FF38AF">
        <w:t xml:space="preserve">                        </w:t>
      </w:r>
      <w:r w:rsidR="00FF38AF" w:rsidRPr="00FF38AF">
        <w:t>«</w:t>
      </w:r>
      <w:r w:rsidRPr="00FF38AF">
        <w:t>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w:t>
      </w:r>
      <w:r w:rsidR="00FF38AF" w:rsidRPr="00FF38AF">
        <w:t>»</w:t>
      </w:r>
      <w:r w:rsidRPr="00FF38AF">
        <w:t>:</w:t>
      </w:r>
    </w:p>
    <w:p w:rsidR="00403A60" w:rsidRPr="00FF38AF" w:rsidRDefault="00403A60" w:rsidP="00FF38AF">
      <w:r w:rsidRPr="00FF38AF">
        <w:t>1.Утвердить м</w:t>
      </w:r>
      <w:r w:rsidR="00AE56BC" w:rsidRPr="00FF38AF">
        <w:t xml:space="preserve">униципальную программу </w:t>
      </w:r>
      <w:r w:rsidR="00FF38AF" w:rsidRPr="00FF38AF">
        <w:t>«</w:t>
      </w:r>
      <w:r w:rsidR="00AE56BC" w:rsidRPr="00FF38AF">
        <w:t>Социальная поддержка жителей Березовского района</w:t>
      </w:r>
      <w:r w:rsidR="00FF38AF" w:rsidRPr="00FF38AF">
        <w:t>»</w:t>
      </w:r>
      <w:r w:rsidRPr="00FF38AF">
        <w:t xml:space="preserve"> согласно </w:t>
      </w:r>
      <w:proofErr w:type="gramStart"/>
      <w:r w:rsidRPr="00FF38AF">
        <w:t>приложению</w:t>
      </w:r>
      <w:proofErr w:type="gramEnd"/>
      <w:r w:rsidR="00AE56BC" w:rsidRPr="00FF38AF">
        <w:t xml:space="preserve"> к настоящему постановлению.</w:t>
      </w:r>
    </w:p>
    <w:p w:rsidR="00AE56BC" w:rsidRPr="00FF38AF" w:rsidRDefault="00AE56BC" w:rsidP="00FF38AF">
      <w:r w:rsidRPr="00FF38AF">
        <w:t xml:space="preserve">2. Опубликовать настоящее постановление в газете </w:t>
      </w:r>
      <w:r w:rsidR="00FF38AF" w:rsidRPr="00FF38AF">
        <w:t>«</w:t>
      </w:r>
      <w:r w:rsidRPr="00FF38AF">
        <w:t>Жизнь Югры</w:t>
      </w:r>
      <w:r w:rsidR="00FF38AF" w:rsidRPr="00FF38AF">
        <w:t>»</w:t>
      </w:r>
      <w:r w:rsidRPr="00FF38AF">
        <w:t xml:space="preserve"> и разместить на официальном веб-сайте органов местного самоуправления Березовского района.</w:t>
      </w:r>
    </w:p>
    <w:p w:rsidR="00AE56BC" w:rsidRPr="00FF38AF" w:rsidRDefault="00AE56BC" w:rsidP="00FF38AF">
      <w:r w:rsidRPr="00FF38AF">
        <w:t>3. Настоящее постановление вступает в силу после его официального опубликования и распространяется на правоотнош</w:t>
      </w:r>
      <w:r w:rsidR="00073916" w:rsidRPr="00FF38AF">
        <w:t>ения, возникающие</w:t>
      </w:r>
      <w:r w:rsidR="00403A60" w:rsidRPr="00FF38AF">
        <w:t xml:space="preserve"> с 01 января 2024</w:t>
      </w:r>
      <w:r w:rsidRPr="00FF38AF">
        <w:t xml:space="preserve"> года.</w:t>
      </w:r>
    </w:p>
    <w:p w:rsidR="00FF38AF" w:rsidRPr="00FF38AF" w:rsidRDefault="00AE56BC" w:rsidP="00FF38AF">
      <w:r w:rsidRPr="00FF38AF">
        <w:t>4. Контроль за исполнением настоящего постановления возложить на заместителя главы Березовского района И.В. Чечеткину.</w:t>
      </w:r>
    </w:p>
    <w:p w:rsidR="00FF38AF" w:rsidRPr="00FF38AF" w:rsidRDefault="00FF38AF" w:rsidP="00FF38AF"/>
    <w:p w:rsidR="00AD1A0C" w:rsidRPr="00FF38AF" w:rsidRDefault="00AD1A0C" w:rsidP="00FF38AF"/>
    <w:p w:rsidR="00AD1A0C" w:rsidRDefault="005B7A42" w:rsidP="00FF38AF">
      <w:pPr>
        <w:tabs>
          <w:tab w:val="center" w:pos="9072"/>
        </w:tabs>
        <w:ind w:firstLine="0"/>
      </w:pPr>
      <w:r w:rsidRPr="00FF38AF">
        <w:t>И.о. главы района</w:t>
      </w:r>
      <w:r w:rsidR="00FF38AF" w:rsidRPr="00FF38AF">
        <w:t xml:space="preserve"> </w:t>
      </w:r>
      <w:r w:rsidR="00FF38AF">
        <w:tab/>
      </w:r>
      <w:r w:rsidRPr="00FF38AF">
        <w:t>Г.Г.</w:t>
      </w:r>
      <w:r w:rsidR="009E35C1" w:rsidRPr="00FF38AF">
        <w:t xml:space="preserve"> </w:t>
      </w:r>
      <w:r w:rsidRPr="00FF38AF">
        <w:t>Кудряшов</w:t>
      </w:r>
    </w:p>
    <w:p w:rsidR="00FF38AF" w:rsidRDefault="00FF38AF" w:rsidP="00AD1A0C">
      <w:pPr>
        <w:pStyle w:val="a6"/>
        <w:spacing w:before="0" w:beforeAutospacing="0" w:after="0" w:afterAutospacing="0" w:line="240" w:lineRule="atLeast"/>
        <w:rPr>
          <w:rFonts w:cs="Arial"/>
          <w:szCs w:val="28"/>
        </w:rPr>
      </w:pPr>
    </w:p>
    <w:p w:rsidR="00FF38AF" w:rsidRPr="00FF38AF" w:rsidRDefault="00FF38AF" w:rsidP="00AD1A0C">
      <w:pPr>
        <w:pStyle w:val="a6"/>
        <w:spacing w:before="0" w:beforeAutospacing="0" w:after="0" w:afterAutospacing="0" w:line="240" w:lineRule="atLeast"/>
        <w:rPr>
          <w:rFonts w:cs="Arial"/>
          <w:szCs w:val="28"/>
        </w:rPr>
        <w:sectPr w:rsidR="00FF38AF" w:rsidRPr="00FF38AF" w:rsidSect="00941320">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134" w:right="567" w:bottom="1134" w:left="1418" w:header="709" w:footer="709" w:gutter="0"/>
          <w:cols w:space="720"/>
          <w:docGrid w:linePitch="326"/>
        </w:sectPr>
      </w:pPr>
    </w:p>
    <w:p w:rsidR="00D323F8" w:rsidRDefault="00D323F8" w:rsidP="00D323F8">
      <w:pPr>
        <w:rPr>
          <w:rFonts w:cs="Arial"/>
          <w:szCs w:val="28"/>
        </w:rPr>
      </w:pPr>
      <w:r>
        <w:lastRenderedPageBreak/>
        <w:t xml:space="preserve">(приложение к постановлению изложено в редакции постановления Администрации </w:t>
      </w:r>
      <w:hyperlink r:id="rId23" w:tooltip="постановление от 30.01.2025 0:00:00 №86 Администрация Березовского района&#10;&#10;О внесении изменения в постановление администрации Березовского района от 26.12.2023 № 976 " w:history="1">
        <w:r w:rsidRPr="00D323F8">
          <w:rPr>
            <w:rStyle w:val="af"/>
            <w:rFonts w:cs="Arial"/>
            <w:szCs w:val="28"/>
          </w:rPr>
          <w:t>от 30.01.2025 № 86</w:t>
        </w:r>
      </w:hyperlink>
      <w:r>
        <w:rPr>
          <w:rFonts w:cs="Arial"/>
          <w:szCs w:val="28"/>
        </w:rPr>
        <w:t>)</w:t>
      </w:r>
    </w:p>
    <w:p w:rsidR="00FF38AF" w:rsidRPr="00FF38AF" w:rsidRDefault="00FF38AF" w:rsidP="00D323F8">
      <w:pPr>
        <w:rPr>
          <w:rFonts w:cs="Arial"/>
          <w:b/>
          <w:sz w:val="30"/>
          <w:szCs w:val="30"/>
        </w:rPr>
      </w:pPr>
    </w:p>
    <w:p w:rsidR="00FF38AF" w:rsidRPr="00FF38AF" w:rsidRDefault="00FF38AF" w:rsidP="009E35C1">
      <w:pPr>
        <w:jc w:val="right"/>
        <w:rPr>
          <w:rFonts w:cs="Arial"/>
          <w:b/>
          <w:sz w:val="30"/>
          <w:szCs w:val="30"/>
        </w:rPr>
      </w:pPr>
    </w:p>
    <w:p w:rsidR="009E35C1" w:rsidRPr="00FF38AF" w:rsidRDefault="00D54726" w:rsidP="009E35C1">
      <w:pPr>
        <w:jc w:val="right"/>
        <w:rPr>
          <w:rFonts w:eastAsia="Calibri" w:cs="Arial"/>
          <w:b/>
          <w:sz w:val="30"/>
          <w:szCs w:val="30"/>
          <w:lang w:eastAsia="en-US"/>
        </w:rPr>
      </w:pPr>
      <w:r w:rsidRPr="00FF38AF">
        <w:rPr>
          <w:rFonts w:cs="Arial"/>
          <w:b/>
          <w:sz w:val="30"/>
          <w:szCs w:val="30"/>
        </w:rPr>
        <w:t xml:space="preserve"> </w:t>
      </w:r>
      <w:r w:rsidR="009E35C1" w:rsidRPr="00FF38AF">
        <w:rPr>
          <w:rFonts w:eastAsia="Calibri" w:cs="Arial"/>
          <w:b/>
          <w:sz w:val="30"/>
          <w:szCs w:val="30"/>
          <w:lang w:eastAsia="en-US"/>
        </w:rPr>
        <w:t xml:space="preserve">Приложение </w:t>
      </w:r>
    </w:p>
    <w:p w:rsidR="00FF38AF" w:rsidRPr="00FF38AF" w:rsidRDefault="00D54726" w:rsidP="009E35C1">
      <w:pPr>
        <w:jc w:val="right"/>
        <w:rPr>
          <w:rFonts w:eastAsia="Calibri" w:cs="Arial"/>
          <w:b/>
          <w:sz w:val="30"/>
          <w:szCs w:val="30"/>
          <w:lang w:eastAsia="en-US"/>
        </w:rPr>
      </w:pPr>
      <w:r w:rsidRPr="00FF38AF">
        <w:rPr>
          <w:rFonts w:eastAsia="Calibri" w:cs="Arial"/>
          <w:b/>
          <w:sz w:val="30"/>
          <w:szCs w:val="30"/>
          <w:lang w:eastAsia="en-US"/>
        </w:rPr>
        <w:t>к постановлению администрации</w:t>
      </w:r>
    </w:p>
    <w:p w:rsidR="009E35C1" w:rsidRPr="00FF38AF" w:rsidRDefault="00D54726" w:rsidP="009E35C1">
      <w:pPr>
        <w:jc w:val="right"/>
        <w:rPr>
          <w:rFonts w:eastAsia="Calibri" w:cs="Arial"/>
          <w:b/>
          <w:sz w:val="30"/>
          <w:szCs w:val="30"/>
          <w:lang w:eastAsia="en-US"/>
        </w:rPr>
      </w:pPr>
      <w:r w:rsidRPr="00FF38AF">
        <w:rPr>
          <w:rFonts w:eastAsia="Calibri" w:cs="Arial"/>
          <w:b/>
          <w:sz w:val="30"/>
          <w:szCs w:val="30"/>
          <w:lang w:eastAsia="en-US"/>
        </w:rPr>
        <w:t xml:space="preserve"> Березовского района</w:t>
      </w:r>
      <w:r w:rsidR="00B04119" w:rsidRPr="00FF38AF">
        <w:rPr>
          <w:rFonts w:eastAsia="Calibri" w:cs="Arial"/>
          <w:b/>
          <w:sz w:val="30"/>
          <w:szCs w:val="30"/>
          <w:lang w:eastAsia="en-US"/>
        </w:rPr>
        <w:t xml:space="preserve"> </w:t>
      </w:r>
    </w:p>
    <w:p w:rsidR="00FF38AF" w:rsidRPr="00FF38AF" w:rsidRDefault="00B04119" w:rsidP="009E35C1">
      <w:pPr>
        <w:jc w:val="right"/>
        <w:rPr>
          <w:rFonts w:eastAsia="Calibri" w:cs="Arial"/>
          <w:b/>
          <w:sz w:val="30"/>
          <w:szCs w:val="30"/>
          <w:lang w:eastAsia="en-US"/>
        </w:rPr>
      </w:pPr>
      <w:r w:rsidRPr="00FF38AF">
        <w:rPr>
          <w:rFonts w:eastAsia="Calibri" w:cs="Arial"/>
          <w:b/>
          <w:sz w:val="30"/>
          <w:szCs w:val="30"/>
          <w:lang w:eastAsia="en-US"/>
        </w:rPr>
        <w:t xml:space="preserve">от </w:t>
      </w:r>
      <w:r w:rsidR="009E35C1" w:rsidRPr="00FF38AF">
        <w:rPr>
          <w:rFonts w:eastAsia="Calibri" w:cs="Arial"/>
          <w:b/>
          <w:sz w:val="30"/>
          <w:szCs w:val="30"/>
          <w:lang w:eastAsia="en-US"/>
        </w:rPr>
        <w:t>26.12.2023 № 976</w:t>
      </w:r>
      <w:r w:rsidRPr="00FF38AF">
        <w:rPr>
          <w:rFonts w:cs="Arial"/>
          <w:b/>
          <w:sz w:val="30"/>
          <w:szCs w:val="30"/>
        </w:rPr>
        <w:t xml:space="preserve"> </w:t>
      </w:r>
    </w:p>
    <w:p w:rsidR="00D54726" w:rsidRPr="00FF38AF" w:rsidRDefault="00D54726" w:rsidP="00D54726">
      <w:pPr>
        <w:jc w:val="right"/>
        <w:rPr>
          <w:rFonts w:cs="Arial"/>
          <w:b/>
          <w:sz w:val="30"/>
          <w:szCs w:val="30"/>
        </w:rPr>
      </w:pPr>
    </w:p>
    <w:p w:rsidR="00FF38AF" w:rsidRPr="00FF38AF" w:rsidRDefault="00FF38AF" w:rsidP="00D54726">
      <w:pPr>
        <w:jc w:val="right"/>
        <w:rPr>
          <w:rFonts w:cs="Arial"/>
          <w:b/>
          <w:sz w:val="30"/>
          <w:szCs w:val="30"/>
        </w:rPr>
      </w:pPr>
    </w:p>
    <w:p w:rsidR="00F26D63" w:rsidRPr="00F26D63" w:rsidRDefault="00F26D63" w:rsidP="00F26D63">
      <w:pPr>
        <w:jc w:val="center"/>
        <w:rPr>
          <w:rFonts w:cs="Arial"/>
          <w:b/>
          <w:szCs w:val="28"/>
        </w:rPr>
      </w:pPr>
      <w:r w:rsidRPr="00F26D63">
        <w:rPr>
          <w:rFonts w:cs="Arial"/>
          <w:b/>
          <w:szCs w:val="28"/>
        </w:rPr>
        <w:t>Муниципальная программа Березовского района</w:t>
      </w:r>
    </w:p>
    <w:p w:rsidR="00F26D63" w:rsidRPr="00F26D63" w:rsidRDefault="00F26D63" w:rsidP="00F26D63">
      <w:pPr>
        <w:jc w:val="center"/>
        <w:rPr>
          <w:rFonts w:cs="Arial"/>
          <w:b/>
          <w:szCs w:val="28"/>
          <w:vertAlign w:val="superscript"/>
        </w:rPr>
      </w:pPr>
      <w:r w:rsidRPr="00F26D63">
        <w:rPr>
          <w:rFonts w:cs="Arial"/>
          <w:b/>
          <w:szCs w:val="28"/>
        </w:rPr>
        <w:t xml:space="preserve">«Социальная поддержка жителей Березовского района» </w:t>
      </w:r>
    </w:p>
    <w:p w:rsidR="00F26D63" w:rsidRPr="00F26D63" w:rsidRDefault="00F26D63" w:rsidP="00F26D63">
      <w:pPr>
        <w:jc w:val="center"/>
        <w:rPr>
          <w:rFonts w:cs="Arial"/>
          <w:b/>
          <w:szCs w:val="28"/>
        </w:rPr>
      </w:pPr>
      <w:r w:rsidRPr="00F26D63">
        <w:rPr>
          <w:rFonts w:cs="Arial"/>
          <w:b/>
          <w:szCs w:val="28"/>
        </w:rPr>
        <w:t>(далее-муниципальная программа)</w:t>
      </w:r>
    </w:p>
    <w:p w:rsidR="00F26D63" w:rsidRPr="00F26D63" w:rsidRDefault="00F26D63" w:rsidP="00F26D63">
      <w:pPr>
        <w:rPr>
          <w:rFonts w:cs="Arial"/>
          <w:b/>
          <w:szCs w:val="28"/>
        </w:rPr>
      </w:pPr>
    </w:p>
    <w:p w:rsidR="00F26D63" w:rsidRPr="00F26D63" w:rsidRDefault="00F26D63" w:rsidP="00F26D63">
      <w:pPr>
        <w:jc w:val="center"/>
        <w:rPr>
          <w:rFonts w:cs="Arial"/>
          <w:b/>
          <w:szCs w:val="28"/>
        </w:rPr>
      </w:pPr>
      <w:r w:rsidRPr="00F26D63">
        <w:rPr>
          <w:rFonts w:cs="Arial"/>
          <w:b/>
          <w:szCs w:val="28"/>
        </w:rPr>
        <w:t>Паспорт</w:t>
      </w:r>
    </w:p>
    <w:p w:rsidR="00F26D63" w:rsidRPr="00F26D63" w:rsidRDefault="00F26D63" w:rsidP="00F26D63">
      <w:pPr>
        <w:jc w:val="center"/>
        <w:rPr>
          <w:rFonts w:cs="Arial"/>
          <w:b/>
          <w:szCs w:val="28"/>
        </w:rPr>
      </w:pPr>
      <w:r w:rsidRPr="00F26D63">
        <w:rPr>
          <w:rFonts w:cs="Arial"/>
          <w:b/>
          <w:szCs w:val="28"/>
        </w:rPr>
        <w:t>муниципальной программы</w:t>
      </w:r>
    </w:p>
    <w:p w:rsidR="00F26D63" w:rsidRPr="00F26D63" w:rsidRDefault="00F26D63" w:rsidP="00F26D63">
      <w:pPr>
        <w:jc w:val="center"/>
        <w:rPr>
          <w:rFonts w:cs="Arial"/>
          <w:b/>
          <w:szCs w:val="28"/>
          <w:vertAlign w:val="superscript"/>
        </w:rPr>
      </w:pPr>
    </w:p>
    <w:p w:rsidR="00F26D63" w:rsidRPr="00F26D63" w:rsidRDefault="00F26D63" w:rsidP="00F26D63">
      <w:pPr>
        <w:jc w:val="center"/>
        <w:rPr>
          <w:rFonts w:cs="Arial"/>
          <w:b/>
          <w:szCs w:val="28"/>
        </w:rPr>
      </w:pPr>
      <w:r w:rsidRPr="00F26D63">
        <w:rPr>
          <w:rFonts w:cs="Arial"/>
          <w:b/>
          <w:szCs w:val="28"/>
        </w:rPr>
        <w:t>1. Основные положения</w:t>
      </w:r>
    </w:p>
    <w:p w:rsidR="00F26D63" w:rsidRPr="00F26D63" w:rsidRDefault="00F26D63" w:rsidP="00F26D63">
      <w:pPr>
        <w:jc w:val="center"/>
        <w:rPr>
          <w:rFonts w:cs="Arial"/>
          <w:szCs w:val="28"/>
        </w:rPr>
      </w:pPr>
    </w:p>
    <w:tbl>
      <w:tblPr>
        <w:tblW w:w="5000" w:type="pct"/>
        <w:tblCellMar>
          <w:left w:w="10" w:type="dxa"/>
          <w:right w:w="10" w:type="dxa"/>
        </w:tblCellMar>
        <w:tblLook w:val="04A0" w:firstRow="1" w:lastRow="0" w:firstColumn="1" w:lastColumn="0" w:noHBand="0" w:noVBand="1"/>
      </w:tblPr>
      <w:tblGrid>
        <w:gridCol w:w="6316"/>
        <w:gridCol w:w="8244"/>
      </w:tblGrid>
      <w:tr w:rsidR="00F26D63" w:rsidRPr="00F26D63" w:rsidTr="00635020">
        <w:trPr>
          <w:trHeight w:hRule="exact" w:val="1363"/>
        </w:trPr>
        <w:tc>
          <w:tcPr>
            <w:tcW w:w="2169" w:type="pct"/>
            <w:tcBorders>
              <w:top w:val="single" w:sz="4" w:space="0" w:color="auto"/>
              <w:left w:val="single" w:sz="4" w:space="0" w:color="auto"/>
              <w:bottom w:val="nil"/>
              <w:right w:val="nil"/>
            </w:tcBorders>
            <w:shd w:val="clear" w:color="auto" w:fill="FFFFFF"/>
            <w:vAlign w:val="center"/>
            <w:hideMark/>
          </w:tcPr>
          <w:p w:rsidR="00F26D63" w:rsidRPr="00F26D63" w:rsidRDefault="00F26D63" w:rsidP="00F26D63">
            <w:pPr>
              <w:widowControl w:val="0"/>
              <w:ind w:right="191" w:firstLine="0"/>
              <w:rPr>
                <w:rFonts w:cs="Arial"/>
                <w:color w:val="000000"/>
                <w:szCs w:val="22"/>
                <w:lang w:bidi="ru-RU"/>
              </w:rPr>
            </w:pPr>
            <w:r w:rsidRPr="00F26D63">
              <w:rPr>
                <w:rFonts w:cs="Arial"/>
                <w:color w:val="000000"/>
                <w:szCs w:val="22"/>
                <w:lang w:bidi="ru-RU"/>
              </w:rPr>
              <w:t>Куратор муниципальной программы</w:t>
            </w:r>
          </w:p>
        </w:tc>
        <w:tc>
          <w:tcPr>
            <w:tcW w:w="2831" w:type="pct"/>
            <w:tcBorders>
              <w:top w:val="single" w:sz="4" w:space="0" w:color="auto"/>
              <w:left w:val="single" w:sz="4" w:space="0" w:color="auto"/>
              <w:bottom w:val="nil"/>
              <w:right w:val="single" w:sz="4" w:space="0" w:color="auto"/>
            </w:tcBorders>
            <w:shd w:val="clear" w:color="auto" w:fill="FFFFFF"/>
            <w:vAlign w:val="center"/>
          </w:tcPr>
          <w:p w:rsidR="00F26D63" w:rsidRPr="00F26D63" w:rsidRDefault="00F26D63" w:rsidP="00F26D63">
            <w:pPr>
              <w:ind w:firstLine="0"/>
              <w:rPr>
                <w:rFonts w:eastAsia="Calibri" w:cs="Arial"/>
                <w:szCs w:val="22"/>
                <w:lang w:eastAsia="en-US"/>
              </w:rPr>
            </w:pPr>
            <w:r w:rsidRPr="00F26D63">
              <w:rPr>
                <w:rFonts w:eastAsia="Calibri" w:cs="Arial"/>
                <w:szCs w:val="22"/>
                <w:lang w:eastAsia="en-US"/>
              </w:rPr>
              <w:t xml:space="preserve">Заместитель главы Березовского района, в ведении которого находится </w:t>
            </w:r>
          </w:p>
          <w:p w:rsidR="00F26D63" w:rsidRPr="00F26D63" w:rsidRDefault="00F26D63" w:rsidP="00F26D63">
            <w:pPr>
              <w:ind w:firstLine="0"/>
              <w:rPr>
                <w:rFonts w:eastAsia="Calibri" w:cs="Arial"/>
                <w:szCs w:val="22"/>
                <w:lang w:eastAsia="en-US"/>
              </w:rPr>
            </w:pPr>
            <w:r w:rsidRPr="00F26D63">
              <w:rPr>
                <w:rFonts w:eastAsia="Calibri" w:cs="Arial"/>
                <w:szCs w:val="22"/>
                <w:lang w:eastAsia="en-US"/>
              </w:rPr>
              <w:t>Комитет спорта и социальной политики администрации Березовского района</w:t>
            </w:r>
          </w:p>
          <w:p w:rsidR="00F26D63" w:rsidRPr="00F26D63" w:rsidRDefault="00F26D63" w:rsidP="00F26D63">
            <w:pPr>
              <w:widowControl w:val="0"/>
              <w:ind w:firstLine="0"/>
              <w:rPr>
                <w:rFonts w:cs="Arial"/>
                <w:color w:val="000000"/>
                <w:szCs w:val="22"/>
                <w:lang w:bidi="ru-RU"/>
              </w:rPr>
            </w:pPr>
          </w:p>
        </w:tc>
      </w:tr>
      <w:tr w:rsidR="00F26D63" w:rsidRPr="00F26D63" w:rsidTr="00635020">
        <w:trPr>
          <w:trHeight w:hRule="exact" w:val="843"/>
        </w:trPr>
        <w:tc>
          <w:tcPr>
            <w:tcW w:w="2169" w:type="pct"/>
            <w:tcBorders>
              <w:top w:val="single" w:sz="4" w:space="0" w:color="auto"/>
              <w:left w:val="single" w:sz="4" w:space="0" w:color="auto"/>
              <w:bottom w:val="single" w:sz="4" w:space="0" w:color="auto"/>
              <w:right w:val="nil"/>
            </w:tcBorders>
            <w:shd w:val="clear" w:color="auto" w:fill="FFFFFF"/>
            <w:vAlign w:val="center"/>
            <w:hideMark/>
          </w:tcPr>
          <w:p w:rsidR="00F26D63" w:rsidRPr="00F26D63" w:rsidRDefault="00F26D63" w:rsidP="00F26D63">
            <w:pPr>
              <w:widowControl w:val="0"/>
              <w:ind w:right="191" w:firstLine="0"/>
              <w:rPr>
                <w:rFonts w:cs="Arial"/>
                <w:color w:val="000000"/>
                <w:szCs w:val="22"/>
                <w:lang w:bidi="ru-RU"/>
              </w:rPr>
            </w:pPr>
            <w:r w:rsidRPr="00F26D63">
              <w:rPr>
                <w:rFonts w:cs="Arial"/>
                <w:color w:val="000000"/>
                <w:szCs w:val="22"/>
                <w:lang w:bidi="ru-RU"/>
              </w:rPr>
              <w:t>Ответственный исполнитель муниципальной программы</w:t>
            </w:r>
          </w:p>
        </w:tc>
        <w:tc>
          <w:tcPr>
            <w:tcW w:w="283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26D63" w:rsidRPr="00F26D63" w:rsidRDefault="00F26D63" w:rsidP="00F26D63">
            <w:pPr>
              <w:widowControl w:val="0"/>
              <w:ind w:firstLine="0"/>
              <w:rPr>
                <w:rFonts w:eastAsia="Calibri" w:cs="Arial"/>
                <w:szCs w:val="22"/>
                <w:lang w:eastAsia="en-US"/>
              </w:rPr>
            </w:pPr>
            <w:r w:rsidRPr="00F26D63">
              <w:rPr>
                <w:rFonts w:eastAsia="Calibri" w:cs="Arial"/>
                <w:szCs w:val="22"/>
                <w:lang w:eastAsia="en-US"/>
              </w:rPr>
              <w:t xml:space="preserve">Комитет спорта и социальной политики администрации Березовского района </w:t>
            </w:r>
          </w:p>
          <w:p w:rsidR="00F26D63" w:rsidRPr="00F26D63" w:rsidRDefault="00F26D63" w:rsidP="00F26D63">
            <w:pPr>
              <w:widowControl w:val="0"/>
              <w:ind w:firstLine="0"/>
              <w:rPr>
                <w:rFonts w:cs="Arial"/>
                <w:color w:val="000000"/>
                <w:szCs w:val="22"/>
                <w:lang w:bidi="ru-RU"/>
              </w:rPr>
            </w:pPr>
            <w:r w:rsidRPr="00F26D63">
              <w:rPr>
                <w:rFonts w:eastAsia="Calibri" w:cs="Arial"/>
                <w:szCs w:val="22"/>
                <w:lang w:eastAsia="en-US"/>
              </w:rPr>
              <w:t>(далее-Комитет спорта и социальной политики)</w:t>
            </w:r>
          </w:p>
        </w:tc>
      </w:tr>
      <w:tr w:rsidR="00F26D63" w:rsidRPr="00F26D63" w:rsidTr="00635020">
        <w:trPr>
          <w:trHeight w:hRule="exact" w:val="730"/>
        </w:trPr>
        <w:tc>
          <w:tcPr>
            <w:tcW w:w="2169" w:type="pct"/>
            <w:tcBorders>
              <w:top w:val="single" w:sz="4" w:space="0" w:color="auto"/>
              <w:left w:val="single" w:sz="4" w:space="0" w:color="auto"/>
              <w:bottom w:val="single" w:sz="4" w:space="0" w:color="auto"/>
              <w:right w:val="nil"/>
            </w:tcBorders>
            <w:shd w:val="clear" w:color="auto" w:fill="FFFFFF"/>
            <w:vAlign w:val="center"/>
            <w:hideMark/>
          </w:tcPr>
          <w:p w:rsidR="00F26D63" w:rsidRPr="00F26D63" w:rsidRDefault="00F26D63" w:rsidP="00F26D63">
            <w:pPr>
              <w:widowControl w:val="0"/>
              <w:ind w:right="191" w:firstLine="0"/>
              <w:rPr>
                <w:rFonts w:cs="Arial"/>
                <w:szCs w:val="22"/>
                <w:vertAlign w:val="superscript"/>
              </w:rPr>
            </w:pPr>
            <w:r w:rsidRPr="00F26D63">
              <w:rPr>
                <w:rFonts w:eastAsia="Courier New" w:cs="Arial"/>
                <w:color w:val="000000"/>
                <w:szCs w:val="22"/>
                <w:lang w:bidi="ru-RU"/>
              </w:rPr>
              <w:t>Период реализации муниципальной программы</w:t>
            </w:r>
          </w:p>
        </w:tc>
        <w:tc>
          <w:tcPr>
            <w:tcW w:w="283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26D63" w:rsidRPr="00F26D63" w:rsidRDefault="00F26D63" w:rsidP="00F26D63">
            <w:pPr>
              <w:ind w:firstLine="0"/>
              <w:rPr>
                <w:rFonts w:cs="Arial"/>
                <w:szCs w:val="22"/>
              </w:rPr>
            </w:pPr>
            <w:r w:rsidRPr="00F26D63">
              <w:rPr>
                <w:rFonts w:eastAsia="Calibri" w:cs="Arial"/>
                <w:szCs w:val="22"/>
                <w:lang w:eastAsia="en-US"/>
              </w:rPr>
              <w:t>2025-2030 годы</w:t>
            </w:r>
          </w:p>
        </w:tc>
      </w:tr>
      <w:tr w:rsidR="00F26D63" w:rsidRPr="00F26D63" w:rsidTr="00635020">
        <w:trPr>
          <w:trHeight w:val="775"/>
        </w:trPr>
        <w:tc>
          <w:tcPr>
            <w:tcW w:w="2169" w:type="pct"/>
            <w:tcBorders>
              <w:top w:val="single" w:sz="4" w:space="0" w:color="auto"/>
              <w:left w:val="single" w:sz="4" w:space="0" w:color="auto"/>
              <w:bottom w:val="nil"/>
              <w:right w:val="nil"/>
            </w:tcBorders>
            <w:shd w:val="clear" w:color="auto" w:fill="FFFFFF"/>
            <w:vAlign w:val="center"/>
            <w:hideMark/>
          </w:tcPr>
          <w:p w:rsidR="00F26D63" w:rsidRPr="00F26D63" w:rsidRDefault="00F26D63" w:rsidP="00F26D63">
            <w:pPr>
              <w:widowControl w:val="0"/>
              <w:ind w:right="191" w:firstLine="0"/>
              <w:rPr>
                <w:rFonts w:cs="Arial"/>
                <w:szCs w:val="22"/>
              </w:rPr>
            </w:pPr>
            <w:r w:rsidRPr="00F26D63">
              <w:rPr>
                <w:rFonts w:eastAsia="Courier New" w:cs="Arial"/>
                <w:color w:val="000000"/>
                <w:szCs w:val="22"/>
                <w:lang w:bidi="ru-RU"/>
              </w:rPr>
              <w:t>Цели муниципальной программы</w:t>
            </w:r>
          </w:p>
        </w:tc>
        <w:tc>
          <w:tcPr>
            <w:tcW w:w="2831" w:type="pct"/>
            <w:tcBorders>
              <w:top w:val="single" w:sz="4" w:space="0" w:color="auto"/>
              <w:left w:val="single" w:sz="4" w:space="0" w:color="auto"/>
              <w:bottom w:val="nil"/>
              <w:right w:val="single" w:sz="4" w:space="0" w:color="auto"/>
            </w:tcBorders>
            <w:shd w:val="clear" w:color="auto" w:fill="FFFFFF"/>
            <w:vAlign w:val="center"/>
          </w:tcPr>
          <w:p w:rsidR="00F26D63" w:rsidRPr="00F26D63" w:rsidRDefault="00F26D63" w:rsidP="00F26D63">
            <w:pPr>
              <w:widowControl w:val="0"/>
              <w:ind w:firstLine="0"/>
              <w:rPr>
                <w:rFonts w:cs="Arial"/>
                <w:szCs w:val="22"/>
              </w:rPr>
            </w:pPr>
            <w:r w:rsidRPr="00F26D63">
              <w:rPr>
                <w:rFonts w:cs="Arial"/>
                <w:szCs w:val="22"/>
              </w:rPr>
              <w:t>Повышение качества жизни населения муниципального образования Березовский район</w:t>
            </w:r>
          </w:p>
          <w:p w:rsidR="00F26D63" w:rsidRPr="00F26D63" w:rsidRDefault="00F26D63" w:rsidP="00F26D63">
            <w:pPr>
              <w:widowControl w:val="0"/>
              <w:shd w:val="clear" w:color="auto" w:fill="FFFFFF"/>
              <w:ind w:firstLine="0"/>
              <w:rPr>
                <w:rFonts w:cs="Arial"/>
                <w:szCs w:val="22"/>
              </w:rPr>
            </w:pPr>
          </w:p>
        </w:tc>
      </w:tr>
      <w:tr w:rsidR="00F26D63" w:rsidRPr="00F26D63" w:rsidTr="00635020">
        <w:trPr>
          <w:trHeight w:hRule="exact" w:val="749"/>
        </w:trPr>
        <w:tc>
          <w:tcPr>
            <w:tcW w:w="2169" w:type="pct"/>
            <w:tcBorders>
              <w:top w:val="single" w:sz="4" w:space="0" w:color="auto"/>
              <w:left w:val="single" w:sz="4" w:space="0" w:color="auto"/>
              <w:bottom w:val="single" w:sz="4" w:space="0" w:color="auto"/>
              <w:right w:val="nil"/>
            </w:tcBorders>
            <w:shd w:val="clear" w:color="auto" w:fill="FFFFFF"/>
            <w:vAlign w:val="center"/>
            <w:hideMark/>
          </w:tcPr>
          <w:p w:rsidR="00F26D63" w:rsidRPr="00F26D63" w:rsidRDefault="00F26D63" w:rsidP="00F26D63">
            <w:pPr>
              <w:widowControl w:val="0"/>
              <w:ind w:right="191" w:firstLine="0"/>
              <w:rPr>
                <w:rFonts w:cs="Arial"/>
                <w:szCs w:val="22"/>
                <w:vertAlign w:val="superscript"/>
              </w:rPr>
            </w:pPr>
            <w:r w:rsidRPr="00F26D63">
              <w:rPr>
                <w:rFonts w:eastAsia="Courier New" w:cs="Arial"/>
                <w:color w:val="000000"/>
                <w:szCs w:val="22"/>
                <w:lang w:bidi="ru-RU"/>
              </w:rPr>
              <w:lastRenderedPageBreak/>
              <w:t>Направления (подпрограммы) муниципальной программы</w:t>
            </w:r>
          </w:p>
        </w:tc>
        <w:tc>
          <w:tcPr>
            <w:tcW w:w="2831" w:type="pct"/>
            <w:tcBorders>
              <w:top w:val="single" w:sz="4" w:space="0" w:color="auto"/>
              <w:left w:val="single" w:sz="4" w:space="0" w:color="auto"/>
              <w:bottom w:val="single" w:sz="4" w:space="0" w:color="auto"/>
              <w:right w:val="single" w:sz="4" w:space="0" w:color="auto"/>
            </w:tcBorders>
            <w:shd w:val="clear" w:color="auto" w:fill="FFFFFF"/>
            <w:vAlign w:val="center"/>
          </w:tcPr>
          <w:p w:rsidR="00F26D63" w:rsidRPr="00F26D63" w:rsidRDefault="00F26D63" w:rsidP="00F26D63">
            <w:pPr>
              <w:widowControl w:val="0"/>
              <w:ind w:firstLine="0"/>
              <w:rPr>
                <w:rFonts w:eastAsia="Courier New" w:cs="Arial"/>
                <w:color w:val="000000"/>
                <w:szCs w:val="22"/>
                <w:lang w:bidi="ru-RU"/>
              </w:rPr>
            </w:pPr>
            <w:r w:rsidRPr="00F26D63">
              <w:rPr>
                <w:rFonts w:eastAsia="Courier New" w:cs="Arial"/>
                <w:color w:val="000000"/>
                <w:szCs w:val="22"/>
                <w:lang w:bidi="ru-RU"/>
              </w:rPr>
              <w:t>Отсутствуют</w:t>
            </w:r>
          </w:p>
          <w:p w:rsidR="00F26D63" w:rsidRPr="00F26D63" w:rsidRDefault="00F26D63" w:rsidP="00F26D63">
            <w:pPr>
              <w:widowControl w:val="0"/>
              <w:ind w:firstLine="0"/>
              <w:rPr>
                <w:rFonts w:cs="Arial"/>
                <w:szCs w:val="22"/>
              </w:rPr>
            </w:pPr>
          </w:p>
        </w:tc>
      </w:tr>
      <w:tr w:rsidR="00F26D63" w:rsidRPr="00F26D63" w:rsidTr="00635020">
        <w:trPr>
          <w:trHeight w:hRule="exact" w:val="730"/>
        </w:trPr>
        <w:tc>
          <w:tcPr>
            <w:tcW w:w="2169" w:type="pct"/>
            <w:tcBorders>
              <w:top w:val="single" w:sz="4" w:space="0" w:color="auto"/>
              <w:left w:val="single" w:sz="4" w:space="0" w:color="auto"/>
              <w:bottom w:val="single" w:sz="4" w:space="0" w:color="auto"/>
              <w:right w:val="nil"/>
            </w:tcBorders>
            <w:shd w:val="clear" w:color="auto" w:fill="FFFFFF"/>
            <w:vAlign w:val="center"/>
            <w:hideMark/>
          </w:tcPr>
          <w:p w:rsidR="00F26D63" w:rsidRPr="00F26D63" w:rsidRDefault="00F26D63" w:rsidP="00F26D63">
            <w:pPr>
              <w:widowControl w:val="0"/>
              <w:ind w:right="191" w:firstLine="0"/>
              <w:rPr>
                <w:rFonts w:cs="Arial"/>
                <w:szCs w:val="22"/>
                <w:vertAlign w:val="superscript"/>
              </w:rPr>
            </w:pPr>
            <w:r w:rsidRPr="00F26D63">
              <w:rPr>
                <w:rFonts w:eastAsia="Courier New" w:cs="Arial"/>
                <w:color w:val="000000"/>
                <w:szCs w:val="22"/>
                <w:lang w:bidi="ru-RU"/>
              </w:rPr>
              <w:t>Объёмы финансового обеспечения за весь период реализации</w:t>
            </w:r>
          </w:p>
        </w:tc>
        <w:tc>
          <w:tcPr>
            <w:tcW w:w="283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26D63" w:rsidRPr="00F26D63" w:rsidRDefault="005A73C4" w:rsidP="00635020">
            <w:pPr>
              <w:ind w:firstLine="0"/>
              <w:rPr>
                <w:rFonts w:cs="Arial"/>
                <w:szCs w:val="22"/>
              </w:rPr>
            </w:pPr>
            <w:r>
              <w:rPr>
                <w:rFonts w:eastAsia="Calibri"/>
                <w:sz w:val="28"/>
                <w:szCs w:val="28"/>
                <w:lang w:eastAsia="en-US"/>
              </w:rPr>
              <w:t>166 131,4</w:t>
            </w:r>
            <w:r>
              <w:rPr>
                <w:sz w:val="28"/>
                <w:szCs w:val="28"/>
                <w:lang w:eastAsia="en-US"/>
              </w:rPr>
              <w:t xml:space="preserve"> тыс. рублей</w:t>
            </w:r>
          </w:p>
        </w:tc>
      </w:tr>
      <w:tr w:rsidR="001E1A47" w:rsidRPr="00F26D63" w:rsidTr="006D0232">
        <w:trPr>
          <w:trHeight w:val="1450"/>
        </w:trPr>
        <w:tc>
          <w:tcPr>
            <w:tcW w:w="5000" w:type="pct"/>
            <w:gridSpan w:val="2"/>
            <w:tcBorders>
              <w:top w:val="single" w:sz="4" w:space="0" w:color="auto"/>
              <w:left w:val="single" w:sz="4" w:space="0" w:color="auto"/>
              <w:right w:val="single" w:sz="4" w:space="0" w:color="auto"/>
            </w:tcBorders>
            <w:shd w:val="clear" w:color="auto" w:fill="FFFFFF"/>
            <w:vAlign w:val="center"/>
          </w:tcPr>
          <w:p w:rsidR="001E1A47" w:rsidRPr="00635020" w:rsidRDefault="001E1A47" w:rsidP="00635020">
            <w:pPr>
              <w:rPr>
                <w:rFonts w:cs="Arial"/>
                <w:szCs w:val="28"/>
              </w:rPr>
            </w:pPr>
            <w:r>
              <w:rPr>
                <w:rFonts w:cs="Arial"/>
                <w:szCs w:val="22"/>
              </w:rPr>
              <w:t>(</w:t>
            </w:r>
            <w:r w:rsidRPr="00635020">
              <w:rPr>
                <w:rFonts w:cs="Arial"/>
                <w:szCs w:val="22"/>
              </w:rPr>
              <w:t>строк</w:t>
            </w:r>
            <w:r>
              <w:rPr>
                <w:rFonts w:cs="Arial"/>
                <w:szCs w:val="22"/>
              </w:rPr>
              <w:t>а</w:t>
            </w:r>
            <w:r w:rsidRPr="00635020">
              <w:rPr>
                <w:rFonts w:cs="Arial"/>
                <w:szCs w:val="22"/>
              </w:rPr>
              <w:t xml:space="preserve"> «Объёмы финансового обеспечения за весь период реализации» таблицы раздела 1 излож</w:t>
            </w:r>
            <w:r>
              <w:rPr>
                <w:rFonts w:cs="Arial"/>
                <w:szCs w:val="22"/>
              </w:rPr>
              <w:t>ена в</w:t>
            </w:r>
            <w:r w:rsidRPr="00635020">
              <w:rPr>
                <w:rFonts w:cs="Arial"/>
                <w:szCs w:val="22"/>
              </w:rPr>
              <w:t xml:space="preserve"> редакции</w:t>
            </w:r>
            <w:r>
              <w:rPr>
                <w:rFonts w:cs="Arial"/>
                <w:szCs w:val="22"/>
              </w:rPr>
              <w:t xml:space="preserve"> </w:t>
            </w:r>
            <w:r>
              <w:rPr>
                <w:rFonts w:cs="Arial"/>
                <w:szCs w:val="28"/>
              </w:rPr>
              <w:t xml:space="preserve">постановления Администрации </w:t>
            </w:r>
            <w:hyperlink r:id="rId24" w:tooltip="постановление от 29.05.2025 0:00:00 №425 Администрация Березовского района&#10;&#10;О внесении изменений в постановление администрации Березовского района от 26.12.2023 № 976 " w:history="1">
              <w:r w:rsidRPr="00635020">
                <w:rPr>
                  <w:rStyle w:val="af"/>
                  <w:rFonts w:cs="Arial"/>
                  <w:szCs w:val="28"/>
                </w:rPr>
                <w:t>от 29.05.2025 № 425</w:t>
              </w:r>
            </w:hyperlink>
            <w:r>
              <w:rPr>
                <w:rFonts w:cs="Arial"/>
                <w:szCs w:val="28"/>
              </w:rPr>
              <w:t>)</w:t>
            </w:r>
          </w:p>
          <w:p w:rsidR="001E1A47" w:rsidRDefault="001E1A47" w:rsidP="009C6236">
            <w:pPr>
              <w:rPr>
                <w:rFonts w:cs="Arial"/>
                <w:szCs w:val="28"/>
              </w:rPr>
            </w:pPr>
            <w:r>
              <w:rPr>
                <w:rFonts w:cs="Arial"/>
                <w:szCs w:val="22"/>
              </w:rPr>
              <w:t>(</w:t>
            </w:r>
            <w:r w:rsidRPr="00635020">
              <w:rPr>
                <w:rFonts w:cs="Arial"/>
                <w:szCs w:val="22"/>
              </w:rPr>
              <w:t>строк</w:t>
            </w:r>
            <w:r>
              <w:rPr>
                <w:rFonts w:cs="Arial"/>
                <w:szCs w:val="22"/>
              </w:rPr>
              <w:t>а</w:t>
            </w:r>
            <w:r w:rsidRPr="00635020">
              <w:rPr>
                <w:rFonts w:cs="Arial"/>
                <w:szCs w:val="22"/>
              </w:rPr>
              <w:t xml:space="preserve"> «Объёмы финансового обеспечения за весь период реализации» таблицы раздела 1 излож</w:t>
            </w:r>
            <w:r>
              <w:rPr>
                <w:rFonts w:cs="Arial"/>
                <w:szCs w:val="22"/>
              </w:rPr>
              <w:t>ена в</w:t>
            </w:r>
            <w:r w:rsidRPr="00635020">
              <w:rPr>
                <w:rFonts w:cs="Arial"/>
                <w:szCs w:val="22"/>
              </w:rPr>
              <w:t xml:space="preserve"> редакции</w:t>
            </w:r>
            <w:r>
              <w:rPr>
                <w:rFonts w:cs="Arial"/>
                <w:szCs w:val="22"/>
              </w:rPr>
              <w:t xml:space="preserve"> </w:t>
            </w:r>
            <w:r>
              <w:rPr>
                <w:rFonts w:cs="Arial"/>
                <w:szCs w:val="28"/>
              </w:rPr>
              <w:t xml:space="preserve">постановления Администрации </w:t>
            </w:r>
            <w:hyperlink r:id="rId25" w:tooltip="постановление от 02.10.2025 0:00:00 №717 Администрация Березовского района&#10;&#10;О внесении изменений в постановление администрации Березовского района от 26.12.2023 № 976 " w:history="1">
              <w:r w:rsidRPr="009C6236">
                <w:rPr>
                  <w:rStyle w:val="af"/>
                  <w:rFonts w:cs="Arial"/>
                  <w:szCs w:val="28"/>
                </w:rPr>
                <w:t>от 02.10.2025 № 717</w:t>
              </w:r>
            </w:hyperlink>
            <w:r>
              <w:rPr>
                <w:rFonts w:cs="Arial"/>
                <w:szCs w:val="28"/>
              </w:rPr>
              <w:t>)</w:t>
            </w:r>
          </w:p>
          <w:p w:rsidR="001E1A47" w:rsidRDefault="001E1A47" w:rsidP="001E1A47">
            <w:pPr>
              <w:rPr>
                <w:rFonts w:cs="Arial"/>
                <w:szCs w:val="28"/>
              </w:rPr>
            </w:pPr>
            <w:r>
              <w:rPr>
                <w:rFonts w:cs="Arial"/>
                <w:szCs w:val="22"/>
              </w:rPr>
              <w:t>(</w:t>
            </w:r>
            <w:r w:rsidRPr="00635020">
              <w:rPr>
                <w:rFonts w:cs="Arial"/>
                <w:szCs w:val="22"/>
              </w:rPr>
              <w:t>строк</w:t>
            </w:r>
            <w:r>
              <w:rPr>
                <w:rFonts w:cs="Arial"/>
                <w:szCs w:val="22"/>
              </w:rPr>
              <w:t>а</w:t>
            </w:r>
            <w:r w:rsidRPr="00635020">
              <w:rPr>
                <w:rFonts w:cs="Arial"/>
                <w:szCs w:val="22"/>
              </w:rPr>
              <w:t xml:space="preserve"> «Объёмы финансового обеспечения за весь период реализации» таблицы раздела 1 излож</w:t>
            </w:r>
            <w:r>
              <w:rPr>
                <w:rFonts w:cs="Arial"/>
                <w:szCs w:val="22"/>
              </w:rPr>
              <w:t>ена в</w:t>
            </w:r>
            <w:r w:rsidRPr="00635020">
              <w:rPr>
                <w:rFonts w:cs="Arial"/>
                <w:szCs w:val="22"/>
              </w:rPr>
              <w:t xml:space="preserve"> редакции</w:t>
            </w:r>
            <w:r>
              <w:rPr>
                <w:rFonts w:cs="Arial"/>
                <w:szCs w:val="22"/>
              </w:rPr>
              <w:t xml:space="preserve"> </w:t>
            </w:r>
            <w:r>
              <w:rPr>
                <w:rFonts w:cs="Arial"/>
                <w:szCs w:val="28"/>
              </w:rPr>
              <w:t xml:space="preserve">постановления Администрации </w:t>
            </w:r>
            <w:hyperlink r:id="rId26" w:tooltip="постановление от 19.02.2026 0:00:00 №108 Администрация Березовского района&#10;&#10;О внесении изменений в постановление администрации Березовского района от 26.12.2023 № 976 " w:history="1">
              <w:r w:rsidRPr="001E1A47">
                <w:rPr>
                  <w:rStyle w:val="af"/>
                  <w:rFonts w:cs="Arial"/>
                  <w:szCs w:val="28"/>
                </w:rPr>
                <w:t>от 19.02.2026</w:t>
              </w:r>
              <w:r>
                <w:rPr>
                  <w:rStyle w:val="af"/>
                  <w:rFonts w:cs="Arial"/>
                  <w:szCs w:val="28"/>
                </w:rPr>
                <w:t xml:space="preserve"> </w:t>
              </w:r>
              <w:r w:rsidRPr="001E1A47">
                <w:rPr>
                  <w:rStyle w:val="af"/>
                  <w:rFonts w:cs="Arial"/>
                  <w:szCs w:val="28"/>
                </w:rPr>
                <w:t>№ 108</w:t>
              </w:r>
            </w:hyperlink>
            <w:r>
              <w:rPr>
                <w:rFonts w:cs="Arial"/>
                <w:szCs w:val="28"/>
              </w:rPr>
              <w:t>)</w:t>
            </w:r>
          </w:p>
          <w:p w:rsidR="005A73C4" w:rsidRPr="00635020" w:rsidRDefault="005A73C4" w:rsidP="001E1A47">
            <w:pPr>
              <w:rPr>
                <w:rFonts w:cs="Arial"/>
                <w:szCs w:val="28"/>
              </w:rPr>
            </w:pPr>
            <w:r>
              <w:rPr>
                <w:rFonts w:cs="Arial"/>
                <w:szCs w:val="22"/>
              </w:rPr>
              <w:t>(</w:t>
            </w:r>
            <w:r w:rsidRPr="00635020">
              <w:rPr>
                <w:rFonts w:cs="Arial"/>
                <w:szCs w:val="22"/>
              </w:rPr>
              <w:t>строк</w:t>
            </w:r>
            <w:r>
              <w:rPr>
                <w:rFonts w:cs="Arial"/>
                <w:szCs w:val="22"/>
              </w:rPr>
              <w:t>а</w:t>
            </w:r>
            <w:r w:rsidRPr="00635020">
              <w:rPr>
                <w:rFonts w:cs="Arial"/>
                <w:szCs w:val="22"/>
              </w:rPr>
              <w:t xml:space="preserve"> «Объёмы финансового обеспечения за весь период реализации» таблицы раздела 1 излож</w:t>
            </w:r>
            <w:r>
              <w:rPr>
                <w:rFonts w:cs="Arial"/>
                <w:szCs w:val="22"/>
              </w:rPr>
              <w:t>ена в</w:t>
            </w:r>
            <w:r w:rsidRPr="00635020">
              <w:rPr>
                <w:rFonts w:cs="Arial"/>
                <w:szCs w:val="22"/>
              </w:rPr>
              <w:t xml:space="preserve"> редакции</w:t>
            </w:r>
            <w:r>
              <w:rPr>
                <w:rFonts w:cs="Arial"/>
                <w:szCs w:val="22"/>
              </w:rPr>
              <w:t xml:space="preserve"> </w:t>
            </w:r>
            <w:r>
              <w:rPr>
                <w:rFonts w:cs="Arial"/>
                <w:szCs w:val="28"/>
              </w:rPr>
              <w:t xml:space="preserve">постановления Администрации </w:t>
            </w:r>
            <w:hyperlink r:id="rId27" w:tooltip="постановление от 20.02.2026 0:00:00 №118 Администрация Березовского района&#10;&#10;О внесении изменений в постановление администрации Березовского района от 26.12.2023 № 976 «О муниципальной программе «Социальная поддержка жителей Березовского района» &#10;" w:history="1">
              <w:r w:rsidRPr="005A73C4">
                <w:rPr>
                  <w:rStyle w:val="af"/>
                  <w:rFonts w:cs="Arial"/>
                  <w:szCs w:val="28"/>
                </w:rPr>
                <w:t>от 20.02.2026 № 118</w:t>
              </w:r>
            </w:hyperlink>
            <w:r>
              <w:rPr>
                <w:rFonts w:cs="Arial"/>
                <w:szCs w:val="28"/>
              </w:rPr>
              <w:t>)</w:t>
            </w:r>
          </w:p>
        </w:tc>
      </w:tr>
      <w:tr w:rsidR="00F26D63" w:rsidRPr="00F26D63" w:rsidTr="00635020">
        <w:trPr>
          <w:trHeight w:hRule="exact" w:val="1347"/>
        </w:trPr>
        <w:tc>
          <w:tcPr>
            <w:tcW w:w="2169" w:type="pct"/>
            <w:tcBorders>
              <w:top w:val="single" w:sz="4" w:space="0" w:color="auto"/>
              <w:left w:val="single" w:sz="4" w:space="0" w:color="auto"/>
              <w:bottom w:val="single" w:sz="4" w:space="0" w:color="auto"/>
              <w:right w:val="nil"/>
            </w:tcBorders>
            <w:shd w:val="clear" w:color="auto" w:fill="FFFFFF"/>
            <w:vAlign w:val="center"/>
            <w:hideMark/>
          </w:tcPr>
          <w:p w:rsidR="00F26D63" w:rsidRPr="00F26D63" w:rsidRDefault="00F26D63" w:rsidP="00F26D63">
            <w:pPr>
              <w:widowControl w:val="0"/>
              <w:ind w:right="191" w:firstLine="0"/>
              <w:rPr>
                <w:rFonts w:cs="Arial"/>
                <w:szCs w:val="22"/>
                <w:vertAlign w:val="superscript"/>
              </w:rPr>
            </w:pPr>
            <w:r w:rsidRPr="00F26D63">
              <w:rPr>
                <w:rFonts w:cs="Arial"/>
                <w:color w:val="000000"/>
                <w:szCs w:val="22"/>
                <w:shd w:val="clear" w:color="auto" w:fill="FFFFFF"/>
                <w:lang w:bidi="ru-RU"/>
              </w:rPr>
              <w:t>Связь с национальными целями развития Российской Федерации/ государственными программами Ханты-Мансийского автономного округа-Югры</w:t>
            </w:r>
          </w:p>
        </w:tc>
        <w:tc>
          <w:tcPr>
            <w:tcW w:w="2831" w:type="pct"/>
            <w:tcBorders>
              <w:top w:val="single" w:sz="4" w:space="0" w:color="auto"/>
              <w:left w:val="single" w:sz="4" w:space="0" w:color="auto"/>
              <w:bottom w:val="single" w:sz="4" w:space="0" w:color="auto"/>
              <w:right w:val="single" w:sz="4" w:space="0" w:color="auto"/>
            </w:tcBorders>
            <w:vAlign w:val="center"/>
          </w:tcPr>
          <w:p w:rsidR="00F26D63" w:rsidRPr="00F26D63" w:rsidRDefault="00F26D63" w:rsidP="00F26D63">
            <w:pPr>
              <w:shd w:val="clear" w:color="auto" w:fill="FFFFFF"/>
              <w:ind w:firstLine="0"/>
              <w:rPr>
                <w:rFonts w:eastAsia="Arial" w:cs="Arial"/>
                <w:szCs w:val="22"/>
              </w:rPr>
            </w:pPr>
            <w:r w:rsidRPr="00F26D63">
              <w:rPr>
                <w:rFonts w:cs="Arial"/>
                <w:szCs w:val="22"/>
              </w:rPr>
              <w:t xml:space="preserve">Государственная программа Ханты-Мансийского автономного округа-Югры </w:t>
            </w:r>
          </w:p>
          <w:p w:rsidR="00F26D63" w:rsidRPr="00F26D63" w:rsidRDefault="00F26D63" w:rsidP="00F26D63">
            <w:pPr>
              <w:shd w:val="clear" w:color="auto" w:fill="FFFFFF"/>
              <w:ind w:firstLine="0"/>
              <w:rPr>
                <w:rFonts w:eastAsia="Arial" w:cs="Arial"/>
                <w:szCs w:val="22"/>
              </w:rPr>
            </w:pPr>
            <w:r w:rsidRPr="00F26D63">
              <w:rPr>
                <w:rFonts w:cs="Arial"/>
                <w:szCs w:val="22"/>
              </w:rPr>
              <w:t>«Развитие образования»</w:t>
            </w:r>
          </w:p>
          <w:p w:rsidR="00F26D63" w:rsidRPr="00F26D63" w:rsidRDefault="00F26D63" w:rsidP="00F26D63">
            <w:pPr>
              <w:widowControl w:val="0"/>
              <w:ind w:firstLine="0"/>
              <w:rPr>
                <w:rFonts w:cs="Arial"/>
                <w:szCs w:val="22"/>
              </w:rPr>
            </w:pPr>
          </w:p>
        </w:tc>
      </w:tr>
    </w:tbl>
    <w:p w:rsidR="00F26D63" w:rsidRPr="00F26D63" w:rsidRDefault="00F26D63" w:rsidP="00F26D63">
      <w:pPr>
        <w:rPr>
          <w:rFonts w:cs="Arial"/>
        </w:rPr>
      </w:pPr>
    </w:p>
    <w:p w:rsidR="00F26D63" w:rsidRPr="00F26D63" w:rsidRDefault="00F26D63" w:rsidP="00F26D63">
      <w:pPr>
        <w:rPr>
          <w:rFonts w:cs="Arial"/>
        </w:rPr>
      </w:pPr>
    </w:p>
    <w:p w:rsidR="00F26D63" w:rsidRPr="00F26D63" w:rsidRDefault="00F26D63" w:rsidP="00F26D63">
      <w:pPr>
        <w:ind w:left="927" w:firstLine="0"/>
        <w:contextualSpacing/>
        <w:jc w:val="center"/>
        <w:rPr>
          <w:rFonts w:eastAsia="Calibri" w:cs="Arial"/>
          <w:b/>
          <w:szCs w:val="28"/>
          <w:lang w:eastAsia="en-US"/>
        </w:rPr>
      </w:pPr>
      <w:r w:rsidRPr="00F26D63">
        <w:rPr>
          <w:rFonts w:eastAsia="Calibri" w:cs="Arial"/>
          <w:b/>
          <w:szCs w:val="28"/>
          <w:lang w:eastAsia="en-US"/>
        </w:rPr>
        <w:t>2. Показатели муниципальной программы</w:t>
      </w:r>
    </w:p>
    <w:p w:rsidR="00F26D63" w:rsidRPr="00F26D63" w:rsidRDefault="00F26D63" w:rsidP="00F26D63">
      <w:pPr>
        <w:ind w:left="927"/>
        <w:contextualSpacing/>
        <w:rPr>
          <w:rFonts w:eastAsia="Calibri" w:cs="Arial"/>
          <w:szCs w:val="28"/>
          <w:lang w:eastAsia="en-US"/>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988"/>
        <w:gridCol w:w="699"/>
        <w:gridCol w:w="993"/>
        <w:gridCol w:w="708"/>
        <w:gridCol w:w="708"/>
        <w:gridCol w:w="858"/>
        <w:gridCol w:w="850"/>
        <w:gridCol w:w="851"/>
        <w:gridCol w:w="850"/>
        <w:gridCol w:w="851"/>
        <w:gridCol w:w="712"/>
        <w:gridCol w:w="1700"/>
        <w:gridCol w:w="1702"/>
        <w:gridCol w:w="850"/>
      </w:tblGrid>
      <w:tr w:rsidR="001E1A47" w:rsidTr="001E1A47">
        <w:tc>
          <w:tcPr>
            <w:tcW w:w="564" w:type="dxa"/>
            <w:vMerge w:val="restart"/>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ascii="Times New Roman" w:eastAsia="Calibri" w:hAnsi="Times New Roman"/>
                <w:sz w:val="20"/>
                <w:szCs w:val="20"/>
                <w:lang w:eastAsia="en-US"/>
              </w:rPr>
            </w:pPr>
            <w:r>
              <w:rPr>
                <w:rFonts w:eastAsia="Calibri"/>
                <w:sz w:val="20"/>
                <w:szCs w:val="20"/>
                <w:lang w:eastAsia="en-US"/>
              </w:rPr>
              <w:t>№ п/п</w:t>
            </w:r>
          </w:p>
        </w:tc>
        <w:tc>
          <w:tcPr>
            <w:tcW w:w="1988" w:type="dxa"/>
            <w:vMerge w:val="restart"/>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vertAlign w:val="superscript"/>
                <w:lang w:eastAsia="en-US"/>
              </w:rPr>
            </w:pPr>
            <w:r>
              <w:rPr>
                <w:rFonts w:eastAsia="Calibri"/>
                <w:sz w:val="20"/>
                <w:szCs w:val="20"/>
                <w:lang w:eastAsia="en-US"/>
              </w:rPr>
              <w:t>Наименование показателя</w:t>
            </w:r>
          </w:p>
        </w:tc>
        <w:tc>
          <w:tcPr>
            <w:tcW w:w="699" w:type="dxa"/>
            <w:vMerge w:val="restart"/>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vertAlign w:val="superscript"/>
                <w:lang w:val="en-US" w:eastAsia="en-US"/>
              </w:rPr>
            </w:pPr>
            <w:r>
              <w:rPr>
                <w:rFonts w:eastAsia="Calibri"/>
                <w:sz w:val="20"/>
                <w:szCs w:val="20"/>
                <w:lang w:eastAsia="en-US"/>
              </w:rPr>
              <w:t>Уровень показателя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lang w:eastAsia="en-US"/>
              </w:rPr>
            </w:pPr>
            <w:r>
              <w:rPr>
                <w:rFonts w:eastAsia="Calibri"/>
                <w:sz w:val="20"/>
                <w:szCs w:val="20"/>
                <w:lang w:eastAsia="en-US"/>
              </w:rPr>
              <w:t>Единица измерения (по ОКЕИ)</w:t>
            </w:r>
          </w:p>
        </w:tc>
        <w:tc>
          <w:tcPr>
            <w:tcW w:w="1416" w:type="dxa"/>
            <w:gridSpan w:val="2"/>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vertAlign w:val="superscript"/>
                <w:lang w:val="en-US" w:eastAsia="en-US"/>
              </w:rPr>
            </w:pPr>
            <w:r>
              <w:rPr>
                <w:rFonts w:eastAsia="Calibri"/>
                <w:sz w:val="20"/>
                <w:szCs w:val="20"/>
                <w:lang w:eastAsia="en-US"/>
              </w:rPr>
              <w:t>Базовое значение</w:t>
            </w:r>
          </w:p>
        </w:tc>
        <w:tc>
          <w:tcPr>
            <w:tcW w:w="4972" w:type="dxa"/>
            <w:gridSpan w:val="6"/>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lang w:eastAsia="en-US"/>
              </w:rPr>
            </w:pPr>
            <w:r>
              <w:rPr>
                <w:rFonts w:eastAsia="Calibri"/>
                <w:sz w:val="20"/>
                <w:szCs w:val="20"/>
                <w:lang w:eastAsia="en-US"/>
              </w:rPr>
              <w:t>Значение показателя по годам</w:t>
            </w:r>
          </w:p>
        </w:tc>
        <w:tc>
          <w:tcPr>
            <w:tcW w:w="1700"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lang w:eastAsia="en-US"/>
              </w:rPr>
            </w:pPr>
            <w:r>
              <w:rPr>
                <w:rFonts w:eastAsia="Calibri"/>
                <w:sz w:val="20"/>
                <w:szCs w:val="20"/>
                <w:lang w:eastAsia="en-US"/>
              </w:rPr>
              <w:t>Документ</w:t>
            </w:r>
          </w:p>
        </w:tc>
        <w:tc>
          <w:tcPr>
            <w:tcW w:w="1702"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lang w:val="en-US" w:eastAsia="en-US"/>
              </w:rPr>
            </w:pPr>
            <w:r>
              <w:rPr>
                <w:rFonts w:eastAsia="Calibri"/>
                <w:sz w:val="20"/>
                <w:szCs w:val="20"/>
                <w:lang w:eastAsia="en-US"/>
              </w:rPr>
              <w:t>Ответственный за достижение показателя</w:t>
            </w:r>
          </w:p>
        </w:tc>
        <w:tc>
          <w:tcPr>
            <w:tcW w:w="850"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lang w:eastAsia="en-US"/>
              </w:rPr>
            </w:pPr>
            <w:r>
              <w:rPr>
                <w:rFonts w:eastAsia="Calibri"/>
                <w:sz w:val="20"/>
                <w:szCs w:val="20"/>
                <w:lang w:eastAsia="en-US"/>
              </w:rPr>
              <w:t>Связь с показателями национальных целей</w:t>
            </w:r>
          </w:p>
        </w:tc>
      </w:tr>
      <w:tr w:rsidR="001E1A47" w:rsidTr="001E1A47">
        <w:tc>
          <w:tcPr>
            <w:tcW w:w="564" w:type="dxa"/>
            <w:vMerge/>
            <w:tcBorders>
              <w:top w:val="single" w:sz="4" w:space="0" w:color="auto"/>
              <w:left w:val="single" w:sz="4" w:space="0" w:color="auto"/>
              <w:bottom w:val="single" w:sz="4" w:space="0" w:color="auto"/>
              <w:right w:val="single" w:sz="4" w:space="0" w:color="auto"/>
            </w:tcBorders>
            <w:vAlign w:val="center"/>
            <w:hideMark/>
          </w:tcPr>
          <w:p w:rsidR="001E1A47" w:rsidRDefault="001E1A47">
            <w:pPr>
              <w:rPr>
                <w:rFonts w:eastAsia="Calibri"/>
                <w:sz w:val="20"/>
                <w:szCs w:val="20"/>
                <w:lang w:eastAsia="en-US"/>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rsidR="001E1A47" w:rsidRDefault="001E1A47">
            <w:pPr>
              <w:rPr>
                <w:rFonts w:eastAsia="Calibri"/>
                <w:sz w:val="20"/>
                <w:szCs w:val="20"/>
                <w:vertAlign w:val="superscript"/>
                <w:lang w:eastAsia="en-US"/>
              </w:rPr>
            </w:pPr>
          </w:p>
        </w:tc>
        <w:tc>
          <w:tcPr>
            <w:tcW w:w="699" w:type="dxa"/>
            <w:vMerge/>
            <w:tcBorders>
              <w:top w:val="single" w:sz="4" w:space="0" w:color="auto"/>
              <w:left w:val="single" w:sz="4" w:space="0" w:color="auto"/>
              <w:bottom w:val="single" w:sz="4" w:space="0" w:color="auto"/>
              <w:right w:val="single" w:sz="4" w:space="0" w:color="auto"/>
            </w:tcBorders>
            <w:vAlign w:val="center"/>
            <w:hideMark/>
          </w:tcPr>
          <w:p w:rsidR="001E1A47" w:rsidRPr="001E1A47" w:rsidRDefault="001E1A47">
            <w:pPr>
              <w:rPr>
                <w:rFonts w:eastAsia="Calibri"/>
                <w:sz w:val="20"/>
                <w:szCs w:val="20"/>
                <w:vertAlign w:val="superscript"/>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E1A47" w:rsidRDefault="001E1A47">
            <w:pPr>
              <w:rPr>
                <w:rFonts w:eastAsia="Calibr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1E1A47" w:rsidRDefault="001E1A47" w:rsidP="001E1A47">
            <w:pPr>
              <w:ind w:firstLine="0"/>
              <w:rPr>
                <w:rFonts w:eastAsia="Calibri"/>
                <w:sz w:val="20"/>
                <w:szCs w:val="20"/>
                <w:lang w:eastAsia="en-US"/>
              </w:rPr>
            </w:pPr>
            <w:r>
              <w:rPr>
                <w:rFonts w:eastAsia="Calibri"/>
                <w:sz w:val="20"/>
                <w:szCs w:val="20"/>
                <w:lang w:eastAsia="en-US"/>
              </w:rPr>
              <w:t>значение</w:t>
            </w:r>
          </w:p>
        </w:tc>
        <w:tc>
          <w:tcPr>
            <w:tcW w:w="708" w:type="dxa"/>
            <w:tcBorders>
              <w:top w:val="single" w:sz="4" w:space="0" w:color="auto"/>
              <w:left w:val="single" w:sz="4" w:space="0" w:color="auto"/>
              <w:bottom w:val="single" w:sz="4" w:space="0" w:color="auto"/>
              <w:right w:val="single" w:sz="4" w:space="0" w:color="auto"/>
            </w:tcBorders>
            <w:vAlign w:val="center"/>
            <w:hideMark/>
          </w:tcPr>
          <w:p w:rsidR="001E1A47" w:rsidRDefault="001E1A47" w:rsidP="001E1A47">
            <w:pPr>
              <w:ind w:firstLine="0"/>
              <w:rPr>
                <w:rFonts w:eastAsia="Calibri"/>
                <w:sz w:val="20"/>
                <w:szCs w:val="20"/>
                <w:lang w:eastAsia="en-US"/>
              </w:rPr>
            </w:pPr>
            <w:r>
              <w:rPr>
                <w:rFonts w:eastAsia="Calibri"/>
                <w:sz w:val="20"/>
                <w:szCs w:val="20"/>
                <w:lang w:eastAsia="en-US"/>
              </w:rPr>
              <w:t>год</w:t>
            </w:r>
          </w:p>
        </w:tc>
        <w:tc>
          <w:tcPr>
            <w:tcW w:w="858" w:type="dxa"/>
            <w:tcBorders>
              <w:top w:val="single" w:sz="4" w:space="0" w:color="auto"/>
              <w:left w:val="single" w:sz="4" w:space="0" w:color="auto"/>
              <w:bottom w:val="single" w:sz="4" w:space="0" w:color="auto"/>
              <w:right w:val="single" w:sz="4" w:space="0" w:color="auto"/>
            </w:tcBorders>
            <w:vAlign w:val="center"/>
            <w:hideMark/>
          </w:tcPr>
          <w:p w:rsidR="001E1A47" w:rsidRDefault="001E1A47" w:rsidP="001E1A47">
            <w:pPr>
              <w:ind w:firstLine="0"/>
              <w:rPr>
                <w:rFonts w:eastAsia="Calibri"/>
                <w:sz w:val="20"/>
                <w:szCs w:val="20"/>
                <w:lang w:eastAsia="en-US"/>
              </w:rPr>
            </w:pPr>
            <w:r>
              <w:rPr>
                <w:rFonts w:eastAsia="Calibri"/>
                <w:sz w:val="20"/>
                <w:szCs w:val="20"/>
                <w:lang w:eastAsia="en-US"/>
              </w:rPr>
              <w:t>2025</w:t>
            </w:r>
          </w:p>
        </w:tc>
        <w:tc>
          <w:tcPr>
            <w:tcW w:w="850" w:type="dxa"/>
            <w:tcBorders>
              <w:top w:val="single" w:sz="4" w:space="0" w:color="auto"/>
              <w:left w:val="single" w:sz="4" w:space="0" w:color="auto"/>
              <w:bottom w:val="single" w:sz="4" w:space="0" w:color="auto"/>
              <w:right w:val="single" w:sz="4" w:space="0" w:color="auto"/>
            </w:tcBorders>
            <w:vAlign w:val="center"/>
            <w:hideMark/>
          </w:tcPr>
          <w:p w:rsidR="001E1A47" w:rsidRDefault="001E1A47" w:rsidP="001E1A47">
            <w:pPr>
              <w:ind w:firstLine="0"/>
              <w:rPr>
                <w:rFonts w:eastAsia="Calibri"/>
                <w:sz w:val="20"/>
                <w:szCs w:val="20"/>
                <w:lang w:eastAsia="en-US"/>
              </w:rPr>
            </w:pPr>
            <w:r>
              <w:rPr>
                <w:rFonts w:eastAsia="Calibri"/>
                <w:sz w:val="20"/>
                <w:szCs w:val="20"/>
                <w:lang w:eastAsia="en-US"/>
              </w:rPr>
              <w:t>2026</w:t>
            </w:r>
          </w:p>
        </w:tc>
        <w:tc>
          <w:tcPr>
            <w:tcW w:w="851" w:type="dxa"/>
            <w:tcBorders>
              <w:top w:val="single" w:sz="4" w:space="0" w:color="auto"/>
              <w:left w:val="single" w:sz="4" w:space="0" w:color="auto"/>
              <w:bottom w:val="single" w:sz="4" w:space="0" w:color="auto"/>
              <w:right w:val="single" w:sz="4" w:space="0" w:color="auto"/>
            </w:tcBorders>
            <w:vAlign w:val="center"/>
            <w:hideMark/>
          </w:tcPr>
          <w:p w:rsidR="001E1A47" w:rsidRDefault="001E1A47" w:rsidP="001E1A47">
            <w:pPr>
              <w:ind w:firstLine="0"/>
              <w:rPr>
                <w:rFonts w:eastAsia="Calibri"/>
                <w:sz w:val="20"/>
                <w:szCs w:val="20"/>
                <w:lang w:eastAsia="en-US"/>
              </w:rPr>
            </w:pPr>
            <w:r>
              <w:rPr>
                <w:rFonts w:eastAsia="Calibri"/>
                <w:sz w:val="20"/>
                <w:szCs w:val="20"/>
                <w:lang w:eastAsia="en-US"/>
              </w:rPr>
              <w:t>2027</w:t>
            </w:r>
          </w:p>
        </w:tc>
        <w:tc>
          <w:tcPr>
            <w:tcW w:w="850" w:type="dxa"/>
            <w:tcBorders>
              <w:top w:val="single" w:sz="4" w:space="0" w:color="auto"/>
              <w:left w:val="single" w:sz="4" w:space="0" w:color="auto"/>
              <w:bottom w:val="single" w:sz="4" w:space="0" w:color="auto"/>
              <w:right w:val="single" w:sz="4" w:space="0" w:color="auto"/>
            </w:tcBorders>
            <w:vAlign w:val="center"/>
            <w:hideMark/>
          </w:tcPr>
          <w:p w:rsidR="001E1A47" w:rsidRDefault="001E1A47" w:rsidP="001E1A47">
            <w:pPr>
              <w:ind w:firstLine="0"/>
              <w:rPr>
                <w:rFonts w:eastAsia="Calibri"/>
                <w:sz w:val="20"/>
                <w:szCs w:val="20"/>
                <w:lang w:eastAsia="en-US"/>
              </w:rPr>
            </w:pPr>
            <w:r>
              <w:rPr>
                <w:rFonts w:eastAsia="Calibri"/>
                <w:sz w:val="20"/>
                <w:szCs w:val="20"/>
                <w:lang w:eastAsia="en-US"/>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rsidR="001E1A47" w:rsidRDefault="001E1A47" w:rsidP="001E1A47">
            <w:pPr>
              <w:ind w:firstLine="0"/>
              <w:rPr>
                <w:rFonts w:eastAsia="Calibri"/>
                <w:sz w:val="20"/>
                <w:szCs w:val="20"/>
                <w:lang w:eastAsia="en-US"/>
              </w:rPr>
            </w:pPr>
            <w:r>
              <w:rPr>
                <w:rFonts w:eastAsia="Calibri"/>
                <w:sz w:val="20"/>
                <w:szCs w:val="20"/>
                <w:lang w:eastAsia="en-US"/>
              </w:rPr>
              <w:t>2029</w:t>
            </w:r>
          </w:p>
        </w:tc>
        <w:tc>
          <w:tcPr>
            <w:tcW w:w="712" w:type="dxa"/>
            <w:tcBorders>
              <w:top w:val="single" w:sz="4" w:space="0" w:color="auto"/>
              <w:left w:val="single" w:sz="4" w:space="0" w:color="auto"/>
              <w:bottom w:val="single" w:sz="4" w:space="0" w:color="auto"/>
              <w:right w:val="single" w:sz="4" w:space="0" w:color="auto"/>
            </w:tcBorders>
            <w:vAlign w:val="center"/>
            <w:hideMark/>
          </w:tcPr>
          <w:p w:rsidR="001E1A47" w:rsidRDefault="001E1A47" w:rsidP="001E1A47">
            <w:pPr>
              <w:ind w:firstLine="0"/>
              <w:rPr>
                <w:rFonts w:eastAsia="Calibri"/>
                <w:sz w:val="20"/>
                <w:szCs w:val="20"/>
                <w:lang w:eastAsia="en-US"/>
              </w:rPr>
            </w:pPr>
            <w:r>
              <w:rPr>
                <w:rFonts w:eastAsia="Calibri"/>
                <w:sz w:val="20"/>
                <w:szCs w:val="20"/>
                <w:lang w:eastAsia="en-US"/>
              </w:rPr>
              <w:t>2030</w:t>
            </w:r>
          </w:p>
        </w:tc>
        <w:tc>
          <w:tcPr>
            <w:tcW w:w="1700" w:type="dxa"/>
            <w:tcBorders>
              <w:top w:val="single" w:sz="4" w:space="0" w:color="auto"/>
              <w:left w:val="single" w:sz="4" w:space="0" w:color="auto"/>
              <w:bottom w:val="single" w:sz="4" w:space="0" w:color="auto"/>
              <w:right w:val="single" w:sz="4" w:space="0" w:color="auto"/>
            </w:tcBorders>
            <w:vAlign w:val="center"/>
          </w:tcPr>
          <w:p w:rsidR="001E1A47" w:rsidRDefault="001E1A47">
            <w:pPr>
              <w:jc w:val="center"/>
              <w:rPr>
                <w:rFonts w:eastAsia="Calibri"/>
                <w:sz w:val="20"/>
                <w:szCs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1E1A47" w:rsidRDefault="001E1A47">
            <w:pPr>
              <w:jc w:val="center"/>
              <w:rPr>
                <w:rFonts w:eastAsia="Calibri"/>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rsidR="001E1A47" w:rsidRDefault="001E1A47">
            <w:pPr>
              <w:jc w:val="center"/>
              <w:rPr>
                <w:rFonts w:eastAsia="Calibri"/>
                <w:sz w:val="20"/>
                <w:szCs w:val="20"/>
                <w:lang w:eastAsia="en-US"/>
              </w:rPr>
            </w:pPr>
          </w:p>
        </w:tc>
      </w:tr>
      <w:tr w:rsidR="001E1A47" w:rsidTr="001E1A47">
        <w:tc>
          <w:tcPr>
            <w:tcW w:w="564" w:type="dxa"/>
            <w:tcBorders>
              <w:top w:val="single" w:sz="4" w:space="0" w:color="auto"/>
              <w:left w:val="single" w:sz="4" w:space="0" w:color="auto"/>
              <w:bottom w:val="single" w:sz="4" w:space="0" w:color="auto"/>
              <w:right w:val="single" w:sz="4" w:space="0" w:color="auto"/>
            </w:tcBorders>
            <w:hideMark/>
          </w:tcPr>
          <w:p w:rsidR="001E1A47" w:rsidRDefault="001E1A47">
            <w:pPr>
              <w:rPr>
                <w:rFonts w:eastAsia="Calibri"/>
                <w:sz w:val="20"/>
                <w:szCs w:val="20"/>
                <w:lang w:eastAsia="en-US"/>
              </w:rPr>
            </w:pPr>
            <w:r>
              <w:rPr>
                <w:rFonts w:eastAsia="Calibri"/>
                <w:sz w:val="20"/>
                <w:szCs w:val="20"/>
                <w:lang w:eastAsia="en-US"/>
              </w:rPr>
              <w:t>1</w:t>
            </w:r>
          </w:p>
        </w:tc>
        <w:tc>
          <w:tcPr>
            <w:tcW w:w="198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2</w:t>
            </w:r>
          </w:p>
        </w:tc>
        <w:tc>
          <w:tcPr>
            <w:tcW w:w="699"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3</w:t>
            </w:r>
          </w:p>
        </w:tc>
        <w:tc>
          <w:tcPr>
            <w:tcW w:w="993"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4</w:t>
            </w:r>
          </w:p>
        </w:tc>
        <w:tc>
          <w:tcPr>
            <w:tcW w:w="70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5</w:t>
            </w:r>
          </w:p>
        </w:tc>
        <w:tc>
          <w:tcPr>
            <w:tcW w:w="70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6</w:t>
            </w:r>
          </w:p>
        </w:tc>
        <w:tc>
          <w:tcPr>
            <w:tcW w:w="85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7</w:t>
            </w:r>
          </w:p>
        </w:tc>
        <w:tc>
          <w:tcPr>
            <w:tcW w:w="850"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8</w:t>
            </w:r>
          </w:p>
        </w:tc>
        <w:tc>
          <w:tcPr>
            <w:tcW w:w="851"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9</w:t>
            </w:r>
          </w:p>
        </w:tc>
        <w:tc>
          <w:tcPr>
            <w:tcW w:w="850"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10</w:t>
            </w:r>
          </w:p>
        </w:tc>
        <w:tc>
          <w:tcPr>
            <w:tcW w:w="851"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11</w:t>
            </w:r>
          </w:p>
        </w:tc>
        <w:tc>
          <w:tcPr>
            <w:tcW w:w="712"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12</w:t>
            </w:r>
          </w:p>
        </w:tc>
        <w:tc>
          <w:tcPr>
            <w:tcW w:w="1700"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13</w:t>
            </w:r>
          </w:p>
        </w:tc>
        <w:tc>
          <w:tcPr>
            <w:tcW w:w="1702"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14</w:t>
            </w:r>
          </w:p>
        </w:tc>
        <w:tc>
          <w:tcPr>
            <w:tcW w:w="850"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35"/>
              <w:jc w:val="center"/>
              <w:rPr>
                <w:rFonts w:eastAsia="Calibri"/>
                <w:sz w:val="20"/>
                <w:szCs w:val="20"/>
                <w:lang w:eastAsia="en-US"/>
              </w:rPr>
            </w:pPr>
            <w:r>
              <w:rPr>
                <w:rFonts w:eastAsia="Calibri"/>
                <w:sz w:val="20"/>
                <w:szCs w:val="20"/>
                <w:lang w:eastAsia="en-US"/>
              </w:rPr>
              <w:t>15</w:t>
            </w:r>
          </w:p>
        </w:tc>
      </w:tr>
      <w:tr w:rsidR="001E1A47" w:rsidTr="001E1A47">
        <w:tc>
          <w:tcPr>
            <w:tcW w:w="14884" w:type="dxa"/>
            <w:gridSpan w:val="15"/>
            <w:tcBorders>
              <w:top w:val="single" w:sz="4" w:space="0" w:color="auto"/>
              <w:left w:val="single" w:sz="4" w:space="0" w:color="auto"/>
              <w:bottom w:val="single" w:sz="4" w:space="0" w:color="auto"/>
              <w:right w:val="single" w:sz="4" w:space="0" w:color="auto"/>
            </w:tcBorders>
          </w:tcPr>
          <w:p w:rsidR="001E1A47" w:rsidRDefault="001E1A47">
            <w:pPr>
              <w:widowControl w:val="0"/>
              <w:rPr>
                <w:rFonts w:eastAsia="Calibri"/>
                <w:sz w:val="20"/>
                <w:szCs w:val="20"/>
                <w:lang w:eastAsia="en-US"/>
              </w:rPr>
            </w:pPr>
          </w:p>
          <w:p w:rsidR="001E1A47" w:rsidRDefault="001E1A47">
            <w:pPr>
              <w:widowControl w:val="0"/>
              <w:jc w:val="center"/>
              <w:rPr>
                <w:rFonts w:eastAsia="Calibri"/>
                <w:sz w:val="20"/>
                <w:szCs w:val="20"/>
                <w:lang w:eastAsia="en-US"/>
              </w:rPr>
            </w:pPr>
            <w:r>
              <w:rPr>
                <w:rFonts w:eastAsia="Calibri"/>
                <w:sz w:val="20"/>
                <w:szCs w:val="20"/>
                <w:lang w:eastAsia="en-US"/>
              </w:rPr>
              <w:t>Цель «Повышение качества жизни населения муниципального образования Березовский район»</w:t>
            </w:r>
          </w:p>
          <w:p w:rsidR="001E1A47" w:rsidRDefault="001E1A47">
            <w:pPr>
              <w:rPr>
                <w:rFonts w:eastAsia="Calibri"/>
                <w:sz w:val="20"/>
                <w:szCs w:val="20"/>
                <w:lang w:eastAsia="en-US"/>
              </w:rPr>
            </w:pPr>
          </w:p>
        </w:tc>
      </w:tr>
      <w:tr w:rsidR="001E1A47" w:rsidTr="001E1A47">
        <w:tc>
          <w:tcPr>
            <w:tcW w:w="564"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cs="Arial"/>
                <w:sz w:val="20"/>
                <w:szCs w:val="20"/>
                <w:lang w:eastAsia="en-US"/>
              </w:rPr>
            </w:pPr>
            <w:r>
              <w:rPr>
                <w:rFonts w:eastAsia="Calibri" w:cs="Arial"/>
                <w:sz w:val="20"/>
                <w:szCs w:val="20"/>
                <w:lang w:eastAsia="en-US"/>
              </w:rPr>
              <w:lastRenderedPageBreak/>
              <w:t>1.</w:t>
            </w:r>
          </w:p>
        </w:tc>
        <w:tc>
          <w:tcPr>
            <w:tcW w:w="198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ascii="Times New Roman" w:eastAsia="Calibri" w:hAnsi="Times New Roman"/>
                <w:sz w:val="20"/>
                <w:szCs w:val="20"/>
                <w:lang w:eastAsia="en-US"/>
              </w:rPr>
            </w:pPr>
            <w:r>
              <w:rPr>
                <w:rFonts w:eastAsia="Calibri"/>
                <w:sz w:val="20"/>
                <w:szCs w:val="20"/>
                <w:lang w:eastAsia="en-US"/>
              </w:rPr>
              <w:t>Доля детей школьного возраста, охваченных отдыхом и оздоровлением в лагерях с дневным пребыванием детей на базе муниципальных учреждений района, от общего числа детей школьного возраста</w:t>
            </w:r>
          </w:p>
        </w:tc>
        <w:tc>
          <w:tcPr>
            <w:tcW w:w="699"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lang w:eastAsia="en-US"/>
              </w:rPr>
            </w:pPr>
            <w:r>
              <w:rPr>
                <w:rFonts w:eastAsia="Calibri"/>
                <w:sz w:val="20"/>
                <w:szCs w:val="20"/>
                <w:lang w:eastAsia="en-US"/>
              </w:rPr>
              <w:t>МП</w:t>
            </w:r>
          </w:p>
        </w:tc>
        <w:tc>
          <w:tcPr>
            <w:tcW w:w="993"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hanging="98"/>
              <w:jc w:val="center"/>
              <w:rPr>
                <w:rFonts w:eastAsia="Calibri"/>
                <w:sz w:val="20"/>
                <w:szCs w:val="20"/>
                <w:lang w:eastAsia="en-US"/>
              </w:rPr>
            </w:pPr>
            <w:r>
              <w:rPr>
                <w:rFonts w:eastAsia="Calibri"/>
                <w:sz w:val="20"/>
                <w:szCs w:val="20"/>
                <w:lang w:eastAsia="en-US"/>
              </w:rPr>
              <w:t>Процент</w:t>
            </w:r>
          </w:p>
        </w:tc>
        <w:tc>
          <w:tcPr>
            <w:tcW w:w="70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hanging="98"/>
              <w:jc w:val="center"/>
              <w:rPr>
                <w:rFonts w:eastAsia="Calibri"/>
                <w:sz w:val="20"/>
                <w:szCs w:val="20"/>
                <w:lang w:eastAsia="en-US"/>
              </w:rPr>
            </w:pPr>
            <w:r>
              <w:rPr>
                <w:rFonts w:eastAsia="Calibri"/>
                <w:sz w:val="20"/>
                <w:szCs w:val="20"/>
                <w:lang w:eastAsia="en-US"/>
              </w:rPr>
              <w:t xml:space="preserve"> </w:t>
            </w:r>
            <w:r>
              <w:rPr>
                <w:rFonts w:eastAsia="Calibri"/>
                <w:sz w:val="20"/>
                <w:szCs w:val="20"/>
                <w:shd w:val="clear" w:color="auto" w:fill="FFFFFF"/>
                <w:lang w:eastAsia="en-US"/>
              </w:rPr>
              <w:t>57,6</w:t>
            </w:r>
          </w:p>
        </w:tc>
        <w:tc>
          <w:tcPr>
            <w:tcW w:w="70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hanging="98"/>
              <w:jc w:val="center"/>
              <w:rPr>
                <w:rFonts w:eastAsia="Calibri"/>
                <w:sz w:val="20"/>
                <w:szCs w:val="20"/>
                <w:lang w:eastAsia="en-US"/>
              </w:rPr>
            </w:pPr>
            <w:r>
              <w:rPr>
                <w:rFonts w:eastAsia="Calibri"/>
                <w:sz w:val="20"/>
                <w:szCs w:val="20"/>
                <w:lang w:eastAsia="en-US"/>
              </w:rPr>
              <w:t>2022</w:t>
            </w:r>
          </w:p>
        </w:tc>
        <w:tc>
          <w:tcPr>
            <w:tcW w:w="858" w:type="dxa"/>
            <w:tcBorders>
              <w:top w:val="single" w:sz="4" w:space="0" w:color="auto"/>
              <w:left w:val="single" w:sz="4" w:space="0" w:color="auto"/>
              <w:bottom w:val="single" w:sz="4" w:space="0" w:color="auto"/>
              <w:right w:val="single" w:sz="4" w:space="0" w:color="auto"/>
            </w:tcBorders>
            <w:shd w:val="clear" w:color="auto" w:fill="FFFFFF"/>
            <w:hideMark/>
          </w:tcPr>
          <w:p w:rsidR="001E1A47" w:rsidRDefault="001E1A47" w:rsidP="001E1A47">
            <w:pPr>
              <w:ind w:hanging="98"/>
              <w:jc w:val="center"/>
              <w:rPr>
                <w:rFonts w:eastAsia="Calibri"/>
                <w:sz w:val="20"/>
                <w:szCs w:val="20"/>
                <w:highlight w:val="yellow"/>
                <w:lang w:eastAsia="en-US"/>
              </w:rPr>
            </w:pPr>
            <w:r>
              <w:rPr>
                <w:rFonts w:eastAsia="Calibri"/>
                <w:sz w:val="20"/>
                <w:szCs w:val="20"/>
                <w:lang w:eastAsia="en-US"/>
              </w:rPr>
              <w:t>32,88</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1E1A47" w:rsidRDefault="001E1A47" w:rsidP="001E1A47">
            <w:pPr>
              <w:ind w:hanging="98"/>
              <w:jc w:val="center"/>
              <w:rPr>
                <w:rFonts w:eastAsia="Calibri"/>
                <w:sz w:val="20"/>
                <w:szCs w:val="20"/>
                <w:lang w:eastAsia="en-US"/>
              </w:rPr>
            </w:pPr>
            <w:r>
              <w:rPr>
                <w:rFonts w:eastAsia="Calibri"/>
                <w:sz w:val="20"/>
                <w:szCs w:val="20"/>
                <w:lang w:eastAsia="en-US"/>
              </w:rPr>
              <w:t xml:space="preserve">51,3 </w:t>
            </w:r>
            <w:r>
              <w:rPr>
                <w:rFonts w:eastAsia="Calibri" w:cs="Arial"/>
                <w:sz w:val="20"/>
                <w:szCs w:val="20"/>
                <w:lang w:eastAsia="en-US"/>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1E1A47" w:rsidRDefault="001E1A47" w:rsidP="001E1A47">
            <w:pPr>
              <w:ind w:hanging="98"/>
              <w:jc w:val="center"/>
              <w:rPr>
                <w:rFonts w:eastAsia="Calibri"/>
                <w:sz w:val="20"/>
                <w:szCs w:val="20"/>
                <w:lang w:eastAsia="en-US"/>
              </w:rPr>
            </w:pPr>
            <w:r>
              <w:rPr>
                <w:rFonts w:eastAsia="Calibri"/>
                <w:sz w:val="20"/>
                <w:szCs w:val="20"/>
                <w:lang w:eastAsia="en-US"/>
              </w:rPr>
              <w:t xml:space="preserve">51,3 </w:t>
            </w:r>
            <w:r>
              <w:rPr>
                <w:rFonts w:eastAsia="Calibri" w:cs="Arial"/>
                <w:sz w:val="20"/>
                <w:szCs w:val="20"/>
                <w:lang w:eastAsia="en-US"/>
              </w:rPr>
              <w:t xml:space="preserve"> </w:t>
            </w:r>
            <w:r>
              <w:rPr>
                <w:rFonts w:eastAsia="Calibri"/>
                <w:sz w:val="20"/>
                <w:szCs w:val="20"/>
                <w:lang w:eastAsia="en-US"/>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1E1A47" w:rsidRDefault="001E1A47" w:rsidP="001E1A47">
            <w:pPr>
              <w:ind w:hanging="98"/>
              <w:jc w:val="center"/>
              <w:rPr>
                <w:rFonts w:eastAsia="Calibri"/>
                <w:sz w:val="20"/>
                <w:szCs w:val="20"/>
                <w:lang w:eastAsia="en-US"/>
              </w:rPr>
            </w:pPr>
            <w:r>
              <w:rPr>
                <w:rFonts w:eastAsia="Calibri"/>
                <w:sz w:val="20"/>
                <w:szCs w:val="20"/>
                <w:lang w:eastAsia="en-US"/>
              </w:rPr>
              <w:t xml:space="preserve">51,3 </w:t>
            </w:r>
            <w:r>
              <w:rPr>
                <w:rFonts w:eastAsia="Calibri" w:cs="Arial"/>
                <w:sz w:val="20"/>
                <w:szCs w:val="20"/>
                <w:lang w:eastAsia="en-US"/>
              </w:rPr>
              <w:t xml:space="preserve"> </w:t>
            </w:r>
            <w:r>
              <w:rPr>
                <w:rFonts w:eastAsia="Calibri"/>
                <w:sz w:val="20"/>
                <w:szCs w:val="20"/>
                <w:lang w:eastAsia="en-US"/>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1E1A47" w:rsidRDefault="001E1A47" w:rsidP="001E1A47">
            <w:pPr>
              <w:ind w:hanging="98"/>
              <w:jc w:val="center"/>
              <w:rPr>
                <w:rFonts w:eastAsia="Calibri"/>
                <w:sz w:val="20"/>
                <w:szCs w:val="20"/>
                <w:lang w:eastAsia="en-US"/>
              </w:rPr>
            </w:pPr>
            <w:r>
              <w:rPr>
                <w:rFonts w:eastAsia="Calibri"/>
                <w:sz w:val="20"/>
                <w:szCs w:val="20"/>
                <w:lang w:eastAsia="en-US"/>
              </w:rPr>
              <w:t xml:space="preserve">51,3 </w:t>
            </w:r>
            <w:r>
              <w:rPr>
                <w:rFonts w:eastAsia="Calibri" w:cs="Arial"/>
                <w:sz w:val="20"/>
                <w:szCs w:val="20"/>
                <w:lang w:eastAsia="en-US"/>
              </w:rPr>
              <w:t xml:space="preserve"> </w:t>
            </w:r>
            <w:r>
              <w:rPr>
                <w:rFonts w:eastAsia="Calibri"/>
                <w:sz w:val="20"/>
                <w:szCs w:val="20"/>
                <w:lang w:eastAsia="en-US"/>
              </w:rPr>
              <w:t xml:space="preserve">     </w:t>
            </w:r>
          </w:p>
        </w:tc>
        <w:tc>
          <w:tcPr>
            <w:tcW w:w="712" w:type="dxa"/>
            <w:tcBorders>
              <w:top w:val="single" w:sz="4" w:space="0" w:color="auto"/>
              <w:left w:val="single" w:sz="4" w:space="0" w:color="auto"/>
              <w:bottom w:val="single" w:sz="4" w:space="0" w:color="auto"/>
              <w:right w:val="single" w:sz="4" w:space="0" w:color="auto"/>
            </w:tcBorders>
            <w:shd w:val="clear" w:color="auto" w:fill="FFFFFF"/>
            <w:hideMark/>
          </w:tcPr>
          <w:p w:rsidR="001E1A47" w:rsidRDefault="001E1A47" w:rsidP="001E1A47">
            <w:pPr>
              <w:ind w:hanging="98"/>
              <w:jc w:val="center"/>
              <w:rPr>
                <w:rFonts w:eastAsia="Calibri"/>
                <w:sz w:val="20"/>
                <w:szCs w:val="20"/>
                <w:lang w:eastAsia="en-US"/>
              </w:rPr>
            </w:pPr>
            <w:r>
              <w:rPr>
                <w:rFonts w:eastAsia="Calibri"/>
                <w:sz w:val="20"/>
                <w:szCs w:val="20"/>
                <w:lang w:eastAsia="en-US"/>
              </w:rPr>
              <w:t xml:space="preserve">51,3 </w:t>
            </w:r>
            <w:r>
              <w:rPr>
                <w:rFonts w:eastAsia="Calibri" w:cs="Arial"/>
                <w:sz w:val="20"/>
                <w:szCs w:val="20"/>
                <w:lang w:eastAsia="en-US"/>
              </w:rPr>
              <w:t xml:space="preserve"> </w:t>
            </w:r>
            <w:r>
              <w:rPr>
                <w:rFonts w:eastAsia="Calibri"/>
                <w:sz w:val="20"/>
                <w:szCs w:val="20"/>
                <w:lang w:eastAsia="en-US"/>
              </w:rPr>
              <w:t xml:space="preserve">     </w:t>
            </w:r>
          </w:p>
        </w:tc>
        <w:tc>
          <w:tcPr>
            <w:tcW w:w="1700" w:type="dxa"/>
            <w:tcBorders>
              <w:top w:val="single" w:sz="4" w:space="0" w:color="auto"/>
              <w:left w:val="single" w:sz="4" w:space="0" w:color="auto"/>
              <w:bottom w:val="single" w:sz="4" w:space="0" w:color="auto"/>
              <w:right w:val="single" w:sz="4" w:space="0" w:color="auto"/>
            </w:tcBorders>
          </w:tcPr>
          <w:p w:rsidR="001E1A47" w:rsidRDefault="001E1A47" w:rsidP="001E1A47">
            <w:pPr>
              <w:widowControl w:val="0"/>
              <w:autoSpaceDE w:val="0"/>
              <w:autoSpaceDN w:val="0"/>
              <w:ind w:hanging="98"/>
              <w:jc w:val="center"/>
              <w:rPr>
                <w:sz w:val="20"/>
                <w:szCs w:val="20"/>
                <w:lang w:eastAsia="en-US"/>
              </w:rPr>
            </w:pPr>
            <w:r>
              <w:rPr>
                <w:sz w:val="20"/>
                <w:szCs w:val="20"/>
                <w:lang w:eastAsia="en-US"/>
              </w:rPr>
              <w:t xml:space="preserve"> Закон </w:t>
            </w:r>
            <w:r>
              <w:rPr>
                <w:rFonts w:eastAsia="Calibri"/>
                <w:sz w:val="20"/>
                <w:szCs w:val="20"/>
                <w:lang w:eastAsia="en-US"/>
              </w:rPr>
              <w:t xml:space="preserve">от 06.10.2003 года </w:t>
            </w:r>
            <w:hyperlink r:id="rId28"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f"/>
                  <w:rFonts w:eastAsia="Calibri"/>
                  <w:sz w:val="20"/>
                  <w:szCs w:val="20"/>
                  <w:lang w:eastAsia="en-US"/>
                </w:rPr>
                <w:t>№131-ФЗ</w:t>
              </w:r>
            </w:hyperlink>
          </w:p>
          <w:p w:rsidR="001E1A47" w:rsidRDefault="005A73C4" w:rsidP="001E1A47">
            <w:pPr>
              <w:widowControl w:val="0"/>
              <w:autoSpaceDE w:val="0"/>
              <w:autoSpaceDN w:val="0"/>
              <w:ind w:hanging="98"/>
              <w:jc w:val="center"/>
              <w:rPr>
                <w:sz w:val="20"/>
                <w:szCs w:val="20"/>
              </w:rPr>
            </w:pPr>
            <w:hyperlink r:id="rId29"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001E1A47">
                <w:rPr>
                  <w:rStyle w:val="af"/>
                  <w:sz w:val="20"/>
                  <w:szCs w:val="20"/>
                  <w:lang w:eastAsia="en-US"/>
                </w:rPr>
                <w:t>«Об общих принципах организации</w:t>
              </w:r>
            </w:hyperlink>
            <w:r w:rsidR="001E1A47">
              <w:rPr>
                <w:sz w:val="20"/>
                <w:szCs w:val="20"/>
                <w:lang w:eastAsia="en-US"/>
              </w:rPr>
              <w:t xml:space="preserve"> местного самоуправления в Российской Федерации»</w:t>
            </w:r>
          </w:p>
          <w:p w:rsidR="001E1A47" w:rsidRDefault="001E1A47" w:rsidP="001E1A47">
            <w:pPr>
              <w:widowControl w:val="0"/>
              <w:autoSpaceDE w:val="0"/>
              <w:autoSpaceDN w:val="0"/>
              <w:ind w:hanging="98"/>
              <w:jc w:val="center"/>
              <w:rPr>
                <w:sz w:val="20"/>
                <w:szCs w:val="20"/>
                <w:lang w:eastAsia="en-US"/>
              </w:rPr>
            </w:pPr>
          </w:p>
          <w:p w:rsidR="001E1A47" w:rsidRDefault="001E1A47" w:rsidP="001E1A47">
            <w:pPr>
              <w:ind w:hanging="98"/>
              <w:jc w:val="center"/>
              <w:rPr>
                <w:rFonts w:eastAsia="Calibri"/>
                <w:sz w:val="20"/>
                <w:szCs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1E1A47" w:rsidRDefault="001E1A47" w:rsidP="001E1A47">
            <w:pPr>
              <w:spacing w:after="200" w:line="276" w:lineRule="auto"/>
              <w:ind w:hanging="98"/>
              <w:rPr>
                <w:rFonts w:eastAsia="Calibri"/>
                <w:sz w:val="20"/>
                <w:szCs w:val="20"/>
                <w:lang w:eastAsia="en-US"/>
              </w:rPr>
            </w:pPr>
            <w:r>
              <w:rPr>
                <w:rFonts w:eastAsia="Calibri"/>
                <w:sz w:val="20"/>
                <w:szCs w:val="20"/>
                <w:lang w:eastAsia="en-US"/>
              </w:rPr>
              <w:t xml:space="preserve">Комитет образования администрации Березовского района (далее- Комитет образования) </w:t>
            </w:r>
          </w:p>
          <w:p w:rsidR="001E1A47" w:rsidRDefault="001E1A47" w:rsidP="001E1A47">
            <w:pPr>
              <w:spacing w:after="200" w:line="276" w:lineRule="auto"/>
              <w:ind w:hanging="98"/>
              <w:rPr>
                <w:rFonts w:eastAsia="Calibri"/>
                <w:sz w:val="20"/>
                <w:szCs w:val="20"/>
                <w:lang w:eastAsia="en-US"/>
              </w:rPr>
            </w:pPr>
            <w:r>
              <w:rPr>
                <w:rFonts w:eastAsia="Calibri"/>
                <w:sz w:val="20"/>
                <w:szCs w:val="20"/>
                <w:lang w:eastAsia="en-US"/>
              </w:rPr>
              <w:t xml:space="preserve">Комитет спорта и социальной политики </w:t>
            </w:r>
          </w:p>
          <w:p w:rsidR="001E1A47" w:rsidRDefault="001E1A47" w:rsidP="001E1A47">
            <w:pPr>
              <w:ind w:hanging="98"/>
              <w:rPr>
                <w:rFonts w:eastAsia="Calibri"/>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hanging="98"/>
              <w:jc w:val="center"/>
              <w:rPr>
                <w:rFonts w:eastAsia="Calibri"/>
                <w:sz w:val="20"/>
                <w:szCs w:val="20"/>
                <w:lang w:eastAsia="en-US"/>
              </w:rPr>
            </w:pPr>
            <w:r>
              <w:rPr>
                <w:rFonts w:eastAsia="Calibri"/>
                <w:sz w:val="20"/>
                <w:szCs w:val="20"/>
                <w:lang w:eastAsia="en-US"/>
              </w:rPr>
              <w:t xml:space="preserve">- </w:t>
            </w:r>
          </w:p>
        </w:tc>
      </w:tr>
      <w:tr w:rsidR="001E1A47" w:rsidTr="001E1A47">
        <w:tc>
          <w:tcPr>
            <w:tcW w:w="564"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cs="Arial"/>
                <w:sz w:val="20"/>
                <w:szCs w:val="20"/>
                <w:lang w:eastAsia="en-US"/>
              </w:rPr>
            </w:pPr>
            <w:r>
              <w:rPr>
                <w:rFonts w:eastAsia="Calibri" w:cs="Arial"/>
                <w:sz w:val="20"/>
                <w:szCs w:val="20"/>
                <w:lang w:eastAsia="en-US"/>
              </w:rPr>
              <w:t>2.</w:t>
            </w:r>
          </w:p>
        </w:tc>
        <w:tc>
          <w:tcPr>
            <w:tcW w:w="198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ascii="Times New Roman" w:eastAsia="Calibri" w:hAnsi="Times New Roman"/>
                <w:sz w:val="20"/>
                <w:szCs w:val="20"/>
                <w:lang w:eastAsia="en-US"/>
              </w:rPr>
            </w:pPr>
            <w:r>
              <w:rPr>
                <w:rFonts w:eastAsia="Calibri"/>
                <w:sz w:val="20"/>
                <w:szCs w:val="20"/>
                <w:lang w:eastAsia="en-US"/>
              </w:rPr>
              <w:t>Доля детей школьного возраста, направленных на отдых и оздоровление в климатически благоприятные регионы России в соответствии с муниципальными контрактами и договорами, от общего числа детей школьного возраста</w:t>
            </w:r>
          </w:p>
        </w:tc>
        <w:tc>
          <w:tcPr>
            <w:tcW w:w="699"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lang w:eastAsia="en-US"/>
              </w:rPr>
            </w:pPr>
            <w:r>
              <w:rPr>
                <w:rFonts w:eastAsia="Calibri"/>
                <w:sz w:val="20"/>
                <w:szCs w:val="20"/>
                <w:lang w:eastAsia="en-US"/>
              </w:rPr>
              <w:t xml:space="preserve"> МП</w:t>
            </w:r>
          </w:p>
        </w:tc>
        <w:tc>
          <w:tcPr>
            <w:tcW w:w="993"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jc w:val="center"/>
              <w:rPr>
                <w:rFonts w:eastAsia="Calibri"/>
                <w:sz w:val="20"/>
                <w:szCs w:val="20"/>
                <w:lang w:eastAsia="en-US"/>
              </w:rPr>
            </w:pPr>
            <w:r>
              <w:rPr>
                <w:rFonts w:eastAsia="Calibri"/>
                <w:sz w:val="20"/>
                <w:szCs w:val="20"/>
                <w:lang w:eastAsia="en-US"/>
              </w:rPr>
              <w:t>Процент</w:t>
            </w:r>
          </w:p>
        </w:tc>
        <w:tc>
          <w:tcPr>
            <w:tcW w:w="70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left="-549" w:right="25" w:firstLine="0"/>
              <w:jc w:val="right"/>
              <w:rPr>
                <w:rFonts w:eastAsia="Calibri"/>
                <w:sz w:val="20"/>
                <w:szCs w:val="20"/>
                <w:lang w:eastAsia="en-US"/>
              </w:rPr>
            </w:pPr>
            <w:r>
              <w:rPr>
                <w:rFonts w:eastAsia="Calibri"/>
                <w:sz w:val="20"/>
                <w:szCs w:val="20"/>
                <w:lang w:eastAsia="en-US"/>
              </w:rPr>
              <w:t>3,3</w:t>
            </w:r>
          </w:p>
        </w:tc>
        <w:tc>
          <w:tcPr>
            <w:tcW w:w="70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rPr>
                <w:rFonts w:eastAsia="Calibri"/>
                <w:sz w:val="20"/>
                <w:szCs w:val="20"/>
                <w:lang w:eastAsia="en-US"/>
              </w:rPr>
            </w:pPr>
            <w:r>
              <w:rPr>
                <w:rFonts w:eastAsia="Calibri"/>
                <w:sz w:val="20"/>
                <w:szCs w:val="20"/>
                <w:lang w:eastAsia="en-US"/>
              </w:rPr>
              <w:t>2022</w:t>
            </w:r>
          </w:p>
        </w:tc>
        <w:tc>
          <w:tcPr>
            <w:tcW w:w="858"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jc w:val="center"/>
              <w:rPr>
                <w:rFonts w:eastAsia="Calibri"/>
                <w:sz w:val="20"/>
                <w:szCs w:val="20"/>
                <w:highlight w:val="yellow"/>
                <w:lang w:eastAsia="en-US"/>
              </w:rPr>
            </w:pPr>
            <w:r>
              <w:rPr>
                <w:rFonts w:eastAsia="Calibri"/>
                <w:sz w:val="20"/>
                <w:szCs w:val="20"/>
                <w:lang w:eastAsia="en-US"/>
              </w:rPr>
              <w:t>3,9</w:t>
            </w:r>
          </w:p>
        </w:tc>
        <w:tc>
          <w:tcPr>
            <w:tcW w:w="850"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jc w:val="center"/>
              <w:rPr>
                <w:rFonts w:eastAsia="Calibri"/>
                <w:sz w:val="20"/>
                <w:szCs w:val="20"/>
                <w:lang w:eastAsia="en-US"/>
              </w:rPr>
            </w:pPr>
            <w:r>
              <w:rPr>
                <w:rFonts w:eastAsia="Calibri"/>
                <w:sz w:val="20"/>
                <w:szCs w:val="20"/>
                <w:lang w:eastAsia="en-US"/>
              </w:rPr>
              <w:t xml:space="preserve">6,2     </w:t>
            </w:r>
            <w:r>
              <w:rPr>
                <w:rFonts w:eastAsia="Calibri" w:cs="Arial"/>
                <w:sz w:val="20"/>
                <w:szCs w:val="20"/>
                <w:lang w:eastAsia="en-US"/>
              </w:rPr>
              <w:t xml:space="preserve"> </w:t>
            </w:r>
            <w:r>
              <w:rPr>
                <w:rFonts w:eastAsia="Calibri"/>
                <w:sz w:val="20"/>
                <w:szCs w:val="20"/>
                <w:lang w:eastAsia="en-US"/>
              </w:rPr>
              <w:t xml:space="preserve">   </w:t>
            </w:r>
          </w:p>
        </w:tc>
        <w:tc>
          <w:tcPr>
            <w:tcW w:w="851"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jc w:val="center"/>
              <w:rPr>
                <w:rFonts w:eastAsia="Calibri"/>
                <w:sz w:val="20"/>
                <w:szCs w:val="20"/>
                <w:lang w:eastAsia="en-US"/>
              </w:rPr>
            </w:pPr>
            <w:r>
              <w:rPr>
                <w:rFonts w:eastAsia="Calibri"/>
                <w:sz w:val="20"/>
                <w:szCs w:val="20"/>
                <w:lang w:eastAsia="en-US"/>
              </w:rPr>
              <w:t xml:space="preserve">6,2   </w:t>
            </w:r>
            <w:r>
              <w:rPr>
                <w:rFonts w:eastAsia="Calibri" w:cs="Arial"/>
                <w:sz w:val="20"/>
                <w:szCs w:val="20"/>
                <w:lang w:eastAsia="en-US"/>
              </w:rPr>
              <w:t xml:space="preserve"> </w:t>
            </w:r>
            <w:r>
              <w:rPr>
                <w:rFonts w:eastAsia="Calibri"/>
                <w:sz w:val="20"/>
                <w:szCs w:val="20"/>
                <w:lang w:eastAsia="en-US"/>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jc w:val="center"/>
              <w:rPr>
                <w:rFonts w:eastAsia="Calibri"/>
                <w:sz w:val="20"/>
                <w:szCs w:val="20"/>
                <w:lang w:eastAsia="en-US"/>
              </w:rPr>
            </w:pPr>
            <w:r>
              <w:rPr>
                <w:rFonts w:eastAsia="Calibri"/>
                <w:sz w:val="20"/>
                <w:szCs w:val="20"/>
                <w:lang w:eastAsia="en-US"/>
              </w:rPr>
              <w:t xml:space="preserve"> 6,2   </w:t>
            </w:r>
            <w:r>
              <w:rPr>
                <w:rFonts w:eastAsia="Calibri" w:cs="Arial"/>
                <w:sz w:val="20"/>
                <w:szCs w:val="20"/>
                <w:lang w:eastAsia="en-US"/>
              </w:rPr>
              <w:t xml:space="preserve"> </w:t>
            </w:r>
            <w:r>
              <w:rPr>
                <w:rFonts w:eastAsia="Calibri"/>
                <w:sz w:val="20"/>
                <w:szCs w:val="20"/>
                <w:lang w:eastAsia="en-US"/>
              </w:rPr>
              <w:t xml:space="preserve">               </w:t>
            </w:r>
          </w:p>
        </w:tc>
        <w:tc>
          <w:tcPr>
            <w:tcW w:w="851"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jc w:val="center"/>
              <w:rPr>
                <w:rFonts w:eastAsia="Calibri"/>
                <w:sz w:val="20"/>
                <w:szCs w:val="20"/>
                <w:lang w:eastAsia="en-US"/>
              </w:rPr>
            </w:pPr>
            <w:r>
              <w:rPr>
                <w:rFonts w:eastAsia="Calibri"/>
                <w:sz w:val="20"/>
                <w:szCs w:val="20"/>
                <w:lang w:eastAsia="en-US"/>
              </w:rPr>
              <w:t xml:space="preserve">6,2    </w:t>
            </w:r>
            <w:r>
              <w:rPr>
                <w:rFonts w:eastAsia="Calibri" w:cs="Arial"/>
                <w:sz w:val="20"/>
                <w:szCs w:val="20"/>
                <w:lang w:eastAsia="en-US"/>
              </w:rPr>
              <w:t xml:space="preserve"> </w:t>
            </w:r>
            <w:r>
              <w:rPr>
                <w:rFonts w:eastAsia="Calibri"/>
                <w:sz w:val="20"/>
                <w:szCs w:val="20"/>
                <w:lang w:eastAsia="en-US"/>
              </w:rPr>
              <w:t xml:space="preserve">                </w:t>
            </w:r>
          </w:p>
        </w:tc>
        <w:tc>
          <w:tcPr>
            <w:tcW w:w="712" w:type="dxa"/>
            <w:tcBorders>
              <w:top w:val="single" w:sz="4" w:space="0" w:color="auto"/>
              <w:left w:val="single" w:sz="4" w:space="0" w:color="auto"/>
              <w:bottom w:val="single" w:sz="4" w:space="0" w:color="auto"/>
              <w:right w:val="single" w:sz="4" w:space="0" w:color="auto"/>
            </w:tcBorders>
            <w:hideMark/>
          </w:tcPr>
          <w:p w:rsidR="001E1A47" w:rsidRDefault="001E1A47" w:rsidP="001E1A47">
            <w:pPr>
              <w:ind w:firstLine="0"/>
              <w:jc w:val="center"/>
              <w:rPr>
                <w:rFonts w:eastAsia="Calibri"/>
                <w:sz w:val="20"/>
                <w:szCs w:val="20"/>
                <w:lang w:eastAsia="en-US"/>
              </w:rPr>
            </w:pPr>
            <w:r>
              <w:rPr>
                <w:rFonts w:eastAsia="Calibri"/>
                <w:sz w:val="20"/>
                <w:szCs w:val="20"/>
                <w:lang w:eastAsia="en-US"/>
              </w:rPr>
              <w:t xml:space="preserve">6,2    </w:t>
            </w:r>
            <w:r>
              <w:rPr>
                <w:rFonts w:eastAsia="Calibri" w:cs="Arial"/>
                <w:sz w:val="20"/>
                <w:szCs w:val="20"/>
                <w:lang w:eastAsia="en-US"/>
              </w:rPr>
              <w:t xml:space="preserve"> </w:t>
            </w:r>
            <w:r>
              <w:rPr>
                <w:rFonts w:eastAsia="Calibri"/>
                <w:sz w:val="20"/>
                <w:szCs w:val="20"/>
                <w:lang w:eastAsia="en-US"/>
              </w:rPr>
              <w:t xml:space="preserve">               </w:t>
            </w:r>
          </w:p>
        </w:tc>
        <w:tc>
          <w:tcPr>
            <w:tcW w:w="1700" w:type="dxa"/>
            <w:tcBorders>
              <w:top w:val="single" w:sz="4" w:space="0" w:color="auto"/>
              <w:left w:val="single" w:sz="4" w:space="0" w:color="auto"/>
              <w:bottom w:val="single" w:sz="4" w:space="0" w:color="auto"/>
              <w:right w:val="single" w:sz="4" w:space="0" w:color="auto"/>
            </w:tcBorders>
            <w:hideMark/>
          </w:tcPr>
          <w:p w:rsidR="001E1A47" w:rsidRDefault="001E1A47" w:rsidP="001E1A47">
            <w:pPr>
              <w:widowControl w:val="0"/>
              <w:autoSpaceDE w:val="0"/>
              <w:autoSpaceDN w:val="0"/>
              <w:ind w:firstLine="0"/>
              <w:jc w:val="center"/>
              <w:rPr>
                <w:rFonts w:eastAsia="Calibri"/>
                <w:sz w:val="20"/>
                <w:szCs w:val="20"/>
                <w:lang w:eastAsia="en-US"/>
              </w:rPr>
            </w:pPr>
            <w:r>
              <w:rPr>
                <w:sz w:val="20"/>
                <w:szCs w:val="20"/>
                <w:lang w:eastAsia="en-US"/>
              </w:rPr>
              <w:t xml:space="preserve">Закон </w:t>
            </w:r>
            <w:r>
              <w:rPr>
                <w:rFonts w:eastAsia="Calibri"/>
                <w:sz w:val="20"/>
                <w:szCs w:val="20"/>
                <w:lang w:eastAsia="en-US"/>
              </w:rPr>
              <w:t xml:space="preserve">ХМАО-Югры от 08.07.2005 года </w:t>
            </w:r>
            <w:hyperlink r:id="rId30" w:tooltip="ЗАКОН от 08.07.2005 № 62-оз Дума Ханты-Мансийского автономного округа-Югры&#10;&#10;О НАДЕЛЕНИИ ОРГАНОВ МЕСТНОГО САМОУПРАВЛЕНИЯ МУНИЦИПАЛЬНЫХ ОБРАЗОВАНИЙ ОТДЕЛЬНЫМИ ГОСУДАРСТВЕННЫМИ ПОЛНОМОЧИЯМИ ХАНТЫ-МАНСИЙСКОГО АВТОНОМНОГО ОКРУГА – ЮГРЫ" w:history="1">
              <w:r>
                <w:rPr>
                  <w:rStyle w:val="af"/>
                  <w:rFonts w:eastAsia="Calibri"/>
                  <w:sz w:val="20"/>
                  <w:szCs w:val="20"/>
                  <w:lang w:eastAsia="en-US"/>
                </w:rPr>
                <w:t>№ 62-оз «О наделении органов местного</w:t>
              </w:r>
            </w:hyperlink>
            <w:r>
              <w:rPr>
                <w:rFonts w:eastAsia="Calibri"/>
                <w:sz w:val="20"/>
                <w:szCs w:val="20"/>
                <w:lang w:eastAsia="en-US"/>
              </w:rPr>
              <w:t xml:space="preserve"> самоуправления муниципальных образований отдельными государственными полномочиями Ханты- </w:t>
            </w:r>
          </w:p>
        </w:tc>
        <w:tc>
          <w:tcPr>
            <w:tcW w:w="1702" w:type="dxa"/>
            <w:tcBorders>
              <w:top w:val="single" w:sz="4" w:space="0" w:color="auto"/>
              <w:left w:val="single" w:sz="4" w:space="0" w:color="auto"/>
              <w:bottom w:val="single" w:sz="4" w:space="0" w:color="auto"/>
              <w:right w:val="single" w:sz="4" w:space="0" w:color="auto"/>
            </w:tcBorders>
          </w:tcPr>
          <w:p w:rsidR="001E1A47" w:rsidRDefault="001E1A47" w:rsidP="001E1A47">
            <w:pPr>
              <w:spacing w:after="200" w:line="276" w:lineRule="auto"/>
              <w:ind w:firstLine="0"/>
              <w:rPr>
                <w:rFonts w:eastAsia="Calibri"/>
                <w:sz w:val="20"/>
                <w:szCs w:val="20"/>
                <w:lang w:eastAsia="en-US"/>
              </w:rPr>
            </w:pPr>
            <w:r>
              <w:rPr>
                <w:rFonts w:eastAsia="Calibri"/>
                <w:sz w:val="20"/>
                <w:szCs w:val="20"/>
                <w:lang w:eastAsia="en-US"/>
              </w:rPr>
              <w:t xml:space="preserve">Комитет образования </w:t>
            </w:r>
          </w:p>
          <w:p w:rsidR="001E1A47" w:rsidRDefault="001E1A47" w:rsidP="001E1A47">
            <w:pPr>
              <w:spacing w:after="200" w:line="276" w:lineRule="auto"/>
              <w:ind w:firstLine="0"/>
              <w:rPr>
                <w:rFonts w:eastAsia="Calibri"/>
                <w:sz w:val="20"/>
                <w:szCs w:val="20"/>
                <w:lang w:eastAsia="en-US"/>
              </w:rPr>
            </w:pPr>
            <w:r>
              <w:rPr>
                <w:rFonts w:eastAsia="Calibri"/>
                <w:sz w:val="20"/>
                <w:szCs w:val="20"/>
                <w:lang w:eastAsia="en-US"/>
              </w:rPr>
              <w:t xml:space="preserve">Комитет спорта и социальной политики </w:t>
            </w:r>
          </w:p>
          <w:p w:rsidR="001E1A47" w:rsidRDefault="001E1A47" w:rsidP="001E1A47">
            <w:pPr>
              <w:ind w:firstLine="0"/>
              <w:jc w:val="center"/>
              <w:rPr>
                <w:rFonts w:eastAsia="Calibri"/>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1E1A47" w:rsidRDefault="001E1A47" w:rsidP="001E1A47">
            <w:pPr>
              <w:shd w:val="clear" w:color="auto" w:fill="FFFFFF"/>
              <w:ind w:firstLine="0"/>
              <w:rPr>
                <w:rFonts w:eastAsia="Calibri"/>
                <w:sz w:val="20"/>
                <w:szCs w:val="20"/>
                <w:lang w:eastAsia="en-US"/>
              </w:rPr>
            </w:pPr>
            <w:r>
              <w:rPr>
                <w:rFonts w:eastAsia="Calibri"/>
                <w:sz w:val="20"/>
                <w:szCs w:val="20"/>
                <w:lang w:eastAsia="en-US"/>
              </w:rPr>
              <w:t>-</w:t>
            </w:r>
          </w:p>
        </w:tc>
      </w:tr>
      <w:tr w:rsidR="001E1A47" w:rsidTr="001E1A47">
        <w:tc>
          <w:tcPr>
            <w:tcW w:w="564"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cs="Arial"/>
                <w:sz w:val="20"/>
                <w:szCs w:val="20"/>
                <w:lang w:eastAsia="en-US"/>
              </w:rPr>
            </w:pPr>
            <w:r>
              <w:rPr>
                <w:rFonts w:eastAsia="Calibri" w:cs="Arial"/>
                <w:sz w:val="20"/>
                <w:szCs w:val="20"/>
                <w:lang w:eastAsia="en-US"/>
              </w:rPr>
              <w:t>3.</w:t>
            </w:r>
          </w:p>
        </w:tc>
        <w:tc>
          <w:tcPr>
            <w:tcW w:w="1988"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ascii="Times New Roman" w:eastAsia="Calibri" w:hAnsi="Times New Roman"/>
                <w:sz w:val="20"/>
                <w:szCs w:val="20"/>
                <w:lang w:eastAsia="en-US"/>
              </w:rPr>
            </w:pPr>
            <w:r>
              <w:rPr>
                <w:rFonts w:eastAsia="Calibri"/>
                <w:sz w:val="20"/>
                <w:szCs w:val="20"/>
                <w:lang w:eastAsia="en-US"/>
              </w:rPr>
              <w:t xml:space="preserve">Доля граждан, получивших единовременную меру социальной поддержки, имеющих право в соответствии с выделенным </w:t>
            </w:r>
            <w:r>
              <w:rPr>
                <w:rFonts w:eastAsia="Calibri"/>
                <w:sz w:val="20"/>
                <w:szCs w:val="20"/>
                <w:lang w:eastAsia="en-US"/>
              </w:rPr>
              <w:lastRenderedPageBreak/>
              <w:t>объемом финансирования</w:t>
            </w:r>
          </w:p>
        </w:tc>
        <w:tc>
          <w:tcPr>
            <w:tcW w:w="699"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i/>
                <w:sz w:val="20"/>
                <w:szCs w:val="20"/>
                <w:lang w:eastAsia="en-US"/>
              </w:rPr>
            </w:pPr>
            <w:r>
              <w:rPr>
                <w:rFonts w:eastAsia="Calibri"/>
                <w:sz w:val="20"/>
                <w:szCs w:val="20"/>
                <w:lang w:eastAsia="en-US"/>
              </w:rPr>
              <w:lastRenderedPageBreak/>
              <w:t>МП</w:t>
            </w:r>
          </w:p>
        </w:tc>
        <w:tc>
          <w:tcPr>
            <w:tcW w:w="993"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sz w:val="20"/>
                <w:szCs w:val="20"/>
                <w:lang w:eastAsia="en-US"/>
              </w:rPr>
            </w:pPr>
            <w:r>
              <w:rPr>
                <w:rFonts w:eastAsia="Calibri"/>
                <w:sz w:val="20"/>
                <w:szCs w:val="20"/>
                <w:lang w:eastAsia="en-US"/>
              </w:rPr>
              <w:t>Процент</w:t>
            </w:r>
          </w:p>
        </w:tc>
        <w:tc>
          <w:tcPr>
            <w:tcW w:w="708"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sz w:val="20"/>
                <w:szCs w:val="20"/>
                <w:lang w:eastAsia="en-US"/>
              </w:rPr>
            </w:pPr>
            <w:r>
              <w:rPr>
                <w:rFonts w:eastAsia="Calibri"/>
                <w:sz w:val="20"/>
                <w:szCs w:val="20"/>
                <w:lang w:eastAsia="en-US"/>
              </w:rPr>
              <w:t>0</w:t>
            </w:r>
          </w:p>
        </w:tc>
        <w:tc>
          <w:tcPr>
            <w:tcW w:w="708"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sz w:val="20"/>
                <w:szCs w:val="20"/>
                <w:lang w:eastAsia="en-US"/>
              </w:rPr>
            </w:pPr>
            <w:r>
              <w:rPr>
                <w:rFonts w:eastAsia="Calibri"/>
                <w:sz w:val="20"/>
                <w:szCs w:val="20"/>
                <w:lang w:eastAsia="en-US"/>
              </w:rPr>
              <w:t>2022</w:t>
            </w:r>
          </w:p>
        </w:tc>
        <w:tc>
          <w:tcPr>
            <w:tcW w:w="858"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sz w:val="20"/>
                <w:szCs w:val="20"/>
                <w:lang w:eastAsia="en-US"/>
              </w:rPr>
            </w:pPr>
            <w:r>
              <w:rPr>
                <w:rFonts w:eastAsia="Calibri"/>
                <w:sz w:val="20"/>
                <w:szCs w:val="20"/>
                <w:lang w:eastAsia="en-US"/>
              </w:rPr>
              <w:t>100</w:t>
            </w:r>
          </w:p>
        </w:tc>
        <w:tc>
          <w:tcPr>
            <w:tcW w:w="850"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sz w:val="20"/>
                <w:szCs w:val="20"/>
                <w:lang w:eastAsia="en-US"/>
              </w:rPr>
            </w:pPr>
            <w:r>
              <w:rPr>
                <w:rFonts w:eastAsia="Calibri"/>
                <w:sz w:val="20"/>
                <w:szCs w:val="20"/>
                <w:lang w:eastAsia="en-US"/>
              </w:rPr>
              <w:t>100</w:t>
            </w:r>
          </w:p>
        </w:tc>
        <w:tc>
          <w:tcPr>
            <w:tcW w:w="851"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sz w:val="20"/>
                <w:szCs w:val="20"/>
                <w:lang w:eastAsia="en-US"/>
              </w:rPr>
            </w:pPr>
            <w:r>
              <w:rPr>
                <w:rFonts w:eastAsia="Calibri"/>
                <w:sz w:val="20"/>
                <w:szCs w:val="20"/>
                <w:lang w:eastAsia="en-US"/>
              </w:rPr>
              <w:t>100</w:t>
            </w:r>
          </w:p>
        </w:tc>
        <w:tc>
          <w:tcPr>
            <w:tcW w:w="850"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sz w:val="20"/>
                <w:szCs w:val="20"/>
                <w:lang w:eastAsia="en-US"/>
              </w:rPr>
            </w:pPr>
            <w:r>
              <w:rPr>
                <w:rFonts w:eastAsia="Calibri"/>
                <w:sz w:val="20"/>
                <w:szCs w:val="20"/>
                <w:lang w:eastAsia="en-US"/>
              </w:rPr>
              <w:t>100</w:t>
            </w:r>
          </w:p>
        </w:tc>
        <w:tc>
          <w:tcPr>
            <w:tcW w:w="851"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sz w:val="20"/>
                <w:szCs w:val="20"/>
                <w:lang w:eastAsia="en-US"/>
              </w:rPr>
            </w:pPr>
            <w:r>
              <w:rPr>
                <w:rFonts w:eastAsia="Calibri"/>
                <w:sz w:val="20"/>
                <w:szCs w:val="20"/>
                <w:lang w:eastAsia="en-US"/>
              </w:rPr>
              <w:t>100</w:t>
            </w:r>
          </w:p>
        </w:tc>
        <w:tc>
          <w:tcPr>
            <w:tcW w:w="712"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sz w:val="20"/>
                <w:szCs w:val="20"/>
                <w:lang w:eastAsia="en-US"/>
              </w:rPr>
            </w:pPr>
            <w:r>
              <w:rPr>
                <w:rFonts w:eastAsia="Calibri"/>
                <w:sz w:val="20"/>
                <w:szCs w:val="20"/>
                <w:lang w:eastAsia="en-US"/>
              </w:rPr>
              <w:t>100</w:t>
            </w:r>
          </w:p>
        </w:tc>
        <w:tc>
          <w:tcPr>
            <w:tcW w:w="1700" w:type="dxa"/>
            <w:tcBorders>
              <w:top w:val="single" w:sz="4" w:space="0" w:color="auto"/>
              <w:left w:val="single" w:sz="4" w:space="0" w:color="auto"/>
              <w:bottom w:val="single" w:sz="4" w:space="0" w:color="auto"/>
              <w:right w:val="single" w:sz="4" w:space="0" w:color="auto"/>
            </w:tcBorders>
          </w:tcPr>
          <w:p w:rsidR="001E1A47" w:rsidRDefault="001E1A47" w:rsidP="001E1A47">
            <w:pPr>
              <w:ind w:firstLine="0"/>
              <w:rPr>
                <w:rFonts w:eastAsia="Calibri"/>
                <w:sz w:val="20"/>
                <w:szCs w:val="20"/>
                <w:lang w:eastAsia="en-US"/>
              </w:rPr>
            </w:pPr>
            <w:r>
              <w:rPr>
                <w:rFonts w:eastAsia="Calibri"/>
                <w:sz w:val="20"/>
                <w:szCs w:val="20"/>
                <w:lang w:eastAsia="en-US"/>
              </w:rPr>
              <w:t xml:space="preserve">Распоряжение администрации Березовского района «О выделении бюджетных ассигнований из резервного фонда </w:t>
            </w:r>
            <w:r>
              <w:rPr>
                <w:rFonts w:eastAsia="Calibri"/>
                <w:sz w:val="20"/>
                <w:szCs w:val="20"/>
                <w:lang w:eastAsia="en-US"/>
              </w:rPr>
              <w:lastRenderedPageBreak/>
              <w:t xml:space="preserve">администрации Березовского района» </w:t>
            </w:r>
          </w:p>
        </w:tc>
        <w:tc>
          <w:tcPr>
            <w:tcW w:w="1702" w:type="dxa"/>
            <w:tcBorders>
              <w:top w:val="single" w:sz="4" w:space="0" w:color="auto"/>
              <w:left w:val="single" w:sz="4" w:space="0" w:color="auto"/>
              <w:bottom w:val="single" w:sz="4" w:space="0" w:color="auto"/>
              <w:right w:val="single" w:sz="4" w:space="0" w:color="auto"/>
            </w:tcBorders>
          </w:tcPr>
          <w:p w:rsidR="001E1A47" w:rsidRDefault="001E1A47" w:rsidP="001E1A47">
            <w:pPr>
              <w:spacing w:after="200" w:line="276" w:lineRule="auto"/>
              <w:ind w:firstLine="0"/>
              <w:rPr>
                <w:rFonts w:eastAsia="Calibri"/>
                <w:sz w:val="20"/>
                <w:szCs w:val="20"/>
                <w:lang w:eastAsia="en-US"/>
              </w:rPr>
            </w:pPr>
            <w:r>
              <w:rPr>
                <w:rFonts w:eastAsia="Calibri"/>
                <w:sz w:val="20"/>
                <w:szCs w:val="20"/>
                <w:lang w:eastAsia="en-US"/>
              </w:rPr>
              <w:lastRenderedPageBreak/>
              <w:t xml:space="preserve">Комитет спорта и социальной политики </w:t>
            </w:r>
          </w:p>
          <w:p w:rsidR="001E1A47" w:rsidRDefault="001E1A47" w:rsidP="001E1A47">
            <w:pPr>
              <w:spacing w:after="200" w:line="276" w:lineRule="auto"/>
              <w:ind w:firstLine="0"/>
              <w:rPr>
                <w:rFonts w:eastAsia="Calibri"/>
                <w:sz w:val="20"/>
                <w:szCs w:val="20"/>
                <w:lang w:eastAsia="en-US"/>
              </w:rPr>
            </w:pPr>
            <w:r>
              <w:rPr>
                <w:rFonts w:eastAsia="Calibri"/>
                <w:sz w:val="20"/>
                <w:szCs w:val="20"/>
                <w:lang w:eastAsia="en-US"/>
              </w:rPr>
              <w:t xml:space="preserve">Муниципальное казенное учреждение «Центр </w:t>
            </w:r>
            <w:r>
              <w:rPr>
                <w:rFonts w:eastAsia="Calibri"/>
                <w:sz w:val="20"/>
                <w:szCs w:val="20"/>
                <w:lang w:eastAsia="en-US"/>
              </w:rPr>
              <w:lastRenderedPageBreak/>
              <w:t>бухгалтерского обслуживания» (далее - МКУ «ЦБО»)</w:t>
            </w:r>
          </w:p>
        </w:tc>
        <w:tc>
          <w:tcPr>
            <w:tcW w:w="850" w:type="dxa"/>
            <w:tcBorders>
              <w:top w:val="single" w:sz="4" w:space="0" w:color="auto"/>
              <w:left w:val="single" w:sz="4" w:space="0" w:color="auto"/>
              <w:bottom w:val="single" w:sz="4" w:space="0" w:color="auto"/>
              <w:right w:val="single" w:sz="4" w:space="0" w:color="auto"/>
            </w:tcBorders>
          </w:tcPr>
          <w:p w:rsidR="001E1A47" w:rsidRDefault="001E1A47" w:rsidP="001E1A47">
            <w:pPr>
              <w:shd w:val="clear" w:color="auto" w:fill="FFFFFF"/>
              <w:ind w:firstLine="0"/>
              <w:rPr>
                <w:rFonts w:eastAsia="Calibri"/>
                <w:sz w:val="20"/>
                <w:szCs w:val="20"/>
                <w:lang w:eastAsia="en-US"/>
              </w:rPr>
            </w:pPr>
            <w:r>
              <w:rPr>
                <w:rFonts w:eastAsia="Calibri"/>
                <w:sz w:val="20"/>
                <w:szCs w:val="20"/>
                <w:lang w:eastAsia="en-US"/>
              </w:rPr>
              <w:lastRenderedPageBreak/>
              <w:t>-</w:t>
            </w:r>
          </w:p>
        </w:tc>
      </w:tr>
      <w:tr w:rsidR="001E1A47" w:rsidTr="00D50A95">
        <w:tc>
          <w:tcPr>
            <w:tcW w:w="14884" w:type="dxa"/>
            <w:gridSpan w:val="15"/>
            <w:tcBorders>
              <w:top w:val="single" w:sz="4" w:space="0" w:color="auto"/>
              <w:left w:val="single" w:sz="4" w:space="0" w:color="auto"/>
              <w:bottom w:val="single" w:sz="4" w:space="0" w:color="auto"/>
              <w:right w:val="single" w:sz="4" w:space="0" w:color="auto"/>
            </w:tcBorders>
          </w:tcPr>
          <w:p w:rsidR="001E1A47" w:rsidRDefault="001521E5" w:rsidP="001521E5">
            <w:pPr>
              <w:rPr>
                <w:rFonts w:eastAsia="Calibri"/>
                <w:sz w:val="20"/>
                <w:szCs w:val="20"/>
                <w:lang w:eastAsia="en-US"/>
              </w:rPr>
            </w:pPr>
            <w:r w:rsidRPr="001521E5">
              <w:t xml:space="preserve">(таблица раздела 2 изложена в редакции постановления Администрации </w:t>
            </w:r>
            <w:hyperlink r:id="rId31" w:tooltip="постановление от 19.02.2026 0:00:00 №108 Администрация Березовского района&#10;&#10;О внесении изменений в постановление администрации Березовского района от 26.12.2023 № 976 " w:history="1">
              <w:r w:rsidRPr="001E1A47">
                <w:rPr>
                  <w:rStyle w:val="af"/>
                  <w:rFonts w:cs="Arial"/>
                  <w:szCs w:val="28"/>
                </w:rPr>
                <w:t>от 19.02.2026</w:t>
              </w:r>
              <w:r>
                <w:rPr>
                  <w:rStyle w:val="af"/>
                  <w:rFonts w:cs="Arial"/>
                  <w:szCs w:val="28"/>
                </w:rPr>
                <w:t xml:space="preserve"> </w:t>
              </w:r>
              <w:r w:rsidRPr="001E1A47">
                <w:rPr>
                  <w:rStyle w:val="af"/>
                  <w:rFonts w:cs="Arial"/>
                  <w:szCs w:val="28"/>
                </w:rPr>
                <w:t>№ 108</w:t>
              </w:r>
            </w:hyperlink>
            <w:r>
              <w:t>)</w:t>
            </w:r>
          </w:p>
        </w:tc>
      </w:tr>
    </w:tbl>
    <w:p w:rsidR="001E1A47" w:rsidRDefault="001E1A47" w:rsidP="001521E5">
      <w:pPr>
        <w:ind w:firstLine="0"/>
        <w:jc w:val="center"/>
        <w:rPr>
          <w:rFonts w:eastAsia="Calibri" w:cs="Arial"/>
          <w:sz w:val="20"/>
          <w:szCs w:val="20"/>
          <w:lang w:eastAsia="en-US"/>
        </w:rPr>
        <w:sectPr w:rsidR="001E1A47">
          <w:pgSz w:w="16838" w:h="11906" w:orient="landscape"/>
          <w:pgMar w:top="1418" w:right="1134" w:bottom="567" w:left="1134" w:header="709" w:footer="709" w:gutter="0"/>
          <w:cols w:space="720"/>
        </w:sectPr>
      </w:pPr>
    </w:p>
    <w:p w:rsidR="00F26D63" w:rsidRPr="00F26D63" w:rsidRDefault="00F26D63" w:rsidP="001521E5">
      <w:pPr>
        <w:ind w:firstLine="0"/>
        <w:jc w:val="center"/>
        <w:rPr>
          <w:rFonts w:cs="Arial"/>
          <w:b/>
          <w:szCs w:val="28"/>
        </w:rPr>
      </w:pPr>
      <w:r w:rsidRPr="00F26D63">
        <w:rPr>
          <w:rFonts w:cs="Arial"/>
          <w:b/>
          <w:szCs w:val="28"/>
        </w:rPr>
        <w:lastRenderedPageBreak/>
        <w:t>3. Структура муниципальной программы</w:t>
      </w:r>
    </w:p>
    <w:p w:rsidR="00F26D63" w:rsidRDefault="00F26D63" w:rsidP="00F26D63">
      <w:pPr>
        <w:jc w:val="center"/>
        <w:rPr>
          <w:rFonts w:cs="Arial"/>
          <w:szCs w:val="28"/>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678"/>
        <w:gridCol w:w="4536"/>
        <w:gridCol w:w="4678"/>
      </w:tblGrid>
      <w:tr w:rsidR="001521E5" w:rsidRPr="001521E5" w:rsidTr="001521E5">
        <w:tc>
          <w:tcPr>
            <w:tcW w:w="851"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30"/>
              <w:jc w:val="center"/>
              <w:rPr>
                <w:rFonts w:ascii="Times New Roman" w:eastAsia="Calibri" w:hAnsi="Times New Roman"/>
              </w:rPr>
            </w:pPr>
            <w:r w:rsidRPr="001521E5">
              <w:rPr>
                <w:rFonts w:eastAsia="Calibri"/>
              </w:rPr>
              <w:t>№ п/п</w:t>
            </w:r>
          </w:p>
        </w:tc>
        <w:tc>
          <w:tcPr>
            <w:tcW w:w="4678"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jc w:val="center"/>
              <w:rPr>
                <w:rFonts w:eastAsia="Calibri"/>
                <w:vertAlign w:val="superscript"/>
                <w:lang w:val="en-US"/>
              </w:rPr>
            </w:pPr>
            <w:r w:rsidRPr="001521E5">
              <w:rPr>
                <w:rFonts w:eastAsia="Calibri"/>
              </w:rPr>
              <w:t>Задачи структурного элемента</w:t>
            </w:r>
          </w:p>
        </w:tc>
        <w:tc>
          <w:tcPr>
            <w:tcW w:w="4536"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jc w:val="center"/>
              <w:rPr>
                <w:rFonts w:eastAsia="Calibri"/>
                <w:vertAlign w:val="superscript"/>
              </w:rPr>
            </w:pPr>
            <w:r w:rsidRPr="001521E5">
              <w:rPr>
                <w:rFonts w:eastAsia="Calibri"/>
              </w:rPr>
              <w:t>Краткое описание ожидаемых эффектов от реализации задачи структурного элемента</w:t>
            </w:r>
          </w:p>
        </w:tc>
        <w:tc>
          <w:tcPr>
            <w:tcW w:w="4678"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jc w:val="center"/>
              <w:rPr>
                <w:rFonts w:eastAsia="Calibri"/>
                <w:vertAlign w:val="superscript"/>
                <w:lang w:val="en-US"/>
              </w:rPr>
            </w:pPr>
            <w:r w:rsidRPr="001521E5">
              <w:rPr>
                <w:rFonts w:eastAsia="Calibri"/>
              </w:rPr>
              <w:t>Связь с показателями</w:t>
            </w:r>
          </w:p>
        </w:tc>
      </w:tr>
      <w:tr w:rsidR="001521E5" w:rsidRPr="001521E5" w:rsidTr="001521E5">
        <w:trPr>
          <w:trHeight w:val="318"/>
        </w:trPr>
        <w:tc>
          <w:tcPr>
            <w:tcW w:w="851"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30"/>
              <w:jc w:val="center"/>
              <w:rPr>
                <w:rFonts w:eastAsia="Calibri"/>
              </w:rPr>
            </w:pPr>
            <w:r w:rsidRPr="001521E5">
              <w:rPr>
                <w:rFonts w:eastAsia="Calibri"/>
              </w:rPr>
              <w:t>1</w:t>
            </w:r>
          </w:p>
        </w:tc>
        <w:tc>
          <w:tcPr>
            <w:tcW w:w="4678"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jc w:val="center"/>
              <w:rPr>
                <w:rFonts w:eastAsia="Calibri"/>
              </w:rPr>
            </w:pPr>
            <w:r w:rsidRPr="001521E5">
              <w:rPr>
                <w:rFonts w:eastAsia="Calibri"/>
              </w:rPr>
              <w:t>2</w:t>
            </w:r>
          </w:p>
        </w:tc>
        <w:tc>
          <w:tcPr>
            <w:tcW w:w="4536"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jc w:val="center"/>
              <w:rPr>
                <w:rFonts w:eastAsia="Calibri"/>
              </w:rPr>
            </w:pPr>
            <w:r w:rsidRPr="001521E5">
              <w:rPr>
                <w:rFonts w:eastAsia="Calibri"/>
              </w:rPr>
              <w:t>3</w:t>
            </w:r>
          </w:p>
        </w:tc>
        <w:tc>
          <w:tcPr>
            <w:tcW w:w="4678"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jc w:val="center"/>
              <w:rPr>
                <w:rFonts w:eastAsia="Calibri"/>
              </w:rPr>
            </w:pPr>
            <w:r w:rsidRPr="001521E5">
              <w:rPr>
                <w:rFonts w:eastAsia="Calibri"/>
              </w:rPr>
              <w:t>4</w:t>
            </w:r>
          </w:p>
        </w:tc>
      </w:tr>
      <w:tr w:rsidR="001521E5" w:rsidRPr="001521E5" w:rsidTr="001521E5">
        <w:tc>
          <w:tcPr>
            <w:tcW w:w="851"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30"/>
              <w:jc w:val="center"/>
              <w:rPr>
                <w:rFonts w:eastAsia="Calibri"/>
                <w:b/>
                <w:lang w:val="en-US"/>
              </w:rPr>
            </w:pPr>
            <w:r w:rsidRPr="001521E5">
              <w:rPr>
                <w:rFonts w:eastAsia="Calibri"/>
                <w:b/>
              </w:rPr>
              <w:t>1</w:t>
            </w:r>
            <w:r w:rsidRPr="001521E5">
              <w:rPr>
                <w:rFonts w:eastAsia="Calibri"/>
                <w:b/>
                <w:lang w:val="en-US"/>
              </w:rPr>
              <w:t>.</w:t>
            </w:r>
          </w:p>
        </w:tc>
        <w:tc>
          <w:tcPr>
            <w:tcW w:w="1389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521E5" w:rsidRPr="001521E5" w:rsidRDefault="001521E5" w:rsidP="001521E5">
            <w:pPr>
              <w:ind w:firstLine="0"/>
              <w:jc w:val="center"/>
              <w:rPr>
                <w:rFonts w:eastAsia="Calibri"/>
                <w:b/>
              </w:rPr>
            </w:pPr>
            <w:r w:rsidRPr="001521E5">
              <w:rPr>
                <w:rFonts w:eastAsia="Calibri"/>
                <w:b/>
              </w:rPr>
              <w:t>Комплекс процессных мероприятий «Организация отдыха и оздоровления детей»</w:t>
            </w:r>
          </w:p>
        </w:tc>
      </w:tr>
      <w:tr w:rsidR="001521E5" w:rsidRPr="001521E5" w:rsidTr="001521E5">
        <w:tc>
          <w:tcPr>
            <w:tcW w:w="851" w:type="dxa"/>
            <w:tcBorders>
              <w:top w:val="single" w:sz="4" w:space="0" w:color="auto"/>
              <w:left w:val="single" w:sz="4" w:space="0" w:color="auto"/>
              <w:bottom w:val="single" w:sz="4" w:space="0" w:color="auto"/>
              <w:right w:val="single" w:sz="4" w:space="0" w:color="auto"/>
            </w:tcBorders>
          </w:tcPr>
          <w:p w:rsidR="001521E5" w:rsidRPr="001521E5" w:rsidRDefault="001521E5" w:rsidP="001521E5">
            <w:pPr>
              <w:ind w:firstLine="30"/>
              <w:jc w:val="center"/>
              <w:rPr>
                <w:rFonts w:eastAsia="Calibri"/>
              </w:rPr>
            </w:pPr>
          </w:p>
        </w:tc>
        <w:tc>
          <w:tcPr>
            <w:tcW w:w="4678" w:type="dxa"/>
            <w:tcBorders>
              <w:top w:val="single" w:sz="4" w:space="0" w:color="auto"/>
              <w:left w:val="single" w:sz="4" w:space="0" w:color="auto"/>
              <w:bottom w:val="single" w:sz="4" w:space="0" w:color="auto"/>
              <w:right w:val="single" w:sz="4" w:space="0" w:color="auto"/>
            </w:tcBorders>
            <w:vAlign w:val="center"/>
            <w:hideMark/>
          </w:tcPr>
          <w:p w:rsidR="001521E5" w:rsidRPr="001521E5" w:rsidRDefault="001521E5" w:rsidP="001521E5">
            <w:pPr>
              <w:ind w:firstLine="0"/>
              <w:rPr>
                <w:rFonts w:eastAsia="Calibri"/>
              </w:rPr>
            </w:pPr>
            <w:r w:rsidRPr="001521E5">
              <w:rPr>
                <w:rFonts w:eastAsia="Calibri"/>
              </w:rPr>
              <w:t>Ответственный исполнитель:</w:t>
            </w:r>
          </w:p>
          <w:p w:rsidR="001521E5" w:rsidRPr="001521E5" w:rsidRDefault="001521E5" w:rsidP="001521E5">
            <w:pPr>
              <w:ind w:firstLine="0"/>
              <w:rPr>
                <w:rFonts w:eastAsia="Calibri"/>
                <w:lang w:eastAsia="en-US"/>
              </w:rPr>
            </w:pPr>
            <w:r w:rsidRPr="001521E5">
              <w:rPr>
                <w:rFonts w:eastAsia="Calibri"/>
                <w:lang w:eastAsia="en-US"/>
              </w:rPr>
              <w:t xml:space="preserve">Комитет спорта и социальной политики. </w:t>
            </w:r>
          </w:p>
          <w:p w:rsidR="001521E5" w:rsidRPr="001521E5" w:rsidRDefault="001521E5" w:rsidP="001521E5">
            <w:pPr>
              <w:ind w:firstLine="0"/>
              <w:rPr>
                <w:rFonts w:eastAsia="Calibri"/>
              </w:rPr>
            </w:pPr>
            <w:r w:rsidRPr="001521E5">
              <w:rPr>
                <w:rFonts w:eastAsia="Calibri"/>
                <w:lang w:eastAsia="en-US"/>
              </w:rPr>
              <w:t xml:space="preserve">Соисполнители муниципальной программы: </w:t>
            </w:r>
          </w:p>
          <w:p w:rsidR="001521E5" w:rsidRPr="001521E5" w:rsidRDefault="001521E5" w:rsidP="001521E5">
            <w:pPr>
              <w:ind w:firstLine="0"/>
              <w:rPr>
                <w:rFonts w:eastAsia="Calibri"/>
              </w:rPr>
            </w:pPr>
            <w:r w:rsidRPr="001521E5">
              <w:rPr>
                <w:rFonts w:eastAsia="Calibri"/>
                <w:lang w:eastAsia="en-US"/>
              </w:rPr>
              <w:t>Комитет образования, Комитет культуры администрации Березовского района.</w:t>
            </w:r>
          </w:p>
        </w:tc>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1521E5" w:rsidRPr="001521E5" w:rsidRDefault="001521E5" w:rsidP="001521E5">
            <w:pPr>
              <w:ind w:firstLine="0"/>
              <w:rPr>
                <w:rFonts w:eastAsia="Calibri"/>
              </w:rPr>
            </w:pPr>
            <w:r w:rsidRPr="001521E5">
              <w:rPr>
                <w:rFonts w:eastAsia="Calibri"/>
              </w:rPr>
              <w:t>Срок реализации: 2025-2030 годы</w:t>
            </w:r>
          </w:p>
        </w:tc>
      </w:tr>
      <w:tr w:rsidR="001521E5" w:rsidRPr="001521E5" w:rsidTr="001521E5">
        <w:tc>
          <w:tcPr>
            <w:tcW w:w="851"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30"/>
              <w:jc w:val="center"/>
              <w:rPr>
                <w:rFonts w:eastAsia="Calibri"/>
              </w:rPr>
            </w:pPr>
            <w:r w:rsidRPr="001521E5">
              <w:rPr>
                <w:rFonts w:eastAsia="Calibri"/>
              </w:rPr>
              <w:t xml:space="preserve">1.1 </w:t>
            </w:r>
          </w:p>
        </w:tc>
        <w:tc>
          <w:tcPr>
            <w:tcW w:w="4678"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rPr>
                <w:rFonts w:eastAsia="Calibri"/>
              </w:rPr>
            </w:pPr>
            <w:r w:rsidRPr="001521E5">
              <w:rPr>
                <w:rFonts w:eastAsia="Calibri"/>
              </w:rPr>
              <w:t xml:space="preserve">Создание условий для реализации прав </w:t>
            </w:r>
            <w:r w:rsidRPr="001521E5">
              <w:rPr>
                <w:rFonts w:eastAsia="Calibri"/>
                <w:shd w:val="clear" w:color="auto" w:fill="FFFFFF"/>
              </w:rPr>
              <w:t>детей н</w:t>
            </w:r>
            <w:r w:rsidRPr="001521E5">
              <w:rPr>
                <w:rFonts w:eastAsia="Calibri"/>
              </w:rPr>
              <w:t xml:space="preserve">а оздоровление, развитие и полноценный отдых </w:t>
            </w:r>
          </w:p>
        </w:tc>
        <w:tc>
          <w:tcPr>
            <w:tcW w:w="4536" w:type="dxa"/>
            <w:tcBorders>
              <w:top w:val="single" w:sz="4" w:space="0" w:color="auto"/>
              <w:left w:val="single" w:sz="4" w:space="0" w:color="auto"/>
              <w:bottom w:val="single" w:sz="4" w:space="0" w:color="auto"/>
              <w:right w:val="single" w:sz="4" w:space="0" w:color="auto"/>
            </w:tcBorders>
          </w:tcPr>
          <w:p w:rsidR="001521E5" w:rsidRPr="001521E5" w:rsidRDefault="001521E5" w:rsidP="001521E5">
            <w:pPr>
              <w:ind w:firstLine="0"/>
              <w:rPr>
                <w:rFonts w:eastAsia="Calibri"/>
              </w:rPr>
            </w:pPr>
            <w:r w:rsidRPr="001521E5">
              <w:rPr>
                <w:rFonts w:eastAsia="Calibri"/>
              </w:rPr>
              <w:t xml:space="preserve">Обеспечен летний и каникулярный отдых и оздоровление </w:t>
            </w:r>
            <w:r w:rsidRPr="001521E5">
              <w:rPr>
                <w:rFonts w:eastAsia="Arial"/>
                <w:shd w:val="clear" w:color="auto" w:fill="FFFFFF"/>
              </w:rPr>
              <w:t xml:space="preserve">детей </w:t>
            </w:r>
            <w:r w:rsidRPr="001521E5">
              <w:rPr>
                <w:rFonts w:eastAsia="Calibri"/>
              </w:rPr>
              <w:t>Березовского района. Созданы необходимые условия для личностного, творческого, духовного развития детей, формирования общей культуры, для занятий детей физической культурой и спортом, укрепления их здоровья, привития навыков здорового образа жизни</w:t>
            </w:r>
          </w:p>
          <w:p w:rsidR="001521E5" w:rsidRPr="001521E5" w:rsidRDefault="001521E5" w:rsidP="001521E5">
            <w:pPr>
              <w:ind w:firstLine="0"/>
              <w:rPr>
                <w:rFonts w:eastAsia="Calibri"/>
              </w:rPr>
            </w:pPr>
          </w:p>
          <w:p w:rsidR="001521E5" w:rsidRPr="001521E5" w:rsidRDefault="001521E5" w:rsidP="001521E5">
            <w:pPr>
              <w:ind w:firstLine="0"/>
              <w:rPr>
                <w:rFonts w:eastAsia="Calibri"/>
              </w:rPr>
            </w:pPr>
          </w:p>
        </w:tc>
        <w:tc>
          <w:tcPr>
            <w:tcW w:w="4678"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rPr>
                <w:rFonts w:eastAsia="Calibri"/>
              </w:rPr>
            </w:pPr>
            <w:r w:rsidRPr="001521E5">
              <w:rPr>
                <w:rFonts w:eastAsia="Calibri"/>
              </w:rPr>
              <w:t xml:space="preserve"> 1. Доля детей школьного возраста, охваченных отдыхом и оздоровлением в лагерях с дневным пребыванием детей на базе муниципальных учреждений района, от общего числа детей школьного возраста.</w:t>
            </w:r>
          </w:p>
          <w:p w:rsidR="001521E5" w:rsidRPr="001521E5" w:rsidRDefault="001521E5" w:rsidP="001521E5">
            <w:pPr>
              <w:ind w:firstLine="0"/>
              <w:rPr>
                <w:rFonts w:eastAsia="Calibri"/>
              </w:rPr>
            </w:pPr>
            <w:r w:rsidRPr="001521E5">
              <w:rPr>
                <w:rFonts w:eastAsia="Calibri"/>
              </w:rPr>
              <w:t>2. Доля детей школьного возраста, направленных на отдых и оздоровление в климатически благоприятные регионы России в соответствии с муниципальными контрактами и договорами, от общего числа детей школьного возраста.</w:t>
            </w:r>
          </w:p>
        </w:tc>
      </w:tr>
      <w:tr w:rsidR="001521E5" w:rsidRPr="001521E5" w:rsidTr="001521E5">
        <w:tc>
          <w:tcPr>
            <w:tcW w:w="851"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30"/>
              <w:jc w:val="center"/>
              <w:rPr>
                <w:rFonts w:eastAsia="Calibri"/>
                <w:b/>
              </w:rPr>
            </w:pPr>
            <w:r w:rsidRPr="001521E5">
              <w:rPr>
                <w:rFonts w:eastAsia="Calibri"/>
                <w:b/>
              </w:rPr>
              <w:t>2.</w:t>
            </w:r>
          </w:p>
        </w:tc>
        <w:tc>
          <w:tcPr>
            <w:tcW w:w="1389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521E5" w:rsidRPr="001521E5" w:rsidRDefault="001521E5" w:rsidP="001521E5">
            <w:pPr>
              <w:ind w:firstLine="0"/>
              <w:jc w:val="center"/>
              <w:rPr>
                <w:rFonts w:eastAsia="Calibri"/>
                <w:b/>
              </w:rPr>
            </w:pPr>
            <w:r w:rsidRPr="001521E5">
              <w:rPr>
                <w:rFonts w:eastAsia="Calibri"/>
                <w:b/>
              </w:rPr>
              <w:t>Комплекс процессных мероприятий «Оказание дополнительных мер социальной поддержки гражданам Березовского района»</w:t>
            </w:r>
          </w:p>
        </w:tc>
      </w:tr>
      <w:tr w:rsidR="001521E5" w:rsidRPr="001521E5" w:rsidTr="001521E5">
        <w:tc>
          <w:tcPr>
            <w:tcW w:w="851" w:type="dxa"/>
            <w:tcBorders>
              <w:top w:val="single" w:sz="4" w:space="0" w:color="auto"/>
              <w:left w:val="single" w:sz="4" w:space="0" w:color="auto"/>
              <w:bottom w:val="single" w:sz="4" w:space="0" w:color="auto"/>
              <w:right w:val="single" w:sz="4" w:space="0" w:color="auto"/>
            </w:tcBorders>
          </w:tcPr>
          <w:p w:rsidR="001521E5" w:rsidRPr="001521E5" w:rsidRDefault="001521E5" w:rsidP="001521E5">
            <w:pPr>
              <w:ind w:firstLine="30"/>
              <w:jc w:val="center"/>
              <w:rPr>
                <w:rFonts w:eastAsia="Calibri"/>
              </w:rPr>
            </w:pPr>
          </w:p>
        </w:tc>
        <w:tc>
          <w:tcPr>
            <w:tcW w:w="46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21E5" w:rsidRPr="001521E5" w:rsidRDefault="001521E5" w:rsidP="001521E5">
            <w:pPr>
              <w:ind w:firstLine="0"/>
              <w:rPr>
                <w:rFonts w:eastAsia="Calibri"/>
              </w:rPr>
            </w:pPr>
            <w:r w:rsidRPr="001521E5">
              <w:rPr>
                <w:rFonts w:eastAsia="Calibri"/>
              </w:rPr>
              <w:t>Ответственный исполнитель:</w:t>
            </w:r>
          </w:p>
          <w:p w:rsidR="001521E5" w:rsidRPr="001521E5" w:rsidRDefault="001521E5" w:rsidP="001521E5">
            <w:pPr>
              <w:ind w:firstLine="0"/>
              <w:rPr>
                <w:rFonts w:eastAsia="Calibri"/>
                <w:lang w:eastAsia="en-US"/>
              </w:rPr>
            </w:pPr>
            <w:r w:rsidRPr="001521E5">
              <w:rPr>
                <w:rFonts w:eastAsia="Calibri"/>
                <w:lang w:eastAsia="en-US"/>
              </w:rPr>
              <w:t xml:space="preserve">Комитет спорта и социальной политики. </w:t>
            </w:r>
          </w:p>
          <w:p w:rsidR="001521E5" w:rsidRPr="001521E5" w:rsidRDefault="001521E5" w:rsidP="001521E5">
            <w:pPr>
              <w:ind w:firstLine="0"/>
              <w:rPr>
                <w:rFonts w:eastAsia="Calibri"/>
              </w:rPr>
            </w:pPr>
            <w:r w:rsidRPr="001521E5">
              <w:rPr>
                <w:rFonts w:eastAsia="Calibri"/>
                <w:lang w:eastAsia="en-US"/>
              </w:rPr>
              <w:t xml:space="preserve">Соисполнитель муниципальной программы: МКУ «ЦБО» </w:t>
            </w:r>
            <w:r w:rsidRPr="001521E5">
              <w:rPr>
                <w:rFonts w:eastAsia="Calibri"/>
              </w:rPr>
              <w:t xml:space="preserve"> </w:t>
            </w:r>
          </w:p>
        </w:tc>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1521E5" w:rsidRPr="001521E5" w:rsidRDefault="001521E5" w:rsidP="001521E5">
            <w:pPr>
              <w:ind w:firstLine="0"/>
              <w:rPr>
                <w:rFonts w:eastAsia="Calibri"/>
              </w:rPr>
            </w:pPr>
            <w:r w:rsidRPr="001521E5">
              <w:rPr>
                <w:rFonts w:eastAsia="Calibri"/>
              </w:rPr>
              <w:t xml:space="preserve"> Срок реализации: 2025-2030 годы</w:t>
            </w:r>
          </w:p>
        </w:tc>
      </w:tr>
      <w:tr w:rsidR="001521E5" w:rsidRPr="001521E5" w:rsidTr="001521E5">
        <w:tc>
          <w:tcPr>
            <w:tcW w:w="851"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30"/>
              <w:jc w:val="center"/>
              <w:rPr>
                <w:rFonts w:eastAsia="Calibri"/>
              </w:rPr>
            </w:pPr>
            <w:r w:rsidRPr="001521E5">
              <w:rPr>
                <w:rFonts w:eastAsia="Calibri"/>
              </w:rPr>
              <w:lastRenderedPageBreak/>
              <w:t xml:space="preserve">2.1. </w:t>
            </w:r>
          </w:p>
        </w:tc>
        <w:tc>
          <w:tcPr>
            <w:tcW w:w="4678"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rPr>
                <w:rFonts w:eastAsia="Calibri"/>
              </w:rPr>
            </w:pPr>
            <w:r w:rsidRPr="001521E5">
              <w:rPr>
                <w:rFonts w:eastAsia="Calibri"/>
              </w:rPr>
              <w:t>Повышение уровня материального благосостояния отдельных категорий граждан путем предоставления мер социальной поддержки</w:t>
            </w:r>
          </w:p>
        </w:tc>
        <w:tc>
          <w:tcPr>
            <w:tcW w:w="4536"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rPr>
                <w:rFonts w:eastAsia="Calibri"/>
              </w:rPr>
            </w:pPr>
            <w:r w:rsidRPr="001521E5">
              <w:rPr>
                <w:rFonts w:eastAsia="Calibri"/>
                <w:shd w:val="clear" w:color="auto" w:fill="FFFFFF"/>
              </w:rPr>
              <w:t>Предоставление единовременных мер социальной поддержки отдельным категориям граждан</w:t>
            </w:r>
            <w:r w:rsidRPr="001521E5">
              <w:rPr>
                <w:rFonts w:eastAsia="Calibri"/>
                <w:shd w:val="clear" w:color="auto" w:fill="FFFF00"/>
              </w:rPr>
              <w:t xml:space="preserve"> </w:t>
            </w:r>
          </w:p>
        </w:tc>
        <w:tc>
          <w:tcPr>
            <w:tcW w:w="4678" w:type="dxa"/>
            <w:tcBorders>
              <w:top w:val="single" w:sz="4" w:space="0" w:color="auto"/>
              <w:left w:val="single" w:sz="4" w:space="0" w:color="auto"/>
              <w:bottom w:val="single" w:sz="4" w:space="0" w:color="auto"/>
              <w:right w:val="single" w:sz="4" w:space="0" w:color="auto"/>
            </w:tcBorders>
            <w:hideMark/>
          </w:tcPr>
          <w:p w:rsidR="001521E5" w:rsidRPr="001521E5" w:rsidRDefault="001521E5" w:rsidP="001521E5">
            <w:pPr>
              <w:ind w:firstLine="0"/>
              <w:rPr>
                <w:rFonts w:eastAsia="Calibri"/>
              </w:rPr>
            </w:pPr>
            <w:r w:rsidRPr="001521E5">
              <w:rPr>
                <w:rFonts w:eastAsia="Calibri"/>
              </w:rPr>
              <w:t>3. Доля граждан, получивших единовременную меру социальной поддержки, имеющих право в соответствии с выделенным объемом финансирования</w:t>
            </w:r>
          </w:p>
        </w:tc>
      </w:tr>
    </w:tbl>
    <w:p w:rsidR="00F26D63" w:rsidRDefault="001521E5" w:rsidP="00F26D63">
      <w:pPr>
        <w:rPr>
          <w:rFonts w:cs="Arial"/>
          <w:szCs w:val="28"/>
        </w:rPr>
      </w:pPr>
      <w:r w:rsidRPr="001521E5">
        <w:t xml:space="preserve">(таблица раздела </w:t>
      </w:r>
      <w:r>
        <w:t>3</w:t>
      </w:r>
      <w:r w:rsidRPr="001521E5">
        <w:t xml:space="preserve"> изложена в редакции постановления Администрации </w:t>
      </w:r>
      <w:hyperlink r:id="rId32" w:tooltip="постановление от 19.02.2026 0:00:00 №108 Администрация Березовского района&#10;&#10;О внесении изменений в постановление администрации Березовского района от 26.12.2023 № 976 " w:history="1">
        <w:r w:rsidRPr="001E1A47">
          <w:rPr>
            <w:rStyle w:val="af"/>
            <w:rFonts w:cs="Arial"/>
            <w:szCs w:val="28"/>
          </w:rPr>
          <w:t>от 19.02.2026</w:t>
        </w:r>
        <w:r>
          <w:rPr>
            <w:rStyle w:val="af"/>
            <w:rFonts w:cs="Arial"/>
            <w:szCs w:val="28"/>
          </w:rPr>
          <w:t xml:space="preserve"> </w:t>
        </w:r>
        <w:r w:rsidRPr="001E1A47">
          <w:rPr>
            <w:rStyle w:val="af"/>
            <w:rFonts w:cs="Arial"/>
            <w:szCs w:val="28"/>
          </w:rPr>
          <w:t>№ 108</w:t>
        </w:r>
      </w:hyperlink>
      <w:r>
        <w:t>)</w:t>
      </w:r>
    </w:p>
    <w:p w:rsidR="00635020" w:rsidRPr="00F26D63" w:rsidRDefault="00635020" w:rsidP="00F26D63">
      <w:pPr>
        <w:rPr>
          <w:rFonts w:cs="Arial"/>
          <w:szCs w:val="28"/>
        </w:rPr>
      </w:pPr>
    </w:p>
    <w:p w:rsidR="00F26D63" w:rsidRPr="00F26D63" w:rsidRDefault="00F26D63" w:rsidP="00F26D63">
      <w:pPr>
        <w:ind w:left="927" w:firstLine="0"/>
        <w:contextualSpacing/>
        <w:jc w:val="center"/>
        <w:rPr>
          <w:rFonts w:eastAsia="Calibri" w:cs="Arial"/>
          <w:b/>
          <w:szCs w:val="28"/>
          <w:lang w:eastAsia="en-US"/>
        </w:rPr>
      </w:pPr>
      <w:r w:rsidRPr="00F26D63">
        <w:rPr>
          <w:rFonts w:eastAsia="Calibri" w:cs="Arial"/>
          <w:b/>
          <w:szCs w:val="28"/>
          <w:lang w:eastAsia="en-US"/>
        </w:rPr>
        <w:t>4.Финансовое обеспечение муниципальной программы</w:t>
      </w:r>
    </w:p>
    <w:p w:rsidR="00F26D63" w:rsidRPr="00F26D63" w:rsidRDefault="00F26D63" w:rsidP="00F26D63">
      <w:pPr>
        <w:ind w:left="927"/>
        <w:contextualSpacing/>
        <w:rPr>
          <w:rFonts w:eastAsia="Calibri" w:cs="Arial"/>
          <w:szCs w:val="28"/>
          <w:lang w:eastAsia="en-US"/>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1559"/>
        <w:gridCol w:w="1701"/>
        <w:gridCol w:w="1559"/>
        <w:gridCol w:w="1418"/>
        <w:gridCol w:w="1276"/>
        <w:gridCol w:w="1559"/>
        <w:gridCol w:w="1417"/>
      </w:tblGrid>
      <w:tr w:rsidR="005A73C4" w:rsidRPr="005A73C4" w:rsidTr="005A73C4">
        <w:trPr>
          <w:trHeight w:val="355"/>
        </w:trPr>
        <w:tc>
          <w:tcPr>
            <w:tcW w:w="4248" w:type="dxa"/>
            <w:vMerge w:val="restart"/>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29"/>
              <w:jc w:val="center"/>
              <w:rPr>
                <w:rFonts w:eastAsia="Calibri" w:cs="Arial"/>
                <w:sz w:val="22"/>
                <w:szCs w:val="22"/>
                <w:vertAlign w:val="superscript"/>
                <w:lang w:eastAsia="en-US"/>
              </w:rPr>
            </w:pPr>
            <w:r w:rsidRPr="005A73C4">
              <w:rPr>
                <w:rFonts w:eastAsia="Calibri" w:cs="Arial"/>
                <w:sz w:val="22"/>
                <w:szCs w:val="22"/>
                <w:lang w:eastAsia="en-US"/>
              </w:rPr>
              <w:t>Наименование муниципальной программы, структурного элемента, источник финансового обеспечения</w:t>
            </w:r>
          </w:p>
        </w:tc>
        <w:tc>
          <w:tcPr>
            <w:tcW w:w="10489" w:type="dxa"/>
            <w:gridSpan w:val="7"/>
            <w:tcBorders>
              <w:top w:val="single" w:sz="4" w:space="0" w:color="auto"/>
              <w:left w:val="single" w:sz="4" w:space="0" w:color="auto"/>
              <w:bottom w:val="single" w:sz="4" w:space="0" w:color="auto"/>
              <w:right w:val="single" w:sz="4" w:space="0" w:color="auto"/>
            </w:tcBorders>
            <w:hideMark/>
          </w:tcPr>
          <w:p w:rsidR="005A73C4" w:rsidRPr="005A73C4" w:rsidRDefault="005A73C4" w:rsidP="005A73C4">
            <w:pPr>
              <w:ind w:firstLine="0"/>
              <w:jc w:val="center"/>
              <w:rPr>
                <w:rFonts w:cs="Arial"/>
                <w:sz w:val="22"/>
                <w:szCs w:val="22"/>
              </w:rPr>
            </w:pPr>
            <w:r w:rsidRPr="005A73C4">
              <w:rPr>
                <w:rFonts w:cs="Arial"/>
                <w:sz w:val="22"/>
                <w:szCs w:val="22"/>
              </w:rPr>
              <w:t>Объем финансового обеспечения по годам, тыс. рублей</w:t>
            </w:r>
          </w:p>
        </w:tc>
      </w:tr>
      <w:tr w:rsidR="005A73C4" w:rsidRPr="005A73C4" w:rsidTr="005A73C4">
        <w:trPr>
          <w:trHeight w:val="274"/>
        </w:trPr>
        <w:tc>
          <w:tcPr>
            <w:tcW w:w="4248" w:type="dxa"/>
            <w:vMerge/>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29"/>
              <w:rPr>
                <w:rFonts w:eastAsia="Calibri" w:cs="Arial"/>
                <w:sz w:val="22"/>
                <w:szCs w:val="22"/>
                <w:vertAlign w:val="superscript"/>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2025</w:t>
            </w:r>
          </w:p>
        </w:tc>
        <w:tc>
          <w:tcPr>
            <w:tcW w:w="1701"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2026</w:t>
            </w:r>
          </w:p>
        </w:tc>
        <w:tc>
          <w:tcPr>
            <w:tcW w:w="1559"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2027</w:t>
            </w:r>
          </w:p>
        </w:tc>
        <w:tc>
          <w:tcPr>
            <w:tcW w:w="1418"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2028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2029</w:t>
            </w:r>
          </w:p>
        </w:tc>
        <w:tc>
          <w:tcPr>
            <w:tcW w:w="1559"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2030</w:t>
            </w:r>
          </w:p>
        </w:tc>
        <w:tc>
          <w:tcPr>
            <w:tcW w:w="1417"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Всего</w:t>
            </w:r>
          </w:p>
        </w:tc>
      </w:tr>
      <w:tr w:rsidR="005A73C4" w:rsidRPr="005A73C4" w:rsidTr="005A73C4">
        <w:tc>
          <w:tcPr>
            <w:tcW w:w="4248"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29"/>
              <w:jc w:val="center"/>
              <w:rPr>
                <w:rFonts w:eastAsia="Calibri" w:cs="Arial"/>
                <w:sz w:val="22"/>
                <w:szCs w:val="22"/>
                <w:lang w:eastAsia="en-US"/>
              </w:rPr>
            </w:pPr>
            <w:r w:rsidRPr="005A73C4">
              <w:rPr>
                <w:rFonts w:eastAsia="Calibri" w:cs="Arial"/>
                <w:sz w:val="22"/>
                <w:szCs w:val="22"/>
                <w:lang w:eastAsia="en-US"/>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7</w:t>
            </w:r>
          </w:p>
        </w:tc>
        <w:tc>
          <w:tcPr>
            <w:tcW w:w="1559" w:type="dxa"/>
            <w:tcBorders>
              <w:top w:val="single" w:sz="4" w:space="0" w:color="auto"/>
              <w:left w:val="single" w:sz="4" w:space="0" w:color="auto"/>
              <w:bottom w:val="single" w:sz="4" w:space="0" w:color="auto"/>
              <w:right w:val="single" w:sz="4" w:space="0" w:color="auto"/>
            </w:tcBorders>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8</w:t>
            </w:r>
          </w:p>
        </w:tc>
        <w:tc>
          <w:tcPr>
            <w:tcW w:w="1417" w:type="dxa"/>
            <w:tcBorders>
              <w:top w:val="single" w:sz="4" w:space="0" w:color="auto"/>
              <w:left w:val="single" w:sz="4" w:space="0" w:color="auto"/>
              <w:bottom w:val="single" w:sz="4" w:space="0" w:color="auto"/>
              <w:right w:val="single" w:sz="4" w:space="0" w:color="auto"/>
            </w:tcBorders>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9</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b/>
                <w:sz w:val="22"/>
                <w:szCs w:val="22"/>
                <w:lang w:eastAsia="en-US"/>
              </w:rPr>
            </w:pPr>
            <w:r w:rsidRPr="005A73C4">
              <w:rPr>
                <w:rFonts w:eastAsia="Calibri" w:cs="Arial"/>
                <w:b/>
                <w:sz w:val="22"/>
                <w:szCs w:val="22"/>
                <w:lang w:eastAsia="en-US"/>
              </w:rPr>
              <w:t>Муниципальная программа (всего), в том числе: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b/>
                <w:sz w:val="22"/>
                <w:szCs w:val="22"/>
              </w:rPr>
            </w:pPr>
            <w:r w:rsidRPr="005A73C4">
              <w:rPr>
                <w:rFonts w:cs="Arial"/>
                <w:b/>
                <w:sz w:val="22"/>
                <w:szCs w:val="22"/>
              </w:rPr>
              <w:t xml:space="preserve"> 28 950,6</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b/>
                <w:sz w:val="22"/>
                <w:szCs w:val="22"/>
              </w:rPr>
              <w:t>35 943,2</w:t>
            </w:r>
            <w:r w:rsidRPr="005A73C4">
              <w:rPr>
                <w:rFonts w:eastAsia="Calibri" w:cs="Arial"/>
                <w:b/>
                <w:sz w:val="22"/>
                <w:szCs w:val="22"/>
                <w:lang w:eastAsia="en-US"/>
              </w:rPr>
              <w:t xml:space="preserve"> </w:t>
            </w:r>
            <w:r w:rsidRPr="005A73C4">
              <w:rPr>
                <w:rFonts w:cs="Arial"/>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 xml:space="preserve"> </w:t>
            </w:r>
            <w:r w:rsidRPr="005A73C4">
              <w:rPr>
                <w:rFonts w:cs="Arial"/>
                <w:b/>
                <w:sz w:val="22"/>
                <w:szCs w:val="22"/>
              </w:rPr>
              <w:t>25 309,4</w:t>
            </w:r>
            <w:r w:rsidRPr="005A73C4">
              <w:rPr>
                <w:rFonts w:eastAsia="Calibri" w:cs="Arial"/>
                <w:b/>
                <w:sz w:val="22"/>
                <w:szCs w:val="22"/>
                <w:lang w:eastAsia="en-US"/>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 xml:space="preserve"> </w:t>
            </w:r>
            <w:r w:rsidRPr="005A73C4">
              <w:rPr>
                <w:rFonts w:cs="Arial"/>
                <w:b/>
                <w:sz w:val="22"/>
                <w:szCs w:val="22"/>
              </w:rPr>
              <w:t>25 309,4</w:t>
            </w:r>
            <w:r w:rsidRPr="005A73C4">
              <w:rPr>
                <w:rFonts w:eastAsia="Calibri" w:cs="Arial"/>
                <w:b/>
                <w:sz w:val="22"/>
                <w:szCs w:val="22"/>
                <w:lang w:eastAsia="en-US"/>
              </w:rPr>
              <w:t xml:space="preserve">  </w:t>
            </w:r>
            <w:r w:rsidRPr="005A73C4">
              <w:rPr>
                <w:rFonts w:cs="Arial"/>
                <w:b/>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 xml:space="preserve"> </w:t>
            </w:r>
            <w:r w:rsidRPr="005A73C4">
              <w:rPr>
                <w:rFonts w:cs="Arial"/>
                <w:b/>
                <w:sz w:val="22"/>
                <w:szCs w:val="22"/>
              </w:rPr>
              <w:t xml:space="preserve"> 25 309,4</w:t>
            </w:r>
            <w:r w:rsidRPr="005A73C4">
              <w:rPr>
                <w:rFonts w:eastAsia="Calibri" w:cs="Arial"/>
                <w:b/>
                <w:sz w:val="22"/>
                <w:szCs w:val="22"/>
                <w:lang w:eastAsia="en-U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b/>
                <w:sz w:val="22"/>
                <w:szCs w:val="22"/>
              </w:rPr>
              <w:t>25 309,4</w:t>
            </w:r>
            <w:r w:rsidRPr="005A73C4">
              <w:rPr>
                <w:rFonts w:eastAsia="Calibri" w:cs="Arial"/>
                <w:b/>
                <w:sz w:val="22"/>
                <w:szCs w:val="22"/>
                <w:lang w:eastAsia="en-US"/>
              </w:rPr>
              <w:t xml:space="preserve">  </w:t>
            </w:r>
            <w:r w:rsidRPr="005A73C4">
              <w:rPr>
                <w:rFonts w:cs="Arial"/>
                <w:b/>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eastAsia="Calibri" w:cs="Arial"/>
                <w:b/>
                <w:sz w:val="22"/>
                <w:szCs w:val="22"/>
                <w:lang w:eastAsia="en-US"/>
              </w:rPr>
              <w:t xml:space="preserve">166 131,4   </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Федеральный бюджет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Бюджет автономного округа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15 428,6</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eastAsia="Calibri" w:cs="Arial"/>
                <w:sz w:val="22"/>
                <w:szCs w:val="22"/>
                <w:lang w:eastAsia="en-US"/>
              </w:rPr>
              <w:t xml:space="preserve">25 178,4   </w:t>
            </w:r>
            <w:r w:rsidRPr="005A73C4">
              <w:rPr>
                <w:rFonts w:cs="Arial"/>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eastAsia="Calibri" w:cs="Arial"/>
                <w:sz w:val="22"/>
                <w:szCs w:val="22"/>
                <w:lang w:eastAsia="en-US"/>
              </w:rPr>
              <w:t xml:space="preserve">25 178,4 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eastAsia="Calibri" w:cs="Arial"/>
                <w:sz w:val="22"/>
                <w:szCs w:val="22"/>
                <w:lang w:eastAsia="en-US"/>
              </w:rPr>
              <w:t xml:space="preserve">25 178,4 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eastAsia="Calibri" w:cs="Arial"/>
                <w:sz w:val="22"/>
                <w:szCs w:val="22"/>
                <w:lang w:eastAsia="en-US"/>
              </w:rPr>
              <w:t xml:space="preserve">25 178,4 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eastAsia="Calibri" w:cs="Arial"/>
                <w:sz w:val="22"/>
                <w:szCs w:val="22"/>
                <w:lang w:eastAsia="en-US"/>
              </w:rPr>
              <w:t xml:space="preserve">25 178,4 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eastAsia="Calibri" w:cs="Arial"/>
                <w:sz w:val="22"/>
                <w:szCs w:val="22"/>
                <w:lang w:eastAsia="en-US"/>
              </w:rPr>
              <w:t xml:space="preserve">141 320,6 </w:t>
            </w:r>
            <w:r w:rsidRPr="005A73C4">
              <w:rPr>
                <w:rFonts w:cs="Arial"/>
                <w:sz w:val="22"/>
                <w:szCs w:val="22"/>
              </w:rPr>
              <w:t xml:space="preserve"> </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Бюджет района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13 522,0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10 764,8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 xml:space="preserve"> 131,0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 xml:space="preserve">  131,0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 xml:space="preserve">131,0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 xml:space="preserve">131,0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eastAsia="Calibri" w:cs="Arial"/>
                <w:sz w:val="22"/>
                <w:szCs w:val="22"/>
                <w:lang w:eastAsia="en-US"/>
              </w:rPr>
              <w:t>24 810,8</w:t>
            </w:r>
            <w:r w:rsidRPr="005A73C4">
              <w:rPr>
                <w:rFonts w:cs="Arial"/>
                <w:sz w:val="22"/>
                <w:szCs w:val="22"/>
              </w:rPr>
              <w:t xml:space="preserve">  </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cs="Arial"/>
                <w:sz w:val="22"/>
                <w:szCs w:val="22"/>
              </w:rPr>
              <w:t>в том числе, иные межбюджетные трансферты из бюджетов поселений на осуществление переданных полномочий</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Бюджет городских и сельских поселений</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vertAlign w:val="superscript"/>
                <w:lang w:eastAsia="en-US"/>
              </w:rPr>
            </w:pPr>
            <w:r w:rsidRPr="005A73C4">
              <w:rPr>
                <w:rFonts w:eastAsia="Calibri" w:cs="Arial"/>
                <w:sz w:val="22"/>
                <w:szCs w:val="22"/>
                <w:lang w:eastAsia="en-US"/>
              </w:rPr>
              <w:t>Объем налоговых расходов Березовского района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contextualSpacing/>
              <w:rPr>
                <w:rFonts w:eastAsia="Calibri" w:cs="Arial"/>
                <w:b/>
                <w:sz w:val="22"/>
                <w:szCs w:val="22"/>
                <w:lang w:eastAsia="en-US"/>
              </w:rPr>
            </w:pPr>
            <w:r>
              <w:rPr>
                <w:rFonts w:eastAsia="Calibri" w:cs="Arial"/>
                <w:b/>
                <w:sz w:val="22"/>
                <w:szCs w:val="22"/>
                <w:lang w:eastAsia="en-US"/>
              </w:rPr>
              <w:t>1. К</w:t>
            </w:r>
            <w:r w:rsidRPr="005A73C4">
              <w:rPr>
                <w:rFonts w:eastAsia="Calibri" w:cs="Arial"/>
                <w:b/>
                <w:sz w:val="22"/>
                <w:szCs w:val="22"/>
                <w:lang w:eastAsia="en-US"/>
              </w:rPr>
              <w:t xml:space="preserve">омплекс процессных мероприятий </w:t>
            </w:r>
            <w:r w:rsidRPr="005A73C4">
              <w:rPr>
                <w:rFonts w:eastAsia="Calibri" w:cs="Arial"/>
                <w:b/>
                <w:sz w:val="22"/>
                <w:szCs w:val="22"/>
                <w:shd w:val="clear" w:color="auto" w:fill="FFFF00"/>
                <w:lang w:eastAsia="en-US"/>
              </w:rPr>
              <w:t xml:space="preserve"> </w:t>
            </w:r>
            <w:r w:rsidRPr="005A73C4">
              <w:rPr>
                <w:rFonts w:eastAsia="Calibri" w:cs="Arial"/>
                <w:b/>
                <w:sz w:val="22"/>
                <w:szCs w:val="22"/>
                <w:lang w:eastAsia="en-US"/>
              </w:rPr>
              <w:t>«Организация отдыха и оздоровления детей» (всего), в том числе: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eastAsia="Calibri" w:cs="Arial"/>
                <w:b/>
                <w:sz w:val="22"/>
                <w:szCs w:val="22"/>
                <w:lang w:eastAsia="en-US"/>
              </w:rPr>
              <w:t xml:space="preserve"> 16 500,6</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cs="Arial"/>
                <w:b/>
                <w:sz w:val="22"/>
                <w:szCs w:val="22"/>
              </w:rPr>
              <w:t>26 493,2</w:t>
            </w:r>
            <w:r w:rsidRPr="005A73C4">
              <w:rPr>
                <w:rFonts w:eastAsia="Calibri" w:cs="Arial"/>
                <w:b/>
                <w:sz w:val="22"/>
                <w:szCs w:val="22"/>
                <w:lang w:eastAsia="en-U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cs="Arial"/>
                <w:b/>
                <w:sz w:val="22"/>
                <w:szCs w:val="22"/>
              </w:rPr>
              <w:t xml:space="preserve"> 25 309,4</w:t>
            </w:r>
            <w:r w:rsidRPr="005A73C4">
              <w:rPr>
                <w:rFonts w:eastAsia="Calibri" w:cs="Arial"/>
                <w:b/>
                <w:sz w:val="22"/>
                <w:szCs w:val="22"/>
                <w:lang w:eastAsia="en-US"/>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cs="Arial"/>
                <w:b/>
                <w:sz w:val="22"/>
                <w:szCs w:val="22"/>
              </w:rPr>
              <w:t xml:space="preserve"> 25 309,4</w:t>
            </w:r>
            <w:r w:rsidRPr="005A73C4">
              <w:rPr>
                <w:rFonts w:eastAsia="Calibri" w:cs="Arial"/>
                <w:b/>
                <w:sz w:val="22"/>
                <w:szCs w:val="22"/>
                <w:lang w:eastAsia="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eastAsia="Calibri" w:cs="Arial"/>
                <w:b/>
                <w:sz w:val="22"/>
                <w:szCs w:val="22"/>
                <w:lang w:eastAsia="en-US"/>
              </w:rPr>
              <w:t xml:space="preserve">  </w:t>
            </w:r>
            <w:r w:rsidRPr="005A73C4">
              <w:rPr>
                <w:rFonts w:cs="Arial"/>
                <w:b/>
                <w:sz w:val="22"/>
                <w:szCs w:val="22"/>
              </w:rPr>
              <w:t xml:space="preserve"> 25 309,4</w:t>
            </w:r>
            <w:r w:rsidRPr="005A73C4">
              <w:rPr>
                <w:rFonts w:eastAsia="Calibri" w:cs="Arial"/>
                <w:b/>
                <w:sz w:val="22"/>
                <w:szCs w:val="22"/>
                <w:lang w:eastAsia="en-US"/>
              </w:rPr>
              <w:t xml:space="preserve">   </w:t>
            </w:r>
            <w:r w:rsidRPr="005A73C4">
              <w:rPr>
                <w:rFonts w:cs="Arial"/>
                <w:b/>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cs="Arial"/>
                <w:b/>
                <w:sz w:val="22"/>
                <w:szCs w:val="22"/>
              </w:rPr>
              <w:t xml:space="preserve"> 25 309,4</w:t>
            </w:r>
            <w:r w:rsidRPr="005A73C4">
              <w:rPr>
                <w:rFonts w:eastAsia="Calibri" w:cs="Arial"/>
                <w:b/>
                <w:sz w:val="22"/>
                <w:szCs w:val="22"/>
                <w:lang w:eastAsia="en-US"/>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eastAsia="Calibri" w:cs="Arial"/>
                <w:b/>
                <w:sz w:val="22"/>
                <w:szCs w:val="22"/>
                <w:lang w:eastAsia="en-US"/>
              </w:rPr>
              <w:t xml:space="preserve"> 144 231,4   </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Федеральный бюджет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Бюджет автономного округа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15 428,6 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 25 178,4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25 178,4 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25 178,4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 25 178,4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25 178,4      </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141 320,6 </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lastRenderedPageBreak/>
              <w:t>Бюджет района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1 072,0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cs="Arial"/>
                <w:sz w:val="22"/>
                <w:szCs w:val="22"/>
              </w:rPr>
              <w:t xml:space="preserve">1 314,8  </w:t>
            </w:r>
            <w:r w:rsidRPr="005A73C4">
              <w:rPr>
                <w:rFonts w:eastAsia="Calibri" w:cs="Arial"/>
                <w:sz w:val="22"/>
                <w:szCs w:val="22"/>
                <w:lang w:eastAsia="en-U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cs="Arial"/>
                <w:sz w:val="22"/>
                <w:szCs w:val="22"/>
              </w:rPr>
              <w:t xml:space="preserve">131,0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cs="Arial"/>
                <w:sz w:val="22"/>
                <w:szCs w:val="22"/>
              </w:rPr>
              <w:t xml:space="preserve">131,0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cs="Arial"/>
                <w:sz w:val="22"/>
                <w:szCs w:val="22"/>
              </w:rPr>
              <w:t xml:space="preserve">131,0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 </w:t>
            </w:r>
            <w:r w:rsidRPr="005A73C4">
              <w:rPr>
                <w:rFonts w:cs="Arial"/>
                <w:sz w:val="22"/>
                <w:szCs w:val="22"/>
              </w:rPr>
              <w:t xml:space="preserve">131,0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r w:rsidRPr="005A73C4">
              <w:rPr>
                <w:rFonts w:cs="Arial"/>
                <w:sz w:val="22"/>
                <w:szCs w:val="22"/>
              </w:rPr>
              <w:t xml:space="preserve"> </w:t>
            </w:r>
            <w:r w:rsidRPr="005A73C4">
              <w:rPr>
                <w:rFonts w:eastAsia="Calibri" w:cs="Arial"/>
                <w:sz w:val="22"/>
                <w:szCs w:val="22"/>
                <w:lang w:eastAsia="en-US"/>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  2 910,8</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cs="Arial"/>
                <w:sz w:val="22"/>
                <w:szCs w:val="22"/>
              </w:rPr>
              <w:t>в том числе, иные межбюджетные трансферты из бюджетов поселений на осуществление переданных полномочий</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cs="Arial"/>
                <w:sz w:val="22"/>
                <w:szCs w:val="22"/>
              </w:rPr>
            </w:pPr>
            <w:r w:rsidRPr="005A73C4">
              <w:rPr>
                <w:rFonts w:cs="Arial"/>
                <w:sz w:val="22"/>
                <w:szCs w:val="22"/>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Бюджет городских и сельских поселений</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contextualSpacing/>
              <w:rPr>
                <w:rFonts w:eastAsia="Calibri" w:cs="Arial"/>
                <w:b/>
                <w:sz w:val="22"/>
                <w:szCs w:val="22"/>
                <w:lang w:eastAsia="en-US"/>
              </w:rPr>
            </w:pPr>
            <w:r>
              <w:rPr>
                <w:rFonts w:eastAsia="Calibri" w:cs="Arial"/>
                <w:b/>
                <w:sz w:val="22"/>
                <w:szCs w:val="22"/>
                <w:lang w:eastAsia="en-US"/>
              </w:rPr>
              <w:t xml:space="preserve">2. </w:t>
            </w:r>
            <w:bookmarkStart w:id="0" w:name="_GoBack"/>
            <w:bookmarkEnd w:id="0"/>
            <w:r w:rsidRPr="005A73C4">
              <w:rPr>
                <w:rFonts w:eastAsia="Calibri" w:cs="Arial"/>
                <w:b/>
                <w:sz w:val="22"/>
                <w:szCs w:val="22"/>
                <w:lang w:eastAsia="en-US"/>
              </w:rPr>
              <w:t xml:space="preserve">Комплекс процессных </w:t>
            </w:r>
            <w:r w:rsidRPr="005A73C4">
              <w:rPr>
                <w:rFonts w:eastAsia="Calibri" w:cs="Arial"/>
                <w:b/>
                <w:sz w:val="22"/>
                <w:szCs w:val="22"/>
                <w:shd w:val="clear" w:color="auto" w:fill="FFFFFF"/>
                <w:lang w:eastAsia="en-US"/>
              </w:rPr>
              <w:t xml:space="preserve">мероприятий  </w:t>
            </w:r>
            <w:r w:rsidRPr="005A73C4">
              <w:rPr>
                <w:rFonts w:eastAsia="Calibri" w:cs="Arial"/>
                <w:b/>
                <w:sz w:val="22"/>
                <w:szCs w:val="22"/>
                <w:lang w:eastAsia="en-US"/>
              </w:rPr>
              <w:t>«Оказание дополнительных мер социальной поддержки гражданам Березовского района» (всего), в том числе: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highlight w:val="yellow"/>
                <w:lang w:eastAsia="en-US"/>
              </w:rPr>
            </w:pPr>
            <w:r w:rsidRPr="005A73C4">
              <w:rPr>
                <w:rFonts w:eastAsia="Calibri" w:cs="Arial"/>
                <w:b/>
                <w:sz w:val="22"/>
                <w:szCs w:val="22"/>
                <w:lang w:eastAsia="en-US"/>
              </w:rPr>
              <w:t xml:space="preserve">12 450,0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eastAsia="Calibri" w:cs="Arial"/>
                <w:b/>
                <w:sz w:val="22"/>
                <w:szCs w:val="22"/>
                <w:lang w:eastAsia="en-US"/>
              </w:rPr>
              <w:t>9 450,0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eastAsia="Calibri" w:cs="Arial"/>
                <w:b/>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eastAsia="Calibri" w:cs="Arial"/>
                <w:b/>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eastAsia="Calibri" w:cs="Arial"/>
                <w:b/>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eastAsia="Calibri" w:cs="Arial"/>
                <w:b/>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b/>
                <w:sz w:val="22"/>
                <w:szCs w:val="22"/>
                <w:lang w:eastAsia="en-US"/>
              </w:rPr>
            </w:pPr>
            <w:r w:rsidRPr="005A73C4">
              <w:rPr>
                <w:rFonts w:eastAsia="Calibri" w:cs="Arial"/>
                <w:b/>
                <w:sz w:val="22"/>
                <w:szCs w:val="22"/>
                <w:lang w:eastAsia="en-US"/>
              </w:rPr>
              <w:t xml:space="preserve"> 21 900,0 </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Федеральный бюджет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Бюджет автономного округа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Бюджет района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12 450,0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9 450,0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 xml:space="preserve"> 21 900,0 </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cs="Arial"/>
                <w:sz w:val="22"/>
                <w:szCs w:val="22"/>
              </w:rPr>
              <w:t>в том числе, иные межбюджетные трансферты из бюджетов поселений на осуществление переданных полномочий</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Бюджет городских и сельских поселений</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r w:rsidR="005A73C4" w:rsidRPr="005A73C4" w:rsidTr="005A73C4">
        <w:trPr>
          <w:trHeight w:val="352"/>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29"/>
              <w:rPr>
                <w:rFonts w:eastAsia="Calibri" w:cs="Arial"/>
                <w:sz w:val="22"/>
                <w:szCs w:val="22"/>
                <w:lang w:eastAsia="en-US"/>
              </w:rPr>
            </w:pPr>
            <w:r w:rsidRPr="005A73C4">
              <w:rPr>
                <w:rFonts w:eastAsia="Calibri" w:cs="Arial"/>
                <w:sz w:val="22"/>
                <w:szCs w:val="22"/>
                <w:lang w:eastAsia="en-US"/>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73C4" w:rsidRPr="005A73C4" w:rsidRDefault="005A73C4" w:rsidP="005A73C4">
            <w:pPr>
              <w:ind w:firstLine="0"/>
              <w:jc w:val="center"/>
              <w:rPr>
                <w:rFonts w:eastAsia="Calibri" w:cs="Arial"/>
                <w:sz w:val="22"/>
                <w:szCs w:val="22"/>
                <w:lang w:eastAsia="en-US"/>
              </w:rPr>
            </w:pPr>
            <w:r w:rsidRPr="005A73C4">
              <w:rPr>
                <w:rFonts w:eastAsia="Calibri" w:cs="Arial"/>
                <w:sz w:val="22"/>
                <w:szCs w:val="22"/>
                <w:lang w:eastAsia="en-US"/>
              </w:rPr>
              <w:t>0,0</w:t>
            </w:r>
          </w:p>
        </w:tc>
      </w:tr>
    </w:tbl>
    <w:p w:rsidR="00F26D63" w:rsidRPr="00F26D63" w:rsidRDefault="00F26D63" w:rsidP="00F26D63">
      <w:pPr>
        <w:widowControl w:val="0"/>
        <w:autoSpaceDE w:val="0"/>
        <w:autoSpaceDN w:val="0"/>
        <w:adjustRightInd w:val="0"/>
        <w:ind w:right="4959"/>
        <w:rPr>
          <w:rFonts w:cs="Arial"/>
        </w:rPr>
      </w:pPr>
    </w:p>
    <w:p w:rsidR="009C6236" w:rsidRDefault="009C6236" w:rsidP="009C6236">
      <w:pPr>
        <w:rPr>
          <w:rFonts w:cs="Arial"/>
          <w:szCs w:val="28"/>
        </w:rPr>
      </w:pPr>
      <w:r>
        <w:rPr>
          <w:rFonts w:cs="Arial"/>
          <w:szCs w:val="28"/>
        </w:rPr>
        <w:t xml:space="preserve">(таблица раздела 4 </w:t>
      </w:r>
      <w:r w:rsidRPr="00635020">
        <w:rPr>
          <w:rFonts w:cs="Arial"/>
          <w:szCs w:val="22"/>
        </w:rPr>
        <w:t>излож</w:t>
      </w:r>
      <w:r>
        <w:rPr>
          <w:rFonts w:cs="Arial"/>
          <w:szCs w:val="22"/>
        </w:rPr>
        <w:t>ена в</w:t>
      </w:r>
      <w:r w:rsidRPr="00635020">
        <w:rPr>
          <w:rFonts w:cs="Arial"/>
          <w:szCs w:val="22"/>
        </w:rPr>
        <w:t xml:space="preserve"> редакции</w:t>
      </w:r>
      <w:r>
        <w:rPr>
          <w:rFonts w:cs="Arial"/>
          <w:szCs w:val="22"/>
        </w:rPr>
        <w:t xml:space="preserve"> </w:t>
      </w:r>
      <w:r>
        <w:rPr>
          <w:rFonts w:cs="Arial"/>
          <w:szCs w:val="28"/>
        </w:rPr>
        <w:t xml:space="preserve">постановления Администрации </w:t>
      </w:r>
      <w:hyperlink r:id="rId33" w:tooltip="постановление от 29.05.2025 0:00:00 №425 Администрация Березовского района&#10;&#10;О внесении изменений в постановление администрации Березовского района от 26.12.2023 № 976 " w:history="1">
        <w:r w:rsidRPr="00635020">
          <w:rPr>
            <w:rStyle w:val="af"/>
            <w:rFonts w:cs="Arial"/>
            <w:szCs w:val="28"/>
          </w:rPr>
          <w:t>от 29.05.2025 № 425</w:t>
        </w:r>
      </w:hyperlink>
      <w:r>
        <w:rPr>
          <w:rFonts w:cs="Arial"/>
          <w:szCs w:val="28"/>
        </w:rPr>
        <w:t>)</w:t>
      </w:r>
    </w:p>
    <w:p w:rsidR="009C6236" w:rsidRDefault="009C6236" w:rsidP="009C6236">
      <w:pPr>
        <w:rPr>
          <w:rFonts w:cs="Arial"/>
          <w:szCs w:val="28"/>
        </w:rPr>
      </w:pPr>
      <w:r>
        <w:rPr>
          <w:rFonts w:cs="Arial"/>
          <w:szCs w:val="28"/>
        </w:rPr>
        <w:t xml:space="preserve">(таблица раздела 4 </w:t>
      </w:r>
      <w:r w:rsidRPr="00635020">
        <w:rPr>
          <w:rFonts w:cs="Arial"/>
          <w:szCs w:val="22"/>
        </w:rPr>
        <w:t>излож</w:t>
      </w:r>
      <w:r>
        <w:rPr>
          <w:rFonts w:cs="Arial"/>
          <w:szCs w:val="22"/>
        </w:rPr>
        <w:t>ена в</w:t>
      </w:r>
      <w:r w:rsidRPr="00635020">
        <w:rPr>
          <w:rFonts w:cs="Arial"/>
          <w:szCs w:val="22"/>
        </w:rPr>
        <w:t xml:space="preserve"> редакции</w:t>
      </w:r>
      <w:r>
        <w:rPr>
          <w:rFonts w:cs="Arial"/>
          <w:szCs w:val="22"/>
        </w:rPr>
        <w:t xml:space="preserve"> </w:t>
      </w:r>
      <w:r>
        <w:rPr>
          <w:rFonts w:cs="Arial"/>
          <w:szCs w:val="28"/>
        </w:rPr>
        <w:t xml:space="preserve">постановления Администрации </w:t>
      </w:r>
      <w:hyperlink r:id="rId34" w:tooltip="постановление от 02.10.2025 0:00:00 №717 Администрация Березовского района&#10;&#10;О внесении изменений в постановление администрации Березовского района от 26.12.2023 № 976 " w:history="1">
        <w:r>
          <w:rPr>
            <w:rStyle w:val="af"/>
            <w:rFonts w:cs="Arial"/>
          </w:rPr>
          <w:t>от 02.10.2025 № 717</w:t>
        </w:r>
      </w:hyperlink>
      <w:r>
        <w:rPr>
          <w:rFonts w:cs="Arial"/>
          <w:szCs w:val="28"/>
        </w:rPr>
        <w:t>)</w:t>
      </w:r>
    </w:p>
    <w:p w:rsidR="001521E5" w:rsidRDefault="001521E5" w:rsidP="001521E5">
      <w:pPr>
        <w:rPr>
          <w:rFonts w:cs="Arial"/>
          <w:szCs w:val="28"/>
        </w:rPr>
      </w:pPr>
      <w:r w:rsidRPr="001521E5">
        <w:t xml:space="preserve">(таблица раздела </w:t>
      </w:r>
      <w:r>
        <w:t>4</w:t>
      </w:r>
      <w:r w:rsidRPr="001521E5">
        <w:t xml:space="preserve"> изложена в редакции постановления Администрации </w:t>
      </w:r>
      <w:hyperlink r:id="rId35" w:tooltip="постановление от 19.02.2026 0:00:00 №108 Администрация Березовского района&#10;&#10;О внесении изменений в постановление администрации Березовского района от 26.12.2023 № 976 " w:history="1">
        <w:r w:rsidRPr="001E1A47">
          <w:rPr>
            <w:rStyle w:val="af"/>
            <w:rFonts w:cs="Arial"/>
            <w:szCs w:val="28"/>
          </w:rPr>
          <w:t>от 19.02.2026</w:t>
        </w:r>
        <w:r>
          <w:rPr>
            <w:rStyle w:val="af"/>
            <w:rFonts w:cs="Arial"/>
            <w:szCs w:val="28"/>
          </w:rPr>
          <w:t xml:space="preserve"> </w:t>
        </w:r>
        <w:r w:rsidRPr="001E1A47">
          <w:rPr>
            <w:rStyle w:val="af"/>
            <w:rFonts w:cs="Arial"/>
            <w:szCs w:val="28"/>
          </w:rPr>
          <w:t>№ 108</w:t>
        </w:r>
      </w:hyperlink>
      <w:r>
        <w:t>)</w:t>
      </w:r>
    </w:p>
    <w:p w:rsidR="00FF38AF" w:rsidRPr="00FF38AF" w:rsidRDefault="005A73C4" w:rsidP="009C6236">
      <w:pPr>
        <w:rPr>
          <w:rFonts w:cs="Arial"/>
          <w:b/>
          <w:sz w:val="30"/>
          <w:szCs w:val="30"/>
        </w:rPr>
      </w:pPr>
      <w:r w:rsidRPr="001521E5">
        <w:t xml:space="preserve">(таблица раздела </w:t>
      </w:r>
      <w:r>
        <w:t>4</w:t>
      </w:r>
      <w:r w:rsidRPr="001521E5">
        <w:t xml:space="preserve"> изложена в редакции постановления Администрации </w:t>
      </w:r>
      <w:hyperlink r:id="rId36" w:tooltip="постановление от 20.02.2026 0:00:00 №118 Администрация Березовского района&#10;&#10;О внесении изменений в постановление администрации Березовского района от 26.12.2023 № 976 «О муниципальной программе «Социальная поддержка жителей Березовского района» &#10;" w:history="1">
        <w:r w:rsidRPr="005A73C4">
          <w:rPr>
            <w:rStyle w:val="af"/>
            <w:rFonts w:cs="Arial"/>
            <w:szCs w:val="28"/>
          </w:rPr>
          <w:t>от 20.02.2026 № 118</w:t>
        </w:r>
      </w:hyperlink>
      <w:r>
        <w:rPr>
          <w:rFonts w:cs="Arial"/>
          <w:szCs w:val="28"/>
        </w:rPr>
        <w:t>)</w:t>
      </w:r>
    </w:p>
    <w:sectPr w:rsidR="00FF38AF" w:rsidRPr="00FF38AF" w:rsidSect="00941320">
      <w:headerReference w:type="even" r:id="rId37"/>
      <w:headerReference w:type="default" r:id="rId38"/>
      <w:pgSz w:w="16838" w:h="11906" w:orient="landscape"/>
      <w:pgMar w:top="1134" w:right="567" w:bottom="1134"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C38" w:rsidRDefault="001E7C38">
      <w:r>
        <w:separator/>
      </w:r>
    </w:p>
  </w:endnote>
  <w:endnote w:type="continuationSeparator" w:id="0">
    <w:p w:rsidR="001E7C38" w:rsidRDefault="001E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864" w:rsidRDefault="00642864">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864" w:rsidRDefault="00642864">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864" w:rsidRDefault="0064286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C38" w:rsidRDefault="001E7C38">
      <w:r>
        <w:separator/>
      </w:r>
    </w:p>
  </w:footnote>
  <w:footnote w:type="continuationSeparator" w:id="0">
    <w:p w:rsidR="001E7C38" w:rsidRDefault="001E7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BB5" w:rsidRDefault="004F7BB5" w:rsidP="004B3326">
    <w:pPr>
      <w:pStyle w:val="af0"/>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4F7BB5" w:rsidRDefault="004F7BB5">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864" w:rsidRDefault="00642864">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864" w:rsidRDefault="00642864">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BB5" w:rsidRDefault="004F7BB5" w:rsidP="004B3326">
    <w:pPr>
      <w:pStyle w:val="af0"/>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4F7BB5" w:rsidRDefault="004F7BB5">
    <w:pPr>
      <w:pStyle w:val="af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BB5" w:rsidRDefault="004F7BB5" w:rsidP="00221173">
    <w:pPr>
      <w:pStyle w:val="af0"/>
      <w:ind w:firstLine="70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492"/>
    <w:rsid w:val="00001D00"/>
    <w:rsid w:val="000024E5"/>
    <w:rsid w:val="000118B7"/>
    <w:rsid w:val="000232DC"/>
    <w:rsid w:val="00027848"/>
    <w:rsid w:val="000353AA"/>
    <w:rsid w:val="000364A2"/>
    <w:rsid w:val="000369BB"/>
    <w:rsid w:val="00037E5B"/>
    <w:rsid w:val="00040596"/>
    <w:rsid w:val="00041255"/>
    <w:rsid w:val="00043550"/>
    <w:rsid w:val="00044FF2"/>
    <w:rsid w:val="00045254"/>
    <w:rsid w:val="000510BE"/>
    <w:rsid w:val="0006478F"/>
    <w:rsid w:val="00065655"/>
    <w:rsid w:val="00065DBF"/>
    <w:rsid w:val="000716E6"/>
    <w:rsid w:val="0007376B"/>
    <w:rsid w:val="00073916"/>
    <w:rsid w:val="00081121"/>
    <w:rsid w:val="000863FD"/>
    <w:rsid w:val="00086A97"/>
    <w:rsid w:val="00086DC6"/>
    <w:rsid w:val="00092B28"/>
    <w:rsid w:val="0009569C"/>
    <w:rsid w:val="000A0633"/>
    <w:rsid w:val="000A469E"/>
    <w:rsid w:val="000A527E"/>
    <w:rsid w:val="000A566A"/>
    <w:rsid w:val="000C1A09"/>
    <w:rsid w:val="000C225B"/>
    <w:rsid w:val="000C5FCB"/>
    <w:rsid w:val="000C6574"/>
    <w:rsid w:val="000D492C"/>
    <w:rsid w:val="000E3181"/>
    <w:rsid w:val="000E7CA0"/>
    <w:rsid w:val="00120FD4"/>
    <w:rsid w:val="00124F37"/>
    <w:rsid w:val="00124FF5"/>
    <w:rsid w:val="001255FB"/>
    <w:rsid w:val="00125FB8"/>
    <w:rsid w:val="00132476"/>
    <w:rsid w:val="001335FB"/>
    <w:rsid w:val="00136492"/>
    <w:rsid w:val="00137FCC"/>
    <w:rsid w:val="001403A2"/>
    <w:rsid w:val="001427EA"/>
    <w:rsid w:val="0015164D"/>
    <w:rsid w:val="001521E5"/>
    <w:rsid w:val="001565BC"/>
    <w:rsid w:val="00162942"/>
    <w:rsid w:val="00162B32"/>
    <w:rsid w:val="001636A9"/>
    <w:rsid w:val="00167BDF"/>
    <w:rsid w:val="00176015"/>
    <w:rsid w:val="001860ED"/>
    <w:rsid w:val="001861A0"/>
    <w:rsid w:val="001867D9"/>
    <w:rsid w:val="00191F55"/>
    <w:rsid w:val="001A3503"/>
    <w:rsid w:val="001A38FA"/>
    <w:rsid w:val="001A6C57"/>
    <w:rsid w:val="001B325B"/>
    <w:rsid w:val="001C1FDA"/>
    <w:rsid w:val="001C6733"/>
    <w:rsid w:val="001D028E"/>
    <w:rsid w:val="001D0956"/>
    <w:rsid w:val="001D670F"/>
    <w:rsid w:val="001D75BA"/>
    <w:rsid w:val="001E0F17"/>
    <w:rsid w:val="001E1A47"/>
    <w:rsid w:val="001E223E"/>
    <w:rsid w:val="001E7C38"/>
    <w:rsid w:val="001F2041"/>
    <w:rsid w:val="00200151"/>
    <w:rsid w:val="00202A25"/>
    <w:rsid w:val="0020792B"/>
    <w:rsid w:val="002102E4"/>
    <w:rsid w:val="00210C13"/>
    <w:rsid w:val="0021666F"/>
    <w:rsid w:val="00221173"/>
    <w:rsid w:val="002234D5"/>
    <w:rsid w:val="002236F4"/>
    <w:rsid w:val="002243D5"/>
    <w:rsid w:val="002267D7"/>
    <w:rsid w:val="00231CCA"/>
    <w:rsid w:val="002434E8"/>
    <w:rsid w:val="00243698"/>
    <w:rsid w:val="00246D92"/>
    <w:rsid w:val="002477B1"/>
    <w:rsid w:val="0025194E"/>
    <w:rsid w:val="002575A3"/>
    <w:rsid w:val="00264A38"/>
    <w:rsid w:val="00280578"/>
    <w:rsid w:val="0029075B"/>
    <w:rsid w:val="00291EE7"/>
    <w:rsid w:val="00294049"/>
    <w:rsid w:val="0029454D"/>
    <w:rsid w:val="002965A8"/>
    <w:rsid w:val="0029757F"/>
    <w:rsid w:val="002A03E5"/>
    <w:rsid w:val="002A10AD"/>
    <w:rsid w:val="002A5607"/>
    <w:rsid w:val="002B068F"/>
    <w:rsid w:val="002C2B60"/>
    <w:rsid w:val="002C728A"/>
    <w:rsid w:val="002D16AE"/>
    <w:rsid w:val="002D2406"/>
    <w:rsid w:val="002D3437"/>
    <w:rsid w:val="002D5C3A"/>
    <w:rsid w:val="002E12F8"/>
    <w:rsid w:val="002E681E"/>
    <w:rsid w:val="002F0A40"/>
    <w:rsid w:val="002F14D6"/>
    <w:rsid w:val="002F50E2"/>
    <w:rsid w:val="003026F7"/>
    <w:rsid w:val="00313D31"/>
    <w:rsid w:val="00316C2C"/>
    <w:rsid w:val="00323ED3"/>
    <w:rsid w:val="0033552F"/>
    <w:rsid w:val="00335BEA"/>
    <w:rsid w:val="003367BB"/>
    <w:rsid w:val="003502B3"/>
    <w:rsid w:val="00350C13"/>
    <w:rsid w:val="00351A3B"/>
    <w:rsid w:val="00354255"/>
    <w:rsid w:val="00356171"/>
    <w:rsid w:val="0036120E"/>
    <w:rsid w:val="003615EC"/>
    <w:rsid w:val="0036298A"/>
    <w:rsid w:val="0036737E"/>
    <w:rsid w:val="00375D0E"/>
    <w:rsid w:val="00381A59"/>
    <w:rsid w:val="00385B58"/>
    <w:rsid w:val="003864D8"/>
    <w:rsid w:val="00386CDC"/>
    <w:rsid w:val="0039624E"/>
    <w:rsid w:val="00396862"/>
    <w:rsid w:val="00397EC9"/>
    <w:rsid w:val="003A3D63"/>
    <w:rsid w:val="003A78DD"/>
    <w:rsid w:val="003C4546"/>
    <w:rsid w:val="003C5DF4"/>
    <w:rsid w:val="003D108E"/>
    <w:rsid w:val="003D1679"/>
    <w:rsid w:val="003D2683"/>
    <w:rsid w:val="003D7B98"/>
    <w:rsid w:val="003E015E"/>
    <w:rsid w:val="003E11A4"/>
    <w:rsid w:val="003E2D87"/>
    <w:rsid w:val="003E3A2C"/>
    <w:rsid w:val="003E5781"/>
    <w:rsid w:val="003E62B0"/>
    <w:rsid w:val="003E7F41"/>
    <w:rsid w:val="003F132F"/>
    <w:rsid w:val="004013E0"/>
    <w:rsid w:val="004034FE"/>
    <w:rsid w:val="00403A60"/>
    <w:rsid w:val="00415D38"/>
    <w:rsid w:val="004168D0"/>
    <w:rsid w:val="00416E19"/>
    <w:rsid w:val="00421916"/>
    <w:rsid w:val="004309F8"/>
    <w:rsid w:val="00430A2B"/>
    <w:rsid w:val="004311B5"/>
    <w:rsid w:val="0043164D"/>
    <w:rsid w:val="004331C7"/>
    <w:rsid w:val="00435772"/>
    <w:rsid w:val="00436DAA"/>
    <w:rsid w:val="00445593"/>
    <w:rsid w:val="0045415E"/>
    <w:rsid w:val="0045479C"/>
    <w:rsid w:val="00461FB7"/>
    <w:rsid w:val="00463058"/>
    <w:rsid w:val="00464EA8"/>
    <w:rsid w:val="004724C3"/>
    <w:rsid w:val="00472BF9"/>
    <w:rsid w:val="00476224"/>
    <w:rsid w:val="00477D87"/>
    <w:rsid w:val="004860B5"/>
    <w:rsid w:val="00490C89"/>
    <w:rsid w:val="004950C3"/>
    <w:rsid w:val="004967F9"/>
    <w:rsid w:val="004A0BA9"/>
    <w:rsid w:val="004A1B05"/>
    <w:rsid w:val="004B3326"/>
    <w:rsid w:val="004B5378"/>
    <w:rsid w:val="004B7BEC"/>
    <w:rsid w:val="004C08ED"/>
    <w:rsid w:val="004C6DEC"/>
    <w:rsid w:val="004C7DB3"/>
    <w:rsid w:val="004D179C"/>
    <w:rsid w:val="004E4C81"/>
    <w:rsid w:val="004F2B21"/>
    <w:rsid w:val="004F53D6"/>
    <w:rsid w:val="004F589A"/>
    <w:rsid w:val="004F7BB5"/>
    <w:rsid w:val="00500767"/>
    <w:rsid w:val="00500D50"/>
    <w:rsid w:val="00501786"/>
    <w:rsid w:val="005156C5"/>
    <w:rsid w:val="00521CF5"/>
    <w:rsid w:val="005226F2"/>
    <w:rsid w:val="00524437"/>
    <w:rsid w:val="00525F80"/>
    <w:rsid w:val="00536961"/>
    <w:rsid w:val="00536AB4"/>
    <w:rsid w:val="005549DE"/>
    <w:rsid w:val="00555861"/>
    <w:rsid w:val="00562A13"/>
    <w:rsid w:val="00566622"/>
    <w:rsid w:val="00566AF4"/>
    <w:rsid w:val="00572C55"/>
    <w:rsid w:val="00576C1F"/>
    <w:rsid w:val="00577E66"/>
    <w:rsid w:val="00583A19"/>
    <w:rsid w:val="0058427D"/>
    <w:rsid w:val="00587230"/>
    <w:rsid w:val="0059270B"/>
    <w:rsid w:val="005A24BA"/>
    <w:rsid w:val="005A73C4"/>
    <w:rsid w:val="005A7619"/>
    <w:rsid w:val="005A7CAF"/>
    <w:rsid w:val="005B0233"/>
    <w:rsid w:val="005B268C"/>
    <w:rsid w:val="005B2896"/>
    <w:rsid w:val="005B302E"/>
    <w:rsid w:val="005B3575"/>
    <w:rsid w:val="005B4984"/>
    <w:rsid w:val="005B4CE9"/>
    <w:rsid w:val="005B7640"/>
    <w:rsid w:val="005B7684"/>
    <w:rsid w:val="005B7A42"/>
    <w:rsid w:val="005C006B"/>
    <w:rsid w:val="005C13BF"/>
    <w:rsid w:val="005C31F4"/>
    <w:rsid w:val="005C4279"/>
    <w:rsid w:val="005C4B79"/>
    <w:rsid w:val="005C69EA"/>
    <w:rsid w:val="005D0061"/>
    <w:rsid w:val="005D7C88"/>
    <w:rsid w:val="005E0254"/>
    <w:rsid w:val="005E2BD2"/>
    <w:rsid w:val="005E45C0"/>
    <w:rsid w:val="005E6A8D"/>
    <w:rsid w:val="005F4673"/>
    <w:rsid w:val="005F76AA"/>
    <w:rsid w:val="005F77D6"/>
    <w:rsid w:val="005F7E0A"/>
    <w:rsid w:val="00600BB7"/>
    <w:rsid w:val="00600DB3"/>
    <w:rsid w:val="00603BB9"/>
    <w:rsid w:val="00606F82"/>
    <w:rsid w:val="006175F2"/>
    <w:rsid w:val="00624418"/>
    <w:rsid w:val="0063032D"/>
    <w:rsid w:val="00630E2B"/>
    <w:rsid w:val="00631223"/>
    <w:rsid w:val="00632592"/>
    <w:rsid w:val="00635020"/>
    <w:rsid w:val="006364EB"/>
    <w:rsid w:val="00637AB9"/>
    <w:rsid w:val="00640EF8"/>
    <w:rsid w:val="00642864"/>
    <w:rsid w:val="00643F08"/>
    <w:rsid w:val="00645759"/>
    <w:rsid w:val="00645DA6"/>
    <w:rsid w:val="0065018C"/>
    <w:rsid w:val="00656E36"/>
    <w:rsid w:val="00661DE6"/>
    <w:rsid w:val="006752C8"/>
    <w:rsid w:val="0067797B"/>
    <w:rsid w:val="006805E1"/>
    <w:rsid w:val="006833C6"/>
    <w:rsid w:val="00694461"/>
    <w:rsid w:val="00695FFE"/>
    <w:rsid w:val="006A1019"/>
    <w:rsid w:val="006A2D0F"/>
    <w:rsid w:val="006B3383"/>
    <w:rsid w:val="006B4A7A"/>
    <w:rsid w:val="006C7399"/>
    <w:rsid w:val="006D3C3E"/>
    <w:rsid w:val="006E0912"/>
    <w:rsid w:val="006E1241"/>
    <w:rsid w:val="006E48D8"/>
    <w:rsid w:val="006E7822"/>
    <w:rsid w:val="006F1516"/>
    <w:rsid w:val="006F2164"/>
    <w:rsid w:val="0071238C"/>
    <w:rsid w:val="00712457"/>
    <w:rsid w:val="007128ED"/>
    <w:rsid w:val="00740C14"/>
    <w:rsid w:val="00744068"/>
    <w:rsid w:val="00751AE5"/>
    <w:rsid w:val="00757E7B"/>
    <w:rsid w:val="0077180D"/>
    <w:rsid w:val="007741A6"/>
    <w:rsid w:val="00774A5B"/>
    <w:rsid w:val="0078766E"/>
    <w:rsid w:val="00794985"/>
    <w:rsid w:val="00797254"/>
    <w:rsid w:val="00797A18"/>
    <w:rsid w:val="007A68A0"/>
    <w:rsid w:val="007B6856"/>
    <w:rsid w:val="007C67D7"/>
    <w:rsid w:val="007D1346"/>
    <w:rsid w:val="007D1C0C"/>
    <w:rsid w:val="007D2335"/>
    <w:rsid w:val="007D39E6"/>
    <w:rsid w:val="007D4E83"/>
    <w:rsid w:val="007D4E90"/>
    <w:rsid w:val="007E72D7"/>
    <w:rsid w:val="007F1D52"/>
    <w:rsid w:val="007F4FDC"/>
    <w:rsid w:val="00801448"/>
    <w:rsid w:val="00804177"/>
    <w:rsid w:val="00811E9C"/>
    <w:rsid w:val="00821DD5"/>
    <w:rsid w:val="008255ED"/>
    <w:rsid w:val="00825E51"/>
    <w:rsid w:val="0082767B"/>
    <w:rsid w:val="00832E37"/>
    <w:rsid w:val="00833C7B"/>
    <w:rsid w:val="0083408A"/>
    <w:rsid w:val="00841313"/>
    <w:rsid w:val="00841A10"/>
    <w:rsid w:val="00852DE4"/>
    <w:rsid w:val="008543F2"/>
    <w:rsid w:val="00855B31"/>
    <w:rsid w:val="00871B69"/>
    <w:rsid w:val="008746EE"/>
    <w:rsid w:val="008801DA"/>
    <w:rsid w:val="008863CA"/>
    <w:rsid w:val="00887005"/>
    <w:rsid w:val="008955A9"/>
    <w:rsid w:val="0089638D"/>
    <w:rsid w:val="00897760"/>
    <w:rsid w:val="00897876"/>
    <w:rsid w:val="00897A37"/>
    <w:rsid w:val="008B01F8"/>
    <w:rsid w:val="008B1E56"/>
    <w:rsid w:val="008B31FC"/>
    <w:rsid w:val="008B68CB"/>
    <w:rsid w:val="008B75A2"/>
    <w:rsid w:val="008C388A"/>
    <w:rsid w:val="008D187D"/>
    <w:rsid w:val="008D3426"/>
    <w:rsid w:val="008E0490"/>
    <w:rsid w:val="008E4BE7"/>
    <w:rsid w:val="008E60EB"/>
    <w:rsid w:val="008F102C"/>
    <w:rsid w:val="008F707F"/>
    <w:rsid w:val="00902C5E"/>
    <w:rsid w:val="0090527A"/>
    <w:rsid w:val="00907618"/>
    <w:rsid w:val="009103D1"/>
    <w:rsid w:val="00910E53"/>
    <w:rsid w:val="00914B8F"/>
    <w:rsid w:val="009169C5"/>
    <w:rsid w:val="00917040"/>
    <w:rsid w:val="009222EE"/>
    <w:rsid w:val="00923C0A"/>
    <w:rsid w:val="009276A1"/>
    <w:rsid w:val="009348DB"/>
    <w:rsid w:val="00941320"/>
    <w:rsid w:val="00942167"/>
    <w:rsid w:val="00950A19"/>
    <w:rsid w:val="00953D43"/>
    <w:rsid w:val="0095658B"/>
    <w:rsid w:val="009606F7"/>
    <w:rsid w:val="00960E5E"/>
    <w:rsid w:val="00964957"/>
    <w:rsid w:val="00974C0F"/>
    <w:rsid w:val="00975109"/>
    <w:rsid w:val="0097692C"/>
    <w:rsid w:val="00982CD2"/>
    <w:rsid w:val="009878A5"/>
    <w:rsid w:val="00987E69"/>
    <w:rsid w:val="009923B5"/>
    <w:rsid w:val="009960C5"/>
    <w:rsid w:val="00996DC1"/>
    <w:rsid w:val="009A2DC3"/>
    <w:rsid w:val="009B134D"/>
    <w:rsid w:val="009B3783"/>
    <w:rsid w:val="009B3C07"/>
    <w:rsid w:val="009B3D26"/>
    <w:rsid w:val="009C05CE"/>
    <w:rsid w:val="009C497A"/>
    <w:rsid w:val="009C4C22"/>
    <w:rsid w:val="009C5EDD"/>
    <w:rsid w:val="009C621B"/>
    <w:rsid w:val="009C6236"/>
    <w:rsid w:val="009D0135"/>
    <w:rsid w:val="009D03C8"/>
    <w:rsid w:val="009D52FD"/>
    <w:rsid w:val="009D5A96"/>
    <w:rsid w:val="009D7B0E"/>
    <w:rsid w:val="009E35C1"/>
    <w:rsid w:val="009E55CB"/>
    <w:rsid w:val="009E5959"/>
    <w:rsid w:val="009F0347"/>
    <w:rsid w:val="009F0E06"/>
    <w:rsid w:val="00A07FBD"/>
    <w:rsid w:val="00A1261E"/>
    <w:rsid w:val="00A16371"/>
    <w:rsid w:val="00A163A7"/>
    <w:rsid w:val="00A22D19"/>
    <w:rsid w:val="00A24948"/>
    <w:rsid w:val="00A26045"/>
    <w:rsid w:val="00A30809"/>
    <w:rsid w:val="00A35F16"/>
    <w:rsid w:val="00A414AB"/>
    <w:rsid w:val="00A41DD6"/>
    <w:rsid w:val="00A41EDC"/>
    <w:rsid w:val="00A44CFA"/>
    <w:rsid w:val="00A4576B"/>
    <w:rsid w:val="00A513A0"/>
    <w:rsid w:val="00A51609"/>
    <w:rsid w:val="00A51C62"/>
    <w:rsid w:val="00A60C13"/>
    <w:rsid w:val="00A77ADA"/>
    <w:rsid w:val="00A8487E"/>
    <w:rsid w:val="00A8502C"/>
    <w:rsid w:val="00A865DD"/>
    <w:rsid w:val="00A945D6"/>
    <w:rsid w:val="00AA00D1"/>
    <w:rsid w:val="00AA0E0E"/>
    <w:rsid w:val="00AA5E45"/>
    <w:rsid w:val="00AB1937"/>
    <w:rsid w:val="00AB407C"/>
    <w:rsid w:val="00AC1332"/>
    <w:rsid w:val="00AC22E9"/>
    <w:rsid w:val="00AC3E1A"/>
    <w:rsid w:val="00AD1A0C"/>
    <w:rsid w:val="00AD5AC9"/>
    <w:rsid w:val="00AE09FD"/>
    <w:rsid w:val="00AE4D8A"/>
    <w:rsid w:val="00AE4EB7"/>
    <w:rsid w:val="00AE56BC"/>
    <w:rsid w:val="00AE77CA"/>
    <w:rsid w:val="00AF67DA"/>
    <w:rsid w:val="00B005EF"/>
    <w:rsid w:val="00B006F2"/>
    <w:rsid w:val="00B02FDD"/>
    <w:rsid w:val="00B04119"/>
    <w:rsid w:val="00B04BFA"/>
    <w:rsid w:val="00B06967"/>
    <w:rsid w:val="00B10727"/>
    <w:rsid w:val="00B10DE9"/>
    <w:rsid w:val="00B12D43"/>
    <w:rsid w:val="00B14C90"/>
    <w:rsid w:val="00B2233D"/>
    <w:rsid w:val="00B25486"/>
    <w:rsid w:val="00B27413"/>
    <w:rsid w:val="00B40089"/>
    <w:rsid w:val="00B43B45"/>
    <w:rsid w:val="00B467B8"/>
    <w:rsid w:val="00B475E9"/>
    <w:rsid w:val="00B53CD6"/>
    <w:rsid w:val="00B629DD"/>
    <w:rsid w:val="00B73619"/>
    <w:rsid w:val="00B752E6"/>
    <w:rsid w:val="00B75A7E"/>
    <w:rsid w:val="00B7677C"/>
    <w:rsid w:val="00B77C64"/>
    <w:rsid w:val="00B8550C"/>
    <w:rsid w:val="00B939FA"/>
    <w:rsid w:val="00B97F56"/>
    <w:rsid w:val="00BC1D0D"/>
    <w:rsid w:val="00BC5673"/>
    <w:rsid w:val="00BD4080"/>
    <w:rsid w:val="00BD59A7"/>
    <w:rsid w:val="00BF4670"/>
    <w:rsid w:val="00C01A52"/>
    <w:rsid w:val="00C02DF4"/>
    <w:rsid w:val="00C11D29"/>
    <w:rsid w:val="00C12831"/>
    <w:rsid w:val="00C14964"/>
    <w:rsid w:val="00C16853"/>
    <w:rsid w:val="00C205FB"/>
    <w:rsid w:val="00C24160"/>
    <w:rsid w:val="00C31A7B"/>
    <w:rsid w:val="00C337AC"/>
    <w:rsid w:val="00C3723A"/>
    <w:rsid w:val="00C42342"/>
    <w:rsid w:val="00C50806"/>
    <w:rsid w:val="00C6572E"/>
    <w:rsid w:val="00C751FD"/>
    <w:rsid w:val="00C76F64"/>
    <w:rsid w:val="00C775CB"/>
    <w:rsid w:val="00C8217B"/>
    <w:rsid w:val="00C85078"/>
    <w:rsid w:val="00C87FA0"/>
    <w:rsid w:val="00C92988"/>
    <w:rsid w:val="00C9502A"/>
    <w:rsid w:val="00C97D0F"/>
    <w:rsid w:val="00CA2342"/>
    <w:rsid w:val="00CA2644"/>
    <w:rsid w:val="00CA71CF"/>
    <w:rsid w:val="00CB1EAF"/>
    <w:rsid w:val="00CB5DF5"/>
    <w:rsid w:val="00CB5EB0"/>
    <w:rsid w:val="00CB6BE3"/>
    <w:rsid w:val="00CC24C1"/>
    <w:rsid w:val="00CC3478"/>
    <w:rsid w:val="00CC42E1"/>
    <w:rsid w:val="00CD73AF"/>
    <w:rsid w:val="00CD7F91"/>
    <w:rsid w:val="00CE7CFE"/>
    <w:rsid w:val="00CF0525"/>
    <w:rsid w:val="00CF0FE6"/>
    <w:rsid w:val="00CF361E"/>
    <w:rsid w:val="00CF6DF2"/>
    <w:rsid w:val="00D00037"/>
    <w:rsid w:val="00D1209E"/>
    <w:rsid w:val="00D16A1B"/>
    <w:rsid w:val="00D21077"/>
    <w:rsid w:val="00D323F8"/>
    <w:rsid w:val="00D407F9"/>
    <w:rsid w:val="00D457FD"/>
    <w:rsid w:val="00D46999"/>
    <w:rsid w:val="00D47E20"/>
    <w:rsid w:val="00D52433"/>
    <w:rsid w:val="00D53004"/>
    <w:rsid w:val="00D53C02"/>
    <w:rsid w:val="00D54726"/>
    <w:rsid w:val="00D54DD9"/>
    <w:rsid w:val="00D57B39"/>
    <w:rsid w:val="00D67A29"/>
    <w:rsid w:val="00D75024"/>
    <w:rsid w:val="00D83BEB"/>
    <w:rsid w:val="00D85962"/>
    <w:rsid w:val="00D97205"/>
    <w:rsid w:val="00DA4513"/>
    <w:rsid w:val="00DC2F80"/>
    <w:rsid w:val="00DC43C3"/>
    <w:rsid w:val="00DC54EE"/>
    <w:rsid w:val="00DD086C"/>
    <w:rsid w:val="00DD21C2"/>
    <w:rsid w:val="00DD21DA"/>
    <w:rsid w:val="00DD5A88"/>
    <w:rsid w:val="00DD69A7"/>
    <w:rsid w:val="00DE0502"/>
    <w:rsid w:val="00DE15E7"/>
    <w:rsid w:val="00DE2573"/>
    <w:rsid w:val="00DE79C7"/>
    <w:rsid w:val="00DE7D3D"/>
    <w:rsid w:val="00DF6AA0"/>
    <w:rsid w:val="00DF6BE3"/>
    <w:rsid w:val="00DF6FFA"/>
    <w:rsid w:val="00DF7C9F"/>
    <w:rsid w:val="00E021A5"/>
    <w:rsid w:val="00E16F99"/>
    <w:rsid w:val="00E20847"/>
    <w:rsid w:val="00E2309C"/>
    <w:rsid w:val="00E30BE9"/>
    <w:rsid w:val="00E34A94"/>
    <w:rsid w:val="00E44D99"/>
    <w:rsid w:val="00E47531"/>
    <w:rsid w:val="00E47DE0"/>
    <w:rsid w:val="00E51300"/>
    <w:rsid w:val="00E5342A"/>
    <w:rsid w:val="00E54C5A"/>
    <w:rsid w:val="00E555FA"/>
    <w:rsid w:val="00E57690"/>
    <w:rsid w:val="00E57B07"/>
    <w:rsid w:val="00E60D37"/>
    <w:rsid w:val="00E64610"/>
    <w:rsid w:val="00E67B9B"/>
    <w:rsid w:val="00E67E6F"/>
    <w:rsid w:val="00E733F4"/>
    <w:rsid w:val="00E7537A"/>
    <w:rsid w:val="00E768B3"/>
    <w:rsid w:val="00E81F78"/>
    <w:rsid w:val="00E8464E"/>
    <w:rsid w:val="00E85897"/>
    <w:rsid w:val="00E86C49"/>
    <w:rsid w:val="00E9028D"/>
    <w:rsid w:val="00E9203C"/>
    <w:rsid w:val="00E92E81"/>
    <w:rsid w:val="00E94372"/>
    <w:rsid w:val="00E95E87"/>
    <w:rsid w:val="00EA1156"/>
    <w:rsid w:val="00EB022A"/>
    <w:rsid w:val="00EB331B"/>
    <w:rsid w:val="00ED413C"/>
    <w:rsid w:val="00ED4EC9"/>
    <w:rsid w:val="00ED59BE"/>
    <w:rsid w:val="00EE1E60"/>
    <w:rsid w:val="00EF2048"/>
    <w:rsid w:val="00EF20A2"/>
    <w:rsid w:val="00EF293C"/>
    <w:rsid w:val="00EF6B08"/>
    <w:rsid w:val="00F06CF5"/>
    <w:rsid w:val="00F1438D"/>
    <w:rsid w:val="00F213FE"/>
    <w:rsid w:val="00F22BA3"/>
    <w:rsid w:val="00F22FA6"/>
    <w:rsid w:val="00F26D63"/>
    <w:rsid w:val="00F3256D"/>
    <w:rsid w:val="00F32B08"/>
    <w:rsid w:val="00F3421B"/>
    <w:rsid w:val="00F3485D"/>
    <w:rsid w:val="00F3542B"/>
    <w:rsid w:val="00F4275C"/>
    <w:rsid w:val="00F43592"/>
    <w:rsid w:val="00F442A0"/>
    <w:rsid w:val="00F4551A"/>
    <w:rsid w:val="00F45E29"/>
    <w:rsid w:val="00F47D9F"/>
    <w:rsid w:val="00F50E29"/>
    <w:rsid w:val="00F50ECF"/>
    <w:rsid w:val="00F521F9"/>
    <w:rsid w:val="00F563B5"/>
    <w:rsid w:val="00F658B6"/>
    <w:rsid w:val="00F70238"/>
    <w:rsid w:val="00F7179F"/>
    <w:rsid w:val="00F752EA"/>
    <w:rsid w:val="00F753AE"/>
    <w:rsid w:val="00F75A1E"/>
    <w:rsid w:val="00F76206"/>
    <w:rsid w:val="00F7686F"/>
    <w:rsid w:val="00F84B76"/>
    <w:rsid w:val="00F91B28"/>
    <w:rsid w:val="00F94507"/>
    <w:rsid w:val="00F96621"/>
    <w:rsid w:val="00F97A15"/>
    <w:rsid w:val="00FA093A"/>
    <w:rsid w:val="00FB1FF8"/>
    <w:rsid w:val="00FB2C85"/>
    <w:rsid w:val="00FB4151"/>
    <w:rsid w:val="00FC380A"/>
    <w:rsid w:val="00FC539A"/>
    <w:rsid w:val="00FD4D96"/>
    <w:rsid w:val="00FD581F"/>
    <w:rsid w:val="00FD73D4"/>
    <w:rsid w:val="00FE6137"/>
    <w:rsid w:val="00FF0390"/>
    <w:rsid w:val="00FF217D"/>
    <w:rsid w:val="00FF38AF"/>
    <w:rsid w:val="00FF6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48E08"/>
  <w15:chartTrackingRefBased/>
  <w15:docId w15:val="{7D90B3E5-07C0-437A-8900-68A914BD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qFormat="1"/>
    <w:lsdException w:name="Plain Text" w:uiPriority="99"/>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1521E5"/>
    <w:pPr>
      <w:ind w:firstLine="567"/>
      <w:jc w:val="both"/>
    </w:pPr>
    <w:rPr>
      <w:rFonts w:ascii="Arial"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1521E5"/>
    <w:pPr>
      <w:jc w:val="center"/>
      <w:outlineLvl w:val="0"/>
    </w:pPr>
    <w:rPr>
      <w:rFonts w:cs="Arial"/>
      <w:b/>
      <w:bCs/>
      <w:kern w:val="32"/>
      <w:sz w:val="32"/>
      <w:szCs w:val="32"/>
    </w:rPr>
  </w:style>
  <w:style w:type="paragraph" w:styleId="2">
    <w:name w:val="heading 2"/>
    <w:aliases w:val="!Разделы документа"/>
    <w:basedOn w:val="a"/>
    <w:link w:val="20"/>
    <w:qFormat/>
    <w:rsid w:val="001521E5"/>
    <w:pPr>
      <w:jc w:val="center"/>
      <w:outlineLvl w:val="1"/>
    </w:pPr>
    <w:rPr>
      <w:rFonts w:cs="Arial"/>
      <w:b/>
      <w:bCs/>
      <w:iCs/>
      <w:sz w:val="30"/>
      <w:szCs w:val="28"/>
    </w:rPr>
  </w:style>
  <w:style w:type="paragraph" w:styleId="3">
    <w:name w:val="heading 3"/>
    <w:aliases w:val="!Главы документа"/>
    <w:basedOn w:val="a"/>
    <w:link w:val="30"/>
    <w:qFormat/>
    <w:rsid w:val="001521E5"/>
    <w:pPr>
      <w:outlineLvl w:val="2"/>
    </w:pPr>
    <w:rPr>
      <w:rFonts w:cs="Arial"/>
      <w:b/>
      <w:bCs/>
      <w:sz w:val="28"/>
      <w:szCs w:val="26"/>
    </w:rPr>
  </w:style>
  <w:style w:type="paragraph" w:styleId="4">
    <w:name w:val="heading 4"/>
    <w:aliases w:val="!Параграфы/Статьи документа"/>
    <w:basedOn w:val="a"/>
    <w:link w:val="40"/>
    <w:qFormat/>
    <w:rsid w:val="001521E5"/>
    <w:pPr>
      <w:outlineLvl w:val="3"/>
    </w:pPr>
    <w:rPr>
      <w:b/>
      <w:bCs/>
      <w:sz w:val="26"/>
      <w:szCs w:val="28"/>
    </w:rPr>
  </w:style>
  <w:style w:type="paragraph" w:styleId="5">
    <w:name w:val="heading 5"/>
    <w:basedOn w:val="a"/>
    <w:next w:val="a"/>
    <w:link w:val="50"/>
    <w:qFormat/>
    <w:rsid w:val="009348DB"/>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137FCC"/>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locked/>
    <w:rsid w:val="009348DB"/>
    <w:rPr>
      <w:rFonts w:ascii="Calibri" w:hAnsi="Calibri"/>
      <w:b/>
      <w:bCs/>
      <w:i/>
      <w:iCs/>
      <w:sz w:val="26"/>
      <w:szCs w:val="26"/>
      <w:lang w:val="ru-RU" w:eastAsia="ru-RU" w:bidi="ar-SA"/>
    </w:rPr>
  </w:style>
  <w:style w:type="paragraph" w:styleId="a3">
    <w:name w:val="Body Text"/>
    <w:basedOn w:val="a"/>
    <w:link w:val="a4"/>
    <w:rsid w:val="00136492"/>
    <w:rPr>
      <w:sz w:val="28"/>
      <w:szCs w:val="20"/>
    </w:rPr>
  </w:style>
  <w:style w:type="character" w:customStyle="1" w:styleId="a4">
    <w:name w:val="Основной текст Знак"/>
    <w:link w:val="a3"/>
    <w:locked/>
    <w:rsid w:val="000863FD"/>
    <w:rPr>
      <w:sz w:val="28"/>
      <w:lang w:val="ru-RU" w:eastAsia="ru-RU" w:bidi="ar-SA"/>
    </w:rPr>
  </w:style>
  <w:style w:type="paragraph" w:customStyle="1" w:styleId="a5">
    <w:name w:val="БланкАДМ"/>
    <w:basedOn w:val="a"/>
    <w:uiPriority w:val="99"/>
    <w:qFormat/>
    <w:rsid w:val="00136492"/>
    <w:pPr>
      <w:ind w:firstLine="720"/>
    </w:pPr>
    <w:rPr>
      <w:sz w:val="28"/>
      <w:szCs w:val="20"/>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136492"/>
    <w:pPr>
      <w:spacing w:before="100" w:beforeAutospacing="1" w:after="100" w:afterAutospacing="1"/>
    </w:pPr>
  </w:style>
  <w:style w:type="table" w:styleId="a7">
    <w:name w:val="Table Grid"/>
    <w:basedOn w:val="a1"/>
    <w:uiPriority w:val="39"/>
    <w:rsid w:val="00F75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9"/>
    <w:uiPriority w:val="99"/>
    <w:rsid w:val="006B3383"/>
    <w:rPr>
      <w:sz w:val="20"/>
      <w:szCs w:val="20"/>
    </w:rPr>
  </w:style>
  <w:style w:type="character" w:customStyle="1" w:styleId="a9">
    <w:name w:val="Текст сноски Знак"/>
    <w:link w:val="a8"/>
    <w:uiPriority w:val="99"/>
    <w:locked/>
    <w:rsid w:val="009348DB"/>
    <w:rPr>
      <w:lang w:val="ru-RU" w:eastAsia="ru-RU" w:bidi="ar-SA"/>
    </w:rPr>
  </w:style>
  <w:style w:type="character" w:styleId="aa">
    <w:name w:val="footnote reference"/>
    <w:uiPriority w:val="99"/>
    <w:semiHidden/>
    <w:rsid w:val="006B3383"/>
    <w:rPr>
      <w:vertAlign w:val="superscript"/>
    </w:rPr>
  </w:style>
  <w:style w:type="paragraph" w:styleId="ab">
    <w:name w:val="Date"/>
    <w:basedOn w:val="a"/>
    <w:link w:val="ac"/>
    <w:rsid w:val="002F14D6"/>
    <w:rPr>
      <w:rFonts w:eastAsia="Calibri"/>
      <w:sz w:val="20"/>
      <w:szCs w:val="20"/>
    </w:rPr>
  </w:style>
  <w:style w:type="character" w:customStyle="1" w:styleId="ac">
    <w:name w:val="Дата Знак"/>
    <w:link w:val="ab"/>
    <w:locked/>
    <w:rsid w:val="002F14D6"/>
    <w:rPr>
      <w:rFonts w:eastAsia="Calibri"/>
      <w:lang w:val="ru-RU" w:eastAsia="ru-RU" w:bidi="ar-SA"/>
    </w:rPr>
  </w:style>
  <w:style w:type="paragraph" w:customStyle="1" w:styleId="11">
    <w:name w:val="Без интервала1"/>
    <w:link w:val="NoSpacingChar"/>
    <w:qFormat/>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
    <w:uiPriority w:val="99"/>
    <w:qFormat/>
    <w:rsid w:val="00385B58"/>
    <w:pPr>
      <w:spacing w:line="360" w:lineRule="auto"/>
    </w:pPr>
    <w:rPr>
      <w:szCs w:val="20"/>
      <w:lang w:eastAsia="ar-SA"/>
    </w:rPr>
  </w:style>
  <w:style w:type="paragraph" w:customStyle="1" w:styleId="ConsPlusTitle">
    <w:name w:val="ConsPlusTitle"/>
    <w:qFormat/>
    <w:rsid w:val="001427EA"/>
    <w:pPr>
      <w:widowControl w:val="0"/>
      <w:autoSpaceDE w:val="0"/>
      <w:autoSpaceDN w:val="0"/>
      <w:adjustRightInd w:val="0"/>
    </w:pPr>
    <w:rPr>
      <w:rFonts w:ascii="Arial" w:hAnsi="Arial" w:cs="Arial"/>
      <w:b/>
      <w:bCs/>
    </w:rPr>
  </w:style>
  <w:style w:type="paragraph" w:styleId="ad">
    <w:name w:val="No Spacing"/>
    <w:link w:val="ae"/>
    <w:uiPriority w:val="99"/>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qFormat/>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f">
    <w:name w:val="Hyperlink"/>
    <w:basedOn w:val="a0"/>
    <w:rsid w:val="001521E5"/>
    <w:rPr>
      <w:color w:val="0000FF"/>
      <w:u w:val="none"/>
    </w:rPr>
  </w:style>
  <w:style w:type="paragraph" w:styleId="af0">
    <w:name w:val="header"/>
    <w:basedOn w:val="a"/>
    <w:link w:val="af1"/>
    <w:uiPriority w:val="99"/>
    <w:rsid w:val="000863FD"/>
    <w:pPr>
      <w:tabs>
        <w:tab w:val="center" w:pos="4677"/>
        <w:tab w:val="right" w:pos="9355"/>
      </w:tabs>
    </w:pPr>
    <w:rPr>
      <w:rFonts w:ascii="Calibri" w:eastAsia="Calibri" w:hAnsi="Calibri"/>
      <w:sz w:val="22"/>
      <w:szCs w:val="22"/>
    </w:rPr>
  </w:style>
  <w:style w:type="character" w:customStyle="1" w:styleId="af1">
    <w:name w:val="Верхний колонтитул Знак"/>
    <w:link w:val="af0"/>
    <w:uiPriority w:val="99"/>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2">
    <w:name w:val="footer"/>
    <w:basedOn w:val="a"/>
    <w:link w:val="af3"/>
    <w:uiPriority w:val="99"/>
    <w:rsid w:val="00176015"/>
    <w:pPr>
      <w:tabs>
        <w:tab w:val="center" w:pos="4677"/>
        <w:tab w:val="right" w:pos="9355"/>
      </w:tabs>
    </w:pPr>
  </w:style>
  <w:style w:type="character" w:customStyle="1" w:styleId="af3">
    <w:name w:val="Нижний колонтитул Знак"/>
    <w:link w:val="af2"/>
    <w:uiPriority w:val="99"/>
    <w:locked/>
    <w:rsid w:val="009348DB"/>
    <w:rPr>
      <w:sz w:val="24"/>
      <w:szCs w:val="24"/>
      <w:lang w:val="ru-RU" w:eastAsia="ru-RU" w:bidi="ar-SA"/>
    </w:rPr>
  </w:style>
  <w:style w:type="character" w:styleId="af4">
    <w:name w:val="page number"/>
    <w:basedOn w:val="a0"/>
    <w:rsid w:val="00B10727"/>
  </w:style>
  <w:style w:type="character" w:customStyle="1" w:styleId="BodyTextChar">
    <w:name w:val="Body Text Char"/>
    <w:locked/>
    <w:rsid w:val="009348DB"/>
    <w:rPr>
      <w:sz w:val="28"/>
      <w:lang w:val="ru-RU" w:eastAsia="ru-RU" w:bidi="ar-SA"/>
    </w:rPr>
  </w:style>
  <w:style w:type="paragraph" w:styleId="af5">
    <w:name w:val="Body Text Indent"/>
    <w:basedOn w:val="a"/>
    <w:link w:val="af6"/>
    <w:rsid w:val="009348DB"/>
    <w:pPr>
      <w:spacing w:after="120"/>
      <w:ind w:left="283"/>
    </w:pPr>
  </w:style>
  <w:style w:type="character" w:customStyle="1" w:styleId="af6">
    <w:name w:val="Основной текст с отступом Знак"/>
    <w:link w:val="af5"/>
    <w:locked/>
    <w:rsid w:val="009348DB"/>
    <w:rPr>
      <w:sz w:val="24"/>
      <w:szCs w:val="24"/>
      <w:lang w:val="ru-RU" w:eastAsia="ru-RU" w:bidi="ar-SA"/>
    </w:rPr>
  </w:style>
  <w:style w:type="paragraph" w:customStyle="1" w:styleId="ConsNormal">
    <w:name w:val="ConsNormal"/>
    <w:uiPriority w:val="99"/>
    <w:qFormat/>
    <w:rsid w:val="009348DB"/>
    <w:pPr>
      <w:autoSpaceDE w:val="0"/>
      <w:autoSpaceDN w:val="0"/>
      <w:adjustRightInd w:val="0"/>
      <w:ind w:firstLine="720"/>
    </w:pPr>
    <w:rPr>
      <w:rFonts w:ascii="Arial" w:hAnsi="Arial" w:cs="Arial"/>
    </w:rPr>
  </w:style>
  <w:style w:type="character" w:styleId="af7">
    <w:name w:val="Strong"/>
    <w:qFormat/>
    <w:rsid w:val="009348DB"/>
    <w:rPr>
      <w:b/>
    </w:rPr>
  </w:style>
  <w:style w:type="paragraph" w:customStyle="1" w:styleId="12">
    <w:name w:val="Абзац списка1"/>
    <w:basedOn w:val="a"/>
    <w:uiPriority w:val="99"/>
    <w:qFormat/>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8">
    <w:name w:val="Знак"/>
    <w:basedOn w:val="a"/>
    <w:rsid w:val="009348DB"/>
    <w:pPr>
      <w:spacing w:after="160" w:line="240" w:lineRule="exact"/>
    </w:pPr>
    <w:rPr>
      <w:rFonts w:ascii="Verdana" w:hAnsi="Verdana"/>
      <w:sz w:val="20"/>
      <w:szCs w:val="20"/>
      <w:lang w:val="en-US" w:eastAsia="en-US"/>
    </w:rPr>
  </w:style>
  <w:style w:type="paragraph" w:styleId="HTML">
    <w:name w:val="HTML Preformatted"/>
    <w:basedOn w:val="a"/>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1">
    <w:name w:val="Body Text 3"/>
    <w:basedOn w:val="a"/>
    <w:link w:val="32"/>
    <w:rsid w:val="009348DB"/>
    <w:pPr>
      <w:spacing w:after="120"/>
    </w:pPr>
    <w:rPr>
      <w:sz w:val="16"/>
      <w:szCs w:val="16"/>
    </w:rPr>
  </w:style>
  <w:style w:type="character" w:customStyle="1" w:styleId="32">
    <w:name w:val="Основной текст 3 Знак"/>
    <w:link w:val="31"/>
    <w:locked/>
    <w:rsid w:val="009348DB"/>
    <w:rPr>
      <w:sz w:val="16"/>
      <w:szCs w:val="16"/>
      <w:lang w:val="ru-RU" w:eastAsia="ru-RU" w:bidi="ar-SA"/>
    </w:rPr>
  </w:style>
  <w:style w:type="paragraph" w:customStyle="1" w:styleId="ConsPlusNonformat">
    <w:name w:val="ConsPlusNonformat"/>
    <w:uiPriority w:val="99"/>
    <w:qFormat/>
    <w:rsid w:val="009348DB"/>
    <w:pPr>
      <w:widowControl w:val="0"/>
      <w:autoSpaceDE w:val="0"/>
      <w:autoSpaceDN w:val="0"/>
      <w:adjustRightInd w:val="0"/>
    </w:pPr>
    <w:rPr>
      <w:rFonts w:ascii="Courier New" w:eastAsia="Calibri" w:hAnsi="Courier New" w:cs="Courier New"/>
    </w:rPr>
  </w:style>
  <w:style w:type="paragraph" w:customStyle="1" w:styleId="af9">
    <w:name w:val="Название"/>
    <w:basedOn w:val="a"/>
    <w:link w:val="afa"/>
    <w:qFormat/>
    <w:rsid w:val="009348DB"/>
    <w:pPr>
      <w:jc w:val="center"/>
    </w:pPr>
    <w:rPr>
      <w:rFonts w:eastAsia="Calibri"/>
      <w:sz w:val="32"/>
      <w:szCs w:val="20"/>
    </w:rPr>
  </w:style>
  <w:style w:type="character" w:customStyle="1" w:styleId="afa">
    <w:name w:val="Название Знак"/>
    <w:link w:val="af9"/>
    <w:locked/>
    <w:rsid w:val="009348DB"/>
    <w:rPr>
      <w:rFonts w:eastAsia="Calibri"/>
      <w:sz w:val="32"/>
      <w:lang w:val="ru-RU" w:eastAsia="ru-RU" w:bidi="ar-SA"/>
    </w:rPr>
  </w:style>
  <w:style w:type="paragraph" w:customStyle="1" w:styleId="Default">
    <w:name w:val="Default"/>
    <w:uiPriority w:val="99"/>
    <w:qFormat/>
    <w:rsid w:val="009348DB"/>
    <w:pPr>
      <w:autoSpaceDE w:val="0"/>
      <w:autoSpaceDN w:val="0"/>
      <w:adjustRightInd w:val="0"/>
    </w:pPr>
    <w:rPr>
      <w:rFonts w:ascii="Calibri" w:hAnsi="Calibri" w:cs="Calibri"/>
      <w:color w:val="000000"/>
      <w:sz w:val="24"/>
      <w:szCs w:val="24"/>
      <w:lang w:eastAsia="en-US"/>
    </w:rPr>
  </w:style>
  <w:style w:type="paragraph" w:customStyle="1" w:styleId="13">
    <w:name w:val="Абзац списка1"/>
    <w:basedOn w:val="a"/>
    <w:uiPriority w:val="99"/>
    <w:qFormat/>
    <w:rsid w:val="009348DB"/>
    <w:pPr>
      <w:spacing w:after="200" w:line="276" w:lineRule="auto"/>
      <w:ind w:left="720"/>
      <w:contextualSpacing/>
    </w:pPr>
    <w:rPr>
      <w:rFonts w:ascii="Calibri" w:hAnsi="Calibri"/>
      <w:sz w:val="22"/>
      <w:szCs w:val="22"/>
    </w:rPr>
  </w:style>
  <w:style w:type="paragraph" w:styleId="afb">
    <w:name w:val="Balloon Text"/>
    <w:basedOn w:val="a"/>
    <w:link w:val="afc"/>
    <w:uiPriority w:val="99"/>
    <w:rsid w:val="009348DB"/>
    <w:rPr>
      <w:rFonts w:ascii="Tahoma" w:hAnsi="Tahoma" w:cs="Tahoma"/>
      <w:sz w:val="16"/>
      <w:szCs w:val="16"/>
      <w:lang w:eastAsia="en-US"/>
    </w:rPr>
  </w:style>
  <w:style w:type="character" w:customStyle="1" w:styleId="afc">
    <w:name w:val="Текст выноски Знак"/>
    <w:link w:val="afb"/>
    <w:uiPriority w:val="99"/>
    <w:locked/>
    <w:rsid w:val="009348DB"/>
    <w:rPr>
      <w:rFonts w:ascii="Tahoma" w:hAnsi="Tahoma" w:cs="Tahoma"/>
      <w:sz w:val="16"/>
      <w:szCs w:val="16"/>
      <w:lang w:val="ru-RU" w:eastAsia="en-US" w:bidi="ar-SA"/>
    </w:rPr>
  </w:style>
  <w:style w:type="paragraph" w:customStyle="1" w:styleId="afd">
    <w:name w:val="Знак Знак Знак Знак"/>
    <w:basedOn w:val="a"/>
    <w:uiPriority w:val="99"/>
    <w:qFormat/>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uiPriority w:val="99"/>
    <w:qFormat/>
    <w:rsid w:val="009348DB"/>
    <w:pPr>
      <w:widowControl w:val="0"/>
      <w:autoSpaceDE w:val="0"/>
      <w:autoSpaceDN w:val="0"/>
      <w:adjustRightInd w:val="0"/>
    </w:pPr>
    <w:rPr>
      <w:rFonts w:eastAsia="Calibri"/>
      <w:sz w:val="28"/>
      <w:szCs w:val="28"/>
    </w:rPr>
  </w:style>
  <w:style w:type="paragraph" w:styleId="afe">
    <w:name w:val="annotation text"/>
    <w:aliases w:val="!Равноширинный текст документа"/>
    <w:basedOn w:val="a"/>
    <w:link w:val="aff"/>
    <w:rsid w:val="001521E5"/>
    <w:rPr>
      <w:rFonts w:ascii="Courier" w:hAnsi="Courier"/>
      <w:sz w:val="22"/>
      <w:szCs w:val="20"/>
    </w:rPr>
  </w:style>
  <w:style w:type="character" w:customStyle="1" w:styleId="aff">
    <w:name w:val="Текст примечания Знак"/>
    <w:aliases w:val="!Равноширинный текст документа Знак"/>
    <w:link w:val="afe"/>
    <w:locked/>
    <w:rsid w:val="009348DB"/>
    <w:rPr>
      <w:rFonts w:ascii="Courier" w:hAnsi="Courier"/>
      <w:sz w:val="22"/>
    </w:rPr>
  </w:style>
  <w:style w:type="paragraph" w:styleId="aff0">
    <w:name w:val="annotation subject"/>
    <w:basedOn w:val="afe"/>
    <w:next w:val="afe"/>
    <w:link w:val="aff1"/>
    <w:semiHidden/>
    <w:rsid w:val="009348DB"/>
    <w:rPr>
      <w:b/>
      <w:bCs/>
    </w:rPr>
  </w:style>
  <w:style w:type="character" w:customStyle="1" w:styleId="aff1">
    <w:name w:val="Тема примечания Знак"/>
    <w:link w:val="aff0"/>
    <w:semiHidden/>
    <w:locked/>
    <w:rsid w:val="009348DB"/>
    <w:rPr>
      <w:b/>
      <w:bCs/>
      <w:lang w:val="ru-RU" w:eastAsia="en-US" w:bidi="ar-SA"/>
    </w:rPr>
  </w:style>
  <w:style w:type="paragraph" w:customStyle="1" w:styleId="aff2">
    <w:name w:val="Знак"/>
    <w:basedOn w:val="a"/>
    <w:uiPriority w:val="99"/>
    <w:qFormat/>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3">
    <w:name w:val="Emphasis"/>
    <w:qFormat/>
    <w:rsid w:val="009348DB"/>
    <w:rPr>
      <w:rFonts w:cs="Times New Roman"/>
      <w:i/>
    </w:rPr>
  </w:style>
  <w:style w:type="paragraph" w:styleId="33">
    <w:name w:val="Body Text Indent 3"/>
    <w:basedOn w:val="a"/>
    <w:link w:val="34"/>
    <w:rsid w:val="009348DB"/>
    <w:pPr>
      <w:spacing w:after="120"/>
      <w:ind w:left="283"/>
    </w:pPr>
    <w:rPr>
      <w:rFonts w:eastAsia="Calibri"/>
      <w:sz w:val="16"/>
      <w:szCs w:val="16"/>
    </w:rPr>
  </w:style>
  <w:style w:type="character" w:customStyle="1" w:styleId="34">
    <w:name w:val="Основной текст с отступом 3 Знак"/>
    <w:link w:val="33"/>
    <w:locked/>
    <w:rsid w:val="009348DB"/>
    <w:rPr>
      <w:rFonts w:eastAsia="Calibri"/>
      <w:sz w:val="16"/>
      <w:szCs w:val="16"/>
      <w:lang w:val="ru-RU" w:eastAsia="ru-RU" w:bidi="ar-SA"/>
    </w:rPr>
  </w:style>
  <w:style w:type="character" w:customStyle="1" w:styleId="120">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
    <w:name w:val="Знак Знак14"/>
    <w:locked/>
    <w:rsid w:val="009348DB"/>
    <w:rPr>
      <w:rFonts w:eastAsia="Calibri"/>
      <w:sz w:val="28"/>
      <w:lang w:val="ru-RU" w:eastAsia="ru-RU" w:bidi="ar-SA"/>
    </w:rPr>
  </w:style>
  <w:style w:type="character" w:customStyle="1" w:styleId="61">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4">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2F0A40"/>
    <w:rPr>
      <w:rFonts w:ascii="Arial" w:hAnsi="Arial" w:cs="Arial"/>
      <w:b/>
      <w:bCs/>
      <w:iCs/>
      <w:sz w:val="30"/>
      <w:szCs w:val="28"/>
    </w:rPr>
  </w:style>
  <w:style w:type="character" w:customStyle="1" w:styleId="ae">
    <w:name w:val="Без интервала Знак"/>
    <w:link w:val="ad"/>
    <w:uiPriority w:val="99"/>
    <w:locked/>
    <w:rsid w:val="002F0A40"/>
    <w:rPr>
      <w:rFonts w:ascii="Calibri" w:eastAsia="Calibri" w:hAnsi="Calibri"/>
      <w:sz w:val="22"/>
      <w:szCs w:val="22"/>
      <w:lang w:eastAsia="ar-SA"/>
    </w:rPr>
  </w:style>
  <w:style w:type="character" w:customStyle="1" w:styleId="HTML0">
    <w:name w:val="Стандартный HTML Знак"/>
    <w:link w:val="HTML"/>
    <w:rsid w:val="002F0A40"/>
    <w:rPr>
      <w:rFonts w:ascii="Courier New" w:hAnsi="Courier New" w:cs="Courier New"/>
    </w:rPr>
  </w:style>
  <w:style w:type="paragraph" w:styleId="aff5">
    <w:name w:val="List Paragraph"/>
    <w:basedOn w:val="a"/>
    <w:uiPriority w:val="34"/>
    <w:qFormat/>
    <w:rsid w:val="002F0A40"/>
    <w:pPr>
      <w:spacing w:after="200" w:line="276" w:lineRule="auto"/>
      <w:ind w:left="720"/>
      <w:contextualSpacing/>
    </w:pPr>
    <w:rPr>
      <w:rFonts w:eastAsia="Calibri"/>
      <w:sz w:val="28"/>
      <w:szCs w:val="28"/>
      <w:lang w:eastAsia="en-US"/>
    </w:rPr>
  </w:style>
  <w:style w:type="character" w:customStyle="1" w:styleId="aff6">
    <w:name w:val="Основной текст_"/>
    <w:link w:val="22"/>
    <w:locked/>
    <w:rsid w:val="002F0A40"/>
    <w:rPr>
      <w:sz w:val="27"/>
      <w:szCs w:val="27"/>
      <w:shd w:val="clear" w:color="auto" w:fill="FFFFFF"/>
    </w:rPr>
  </w:style>
  <w:style w:type="paragraph" w:customStyle="1" w:styleId="22">
    <w:name w:val="Основной текст2"/>
    <w:basedOn w:val="a"/>
    <w:link w:val="aff6"/>
    <w:qFormat/>
    <w:rsid w:val="002F0A40"/>
    <w:pPr>
      <w:shd w:val="clear" w:color="auto" w:fill="FFFFFF"/>
      <w:spacing w:line="370" w:lineRule="exact"/>
    </w:pPr>
    <w:rPr>
      <w:sz w:val="27"/>
      <w:szCs w:val="27"/>
      <w:shd w:val="clear" w:color="auto" w:fill="FFFFFF"/>
    </w:rPr>
  </w:style>
  <w:style w:type="character" w:styleId="aff7">
    <w:name w:val="FollowedHyperlink"/>
    <w:uiPriority w:val="99"/>
    <w:unhideWhenUsed/>
    <w:rsid w:val="002F0A40"/>
    <w:rPr>
      <w:color w:val="800080"/>
      <w:u w:val="single"/>
    </w:rPr>
  </w:style>
  <w:style w:type="character" w:customStyle="1" w:styleId="42">
    <w:name w:val="Знак Знак4"/>
    <w:rsid w:val="004B7BEC"/>
    <w:rPr>
      <w:lang w:val="x-none" w:eastAsia="ru-RU" w:bidi="ar-SA"/>
    </w:rPr>
  </w:style>
  <w:style w:type="character" w:customStyle="1" w:styleId="121">
    <w:name w:val="Знак Знак12"/>
    <w:locked/>
    <w:rsid w:val="004B7BEC"/>
    <w:rPr>
      <w:sz w:val="28"/>
      <w:lang w:val="ru-RU" w:eastAsia="ru-RU" w:bidi="ar-SA"/>
    </w:rPr>
  </w:style>
  <w:style w:type="character" w:customStyle="1" w:styleId="101">
    <w:name w:val="Знак Знак10"/>
    <w:locked/>
    <w:rsid w:val="004B7BEC"/>
    <w:rPr>
      <w:rFonts w:ascii="Calibri" w:eastAsia="Calibri" w:hAnsi="Calibri" w:hint="default"/>
      <w:lang w:val="ru-RU" w:eastAsia="ru-RU" w:bidi="ar-SA"/>
    </w:rPr>
  </w:style>
  <w:style w:type="character" w:customStyle="1" w:styleId="90">
    <w:name w:val="Знак Знак9"/>
    <w:locked/>
    <w:rsid w:val="004B7BEC"/>
    <w:rPr>
      <w:sz w:val="24"/>
      <w:szCs w:val="24"/>
      <w:lang w:val="ru-RU" w:eastAsia="ru-RU" w:bidi="ar-SA"/>
    </w:rPr>
  </w:style>
  <w:style w:type="character" w:customStyle="1" w:styleId="140">
    <w:name w:val="Знак Знак14"/>
    <w:locked/>
    <w:rsid w:val="004B7BEC"/>
    <w:rPr>
      <w:rFonts w:ascii="Calibri" w:eastAsia="Calibri" w:hAnsi="Calibri" w:hint="default"/>
      <w:sz w:val="28"/>
      <w:lang w:val="ru-RU" w:eastAsia="ru-RU" w:bidi="ar-SA"/>
    </w:rPr>
  </w:style>
  <w:style w:type="character" w:customStyle="1" w:styleId="62">
    <w:name w:val="Знак Знак6"/>
    <w:locked/>
    <w:rsid w:val="004B7BEC"/>
    <w:rPr>
      <w:rFonts w:ascii="Calibri" w:eastAsia="Calibri" w:hAnsi="Calibri" w:hint="default"/>
      <w:sz w:val="32"/>
      <w:lang w:val="ru-RU" w:eastAsia="ru-RU" w:bidi="ar-SA"/>
    </w:rPr>
  </w:style>
  <w:style w:type="character" w:customStyle="1" w:styleId="52">
    <w:name w:val="Знак Знак5"/>
    <w:locked/>
    <w:rsid w:val="004B7BEC"/>
    <w:rPr>
      <w:sz w:val="28"/>
      <w:szCs w:val="28"/>
      <w:lang w:val="ru-RU" w:eastAsia="en-US" w:bidi="ar-SA"/>
    </w:rPr>
  </w:style>
  <w:style w:type="character" w:customStyle="1" w:styleId="aff8">
    <w:name w:val="Знак Знак"/>
    <w:locked/>
    <w:rsid w:val="004B7BEC"/>
    <w:rPr>
      <w:rFonts w:ascii="Calibri" w:eastAsia="Calibri" w:hAnsi="Calibri" w:hint="default"/>
      <w:sz w:val="16"/>
      <w:szCs w:val="16"/>
      <w:lang w:val="ru-RU" w:eastAsia="ru-RU" w:bidi="ar-SA"/>
    </w:rPr>
  </w:style>
  <w:style w:type="character" w:customStyle="1" w:styleId="16">
    <w:name w:val="Знак Знак1"/>
    <w:semiHidden/>
    <w:rsid w:val="004B7BEC"/>
    <w:rPr>
      <w:sz w:val="16"/>
      <w:szCs w:val="16"/>
      <w:lang w:val="ru-RU" w:eastAsia="ru-RU" w:bidi="ar-SA"/>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29075B"/>
    <w:rPr>
      <w:rFonts w:ascii="Arial" w:hAnsi="Arial" w:cs="Arial"/>
      <w:b/>
      <w:bCs/>
      <w:kern w:val="32"/>
      <w:sz w:val="32"/>
      <w:szCs w:val="32"/>
    </w:rPr>
  </w:style>
  <w:style w:type="character" w:customStyle="1" w:styleId="30">
    <w:name w:val="Заголовок 3 Знак"/>
    <w:aliases w:val="!Главы документа Знак"/>
    <w:link w:val="3"/>
    <w:rsid w:val="0029075B"/>
    <w:rPr>
      <w:rFonts w:ascii="Arial" w:hAnsi="Arial" w:cs="Arial"/>
      <w:b/>
      <w:bCs/>
      <w:sz w:val="28"/>
      <w:szCs w:val="26"/>
    </w:rPr>
  </w:style>
  <w:style w:type="paragraph" w:styleId="23">
    <w:name w:val="Body Text 2"/>
    <w:basedOn w:val="a"/>
    <w:link w:val="24"/>
    <w:rsid w:val="0029075B"/>
    <w:rPr>
      <w:sz w:val="28"/>
    </w:rPr>
  </w:style>
  <w:style w:type="character" w:customStyle="1" w:styleId="24">
    <w:name w:val="Основной текст 2 Знак"/>
    <w:link w:val="23"/>
    <w:rsid w:val="0029075B"/>
    <w:rPr>
      <w:sz w:val="28"/>
      <w:szCs w:val="24"/>
    </w:rPr>
  </w:style>
  <w:style w:type="paragraph" w:customStyle="1" w:styleId="17">
    <w:name w:val="Обычный1"/>
    <w:uiPriority w:val="99"/>
    <w:qFormat/>
    <w:rsid w:val="0029075B"/>
    <w:pPr>
      <w:widowControl w:val="0"/>
      <w:spacing w:before="260" w:line="300" w:lineRule="auto"/>
      <w:ind w:firstLine="700"/>
      <w:jc w:val="both"/>
    </w:pPr>
    <w:rPr>
      <w:snapToGrid w:val="0"/>
      <w:sz w:val="24"/>
    </w:rPr>
  </w:style>
  <w:style w:type="character" w:customStyle="1" w:styleId="phone">
    <w:name w:val="phone"/>
    <w:rsid w:val="0029075B"/>
  </w:style>
  <w:style w:type="numbering" w:customStyle="1" w:styleId="18">
    <w:name w:val="Нет списка1"/>
    <w:next w:val="a2"/>
    <w:uiPriority w:val="99"/>
    <w:semiHidden/>
    <w:unhideWhenUsed/>
    <w:rsid w:val="0029075B"/>
  </w:style>
  <w:style w:type="numbering" w:customStyle="1" w:styleId="110">
    <w:name w:val="Нет списка11"/>
    <w:next w:val="a2"/>
    <w:uiPriority w:val="99"/>
    <w:semiHidden/>
    <w:unhideWhenUsed/>
    <w:rsid w:val="0029075B"/>
  </w:style>
  <w:style w:type="paragraph" w:styleId="aff9">
    <w:name w:val="endnote text"/>
    <w:basedOn w:val="a"/>
    <w:link w:val="affa"/>
    <w:uiPriority w:val="99"/>
    <w:unhideWhenUsed/>
    <w:rsid w:val="0029075B"/>
    <w:rPr>
      <w:rFonts w:ascii="Calibri" w:eastAsia="Calibri" w:hAnsi="Calibri"/>
      <w:sz w:val="20"/>
      <w:szCs w:val="20"/>
      <w:lang w:eastAsia="en-US"/>
    </w:rPr>
  </w:style>
  <w:style w:type="character" w:customStyle="1" w:styleId="affa">
    <w:name w:val="Текст концевой сноски Знак"/>
    <w:link w:val="aff9"/>
    <w:uiPriority w:val="99"/>
    <w:rsid w:val="0029075B"/>
    <w:rPr>
      <w:rFonts w:ascii="Calibri" w:eastAsia="Calibri" w:hAnsi="Calibri"/>
      <w:lang w:eastAsia="en-US"/>
    </w:rPr>
  </w:style>
  <w:style w:type="character" w:styleId="affb">
    <w:name w:val="endnote reference"/>
    <w:uiPriority w:val="99"/>
    <w:unhideWhenUsed/>
    <w:rsid w:val="0029075B"/>
    <w:rPr>
      <w:vertAlign w:val="superscript"/>
    </w:rPr>
  </w:style>
  <w:style w:type="paragraph" w:customStyle="1" w:styleId="formattext">
    <w:name w:val="formattext"/>
    <w:basedOn w:val="a"/>
    <w:uiPriority w:val="99"/>
    <w:qFormat/>
    <w:rsid w:val="0029075B"/>
    <w:pPr>
      <w:spacing w:before="100" w:beforeAutospacing="1" w:after="100" w:afterAutospacing="1"/>
    </w:pPr>
    <w:rPr>
      <w:rFonts w:eastAsia="Calibri"/>
    </w:rPr>
  </w:style>
  <w:style w:type="character" w:styleId="affc">
    <w:name w:val="annotation reference"/>
    <w:uiPriority w:val="99"/>
    <w:unhideWhenUsed/>
    <w:rsid w:val="0029075B"/>
    <w:rPr>
      <w:sz w:val="16"/>
      <w:szCs w:val="16"/>
    </w:rPr>
  </w:style>
  <w:style w:type="table" w:customStyle="1" w:styleId="19">
    <w:name w:val="Сетка таблицы1"/>
    <w:basedOn w:val="a1"/>
    <w:next w:val="a7"/>
    <w:uiPriority w:val="59"/>
    <w:rsid w:val="002907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caption"/>
    <w:basedOn w:val="a"/>
    <w:next w:val="a"/>
    <w:qFormat/>
    <w:rsid w:val="0029075B"/>
    <w:rPr>
      <w:sz w:val="28"/>
    </w:rPr>
  </w:style>
  <w:style w:type="paragraph" w:customStyle="1" w:styleId="--">
    <w:name w:val="- СТРАНИЦА -"/>
    <w:uiPriority w:val="99"/>
    <w:qFormat/>
    <w:rsid w:val="0029075B"/>
    <w:rPr>
      <w:sz w:val="24"/>
      <w:szCs w:val="24"/>
    </w:rPr>
  </w:style>
  <w:style w:type="paragraph" w:customStyle="1" w:styleId="affe">
    <w:name w:val="Автозамена"/>
    <w:uiPriority w:val="99"/>
    <w:qFormat/>
    <w:rsid w:val="0029075B"/>
    <w:rPr>
      <w:sz w:val="24"/>
      <w:szCs w:val="24"/>
    </w:rPr>
  </w:style>
  <w:style w:type="paragraph" w:styleId="afff">
    <w:name w:val="Plain Text"/>
    <w:basedOn w:val="a"/>
    <w:link w:val="afff0"/>
    <w:uiPriority w:val="99"/>
    <w:rsid w:val="0029075B"/>
    <w:rPr>
      <w:rFonts w:ascii="Courier New" w:hAnsi="Courier New"/>
      <w:sz w:val="20"/>
      <w:szCs w:val="20"/>
    </w:rPr>
  </w:style>
  <w:style w:type="character" w:customStyle="1" w:styleId="afff0">
    <w:name w:val="Текст Знак"/>
    <w:link w:val="afff"/>
    <w:uiPriority w:val="99"/>
    <w:rsid w:val="0029075B"/>
    <w:rPr>
      <w:rFonts w:ascii="Courier New" w:hAnsi="Courier New"/>
    </w:rPr>
  </w:style>
  <w:style w:type="character" w:customStyle="1" w:styleId="TimesNewRoman12">
    <w:name w:val="Стиль Times New Roman 12 пт зачеркнутый"/>
    <w:rsid w:val="0029075B"/>
    <w:rPr>
      <w:rFonts w:ascii="Times New Roman" w:hAnsi="Times New Roman" w:cs="Times New Roman"/>
      <w:sz w:val="24"/>
      <w:szCs w:val="24"/>
    </w:rPr>
  </w:style>
  <w:style w:type="paragraph" w:customStyle="1" w:styleId="Title">
    <w:name w:val="Title!Название НПА"/>
    <w:basedOn w:val="a"/>
    <w:rsid w:val="001521E5"/>
    <w:pPr>
      <w:spacing w:before="240" w:after="60"/>
      <w:jc w:val="center"/>
      <w:outlineLvl w:val="0"/>
    </w:pPr>
    <w:rPr>
      <w:rFonts w:cs="Arial"/>
      <w:b/>
      <w:bCs/>
      <w:kern w:val="28"/>
      <w:sz w:val="32"/>
      <w:szCs w:val="32"/>
    </w:rPr>
  </w:style>
  <w:style w:type="character" w:customStyle="1" w:styleId="afff1">
    <w:name w:val="Гипертекстовая ссылка"/>
    <w:uiPriority w:val="99"/>
    <w:rsid w:val="0029075B"/>
    <w:rPr>
      <w:b/>
      <w:bCs/>
      <w:color w:val="008000"/>
    </w:rPr>
  </w:style>
  <w:style w:type="character" w:customStyle="1" w:styleId="FontStyle11">
    <w:name w:val="Font Style11"/>
    <w:uiPriority w:val="99"/>
    <w:rsid w:val="0029075B"/>
    <w:rPr>
      <w:rFonts w:ascii="Times New Roman" w:hAnsi="Times New Roman" w:cs="Times New Roman"/>
      <w:b/>
      <w:bCs/>
      <w:sz w:val="22"/>
      <w:szCs w:val="22"/>
    </w:rPr>
  </w:style>
  <w:style w:type="character" w:customStyle="1" w:styleId="afff2">
    <w:name w:val="Цветовое выделение"/>
    <w:uiPriority w:val="99"/>
    <w:rsid w:val="0029075B"/>
    <w:rPr>
      <w:b/>
      <w:bCs/>
      <w:color w:val="000080"/>
    </w:rPr>
  </w:style>
  <w:style w:type="paragraph" w:customStyle="1" w:styleId="afff3">
    <w:name w:val="Нормальный (таблица)"/>
    <w:basedOn w:val="a"/>
    <w:next w:val="a"/>
    <w:uiPriority w:val="99"/>
    <w:qFormat/>
    <w:rsid w:val="0029075B"/>
    <w:pPr>
      <w:widowControl w:val="0"/>
      <w:autoSpaceDE w:val="0"/>
      <w:autoSpaceDN w:val="0"/>
      <w:adjustRightInd w:val="0"/>
    </w:pPr>
    <w:rPr>
      <w:rFonts w:cs="Arial"/>
    </w:rPr>
  </w:style>
  <w:style w:type="paragraph" w:customStyle="1" w:styleId="afff4">
    <w:name w:val="Прижатый влево"/>
    <w:basedOn w:val="a"/>
    <w:next w:val="a"/>
    <w:uiPriority w:val="99"/>
    <w:qFormat/>
    <w:rsid w:val="0029075B"/>
    <w:pPr>
      <w:widowControl w:val="0"/>
      <w:autoSpaceDE w:val="0"/>
      <w:autoSpaceDN w:val="0"/>
      <w:adjustRightInd w:val="0"/>
    </w:pPr>
    <w:rPr>
      <w:rFonts w:cs="Arial"/>
    </w:rPr>
  </w:style>
  <w:style w:type="character" w:styleId="HTML1">
    <w:name w:val="HTML Variable"/>
    <w:aliases w:val="!Ссылки в документе"/>
    <w:basedOn w:val="a0"/>
    <w:rsid w:val="001521E5"/>
    <w:rPr>
      <w:rFonts w:ascii="Arial" w:hAnsi="Arial"/>
      <w:b w:val="0"/>
      <w:i w:val="0"/>
      <w:iCs/>
      <w:color w:val="0000FF"/>
      <w:sz w:val="24"/>
      <w:u w:val="none"/>
    </w:rPr>
  </w:style>
  <w:style w:type="paragraph" w:customStyle="1" w:styleId="Application">
    <w:name w:val="Application!Приложение"/>
    <w:rsid w:val="001521E5"/>
    <w:pPr>
      <w:spacing w:before="120" w:after="120"/>
      <w:jc w:val="right"/>
    </w:pPr>
    <w:rPr>
      <w:rFonts w:ascii="Arial" w:hAnsi="Arial" w:cs="Arial"/>
      <w:b/>
      <w:bCs/>
      <w:kern w:val="28"/>
      <w:sz w:val="32"/>
      <w:szCs w:val="32"/>
    </w:rPr>
  </w:style>
  <w:style w:type="paragraph" w:customStyle="1" w:styleId="Table">
    <w:name w:val="Table!Таблица"/>
    <w:rsid w:val="001521E5"/>
    <w:rPr>
      <w:rFonts w:ascii="Arial" w:hAnsi="Arial" w:cs="Arial"/>
      <w:bCs/>
      <w:kern w:val="28"/>
      <w:sz w:val="24"/>
      <w:szCs w:val="32"/>
    </w:rPr>
  </w:style>
  <w:style w:type="paragraph" w:customStyle="1" w:styleId="Table0">
    <w:name w:val="Table!"/>
    <w:next w:val="Table"/>
    <w:rsid w:val="001521E5"/>
    <w:pPr>
      <w:jc w:val="center"/>
    </w:pPr>
    <w:rPr>
      <w:rFonts w:ascii="Arial" w:hAnsi="Arial" w:cs="Arial"/>
      <w:b/>
      <w:bCs/>
      <w:kern w:val="28"/>
      <w:sz w:val="24"/>
      <w:szCs w:val="32"/>
    </w:rPr>
  </w:style>
  <w:style w:type="character" w:customStyle="1" w:styleId="1a">
    <w:name w:val="Основной текст Знак1"/>
    <w:uiPriority w:val="99"/>
    <w:semiHidden/>
    <w:rsid w:val="0029075B"/>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29075B"/>
    <w:rPr>
      <w:rFonts w:ascii="Times New Roman" w:eastAsia="Times New Roman" w:hAnsi="Times New Roman" w:cs="Times New Roman"/>
      <w:sz w:val="20"/>
      <w:szCs w:val="20"/>
      <w:lang w:eastAsia="ru-RU"/>
    </w:rPr>
  </w:style>
  <w:style w:type="character" w:customStyle="1" w:styleId="1b">
    <w:name w:val="Текст выноски Знак1"/>
    <w:uiPriority w:val="99"/>
    <w:semiHidden/>
    <w:rsid w:val="0029075B"/>
    <w:rPr>
      <w:rFonts w:ascii="Tahoma" w:hAnsi="Tahoma" w:cs="Tahoma"/>
      <w:sz w:val="16"/>
      <w:szCs w:val="16"/>
    </w:rPr>
  </w:style>
  <w:style w:type="numbering" w:customStyle="1" w:styleId="25">
    <w:name w:val="Нет списка2"/>
    <w:next w:val="a2"/>
    <w:uiPriority w:val="99"/>
    <w:semiHidden/>
    <w:unhideWhenUsed/>
    <w:rsid w:val="0029075B"/>
  </w:style>
  <w:style w:type="character" w:styleId="afff5">
    <w:name w:val="line number"/>
    <w:rsid w:val="00F91B28"/>
  </w:style>
  <w:style w:type="character" w:customStyle="1" w:styleId="111">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E34A94"/>
    <w:rPr>
      <w:rFonts w:ascii="Cambria" w:eastAsia="Times New Roman" w:hAnsi="Cambria" w:cs="Times New Roman"/>
      <w:b/>
      <w:bCs/>
      <w:color w:val="365F91"/>
      <w:sz w:val="28"/>
      <w:szCs w:val="28"/>
    </w:rPr>
  </w:style>
  <w:style w:type="character" w:customStyle="1" w:styleId="211">
    <w:name w:val="Заголовок 2 Знак1"/>
    <w:aliases w:val="!Разделы документа Знак1"/>
    <w:semiHidden/>
    <w:rsid w:val="00E34A94"/>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E34A94"/>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E34A94"/>
    <w:rPr>
      <w:rFonts w:ascii="Cambria" w:eastAsia="Times New Roman" w:hAnsi="Cambria" w:cs="Times New Roman"/>
      <w:b/>
      <w:bCs/>
      <w:i/>
      <w:iCs/>
      <w:color w:val="4F81BD"/>
      <w:sz w:val="24"/>
      <w:szCs w:val="24"/>
    </w:rPr>
  </w:style>
  <w:style w:type="character" w:customStyle="1" w:styleId="1c">
    <w:name w:val="Текст примечания Знак1"/>
    <w:aliases w:val="!Равноширинный текст документа Знак1"/>
    <w:semiHidden/>
    <w:rsid w:val="00E34A94"/>
  </w:style>
  <w:style w:type="character" w:customStyle="1" w:styleId="60">
    <w:name w:val="Заголовок 6 Знак"/>
    <w:link w:val="6"/>
    <w:semiHidden/>
    <w:rsid w:val="00137FCC"/>
    <w:rPr>
      <w:color w:val="000000"/>
      <w:spacing w:val="6"/>
      <w:sz w:val="32"/>
      <w:szCs w:val="26"/>
      <w:shd w:val="clear" w:color="auto" w:fill="FFFFFF"/>
    </w:rPr>
  </w:style>
  <w:style w:type="character" w:customStyle="1" w:styleId="26">
    <w:name w:val="Основной текст с отступом 2 Знак"/>
    <w:link w:val="27"/>
    <w:locked/>
    <w:rsid w:val="00137FCC"/>
    <w:rPr>
      <w:color w:val="000000"/>
      <w:spacing w:val="11"/>
      <w:sz w:val="28"/>
      <w:szCs w:val="26"/>
    </w:rPr>
  </w:style>
  <w:style w:type="paragraph" w:customStyle="1" w:styleId="1d">
    <w:name w:val="Без интервала1"/>
    <w:uiPriority w:val="99"/>
    <w:qFormat/>
    <w:rsid w:val="00137FCC"/>
    <w:rPr>
      <w:rFonts w:ascii="Calibri" w:eastAsia="Calibri" w:hAnsi="Calibri"/>
      <w:sz w:val="22"/>
      <w:szCs w:val="22"/>
    </w:rPr>
  </w:style>
  <w:style w:type="paragraph" w:customStyle="1" w:styleId="11Char">
    <w:name w:val="Знак1 Знак Знак Знак Знак Знак Знак Знак Знак1 Char"/>
    <w:basedOn w:val="a"/>
    <w:uiPriority w:val="99"/>
    <w:qFormat/>
    <w:rsid w:val="00137FCC"/>
    <w:pPr>
      <w:spacing w:after="160" w:line="240" w:lineRule="exact"/>
    </w:pPr>
    <w:rPr>
      <w:rFonts w:ascii="Verdana" w:hAnsi="Verdana"/>
      <w:sz w:val="20"/>
      <w:szCs w:val="20"/>
      <w:lang w:val="en-US" w:eastAsia="en-US"/>
    </w:rPr>
  </w:style>
  <w:style w:type="paragraph" w:customStyle="1" w:styleId="28">
    <w:name w:val="Без интервала2"/>
    <w:uiPriority w:val="99"/>
    <w:qFormat/>
    <w:rsid w:val="00137FCC"/>
    <w:rPr>
      <w:rFonts w:ascii="Calibri" w:hAnsi="Calibri"/>
      <w:sz w:val="22"/>
      <w:szCs w:val="22"/>
    </w:rPr>
  </w:style>
  <w:style w:type="paragraph" w:customStyle="1" w:styleId="29">
    <w:name w:val="Абзац списка2"/>
    <w:basedOn w:val="a"/>
    <w:uiPriority w:val="99"/>
    <w:qFormat/>
    <w:rsid w:val="00137FCC"/>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137FCC"/>
    <w:pPr>
      <w:spacing w:after="200" w:line="276" w:lineRule="auto"/>
    </w:pPr>
    <w:rPr>
      <w:rFonts w:ascii="Calibri" w:hAnsi="Calibri"/>
      <w:sz w:val="22"/>
      <w:szCs w:val="22"/>
    </w:rPr>
  </w:style>
  <w:style w:type="paragraph" w:customStyle="1" w:styleId="xl90">
    <w:name w:val="xl90"/>
    <w:basedOn w:val="a"/>
    <w:uiPriority w:val="99"/>
    <w:qFormat/>
    <w:rsid w:val="00137FCC"/>
    <w:pPr>
      <w:pBdr>
        <w:top w:val="single" w:sz="4" w:space="0" w:color="auto"/>
        <w:left w:val="single" w:sz="4" w:space="0" w:color="auto"/>
      </w:pBdr>
      <w:shd w:val="clear" w:color="auto" w:fill="FFFFFF"/>
      <w:spacing w:before="100" w:beforeAutospacing="1" w:after="100" w:afterAutospacing="1"/>
    </w:pPr>
    <w:rPr>
      <w:sz w:val="20"/>
      <w:szCs w:val="20"/>
    </w:rPr>
  </w:style>
  <w:style w:type="character" w:customStyle="1" w:styleId="1e">
    <w:name w:val="Текст сноски Знак1"/>
    <w:uiPriority w:val="99"/>
    <w:semiHidden/>
    <w:rsid w:val="00137FCC"/>
  </w:style>
  <w:style w:type="character" w:customStyle="1" w:styleId="1f">
    <w:name w:val="Дата Знак1"/>
    <w:semiHidden/>
    <w:rsid w:val="00137FCC"/>
    <w:rPr>
      <w:sz w:val="24"/>
      <w:szCs w:val="24"/>
    </w:rPr>
  </w:style>
  <w:style w:type="character" w:customStyle="1" w:styleId="1f0">
    <w:name w:val="Верхний колонтитул Знак1"/>
    <w:semiHidden/>
    <w:rsid w:val="00137FCC"/>
    <w:rPr>
      <w:sz w:val="24"/>
      <w:szCs w:val="24"/>
    </w:rPr>
  </w:style>
  <w:style w:type="character" w:customStyle="1" w:styleId="1f1">
    <w:name w:val="Нижний колонтитул Знак1"/>
    <w:semiHidden/>
    <w:rsid w:val="00137FCC"/>
    <w:rPr>
      <w:sz w:val="24"/>
      <w:szCs w:val="24"/>
    </w:rPr>
  </w:style>
  <w:style w:type="character" w:customStyle="1" w:styleId="1f2">
    <w:name w:val="Основной текст с отступом Знак1"/>
    <w:semiHidden/>
    <w:rsid w:val="00137FCC"/>
    <w:rPr>
      <w:sz w:val="24"/>
      <w:szCs w:val="24"/>
    </w:rPr>
  </w:style>
  <w:style w:type="character" w:customStyle="1" w:styleId="311">
    <w:name w:val="Основной текст 3 Знак1"/>
    <w:semiHidden/>
    <w:rsid w:val="00137FCC"/>
    <w:rPr>
      <w:sz w:val="16"/>
      <w:szCs w:val="16"/>
    </w:rPr>
  </w:style>
  <w:style w:type="character" w:customStyle="1" w:styleId="1f3">
    <w:name w:val="Название Знак1"/>
    <w:rsid w:val="00137FCC"/>
    <w:rPr>
      <w:rFonts w:ascii="Cambria" w:eastAsia="Times New Roman" w:hAnsi="Cambria" w:cs="Times New Roman"/>
      <w:color w:val="17365D"/>
      <w:spacing w:val="5"/>
      <w:kern w:val="28"/>
      <w:sz w:val="52"/>
      <w:szCs w:val="52"/>
    </w:rPr>
  </w:style>
  <w:style w:type="character" w:customStyle="1" w:styleId="1f4">
    <w:name w:val="Тема примечания Знак1"/>
    <w:semiHidden/>
    <w:rsid w:val="00137FCC"/>
    <w:rPr>
      <w:b/>
      <w:bCs/>
    </w:rPr>
  </w:style>
  <w:style w:type="character" w:customStyle="1" w:styleId="312">
    <w:name w:val="Основной текст с отступом 3 Знак1"/>
    <w:semiHidden/>
    <w:rsid w:val="00137FCC"/>
    <w:rPr>
      <w:sz w:val="16"/>
      <w:szCs w:val="16"/>
    </w:rPr>
  </w:style>
  <w:style w:type="character" w:customStyle="1" w:styleId="1f5">
    <w:name w:val="Текст концевой сноски Знак1"/>
    <w:uiPriority w:val="99"/>
    <w:semiHidden/>
    <w:rsid w:val="00137FCC"/>
  </w:style>
  <w:style w:type="character" w:customStyle="1" w:styleId="1f6">
    <w:name w:val="Текст Знак1"/>
    <w:uiPriority w:val="99"/>
    <w:semiHidden/>
    <w:rsid w:val="00137FCC"/>
    <w:rPr>
      <w:rFonts w:ascii="Consolas" w:hAnsi="Consolas"/>
      <w:sz w:val="21"/>
      <w:szCs w:val="21"/>
    </w:rPr>
  </w:style>
  <w:style w:type="character" w:customStyle="1" w:styleId="1f7">
    <w:name w:val="Гиперссылка1"/>
    <w:uiPriority w:val="99"/>
    <w:rsid w:val="00137FCC"/>
    <w:rPr>
      <w:rFonts w:ascii="Times New Roman" w:hAnsi="Times New Roman" w:cs="Times New Roman" w:hint="default"/>
      <w:color w:val="0563C1"/>
      <w:u w:val="single"/>
    </w:rPr>
  </w:style>
  <w:style w:type="character" w:customStyle="1" w:styleId="BodyText3Char">
    <w:name w:val="Body Text 3 Char"/>
    <w:semiHidden/>
    <w:locked/>
    <w:rsid w:val="00137FCC"/>
    <w:rPr>
      <w:rFonts w:ascii="Times New Roman" w:hAnsi="Times New Roman" w:cs="Times New Roman" w:hint="default"/>
      <w:sz w:val="16"/>
      <w:lang w:val="x-none" w:eastAsia="en-US"/>
    </w:rPr>
  </w:style>
  <w:style w:type="character" w:customStyle="1" w:styleId="FootnoteTextChar">
    <w:name w:val="Footnote Text Char"/>
    <w:semiHidden/>
    <w:locked/>
    <w:rsid w:val="00137FCC"/>
    <w:rPr>
      <w:lang w:val="ru-RU" w:eastAsia="ru-RU"/>
    </w:rPr>
  </w:style>
  <w:style w:type="character" w:customStyle="1" w:styleId="BodyText3Char1">
    <w:name w:val="Body Text 3 Char1"/>
    <w:semiHidden/>
    <w:locked/>
    <w:rsid w:val="00137FCC"/>
    <w:rPr>
      <w:sz w:val="16"/>
      <w:lang w:val="ru-RU" w:eastAsia="ru-RU"/>
    </w:rPr>
  </w:style>
  <w:style w:type="character" w:customStyle="1" w:styleId="CharStyle8">
    <w:name w:val="Char Style 8"/>
    <w:rsid w:val="00137FCC"/>
    <w:rPr>
      <w:b/>
      <w:bCs w:val="0"/>
      <w:sz w:val="27"/>
      <w:lang w:val="x-none" w:eastAsia="ar-SA" w:bidi="ar-SA"/>
    </w:rPr>
  </w:style>
  <w:style w:type="paragraph" w:styleId="27">
    <w:name w:val="Body Text Indent 2"/>
    <w:basedOn w:val="a"/>
    <w:link w:val="26"/>
    <w:unhideWhenUsed/>
    <w:rsid w:val="00137FCC"/>
    <w:pPr>
      <w:spacing w:after="120" w:line="480" w:lineRule="auto"/>
      <w:ind w:left="283"/>
    </w:pPr>
    <w:rPr>
      <w:color w:val="000000"/>
      <w:spacing w:val="11"/>
      <w:sz w:val="28"/>
      <w:szCs w:val="26"/>
    </w:rPr>
  </w:style>
  <w:style w:type="character" w:customStyle="1" w:styleId="212">
    <w:name w:val="Основной текст с отступом 2 Знак1"/>
    <w:rsid w:val="00137FCC"/>
    <w:rPr>
      <w:sz w:val="24"/>
      <w:szCs w:val="24"/>
    </w:rPr>
  </w:style>
  <w:style w:type="character" w:customStyle="1" w:styleId="1f8">
    <w:name w:val="Просмотренная гиперссылка1"/>
    <w:uiPriority w:val="99"/>
    <w:semiHidden/>
    <w:rsid w:val="00137FCC"/>
    <w:rPr>
      <w:rFonts w:ascii="Times New Roman" w:hAnsi="Times New Roman" w:cs="Times New Roman" w:hint="default"/>
      <w:color w:val="954F72"/>
      <w:u w:val="single"/>
    </w:rPr>
  </w:style>
  <w:style w:type="table" w:customStyle="1" w:styleId="112">
    <w:name w:val="Сетка таблицы11"/>
    <w:basedOn w:val="a1"/>
    <w:rsid w:val="00137FCC"/>
    <w:rPr>
      <w:rFonts w:ascii="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a">
    <w:name w:val="Сетка таблицы2"/>
    <w:basedOn w:val="a1"/>
    <w:rsid w:val="00137FC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Основной текст (2)_"/>
    <w:link w:val="2c"/>
    <w:rsid w:val="006F2164"/>
    <w:rPr>
      <w:sz w:val="28"/>
      <w:szCs w:val="28"/>
      <w:shd w:val="clear" w:color="auto" w:fill="FFFFFF"/>
    </w:rPr>
  </w:style>
  <w:style w:type="paragraph" w:customStyle="1" w:styleId="2c">
    <w:name w:val="Основной текст (2)"/>
    <w:basedOn w:val="a"/>
    <w:link w:val="2b"/>
    <w:rsid w:val="006F2164"/>
    <w:pPr>
      <w:widowControl w:val="0"/>
      <w:shd w:val="clear" w:color="auto" w:fill="FFFFFF"/>
      <w:spacing w:before="480" w:after="280" w:line="310" w:lineRule="exact"/>
    </w:pPr>
    <w:rPr>
      <w:sz w:val="28"/>
      <w:szCs w:val="28"/>
    </w:rPr>
  </w:style>
  <w:style w:type="character" w:customStyle="1" w:styleId="afff6">
    <w:name w:val="Подпись к таблице_"/>
    <w:link w:val="afff7"/>
    <w:rsid w:val="006F2164"/>
    <w:rPr>
      <w:shd w:val="clear" w:color="auto" w:fill="FFFFFF"/>
    </w:rPr>
  </w:style>
  <w:style w:type="paragraph" w:customStyle="1" w:styleId="afff7">
    <w:name w:val="Подпись к таблице"/>
    <w:basedOn w:val="a"/>
    <w:link w:val="afff6"/>
    <w:rsid w:val="006F2164"/>
    <w:pPr>
      <w:widowControl w:val="0"/>
      <w:shd w:val="clear" w:color="auto" w:fill="FFFFFF"/>
      <w:spacing w:line="244" w:lineRule="exact"/>
    </w:pPr>
    <w:rPr>
      <w:sz w:val="20"/>
      <w:szCs w:val="20"/>
    </w:rPr>
  </w:style>
  <w:style w:type="table" w:customStyle="1" w:styleId="35">
    <w:name w:val="Сетка таблицы3"/>
    <w:basedOn w:val="a1"/>
    <w:next w:val="a7"/>
    <w:uiPriority w:val="59"/>
    <w:rsid w:val="004F7BB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7"/>
    <w:uiPriority w:val="59"/>
    <w:rsid w:val="004F7B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next w:val="a7"/>
    <w:uiPriority w:val="59"/>
    <w:rsid w:val="004F7B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7"/>
    <w:uiPriority w:val="59"/>
    <w:rsid w:val="00D5472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7"/>
    <w:uiPriority w:val="59"/>
    <w:rsid w:val="00D5472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7"/>
    <w:uiPriority w:val="59"/>
    <w:rsid w:val="00D5472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15742">
      <w:bodyDiv w:val="1"/>
      <w:marLeft w:val="0"/>
      <w:marRight w:val="0"/>
      <w:marTop w:val="0"/>
      <w:marBottom w:val="0"/>
      <w:divBdr>
        <w:top w:val="none" w:sz="0" w:space="0" w:color="auto"/>
        <w:left w:val="none" w:sz="0" w:space="0" w:color="auto"/>
        <w:bottom w:val="none" w:sz="0" w:space="0" w:color="auto"/>
        <w:right w:val="none" w:sz="0" w:space="0" w:color="auto"/>
      </w:divBdr>
    </w:div>
    <w:div w:id="177618376">
      <w:bodyDiv w:val="1"/>
      <w:marLeft w:val="0"/>
      <w:marRight w:val="0"/>
      <w:marTop w:val="0"/>
      <w:marBottom w:val="0"/>
      <w:divBdr>
        <w:top w:val="none" w:sz="0" w:space="0" w:color="auto"/>
        <w:left w:val="none" w:sz="0" w:space="0" w:color="auto"/>
        <w:bottom w:val="none" w:sz="0" w:space="0" w:color="auto"/>
        <w:right w:val="none" w:sz="0" w:space="0" w:color="auto"/>
      </w:divBdr>
    </w:div>
    <w:div w:id="241767654">
      <w:bodyDiv w:val="1"/>
      <w:marLeft w:val="0"/>
      <w:marRight w:val="0"/>
      <w:marTop w:val="0"/>
      <w:marBottom w:val="0"/>
      <w:divBdr>
        <w:top w:val="none" w:sz="0" w:space="0" w:color="auto"/>
        <w:left w:val="none" w:sz="0" w:space="0" w:color="auto"/>
        <w:bottom w:val="none" w:sz="0" w:space="0" w:color="auto"/>
        <w:right w:val="none" w:sz="0" w:space="0" w:color="auto"/>
      </w:divBdr>
    </w:div>
    <w:div w:id="249705435">
      <w:bodyDiv w:val="1"/>
      <w:marLeft w:val="0"/>
      <w:marRight w:val="0"/>
      <w:marTop w:val="0"/>
      <w:marBottom w:val="0"/>
      <w:divBdr>
        <w:top w:val="none" w:sz="0" w:space="0" w:color="auto"/>
        <w:left w:val="none" w:sz="0" w:space="0" w:color="auto"/>
        <w:bottom w:val="none" w:sz="0" w:space="0" w:color="auto"/>
        <w:right w:val="none" w:sz="0" w:space="0" w:color="auto"/>
      </w:divBdr>
    </w:div>
    <w:div w:id="281618556">
      <w:bodyDiv w:val="1"/>
      <w:marLeft w:val="0"/>
      <w:marRight w:val="0"/>
      <w:marTop w:val="0"/>
      <w:marBottom w:val="0"/>
      <w:divBdr>
        <w:top w:val="none" w:sz="0" w:space="0" w:color="auto"/>
        <w:left w:val="none" w:sz="0" w:space="0" w:color="auto"/>
        <w:bottom w:val="none" w:sz="0" w:space="0" w:color="auto"/>
        <w:right w:val="none" w:sz="0" w:space="0" w:color="auto"/>
      </w:divBdr>
    </w:div>
    <w:div w:id="418139893">
      <w:bodyDiv w:val="1"/>
      <w:marLeft w:val="0"/>
      <w:marRight w:val="0"/>
      <w:marTop w:val="0"/>
      <w:marBottom w:val="0"/>
      <w:divBdr>
        <w:top w:val="none" w:sz="0" w:space="0" w:color="auto"/>
        <w:left w:val="none" w:sz="0" w:space="0" w:color="auto"/>
        <w:bottom w:val="none" w:sz="0" w:space="0" w:color="auto"/>
        <w:right w:val="none" w:sz="0" w:space="0" w:color="auto"/>
      </w:divBdr>
    </w:div>
    <w:div w:id="463546511">
      <w:bodyDiv w:val="1"/>
      <w:marLeft w:val="0"/>
      <w:marRight w:val="0"/>
      <w:marTop w:val="0"/>
      <w:marBottom w:val="0"/>
      <w:divBdr>
        <w:top w:val="none" w:sz="0" w:space="0" w:color="auto"/>
        <w:left w:val="none" w:sz="0" w:space="0" w:color="auto"/>
        <w:bottom w:val="none" w:sz="0" w:space="0" w:color="auto"/>
        <w:right w:val="none" w:sz="0" w:space="0" w:color="auto"/>
      </w:divBdr>
    </w:div>
    <w:div w:id="481893708">
      <w:bodyDiv w:val="1"/>
      <w:marLeft w:val="0"/>
      <w:marRight w:val="0"/>
      <w:marTop w:val="0"/>
      <w:marBottom w:val="0"/>
      <w:divBdr>
        <w:top w:val="none" w:sz="0" w:space="0" w:color="auto"/>
        <w:left w:val="none" w:sz="0" w:space="0" w:color="auto"/>
        <w:bottom w:val="none" w:sz="0" w:space="0" w:color="auto"/>
        <w:right w:val="none" w:sz="0" w:space="0" w:color="auto"/>
      </w:divBdr>
    </w:div>
    <w:div w:id="837116335">
      <w:bodyDiv w:val="1"/>
      <w:marLeft w:val="0"/>
      <w:marRight w:val="0"/>
      <w:marTop w:val="0"/>
      <w:marBottom w:val="0"/>
      <w:divBdr>
        <w:top w:val="none" w:sz="0" w:space="0" w:color="auto"/>
        <w:left w:val="none" w:sz="0" w:space="0" w:color="auto"/>
        <w:bottom w:val="none" w:sz="0" w:space="0" w:color="auto"/>
        <w:right w:val="none" w:sz="0" w:space="0" w:color="auto"/>
      </w:divBdr>
    </w:div>
    <w:div w:id="838228683">
      <w:bodyDiv w:val="1"/>
      <w:marLeft w:val="0"/>
      <w:marRight w:val="0"/>
      <w:marTop w:val="0"/>
      <w:marBottom w:val="0"/>
      <w:divBdr>
        <w:top w:val="none" w:sz="0" w:space="0" w:color="auto"/>
        <w:left w:val="none" w:sz="0" w:space="0" w:color="auto"/>
        <w:bottom w:val="none" w:sz="0" w:space="0" w:color="auto"/>
        <w:right w:val="none" w:sz="0" w:space="0" w:color="auto"/>
      </w:divBdr>
    </w:div>
    <w:div w:id="1220284729">
      <w:bodyDiv w:val="1"/>
      <w:marLeft w:val="0"/>
      <w:marRight w:val="0"/>
      <w:marTop w:val="0"/>
      <w:marBottom w:val="0"/>
      <w:divBdr>
        <w:top w:val="none" w:sz="0" w:space="0" w:color="auto"/>
        <w:left w:val="none" w:sz="0" w:space="0" w:color="auto"/>
        <w:bottom w:val="none" w:sz="0" w:space="0" w:color="auto"/>
        <w:right w:val="none" w:sz="0" w:space="0" w:color="auto"/>
      </w:divBdr>
    </w:div>
    <w:div w:id="1220828555">
      <w:bodyDiv w:val="1"/>
      <w:marLeft w:val="0"/>
      <w:marRight w:val="0"/>
      <w:marTop w:val="0"/>
      <w:marBottom w:val="0"/>
      <w:divBdr>
        <w:top w:val="none" w:sz="0" w:space="0" w:color="auto"/>
        <w:left w:val="none" w:sz="0" w:space="0" w:color="auto"/>
        <w:bottom w:val="none" w:sz="0" w:space="0" w:color="auto"/>
        <w:right w:val="none" w:sz="0" w:space="0" w:color="auto"/>
      </w:divBdr>
    </w:div>
    <w:div w:id="1520580726">
      <w:bodyDiv w:val="1"/>
      <w:marLeft w:val="0"/>
      <w:marRight w:val="0"/>
      <w:marTop w:val="0"/>
      <w:marBottom w:val="0"/>
      <w:divBdr>
        <w:top w:val="none" w:sz="0" w:space="0" w:color="auto"/>
        <w:left w:val="none" w:sz="0" w:space="0" w:color="auto"/>
        <w:bottom w:val="none" w:sz="0" w:space="0" w:color="auto"/>
        <w:right w:val="none" w:sz="0" w:space="0" w:color="auto"/>
      </w:divBdr>
    </w:div>
    <w:div w:id="1526752532">
      <w:bodyDiv w:val="1"/>
      <w:marLeft w:val="0"/>
      <w:marRight w:val="0"/>
      <w:marTop w:val="0"/>
      <w:marBottom w:val="0"/>
      <w:divBdr>
        <w:top w:val="none" w:sz="0" w:space="0" w:color="auto"/>
        <w:left w:val="none" w:sz="0" w:space="0" w:color="auto"/>
        <w:bottom w:val="none" w:sz="0" w:space="0" w:color="auto"/>
        <w:right w:val="none" w:sz="0" w:space="0" w:color="auto"/>
      </w:divBdr>
    </w:div>
    <w:div w:id="1723749253">
      <w:bodyDiv w:val="1"/>
      <w:marLeft w:val="0"/>
      <w:marRight w:val="0"/>
      <w:marTop w:val="0"/>
      <w:marBottom w:val="0"/>
      <w:divBdr>
        <w:top w:val="none" w:sz="0" w:space="0" w:color="auto"/>
        <w:left w:val="none" w:sz="0" w:space="0" w:color="auto"/>
        <w:bottom w:val="none" w:sz="0" w:space="0" w:color="auto"/>
        <w:right w:val="none" w:sz="0" w:space="0" w:color="auto"/>
      </w:divBdr>
    </w:div>
    <w:div w:id="1728189009">
      <w:bodyDiv w:val="1"/>
      <w:marLeft w:val="0"/>
      <w:marRight w:val="0"/>
      <w:marTop w:val="0"/>
      <w:marBottom w:val="0"/>
      <w:divBdr>
        <w:top w:val="none" w:sz="0" w:space="0" w:color="auto"/>
        <w:left w:val="none" w:sz="0" w:space="0" w:color="auto"/>
        <w:bottom w:val="none" w:sz="0" w:space="0" w:color="auto"/>
        <w:right w:val="none" w:sz="0" w:space="0" w:color="auto"/>
      </w:divBdr>
    </w:div>
    <w:div w:id="1755589584">
      <w:bodyDiv w:val="1"/>
      <w:marLeft w:val="0"/>
      <w:marRight w:val="0"/>
      <w:marTop w:val="0"/>
      <w:marBottom w:val="0"/>
      <w:divBdr>
        <w:top w:val="none" w:sz="0" w:space="0" w:color="auto"/>
        <w:left w:val="none" w:sz="0" w:space="0" w:color="auto"/>
        <w:bottom w:val="none" w:sz="0" w:space="0" w:color="auto"/>
        <w:right w:val="none" w:sz="0" w:space="0" w:color="auto"/>
      </w:divBdr>
    </w:div>
    <w:div w:id="1812557686">
      <w:bodyDiv w:val="1"/>
      <w:marLeft w:val="0"/>
      <w:marRight w:val="0"/>
      <w:marTop w:val="0"/>
      <w:marBottom w:val="0"/>
      <w:divBdr>
        <w:top w:val="none" w:sz="0" w:space="0" w:color="auto"/>
        <w:left w:val="none" w:sz="0" w:space="0" w:color="auto"/>
        <w:bottom w:val="none" w:sz="0" w:space="0" w:color="auto"/>
        <w:right w:val="none" w:sz="0" w:space="0" w:color="auto"/>
      </w:divBdr>
    </w:div>
    <w:div w:id="1816605322">
      <w:bodyDiv w:val="1"/>
      <w:marLeft w:val="0"/>
      <w:marRight w:val="0"/>
      <w:marTop w:val="0"/>
      <w:marBottom w:val="0"/>
      <w:divBdr>
        <w:top w:val="none" w:sz="0" w:space="0" w:color="auto"/>
        <w:left w:val="none" w:sz="0" w:space="0" w:color="auto"/>
        <w:bottom w:val="none" w:sz="0" w:space="0" w:color="auto"/>
        <w:right w:val="none" w:sz="0" w:space="0" w:color="auto"/>
      </w:divBdr>
    </w:div>
    <w:div w:id="1948464236">
      <w:bodyDiv w:val="1"/>
      <w:marLeft w:val="0"/>
      <w:marRight w:val="0"/>
      <w:marTop w:val="0"/>
      <w:marBottom w:val="0"/>
      <w:divBdr>
        <w:top w:val="none" w:sz="0" w:space="0" w:color="auto"/>
        <w:left w:val="none" w:sz="0" w:space="0" w:color="auto"/>
        <w:bottom w:val="none" w:sz="0" w:space="0" w:color="auto"/>
        <w:right w:val="none" w:sz="0" w:space="0" w:color="auto"/>
      </w:divBdr>
    </w:div>
    <w:div w:id="1950120902">
      <w:bodyDiv w:val="1"/>
      <w:marLeft w:val="0"/>
      <w:marRight w:val="0"/>
      <w:marTop w:val="0"/>
      <w:marBottom w:val="0"/>
      <w:divBdr>
        <w:top w:val="none" w:sz="0" w:space="0" w:color="auto"/>
        <w:left w:val="none" w:sz="0" w:space="0" w:color="auto"/>
        <w:bottom w:val="none" w:sz="0" w:space="0" w:color="auto"/>
        <w:right w:val="none" w:sz="0" w:space="0" w:color="auto"/>
      </w:divBdr>
    </w:div>
    <w:div w:id="1983075191">
      <w:bodyDiv w:val="1"/>
      <w:marLeft w:val="0"/>
      <w:marRight w:val="0"/>
      <w:marTop w:val="0"/>
      <w:marBottom w:val="0"/>
      <w:divBdr>
        <w:top w:val="none" w:sz="0" w:space="0" w:color="auto"/>
        <w:left w:val="none" w:sz="0" w:space="0" w:color="auto"/>
        <w:bottom w:val="none" w:sz="0" w:space="0" w:color="auto"/>
        <w:right w:val="none" w:sz="0" w:space="0" w:color="auto"/>
      </w:divBdr>
    </w:div>
    <w:div w:id="2007853917">
      <w:bodyDiv w:val="1"/>
      <w:marLeft w:val="0"/>
      <w:marRight w:val="0"/>
      <w:marTop w:val="0"/>
      <w:marBottom w:val="0"/>
      <w:divBdr>
        <w:top w:val="none" w:sz="0" w:space="0" w:color="auto"/>
        <w:left w:val="none" w:sz="0" w:space="0" w:color="auto"/>
        <w:bottom w:val="none" w:sz="0" w:space="0" w:color="auto"/>
        <w:right w:val="none" w:sz="0" w:space="0" w:color="auto"/>
      </w:divBdr>
    </w:div>
    <w:div w:id="214160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12.10.10.10\..\..\..\..\..\..\content\act\87319b4d-c9af-4f74-8a46-82258c58fcd5.doc" TargetMode="External"/><Relationship Id="rId13" Type="http://schemas.openxmlformats.org/officeDocument/2006/relationships/hyperlink" Target="file:///C:\content\act\b422616c-26e2-4425-a8f3-eda32b8b0fcf.docx" TargetMode="External"/><Relationship Id="rId18" Type="http://schemas.openxmlformats.org/officeDocument/2006/relationships/header" Target="header2.xml"/><Relationship Id="rId26" Type="http://schemas.openxmlformats.org/officeDocument/2006/relationships/hyperlink" Target="file:///C:\content\act\b422616c-26e2-4425-a8f3-eda32b8b0fcf.docx"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hyperlink" Target="file:///C:\content\act\5a74c9ba-0f05-4deb-bca4-d65fd2fefc15.doc" TargetMode="External"/><Relationship Id="rId7" Type="http://schemas.openxmlformats.org/officeDocument/2006/relationships/endnotes" Target="endnotes.xml"/><Relationship Id="rId12" Type="http://schemas.openxmlformats.org/officeDocument/2006/relationships/hyperlink" Target="file:///\\12.10.10.10\content\act\5a74c9ba-0f05-4deb-bca4-d65fd2fefc15.doc" TargetMode="External"/><Relationship Id="rId17" Type="http://schemas.openxmlformats.org/officeDocument/2006/relationships/header" Target="header1.xml"/><Relationship Id="rId25" Type="http://schemas.openxmlformats.org/officeDocument/2006/relationships/hyperlink" Target="file:///C:\content\act\5a74c9ba-0f05-4deb-bca4-d65fd2fefc15.doc" TargetMode="External"/><Relationship Id="rId33" Type="http://schemas.openxmlformats.org/officeDocument/2006/relationships/hyperlink" Target="file:///\\12.10.10.10\content\act\fe6bf323-f8e5-44ea-8fec-2094a634cb7f.doc" TargetMode="External"/><Relationship Id="rId38"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file:///\\12.10.10.10\..\..\..\..\..\..\content\act\dfb0362c-97f8-4078-b6ca-b3463d85f0c2.doc" TargetMode="External"/><Relationship Id="rId20" Type="http://schemas.openxmlformats.org/officeDocument/2006/relationships/footer" Target="footer2.xml"/><Relationship Id="rId29" Type="http://schemas.openxmlformats.org/officeDocument/2006/relationships/hyperlink" Target="file:///C:\Users\antonovaep\AppData\Local\Microsoft\Windows\content\act\96e20c02-1b12-465a-b64c-24aa9227000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2.10.10.10\content\act\fe6bf323-f8e5-44ea-8fec-2094a634cb7f.doc" TargetMode="External"/><Relationship Id="rId24" Type="http://schemas.openxmlformats.org/officeDocument/2006/relationships/hyperlink" Target="file:///\\12.10.10.10\content\act\fe6bf323-f8e5-44ea-8fec-2094a634cb7f.doc" TargetMode="External"/><Relationship Id="rId32" Type="http://schemas.openxmlformats.org/officeDocument/2006/relationships/hyperlink" Target="file:///C:\content\act\b422616c-26e2-4425-a8f3-eda32b8b0fcf.docx" TargetMode="Externa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12.10.10.10\..\..\..\..\..\..\content\act\8f21b21c-a408-42c4-b9fe-a939b863c84a.html" TargetMode="External"/><Relationship Id="rId23" Type="http://schemas.openxmlformats.org/officeDocument/2006/relationships/hyperlink" Target="file:///\\12.10.10.10\content\act\a55bd862-df21-4c53-8bca-f6f113b562a8.doc" TargetMode="External"/><Relationship Id="rId28" Type="http://schemas.openxmlformats.org/officeDocument/2006/relationships/hyperlink" Target="file:///C:\Users\antonovaep\AppData\Local\Microsoft\Windows\content\act\96e20c02-1b12-465a-b64c-24aa92270007.html" TargetMode="External"/><Relationship Id="rId36" Type="http://schemas.openxmlformats.org/officeDocument/2006/relationships/hyperlink" Target="file:///C:\content\act\93bf3fc9-f088-4267-965e-a0c5fff5a448.docx" TargetMode="External"/><Relationship Id="rId10" Type="http://schemas.openxmlformats.org/officeDocument/2006/relationships/hyperlink" Target="file:///\\12.10.10.10\content\act\a55bd862-df21-4c53-8bca-f6f113b562a8.doc" TargetMode="External"/><Relationship Id="rId19" Type="http://schemas.openxmlformats.org/officeDocument/2006/relationships/footer" Target="footer1.xml"/><Relationship Id="rId31" Type="http://schemas.openxmlformats.org/officeDocument/2006/relationships/hyperlink" Target="file:///C:\content\act\b422616c-26e2-4425-a8f3-eda32b8b0fcf.docx" TargetMode="External"/><Relationship Id="rId4" Type="http://schemas.openxmlformats.org/officeDocument/2006/relationships/settings" Target="settings.xml"/><Relationship Id="rId9" Type="http://schemas.openxmlformats.org/officeDocument/2006/relationships/hyperlink" Target="file:///\\12.10.10.10\content\act\fbefbc6d-5f79-49ce-86cc-0246f2ae3e26.doc" TargetMode="External"/><Relationship Id="rId14" Type="http://schemas.openxmlformats.org/officeDocument/2006/relationships/hyperlink" Target="file:///C:\content\act\93bf3fc9-f088-4267-965e-a0c5fff5a448.docx" TargetMode="External"/><Relationship Id="rId22" Type="http://schemas.openxmlformats.org/officeDocument/2006/relationships/footer" Target="footer3.xml"/><Relationship Id="rId27" Type="http://schemas.openxmlformats.org/officeDocument/2006/relationships/hyperlink" Target="file:///C:\content\act\93bf3fc9-f088-4267-965e-a0c5fff5a448.docx" TargetMode="External"/><Relationship Id="rId30" Type="http://schemas.openxmlformats.org/officeDocument/2006/relationships/hyperlink" Target="file:///C:\Users\antonovaep\AppData\Local\Microsoft\Windows\content\act\e19fcf48-dd43-4d98-8c01-8fd1a9227b10.html" TargetMode="External"/><Relationship Id="rId35" Type="http://schemas.openxmlformats.org/officeDocument/2006/relationships/hyperlink" Target="file:///C:\content\act\b422616c-26e2-4425-a8f3-eda32b8b0fcf.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02E32-FE50-46DE-89EC-CDBF66EFA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8</Pages>
  <Words>1298</Words>
  <Characters>17081</Characters>
  <Application>Microsoft Office Word</Application>
  <DocSecurity>0</DocSecurity>
  <Lines>142</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18343</CharactersWithSpaces>
  <SharedDoc>false</SharedDoc>
  <HLinks>
    <vt:vector size="90" baseType="variant">
      <vt:variant>
        <vt:i4>4718618</vt:i4>
      </vt:variant>
      <vt:variant>
        <vt:i4>42</vt:i4>
      </vt:variant>
      <vt:variant>
        <vt:i4>0</vt:i4>
      </vt:variant>
      <vt:variant>
        <vt:i4>5</vt:i4>
      </vt:variant>
      <vt:variant>
        <vt:lpwstr>../../../../../../../../content/act/5a74c9ba-0f05-4deb-bca4-d65fd2fefc15.doc</vt:lpwstr>
      </vt:variant>
      <vt:variant>
        <vt:lpwstr/>
      </vt:variant>
      <vt:variant>
        <vt:i4>3342404</vt:i4>
      </vt:variant>
      <vt:variant>
        <vt:i4>39</vt:i4>
      </vt:variant>
      <vt:variant>
        <vt:i4>0</vt:i4>
      </vt:variant>
      <vt:variant>
        <vt:i4>5</vt:i4>
      </vt:variant>
      <vt:variant>
        <vt:lpwstr>\\12.10.10.10\content\act\fe6bf323-f8e5-44ea-8fec-2094a634cb7f.doc</vt:lpwstr>
      </vt:variant>
      <vt:variant>
        <vt:lpwstr/>
      </vt:variant>
      <vt:variant>
        <vt:i4>6291545</vt:i4>
      </vt:variant>
      <vt:variant>
        <vt:i4>36</vt:i4>
      </vt:variant>
      <vt:variant>
        <vt:i4>0</vt:i4>
      </vt:variant>
      <vt:variant>
        <vt:i4>5</vt:i4>
      </vt:variant>
      <vt:variant>
        <vt:lpwstr>\\12.10.10.10\..\..\..\..\..\..\content\act\e19fcf48-dd43-4d98-8c01-8fd1a9227b10.html</vt:lpwstr>
      </vt:variant>
      <vt:variant>
        <vt:lpwstr/>
      </vt:variant>
      <vt:variant>
        <vt:i4>6291539</vt:i4>
      </vt:variant>
      <vt:variant>
        <vt:i4>33</vt:i4>
      </vt:variant>
      <vt:variant>
        <vt:i4>0</vt:i4>
      </vt:variant>
      <vt:variant>
        <vt:i4>5</vt:i4>
      </vt:variant>
      <vt:variant>
        <vt:lpwstr>\\12.10.10.10\..\..\..\..\..\..\content\act\96e20c02-1b12-465a-b64c-24aa92270007.html</vt:lpwstr>
      </vt:variant>
      <vt:variant>
        <vt:lpwstr/>
      </vt:variant>
      <vt:variant>
        <vt:i4>6291539</vt:i4>
      </vt:variant>
      <vt:variant>
        <vt:i4>30</vt:i4>
      </vt:variant>
      <vt:variant>
        <vt:i4>0</vt:i4>
      </vt:variant>
      <vt:variant>
        <vt:i4>5</vt:i4>
      </vt:variant>
      <vt:variant>
        <vt:lpwstr>\\12.10.10.10\..\..\..\..\..\..\content\act\96e20c02-1b12-465a-b64c-24aa92270007.html</vt:lpwstr>
      </vt:variant>
      <vt:variant>
        <vt:lpwstr/>
      </vt:variant>
      <vt:variant>
        <vt:i4>4718618</vt:i4>
      </vt:variant>
      <vt:variant>
        <vt:i4>27</vt:i4>
      </vt:variant>
      <vt:variant>
        <vt:i4>0</vt:i4>
      </vt:variant>
      <vt:variant>
        <vt:i4>5</vt:i4>
      </vt:variant>
      <vt:variant>
        <vt:lpwstr>../../../../../../../../content/act/5a74c9ba-0f05-4deb-bca4-d65fd2fefc15.doc</vt:lpwstr>
      </vt:variant>
      <vt:variant>
        <vt:lpwstr/>
      </vt:variant>
      <vt:variant>
        <vt:i4>3342404</vt:i4>
      </vt:variant>
      <vt:variant>
        <vt:i4>24</vt:i4>
      </vt:variant>
      <vt:variant>
        <vt:i4>0</vt:i4>
      </vt:variant>
      <vt:variant>
        <vt:i4>5</vt:i4>
      </vt:variant>
      <vt:variant>
        <vt:lpwstr>\\12.10.10.10\content\act\fe6bf323-f8e5-44ea-8fec-2094a634cb7f.doc</vt:lpwstr>
      </vt:variant>
      <vt:variant>
        <vt:lpwstr/>
      </vt:variant>
      <vt:variant>
        <vt:i4>3539011</vt:i4>
      </vt:variant>
      <vt:variant>
        <vt:i4>21</vt:i4>
      </vt:variant>
      <vt:variant>
        <vt:i4>0</vt:i4>
      </vt:variant>
      <vt:variant>
        <vt:i4>5</vt:i4>
      </vt:variant>
      <vt:variant>
        <vt:lpwstr>\\12.10.10.10\content\act\a55bd862-df21-4c53-8bca-f6f113b562a8.doc</vt:lpwstr>
      </vt:variant>
      <vt:variant>
        <vt:lpwstr/>
      </vt:variant>
      <vt:variant>
        <vt:i4>6422604</vt:i4>
      </vt:variant>
      <vt:variant>
        <vt:i4>18</vt:i4>
      </vt:variant>
      <vt:variant>
        <vt:i4>0</vt:i4>
      </vt:variant>
      <vt:variant>
        <vt:i4>5</vt:i4>
      </vt:variant>
      <vt:variant>
        <vt:lpwstr>\\12.10.10.10\..\..\..\..\..\..\content\act\dfb0362c-97f8-4078-b6ca-b3463d85f0c2.doc</vt:lpwstr>
      </vt:variant>
      <vt:variant>
        <vt:lpwstr/>
      </vt:variant>
      <vt:variant>
        <vt:i4>6553692</vt:i4>
      </vt:variant>
      <vt:variant>
        <vt:i4>15</vt:i4>
      </vt:variant>
      <vt:variant>
        <vt:i4>0</vt:i4>
      </vt:variant>
      <vt:variant>
        <vt:i4>5</vt:i4>
      </vt:variant>
      <vt:variant>
        <vt:lpwstr>\\12.10.10.10\..\..\..\..\..\..\content\act\8f21b21c-a408-42c4-b9fe-a939b863c84a.html</vt:lpwstr>
      </vt:variant>
      <vt:variant>
        <vt:lpwstr/>
      </vt:variant>
      <vt:variant>
        <vt:i4>6553670</vt:i4>
      </vt:variant>
      <vt:variant>
        <vt:i4>12</vt:i4>
      </vt:variant>
      <vt:variant>
        <vt:i4>0</vt:i4>
      </vt:variant>
      <vt:variant>
        <vt:i4>5</vt:i4>
      </vt:variant>
      <vt:variant>
        <vt:lpwstr>\\12.10.10.10\content\act\5a74c9ba-0f05-4deb-bca4-d65fd2fefc15.doc</vt:lpwstr>
      </vt:variant>
      <vt:variant>
        <vt:lpwstr/>
      </vt:variant>
      <vt:variant>
        <vt:i4>3342404</vt:i4>
      </vt:variant>
      <vt:variant>
        <vt:i4>9</vt:i4>
      </vt:variant>
      <vt:variant>
        <vt:i4>0</vt:i4>
      </vt:variant>
      <vt:variant>
        <vt:i4>5</vt:i4>
      </vt:variant>
      <vt:variant>
        <vt:lpwstr>\\12.10.10.10\content\act\fe6bf323-f8e5-44ea-8fec-2094a634cb7f.doc</vt:lpwstr>
      </vt:variant>
      <vt:variant>
        <vt:lpwstr/>
      </vt:variant>
      <vt:variant>
        <vt:i4>3539011</vt:i4>
      </vt:variant>
      <vt:variant>
        <vt:i4>6</vt:i4>
      </vt:variant>
      <vt:variant>
        <vt:i4>0</vt:i4>
      </vt:variant>
      <vt:variant>
        <vt:i4>5</vt:i4>
      </vt:variant>
      <vt:variant>
        <vt:lpwstr>\\12.10.10.10\content\act\a55bd862-df21-4c53-8bca-f6f113b562a8.doc</vt:lpwstr>
      </vt:variant>
      <vt:variant>
        <vt:lpwstr/>
      </vt:variant>
      <vt:variant>
        <vt:i4>3866652</vt:i4>
      </vt:variant>
      <vt:variant>
        <vt:i4>3</vt:i4>
      </vt:variant>
      <vt:variant>
        <vt:i4>0</vt:i4>
      </vt:variant>
      <vt:variant>
        <vt:i4>5</vt:i4>
      </vt:variant>
      <vt:variant>
        <vt:lpwstr>\\12.10.10.10\content\act\fbefbc6d-5f79-49ce-86cc-0246f2ae3e26.doc</vt:lpwstr>
      </vt:variant>
      <vt:variant>
        <vt:lpwstr/>
      </vt:variant>
      <vt:variant>
        <vt:i4>3604544</vt:i4>
      </vt:variant>
      <vt:variant>
        <vt:i4>0</vt:i4>
      </vt:variant>
      <vt:variant>
        <vt:i4>0</vt:i4>
      </vt:variant>
      <vt:variant>
        <vt:i4>5</vt:i4>
      </vt:variant>
      <vt:variant>
        <vt:lpwstr>\\12.10.10.10\..\..\..\..\..\..\content\act\87319b4d-c9af-4f74-8a46-82258c58fcd5.doc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SEU</dc:creator>
  <cp:keywords/>
  <cp:lastModifiedBy>Антонова Елена Павловна</cp:lastModifiedBy>
  <cp:revision>2</cp:revision>
  <cp:lastPrinted>2023-12-27T05:14:00Z</cp:lastPrinted>
  <dcterms:created xsi:type="dcterms:W3CDTF">2026-02-25T06:44:00Z</dcterms:created>
  <dcterms:modified xsi:type="dcterms:W3CDTF">2026-02-25T06:44:00Z</dcterms:modified>
</cp:coreProperties>
</file>