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ABE" w:rsidRDefault="00BA4ABE" w:rsidP="00BA4ABE">
      <w:pPr>
        <w:spacing w:after="0" w:line="240" w:lineRule="auto"/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                                           </w:t>
      </w:r>
      <w:r>
        <w:rPr>
          <w:b/>
          <w:noProof/>
          <w:kern w:val="32"/>
          <w:sz w:val="36"/>
          <w:szCs w:val="36"/>
        </w:rPr>
        <w:drawing>
          <wp:inline distT="0" distB="0" distL="0" distR="0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ABE" w:rsidRPr="00BA4ABE" w:rsidRDefault="00BA4ABE" w:rsidP="005114E9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114E9" w:rsidRPr="007003FA" w:rsidRDefault="005114E9" w:rsidP="005114E9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</w:rPr>
      </w:pPr>
      <w:r w:rsidRPr="007003FA">
        <w:rPr>
          <w:rFonts w:ascii="Times New Roman" w:hAnsi="Times New Roman"/>
          <w:b/>
          <w:sz w:val="36"/>
        </w:rPr>
        <w:t>ДУМА БЕРЕЗОВСКОГО РАЙОНА</w:t>
      </w:r>
    </w:p>
    <w:p w:rsidR="005114E9" w:rsidRPr="007003FA" w:rsidRDefault="005114E9" w:rsidP="005114E9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5114E9" w:rsidRPr="007003FA" w:rsidRDefault="005114E9" w:rsidP="005114E9">
      <w:pPr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7003FA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114E9" w:rsidRPr="007003FA" w:rsidRDefault="005114E9" w:rsidP="005114E9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5114E9" w:rsidRPr="007003FA" w:rsidRDefault="005114E9" w:rsidP="005114E9">
      <w:pPr>
        <w:spacing w:after="0" w:line="240" w:lineRule="auto"/>
        <w:jc w:val="center"/>
        <w:outlineLvl w:val="0"/>
        <w:rPr>
          <w:rFonts w:ascii="Times New Roman" w:hAnsi="Times New Roman"/>
          <w:b/>
          <w:sz w:val="40"/>
        </w:rPr>
      </w:pPr>
      <w:r w:rsidRPr="007003FA">
        <w:rPr>
          <w:rFonts w:ascii="Times New Roman" w:hAnsi="Times New Roman"/>
          <w:b/>
          <w:sz w:val="40"/>
        </w:rPr>
        <w:t>РЕШЕНИЕ</w:t>
      </w:r>
    </w:p>
    <w:p w:rsidR="005114E9" w:rsidRPr="004B5EF6" w:rsidRDefault="005114E9" w:rsidP="005114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14E9" w:rsidRDefault="005114E9" w:rsidP="005114E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 xml:space="preserve">от </w:t>
      </w:r>
      <w:r w:rsidR="00BA4ABE">
        <w:rPr>
          <w:rFonts w:ascii="Times New Roman" w:hAnsi="Times New Roman"/>
          <w:sz w:val="28"/>
          <w:szCs w:val="28"/>
        </w:rPr>
        <w:t>10 сентября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03FA">
        <w:rPr>
          <w:rFonts w:ascii="Times New Roman" w:hAnsi="Times New Roman"/>
          <w:sz w:val="28"/>
          <w:szCs w:val="28"/>
        </w:rPr>
        <w:t>2026 года</w:t>
      </w:r>
      <w:r w:rsidRPr="007003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003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</w:t>
      </w:r>
      <w:r w:rsidR="00BA4ABE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7003F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A4ABE">
        <w:rPr>
          <w:rFonts w:ascii="Times New Roman" w:hAnsi="Times New Roman"/>
          <w:sz w:val="28"/>
          <w:szCs w:val="28"/>
        </w:rPr>
        <w:t>654</w:t>
      </w:r>
    </w:p>
    <w:p w:rsidR="005114E9" w:rsidRPr="007003FA" w:rsidRDefault="005114E9" w:rsidP="005114E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>пгт. Березово</w:t>
      </w:r>
    </w:p>
    <w:p w:rsidR="005114E9" w:rsidRPr="007003FA" w:rsidRDefault="005114E9" w:rsidP="005114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8" w:rsidRDefault="00CC4C32" w:rsidP="00BA4ABE">
      <w:pPr>
        <w:tabs>
          <w:tab w:val="left" w:pos="4536"/>
        </w:tabs>
        <w:spacing w:after="0" w:line="240" w:lineRule="auto"/>
        <w:ind w:right="4819"/>
        <w:jc w:val="both"/>
        <w:rPr>
          <w:rFonts w:ascii="Times New Roman" w:hAnsi="Times New Roman"/>
          <w:b/>
          <w:color w:val="000000"/>
          <w:sz w:val="28"/>
          <w:szCs w:val="20"/>
        </w:rPr>
      </w:pPr>
      <w:r w:rsidRPr="00CC4C32">
        <w:rPr>
          <w:rFonts w:ascii="Times New Roman" w:hAnsi="Times New Roman"/>
          <w:b/>
          <w:color w:val="000000"/>
          <w:sz w:val="28"/>
          <w:szCs w:val="20"/>
        </w:rPr>
        <w:t>О дополнительной мере социальной поддержки лицам, принимающим (принимавшим) участие (содействующим (содействовавшим) выполнению задач) в специальной военной операции, и членам их семей в сфере культуры</w:t>
      </w:r>
    </w:p>
    <w:p w:rsidR="00CC4C32" w:rsidRPr="00A52933" w:rsidRDefault="00CC4C32" w:rsidP="00CC4C32">
      <w:pPr>
        <w:spacing w:after="0" w:line="240" w:lineRule="auto"/>
        <w:ind w:right="5386"/>
        <w:jc w:val="both"/>
        <w:rPr>
          <w:rFonts w:ascii="Times New Roman" w:hAnsi="Times New Roman"/>
          <w:sz w:val="28"/>
          <w:szCs w:val="28"/>
        </w:rPr>
      </w:pPr>
    </w:p>
    <w:p w:rsidR="0076391F" w:rsidRPr="00432A60" w:rsidRDefault="00CC4C32" w:rsidP="0076391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 соответствии с Федеральными законами от 20</w:t>
      </w:r>
      <w:r w:rsidR="00482F41">
        <w:rPr>
          <w:rFonts w:ascii="Times New Roman" w:hAnsi="Times New Roman"/>
          <w:sz w:val="28"/>
        </w:rPr>
        <w:t xml:space="preserve"> марта </w:t>
      </w:r>
      <w:r>
        <w:rPr>
          <w:rFonts w:ascii="Times New Roman" w:hAnsi="Times New Roman"/>
          <w:sz w:val="28"/>
        </w:rPr>
        <w:t xml:space="preserve">2025 </w:t>
      </w:r>
      <w:r w:rsidR="00482F41">
        <w:rPr>
          <w:rFonts w:ascii="Times New Roman" w:hAnsi="Times New Roman"/>
          <w:sz w:val="28"/>
        </w:rPr>
        <w:t xml:space="preserve">года </w:t>
      </w:r>
      <w:r w:rsidR="00BA4ABE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№ 33-ФЗ «Об общих принципах организации местного самоуправления в единой системе публичной власти», Федеральным законом от 27</w:t>
      </w:r>
      <w:r w:rsidR="00482F41">
        <w:rPr>
          <w:rFonts w:ascii="Times New Roman" w:hAnsi="Times New Roman"/>
          <w:sz w:val="28"/>
        </w:rPr>
        <w:t xml:space="preserve"> мая </w:t>
      </w:r>
      <w:r>
        <w:rPr>
          <w:rFonts w:ascii="Times New Roman" w:hAnsi="Times New Roman"/>
          <w:sz w:val="28"/>
        </w:rPr>
        <w:t>1998</w:t>
      </w:r>
      <w:r w:rsidR="00482F41"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8"/>
        </w:rPr>
        <w:t xml:space="preserve"> №</w:t>
      </w:r>
      <w:r w:rsidR="00482F4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76-ФЗ «О статусе военнослужащих», </w:t>
      </w:r>
      <w:r>
        <w:rPr>
          <w:rFonts w:ascii="Times New Roman" w:hAnsi="Times New Roman"/>
          <w:color w:val="000000"/>
          <w:sz w:val="28"/>
        </w:rPr>
        <w:t>Указом Президента Российской Федерации от 15</w:t>
      </w:r>
      <w:r w:rsidR="00482F41">
        <w:rPr>
          <w:rFonts w:ascii="Times New Roman" w:hAnsi="Times New Roman"/>
          <w:color w:val="000000"/>
          <w:sz w:val="28"/>
        </w:rPr>
        <w:t xml:space="preserve"> мая </w:t>
      </w:r>
      <w:r>
        <w:rPr>
          <w:rFonts w:ascii="Times New Roman" w:hAnsi="Times New Roman"/>
          <w:color w:val="000000"/>
          <w:sz w:val="28"/>
        </w:rPr>
        <w:t>2026</w:t>
      </w:r>
      <w:r w:rsidR="00482F41">
        <w:rPr>
          <w:rFonts w:ascii="Times New Roman" w:hAnsi="Times New Roman"/>
          <w:color w:val="000000"/>
          <w:sz w:val="28"/>
        </w:rPr>
        <w:t xml:space="preserve"> года</w:t>
      </w:r>
      <w:r>
        <w:rPr>
          <w:rFonts w:ascii="Times New Roman" w:hAnsi="Times New Roman"/>
          <w:color w:val="000000"/>
          <w:sz w:val="28"/>
        </w:rPr>
        <w:t xml:space="preserve">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</w:t>
      </w:r>
      <w:r>
        <w:rPr>
          <w:rFonts w:ascii="Times New Roman" w:hAnsi="Times New Roman"/>
          <w:sz w:val="28"/>
        </w:rPr>
        <w:t xml:space="preserve"> Законом Ханты-Мансийского автономного округа - Югры от 03</w:t>
      </w:r>
      <w:r w:rsidR="00482F41">
        <w:rPr>
          <w:rFonts w:ascii="Times New Roman" w:hAnsi="Times New Roman"/>
          <w:sz w:val="28"/>
        </w:rPr>
        <w:t xml:space="preserve"> июля </w:t>
      </w:r>
      <w:r>
        <w:rPr>
          <w:rFonts w:ascii="Times New Roman" w:hAnsi="Times New Roman"/>
          <w:sz w:val="28"/>
        </w:rPr>
        <w:t>2026</w:t>
      </w:r>
      <w:r w:rsidR="00482F41"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8"/>
        </w:rPr>
        <w:t xml:space="preserve"> № 58-оз «О внесении изменений в отдельные законы Ханты-Мансийского автономного округа – Югры», постановлением Правительства Ханты-Мансийского автономного округа - Югры от 10</w:t>
      </w:r>
      <w:r w:rsidR="00482F41">
        <w:rPr>
          <w:rFonts w:ascii="Times New Roman" w:hAnsi="Times New Roman"/>
          <w:sz w:val="28"/>
        </w:rPr>
        <w:t xml:space="preserve"> февраля </w:t>
      </w:r>
      <w:r>
        <w:rPr>
          <w:rFonts w:ascii="Times New Roman" w:hAnsi="Times New Roman"/>
          <w:sz w:val="28"/>
        </w:rPr>
        <w:t>2023</w:t>
      </w:r>
      <w:r w:rsidR="00482F41"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8"/>
        </w:rPr>
        <w:t xml:space="preserve"> </w:t>
      </w:r>
      <w:r w:rsidR="00BA4ABE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№ 51-п «О едином перечне прав, льгот, социальных гарантий и компенсаций в Ханты-Мансийском автономном округе - Югре гражданам, принимающим участие в специальной военной операции, и членам их семей», </w:t>
      </w:r>
      <w:r w:rsidR="00432A60" w:rsidRPr="00432A60">
        <w:rPr>
          <w:rFonts w:ascii="Times New Roman" w:hAnsi="Times New Roman"/>
          <w:sz w:val="28"/>
          <w:szCs w:val="28"/>
        </w:rPr>
        <w:t xml:space="preserve">руководствуясь </w:t>
      </w:r>
      <w:hyperlink r:id="rId8" w:history="1">
        <w:r w:rsidR="00432A60" w:rsidRPr="00432A60">
          <w:rPr>
            <w:rStyle w:val="af"/>
            <w:rFonts w:ascii="Times New Roman" w:hAnsi="Times New Roman"/>
            <w:color w:val="auto"/>
            <w:sz w:val="28"/>
            <w:szCs w:val="28"/>
          </w:rPr>
          <w:t>уставом</w:t>
        </w:r>
      </w:hyperlink>
      <w:r w:rsidR="00432A60" w:rsidRPr="00432A60">
        <w:rPr>
          <w:rFonts w:ascii="Times New Roman" w:hAnsi="Times New Roman"/>
          <w:sz w:val="28"/>
          <w:szCs w:val="28"/>
        </w:rPr>
        <w:t xml:space="preserve"> Березовского района, утвержденным решением Думы Березовского района от 15 апреля 2005 года № 338</w:t>
      </w:r>
      <w:r w:rsidR="0076391F" w:rsidRPr="00432A60">
        <w:rPr>
          <w:rFonts w:ascii="Times New Roman" w:hAnsi="Times New Roman"/>
          <w:sz w:val="28"/>
          <w:szCs w:val="28"/>
        </w:rPr>
        <w:t>,</w:t>
      </w:r>
    </w:p>
    <w:p w:rsidR="004D3318" w:rsidRPr="00AE76C8" w:rsidRDefault="004D3318" w:rsidP="004D331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D3318" w:rsidRPr="00AC2771" w:rsidRDefault="004D3318" w:rsidP="004D33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C2771">
        <w:rPr>
          <w:rFonts w:ascii="Times New Roman" w:hAnsi="Times New Roman"/>
          <w:sz w:val="28"/>
          <w:szCs w:val="28"/>
        </w:rPr>
        <w:t>Дума района</w:t>
      </w:r>
      <w:r w:rsidRPr="00AC2771">
        <w:rPr>
          <w:rFonts w:ascii="Times New Roman" w:hAnsi="Times New Roman"/>
          <w:b/>
          <w:sz w:val="28"/>
          <w:szCs w:val="28"/>
        </w:rPr>
        <w:t xml:space="preserve"> РЕШИЛА:</w:t>
      </w:r>
    </w:p>
    <w:p w:rsidR="004D3318" w:rsidRPr="00AC2771" w:rsidRDefault="004D3318" w:rsidP="004D331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C4C32" w:rsidRDefault="00CC4C32" w:rsidP="00CC4C32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Уста</w:t>
      </w:r>
      <w:r w:rsidR="007609ED">
        <w:rPr>
          <w:rFonts w:ascii="Times New Roman" w:hAnsi="Times New Roman"/>
          <w:sz w:val="28"/>
        </w:rPr>
        <w:t xml:space="preserve">новить </w:t>
      </w:r>
      <w:r>
        <w:rPr>
          <w:rFonts w:ascii="Times New Roman" w:hAnsi="Times New Roman"/>
          <w:sz w:val="28"/>
        </w:rPr>
        <w:t xml:space="preserve">дополнительную меру социальной поддержки, предоставляемую муниципальными учреждениями, подведомственными комитету культуры администрации Березовского района (далее – учреждения), льготы в виде бесплатного посещения проводимых ими платных мероприятий для лиц, указанных в </w:t>
      </w:r>
      <w:r>
        <w:rPr>
          <w:rFonts w:ascii="Times New Roman" w:hAnsi="Times New Roman"/>
          <w:color w:val="000000"/>
          <w:sz w:val="28"/>
          <w:u w:color="000000"/>
        </w:rPr>
        <w:t>пункте 1</w:t>
      </w:r>
      <w:r>
        <w:rPr>
          <w:rFonts w:ascii="Times New Roman" w:hAnsi="Times New Roman"/>
          <w:color w:val="000000"/>
          <w:sz w:val="28"/>
        </w:rPr>
        <w:t xml:space="preserve"> Указа Президента Российской Федерации от 15</w:t>
      </w:r>
      <w:r w:rsidR="00482F41">
        <w:rPr>
          <w:rFonts w:ascii="Times New Roman" w:hAnsi="Times New Roman"/>
          <w:color w:val="000000"/>
          <w:sz w:val="28"/>
        </w:rPr>
        <w:t xml:space="preserve"> мая </w:t>
      </w:r>
      <w:r>
        <w:rPr>
          <w:rFonts w:ascii="Times New Roman" w:hAnsi="Times New Roman"/>
          <w:color w:val="000000"/>
          <w:sz w:val="28"/>
        </w:rPr>
        <w:t>2026</w:t>
      </w:r>
      <w:r w:rsidR="00482F41">
        <w:rPr>
          <w:rFonts w:ascii="Times New Roman" w:hAnsi="Times New Roman"/>
          <w:color w:val="000000"/>
          <w:sz w:val="28"/>
        </w:rPr>
        <w:t xml:space="preserve"> года</w:t>
      </w:r>
      <w:r>
        <w:rPr>
          <w:rFonts w:ascii="Times New Roman" w:hAnsi="Times New Roman"/>
          <w:color w:val="000000"/>
          <w:sz w:val="28"/>
        </w:rPr>
        <w:t xml:space="preserve"> №</w:t>
      </w:r>
      <w:r w:rsidR="00482F41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327 «О единых базовых мерах </w:t>
      </w:r>
      <w:r>
        <w:rPr>
          <w:rFonts w:ascii="Times New Roman" w:hAnsi="Times New Roman"/>
          <w:color w:val="000000"/>
          <w:sz w:val="28"/>
        </w:rPr>
        <w:lastRenderedPageBreak/>
        <w:t xml:space="preserve">поддержки лиц, принимающих (принимавших) участие в специальной военной операции, и других категорий лиц в субъектах Российской Федерации» (далее - Указ), на срок не менее чем до конца года, следующего за годом завершения специальной военной операции, а для лиц, указанных в </w:t>
      </w:r>
      <w:r>
        <w:rPr>
          <w:rFonts w:ascii="Times New Roman" w:hAnsi="Times New Roman"/>
          <w:color w:val="000000"/>
          <w:sz w:val="28"/>
          <w:u w:color="000000"/>
        </w:rPr>
        <w:t>подпунктах  «а»</w:t>
      </w:r>
      <w:r>
        <w:rPr>
          <w:rFonts w:ascii="Times New Roman" w:hAnsi="Times New Roman"/>
          <w:color w:val="000000"/>
          <w:sz w:val="28"/>
        </w:rPr>
        <w:t xml:space="preserve"> - </w:t>
      </w:r>
      <w:r>
        <w:rPr>
          <w:rFonts w:ascii="Times New Roman" w:hAnsi="Times New Roman"/>
          <w:color w:val="000000"/>
          <w:sz w:val="28"/>
          <w:u w:color="000000"/>
        </w:rPr>
        <w:t>«в» пункта 1</w:t>
      </w:r>
      <w:r>
        <w:rPr>
          <w:rFonts w:ascii="Times New Roman" w:hAnsi="Times New Roman"/>
          <w:color w:val="000000"/>
          <w:sz w:val="28"/>
        </w:rPr>
        <w:t xml:space="preserve"> Указа, признанных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ходе боевых действий в соответствии с решениями органов государственной власти Донецкой Народной Республики, Луганской Народной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членов их семей и членов семей лиц, указанных в </w:t>
      </w:r>
      <w:r w:rsidR="00482F41">
        <w:rPr>
          <w:rFonts w:ascii="Times New Roman" w:hAnsi="Times New Roman"/>
          <w:color w:val="000000"/>
          <w:sz w:val="28"/>
          <w:u w:color="000000"/>
        </w:rPr>
        <w:t>подпунктах «а»</w:t>
      </w:r>
      <w:r>
        <w:rPr>
          <w:rFonts w:ascii="Times New Roman" w:hAnsi="Times New Roman"/>
          <w:color w:val="000000"/>
          <w:sz w:val="28"/>
        </w:rPr>
        <w:t xml:space="preserve"> - </w:t>
      </w:r>
      <w:r w:rsidR="00482F41">
        <w:rPr>
          <w:rFonts w:ascii="Times New Roman" w:hAnsi="Times New Roman"/>
          <w:color w:val="000000"/>
          <w:sz w:val="28"/>
          <w:u w:color="000000"/>
        </w:rPr>
        <w:t>«в»</w:t>
      </w:r>
      <w:r>
        <w:rPr>
          <w:rFonts w:ascii="Times New Roman" w:hAnsi="Times New Roman"/>
          <w:color w:val="000000"/>
          <w:sz w:val="28"/>
          <w:u w:color="000000"/>
        </w:rPr>
        <w:t xml:space="preserve"> пункта 1</w:t>
      </w:r>
      <w:r>
        <w:rPr>
          <w:rFonts w:ascii="Times New Roman" w:hAnsi="Times New Roman"/>
          <w:color w:val="000000"/>
          <w:sz w:val="28"/>
        </w:rPr>
        <w:t xml:space="preserve"> Указа, погибших (умерших) в связи с участием в специальной военной операции, выполнением указанных задач, – бессрочно.</w:t>
      </w:r>
    </w:p>
    <w:p w:rsidR="00CC4C32" w:rsidRDefault="00CC4C32" w:rsidP="00CC4C32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</w:t>
      </w:r>
      <w:r>
        <w:rPr>
          <w:rFonts w:ascii="Times New Roman" w:hAnsi="Times New Roman"/>
          <w:sz w:val="28"/>
        </w:rPr>
        <w:t>Бесплатное посещение учреждений осуществляется на основании предъявления следующих документов:</w:t>
      </w:r>
    </w:p>
    <w:p w:rsidR="00CC4C32" w:rsidRDefault="00CC4C32" w:rsidP="00CC4C32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документ, удостоверяющий личность (</w:t>
      </w:r>
      <w:r>
        <w:rPr>
          <w:rFonts w:ascii="Times New Roman" w:hAnsi="Times New Roman"/>
          <w:color w:val="000000"/>
          <w:sz w:val="28"/>
        </w:rPr>
        <w:t>паспорт гражданина РФ или иной официальный документ).</w:t>
      </w:r>
    </w:p>
    <w:p w:rsidR="00CC4C32" w:rsidRDefault="00CC4C32" w:rsidP="00CC4C32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сведения, подтверждающие участие гражданина в специальной военной операции (</w:t>
      </w:r>
      <w:r>
        <w:rPr>
          <w:rFonts w:ascii="Times New Roman" w:hAnsi="Times New Roman"/>
          <w:color w:val="000000"/>
          <w:sz w:val="28"/>
        </w:rPr>
        <w:t>оригинал и копия документа для подтверждения права на льготу).</w:t>
      </w:r>
    </w:p>
    <w:p w:rsidR="00CC4C32" w:rsidRDefault="00CC4C32" w:rsidP="00CC4C32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документы, подтверждающие родственные отношения с гражданами, относящихся к льготной категории (</w:t>
      </w:r>
      <w:r>
        <w:rPr>
          <w:rFonts w:ascii="Times New Roman" w:hAnsi="Times New Roman"/>
          <w:color w:val="000000"/>
          <w:sz w:val="28"/>
        </w:rPr>
        <w:t>свидетельство о браке, рождении, об установлении опеки).</w:t>
      </w:r>
    </w:p>
    <w:p w:rsidR="00CC4C32" w:rsidRDefault="00CC4C32" w:rsidP="00CC4C32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-удостоверение члена семьи ветерана боевых действий (</w:t>
      </w:r>
      <w:r>
        <w:rPr>
          <w:rFonts w:ascii="Times New Roman" w:hAnsi="Times New Roman"/>
          <w:color w:val="000000"/>
          <w:sz w:val="28"/>
        </w:rPr>
        <w:t>предъявляется в случаях, когда льгота предоставляется семье погибшего участника).</w:t>
      </w:r>
    </w:p>
    <w:p w:rsidR="008B6BB2" w:rsidRPr="008B6BB2" w:rsidRDefault="00CC4C32" w:rsidP="008B6BB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8B6BB2">
        <w:rPr>
          <w:rFonts w:ascii="Times New Roman" w:hAnsi="Times New Roman"/>
          <w:bCs/>
          <w:sz w:val="28"/>
          <w:szCs w:val="28"/>
        </w:rPr>
        <w:t xml:space="preserve">. </w:t>
      </w:r>
      <w:r w:rsidRPr="00CC4C32">
        <w:rPr>
          <w:rFonts w:ascii="Times New Roman" w:hAnsi="Times New Roman"/>
          <w:bCs/>
          <w:sz w:val="28"/>
          <w:szCs w:val="28"/>
        </w:rPr>
        <w:t>Опубликовать решение в газете «Жизнь Югры» и разместить на официальном веб-сайте органов местного самоуправления Березовского района.</w:t>
      </w:r>
    </w:p>
    <w:p w:rsidR="008B6BB2" w:rsidRDefault="00CC4C32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8B6BB2" w:rsidRPr="008B6BB2">
        <w:rPr>
          <w:rFonts w:ascii="Times New Roman" w:hAnsi="Times New Roman"/>
          <w:bCs/>
          <w:sz w:val="28"/>
          <w:szCs w:val="28"/>
        </w:rPr>
        <w:t xml:space="preserve">. </w:t>
      </w:r>
      <w:r w:rsidRPr="00CC4C32">
        <w:rPr>
          <w:rFonts w:ascii="Times New Roman" w:hAnsi="Times New Roman"/>
          <w:bCs/>
          <w:sz w:val="28"/>
          <w:szCs w:val="28"/>
        </w:rPr>
        <w:t>Настоящее решение вступает в силу после его официального опубликования.</w:t>
      </w:r>
    </w:p>
    <w:p w:rsidR="00000DB2" w:rsidRDefault="00000DB2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</w:t>
      </w:r>
      <w:r w:rsidRPr="00000DB2">
        <w:rPr>
          <w:rFonts w:ascii="Times New Roman" w:hAnsi="Times New Roman"/>
          <w:sz w:val="28"/>
          <w:szCs w:val="28"/>
        </w:rPr>
        <w:t xml:space="preserve"> </w:t>
      </w:r>
      <w:r w:rsidRPr="002E7AEF">
        <w:rPr>
          <w:rFonts w:ascii="Times New Roman" w:hAnsi="Times New Roman"/>
          <w:sz w:val="28"/>
          <w:szCs w:val="28"/>
        </w:rPr>
        <w:t>Контроль за выполнением настоящего решения возложить на постоянную комиссию по бюджету, налогам и финансам Думы Березовского района (Голин А.Г.).</w:t>
      </w:r>
    </w:p>
    <w:p w:rsidR="0047305A" w:rsidRDefault="0047305A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BA4ABE" w:rsidRPr="008B6BB2" w:rsidRDefault="00BA4ABE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8B6BB2" w:rsidRPr="008B6BB2" w:rsidRDefault="008B6BB2" w:rsidP="008B6B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B6BB2">
        <w:rPr>
          <w:rFonts w:ascii="Times New Roman" w:hAnsi="Times New Roman"/>
          <w:bCs/>
          <w:sz w:val="28"/>
          <w:szCs w:val="28"/>
        </w:rPr>
        <w:t>Председатель Думы</w:t>
      </w:r>
    </w:p>
    <w:p w:rsidR="00374348" w:rsidRDefault="008B6B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B6BB2">
        <w:rPr>
          <w:rFonts w:ascii="Times New Roman" w:hAnsi="Times New Roman"/>
          <w:bCs/>
          <w:sz w:val="28"/>
          <w:szCs w:val="28"/>
        </w:rPr>
        <w:t xml:space="preserve">Березовского района                                                         </w:t>
      </w:r>
      <w:r w:rsidR="001358CF">
        <w:rPr>
          <w:rFonts w:ascii="Times New Roman" w:hAnsi="Times New Roman"/>
          <w:bCs/>
          <w:sz w:val="28"/>
          <w:szCs w:val="28"/>
        </w:rPr>
        <w:t xml:space="preserve">     </w:t>
      </w:r>
      <w:r w:rsidRPr="008B6BB2">
        <w:rPr>
          <w:rFonts w:ascii="Times New Roman" w:hAnsi="Times New Roman"/>
          <w:bCs/>
          <w:sz w:val="28"/>
          <w:szCs w:val="28"/>
        </w:rPr>
        <w:t xml:space="preserve">           </w:t>
      </w:r>
      <w:r w:rsidR="00C571B9">
        <w:rPr>
          <w:rFonts w:ascii="Times New Roman" w:hAnsi="Times New Roman"/>
          <w:bCs/>
          <w:sz w:val="28"/>
          <w:szCs w:val="28"/>
        </w:rPr>
        <w:t xml:space="preserve">     З.Р. Канева</w:t>
      </w:r>
    </w:p>
    <w:p w:rsidR="00000DB2" w:rsidRDefault="00000D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47305A" w:rsidRDefault="0047305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000DB2" w:rsidRPr="005A6776" w:rsidRDefault="00000D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 Березовского района                                                         Р.В. Александров</w:t>
      </w:r>
    </w:p>
    <w:sectPr w:rsidR="00000DB2" w:rsidRPr="005A6776" w:rsidSect="00BA4AB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6CF" w:rsidRDefault="006476CF" w:rsidP="00313B80">
      <w:pPr>
        <w:spacing w:after="0" w:line="240" w:lineRule="auto"/>
      </w:pPr>
      <w:r>
        <w:separator/>
      </w:r>
    </w:p>
  </w:endnote>
  <w:endnote w:type="continuationSeparator" w:id="0">
    <w:p w:rsidR="006476CF" w:rsidRDefault="006476CF" w:rsidP="0031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6CF" w:rsidRDefault="006476CF" w:rsidP="00313B80">
      <w:pPr>
        <w:spacing w:after="0" w:line="240" w:lineRule="auto"/>
      </w:pPr>
      <w:r>
        <w:separator/>
      </w:r>
    </w:p>
  </w:footnote>
  <w:footnote w:type="continuationSeparator" w:id="0">
    <w:p w:rsidR="006476CF" w:rsidRDefault="006476CF" w:rsidP="00313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21D33"/>
    <w:multiLevelType w:val="multilevel"/>
    <w:tmpl w:val="BBBCB754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42A27113"/>
    <w:multiLevelType w:val="multilevel"/>
    <w:tmpl w:val="F0242F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6A60"/>
    <w:rsid w:val="00000DB2"/>
    <w:rsid w:val="00025C5E"/>
    <w:rsid w:val="00027593"/>
    <w:rsid w:val="000562E4"/>
    <w:rsid w:val="0006636F"/>
    <w:rsid w:val="000718A8"/>
    <w:rsid w:val="000845B2"/>
    <w:rsid w:val="000D28FA"/>
    <w:rsid w:val="000F10AE"/>
    <w:rsid w:val="00111BE1"/>
    <w:rsid w:val="001303CB"/>
    <w:rsid w:val="001358CF"/>
    <w:rsid w:val="00135CA5"/>
    <w:rsid w:val="00145120"/>
    <w:rsid w:val="001543C6"/>
    <w:rsid w:val="00166E64"/>
    <w:rsid w:val="001828C8"/>
    <w:rsid w:val="001B6E51"/>
    <w:rsid w:val="001E2B66"/>
    <w:rsid w:val="002148E2"/>
    <w:rsid w:val="002253EB"/>
    <w:rsid w:val="00247BFB"/>
    <w:rsid w:val="00271182"/>
    <w:rsid w:val="002A6959"/>
    <w:rsid w:val="002B2DC8"/>
    <w:rsid w:val="002E5705"/>
    <w:rsid w:val="002E7690"/>
    <w:rsid w:val="002F27DC"/>
    <w:rsid w:val="00307957"/>
    <w:rsid w:val="00313B80"/>
    <w:rsid w:val="003164F2"/>
    <w:rsid w:val="00325A9E"/>
    <w:rsid w:val="00336424"/>
    <w:rsid w:val="00374348"/>
    <w:rsid w:val="003C12FE"/>
    <w:rsid w:val="00432A60"/>
    <w:rsid w:val="00463B22"/>
    <w:rsid w:val="0047305A"/>
    <w:rsid w:val="00482F41"/>
    <w:rsid w:val="004A4B4C"/>
    <w:rsid w:val="004C097A"/>
    <w:rsid w:val="004D3318"/>
    <w:rsid w:val="005114E9"/>
    <w:rsid w:val="00536B26"/>
    <w:rsid w:val="005414F9"/>
    <w:rsid w:val="0059479A"/>
    <w:rsid w:val="00594FE0"/>
    <w:rsid w:val="005A6776"/>
    <w:rsid w:val="005C4497"/>
    <w:rsid w:val="005D72F6"/>
    <w:rsid w:val="005E500C"/>
    <w:rsid w:val="00636C27"/>
    <w:rsid w:val="0064538F"/>
    <w:rsid w:val="006476CF"/>
    <w:rsid w:val="00651632"/>
    <w:rsid w:val="00655138"/>
    <w:rsid w:val="00676F35"/>
    <w:rsid w:val="006D5845"/>
    <w:rsid w:val="006D6A18"/>
    <w:rsid w:val="006E503F"/>
    <w:rsid w:val="00736A60"/>
    <w:rsid w:val="00744264"/>
    <w:rsid w:val="007510E0"/>
    <w:rsid w:val="007609ED"/>
    <w:rsid w:val="0076391F"/>
    <w:rsid w:val="00795943"/>
    <w:rsid w:val="007A1822"/>
    <w:rsid w:val="007C0420"/>
    <w:rsid w:val="007D7B25"/>
    <w:rsid w:val="00832A43"/>
    <w:rsid w:val="0087135C"/>
    <w:rsid w:val="008A152D"/>
    <w:rsid w:val="008B6BB2"/>
    <w:rsid w:val="008C606A"/>
    <w:rsid w:val="008D54A8"/>
    <w:rsid w:val="009021F2"/>
    <w:rsid w:val="00912784"/>
    <w:rsid w:val="00966729"/>
    <w:rsid w:val="00992D1D"/>
    <w:rsid w:val="00996B22"/>
    <w:rsid w:val="009E0503"/>
    <w:rsid w:val="009E39F2"/>
    <w:rsid w:val="00A07005"/>
    <w:rsid w:val="00A30C58"/>
    <w:rsid w:val="00A540CE"/>
    <w:rsid w:val="00A709F9"/>
    <w:rsid w:val="00AE4CD4"/>
    <w:rsid w:val="00AF5867"/>
    <w:rsid w:val="00B92304"/>
    <w:rsid w:val="00BA4ABE"/>
    <w:rsid w:val="00BC2845"/>
    <w:rsid w:val="00BC53E6"/>
    <w:rsid w:val="00BC7A74"/>
    <w:rsid w:val="00C0329C"/>
    <w:rsid w:val="00C04FB2"/>
    <w:rsid w:val="00C278C1"/>
    <w:rsid w:val="00C3326D"/>
    <w:rsid w:val="00C571B9"/>
    <w:rsid w:val="00C665DF"/>
    <w:rsid w:val="00C74386"/>
    <w:rsid w:val="00CB04F7"/>
    <w:rsid w:val="00CC4C32"/>
    <w:rsid w:val="00D011B9"/>
    <w:rsid w:val="00D06E13"/>
    <w:rsid w:val="00D40C89"/>
    <w:rsid w:val="00D74B24"/>
    <w:rsid w:val="00DA30FD"/>
    <w:rsid w:val="00DD5FE8"/>
    <w:rsid w:val="00DE5F63"/>
    <w:rsid w:val="00DF44AA"/>
    <w:rsid w:val="00E27BAB"/>
    <w:rsid w:val="00E42397"/>
    <w:rsid w:val="00E73254"/>
    <w:rsid w:val="00EB008E"/>
    <w:rsid w:val="00ED7637"/>
    <w:rsid w:val="00EF46DE"/>
    <w:rsid w:val="00F31381"/>
    <w:rsid w:val="00F47FD8"/>
    <w:rsid w:val="00F92AE9"/>
    <w:rsid w:val="00FA3AFE"/>
    <w:rsid w:val="00FC408C"/>
    <w:rsid w:val="00FC4EBA"/>
    <w:rsid w:val="00FD7ECC"/>
    <w:rsid w:val="00FE65FA"/>
    <w:rsid w:val="00FE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88F095"/>
  <w15:docId w15:val="{655B6441-6607-4BA7-9B45-BAE3299F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A60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36A60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4">
    <w:name w:val="Заголовок Знак"/>
    <w:link w:val="a3"/>
    <w:uiPriority w:val="99"/>
    <w:locked/>
    <w:rsid w:val="00736A60"/>
    <w:rPr>
      <w:rFonts w:ascii="Times New Roman" w:hAnsi="Times New Roman" w:cs="Times New Roman"/>
      <w:b/>
      <w:sz w:val="20"/>
      <w:szCs w:val="20"/>
      <w:u w:val="single"/>
      <w:lang w:eastAsia="ru-RU"/>
    </w:rPr>
  </w:style>
  <w:style w:type="paragraph" w:customStyle="1" w:styleId="ConsPlusNormal">
    <w:name w:val="ConsPlusNormal"/>
    <w:uiPriority w:val="99"/>
    <w:rsid w:val="00736A6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No Spacing"/>
    <w:link w:val="a6"/>
    <w:uiPriority w:val="99"/>
    <w:qFormat/>
    <w:rsid w:val="00736A60"/>
    <w:rPr>
      <w:rFonts w:eastAsia="Times New Roman"/>
      <w:sz w:val="22"/>
      <w:szCs w:val="22"/>
    </w:rPr>
  </w:style>
  <w:style w:type="character" w:customStyle="1" w:styleId="a6">
    <w:name w:val="Без интервала Знак"/>
    <w:link w:val="a5"/>
    <w:uiPriority w:val="1"/>
    <w:locked/>
    <w:rsid w:val="00736A60"/>
    <w:rPr>
      <w:rFonts w:eastAsia="Times New Roman" w:cs="Times New Roman"/>
      <w:sz w:val="22"/>
      <w:szCs w:val="22"/>
      <w:lang w:val="ru-RU" w:eastAsia="ru-RU" w:bidi="ar-SA"/>
    </w:rPr>
  </w:style>
  <w:style w:type="table" w:styleId="a7">
    <w:name w:val="Table Grid"/>
    <w:basedOn w:val="a1"/>
    <w:uiPriority w:val="99"/>
    <w:rsid w:val="00594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74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74348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13B8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13B80"/>
    <w:rPr>
      <w:rFonts w:eastAsia="Times New Roman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313B8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13B80"/>
    <w:rPr>
      <w:rFonts w:eastAsia="Times New Roman"/>
      <w:sz w:val="22"/>
      <w:szCs w:val="22"/>
    </w:rPr>
  </w:style>
  <w:style w:type="paragraph" w:styleId="ae">
    <w:name w:val="List Paragraph"/>
    <w:basedOn w:val="a"/>
    <w:uiPriority w:val="34"/>
    <w:qFormat/>
    <w:rsid w:val="00AF5867"/>
    <w:pPr>
      <w:ind w:left="708"/>
    </w:pPr>
  </w:style>
  <w:style w:type="character" w:styleId="af">
    <w:name w:val="Hyperlink"/>
    <w:basedOn w:val="a0"/>
    <w:uiPriority w:val="99"/>
    <w:semiHidden/>
    <w:rsid w:val="00432A60"/>
    <w:rPr>
      <w:rFonts w:cs="Times New Roman"/>
      <w:color w:val="2AA4CF"/>
      <w:u w:val="none"/>
      <w:effect w:val="none"/>
      <w:shd w:val="clear" w:color="auto" w:fill="auto"/>
    </w:rPr>
  </w:style>
  <w:style w:type="paragraph" w:customStyle="1" w:styleId="1">
    <w:name w:val="Абзац списка1"/>
    <w:basedOn w:val="a"/>
    <w:rsid w:val="00025C5E"/>
    <w:pPr>
      <w:ind w:left="708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3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wru.info/dok/2005/08/31/n934489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Чупракова Юлия Викторовна</cp:lastModifiedBy>
  <cp:revision>14</cp:revision>
  <cp:lastPrinted>2026-09-10T11:34:00Z</cp:lastPrinted>
  <dcterms:created xsi:type="dcterms:W3CDTF">2026-07-15T12:11:00Z</dcterms:created>
  <dcterms:modified xsi:type="dcterms:W3CDTF">2026-09-10T11:34:00Z</dcterms:modified>
</cp:coreProperties>
</file>